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highlight w:val="none"/>
        </w:rPr>
      </w:pPr>
    </w:p>
    <w:p w14:paraId="326CC763">
      <w:pPr>
        <w:rPr>
          <w:highlight w:val="none"/>
        </w:rPr>
      </w:pPr>
      <w:bookmarkStart w:id="0" w:name="_Hlk83600134"/>
      <w:bookmarkEnd w:id="0"/>
    </w:p>
    <w:p w14:paraId="4F795419">
      <w:pPr>
        <w:rPr>
          <w:highlight w:val="none"/>
        </w:rPr>
      </w:pPr>
    </w:p>
    <w:p w14:paraId="2D03E621">
      <w:pPr>
        <w:jc w:val="center"/>
        <w:rPr>
          <w:rFonts w:hint="eastAsia"/>
          <w:sz w:val="72"/>
          <w:highlight w:val="none"/>
        </w:rPr>
      </w:pPr>
      <w:r>
        <w:rPr>
          <w:rFonts w:hint="eastAsia" w:ascii="宋体" w:hAnsi="宋体" w:eastAsia="宋体" w:cs="宋体"/>
          <w:color w:val="auto"/>
          <w:highlight w:val="none"/>
        </w:rPr>
        <w:drawing>
          <wp:anchor distT="0" distB="0" distL="114300" distR="114300" simplePos="0" relativeHeight="251664384" behindDoc="0" locked="0" layoutInCell="1" allowOverlap="1">
            <wp:simplePos x="0" y="0"/>
            <wp:positionH relativeFrom="column">
              <wp:posOffset>1996440</wp:posOffset>
            </wp:positionH>
            <wp:positionV relativeFrom="paragraph">
              <wp:posOffset>19685</wp:posOffset>
            </wp:positionV>
            <wp:extent cx="1334135" cy="1682115"/>
            <wp:effectExtent l="0" t="0" r="698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334135" cy="1682115"/>
                    </a:xfrm>
                    <a:prstGeom prst="rect">
                      <a:avLst/>
                    </a:prstGeom>
                    <a:noFill/>
                    <a:ln w="12700">
                      <a:noFill/>
                    </a:ln>
                  </pic:spPr>
                </pic:pic>
              </a:graphicData>
            </a:graphic>
          </wp:anchor>
        </w:drawing>
      </w:r>
    </w:p>
    <w:p w14:paraId="079C47E8">
      <w:pPr>
        <w:jc w:val="center"/>
        <w:rPr>
          <w:rFonts w:hint="eastAsia"/>
          <w:sz w:val="72"/>
          <w:highlight w:val="none"/>
        </w:rPr>
      </w:pPr>
    </w:p>
    <w:p w14:paraId="09B33CBC">
      <w:pPr>
        <w:jc w:val="center"/>
        <w:rPr>
          <w:rFonts w:hint="eastAsia"/>
          <w:sz w:val="72"/>
          <w:highlight w:val="none"/>
        </w:rPr>
      </w:pPr>
    </w:p>
    <w:p w14:paraId="6B9403B3">
      <w:pPr>
        <w:jc w:val="center"/>
        <w:rPr>
          <w:highlight w:val="none"/>
        </w:rPr>
      </w:pPr>
      <w:r>
        <w:rPr>
          <w:rFonts w:hint="eastAsia"/>
          <w:sz w:val="72"/>
          <w:highlight w:val="none"/>
        </w:rPr>
        <w:t>招 标 文 件</w:t>
      </w:r>
      <w:r>
        <w:rPr>
          <w:rFonts w:hint="eastAsia"/>
          <w:highlight w:val="none"/>
        </w:rPr>
        <w:br w:type="textWrapping"/>
      </w:r>
    </w:p>
    <w:p w14:paraId="77F91CBD">
      <w:pPr>
        <w:pStyle w:val="11"/>
        <w:ind w:firstLine="480"/>
        <w:rPr>
          <w:highlight w:val="none"/>
        </w:rPr>
      </w:pPr>
    </w:p>
    <w:p w14:paraId="3F9A1815">
      <w:pPr>
        <w:spacing w:line="360" w:lineRule="auto"/>
        <w:rPr>
          <w:highlight w:val="none"/>
        </w:rPr>
      </w:pPr>
    </w:p>
    <w:p w14:paraId="0AD86359">
      <w:pPr>
        <w:spacing w:line="360" w:lineRule="auto"/>
        <w:rPr>
          <w:highlight w:val="none"/>
        </w:rPr>
      </w:pPr>
    </w:p>
    <w:p w14:paraId="5495DEFC">
      <w:pPr>
        <w:spacing w:line="360" w:lineRule="auto"/>
        <w:rPr>
          <w:highlight w:val="none"/>
        </w:rPr>
      </w:pPr>
    </w:p>
    <w:p w14:paraId="348E12BA">
      <w:pPr>
        <w:spacing w:line="360" w:lineRule="auto"/>
        <w:rPr>
          <w:highlight w:val="none"/>
        </w:rPr>
      </w:pPr>
    </w:p>
    <w:p w14:paraId="388D93A0">
      <w:pPr>
        <w:spacing w:line="360" w:lineRule="auto"/>
        <w:rPr>
          <w:rFonts w:hint="eastAsia"/>
          <w:highlight w:val="none"/>
        </w:rPr>
      </w:pPr>
    </w:p>
    <w:p w14:paraId="33C0850C">
      <w:pPr>
        <w:spacing w:line="360" w:lineRule="auto"/>
        <w:rPr>
          <w:rFonts w:hint="eastAsia" w:eastAsia="宋体"/>
          <w:highlight w:val="none"/>
          <w:lang w:eastAsia="zh-CN"/>
        </w:rPr>
      </w:pPr>
      <w:r>
        <w:rPr>
          <w:rFonts w:hint="eastAsia"/>
          <w:highlight w:val="none"/>
        </w:rPr>
        <w:t>项目编号：</w:t>
      </w:r>
      <w:r>
        <w:rPr>
          <w:rFonts w:hint="eastAsia"/>
          <w:highlight w:val="none"/>
          <w:lang w:eastAsia="zh-CN"/>
        </w:rPr>
        <w:t>TC269H0CC</w:t>
      </w:r>
    </w:p>
    <w:p w14:paraId="201C6306">
      <w:pPr>
        <w:spacing w:line="360" w:lineRule="auto"/>
        <w:rPr>
          <w:rFonts w:hint="eastAsia"/>
          <w:highlight w:val="none"/>
          <w:lang w:eastAsia="zh-CN"/>
        </w:rPr>
      </w:pPr>
      <w:r>
        <w:rPr>
          <w:rFonts w:hint="eastAsia"/>
          <w:highlight w:val="none"/>
        </w:rPr>
        <w:t>项目名称</w:t>
      </w:r>
      <w:r>
        <w:rPr>
          <w:rFonts w:hint="eastAsia"/>
          <w:highlight w:val="none"/>
          <w:lang w:eastAsia="zh-CN"/>
        </w:rPr>
        <w:t>：新疆医科大学附属肿瘤医院2026年医用气体购置项目（三次）</w:t>
      </w:r>
    </w:p>
    <w:p w14:paraId="27628E46">
      <w:pPr>
        <w:spacing w:line="360" w:lineRule="auto"/>
        <w:rPr>
          <w:rFonts w:hint="eastAsia" w:eastAsia="宋体"/>
          <w:highlight w:val="none"/>
          <w:lang w:eastAsia="zh-CN"/>
        </w:rPr>
      </w:pPr>
      <w:r>
        <w:rPr>
          <w:rFonts w:hint="eastAsia"/>
          <w:highlight w:val="none"/>
        </w:rPr>
        <w:t>采 购 人（盖章）：</w:t>
      </w:r>
      <w:r>
        <w:rPr>
          <w:rFonts w:hint="eastAsia"/>
          <w:highlight w:val="none"/>
          <w:lang w:eastAsia="zh-CN"/>
        </w:rPr>
        <w:t>新疆医科大学附属肿瘤医院</w:t>
      </w:r>
    </w:p>
    <w:p w14:paraId="3C9EC857">
      <w:pPr>
        <w:spacing w:line="360" w:lineRule="auto"/>
        <w:rPr>
          <w:highlight w:val="none"/>
        </w:rPr>
      </w:pPr>
      <w:r>
        <w:rPr>
          <w:rFonts w:hint="eastAsia"/>
          <w:highlight w:val="none"/>
        </w:rPr>
        <w:t>联系人： 王老师</w:t>
      </w:r>
    </w:p>
    <w:p w14:paraId="667F3B05">
      <w:pPr>
        <w:spacing w:line="360" w:lineRule="auto"/>
        <w:rPr>
          <w:highlight w:val="none"/>
        </w:rPr>
      </w:pPr>
      <w:r>
        <w:rPr>
          <w:rFonts w:hint="eastAsia"/>
          <w:highlight w:val="none"/>
        </w:rPr>
        <w:t>联系方式： 0991-7819055</w:t>
      </w:r>
    </w:p>
    <w:p w14:paraId="6904D60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highlight w:val="none"/>
          <w:lang w:eastAsia="zh-CN"/>
        </w:rPr>
      </w:pPr>
      <w:r>
        <w:rPr>
          <w:rFonts w:hint="eastAsia"/>
          <w:highlight w:val="none"/>
        </w:rPr>
        <w:t>采购代理机构（盖章）：</w:t>
      </w:r>
      <w:r>
        <w:rPr>
          <w:rFonts w:hint="eastAsia"/>
          <w:highlight w:val="none"/>
          <w:lang w:eastAsia="zh-CN"/>
        </w:rPr>
        <w:t>中招国际招标有限公司</w:t>
      </w:r>
    </w:p>
    <w:p w14:paraId="75E80B00">
      <w:pPr>
        <w:spacing w:line="360" w:lineRule="auto"/>
        <w:rPr>
          <w:rFonts w:hint="eastAsia" w:eastAsia="宋体"/>
          <w:highlight w:val="none"/>
          <w:lang w:eastAsia="zh-CN"/>
        </w:rPr>
      </w:pPr>
      <w:r>
        <w:rPr>
          <w:rFonts w:hint="eastAsia"/>
          <w:highlight w:val="none"/>
        </w:rPr>
        <w:t>项目联系人：</w:t>
      </w:r>
      <w:r>
        <w:rPr>
          <w:rFonts w:hint="eastAsia"/>
          <w:highlight w:val="none"/>
          <w:lang w:eastAsia="zh-CN"/>
        </w:rPr>
        <w:t>张辉、师翠婷、杨芳、杨泽艺</w:t>
      </w:r>
    </w:p>
    <w:p w14:paraId="15482F8D">
      <w:pPr>
        <w:spacing w:line="360" w:lineRule="auto"/>
        <w:rPr>
          <w:rFonts w:hint="eastAsia" w:eastAsia="宋体"/>
          <w:highlight w:val="none"/>
          <w:lang w:eastAsia="zh-CN"/>
        </w:rPr>
      </w:pPr>
      <w:r>
        <w:rPr>
          <w:rFonts w:hint="eastAsia"/>
          <w:highlight w:val="none"/>
        </w:rPr>
        <w:t>联系方式：</w:t>
      </w:r>
      <w:r>
        <w:rPr>
          <w:rFonts w:hint="eastAsia"/>
          <w:highlight w:val="none"/>
          <w:lang w:eastAsia="zh-CN"/>
        </w:rPr>
        <w:t xml:space="preserve">19990606127 </w:t>
      </w:r>
    </w:p>
    <w:p w14:paraId="5B11C8BC">
      <w:pPr>
        <w:spacing w:line="360" w:lineRule="auto"/>
        <w:rPr>
          <w:rFonts w:hint="eastAsia" w:eastAsia="宋体"/>
          <w:highlight w:val="none"/>
          <w:lang w:eastAsia="zh-CN"/>
        </w:rPr>
      </w:pPr>
      <w:r>
        <w:rPr>
          <w:rFonts w:hint="eastAsia"/>
          <w:highlight w:val="none"/>
        </w:rPr>
        <w:t>详细地址：</w:t>
      </w:r>
      <w:r>
        <w:rPr>
          <w:rFonts w:hint="eastAsia"/>
          <w:highlight w:val="none"/>
          <w:lang w:eastAsia="zh-CN"/>
        </w:rPr>
        <w:t>新疆乌鲁木齐市486号南湖明珠大厦8楼</w:t>
      </w:r>
    </w:p>
    <w:p w14:paraId="3FD52C41">
      <w:pPr>
        <w:pStyle w:val="41"/>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C74BBD0">
      <w:pPr>
        <w:jc w:val="center"/>
        <w:rPr>
          <w:highlight w:val="none"/>
        </w:rPr>
      </w:pPr>
      <w:r>
        <w:rPr>
          <w:rFonts w:hint="eastAsia"/>
          <w:highlight w:val="none"/>
        </w:rPr>
        <w:t>目  录</w:t>
      </w:r>
    </w:p>
    <w:p w14:paraId="4992F9F7">
      <w:pPr>
        <w:pStyle w:val="25"/>
        <w:tabs>
          <w:tab w:val="right" w:leader="dot" w:pos="8306"/>
        </w:tabs>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_Toc4647 </w:instrText>
      </w:r>
      <w:r>
        <w:rPr>
          <w:rFonts w:hint="eastAsia"/>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_Toc4647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187D09F0">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_Toc1203 </w:instrText>
      </w:r>
      <w:r>
        <w:rPr>
          <w:rFonts w:hint="eastAsia"/>
          <w:highlight w:val="none"/>
        </w:rPr>
        <w:fldChar w:fldCharType="separate"/>
      </w:r>
      <w:r>
        <w:rPr>
          <w:rFonts w:hint="eastAsia"/>
          <w:highlight w:val="none"/>
        </w:rPr>
        <w:t>项目概况：</w:t>
      </w:r>
      <w:r>
        <w:rPr>
          <w:highlight w:val="none"/>
        </w:rPr>
        <w:tab/>
      </w:r>
      <w:r>
        <w:rPr>
          <w:highlight w:val="none"/>
        </w:rPr>
        <w:fldChar w:fldCharType="begin"/>
      </w:r>
      <w:r>
        <w:rPr>
          <w:highlight w:val="none"/>
        </w:rPr>
        <w:instrText xml:space="preserve"> PAGEREF _Toc1203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79D6105B">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_Toc16486 </w:instrText>
      </w:r>
      <w:r>
        <w:rPr>
          <w:rFonts w:hint="eastAsia"/>
          <w:highlight w:val="none"/>
        </w:rPr>
        <w:fldChar w:fldCharType="separate"/>
      </w:r>
      <w:r>
        <w:rPr>
          <w:rFonts w:hint="eastAsia"/>
          <w:highlight w:val="none"/>
          <w:lang w:val="hr-HR"/>
        </w:rPr>
        <w:t>一、项目基本情况</w:t>
      </w:r>
      <w:r>
        <w:rPr>
          <w:highlight w:val="none"/>
        </w:rPr>
        <w:tab/>
      </w:r>
      <w:r>
        <w:rPr>
          <w:highlight w:val="none"/>
        </w:rPr>
        <w:fldChar w:fldCharType="begin"/>
      </w:r>
      <w:r>
        <w:rPr>
          <w:highlight w:val="none"/>
        </w:rPr>
        <w:instrText xml:space="preserve"> PAGEREF _Toc16486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EA9544D">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_Toc31159 </w:instrText>
      </w:r>
      <w:r>
        <w:rPr>
          <w:rFonts w:hint="eastAsia"/>
          <w:highlight w:val="none"/>
        </w:rPr>
        <w:fldChar w:fldCharType="separate"/>
      </w:r>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r>
        <w:rPr>
          <w:highlight w:val="none"/>
        </w:rPr>
        <w:tab/>
      </w:r>
      <w:r>
        <w:rPr>
          <w:highlight w:val="none"/>
        </w:rPr>
        <w:fldChar w:fldCharType="begin"/>
      </w:r>
      <w:r>
        <w:rPr>
          <w:highlight w:val="none"/>
        </w:rPr>
        <w:instrText xml:space="preserve"> PAGEREF _Toc31159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7D927E7">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_Toc21810 </w:instrText>
      </w:r>
      <w:r>
        <w:rPr>
          <w:rFonts w:hint="eastAsia"/>
          <w:highlight w:val="none"/>
        </w:rPr>
        <w:fldChar w:fldCharType="separate"/>
      </w:r>
      <w:r>
        <w:rPr>
          <w:rFonts w:hint="eastAsia"/>
          <w:highlight w:val="none"/>
        </w:rPr>
        <w:t>三、</w:t>
      </w:r>
      <w:r>
        <w:rPr>
          <w:rFonts w:hint="eastAsia" w:eastAsia="宋体"/>
          <w:szCs w:val="28"/>
          <w:highlight w:val="none"/>
          <w:lang w:val="hr-HR"/>
        </w:rPr>
        <w:t>获取招标文件</w:t>
      </w:r>
      <w:r>
        <w:rPr>
          <w:highlight w:val="none"/>
        </w:rPr>
        <w:tab/>
      </w:r>
      <w:r>
        <w:rPr>
          <w:highlight w:val="none"/>
        </w:rPr>
        <w:fldChar w:fldCharType="begin"/>
      </w:r>
      <w:r>
        <w:rPr>
          <w:highlight w:val="none"/>
        </w:rPr>
        <w:instrText xml:space="preserve"> PAGEREF _Toc21810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567A83F0">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_Toc1642 </w:instrText>
      </w:r>
      <w:r>
        <w:rPr>
          <w:rFonts w:hint="eastAsia"/>
          <w:highlight w:val="none"/>
        </w:rPr>
        <w:fldChar w:fldCharType="separate"/>
      </w:r>
      <w:r>
        <w:rPr>
          <w:rFonts w:hint="eastAsia" w:eastAsia="宋体"/>
          <w:highlight w:val="none"/>
          <w:lang w:val="hr-HR"/>
        </w:rPr>
        <w:t>四、</w:t>
      </w:r>
      <w:r>
        <w:rPr>
          <w:rFonts w:hint="eastAsia" w:eastAsia="宋体"/>
          <w:szCs w:val="28"/>
          <w:highlight w:val="none"/>
          <w:lang w:val="hr-HR"/>
        </w:rPr>
        <w:t>提交投标文件截止时间/开标时间、递交方式和开标地点</w:t>
      </w:r>
      <w:r>
        <w:rPr>
          <w:highlight w:val="none"/>
        </w:rPr>
        <w:tab/>
      </w:r>
      <w:r>
        <w:rPr>
          <w:highlight w:val="none"/>
        </w:rPr>
        <w:fldChar w:fldCharType="begin"/>
      </w:r>
      <w:r>
        <w:rPr>
          <w:highlight w:val="none"/>
        </w:rPr>
        <w:instrText xml:space="preserve"> PAGEREF _Toc1642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1D6EA1C9">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_Toc23037 </w:instrText>
      </w:r>
      <w:r>
        <w:rPr>
          <w:rFonts w:hint="eastAsia"/>
          <w:highlight w:val="none"/>
        </w:rPr>
        <w:fldChar w:fldCharType="separate"/>
      </w:r>
      <w:r>
        <w:rPr>
          <w:rFonts w:hint="eastAsia"/>
          <w:highlight w:val="none"/>
        </w:rPr>
        <w:t>五、</w:t>
      </w:r>
      <w:r>
        <w:rPr>
          <w:rFonts w:hint="eastAsia"/>
          <w:highlight w:val="none"/>
          <w:lang w:val="hr-HR"/>
        </w:rPr>
        <w:t>公告期限</w:t>
      </w:r>
      <w:r>
        <w:rPr>
          <w:highlight w:val="none"/>
        </w:rPr>
        <w:tab/>
      </w:r>
      <w:r>
        <w:rPr>
          <w:highlight w:val="none"/>
        </w:rPr>
        <w:fldChar w:fldCharType="begin"/>
      </w:r>
      <w:r>
        <w:rPr>
          <w:highlight w:val="none"/>
        </w:rPr>
        <w:instrText xml:space="preserve"> PAGEREF _Toc23037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4C0B8C6D">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_Toc21248 </w:instrText>
      </w:r>
      <w:r>
        <w:rPr>
          <w:rFonts w:hint="eastAsia"/>
          <w:highlight w:val="none"/>
        </w:rPr>
        <w:fldChar w:fldCharType="separate"/>
      </w:r>
      <w:r>
        <w:rPr>
          <w:rFonts w:hint="eastAsia"/>
          <w:highlight w:val="none"/>
        </w:rPr>
        <w:t>六、</w:t>
      </w:r>
      <w:r>
        <w:rPr>
          <w:rFonts w:hint="eastAsia"/>
          <w:highlight w:val="none"/>
          <w:lang w:val="hr-HR"/>
        </w:rPr>
        <w:t>其他补充事宜</w:t>
      </w:r>
      <w:r>
        <w:rPr>
          <w:highlight w:val="none"/>
        </w:rPr>
        <w:tab/>
      </w:r>
      <w:r>
        <w:rPr>
          <w:highlight w:val="none"/>
        </w:rPr>
        <w:fldChar w:fldCharType="begin"/>
      </w:r>
      <w:r>
        <w:rPr>
          <w:highlight w:val="none"/>
        </w:rPr>
        <w:instrText xml:space="preserve"> PAGEREF _Toc21248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2A6CE597">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_Toc20593 </w:instrText>
      </w:r>
      <w:r>
        <w:rPr>
          <w:rFonts w:hint="eastAsia"/>
          <w:highlight w:val="none"/>
        </w:rPr>
        <w:fldChar w:fldCharType="separate"/>
      </w:r>
      <w:r>
        <w:rPr>
          <w:rFonts w:hint="eastAsia"/>
          <w:highlight w:val="none"/>
        </w:rPr>
        <w:t>七、</w:t>
      </w:r>
      <w:r>
        <w:rPr>
          <w:rFonts w:hint="eastAsia"/>
          <w:highlight w:val="none"/>
          <w:lang w:val="hr-HR"/>
        </w:rPr>
        <w:t>对本次</w:t>
      </w:r>
      <w:r>
        <w:rPr>
          <w:rFonts w:hint="eastAsia"/>
          <w:highlight w:val="none"/>
        </w:rPr>
        <w:t>招标</w:t>
      </w:r>
      <w:r>
        <w:rPr>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_Toc20593 \h </w:instrText>
      </w:r>
      <w:r>
        <w:rPr>
          <w:highlight w:val="none"/>
        </w:rPr>
        <w:fldChar w:fldCharType="separate"/>
      </w:r>
      <w:r>
        <w:rPr>
          <w:highlight w:val="none"/>
        </w:rPr>
        <w:t>- 3 -</w:t>
      </w:r>
      <w:r>
        <w:rPr>
          <w:highlight w:val="none"/>
        </w:rPr>
        <w:fldChar w:fldCharType="end"/>
      </w:r>
      <w:r>
        <w:rPr>
          <w:rFonts w:hint="eastAsia"/>
          <w:highlight w:val="none"/>
        </w:rPr>
        <w:fldChar w:fldCharType="end"/>
      </w:r>
    </w:p>
    <w:p w14:paraId="4F1287A5">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_Toc5028 </w:instrText>
      </w:r>
      <w:r>
        <w:rPr>
          <w:rFonts w:hint="eastAsia"/>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_Toc5028 \h </w:instrText>
      </w:r>
      <w:r>
        <w:rPr>
          <w:highlight w:val="none"/>
        </w:rPr>
        <w:fldChar w:fldCharType="separate"/>
      </w:r>
      <w:r>
        <w:rPr>
          <w:highlight w:val="none"/>
        </w:rPr>
        <w:t>4</w:t>
      </w:r>
      <w:r>
        <w:rPr>
          <w:highlight w:val="none"/>
        </w:rPr>
        <w:fldChar w:fldCharType="end"/>
      </w:r>
      <w:r>
        <w:rPr>
          <w:rFonts w:hint="eastAsia"/>
          <w:highlight w:val="none"/>
        </w:rPr>
        <w:fldChar w:fldCharType="end"/>
      </w:r>
    </w:p>
    <w:p w14:paraId="4512491D">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_Toc30888 </w:instrText>
      </w:r>
      <w:r>
        <w:rPr>
          <w:rFonts w:hint="eastAsia"/>
          <w:highlight w:val="none"/>
        </w:rPr>
        <w:fldChar w:fldCharType="separate"/>
      </w:r>
      <w:r>
        <w:rPr>
          <w:rFonts w:hint="eastAsia"/>
          <w:highlight w:val="none"/>
        </w:rPr>
        <w:t>一、投标人须知前附表</w:t>
      </w:r>
      <w:r>
        <w:rPr>
          <w:highlight w:val="none"/>
        </w:rPr>
        <w:tab/>
      </w:r>
      <w:r>
        <w:rPr>
          <w:highlight w:val="none"/>
        </w:rPr>
        <w:fldChar w:fldCharType="begin"/>
      </w:r>
      <w:r>
        <w:rPr>
          <w:highlight w:val="none"/>
        </w:rPr>
        <w:instrText xml:space="preserve"> PAGEREF _Toc30888 \h </w:instrText>
      </w:r>
      <w:r>
        <w:rPr>
          <w:highlight w:val="none"/>
        </w:rPr>
        <w:fldChar w:fldCharType="separate"/>
      </w:r>
      <w:r>
        <w:rPr>
          <w:highlight w:val="none"/>
        </w:rPr>
        <w:t>4</w:t>
      </w:r>
      <w:r>
        <w:rPr>
          <w:highlight w:val="none"/>
        </w:rPr>
        <w:fldChar w:fldCharType="end"/>
      </w:r>
      <w:r>
        <w:rPr>
          <w:rFonts w:hint="eastAsia"/>
          <w:highlight w:val="none"/>
        </w:rPr>
        <w:fldChar w:fldCharType="end"/>
      </w:r>
    </w:p>
    <w:p w14:paraId="7546653F">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_Toc23095 </w:instrText>
      </w:r>
      <w:r>
        <w:rPr>
          <w:rFonts w:hint="eastAsia"/>
          <w:highlight w:val="none"/>
        </w:rPr>
        <w:fldChar w:fldCharType="separate"/>
      </w:r>
      <w:r>
        <w:rPr>
          <w:rFonts w:hint="eastAsia"/>
          <w:highlight w:val="none"/>
        </w:rPr>
        <w:t>二、投标人须知</w:t>
      </w:r>
      <w:r>
        <w:rPr>
          <w:highlight w:val="none"/>
        </w:rPr>
        <w:tab/>
      </w:r>
      <w:r>
        <w:rPr>
          <w:highlight w:val="none"/>
        </w:rPr>
        <w:fldChar w:fldCharType="begin"/>
      </w:r>
      <w:r>
        <w:rPr>
          <w:highlight w:val="none"/>
        </w:rPr>
        <w:instrText xml:space="preserve"> PAGEREF _Toc23095 \h </w:instrText>
      </w:r>
      <w:r>
        <w:rPr>
          <w:highlight w:val="none"/>
        </w:rPr>
        <w:fldChar w:fldCharType="separate"/>
      </w:r>
      <w:r>
        <w:rPr>
          <w:highlight w:val="none"/>
        </w:rPr>
        <w:t>14</w:t>
      </w:r>
      <w:r>
        <w:rPr>
          <w:highlight w:val="none"/>
        </w:rPr>
        <w:fldChar w:fldCharType="end"/>
      </w:r>
      <w:r>
        <w:rPr>
          <w:rFonts w:hint="eastAsia"/>
          <w:highlight w:val="none"/>
        </w:rPr>
        <w:fldChar w:fldCharType="end"/>
      </w:r>
    </w:p>
    <w:p w14:paraId="7CA832F5">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_Toc28263 </w:instrText>
      </w:r>
      <w:r>
        <w:rPr>
          <w:rFonts w:hint="eastAsia"/>
          <w:highlight w:val="none"/>
        </w:rPr>
        <w:fldChar w:fldCharType="separate"/>
      </w:r>
      <w:r>
        <w:rPr>
          <w:rFonts w:hint="eastAsia"/>
          <w:highlight w:val="none"/>
        </w:rPr>
        <w:t>第三章 采购需求</w:t>
      </w:r>
      <w:r>
        <w:rPr>
          <w:highlight w:val="none"/>
        </w:rPr>
        <w:tab/>
      </w:r>
      <w:r>
        <w:rPr>
          <w:highlight w:val="none"/>
        </w:rPr>
        <w:fldChar w:fldCharType="begin"/>
      </w:r>
      <w:r>
        <w:rPr>
          <w:highlight w:val="none"/>
        </w:rPr>
        <w:instrText xml:space="preserve"> PAGEREF _Toc28263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5294EC80">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_Toc1834 </w:instrText>
      </w:r>
      <w:r>
        <w:rPr>
          <w:rFonts w:hint="eastAsia"/>
          <w:highlight w:val="none"/>
        </w:rPr>
        <w:fldChar w:fldCharType="separate"/>
      </w:r>
      <w:r>
        <w:rPr>
          <w:rFonts w:hint="eastAsia"/>
          <w:highlight w:val="none"/>
        </w:rPr>
        <w:t>一、采购标的</w:t>
      </w:r>
      <w:r>
        <w:rPr>
          <w:highlight w:val="none"/>
        </w:rPr>
        <w:tab/>
      </w:r>
      <w:r>
        <w:rPr>
          <w:highlight w:val="none"/>
        </w:rPr>
        <w:fldChar w:fldCharType="begin"/>
      </w:r>
      <w:r>
        <w:rPr>
          <w:highlight w:val="none"/>
        </w:rPr>
        <w:instrText xml:space="preserve"> PAGEREF _Toc1834 \h </w:instrText>
      </w:r>
      <w:r>
        <w:rPr>
          <w:highlight w:val="none"/>
        </w:rPr>
        <w:fldChar w:fldCharType="separate"/>
      </w:r>
      <w:r>
        <w:rPr>
          <w:highlight w:val="none"/>
        </w:rPr>
        <w:t>35</w:t>
      </w:r>
      <w:r>
        <w:rPr>
          <w:highlight w:val="none"/>
        </w:rPr>
        <w:fldChar w:fldCharType="end"/>
      </w:r>
      <w:r>
        <w:rPr>
          <w:rFonts w:hint="eastAsia"/>
          <w:highlight w:val="none"/>
        </w:rPr>
        <w:fldChar w:fldCharType="end"/>
      </w:r>
    </w:p>
    <w:p w14:paraId="3108C1AB">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_Toc32026 </w:instrText>
      </w:r>
      <w:r>
        <w:rPr>
          <w:rFonts w:hint="eastAsia"/>
          <w:highlight w:val="none"/>
        </w:rPr>
        <w:fldChar w:fldCharType="separate"/>
      </w:r>
      <w:r>
        <w:rPr>
          <w:rFonts w:hint="eastAsia"/>
          <w:highlight w:val="none"/>
        </w:rPr>
        <w:t>二、商务要求</w:t>
      </w:r>
      <w:r>
        <w:rPr>
          <w:highlight w:val="none"/>
        </w:rPr>
        <w:tab/>
      </w:r>
      <w:r>
        <w:rPr>
          <w:highlight w:val="none"/>
        </w:rPr>
        <w:fldChar w:fldCharType="begin"/>
      </w:r>
      <w:r>
        <w:rPr>
          <w:highlight w:val="none"/>
        </w:rPr>
        <w:instrText xml:space="preserve"> PAGEREF _Toc32026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291F2885">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_Toc23056 </w:instrText>
      </w:r>
      <w:r>
        <w:rPr>
          <w:rFonts w:hint="eastAsia"/>
          <w:highlight w:val="none"/>
        </w:rPr>
        <w:fldChar w:fldCharType="separate"/>
      </w:r>
      <w:r>
        <w:rPr>
          <w:rFonts w:hint="eastAsia"/>
          <w:highlight w:val="none"/>
        </w:rPr>
        <w:t>三、技术要求</w:t>
      </w:r>
      <w:r>
        <w:rPr>
          <w:highlight w:val="none"/>
        </w:rPr>
        <w:tab/>
      </w:r>
      <w:r>
        <w:rPr>
          <w:highlight w:val="none"/>
        </w:rPr>
        <w:fldChar w:fldCharType="begin"/>
      </w:r>
      <w:r>
        <w:rPr>
          <w:highlight w:val="none"/>
        </w:rPr>
        <w:instrText xml:space="preserve"> PAGEREF _Toc23056 \h </w:instrText>
      </w:r>
      <w:r>
        <w:rPr>
          <w:highlight w:val="none"/>
        </w:rPr>
        <w:fldChar w:fldCharType="separate"/>
      </w:r>
      <w:r>
        <w:rPr>
          <w:highlight w:val="none"/>
        </w:rPr>
        <w:t>36</w:t>
      </w:r>
      <w:r>
        <w:rPr>
          <w:highlight w:val="none"/>
        </w:rPr>
        <w:fldChar w:fldCharType="end"/>
      </w:r>
      <w:r>
        <w:rPr>
          <w:rFonts w:hint="eastAsia"/>
          <w:highlight w:val="none"/>
        </w:rPr>
        <w:fldChar w:fldCharType="end"/>
      </w:r>
    </w:p>
    <w:p w14:paraId="3776D6EC">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_Toc18577 </w:instrText>
      </w:r>
      <w:r>
        <w:rPr>
          <w:rFonts w:hint="eastAsia"/>
          <w:highlight w:val="none"/>
        </w:rPr>
        <w:fldChar w:fldCharType="separate"/>
      </w:r>
      <w:r>
        <w:rPr>
          <w:rFonts w:hint="eastAsia"/>
          <w:highlight w:val="none"/>
        </w:rPr>
        <w:t>第四章 资格审查</w:t>
      </w:r>
      <w:r>
        <w:rPr>
          <w:highlight w:val="none"/>
        </w:rPr>
        <w:tab/>
      </w:r>
      <w:r>
        <w:rPr>
          <w:highlight w:val="none"/>
        </w:rPr>
        <w:fldChar w:fldCharType="begin"/>
      </w:r>
      <w:r>
        <w:rPr>
          <w:highlight w:val="none"/>
        </w:rPr>
        <w:instrText xml:space="preserve"> PAGEREF _Toc18577 \h </w:instrText>
      </w:r>
      <w:r>
        <w:rPr>
          <w:highlight w:val="none"/>
        </w:rPr>
        <w:fldChar w:fldCharType="separate"/>
      </w:r>
      <w:r>
        <w:rPr>
          <w:highlight w:val="none"/>
        </w:rPr>
        <w:t>37</w:t>
      </w:r>
      <w:r>
        <w:rPr>
          <w:highlight w:val="none"/>
        </w:rPr>
        <w:fldChar w:fldCharType="end"/>
      </w:r>
      <w:r>
        <w:rPr>
          <w:rFonts w:hint="eastAsia"/>
          <w:highlight w:val="none"/>
        </w:rPr>
        <w:fldChar w:fldCharType="end"/>
      </w:r>
    </w:p>
    <w:p w14:paraId="5F1ECD7C">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_Toc26583 </w:instrText>
      </w:r>
      <w:r>
        <w:rPr>
          <w:rFonts w:hint="eastAsia"/>
          <w:highlight w:val="none"/>
        </w:rPr>
        <w:fldChar w:fldCharType="separate"/>
      </w:r>
      <w:r>
        <w:rPr>
          <w:rFonts w:hint="eastAsia"/>
          <w:highlight w:val="none"/>
        </w:rPr>
        <w:t>一、资格审查程序</w:t>
      </w:r>
      <w:r>
        <w:rPr>
          <w:highlight w:val="none"/>
        </w:rPr>
        <w:tab/>
      </w:r>
      <w:r>
        <w:rPr>
          <w:highlight w:val="none"/>
        </w:rPr>
        <w:fldChar w:fldCharType="begin"/>
      </w:r>
      <w:r>
        <w:rPr>
          <w:highlight w:val="none"/>
        </w:rPr>
        <w:instrText xml:space="preserve"> PAGEREF _Toc26583 \h </w:instrText>
      </w:r>
      <w:r>
        <w:rPr>
          <w:highlight w:val="none"/>
        </w:rPr>
        <w:fldChar w:fldCharType="separate"/>
      </w:r>
      <w:r>
        <w:rPr>
          <w:highlight w:val="none"/>
        </w:rPr>
        <w:t>37</w:t>
      </w:r>
      <w:r>
        <w:rPr>
          <w:highlight w:val="none"/>
        </w:rPr>
        <w:fldChar w:fldCharType="end"/>
      </w:r>
      <w:r>
        <w:rPr>
          <w:rFonts w:hint="eastAsia"/>
          <w:highlight w:val="none"/>
        </w:rPr>
        <w:fldChar w:fldCharType="end"/>
      </w:r>
    </w:p>
    <w:p w14:paraId="2841A364">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_Toc6358 </w:instrText>
      </w:r>
      <w:r>
        <w:rPr>
          <w:rFonts w:hint="eastAsia"/>
          <w:highlight w:val="none"/>
        </w:rPr>
        <w:fldChar w:fldCharType="separate"/>
      </w:r>
      <w:r>
        <w:rPr>
          <w:rFonts w:hint="eastAsia"/>
          <w:highlight w:val="none"/>
        </w:rPr>
        <w:t>二、资格审查要求</w:t>
      </w:r>
      <w:r>
        <w:rPr>
          <w:highlight w:val="none"/>
        </w:rPr>
        <w:tab/>
      </w:r>
      <w:r>
        <w:rPr>
          <w:highlight w:val="none"/>
        </w:rPr>
        <w:fldChar w:fldCharType="begin"/>
      </w:r>
      <w:r>
        <w:rPr>
          <w:highlight w:val="none"/>
        </w:rPr>
        <w:instrText xml:space="preserve"> PAGEREF _Toc6358 \h </w:instrText>
      </w:r>
      <w:r>
        <w:rPr>
          <w:highlight w:val="none"/>
        </w:rPr>
        <w:fldChar w:fldCharType="separate"/>
      </w:r>
      <w:r>
        <w:rPr>
          <w:highlight w:val="none"/>
        </w:rPr>
        <w:t>37</w:t>
      </w:r>
      <w:r>
        <w:rPr>
          <w:highlight w:val="none"/>
        </w:rPr>
        <w:fldChar w:fldCharType="end"/>
      </w:r>
      <w:r>
        <w:rPr>
          <w:rFonts w:hint="eastAsia"/>
          <w:highlight w:val="none"/>
        </w:rPr>
        <w:fldChar w:fldCharType="end"/>
      </w:r>
    </w:p>
    <w:p w14:paraId="022D8A94">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_Toc11221 </w:instrText>
      </w:r>
      <w:r>
        <w:rPr>
          <w:rFonts w:hint="eastAsia"/>
          <w:highlight w:val="none"/>
        </w:rPr>
        <w:fldChar w:fldCharType="separate"/>
      </w:r>
      <w:r>
        <w:rPr>
          <w:rFonts w:hint="eastAsia"/>
          <w:highlight w:val="none"/>
        </w:rPr>
        <w:t>第五章 评标方法及标准(综合评分法)</w:t>
      </w:r>
      <w:r>
        <w:rPr>
          <w:highlight w:val="none"/>
        </w:rPr>
        <w:tab/>
      </w:r>
      <w:r>
        <w:rPr>
          <w:highlight w:val="none"/>
        </w:rPr>
        <w:fldChar w:fldCharType="begin"/>
      </w:r>
      <w:r>
        <w:rPr>
          <w:highlight w:val="none"/>
        </w:rPr>
        <w:instrText xml:space="preserve"> PAGEREF _Toc11221 \h </w:instrText>
      </w:r>
      <w:r>
        <w:rPr>
          <w:highlight w:val="none"/>
        </w:rPr>
        <w:fldChar w:fldCharType="separate"/>
      </w:r>
      <w:r>
        <w:rPr>
          <w:highlight w:val="none"/>
        </w:rPr>
        <w:t>39</w:t>
      </w:r>
      <w:r>
        <w:rPr>
          <w:highlight w:val="none"/>
        </w:rPr>
        <w:fldChar w:fldCharType="end"/>
      </w:r>
      <w:r>
        <w:rPr>
          <w:rFonts w:hint="eastAsia"/>
          <w:highlight w:val="none"/>
        </w:rPr>
        <w:fldChar w:fldCharType="end"/>
      </w:r>
    </w:p>
    <w:p w14:paraId="05240B63">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_Toc18841 </w:instrText>
      </w:r>
      <w:r>
        <w:rPr>
          <w:rFonts w:hint="eastAsia"/>
          <w:highlight w:val="none"/>
        </w:rPr>
        <w:fldChar w:fldCharType="separate"/>
      </w:r>
      <w:r>
        <w:rPr>
          <w:rFonts w:hint="eastAsia"/>
          <w:highlight w:val="none"/>
          <w:lang w:val="zh-CN"/>
        </w:rPr>
        <w:t>一、评标</w:t>
      </w:r>
      <w:r>
        <w:rPr>
          <w:rFonts w:hint="eastAsia"/>
          <w:highlight w:val="none"/>
        </w:rPr>
        <w:t>方</w:t>
      </w:r>
      <w:r>
        <w:rPr>
          <w:rFonts w:hint="eastAsia"/>
          <w:highlight w:val="none"/>
          <w:lang w:val="zh-CN"/>
        </w:rPr>
        <w:t>法</w:t>
      </w:r>
      <w:r>
        <w:rPr>
          <w:highlight w:val="none"/>
        </w:rPr>
        <w:tab/>
      </w:r>
      <w:r>
        <w:rPr>
          <w:highlight w:val="none"/>
        </w:rPr>
        <w:fldChar w:fldCharType="begin"/>
      </w:r>
      <w:r>
        <w:rPr>
          <w:highlight w:val="none"/>
        </w:rPr>
        <w:instrText xml:space="preserve"> PAGEREF _Toc18841 \h </w:instrText>
      </w:r>
      <w:r>
        <w:rPr>
          <w:highlight w:val="none"/>
        </w:rPr>
        <w:fldChar w:fldCharType="separate"/>
      </w:r>
      <w:r>
        <w:rPr>
          <w:highlight w:val="none"/>
        </w:rPr>
        <w:t>39</w:t>
      </w:r>
      <w:r>
        <w:rPr>
          <w:highlight w:val="none"/>
        </w:rPr>
        <w:fldChar w:fldCharType="end"/>
      </w:r>
      <w:r>
        <w:rPr>
          <w:rFonts w:hint="eastAsia"/>
          <w:highlight w:val="none"/>
        </w:rPr>
        <w:fldChar w:fldCharType="end"/>
      </w:r>
    </w:p>
    <w:p w14:paraId="3F9E8234">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_Toc20986 </w:instrText>
      </w:r>
      <w:r>
        <w:rPr>
          <w:rFonts w:hint="eastAsia"/>
          <w:highlight w:val="none"/>
        </w:rPr>
        <w:fldChar w:fldCharType="separate"/>
      </w:r>
      <w:r>
        <w:rPr>
          <w:rFonts w:hint="eastAsia"/>
          <w:highlight w:val="none"/>
        </w:rPr>
        <w:t>二</w:t>
      </w:r>
      <w:r>
        <w:rPr>
          <w:rFonts w:hint="eastAsia"/>
          <w:highlight w:val="none"/>
          <w:lang w:val="zh-CN"/>
        </w:rPr>
        <w:t>、评标程序</w:t>
      </w:r>
      <w:r>
        <w:rPr>
          <w:highlight w:val="none"/>
        </w:rPr>
        <w:tab/>
      </w:r>
      <w:r>
        <w:rPr>
          <w:highlight w:val="none"/>
        </w:rPr>
        <w:fldChar w:fldCharType="begin"/>
      </w:r>
      <w:r>
        <w:rPr>
          <w:highlight w:val="none"/>
        </w:rPr>
        <w:instrText xml:space="preserve"> PAGEREF _Toc20986 \h </w:instrText>
      </w:r>
      <w:r>
        <w:rPr>
          <w:highlight w:val="none"/>
        </w:rPr>
        <w:fldChar w:fldCharType="separate"/>
      </w:r>
      <w:r>
        <w:rPr>
          <w:highlight w:val="none"/>
        </w:rPr>
        <w:t>39</w:t>
      </w:r>
      <w:r>
        <w:rPr>
          <w:highlight w:val="none"/>
        </w:rPr>
        <w:fldChar w:fldCharType="end"/>
      </w:r>
      <w:r>
        <w:rPr>
          <w:rFonts w:hint="eastAsia"/>
          <w:highlight w:val="none"/>
        </w:rPr>
        <w:fldChar w:fldCharType="end"/>
      </w:r>
    </w:p>
    <w:p w14:paraId="64739163">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_Toc8700 </w:instrText>
      </w:r>
      <w:r>
        <w:rPr>
          <w:rFonts w:hint="eastAsia"/>
          <w:highlight w:val="none"/>
        </w:rPr>
        <w:fldChar w:fldCharType="separate"/>
      </w:r>
      <w:r>
        <w:rPr>
          <w:rFonts w:hint="eastAsia"/>
          <w:highlight w:val="none"/>
          <w:lang w:val="zh-CN"/>
        </w:rPr>
        <w:t>三、评标</w:t>
      </w:r>
      <w:r>
        <w:rPr>
          <w:rFonts w:hint="eastAsia"/>
          <w:highlight w:val="none"/>
        </w:rPr>
        <w:t>其他要求</w:t>
      </w:r>
      <w:r>
        <w:rPr>
          <w:highlight w:val="none"/>
        </w:rPr>
        <w:tab/>
      </w:r>
      <w:r>
        <w:rPr>
          <w:highlight w:val="none"/>
        </w:rPr>
        <w:fldChar w:fldCharType="begin"/>
      </w:r>
      <w:r>
        <w:rPr>
          <w:highlight w:val="none"/>
        </w:rPr>
        <w:instrText xml:space="preserve"> PAGEREF _Toc8700 \h </w:instrText>
      </w:r>
      <w:r>
        <w:rPr>
          <w:highlight w:val="none"/>
        </w:rPr>
        <w:fldChar w:fldCharType="separate"/>
      </w:r>
      <w:r>
        <w:rPr>
          <w:highlight w:val="none"/>
        </w:rPr>
        <w:t>44</w:t>
      </w:r>
      <w:r>
        <w:rPr>
          <w:highlight w:val="none"/>
        </w:rPr>
        <w:fldChar w:fldCharType="end"/>
      </w:r>
      <w:r>
        <w:rPr>
          <w:rFonts w:hint="eastAsia"/>
          <w:highlight w:val="none"/>
        </w:rPr>
        <w:fldChar w:fldCharType="end"/>
      </w:r>
    </w:p>
    <w:p w14:paraId="640C22F4">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_Toc3058 </w:instrText>
      </w:r>
      <w:r>
        <w:rPr>
          <w:rFonts w:hint="eastAsia"/>
          <w:highlight w:val="none"/>
        </w:rPr>
        <w:fldChar w:fldCharType="separate"/>
      </w:r>
      <w:r>
        <w:rPr>
          <w:rFonts w:hint="eastAsia"/>
          <w:highlight w:val="none"/>
        </w:rPr>
        <w:t>四</w:t>
      </w:r>
      <w:r>
        <w:rPr>
          <w:rFonts w:hint="eastAsia"/>
          <w:highlight w:val="none"/>
          <w:lang w:val="zh-CN"/>
        </w:rPr>
        <w:t>、评标标准</w:t>
      </w:r>
      <w:r>
        <w:rPr>
          <w:highlight w:val="none"/>
        </w:rPr>
        <w:tab/>
      </w:r>
      <w:r>
        <w:rPr>
          <w:highlight w:val="none"/>
        </w:rPr>
        <w:fldChar w:fldCharType="begin"/>
      </w:r>
      <w:r>
        <w:rPr>
          <w:highlight w:val="none"/>
        </w:rPr>
        <w:instrText xml:space="preserve"> PAGEREF _Toc3058 \h </w:instrText>
      </w:r>
      <w:r>
        <w:rPr>
          <w:highlight w:val="none"/>
        </w:rPr>
        <w:fldChar w:fldCharType="separate"/>
      </w:r>
      <w:r>
        <w:rPr>
          <w:highlight w:val="none"/>
        </w:rPr>
        <w:t>45</w:t>
      </w:r>
      <w:r>
        <w:rPr>
          <w:highlight w:val="none"/>
        </w:rPr>
        <w:fldChar w:fldCharType="end"/>
      </w:r>
      <w:r>
        <w:rPr>
          <w:rFonts w:hint="eastAsia"/>
          <w:highlight w:val="none"/>
        </w:rPr>
        <w:fldChar w:fldCharType="end"/>
      </w:r>
    </w:p>
    <w:p w14:paraId="0B95589E">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_Toc16332 </w:instrText>
      </w:r>
      <w:r>
        <w:rPr>
          <w:rFonts w:hint="eastAsia"/>
          <w:highlight w:val="none"/>
        </w:rPr>
        <w:fldChar w:fldCharType="separate"/>
      </w:r>
      <w:r>
        <w:rPr>
          <w:rFonts w:hint="eastAsia"/>
          <w:highlight w:val="none"/>
          <w:lang w:val="zh-CN"/>
        </w:rPr>
        <w:t>第六章 合同草案</w:t>
      </w:r>
      <w:r>
        <w:rPr>
          <w:highlight w:val="none"/>
        </w:rPr>
        <w:tab/>
      </w:r>
      <w:r>
        <w:rPr>
          <w:highlight w:val="none"/>
        </w:rPr>
        <w:fldChar w:fldCharType="begin"/>
      </w:r>
      <w:r>
        <w:rPr>
          <w:highlight w:val="none"/>
        </w:rPr>
        <w:instrText xml:space="preserve"> PAGEREF _Toc16332 \h </w:instrText>
      </w:r>
      <w:r>
        <w:rPr>
          <w:highlight w:val="none"/>
        </w:rPr>
        <w:fldChar w:fldCharType="separate"/>
      </w:r>
      <w:r>
        <w:rPr>
          <w:highlight w:val="none"/>
        </w:rPr>
        <w:t>49</w:t>
      </w:r>
      <w:r>
        <w:rPr>
          <w:highlight w:val="none"/>
        </w:rPr>
        <w:fldChar w:fldCharType="end"/>
      </w:r>
      <w:r>
        <w:rPr>
          <w:rFonts w:hint="eastAsia"/>
          <w:highlight w:val="none"/>
        </w:rPr>
        <w:fldChar w:fldCharType="end"/>
      </w:r>
    </w:p>
    <w:p w14:paraId="143D75E7">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_Toc4092 </w:instrText>
      </w:r>
      <w:r>
        <w:rPr>
          <w:rFonts w:hint="eastAsia"/>
          <w:highlight w:val="none"/>
        </w:rPr>
        <w:fldChar w:fldCharType="separate"/>
      </w:r>
      <w:r>
        <w:rPr>
          <w:rFonts w:hint="eastAsia"/>
          <w:highlight w:val="none"/>
        </w:rPr>
        <w:t>第七章 投标文件格式</w:t>
      </w:r>
      <w:r>
        <w:rPr>
          <w:highlight w:val="none"/>
        </w:rPr>
        <w:tab/>
      </w:r>
      <w:r>
        <w:rPr>
          <w:highlight w:val="none"/>
        </w:rPr>
        <w:fldChar w:fldCharType="begin"/>
      </w:r>
      <w:r>
        <w:rPr>
          <w:highlight w:val="none"/>
        </w:rPr>
        <w:instrText xml:space="preserve"> PAGEREF _Toc4092 \h </w:instrText>
      </w:r>
      <w:r>
        <w:rPr>
          <w:highlight w:val="none"/>
        </w:rPr>
        <w:fldChar w:fldCharType="separate"/>
      </w:r>
      <w:r>
        <w:rPr>
          <w:highlight w:val="none"/>
        </w:rPr>
        <w:t>58</w:t>
      </w:r>
      <w:r>
        <w:rPr>
          <w:highlight w:val="none"/>
        </w:rPr>
        <w:fldChar w:fldCharType="end"/>
      </w:r>
      <w:r>
        <w:rPr>
          <w:rFonts w:hint="eastAsia"/>
          <w:highlight w:val="none"/>
        </w:rPr>
        <w:fldChar w:fldCharType="end"/>
      </w:r>
    </w:p>
    <w:p w14:paraId="24683A24">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_Toc22883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_Toc22883 \h </w:instrText>
      </w:r>
      <w:r>
        <w:rPr>
          <w:highlight w:val="none"/>
        </w:rPr>
        <w:fldChar w:fldCharType="separate"/>
      </w:r>
      <w:r>
        <w:rPr>
          <w:highlight w:val="none"/>
        </w:rPr>
        <w:t>59</w:t>
      </w:r>
      <w:r>
        <w:rPr>
          <w:highlight w:val="none"/>
        </w:rPr>
        <w:fldChar w:fldCharType="end"/>
      </w:r>
      <w:r>
        <w:rPr>
          <w:rFonts w:hint="eastAsia"/>
          <w:highlight w:val="none"/>
        </w:rPr>
        <w:fldChar w:fldCharType="end"/>
      </w:r>
    </w:p>
    <w:p w14:paraId="3C1F7B1A">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_Toc6071 </w:instrText>
      </w:r>
      <w:r>
        <w:rPr>
          <w:rFonts w:hint="eastAsia"/>
          <w:highlight w:val="none"/>
        </w:rPr>
        <w:fldChar w:fldCharType="separate"/>
      </w:r>
      <w:r>
        <w:rPr>
          <w:rFonts w:hint="eastAsia"/>
          <w:highlight w:val="none"/>
        </w:rPr>
        <w:t>资格证明文件</w:t>
      </w:r>
      <w:r>
        <w:rPr>
          <w:highlight w:val="none"/>
        </w:rPr>
        <w:tab/>
      </w:r>
      <w:r>
        <w:rPr>
          <w:highlight w:val="none"/>
        </w:rPr>
        <w:fldChar w:fldCharType="begin"/>
      </w:r>
      <w:r>
        <w:rPr>
          <w:highlight w:val="none"/>
        </w:rPr>
        <w:instrText xml:space="preserve"> PAGEREF _Toc6071 \h </w:instrText>
      </w:r>
      <w:r>
        <w:rPr>
          <w:highlight w:val="none"/>
        </w:rPr>
        <w:fldChar w:fldCharType="separate"/>
      </w:r>
      <w:r>
        <w:rPr>
          <w:highlight w:val="none"/>
        </w:rPr>
        <w:t>59</w:t>
      </w:r>
      <w:r>
        <w:rPr>
          <w:highlight w:val="none"/>
        </w:rPr>
        <w:fldChar w:fldCharType="end"/>
      </w:r>
      <w:r>
        <w:rPr>
          <w:rFonts w:hint="eastAsia"/>
          <w:highlight w:val="none"/>
        </w:rPr>
        <w:fldChar w:fldCharType="end"/>
      </w:r>
    </w:p>
    <w:p w14:paraId="13BA09D2">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_Toc29646 </w:instrText>
      </w:r>
      <w:r>
        <w:rPr>
          <w:rFonts w:hint="eastAsia"/>
          <w:highlight w:val="none"/>
        </w:rPr>
        <w:fldChar w:fldCharType="separate"/>
      </w:r>
      <w:r>
        <w:rPr>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_Toc29646 \h </w:instrText>
      </w:r>
      <w:r>
        <w:rPr>
          <w:highlight w:val="none"/>
        </w:rPr>
        <w:fldChar w:fldCharType="separate"/>
      </w:r>
      <w:r>
        <w:rPr>
          <w:highlight w:val="none"/>
        </w:rPr>
        <w:t>60</w:t>
      </w:r>
      <w:r>
        <w:rPr>
          <w:highlight w:val="none"/>
        </w:rPr>
        <w:fldChar w:fldCharType="end"/>
      </w:r>
      <w:r>
        <w:rPr>
          <w:rFonts w:hint="eastAsia"/>
          <w:highlight w:val="none"/>
        </w:rPr>
        <w:fldChar w:fldCharType="end"/>
      </w:r>
    </w:p>
    <w:p w14:paraId="5034D8B3">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_Toc9795 </w:instrText>
      </w:r>
      <w:r>
        <w:rPr>
          <w:rFonts w:hint="eastAsia"/>
          <w:highlight w:val="none"/>
        </w:rPr>
        <w:fldChar w:fldCharType="separate"/>
      </w:r>
      <w:r>
        <w:rPr>
          <w:rFonts w:hint="eastAsia"/>
          <w:highlight w:val="none"/>
        </w:rPr>
        <w:t>二、</w:t>
      </w:r>
      <w:r>
        <w:rPr>
          <w:rFonts w:hint="eastAsia"/>
          <w:highlight w:val="none"/>
          <w:lang w:val="zh-CN"/>
        </w:rPr>
        <w:t>联合体协议书【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_Toc9795 \h </w:instrText>
      </w:r>
      <w:r>
        <w:rPr>
          <w:highlight w:val="none"/>
        </w:rPr>
        <w:fldChar w:fldCharType="separate"/>
      </w:r>
      <w:r>
        <w:rPr>
          <w:highlight w:val="none"/>
        </w:rPr>
        <w:t>- 67 -</w:t>
      </w:r>
      <w:r>
        <w:rPr>
          <w:highlight w:val="none"/>
        </w:rPr>
        <w:fldChar w:fldCharType="end"/>
      </w:r>
      <w:r>
        <w:rPr>
          <w:rFonts w:hint="eastAsia"/>
          <w:highlight w:val="none"/>
        </w:rPr>
        <w:fldChar w:fldCharType="end"/>
      </w:r>
    </w:p>
    <w:p w14:paraId="15212CE2">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_Toc22249 </w:instrText>
      </w:r>
      <w:r>
        <w:rPr>
          <w:rFonts w:hint="eastAsia"/>
          <w:highlight w:val="none"/>
        </w:rPr>
        <w:fldChar w:fldCharType="separate"/>
      </w:r>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_Toc22249 \h </w:instrText>
      </w:r>
      <w:r>
        <w:rPr>
          <w:highlight w:val="none"/>
        </w:rPr>
        <w:fldChar w:fldCharType="separate"/>
      </w:r>
      <w:r>
        <w:rPr>
          <w:highlight w:val="none"/>
        </w:rPr>
        <w:t>- 69 -</w:t>
      </w:r>
      <w:r>
        <w:rPr>
          <w:highlight w:val="none"/>
        </w:rPr>
        <w:fldChar w:fldCharType="end"/>
      </w:r>
      <w:r>
        <w:rPr>
          <w:rFonts w:hint="eastAsia"/>
          <w:highlight w:val="none"/>
        </w:rPr>
        <w:fldChar w:fldCharType="end"/>
      </w:r>
    </w:p>
    <w:p w14:paraId="315CFC95">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_Toc22618 </w:instrText>
      </w:r>
      <w:r>
        <w:rPr>
          <w:rFonts w:hint="eastAsia"/>
          <w:highlight w:val="none"/>
        </w:rPr>
        <w:fldChar w:fldCharType="separate"/>
      </w:r>
      <w:r>
        <w:rPr>
          <w:rFonts w:hint="eastAsia"/>
          <w:highlight w:val="none"/>
        </w:rPr>
        <w:t>四、落实政府采购政策相关证明文件</w:t>
      </w:r>
      <w:r>
        <w:rPr>
          <w:highlight w:val="none"/>
        </w:rPr>
        <w:tab/>
      </w:r>
      <w:r>
        <w:rPr>
          <w:highlight w:val="none"/>
        </w:rPr>
        <w:fldChar w:fldCharType="begin"/>
      </w:r>
      <w:r>
        <w:rPr>
          <w:highlight w:val="none"/>
        </w:rPr>
        <w:instrText xml:space="preserve"> PAGEREF _Toc22618 \h </w:instrText>
      </w:r>
      <w:r>
        <w:rPr>
          <w:highlight w:val="none"/>
        </w:rPr>
        <w:fldChar w:fldCharType="separate"/>
      </w:r>
      <w:r>
        <w:rPr>
          <w:highlight w:val="none"/>
        </w:rPr>
        <w:t>- 70 -</w:t>
      </w:r>
      <w:r>
        <w:rPr>
          <w:highlight w:val="none"/>
        </w:rPr>
        <w:fldChar w:fldCharType="end"/>
      </w:r>
      <w:r>
        <w:rPr>
          <w:rFonts w:hint="eastAsia"/>
          <w:highlight w:val="none"/>
        </w:rPr>
        <w:fldChar w:fldCharType="end"/>
      </w:r>
    </w:p>
    <w:p w14:paraId="7AA330F0">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_Toc6028 </w:instrText>
      </w:r>
      <w:r>
        <w:rPr>
          <w:rFonts w:hint="eastAsia"/>
          <w:highlight w:val="none"/>
        </w:rPr>
        <w:fldChar w:fldCharType="separate"/>
      </w:r>
      <w:r>
        <w:rPr>
          <w:rFonts w:hint="eastAsia"/>
          <w:highlight w:val="none"/>
        </w:rPr>
        <w:t>五、不参与围标串标承诺书</w:t>
      </w:r>
      <w:r>
        <w:rPr>
          <w:highlight w:val="none"/>
        </w:rPr>
        <w:tab/>
      </w:r>
      <w:r>
        <w:rPr>
          <w:highlight w:val="none"/>
        </w:rPr>
        <w:fldChar w:fldCharType="begin"/>
      </w:r>
      <w:r>
        <w:rPr>
          <w:highlight w:val="none"/>
        </w:rPr>
        <w:instrText xml:space="preserve"> PAGEREF _Toc6028 \h </w:instrText>
      </w:r>
      <w:r>
        <w:rPr>
          <w:highlight w:val="none"/>
        </w:rPr>
        <w:fldChar w:fldCharType="separate"/>
      </w:r>
      <w:r>
        <w:rPr>
          <w:highlight w:val="none"/>
        </w:rPr>
        <w:t>- 79 -</w:t>
      </w:r>
      <w:r>
        <w:rPr>
          <w:highlight w:val="none"/>
        </w:rPr>
        <w:fldChar w:fldCharType="end"/>
      </w:r>
      <w:r>
        <w:rPr>
          <w:rFonts w:hint="eastAsia"/>
          <w:highlight w:val="none"/>
        </w:rPr>
        <w:fldChar w:fldCharType="end"/>
      </w:r>
    </w:p>
    <w:p w14:paraId="4452A969">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_Toc22101 </w:instrText>
      </w:r>
      <w:r>
        <w:rPr>
          <w:rFonts w:hint="eastAsia"/>
          <w:highlight w:val="none"/>
        </w:rPr>
        <w:fldChar w:fldCharType="separate"/>
      </w:r>
      <w:r>
        <w:rPr>
          <w:rFonts w:hint="eastAsia"/>
          <w:highlight w:val="none"/>
        </w:rPr>
        <w:t>六、</w:t>
      </w:r>
      <w:r>
        <w:rPr>
          <w:rFonts w:hint="eastAsia"/>
          <w:highlight w:val="none"/>
          <w:lang w:val="zh-CN"/>
        </w:rPr>
        <w:t>其他资格证明文件</w:t>
      </w:r>
      <w:r>
        <w:rPr>
          <w:highlight w:val="none"/>
        </w:rPr>
        <w:tab/>
      </w:r>
      <w:r>
        <w:rPr>
          <w:highlight w:val="none"/>
        </w:rPr>
        <w:fldChar w:fldCharType="begin"/>
      </w:r>
      <w:r>
        <w:rPr>
          <w:highlight w:val="none"/>
        </w:rPr>
        <w:instrText xml:space="preserve"> PAGEREF _Toc22101 \h </w:instrText>
      </w:r>
      <w:r>
        <w:rPr>
          <w:highlight w:val="none"/>
        </w:rPr>
        <w:fldChar w:fldCharType="separate"/>
      </w:r>
      <w:r>
        <w:rPr>
          <w:highlight w:val="none"/>
        </w:rPr>
        <w:t>- 81 -</w:t>
      </w:r>
      <w:r>
        <w:rPr>
          <w:highlight w:val="none"/>
        </w:rPr>
        <w:fldChar w:fldCharType="end"/>
      </w:r>
      <w:r>
        <w:rPr>
          <w:rFonts w:hint="eastAsia"/>
          <w:highlight w:val="none"/>
        </w:rPr>
        <w:fldChar w:fldCharType="end"/>
      </w:r>
    </w:p>
    <w:p w14:paraId="119C57D9">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_Toc4103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_Toc4103 \h </w:instrText>
      </w:r>
      <w:r>
        <w:rPr>
          <w:highlight w:val="none"/>
        </w:rPr>
        <w:fldChar w:fldCharType="separate"/>
      </w:r>
      <w:r>
        <w:rPr>
          <w:highlight w:val="none"/>
        </w:rPr>
        <w:t>- 82 -</w:t>
      </w:r>
      <w:r>
        <w:rPr>
          <w:highlight w:val="none"/>
        </w:rPr>
        <w:fldChar w:fldCharType="end"/>
      </w:r>
      <w:r>
        <w:rPr>
          <w:rFonts w:hint="eastAsia"/>
          <w:highlight w:val="none"/>
        </w:rPr>
        <w:fldChar w:fldCharType="end"/>
      </w:r>
    </w:p>
    <w:p w14:paraId="76F1A792">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_Toc32571 </w:instrText>
      </w:r>
      <w:r>
        <w:rPr>
          <w:rFonts w:hint="eastAsia"/>
          <w:highlight w:val="none"/>
        </w:rPr>
        <w:fldChar w:fldCharType="separate"/>
      </w:r>
      <w:r>
        <w:rPr>
          <w:rFonts w:hint="eastAsia"/>
          <w:highlight w:val="none"/>
        </w:rPr>
        <w:t>报价文件</w:t>
      </w:r>
      <w:r>
        <w:rPr>
          <w:highlight w:val="none"/>
        </w:rPr>
        <w:tab/>
      </w:r>
      <w:r>
        <w:rPr>
          <w:highlight w:val="none"/>
        </w:rPr>
        <w:fldChar w:fldCharType="begin"/>
      </w:r>
      <w:r>
        <w:rPr>
          <w:highlight w:val="none"/>
        </w:rPr>
        <w:instrText xml:space="preserve"> PAGEREF _Toc32571 \h </w:instrText>
      </w:r>
      <w:r>
        <w:rPr>
          <w:highlight w:val="none"/>
        </w:rPr>
        <w:fldChar w:fldCharType="separate"/>
      </w:r>
      <w:r>
        <w:rPr>
          <w:highlight w:val="none"/>
        </w:rPr>
        <w:t>- 82 -</w:t>
      </w:r>
      <w:r>
        <w:rPr>
          <w:highlight w:val="none"/>
        </w:rPr>
        <w:fldChar w:fldCharType="end"/>
      </w:r>
      <w:r>
        <w:rPr>
          <w:rFonts w:hint="eastAsia"/>
          <w:highlight w:val="none"/>
        </w:rPr>
        <w:fldChar w:fldCharType="end"/>
      </w:r>
    </w:p>
    <w:p w14:paraId="3DF63E7F">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_Toc8563 </w:instrText>
      </w:r>
      <w:r>
        <w:rPr>
          <w:rFonts w:hint="eastAsia"/>
          <w:highlight w:val="none"/>
        </w:rPr>
        <w:fldChar w:fldCharType="separate"/>
      </w:r>
      <w:r>
        <w:rPr>
          <w:rFonts w:hint="eastAsia"/>
          <w:highlight w:val="none"/>
        </w:rPr>
        <w:t>一、开标一览表</w:t>
      </w:r>
      <w:r>
        <w:rPr>
          <w:highlight w:val="none"/>
        </w:rPr>
        <w:tab/>
      </w:r>
      <w:r>
        <w:rPr>
          <w:highlight w:val="none"/>
        </w:rPr>
        <w:fldChar w:fldCharType="begin"/>
      </w:r>
      <w:r>
        <w:rPr>
          <w:highlight w:val="none"/>
        </w:rPr>
        <w:instrText xml:space="preserve"> PAGEREF _Toc8563 \h </w:instrText>
      </w:r>
      <w:r>
        <w:rPr>
          <w:highlight w:val="none"/>
        </w:rPr>
        <w:fldChar w:fldCharType="separate"/>
      </w:r>
      <w:r>
        <w:rPr>
          <w:highlight w:val="none"/>
        </w:rPr>
        <w:t>- 83 -</w:t>
      </w:r>
      <w:r>
        <w:rPr>
          <w:highlight w:val="none"/>
        </w:rPr>
        <w:fldChar w:fldCharType="end"/>
      </w:r>
      <w:r>
        <w:rPr>
          <w:rFonts w:hint="eastAsia"/>
          <w:highlight w:val="none"/>
        </w:rPr>
        <w:fldChar w:fldCharType="end"/>
      </w:r>
    </w:p>
    <w:p w14:paraId="4E0AD7BA">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_Toc23873 </w:instrText>
      </w:r>
      <w:r>
        <w:rPr>
          <w:rFonts w:hint="eastAsia"/>
          <w:highlight w:val="none"/>
        </w:rPr>
        <w:fldChar w:fldCharType="separate"/>
      </w:r>
      <w:r>
        <w:rPr>
          <w:rFonts w:hint="eastAsia"/>
          <w:highlight w:val="none"/>
        </w:rPr>
        <w:t>二、分项报价表</w:t>
      </w:r>
      <w:r>
        <w:rPr>
          <w:highlight w:val="none"/>
        </w:rPr>
        <w:tab/>
      </w:r>
      <w:r>
        <w:rPr>
          <w:highlight w:val="none"/>
        </w:rPr>
        <w:fldChar w:fldCharType="begin"/>
      </w:r>
      <w:r>
        <w:rPr>
          <w:highlight w:val="none"/>
        </w:rPr>
        <w:instrText xml:space="preserve"> PAGEREF _Toc23873 \h </w:instrText>
      </w:r>
      <w:r>
        <w:rPr>
          <w:highlight w:val="none"/>
        </w:rPr>
        <w:fldChar w:fldCharType="separate"/>
      </w:r>
      <w:r>
        <w:rPr>
          <w:highlight w:val="none"/>
        </w:rPr>
        <w:t>- 84 -</w:t>
      </w:r>
      <w:r>
        <w:rPr>
          <w:highlight w:val="none"/>
        </w:rPr>
        <w:fldChar w:fldCharType="end"/>
      </w:r>
      <w:r>
        <w:rPr>
          <w:rFonts w:hint="eastAsia"/>
          <w:highlight w:val="none"/>
        </w:rPr>
        <w:fldChar w:fldCharType="end"/>
      </w:r>
    </w:p>
    <w:p w14:paraId="6244F32B">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_Toc11433 </w:instrText>
      </w:r>
      <w:r>
        <w:rPr>
          <w:rFonts w:hint="eastAsia"/>
          <w:highlight w:val="none"/>
        </w:rPr>
        <w:fldChar w:fldCharType="separate"/>
      </w:r>
      <w:r>
        <w:rPr>
          <w:rFonts w:hint="eastAsia"/>
          <w:highlight w:val="none"/>
        </w:rPr>
        <w:t>三、关于符合本国产品标准的声明函或财政部规定的其他证明文件</w:t>
      </w:r>
      <w:r>
        <w:rPr>
          <w:highlight w:val="none"/>
        </w:rPr>
        <w:tab/>
      </w:r>
      <w:r>
        <w:rPr>
          <w:highlight w:val="none"/>
        </w:rPr>
        <w:fldChar w:fldCharType="begin"/>
      </w:r>
      <w:r>
        <w:rPr>
          <w:highlight w:val="none"/>
        </w:rPr>
        <w:instrText xml:space="preserve"> PAGEREF _Toc11433 \h </w:instrText>
      </w:r>
      <w:r>
        <w:rPr>
          <w:highlight w:val="none"/>
        </w:rPr>
        <w:fldChar w:fldCharType="separate"/>
      </w:r>
      <w:r>
        <w:rPr>
          <w:highlight w:val="none"/>
        </w:rPr>
        <w:t>- 86 -</w:t>
      </w:r>
      <w:r>
        <w:rPr>
          <w:highlight w:val="none"/>
        </w:rPr>
        <w:fldChar w:fldCharType="end"/>
      </w:r>
      <w:r>
        <w:rPr>
          <w:rFonts w:hint="eastAsia"/>
          <w:highlight w:val="none"/>
        </w:rPr>
        <w:fldChar w:fldCharType="end"/>
      </w:r>
    </w:p>
    <w:p w14:paraId="51E60C4B">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_Toc14188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_Toc14188 \h </w:instrText>
      </w:r>
      <w:r>
        <w:rPr>
          <w:highlight w:val="none"/>
        </w:rPr>
        <w:fldChar w:fldCharType="separate"/>
      </w:r>
      <w:r>
        <w:rPr>
          <w:highlight w:val="none"/>
        </w:rPr>
        <w:t>- 88 -</w:t>
      </w:r>
      <w:r>
        <w:rPr>
          <w:highlight w:val="none"/>
        </w:rPr>
        <w:fldChar w:fldCharType="end"/>
      </w:r>
      <w:r>
        <w:rPr>
          <w:rFonts w:hint="eastAsia"/>
          <w:highlight w:val="none"/>
        </w:rPr>
        <w:fldChar w:fldCharType="end"/>
      </w:r>
    </w:p>
    <w:p w14:paraId="3721BF6B">
      <w:pPr>
        <w:pStyle w:val="25"/>
        <w:tabs>
          <w:tab w:val="right" w:leader="dot" w:pos="8306"/>
        </w:tabs>
        <w:rPr>
          <w:highlight w:val="none"/>
        </w:rPr>
      </w:pPr>
      <w:r>
        <w:rPr>
          <w:rFonts w:hint="eastAsia"/>
          <w:highlight w:val="none"/>
        </w:rPr>
        <w:fldChar w:fldCharType="begin"/>
      </w:r>
      <w:r>
        <w:rPr>
          <w:rFonts w:hint="eastAsia"/>
          <w:highlight w:val="none"/>
        </w:rPr>
        <w:instrText xml:space="preserve"> HYPERLINK \l _Toc26592 </w:instrText>
      </w:r>
      <w:r>
        <w:rPr>
          <w:rFonts w:hint="eastAsia"/>
          <w:highlight w:val="none"/>
        </w:rPr>
        <w:fldChar w:fldCharType="separate"/>
      </w:r>
      <w:r>
        <w:rPr>
          <w:rFonts w:hint="eastAsia"/>
          <w:highlight w:val="none"/>
        </w:rPr>
        <w:t>商务技术文件</w:t>
      </w:r>
      <w:r>
        <w:rPr>
          <w:highlight w:val="none"/>
        </w:rPr>
        <w:tab/>
      </w:r>
      <w:r>
        <w:rPr>
          <w:highlight w:val="none"/>
        </w:rPr>
        <w:fldChar w:fldCharType="begin"/>
      </w:r>
      <w:r>
        <w:rPr>
          <w:highlight w:val="none"/>
        </w:rPr>
        <w:instrText xml:space="preserve"> PAGEREF _Toc26592 \h </w:instrText>
      </w:r>
      <w:r>
        <w:rPr>
          <w:highlight w:val="none"/>
        </w:rPr>
        <w:fldChar w:fldCharType="separate"/>
      </w:r>
      <w:r>
        <w:rPr>
          <w:highlight w:val="none"/>
        </w:rPr>
        <w:t>- 88 -</w:t>
      </w:r>
      <w:r>
        <w:rPr>
          <w:highlight w:val="none"/>
        </w:rPr>
        <w:fldChar w:fldCharType="end"/>
      </w:r>
      <w:r>
        <w:rPr>
          <w:rFonts w:hint="eastAsia"/>
          <w:highlight w:val="none"/>
        </w:rPr>
        <w:fldChar w:fldCharType="end"/>
      </w:r>
    </w:p>
    <w:p w14:paraId="7DA2A309">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_Toc28987 </w:instrText>
      </w:r>
      <w:r>
        <w:rPr>
          <w:rFonts w:hint="eastAsia"/>
          <w:highlight w:val="none"/>
        </w:rPr>
        <w:fldChar w:fldCharType="separate"/>
      </w:r>
      <w:r>
        <w:rPr>
          <w:rFonts w:hint="eastAsia"/>
          <w:highlight w:val="none"/>
        </w:rPr>
        <w:t>一、投标函</w:t>
      </w:r>
      <w:r>
        <w:rPr>
          <w:highlight w:val="none"/>
        </w:rPr>
        <w:tab/>
      </w:r>
      <w:r>
        <w:rPr>
          <w:highlight w:val="none"/>
        </w:rPr>
        <w:fldChar w:fldCharType="begin"/>
      </w:r>
      <w:r>
        <w:rPr>
          <w:highlight w:val="none"/>
        </w:rPr>
        <w:instrText xml:space="preserve"> PAGEREF _Toc28987 \h </w:instrText>
      </w:r>
      <w:r>
        <w:rPr>
          <w:highlight w:val="none"/>
        </w:rPr>
        <w:fldChar w:fldCharType="separate"/>
      </w:r>
      <w:r>
        <w:rPr>
          <w:highlight w:val="none"/>
        </w:rPr>
        <w:t>- 89 -</w:t>
      </w:r>
      <w:r>
        <w:rPr>
          <w:highlight w:val="none"/>
        </w:rPr>
        <w:fldChar w:fldCharType="end"/>
      </w:r>
      <w:r>
        <w:rPr>
          <w:rFonts w:hint="eastAsia"/>
          <w:highlight w:val="none"/>
        </w:rPr>
        <w:fldChar w:fldCharType="end"/>
      </w:r>
    </w:p>
    <w:p w14:paraId="35F38C01">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_Toc7740 </w:instrText>
      </w:r>
      <w:r>
        <w:rPr>
          <w:rFonts w:hint="eastAsia"/>
          <w:highlight w:val="none"/>
        </w:rPr>
        <w:fldChar w:fldCharType="separate"/>
      </w:r>
      <w:r>
        <w:rPr>
          <w:rFonts w:hint="eastAsia"/>
          <w:highlight w:val="none"/>
        </w:rPr>
        <w:t>二、法定代表人（单位负责人）身份证明</w:t>
      </w:r>
      <w:r>
        <w:rPr>
          <w:highlight w:val="none"/>
        </w:rPr>
        <w:tab/>
      </w:r>
      <w:r>
        <w:rPr>
          <w:highlight w:val="none"/>
        </w:rPr>
        <w:fldChar w:fldCharType="begin"/>
      </w:r>
      <w:r>
        <w:rPr>
          <w:highlight w:val="none"/>
        </w:rPr>
        <w:instrText xml:space="preserve"> PAGEREF _Toc7740 \h </w:instrText>
      </w:r>
      <w:r>
        <w:rPr>
          <w:highlight w:val="none"/>
        </w:rPr>
        <w:fldChar w:fldCharType="separate"/>
      </w:r>
      <w:r>
        <w:rPr>
          <w:highlight w:val="none"/>
        </w:rPr>
        <w:t>- 91 -</w:t>
      </w:r>
      <w:r>
        <w:rPr>
          <w:highlight w:val="none"/>
        </w:rPr>
        <w:fldChar w:fldCharType="end"/>
      </w:r>
      <w:r>
        <w:rPr>
          <w:rFonts w:hint="eastAsia"/>
          <w:highlight w:val="none"/>
        </w:rPr>
        <w:fldChar w:fldCharType="end"/>
      </w:r>
    </w:p>
    <w:p w14:paraId="4972356B">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_Toc12401 </w:instrText>
      </w:r>
      <w:r>
        <w:rPr>
          <w:rFonts w:hint="eastAsia"/>
          <w:highlight w:val="none"/>
        </w:rPr>
        <w:fldChar w:fldCharType="separate"/>
      </w:r>
      <w:r>
        <w:rPr>
          <w:rFonts w:hint="eastAsia"/>
          <w:highlight w:val="none"/>
        </w:rPr>
        <w:t>三、授权委托书</w:t>
      </w:r>
      <w:r>
        <w:rPr>
          <w:highlight w:val="none"/>
        </w:rPr>
        <w:tab/>
      </w:r>
      <w:r>
        <w:rPr>
          <w:highlight w:val="none"/>
        </w:rPr>
        <w:fldChar w:fldCharType="begin"/>
      </w:r>
      <w:r>
        <w:rPr>
          <w:highlight w:val="none"/>
        </w:rPr>
        <w:instrText xml:space="preserve"> PAGEREF _Toc12401 \h </w:instrText>
      </w:r>
      <w:r>
        <w:rPr>
          <w:highlight w:val="none"/>
        </w:rPr>
        <w:fldChar w:fldCharType="separate"/>
      </w:r>
      <w:r>
        <w:rPr>
          <w:highlight w:val="none"/>
        </w:rPr>
        <w:t>- 92 -</w:t>
      </w:r>
      <w:r>
        <w:rPr>
          <w:highlight w:val="none"/>
        </w:rPr>
        <w:fldChar w:fldCharType="end"/>
      </w:r>
      <w:r>
        <w:rPr>
          <w:rFonts w:hint="eastAsia"/>
          <w:highlight w:val="none"/>
        </w:rPr>
        <w:fldChar w:fldCharType="end"/>
      </w:r>
    </w:p>
    <w:p w14:paraId="6956B8E6">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_Toc4311 </w:instrText>
      </w:r>
      <w:r>
        <w:rPr>
          <w:rFonts w:hint="eastAsia"/>
          <w:highlight w:val="none"/>
        </w:rPr>
        <w:fldChar w:fldCharType="separate"/>
      </w:r>
      <w:r>
        <w:rPr>
          <w:rFonts w:hint="eastAsia"/>
          <w:highlight w:val="none"/>
        </w:rPr>
        <w:t>四、</w:t>
      </w:r>
      <w:r>
        <w:rPr>
          <w:rFonts w:hint="eastAsia"/>
          <w:highlight w:val="none"/>
          <w:lang w:val="zh-CN"/>
        </w:rPr>
        <w:t>政府采购</w:t>
      </w:r>
      <w:r>
        <w:rPr>
          <w:rFonts w:hint="eastAsia"/>
          <w:highlight w:val="none"/>
        </w:rPr>
        <w:t>投标人</w:t>
      </w:r>
      <w:r>
        <w:rPr>
          <w:rFonts w:hint="eastAsia"/>
          <w:highlight w:val="none"/>
          <w:lang w:val="zh-CN"/>
        </w:rPr>
        <w:t>廉洁自律承诺书</w:t>
      </w:r>
      <w:r>
        <w:rPr>
          <w:highlight w:val="none"/>
        </w:rPr>
        <w:tab/>
      </w:r>
      <w:r>
        <w:rPr>
          <w:highlight w:val="none"/>
        </w:rPr>
        <w:fldChar w:fldCharType="begin"/>
      </w:r>
      <w:r>
        <w:rPr>
          <w:highlight w:val="none"/>
        </w:rPr>
        <w:instrText xml:space="preserve"> PAGEREF _Toc4311 \h </w:instrText>
      </w:r>
      <w:r>
        <w:rPr>
          <w:highlight w:val="none"/>
        </w:rPr>
        <w:fldChar w:fldCharType="separate"/>
      </w:r>
      <w:r>
        <w:rPr>
          <w:highlight w:val="none"/>
        </w:rPr>
        <w:t>- 93 -</w:t>
      </w:r>
      <w:r>
        <w:rPr>
          <w:highlight w:val="none"/>
        </w:rPr>
        <w:fldChar w:fldCharType="end"/>
      </w:r>
      <w:r>
        <w:rPr>
          <w:rFonts w:hint="eastAsia"/>
          <w:highlight w:val="none"/>
        </w:rPr>
        <w:fldChar w:fldCharType="end"/>
      </w:r>
    </w:p>
    <w:p w14:paraId="79B33C34">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_Toc17030 </w:instrText>
      </w:r>
      <w:r>
        <w:rPr>
          <w:rFonts w:hint="eastAsia"/>
          <w:highlight w:val="none"/>
        </w:rPr>
        <w:fldChar w:fldCharType="separate"/>
      </w:r>
      <w:r>
        <w:rPr>
          <w:rFonts w:hint="eastAsia"/>
          <w:highlight w:val="none"/>
        </w:rPr>
        <w:t>五、</w:t>
      </w:r>
      <w:r>
        <w:rPr>
          <w:rFonts w:hint="eastAsia"/>
          <w:highlight w:val="none"/>
          <w:lang w:val="zh-CN"/>
        </w:rPr>
        <w:t>实质性响应一览表【</w:t>
      </w:r>
      <w:r>
        <w:rPr>
          <w:rFonts w:hint="eastAsia"/>
          <w:highlight w:val="none"/>
        </w:rPr>
        <w:t>本表须与第五章的一致】</w:t>
      </w:r>
      <w:r>
        <w:rPr>
          <w:highlight w:val="none"/>
        </w:rPr>
        <w:tab/>
      </w:r>
      <w:r>
        <w:rPr>
          <w:highlight w:val="none"/>
        </w:rPr>
        <w:fldChar w:fldCharType="begin"/>
      </w:r>
      <w:r>
        <w:rPr>
          <w:highlight w:val="none"/>
        </w:rPr>
        <w:instrText xml:space="preserve"> PAGEREF _Toc17030 \h </w:instrText>
      </w:r>
      <w:r>
        <w:rPr>
          <w:highlight w:val="none"/>
        </w:rPr>
        <w:fldChar w:fldCharType="separate"/>
      </w:r>
      <w:r>
        <w:rPr>
          <w:highlight w:val="none"/>
        </w:rPr>
        <w:t>- 94 -</w:t>
      </w:r>
      <w:r>
        <w:rPr>
          <w:highlight w:val="none"/>
        </w:rPr>
        <w:fldChar w:fldCharType="end"/>
      </w:r>
      <w:r>
        <w:rPr>
          <w:rFonts w:hint="eastAsia"/>
          <w:highlight w:val="none"/>
        </w:rPr>
        <w:fldChar w:fldCharType="end"/>
      </w:r>
    </w:p>
    <w:p w14:paraId="4685FABE">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_Toc11528 </w:instrText>
      </w:r>
      <w:r>
        <w:rPr>
          <w:rFonts w:hint="eastAsia"/>
          <w:highlight w:val="none"/>
        </w:rPr>
        <w:fldChar w:fldCharType="separate"/>
      </w:r>
      <w:r>
        <w:rPr>
          <w:rFonts w:hint="eastAsia"/>
          <w:highlight w:val="none"/>
        </w:rPr>
        <w:t>六、商务响应偏离表</w:t>
      </w:r>
      <w:r>
        <w:rPr>
          <w:highlight w:val="none"/>
        </w:rPr>
        <w:tab/>
      </w:r>
      <w:r>
        <w:rPr>
          <w:highlight w:val="none"/>
        </w:rPr>
        <w:fldChar w:fldCharType="begin"/>
      </w:r>
      <w:r>
        <w:rPr>
          <w:highlight w:val="none"/>
        </w:rPr>
        <w:instrText xml:space="preserve"> PAGEREF _Toc11528 \h </w:instrText>
      </w:r>
      <w:r>
        <w:rPr>
          <w:highlight w:val="none"/>
        </w:rPr>
        <w:fldChar w:fldCharType="separate"/>
      </w:r>
      <w:r>
        <w:rPr>
          <w:highlight w:val="none"/>
        </w:rPr>
        <w:t>- 95 -</w:t>
      </w:r>
      <w:r>
        <w:rPr>
          <w:highlight w:val="none"/>
        </w:rPr>
        <w:fldChar w:fldCharType="end"/>
      </w:r>
      <w:r>
        <w:rPr>
          <w:rFonts w:hint="eastAsia"/>
          <w:highlight w:val="none"/>
        </w:rPr>
        <w:fldChar w:fldCharType="end"/>
      </w:r>
    </w:p>
    <w:p w14:paraId="52C7EE5C">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_Toc17988 </w:instrText>
      </w:r>
      <w:r>
        <w:rPr>
          <w:rFonts w:hint="eastAsia"/>
          <w:highlight w:val="none"/>
        </w:rPr>
        <w:fldChar w:fldCharType="separate"/>
      </w:r>
      <w:r>
        <w:rPr>
          <w:rFonts w:hint="eastAsia"/>
          <w:highlight w:val="none"/>
        </w:rPr>
        <w:t>七、业绩证明文件</w:t>
      </w:r>
      <w:r>
        <w:rPr>
          <w:highlight w:val="none"/>
        </w:rPr>
        <w:tab/>
      </w:r>
      <w:r>
        <w:rPr>
          <w:highlight w:val="none"/>
        </w:rPr>
        <w:fldChar w:fldCharType="begin"/>
      </w:r>
      <w:r>
        <w:rPr>
          <w:highlight w:val="none"/>
        </w:rPr>
        <w:instrText xml:space="preserve"> PAGEREF _Toc17988 \h </w:instrText>
      </w:r>
      <w:r>
        <w:rPr>
          <w:highlight w:val="none"/>
        </w:rPr>
        <w:fldChar w:fldCharType="separate"/>
      </w:r>
      <w:r>
        <w:rPr>
          <w:highlight w:val="none"/>
        </w:rPr>
        <w:t>- 96 -</w:t>
      </w:r>
      <w:r>
        <w:rPr>
          <w:highlight w:val="none"/>
        </w:rPr>
        <w:fldChar w:fldCharType="end"/>
      </w:r>
      <w:r>
        <w:rPr>
          <w:rFonts w:hint="eastAsia"/>
          <w:highlight w:val="none"/>
        </w:rPr>
        <w:fldChar w:fldCharType="end"/>
      </w:r>
    </w:p>
    <w:p w14:paraId="0B4F9433">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_Toc10743 </w:instrText>
      </w:r>
      <w:r>
        <w:rPr>
          <w:rFonts w:hint="eastAsia"/>
          <w:highlight w:val="none"/>
        </w:rPr>
        <w:fldChar w:fldCharType="separate"/>
      </w:r>
      <w:r>
        <w:rPr>
          <w:rFonts w:hint="eastAsia"/>
          <w:highlight w:val="none"/>
        </w:rPr>
        <w:t>八、拟派项目团队</w:t>
      </w:r>
      <w:r>
        <w:rPr>
          <w:highlight w:val="none"/>
        </w:rPr>
        <w:tab/>
      </w:r>
      <w:r>
        <w:rPr>
          <w:highlight w:val="none"/>
        </w:rPr>
        <w:fldChar w:fldCharType="begin"/>
      </w:r>
      <w:r>
        <w:rPr>
          <w:highlight w:val="none"/>
        </w:rPr>
        <w:instrText xml:space="preserve"> PAGEREF _Toc10743 \h </w:instrText>
      </w:r>
      <w:r>
        <w:rPr>
          <w:highlight w:val="none"/>
        </w:rPr>
        <w:fldChar w:fldCharType="separate"/>
      </w:r>
      <w:r>
        <w:rPr>
          <w:highlight w:val="none"/>
        </w:rPr>
        <w:t>- 97 -</w:t>
      </w:r>
      <w:r>
        <w:rPr>
          <w:highlight w:val="none"/>
        </w:rPr>
        <w:fldChar w:fldCharType="end"/>
      </w:r>
      <w:r>
        <w:rPr>
          <w:rFonts w:hint="eastAsia"/>
          <w:highlight w:val="none"/>
        </w:rPr>
        <w:fldChar w:fldCharType="end"/>
      </w:r>
    </w:p>
    <w:p w14:paraId="481DCCB1">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_Toc919 </w:instrText>
      </w:r>
      <w:r>
        <w:rPr>
          <w:rFonts w:hint="eastAsia"/>
          <w:highlight w:val="none"/>
        </w:rPr>
        <w:fldChar w:fldCharType="separate"/>
      </w:r>
      <w:r>
        <w:rPr>
          <w:rFonts w:hint="eastAsia"/>
          <w:highlight w:val="none"/>
        </w:rPr>
        <w:t>九、技术响应偏离表</w:t>
      </w:r>
      <w:r>
        <w:rPr>
          <w:highlight w:val="none"/>
        </w:rPr>
        <w:tab/>
      </w:r>
      <w:r>
        <w:rPr>
          <w:highlight w:val="none"/>
        </w:rPr>
        <w:fldChar w:fldCharType="begin"/>
      </w:r>
      <w:r>
        <w:rPr>
          <w:highlight w:val="none"/>
        </w:rPr>
        <w:instrText xml:space="preserve"> PAGEREF _Toc919 \h </w:instrText>
      </w:r>
      <w:r>
        <w:rPr>
          <w:highlight w:val="none"/>
        </w:rPr>
        <w:fldChar w:fldCharType="separate"/>
      </w:r>
      <w:r>
        <w:rPr>
          <w:highlight w:val="none"/>
        </w:rPr>
        <w:t>- 98 -</w:t>
      </w:r>
      <w:r>
        <w:rPr>
          <w:highlight w:val="none"/>
        </w:rPr>
        <w:fldChar w:fldCharType="end"/>
      </w:r>
      <w:r>
        <w:rPr>
          <w:rFonts w:hint="eastAsia"/>
          <w:highlight w:val="none"/>
        </w:rPr>
        <w:fldChar w:fldCharType="end"/>
      </w:r>
    </w:p>
    <w:p w14:paraId="4A1E14D8">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_Toc28608 </w:instrText>
      </w:r>
      <w:r>
        <w:rPr>
          <w:rFonts w:hint="eastAsia"/>
          <w:highlight w:val="none"/>
        </w:rPr>
        <w:fldChar w:fldCharType="separate"/>
      </w:r>
      <w:r>
        <w:rPr>
          <w:rFonts w:hint="eastAsia"/>
          <w:highlight w:val="none"/>
        </w:rPr>
        <w:t>十、技术方案</w:t>
      </w:r>
      <w:r>
        <w:rPr>
          <w:highlight w:val="none"/>
        </w:rPr>
        <w:tab/>
      </w:r>
      <w:r>
        <w:rPr>
          <w:highlight w:val="none"/>
        </w:rPr>
        <w:fldChar w:fldCharType="begin"/>
      </w:r>
      <w:r>
        <w:rPr>
          <w:highlight w:val="none"/>
        </w:rPr>
        <w:instrText xml:space="preserve"> PAGEREF _Toc28608 \h </w:instrText>
      </w:r>
      <w:r>
        <w:rPr>
          <w:highlight w:val="none"/>
        </w:rPr>
        <w:fldChar w:fldCharType="separate"/>
      </w:r>
      <w:r>
        <w:rPr>
          <w:highlight w:val="none"/>
        </w:rPr>
        <w:t>- 99 -</w:t>
      </w:r>
      <w:r>
        <w:rPr>
          <w:highlight w:val="none"/>
        </w:rPr>
        <w:fldChar w:fldCharType="end"/>
      </w:r>
      <w:r>
        <w:rPr>
          <w:rFonts w:hint="eastAsia"/>
          <w:highlight w:val="none"/>
        </w:rPr>
        <w:fldChar w:fldCharType="end"/>
      </w:r>
    </w:p>
    <w:p w14:paraId="47F44928">
      <w:pPr>
        <w:pStyle w:val="29"/>
        <w:tabs>
          <w:tab w:val="right" w:leader="dot" w:pos="8306"/>
        </w:tabs>
        <w:rPr>
          <w:highlight w:val="none"/>
        </w:rPr>
      </w:pPr>
      <w:r>
        <w:rPr>
          <w:rFonts w:hint="eastAsia"/>
          <w:highlight w:val="none"/>
        </w:rPr>
        <w:fldChar w:fldCharType="begin"/>
      </w:r>
      <w:r>
        <w:rPr>
          <w:rFonts w:hint="eastAsia"/>
          <w:highlight w:val="none"/>
        </w:rPr>
        <w:instrText xml:space="preserve"> HYPERLINK \l _Toc27293 </w:instrText>
      </w:r>
      <w:r>
        <w:rPr>
          <w:rFonts w:hint="eastAsia"/>
          <w:highlight w:val="none"/>
        </w:rPr>
        <w:fldChar w:fldCharType="separate"/>
      </w:r>
      <w:r>
        <w:rPr>
          <w:rFonts w:hint="eastAsia"/>
          <w:highlight w:val="none"/>
        </w:rPr>
        <w:t>十一、其他文件</w:t>
      </w:r>
      <w:r>
        <w:rPr>
          <w:highlight w:val="none"/>
        </w:rPr>
        <w:tab/>
      </w:r>
      <w:r>
        <w:rPr>
          <w:highlight w:val="none"/>
        </w:rPr>
        <w:fldChar w:fldCharType="begin"/>
      </w:r>
      <w:r>
        <w:rPr>
          <w:highlight w:val="none"/>
        </w:rPr>
        <w:instrText xml:space="preserve"> PAGEREF _Toc27293 \h </w:instrText>
      </w:r>
      <w:r>
        <w:rPr>
          <w:highlight w:val="none"/>
        </w:rPr>
        <w:fldChar w:fldCharType="separate"/>
      </w:r>
      <w:r>
        <w:rPr>
          <w:highlight w:val="none"/>
        </w:rPr>
        <w:t>- 100 -</w:t>
      </w:r>
      <w:r>
        <w:rPr>
          <w:highlight w:val="none"/>
        </w:rPr>
        <w:fldChar w:fldCharType="end"/>
      </w:r>
      <w:r>
        <w:rPr>
          <w:rFonts w:hint="eastAsia"/>
          <w:highlight w:val="none"/>
        </w:rPr>
        <w:fldChar w:fldCharType="end"/>
      </w:r>
    </w:p>
    <w:p w14:paraId="50206471">
      <w:pPr>
        <w:rPr>
          <w:highlight w:val="none"/>
        </w:rPr>
      </w:pPr>
      <w:r>
        <w:rPr>
          <w:rFonts w:hint="eastAsia"/>
          <w:highlight w:val="none"/>
        </w:rPr>
        <w:fldChar w:fldCharType="end"/>
      </w:r>
    </w:p>
    <w:p w14:paraId="3E6543AB">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76A47F6A">
      <w:pPr>
        <w:pStyle w:val="3"/>
        <w:rPr>
          <w:highlight w:val="none"/>
        </w:rPr>
      </w:pPr>
      <w:bookmarkStart w:id="1" w:name="_Toc163492811"/>
      <w:bookmarkStart w:id="2" w:name="_Toc155185859"/>
      <w:bookmarkStart w:id="3" w:name="_Toc4647"/>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4"/>
              <w:rPr>
                <w:highlight w:val="none"/>
              </w:rPr>
            </w:pPr>
            <w:bookmarkStart w:id="5" w:name="_Toc1203"/>
            <w:bookmarkStart w:id="6" w:name="_Toc109900248"/>
            <w:bookmarkStart w:id="7" w:name="_Toc140132745"/>
            <w:bookmarkStart w:id="8" w:name="_Toc35393629"/>
            <w:bookmarkStart w:id="9" w:name="_Toc155185860"/>
            <w:bookmarkStart w:id="10" w:name="_Toc163492812"/>
            <w:bookmarkStart w:id="11" w:name="_Toc109899410"/>
            <w:bookmarkStart w:id="12" w:name="_Toc44583628"/>
            <w:bookmarkStart w:id="13" w:name="_Toc28359012"/>
            <w:bookmarkStart w:id="14" w:name="_Toc28359089"/>
            <w:bookmarkStart w:id="15" w:name="_Toc109899829"/>
            <w:bookmarkStart w:id="16" w:name="_Toc35393798"/>
            <w:r>
              <w:rPr>
                <w:rFonts w:hint="eastAsia"/>
                <w:highlight w:val="none"/>
              </w:rPr>
              <w:t>项目概况：</w:t>
            </w:r>
            <w:bookmarkEnd w:id="5"/>
          </w:p>
          <w:p w14:paraId="5ACE32AD">
            <w:pPr>
              <w:rPr>
                <w:highlight w:val="none"/>
              </w:rPr>
            </w:pPr>
            <w:r>
              <w:rPr>
                <w:rFonts w:hint="eastAsia"/>
                <w:highlight w:val="none"/>
                <w:shd w:val="clear" w:color="auto" w:fill="FFFFFF" w:themeFill="background1"/>
                <w:lang w:val="hr-HR"/>
              </w:rPr>
              <w:t xml:space="preserve"> </w:t>
            </w:r>
            <w:r>
              <w:rPr>
                <w:rFonts w:hint="eastAsia"/>
                <w:highlight w:val="none"/>
                <w:lang w:eastAsia="zh-CN"/>
              </w:rPr>
              <w:t>新疆医科大学附属肿瘤医院2026年医用气体购置项目（三次）</w:t>
            </w:r>
            <w:r>
              <w:rPr>
                <w:rFonts w:hint="eastAsia"/>
                <w:highlight w:val="none"/>
                <w:shd w:val="clear" w:color="auto" w:fill="FFFFFF" w:themeFill="background1"/>
                <w:lang w:val="hr-HR"/>
              </w:rPr>
              <w:t>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5月15日11</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4E07F91">
      <w:pPr>
        <w:pStyle w:val="4"/>
        <w:rPr>
          <w:highlight w:val="none"/>
          <w:lang w:val="hr-HR"/>
        </w:rPr>
      </w:pPr>
      <w:bookmarkStart w:id="17" w:name="_Toc16486"/>
      <w:bookmarkStart w:id="18" w:name="_Toc11065"/>
      <w:bookmarkStart w:id="19" w:name="_Toc27682"/>
      <w:bookmarkStart w:id="20" w:name="_Toc2335"/>
      <w:bookmarkStart w:id="21" w:name="_Toc451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2"/>
        <w:rPr>
          <w:highlight w:val="none"/>
        </w:rPr>
      </w:pPr>
      <w:r>
        <w:rPr>
          <w:rFonts w:hint="eastAsia"/>
          <w:highlight w:val="none"/>
          <w:lang w:val="hr-HR"/>
        </w:rPr>
        <w:t>1.项目编号：</w:t>
      </w:r>
      <w:r>
        <w:rPr>
          <w:rFonts w:hint="eastAsia"/>
          <w:spacing w:val="-1"/>
          <w:sz w:val="24"/>
          <w:szCs w:val="24"/>
          <w:highlight w:val="none"/>
          <w:lang w:eastAsia="zh-CN"/>
        </w:rPr>
        <w:t>TC269H0CC</w:t>
      </w:r>
      <w:r>
        <w:rPr>
          <w:rFonts w:hint="eastAsia"/>
          <w:highlight w:val="none"/>
        </w:rPr>
        <w:t xml:space="preserve">                         </w:t>
      </w:r>
      <w:r>
        <w:rPr>
          <w:rFonts w:hint="eastAsia"/>
          <w:highlight w:val="none"/>
          <w:lang w:val="hr-HR"/>
        </w:rPr>
        <w:t xml:space="preserve"> </w:t>
      </w:r>
    </w:p>
    <w:p w14:paraId="578E860B">
      <w:pPr>
        <w:pStyle w:val="42"/>
        <w:rPr>
          <w:highlight w:val="none"/>
          <w:lang w:val="hr-HR"/>
        </w:rPr>
      </w:pPr>
      <w:r>
        <w:rPr>
          <w:rFonts w:hint="eastAsia"/>
          <w:highlight w:val="none"/>
          <w:lang w:val="en-US"/>
        </w:rPr>
        <w:t>2</w:t>
      </w:r>
      <w:r>
        <w:rPr>
          <w:rFonts w:hint="eastAsia"/>
          <w:highlight w:val="none"/>
          <w:lang w:val="hr-HR"/>
        </w:rPr>
        <w:t>.项目名称：</w:t>
      </w:r>
      <w:r>
        <w:rPr>
          <w:rFonts w:hint="eastAsia"/>
          <w:highlight w:val="none"/>
          <w:lang w:eastAsia="zh-CN"/>
        </w:rPr>
        <w:t>新疆医科大学附属肿瘤医院2026年医用气体购置项目（三次）</w:t>
      </w:r>
    </w:p>
    <w:p w14:paraId="21A8F99D">
      <w:pPr>
        <w:pStyle w:val="42"/>
        <w:rPr>
          <w:highlight w:val="none"/>
          <w:lang w:val="hr-HR"/>
        </w:rPr>
      </w:pPr>
      <w:r>
        <w:rPr>
          <w:rFonts w:hint="eastAsia"/>
          <w:highlight w:val="none"/>
          <w:lang w:val="en-US"/>
        </w:rPr>
        <w:t>3</w:t>
      </w:r>
      <w:r>
        <w:rPr>
          <w:rFonts w:hint="eastAsia"/>
          <w:highlight w:val="none"/>
        </w:rPr>
        <w:t>.采购方式：公开招标</w:t>
      </w:r>
    </w:p>
    <w:p w14:paraId="1F02A817">
      <w:pPr>
        <w:pStyle w:val="42"/>
        <w:rPr>
          <w:rFonts w:hint="eastAsia" w:eastAsia="宋体"/>
          <w:highlight w:val="none"/>
          <w:lang w:eastAsia="zh-CN"/>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lang w:eastAsia="zh-CN"/>
        </w:rPr>
        <w:t xml:space="preserve"> </w:t>
      </w:r>
      <w:r>
        <w:rPr>
          <w:rFonts w:hint="eastAsia"/>
          <w:highlight w:val="none"/>
          <w:u w:val="single"/>
          <w:lang w:val="en-US" w:eastAsia="zh-CN"/>
        </w:rPr>
        <w:t>13万元</w:t>
      </w:r>
    </w:p>
    <w:p w14:paraId="0D80A6E3">
      <w:pPr>
        <w:pStyle w:val="42"/>
        <w:rPr>
          <w:highlight w:val="none"/>
          <w:lang w:val="hr-HR"/>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en-US" w:eastAsia="zh-CN"/>
        </w:rPr>
        <w:t xml:space="preserve"> 13万元</w:t>
      </w:r>
    </w:p>
    <w:p w14:paraId="79A0A11D">
      <w:pPr>
        <w:pStyle w:val="42"/>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采购高压氮气、高纯氮气、氮氧混合气、二氧化碳等一批医用气体购置，具体</w:t>
      </w:r>
      <w:r>
        <w:rPr>
          <w:rFonts w:hint="eastAsia"/>
          <w:highlight w:val="none"/>
        </w:rPr>
        <w:t>详见采购文件。</w:t>
      </w:r>
      <w:r>
        <w:rPr>
          <w:highlight w:val="none"/>
        </w:rPr>
        <w:t xml:space="preserve">   </w:t>
      </w:r>
    </w:p>
    <w:p w14:paraId="7ADF13F8">
      <w:pPr>
        <w:pStyle w:val="42"/>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7.合同履行期限： </w:t>
      </w:r>
      <w:r>
        <w:rPr>
          <w:rFonts w:hint="eastAsia" w:cs="宋体"/>
          <w:color w:val="auto"/>
          <w:sz w:val="24"/>
          <w:highlight w:val="none"/>
          <w:lang w:val="en-US" w:eastAsia="zh-CN"/>
        </w:rPr>
        <w:t>合同签订后二年。合同一年一签，在财政预算保障同时年度考核合格的前提下逐年签订合同。</w:t>
      </w:r>
    </w:p>
    <w:p w14:paraId="1EAA70CA">
      <w:pPr>
        <w:pStyle w:val="42"/>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供货期：</w:t>
      </w:r>
      <w:r>
        <w:rPr>
          <w:rFonts w:hint="eastAsia" w:ascii="宋体" w:hAnsi="宋体" w:cs="宋体"/>
          <w:kern w:val="0"/>
          <w:sz w:val="24"/>
          <w:highlight w:val="none"/>
        </w:rPr>
        <w:t>接甲方通知，规定时间内送货</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 xml:space="preserve">     </w:t>
      </w:r>
      <w:bookmarkStart w:id="22" w:name="_Toc28359013"/>
      <w:bookmarkStart w:id="23" w:name="_Toc28359090"/>
      <w:bookmarkStart w:id="24" w:name="_Toc35393799"/>
      <w:bookmarkStart w:id="25" w:name="_Toc35393630"/>
      <w:bookmarkStart w:id="26" w:name="_Toc44583629"/>
    </w:p>
    <w:p w14:paraId="571DB2E0">
      <w:pPr>
        <w:pStyle w:val="4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4"/>
        <w:rPr>
          <w:highlight w:val="none"/>
          <w:lang w:val="hr-HR"/>
        </w:rPr>
      </w:pPr>
      <w:bookmarkStart w:id="28" w:name="_Toc140132746"/>
      <w:bookmarkStart w:id="29" w:name="_Toc883"/>
      <w:bookmarkStart w:id="30" w:name="_Toc30635"/>
      <w:bookmarkStart w:id="31" w:name="_Toc31159"/>
      <w:bookmarkStart w:id="32" w:name="_Toc109899830"/>
      <w:bookmarkStart w:id="33" w:name="_Toc109900249"/>
      <w:bookmarkStart w:id="34" w:name="_Toc27911"/>
      <w:bookmarkStart w:id="35" w:name="_Toc10801"/>
      <w:bookmarkStart w:id="36" w:name="_Toc163492813"/>
      <w:bookmarkStart w:id="37" w:name="_Toc109899411"/>
      <w:bookmarkStart w:id="38" w:name="_Toc155185861"/>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rPr>
          <w:highlight w:val="none"/>
        </w:rPr>
      </w:pPr>
      <w:bookmarkStart w:id="39" w:name="_Toc44583630"/>
      <w:bookmarkStart w:id="40" w:name="_Toc28359014"/>
      <w:bookmarkStart w:id="41" w:name="_Toc28359091"/>
      <w:bookmarkStart w:id="42" w:name="_Toc35393631"/>
      <w:bookmarkStart w:id="43" w:name="_Toc35393800"/>
      <w:r>
        <w:rPr>
          <w:rFonts w:hint="eastAsia"/>
          <w:highlight w:val="none"/>
        </w:rPr>
        <w:t>1.满足《中华人民共和国政府采购法》第二十二条规定；</w:t>
      </w:r>
    </w:p>
    <w:p w14:paraId="163B8379">
      <w:pPr>
        <w:rPr>
          <w:rFonts w:hint="eastAsia"/>
          <w:highlight w:val="none"/>
          <w:lang w:eastAsia="zh-CN"/>
        </w:rPr>
      </w:pPr>
      <w:r>
        <w:rPr>
          <w:rFonts w:hint="eastAsia"/>
          <w:highlight w:val="none"/>
        </w:rPr>
        <w:t>2.落实政府采购政策需满足的资格要求：</w:t>
      </w:r>
      <w:r>
        <w:rPr>
          <w:rFonts w:hint="eastAsia"/>
          <w:highlight w:val="none"/>
          <w:lang w:eastAsia="zh-CN"/>
        </w:rPr>
        <w:t>本项目属于</w:t>
      </w:r>
      <w:r>
        <w:rPr>
          <w:rFonts w:hint="eastAsia"/>
          <w:highlight w:val="none"/>
          <w:lang w:val="en-US" w:eastAsia="zh-CN"/>
        </w:rPr>
        <w:t>非</w:t>
      </w:r>
      <w:r>
        <w:rPr>
          <w:rFonts w:hint="eastAsia"/>
          <w:highlight w:val="none"/>
          <w:lang w:eastAsia="zh-CN"/>
        </w:rPr>
        <w:t>专门面向中小企业采购项目。</w:t>
      </w:r>
    </w:p>
    <w:p w14:paraId="3821D583">
      <w:pPr>
        <w:rPr>
          <w:highlight w:val="none"/>
        </w:rPr>
      </w:pPr>
      <w:r>
        <w:rPr>
          <w:rFonts w:hint="eastAsia"/>
          <w:highlight w:val="none"/>
        </w:rPr>
        <w:t>3.</w:t>
      </w:r>
      <w:r>
        <w:rPr>
          <w:rFonts w:hint="eastAsia"/>
          <w:highlight w:val="none"/>
          <w:lang w:eastAsia="zh-CN"/>
        </w:rPr>
        <w:t>本项目的特定资格要求：供应商需具备有效的《道路运输经营许可证》、《危险化学品安全生产许可证》或《危险化学品经营许可证》、《气瓶充装许可证》或《移动式压力容器充装许可证》</w:t>
      </w:r>
      <w:r>
        <w:rPr>
          <w:rFonts w:hint="eastAsia"/>
          <w:highlight w:val="none"/>
        </w:rPr>
        <w:t>；</w:t>
      </w:r>
    </w:p>
    <w:p w14:paraId="0F898118">
      <w:pPr>
        <w:pStyle w:val="42"/>
        <w:ind w:left="0" w:leftChars="0" w:firstLine="0" w:firstLineChars="0"/>
        <w:rPr>
          <w:highlight w:val="none"/>
        </w:rPr>
      </w:pPr>
      <w:r>
        <w:rPr>
          <w:rFonts w:hint="eastAsia"/>
          <w:highlight w:val="none"/>
        </w:rPr>
        <w:t>4. 其他资格要求：</w:t>
      </w:r>
    </w:p>
    <w:p w14:paraId="62B9E261">
      <w:pPr>
        <w:pStyle w:val="42"/>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7DC68C78">
      <w:pPr>
        <w:pStyle w:val="42"/>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497703E0">
      <w:pPr>
        <w:pStyle w:val="42"/>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4188E161">
      <w:pPr>
        <w:pStyle w:val="4"/>
        <w:rPr>
          <w:highlight w:val="none"/>
          <w:lang w:val="hr-HR"/>
        </w:rPr>
      </w:pPr>
      <w:bookmarkStart w:id="44" w:name="_Toc21810"/>
      <w:bookmarkStart w:id="45" w:name="_Toc140132747"/>
      <w:bookmarkStart w:id="46" w:name="_Toc109899412"/>
      <w:bookmarkStart w:id="47" w:name="_Toc155185862"/>
      <w:bookmarkStart w:id="48" w:name="_Toc5466"/>
      <w:bookmarkStart w:id="49" w:name="_Toc163492814"/>
      <w:bookmarkStart w:id="50" w:name="_Toc27361"/>
      <w:bookmarkStart w:id="51" w:name="_Toc109900250"/>
      <w:bookmarkStart w:id="52" w:name="_Toc13839"/>
      <w:bookmarkStart w:id="53" w:name="_Toc23301"/>
      <w:bookmarkStart w:id="54" w:name="_Toc109899831"/>
      <w:r>
        <w:rPr>
          <w:rFonts w:hint="eastAsia"/>
          <w:highlight w:val="none"/>
        </w:rPr>
        <w:t>三、</w:t>
      </w:r>
      <w:r>
        <w:rPr>
          <w:rFonts w:hint="eastAsia" w:eastAsia="宋体"/>
          <w:sz w:val="28"/>
          <w:szCs w:val="28"/>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highlight w:val="none"/>
          <w:lang w:val="hr-HR"/>
        </w:rPr>
        <w:t xml:space="preserve"> </w:t>
      </w:r>
    </w:p>
    <w:p w14:paraId="14841C9D">
      <w:pPr>
        <w:pStyle w:val="42"/>
        <w:rPr>
          <w:highlight w:val="none"/>
          <w:lang w:val="hr-HR"/>
        </w:rPr>
      </w:pPr>
      <w:bookmarkStart w:id="55" w:name="_Hlk130457234"/>
      <w:bookmarkStart w:id="56" w:name="_Toc35393801"/>
      <w:bookmarkStart w:id="57" w:name="_Toc35393632"/>
      <w:bookmarkStart w:id="58" w:name="_Toc28359015"/>
      <w:bookmarkStart w:id="59" w:name="_Toc28359092"/>
      <w:bookmarkStart w:id="60" w:name="_Hlk130457261"/>
      <w:bookmarkStart w:id="61" w:name="_Hlk130457327"/>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23</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A927DD5">
      <w:pPr>
        <w:pStyle w:val="42"/>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506A2F9C">
      <w:pPr>
        <w:pStyle w:val="42"/>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570C5293">
      <w:pPr>
        <w:pStyle w:val="42"/>
        <w:rPr>
          <w:highlight w:val="none"/>
        </w:rPr>
      </w:pPr>
      <w:r>
        <w:rPr>
          <w:rFonts w:hint="eastAsia"/>
          <w:highlight w:val="none"/>
        </w:rPr>
        <w:t>4.售价：0元。</w:t>
      </w:r>
    </w:p>
    <w:bookmarkEnd w:id="56"/>
    <w:bookmarkEnd w:id="57"/>
    <w:bookmarkEnd w:id="58"/>
    <w:bookmarkEnd w:id="59"/>
    <w:bookmarkEnd w:id="60"/>
    <w:bookmarkEnd w:id="61"/>
    <w:p w14:paraId="3B806BA9">
      <w:pPr>
        <w:pStyle w:val="4"/>
        <w:rPr>
          <w:rFonts w:hint="eastAsia" w:eastAsia="宋体"/>
          <w:sz w:val="28"/>
          <w:szCs w:val="28"/>
          <w:highlight w:val="none"/>
          <w:lang w:val="hr-HR"/>
        </w:rPr>
      </w:pPr>
      <w:bookmarkStart w:id="63" w:name="_Toc163492815"/>
      <w:bookmarkStart w:id="64" w:name="_Toc109899832"/>
      <w:bookmarkStart w:id="65" w:name="_Toc155185863"/>
      <w:bookmarkStart w:id="66" w:name="_Toc140132748"/>
      <w:bookmarkStart w:id="67" w:name="_Toc109899413"/>
      <w:bookmarkStart w:id="68" w:name="_Toc109900251"/>
      <w:bookmarkStart w:id="69" w:name="_Toc21751"/>
      <w:bookmarkStart w:id="70" w:name="_Toc32460"/>
      <w:bookmarkStart w:id="71" w:name="_Toc1796"/>
      <w:bookmarkStart w:id="72" w:name="_Toc27258"/>
      <w:bookmarkStart w:id="73" w:name="_Toc1642"/>
      <w:r>
        <w:rPr>
          <w:rFonts w:hint="eastAsia" w:eastAsia="宋体"/>
          <w:highlight w:val="none"/>
          <w:lang w:val="hr-HR"/>
        </w:rPr>
        <w:t>四、</w:t>
      </w:r>
      <w:bookmarkEnd w:id="63"/>
      <w:bookmarkEnd w:id="64"/>
      <w:bookmarkEnd w:id="65"/>
      <w:bookmarkEnd w:id="66"/>
      <w:bookmarkEnd w:id="67"/>
      <w:bookmarkEnd w:id="68"/>
      <w:r>
        <w:rPr>
          <w:rFonts w:hint="eastAsia" w:eastAsia="宋体"/>
          <w:sz w:val="28"/>
          <w:szCs w:val="28"/>
          <w:highlight w:val="none"/>
          <w:lang w:val="hr-HR"/>
        </w:rPr>
        <w:t>提交投标文件截止时间/开标时间、递交方式和开标地点</w:t>
      </w:r>
      <w:bookmarkEnd w:id="69"/>
      <w:bookmarkEnd w:id="70"/>
      <w:bookmarkEnd w:id="71"/>
      <w:bookmarkEnd w:id="72"/>
      <w:bookmarkEnd w:id="73"/>
      <w:bookmarkStart w:id="74" w:name="_Hlk130457395"/>
      <w:bookmarkStart w:id="75" w:name="_Toc44583633"/>
      <w:bookmarkStart w:id="76" w:name="_Toc35393634"/>
      <w:bookmarkStart w:id="77" w:name="_Toc35393803"/>
      <w:bookmarkStart w:id="78" w:name="_Toc28359094"/>
      <w:bookmarkStart w:id="79" w:name="_Toc28359017"/>
    </w:p>
    <w:p w14:paraId="32E1904F">
      <w:pPr>
        <w:pStyle w:val="42"/>
        <w:rPr>
          <w:highlight w:val="none"/>
        </w:rPr>
      </w:pPr>
      <w:bookmarkStart w:id="80" w:name="_Toc28855"/>
      <w:bookmarkStart w:id="81" w:name="_Toc12436"/>
      <w:bookmarkStart w:id="82" w:name="_Toc5471"/>
      <w:bookmarkStart w:id="83" w:name="_Toc8573"/>
      <w:bookmarkStart w:id="84" w:name="_Toc12519"/>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5月15日11</w:t>
      </w:r>
      <w:r>
        <w:rPr>
          <w:rFonts w:hint="eastAsia"/>
          <w:highlight w:val="none"/>
          <w:u w:val="single"/>
        </w:rPr>
        <w:t xml:space="preserve">时 </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6B2A949B">
      <w:pPr>
        <w:pStyle w:val="42"/>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057C3CBF">
      <w:pPr>
        <w:pStyle w:val="42"/>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6BCBABB1">
      <w:pPr>
        <w:pStyle w:val="4"/>
        <w:rPr>
          <w:highlight w:val="none"/>
          <w:lang w:val="hr-HR"/>
        </w:rPr>
      </w:pPr>
      <w:bookmarkStart w:id="86" w:name="_Toc6696"/>
      <w:bookmarkStart w:id="87" w:name="_Toc109899414"/>
      <w:bookmarkStart w:id="88" w:name="_Toc163492816"/>
      <w:bookmarkStart w:id="89" w:name="_Toc155185864"/>
      <w:bookmarkStart w:id="90" w:name="_Toc23037"/>
      <w:bookmarkStart w:id="91" w:name="_Toc14194"/>
      <w:bookmarkStart w:id="92" w:name="_Toc109900252"/>
      <w:bookmarkStart w:id="93" w:name="_Toc140132749"/>
      <w:bookmarkStart w:id="94" w:name="_Toc20013"/>
      <w:bookmarkStart w:id="95" w:name="_Toc109899833"/>
      <w:bookmarkStart w:id="96" w:name="_Toc13347"/>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2"/>
        <w:rPr>
          <w:highlight w:val="none"/>
        </w:rPr>
      </w:pPr>
      <w:r>
        <w:rPr>
          <w:rFonts w:hint="eastAsia"/>
          <w:highlight w:val="none"/>
        </w:rPr>
        <w:t>自招标公告发布之日起5个工作日。</w:t>
      </w:r>
    </w:p>
    <w:p w14:paraId="3A8D5BDD">
      <w:pPr>
        <w:pStyle w:val="4"/>
        <w:rPr>
          <w:highlight w:val="none"/>
          <w:lang w:val="hr-HR"/>
        </w:rPr>
      </w:pPr>
      <w:bookmarkStart w:id="97" w:name="_Toc44583634"/>
      <w:bookmarkStart w:id="98" w:name="_Toc35393635"/>
      <w:bookmarkStart w:id="99" w:name="_Toc140132750"/>
      <w:bookmarkStart w:id="100" w:name="_Toc109900253"/>
      <w:bookmarkStart w:id="101" w:name="_Toc21248"/>
      <w:bookmarkStart w:id="102" w:name="_Toc163492817"/>
      <w:bookmarkStart w:id="103" w:name="_Toc14182"/>
      <w:bookmarkStart w:id="104" w:name="_Toc109899415"/>
      <w:bookmarkStart w:id="105" w:name="_Toc155185865"/>
      <w:bookmarkStart w:id="106" w:name="_Toc30667"/>
      <w:bookmarkStart w:id="107" w:name="_Toc35393804"/>
      <w:bookmarkStart w:id="108" w:name="_Toc7878"/>
      <w:bookmarkStart w:id="109" w:name="_Toc109899834"/>
      <w:bookmarkStart w:id="110" w:name="_Toc7635"/>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rPr>
          <w:highlight w:val="none"/>
        </w:rPr>
      </w:pPr>
      <w:bookmarkStart w:id="111" w:name="_Toc109900254"/>
      <w:bookmarkStart w:id="112" w:name="_Toc35393636"/>
      <w:bookmarkStart w:id="113" w:name="_Toc140132751"/>
      <w:bookmarkStart w:id="114" w:name="_Toc163492818"/>
      <w:bookmarkStart w:id="115" w:name="_Toc28359018"/>
      <w:bookmarkStart w:id="116" w:name="_Toc155185866"/>
      <w:bookmarkStart w:id="117" w:name="_Toc44583635"/>
      <w:bookmarkStart w:id="118" w:name="_Toc28359095"/>
      <w:bookmarkStart w:id="119" w:name="_Toc35393805"/>
      <w:bookmarkStart w:id="120" w:name="_Toc109899416"/>
      <w:bookmarkStart w:id="121" w:name="_Toc109899835"/>
      <w:bookmarkStart w:id="122" w:name="_Toc22960"/>
      <w:bookmarkStart w:id="123" w:name="_Toc14349"/>
      <w:bookmarkStart w:id="124" w:name="_Toc10795"/>
      <w:bookmarkStart w:id="125" w:name="_Toc19771"/>
      <w:r>
        <w:rPr>
          <w:rFonts w:hint="eastAsia"/>
          <w:highlight w:val="none"/>
        </w:rPr>
        <w:t>1、本项目实行网上投标，采用电子投标文件。</w:t>
      </w:r>
    </w:p>
    <w:p w14:paraId="1B4BDFC0">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0EAFF92A">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4"/>
        <w:rPr>
          <w:highlight w:val="none"/>
          <w:lang w:val="hr-HR"/>
        </w:rPr>
      </w:pPr>
      <w:bookmarkStart w:id="126" w:name="_Toc20593"/>
      <w:r>
        <w:rPr>
          <w:rFonts w:hint="eastAsia"/>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2"/>
      <w:bookmarkEnd w:id="123"/>
      <w:bookmarkEnd w:id="124"/>
      <w:bookmarkEnd w:id="125"/>
      <w:bookmarkEnd w:id="126"/>
    </w:p>
    <w:p w14:paraId="2298604D">
      <w:pPr>
        <w:pStyle w:val="42"/>
        <w:rPr>
          <w:highlight w:val="none"/>
        </w:rPr>
      </w:pPr>
      <w:r>
        <w:rPr>
          <w:rFonts w:hint="eastAsia"/>
          <w:highlight w:val="none"/>
        </w:rPr>
        <w:t>1.采购人信息</w:t>
      </w:r>
    </w:p>
    <w:p w14:paraId="4F5A2E4F">
      <w:pPr>
        <w:pStyle w:val="42"/>
        <w:rPr>
          <w:rFonts w:hint="eastAsia" w:eastAsia="宋体"/>
          <w:highlight w:val="none"/>
          <w:lang w:eastAsia="zh-CN"/>
        </w:rPr>
      </w:pPr>
      <w:r>
        <w:rPr>
          <w:rFonts w:hint="eastAsia"/>
          <w:highlight w:val="none"/>
        </w:rPr>
        <w:t>名称：</w:t>
      </w:r>
      <w:r>
        <w:rPr>
          <w:rFonts w:hint="eastAsia"/>
          <w:highlight w:val="none"/>
          <w:lang w:eastAsia="zh-CN"/>
        </w:rPr>
        <w:t>新疆医科大学附属肿瘤医院</w:t>
      </w:r>
    </w:p>
    <w:p w14:paraId="3B4D77D4">
      <w:pPr>
        <w:pStyle w:val="42"/>
        <w:rPr>
          <w:rFonts w:hint="eastAsia" w:eastAsia="宋体"/>
          <w:highlight w:val="none"/>
          <w:lang w:eastAsia="zh-CN"/>
        </w:rPr>
      </w:pPr>
      <w:r>
        <w:rPr>
          <w:rFonts w:hint="eastAsia"/>
          <w:highlight w:val="none"/>
        </w:rPr>
        <w:t>地址：</w:t>
      </w:r>
      <w:r>
        <w:rPr>
          <w:rFonts w:hint="eastAsia"/>
          <w:highlight w:val="none"/>
          <w:lang w:eastAsia="zh-CN"/>
        </w:rPr>
        <w:t>乌鲁木齐市苏州东街789号</w:t>
      </w:r>
    </w:p>
    <w:p w14:paraId="6A2832B6">
      <w:pPr>
        <w:pStyle w:val="42"/>
        <w:rPr>
          <w:highlight w:val="none"/>
        </w:rPr>
      </w:pPr>
      <w:r>
        <w:rPr>
          <w:rFonts w:hint="eastAsia"/>
          <w:highlight w:val="none"/>
        </w:rPr>
        <w:t xml:space="preserve">联系人：王老师 </w:t>
      </w:r>
    </w:p>
    <w:p w14:paraId="71A20031">
      <w:pPr>
        <w:pStyle w:val="42"/>
        <w:rPr>
          <w:highlight w:val="none"/>
        </w:rPr>
      </w:pPr>
      <w:r>
        <w:rPr>
          <w:rFonts w:hint="eastAsia"/>
          <w:highlight w:val="none"/>
        </w:rPr>
        <w:t xml:space="preserve">联系方式：09917819055  </w:t>
      </w:r>
    </w:p>
    <w:p w14:paraId="54AB85BB">
      <w:pPr>
        <w:pStyle w:val="42"/>
        <w:rPr>
          <w:highlight w:val="none"/>
        </w:rPr>
      </w:pPr>
      <w:r>
        <w:rPr>
          <w:rFonts w:hint="eastAsia"/>
          <w:highlight w:val="none"/>
        </w:rPr>
        <w:t>2.采购代理机构信息</w:t>
      </w:r>
    </w:p>
    <w:p w14:paraId="2A177569">
      <w:pPr>
        <w:pStyle w:val="42"/>
        <w:rPr>
          <w:rFonts w:hint="eastAsia" w:eastAsia="宋体"/>
          <w:highlight w:val="none"/>
          <w:lang w:eastAsia="zh-CN"/>
        </w:rPr>
      </w:pPr>
      <w:r>
        <w:rPr>
          <w:rFonts w:hint="eastAsia"/>
          <w:highlight w:val="none"/>
        </w:rPr>
        <w:t>名称：</w:t>
      </w:r>
      <w:r>
        <w:rPr>
          <w:rFonts w:hint="eastAsia"/>
          <w:highlight w:val="none"/>
          <w:lang w:eastAsia="zh-CN"/>
        </w:rPr>
        <w:t>中招国际招标有限公司</w:t>
      </w:r>
    </w:p>
    <w:p w14:paraId="486C8637">
      <w:pPr>
        <w:pStyle w:val="42"/>
        <w:rPr>
          <w:highlight w:val="none"/>
        </w:rPr>
      </w:pPr>
      <w:r>
        <w:rPr>
          <w:rFonts w:hint="eastAsia"/>
          <w:highlight w:val="none"/>
        </w:rPr>
        <w:t>地址：</w:t>
      </w:r>
      <w:r>
        <w:rPr>
          <w:rFonts w:hint="eastAsia"/>
          <w:highlight w:val="none"/>
          <w:lang w:eastAsia="zh-CN"/>
        </w:rPr>
        <w:t>新疆乌鲁木齐市486号南湖明珠大厦8楼</w:t>
      </w:r>
    </w:p>
    <w:p w14:paraId="17E9C25E">
      <w:pPr>
        <w:pStyle w:val="42"/>
        <w:rPr>
          <w:rFonts w:hint="eastAsia" w:eastAsia="宋体"/>
          <w:highlight w:val="none"/>
          <w:lang w:eastAsia="zh-CN"/>
        </w:rPr>
      </w:pPr>
      <w:r>
        <w:rPr>
          <w:rFonts w:hint="eastAsia"/>
          <w:highlight w:val="none"/>
        </w:rPr>
        <w:t>联系方式：</w:t>
      </w:r>
      <w:r>
        <w:rPr>
          <w:rFonts w:hint="eastAsia"/>
          <w:highlight w:val="none"/>
          <w:lang w:eastAsia="zh-CN"/>
        </w:rPr>
        <w:t>19990606127</w:t>
      </w:r>
    </w:p>
    <w:p w14:paraId="64D1EBE7">
      <w:pPr>
        <w:pStyle w:val="42"/>
        <w:rPr>
          <w:highlight w:val="none"/>
        </w:rPr>
      </w:pPr>
      <w:r>
        <w:rPr>
          <w:highlight w:val="none"/>
        </w:rPr>
        <w:t>3.项目联系方式</w:t>
      </w:r>
    </w:p>
    <w:p w14:paraId="2C6DBC54">
      <w:pPr>
        <w:pStyle w:val="42"/>
        <w:rPr>
          <w:rFonts w:hint="eastAsia" w:eastAsia="宋体"/>
          <w:highlight w:val="none"/>
          <w:lang w:eastAsia="zh-CN"/>
        </w:rPr>
      </w:pPr>
      <w:r>
        <w:rPr>
          <w:rFonts w:hint="eastAsia"/>
          <w:highlight w:val="none"/>
        </w:rPr>
        <w:t>项目联系人：</w:t>
      </w:r>
      <w:r>
        <w:rPr>
          <w:rFonts w:hint="eastAsia"/>
          <w:highlight w:val="none"/>
          <w:lang w:eastAsia="zh-CN"/>
        </w:rPr>
        <w:t>张辉、师翠婷、杨芳、杨泽艺</w:t>
      </w:r>
    </w:p>
    <w:p w14:paraId="574C172D">
      <w:pPr>
        <w:pStyle w:val="42"/>
        <w:rPr>
          <w:rFonts w:hint="eastAsia" w:eastAsia="宋体"/>
          <w:highlight w:val="none"/>
          <w:lang w:eastAsia="zh-CN"/>
        </w:rPr>
      </w:pPr>
      <w:r>
        <w:rPr>
          <w:rFonts w:hint="eastAsia"/>
          <w:highlight w:val="none"/>
        </w:rPr>
        <w:t>电</w:t>
      </w:r>
      <w:r>
        <w:rPr>
          <w:highlight w:val="none"/>
        </w:rPr>
        <w:t xml:space="preserve"> 话：</w:t>
      </w:r>
      <w:r>
        <w:rPr>
          <w:rFonts w:hint="eastAsia"/>
          <w:highlight w:val="none"/>
          <w:lang w:eastAsia="zh-CN"/>
        </w:rPr>
        <w:t xml:space="preserve">19990606127 </w:t>
      </w:r>
    </w:p>
    <w:p w14:paraId="36C66BDC">
      <w:pPr>
        <w:rPr>
          <w:highlight w:val="none"/>
        </w:rPr>
      </w:pPr>
    </w:p>
    <w:p w14:paraId="7233C655">
      <w:pPr>
        <w:rPr>
          <w:highlight w:val="none"/>
        </w:rPr>
      </w:pPr>
    </w:p>
    <w:p w14:paraId="64D7018E">
      <w:pPr>
        <w:rPr>
          <w:highlight w:val="none"/>
        </w:rPr>
      </w:pPr>
    </w:p>
    <w:p w14:paraId="2A02AD15">
      <w:pPr>
        <w:rPr>
          <w:highlight w:val="none"/>
        </w:rPr>
      </w:pPr>
    </w:p>
    <w:p w14:paraId="2F79D9A6">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3"/>
        <w:rPr>
          <w:highlight w:val="none"/>
        </w:rPr>
      </w:pPr>
      <w:bookmarkStart w:id="127" w:name="_Toc5028"/>
      <w:bookmarkStart w:id="128" w:name="_Toc163492819"/>
      <w:bookmarkStart w:id="129" w:name="_Toc155185867"/>
      <w:r>
        <w:rPr>
          <w:rFonts w:hint="eastAsia"/>
          <w:highlight w:val="none"/>
        </w:rPr>
        <w:t>第二章 投标人须知</w:t>
      </w:r>
      <w:bookmarkEnd w:id="127"/>
      <w:bookmarkEnd w:id="128"/>
      <w:bookmarkEnd w:id="129"/>
    </w:p>
    <w:bookmarkEnd w:id="4"/>
    <w:p w14:paraId="1E035006">
      <w:pPr>
        <w:pStyle w:val="4"/>
        <w:rPr>
          <w:highlight w:val="none"/>
        </w:rPr>
      </w:pPr>
      <w:bookmarkStart w:id="130" w:name="_Toc30888"/>
      <w:bookmarkStart w:id="131" w:name="_Toc163492820"/>
      <w:bookmarkStart w:id="132" w:name="_Toc155185868"/>
      <w:r>
        <w:rPr>
          <w:rFonts w:hint="eastAsia"/>
          <w:highlight w:val="none"/>
        </w:rPr>
        <w:t>一、投标人须知前附表</w:t>
      </w:r>
      <w:bookmarkEnd w:id="130"/>
      <w:bookmarkEnd w:id="131"/>
      <w:bookmarkEnd w:id="132"/>
    </w:p>
    <w:p w14:paraId="62216648">
      <w:pPr>
        <w:pStyle w:val="42"/>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4"/>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4"/>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4"/>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4"/>
              <w:jc w:val="center"/>
              <w:rPr>
                <w:rFonts w:cs="宋体"/>
                <w:b/>
                <w:bCs/>
                <w:szCs w:val="24"/>
                <w:highlight w:val="none"/>
              </w:rPr>
            </w:pPr>
            <w:r>
              <w:rPr>
                <w:rFonts w:hint="eastAsia" w:cs="宋体"/>
                <w:b/>
                <w:bCs/>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4"/>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2F63CB71">
            <w:pPr>
              <w:pStyle w:val="54"/>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7F150D7C">
            <w:pPr>
              <w:pStyle w:val="54"/>
              <w:rPr>
                <w:rFonts w:cs="宋体"/>
                <w:szCs w:val="24"/>
                <w:highlight w:val="none"/>
              </w:rPr>
            </w:pPr>
            <w:r>
              <w:rPr>
                <w:rFonts w:hint="eastAsia" w:cs="宋体"/>
                <w:szCs w:val="24"/>
                <w:highlight w:val="none"/>
              </w:rPr>
              <w:t>项目名称：</w:t>
            </w:r>
            <w:r>
              <w:rPr>
                <w:rFonts w:hint="eastAsia" w:cs="宋体"/>
                <w:color w:val="auto"/>
                <w:sz w:val="24"/>
                <w:highlight w:val="none"/>
                <w:lang w:val="hr-HR" w:eastAsia="zh-CN"/>
              </w:rPr>
              <w:t>新疆医科大学附属肿瘤医院2026年医用气体购置项目（三次）</w:t>
            </w:r>
            <w:r>
              <w:rPr>
                <w:rFonts w:hint="eastAsia" w:cs="宋体"/>
                <w:szCs w:val="24"/>
                <w:highlight w:val="none"/>
              </w:rPr>
              <w:br w:type="textWrapping"/>
            </w:r>
            <w:r>
              <w:rPr>
                <w:rFonts w:hint="eastAsia" w:cs="宋体"/>
                <w:szCs w:val="24"/>
                <w:highlight w:val="none"/>
              </w:rPr>
              <w:t>项目编号：</w:t>
            </w:r>
            <w:r>
              <w:rPr>
                <w:rFonts w:hint="eastAsia" w:cs="宋体"/>
                <w:color w:val="auto"/>
                <w:sz w:val="24"/>
                <w:highlight w:val="none"/>
                <w:lang w:val="hr-HR" w:eastAsia="zh-CN"/>
              </w:rPr>
              <w:t>TC269H0CC</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4"/>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4726965F">
            <w:pPr>
              <w:pStyle w:val="54"/>
              <w:rPr>
                <w:rFonts w:cs="宋体"/>
                <w:szCs w:val="24"/>
                <w:highlight w:val="none"/>
              </w:rPr>
            </w:pPr>
            <w:r>
              <w:rPr>
                <w:rFonts w:hint="eastAsia" w:cs="宋体"/>
                <w:szCs w:val="24"/>
                <w:highlight w:val="none"/>
              </w:rPr>
              <w:t>采购人</w:t>
            </w:r>
          </w:p>
        </w:tc>
        <w:tc>
          <w:tcPr>
            <w:tcW w:w="6700" w:type="dxa"/>
            <w:shd w:val="clear" w:color="auto" w:fill="auto"/>
            <w:vAlign w:val="center"/>
          </w:tcPr>
          <w:p w14:paraId="0EADFFA5">
            <w:pPr>
              <w:pStyle w:val="54"/>
              <w:rPr>
                <w:rFonts w:hint="eastAsia" w:eastAsia="宋体" w:cs="宋体"/>
                <w:szCs w:val="24"/>
                <w:highlight w:val="none"/>
                <w:lang w:eastAsia="zh-CN"/>
              </w:rPr>
            </w:pPr>
            <w:r>
              <w:rPr>
                <w:rFonts w:hint="eastAsia" w:cs="宋体"/>
                <w:szCs w:val="24"/>
                <w:highlight w:val="none"/>
              </w:rPr>
              <w:t>名    称：</w:t>
            </w:r>
            <w:r>
              <w:rPr>
                <w:rFonts w:hint="eastAsia" w:cs="宋体"/>
                <w:szCs w:val="24"/>
                <w:highlight w:val="none"/>
                <w:lang w:eastAsia="zh-CN"/>
              </w:rPr>
              <w:t>新疆医科大学附属肿瘤医院</w:t>
            </w:r>
          </w:p>
          <w:p w14:paraId="6A2D0C7D">
            <w:pPr>
              <w:pStyle w:val="54"/>
              <w:rPr>
                <w:rFonts w:hint="eastAsia" w:eastAsia="宋体" w:cs="宋体"/>
                <w:szCs w:val="24"/>
                <w:highlight w:val="none"/>
                <w:lang w:eastAsia="zh-CN"/>
              </w:rPr>
            </w:pPr>
            <w:r>
              <w:rPr>
                <w:rFonts w:hint="eastAsia" w:cs="宋体"/>
                <w:szCs w:val="24"/>
                <w:highlight w:val="none"/>
              </w:rPr>
              <w:t>地    址：</w:t>
            </w:r>
            <w:r>
              <w:rPr>
                <w:rFonts w:hint="eastAsia" w:cs="宋体"/>
                <w:szCs w:val="24"/>
                <w:highlight w:val="none"/>
                <w:lang w:eastAsia="zh-CN"/>
              </w:rPr>
              <w:t>乌鲁木齐市苏州东街789号</w:t>
            </w:r>
          </w:p>
          <w:p w14:paraId="531F7ECA">
            <w:pPr>
              <w:pStyle w:val="54"/>
              <w:rPr>
                <w:rFonts w:cs="宋体"/>
                <w:szCs w:val="24"/>
                <w:highlight w:val="none"/>
              </w:rPr>
            </w:pPr>
            <w:r>
              <w:rPr>
                <w:rFonts w:hint="eastAsia" w:cs="宋体"/>
                <w:szCs w:val="24"/>
                <w:highlight w:val="none"/>
              </w:rPr>
              <w:t>联 系 人：王老师</w:t>
            </w:r>
          </w:p>
          <w:p w14:paraId="4496E6F6">
            <w:pPr>
              <w:pStyle w:val="54"/>
              <w:rPr>
                <w:rFonts w:cs="宋体"/>
                <w:szCs w:val="24"/>
                <w:highlight w:val="none"/>
              </w:rPr>
            </w:pPr>
            <w:r>
              <w:rPr>
                <w:rFonts w:hint="eastAsia" w:cs="宋体"/>
                <w:szCs w:val="24"/>
                <w:highlight w:val="none"/>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4"/>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5F565009">
            <w:pPr>
              <w:pStyle w:val="54"/>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3917C2E0">
            <w:pPr>
              <w:pStyle w:val="54"/>
              <w:rPr>
                <w:rFonts w:cs="宋体"/>
                <w:szCs w:val="24"/>
                <w:highlight w:val="none"/>
              </w:rPr>
            </w:pPr>
            <w:r>
              <w:rPr>
                <w:rFonts w:hint="eastAsia" w:cs="宋体"/>
                <w:szCs w:val="24"/>
                <w:highlight w:val="none"/>
              </w:rPr>
              <w:t>名    称：中招国际招标有限公司</w:t>
            </w:r>
          </w:p>
          <w:p w14:paraId="389C0198">
            <w:pPr>
              <w:pStyle w:val="54"/>
              <w:rPr>
                <w:rFonts w:cs="宋体"/>
                <w:szCs w:val="24"/>
                <w:highlight w:val="none"/>
              </w:rPr>
            </w:pPr>
            <w:r>
              <w:rPr>
                <w:rFonts w:hint="eastAsia" w:cs="宋体"/>
                <w:szCs w:val="24"/>
                <w:highlight w:val="none"/>
              </w:rPr>
              <w:t>地    址：乌鲁木齐市水磨沟区南湖北路486号南湖明珠大厦南区8楼</w:t>
            </w:r>
          </w:p>
          <w:p w14:paraId="6AB13F2F">
            <w:pPr>
              <w:pStyle w:val="54"/>
              <w:rPr>
                <w:rFonts w:hint="eastAsia" w:eastAsia="宋体" w:cs="宋体"/>
                <w:szCs w:val="24"/>
                <w:highlight w:val="none"/>
                <w:lang w:eastAsia="zh-CN"/>
              </w:rPr>
            </w:pPr>
            <w:r>
              <w:rPr>
                <w:rFonts w:hint="eastAsia" w:cs="宋体"/>
                <w:szCs w:val="24"/>
                <w:highlight w:val="none"/>
              </w:rPr>
              <w:t>联 系 人：</w:t>
            </w:r>
            <w:r>
              <w:rPr>
                <w:rFonts w:hint="eastAsia" w:cs="宋体"/>
                <w:szCs w:val="24"/>
                <w:highlight w:val="none"/>
                <w:lang w:eastAsia="zh-CN"/>
              </w:rPr>
              <w:t>张辉、师翠婷、杨芳、杨泽艺</w:t>
            </w:r>
          </w:p>
          <w:p w14:paraId="29700A19">
            <w:pPr>
              <w:pStyle w:val="54"/>
              <w:rPr>
                <w:rFonts w:hint="eastAsia" w:eastAsia="宋体" w:cs="宋体"/>
                <w:szCs w:val="24"/>
                <w:highlight w:val="none"/>
                <w:lang w:eastAsia="zh-CN"/>
              </w:rPr>
            </w:pPr>
            <w:r>
              <w:rPr>
                <w:rFonts w:hint="eastAsia" w:cs="宋体"/>
                <w:szCs w:val="24"/>
                <w:highlight w:val="none"/>
              </w:rPr>
              <w:t>联系电话：</w:t>
            </w:r>
            <w:r>
              <w:rPr>
                <w:rFonts w:hint="eastAsia" w:cs="宋体"/>
                <w:szCs w:val="24"/>
                <w:highlight w:val="none"/>
                <w:lang w:eastAsia="zh-CN"/>
              </w:rPr>
              <w:t>19990606127</w:t>
            </w:r>
          </w:p>
          <w:p w14:paraId="3FBAD647">
            <w:pPr>
              <w:pStyle w:val="54"/>
              <w:rPr>
                <w:rFonts w:cs="宋体"/>
                <w:szCs w:val="24"/>
                <w:highlight w:val="none"/>
              </w:rPr>
            </w:pPr>
            <w:r>
              <w:rPr>
                <w:rFonts w:hint="eastAsia" w:cs="宋体"/>
                <w:szCs w:val="24"/>
                <w:highlight w:val="none"/>
              </w:rPr>
              <w:t>电子邮件：</w:t>
            </w:r>
            <w:r>
              <w:rPr>
                <w:rFonts w:hint="eastAsia" w:cs="宋体"/>
                <w:szCs w:val="24"/>
                <w:highlight w:val="none"/>
                <w:lang w:val="en-US" w:eastAsia="zh-CN"/>
              </w:rPr>
              <w:t>zhanghui</w:t>
            </w:r>
            <w:r>
              <w:rPr>
                <w:rFonts w:hint="eastAsia" w:cs="宋体"/>
                <w:szCs w:val="24"/>
                <w:highlight w:val="none"/>
              </w:rPr>
              <w:t>@cntcitc.com.cn</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4"/>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6F87AF9C">
            <w:pPr>
              <w:pStyle w:val="54"/>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39B1F3C1">
            <w:pPr>
              <w:pStyle w:val="54"/>
              <w:rPr>
                <w:rFonts w:cs="宋体"/>
                <w:szCs w:val="24"/>
                <w:highlight w:val="none"/>
              </w:rPr>
            </w:pPr>
            <w:r>
              <w:rPr>
                <w:rFonts w:hint="eastAsia" w:cs="宋体"/>
                <w:szCs w:val="24"/>
                <w:highlight w:val="none"/>
              </w:rPr>
              <w:t>1</w:t>
            </w:r>
            <w:r>
              <w:rPr>
                <w:rFonts w:cs="宋体"/>
                <w:szCs w:val="24"/>
                <w:highlight w:val="none"/>
              </w:rPr>
              <w:t>.项目名称：</w:t>
            </w:r>
            <w:r>
              <w:rPr>
                <w:rFonts w:hint="eastAsia" w:cs="宋体"/>
                <w:color w:val="auto"/>
                <w:sz w:val="24"/>
                <w:highlight w:val="none"/>
                <w:lang w:val="hr-HR" w:eastAsia="zh-CN"/>
              </w:rPr>
              <w:t>新疆医科大学附属肿瘤医院2026年医用气体购置项目（三次）</w:t>
            </w:r>
          </w:p>
          <w:p w14:paraId="650A3EB4">
            <w:pPr>
              <w:pStyle w:val="54"/>
              <w:rPr>
                <w:rFonts w:cs="宋体"/>
                <w:szCs w:val="24"/>
                <w:highlight w:val="none"/>
              </w:rPr>
            </w:pPr>
            <w:r>
              <w:rPr>
                <w:rFonts w:hint="eastAsia" w:cs="宋体"/>
                <w:szCs w:val="24"/>
                <w:highlight w:val="none"/>
              </w:rPr>
              <w:t>2</w:t>
            </w:r>
            <w:r>
              <w:rPr>
                <w:rFonts w:cs="宋体"/>
                <w:szCs w:val="24"/>
                <w:highlight w:val="none"/>
              </w:rPr>
              <w:t>.项目编号：</w:t>
            </w:r>
            <w:r>
              <w:rPr>
                <w:rFonts w:hint="eastAsia" w:cs="宋体"/>
                <w:color w:val="auto"/>
                <w:sz w:val="24"/>
                <w:highlight w:val="none"/>
                <w:lang w:val="hr-HR" w:eastAsia="zh-CN"/>
              </w:rPr>
              <w:t>TC269H0CC</w:t>
            </w:r>
          </w:p>
          <w:p w14:paraId="013DBA64">
            <w:pPr>
              <w:pStyle w:val="54"/>
              <w:rPr>
                <w:rFonts w:hint="default" w:eastAsia="宋体" w:cs="宋体"/>
                <w:szCs w:val="24"/>
                <w:highlight w:val="none"/>
                <w:lang w:val="en-US" w:eastAsia="zh-CN"/>
              </w:rPr>
            </w:pPr>
            <w:r>
              <w:rPr>
                <w:rFonts w:hint="eastAsia" w:cs="宋体"/>
                <w:szCs w:val="24"/>
                <w:highlight w:val="none"/>
              </w:rPr>
              <w:t>3</w:t>
            </w:r>
            <w:r>
              <w:rPr>
                <w:rFonts w:cs="宋体"/>
                <w:szCs w:val="24"/>
                <w:highlight w:val="none"/>
              </w:rPr>
              <w:t>.采购内容：</w:t>
            </w:r>
            <w:r>
              <w:rPr>
                <w:rFonts w:hint="eastAsia" w:cs="宋体"/>
                <w:szCs w:val="24"/>
                <w:highlight w:val="none"/>
              </w:rPr>
              <w:t>采购高压氮气、高纯氮气、氮氧混合气、二氧化碳等一批医用气体购置，具体详见采购文件。</w:t>
            </w:r>
          </w:p>
          <w:p w14:paraId="5AE411C8">
            <w:pPr>
              <w:pStyle w:val="54"/>
              <w:rPr>
                <w:rFonts w:hint="default" w:eastAsia="宋体" w:cs="宋体"/>
                <w:szCs w:val="24"/>
                <w:highlight w:val="none"/>
                <w:lang w:val="en-US" w:eastAsia="zh-CN"/>
              </w:rPr>
            </w:pPr>
            <w:r>
              <w:rPr>
                <w:rFonts w:hint="eastAsia" w:cs="宋体"/>
                <w:szCs w:val="24"/>
                <w:highlight w:val="none"/>
              </w:rPr>
              <w:t>4</w:t>
            </w:r>
            <w:r>
              <w:rPr>
                <w:rFonts w:cs="宋体"/>
                <w:szCs w:val="24"/>
                <w:highlight w:val="none"/>
              </w:rPr>
              <w:t>.预算（最高限价）：</w:t>
            </w:r>
            <w:r>
              <w:rPr>
                <w:rFonts w:hint="eastAsia" w:cs="宋体"/>
                <w:szCs w:val="24"/>
                <w:highlight w:val="none"/>
              </w:rPr>
              <w:t>详见第</w:t>
            </w:r>
            <w:r>
              <w:rPr>
                <w:rFonts w:hint="eastAsia" w:cs="宋体"/>
                <w:szCs w:val="24"/>
                <w:highlight w:val="none"/>
                <w:lang w:val="en-US" w:eastAsia="zh-CN"/>
              </w:rPr>
              <w:t>三</w:t>
            </w:r>
            <w:r>
              <w:rPr>
                <w:rFonts w:hint="eastAsia" w:cs="宋体"/>
                <w:szCs w:val="24"/>
                <w:highlight w:val="none"/>
              </w:rPr>
              <w:t xml:space="preserve">章 </w:t>
            </w:r>
            <w:r>
              <w:rPr>
                <w:rFonts w:hint="eastAsia" w:cs="宋体"/>
                <w:szCs w:val="24"/>
                <w:highlight w:val="none"/>
                <w:lang w:val="en-US" w:eastAsia="zh-CN"/>
              </w:rPr>
              <w:t>采购</w:t>
            </w:r>
            <w:r>
              <w:rPr>
                <w:rFonts w:hint="eastAsia" w:cs="宋体"/>
                <w:szCs w:val="24"/>
                <w:highlight w:val="none"/>
              </w:rPr>
              <w:t>需求中明确的单价最高限价</w:t>
            </w:r>
          </w:p>
          <w:p w14:paraId="3C72581D">
            <w:pPr>
              <w:pStyle w:val="54"/>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：接甲方通知，规定时间内送货。</w:t>
            </w:r>
          </w:p>
          <w:p w14:paraId="3B975CCC">
            <w:pPr>
              <w:pStyle w:val="54"/>
              <w:rPr>
                <w:rFonts w:cs="宋体"/>
                <w:szCs w:val="24"/>
                <w:highlight w:val="none"/>
              </w:rPr>
            </w:pPr>
            <w:r>
              <w:rPr>
                <w:rFonts w:hint="eastAsia" w:cs="宋体"/>
                <w:szCs w:val="24"/>
                <w:highlight w:val="none"/>
              </w:rPr>
              <w:t>6</w:t>
            </w:r>
            <w:r>
              <w:rPr>
                <w:rFonts w:cs="宋体"/>
                <w:szCs w:val="24"/>
                <w:highlight w:val="none"/>
              </w:rPr>
              <w:t>.质保期：</w:t>
            </w:r>
            <w:r>
              <w:rPr>
                <w:rFonts w:hint="eastAsia" w:cs="宋体"/>
                <w:b w:val="0"/>
                <w:bCs/>
                <w:color w:val="auto"/>
                <w:sz w:val="24"/>
                <w:highlight w:val="none"/>
                <w:u w:val="single"/>
                <w:lang w:val="en-US" w:eastAsia="zh-CN"/>
              </w:rPr>
              <w:t>自标的物通过最终验收之日起计算，且质量保证期限不低于1年。</w:t>
            </w:r>
          </w:p>
          <w:p w14:paraId="5178B91F">
            <w:pPr>
              <w:pStyle w:val="54"/>
              <w:rPr>
                <w:rFonts w:cs="宋体"/>
                <w:szCs w:val="24"/>
                <w:highlight w:val="none"/>
              </w:rPr>
            </w:pPr>
            <w:r>
              <w:rPr>
                <w:rFonts w:hint="eastAsia" w:cs="宋体"/>
                <w:szCs w:val="24"/>
                <w:highlight w:val="none"/>
              </w:rPr>
              <w:t>7</w:t>
            </w:r>
            <w:r>
              <w:rPr>
                <w:rFonts w:cs="宋体"/>
                <w:szCs w:val="24"/>
                <w:highlight w:val="none"/>
              </w:rPr>
              <w:t>.付款方式</w:t>
            </w:r>
            <w:r>
              <w:rPr>
                <w:rFonts w:hint="eastAsia" w:cs="宋体"/>
                <w:szCs w:val="24"/>
                <w:highlight w:val="none"/>
                <w:lang w:eastAsia="zh-CN"/>
              </w:rPr>
              <w:t>：</w:t>
            </w:r>
            <w:r>
              <w:rPr>
                <w:rFonts w:hint="eastAsia" w:ascii="宋体" w:hAnsi="宋体" w:cs="宋体"/>
                <w:sz w:val="24"/>
                <w:highlight w:val="none"/>
              </w:rPr>
              <w:t>合同签订后，按合同单价乘以甲方实际采购数量进行结算，于验收合格次月起至付款时间为12个月，以网银、承兑、供应链等方式支付。</w:t>
            </w:r>
          </w:p>
          <w:p w14:paraId="69FB1C47">
            <w:pPr>
              <w:pStyle w:val="54"/>
              <w:rPr>
                <w:rFonts w:hint="eastAsia" w:eastAsia="宋体" w:cs="宋体"/>
                <w:szCs w:val="24"/>
                <w:highlight w:val="none"/>
                <w:lang w:val="en-US" w:eastAsia="zh-CN"/>
              </w:rPr>
            </w:pPr>
            <w:r>
              <w:rPr>
                <w:rFonts w:hint="eastAsia" w:cs="宋体"/>
                <w:szCs w:val="24"/>
                <w:highlight w:val="none"/>
              </w:rPr>
              <w:t>8</w:t>
            </w:r>
            <w:r>
              <w:rPr>
                <w:rFonts w:cs="宋体"/>
                <w:szCs w:val="24"/>
                <w:highlight w:val="none"/>
              </w:rPr>
              <w:t>.履约保证金：</w:t>
            </w:r>
            <w:r>
              <w:rPr>
                <w:rFonts w:hint="eastAsia" w:cs="宋体"/>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4"/>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2627803">
            <w:pPr>
              <w:pStyle w:val="54"/>
              <w:rPr>
                <w:rFonts w:cs="宋体"/>
                <w:szCs w:val="24"/>
                <w:highlight w:val="none"/>
              </w:rPr>
            </w:pPr>
            <w:r>
              <w:rPr>
                <w:rFonts w:hint="eastAsia"/>
                <w:highlight w:val="none"/>
              </w:rPr>
              <w:t>核心产品</w:t>
            </w:r>
          </w:p>
        </w:tc>
        <w:tc>
          <w:tcPr>
            <w:tcW w:w="6700" w:type="dxa"/>
            <w:shd w:val="clear" w:color="auto" w:fill="auto"/>
            <w:vAlign w:val="center"/>
          </w:tcPr>
          <w:p w14:paraId="548A9120">
            <w:pPr>
              <w:pStyle w:val="54"/>
              <w:rPr>
                <w:rFonts w:cs="宋体"/>
                <w:szCs w:val="24"/>
                <w:highlight w:val="none"/>
              </w:rPr>
            </w:pPr>
            <w:r>
              <w:rPr>
                <w:rFonts w:hint="eastAsia" w:cs="宋体"/>
                <w:szCs w:val="24"/>
                <w:highlight w:val="none"/>
              </w:rPr>
              <w:t>核心产品：</w:t>
            </w:r>
          </w:p>
          <w:p w14:paraId="4A207671">
            <w:pPr>
              <w:pStyle w:val="54"/>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542CD03B">
            <w:pPr>
              <w:pStyle w:val="54"/>
              <w:rPr>
                <w:rFonts w:cs="宋体"/>
                <w:szCs w:val="24"/>
                <w:highlight w:val="none"/>
              </w:rPr>
            </w:pPr>
            <w:r>
              <w:rPr>
                <w:rFonts w:hint="eastAsia" w:cs="宋体"/>
                <w:szCs w:val="24"/>
                <w:highlight w:val="none"/>
                <w:lang w:eastAsia="zh-CN"/>
              </w:rPr>
              <w:t>☑</w:t>
            </w:r>
            <w:r>
              <w:rPr>
                <w:rFonts w:hint="eastAsia" w:cs="宋体"/>
                <w:szCs w:val="24"/>
                <w:highlight w:val="none"/>
              </w:rPr>
              <w:t>本项目第__包为非单一产品采购项目，其中核心产品为：</w:t>
            </w:r>
            <w:r>
              <w:rPr>
                <w:rFonts w:hint="eastAsia" w:ascii="宋体" w:hAnsi="宋体" w:cs="宋体"/>
                <w:color w:val="000000"/>
                <w:kern w:val="0"/>
                <w:sz w:val="22"/>
                <w:szCs w:val="22"/>
                <w:highlight w:val="none"/>
                <w:u w:val="single"/>
              </w:rPr>
              <w:t>液氮</w:t>
            </w:r>
            <w:r>
              <w:rPr>
                <w:rFonts w:hint="eastAsia" w:cs="宋体"/>
                <w:szCs w:val="24"/>
                <w:highlight w:val="none"/>
                <w:u w:val="single"/>
              </w:rPr>
              <w:t>。</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4"/>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438D8F0A">
            <w:pPr>
              <w:rPr>
                <w:highlight w:val="none"/>
              </w:rPr>
            </w:pPr>
            <w:r>
              <w:rPr>
                <w:rFonts w:hint="eastAsia"/>
                <w:highlight w:val="none"/>
                <w:lang w:bidi="ar"/>
              </w:rPr>
              <w:t>科研仪器设备</w:t>
            </w:r>
          </w:p>
        </w:tc>
        <w:tc>
          <w:tcPr>
            <w:tcW w:w="6700" w:type="dxa"/>
            <w:shd w:val="clear" w:color="auto" w:fill="auto"/>
            <w:vAlign w:val="center"/>
          </w:tcPr>
          <w:p w14:paraId="5FC65EA2">
            <w:pPr>
              <w:rPr>
                <w:highlight w:val="none"/>
                <w:lang w:bidi="ar"/>
              </w:rPr>
            </w:pPr>
            <w:r>
              <w:rPr>
                <w:rFonts w:hint="eastAsia"/>
                <w:highlight w:val="none"/>
                <w:lang w:bidi="ar"/>
              </w:rPr>
              <w:t xml:space="preserve">是否属于科研仪器设备采购项目： </w:t>
            </w:r>
          </w:p>
          <w:p w14:paraId="3B7A0976">
            <w:pPr>
              <w:rPr>
                <w:highlight w:val="none"/>
                <w:lang w:bidi="ar"/>
              </w:rPr>
            </w:pPr>
            <w:r>
              <w:rPr>
                <w:rFonts w:hint="eastAsia"/>
                <w:highlight w:val="none"/>
              </w:rPr>
              <w:t>□</w:t>
            </w:r>
            <w:r>
              <w:rPr>
                <w:rFonts w:hint="eastAsia"/>
                <w:highlight w:val="none"/>
                <w:lang w:bidi="ar"/>
              </w:rPr>
              <w:t>是</w:t>
            </w:r>
          </w:p>
          <w:p w14:paraId="620E012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4"/>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2B50C6DF">
            <w:pPr>
              <w:pStyle w:val="54"/>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2046ABF3">
            <w:pPr>
              <w:pStyle w:val="54"/>
              <w:rPr>
                <w:rFonts w:cs="宋体"/>
                <w:szCs w:val="24"/>
                <w:highlight w:val="none"/>
              </w:rPr>
            </w:pPr>
            <w:r>
              <w:rPr>
                <w:rFonts w:cs="宋体"/>
                <w:szCs w:val="24"/>
                <w:highlight w:val="none"/>
              </w:rPr>
              <w:t>1.供应商应具备《中华人民共和国政府采购法》第二十二条规定的条件，提供下列材料：</w:t>
            </w:r>
          </w:p>
          <w:p w14:paraId="2B76720D">
            <w:pPr>
              <w:pStyle w:val="54"/>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6AEB8CD3">
            <w:pPr>
              <w:pStyle w:val="54"/>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4"/>
              <w:rPr>
                <w:rFonts w:cs="宋体"/>
                <w:szCs w:val="24"/>
                <w:highlight w:val="none"/>
              </w:rPr>
            </w:pPr>
            <w:r>
              <w:rPr>
                <w:rFonts w:cs="宋体"/>
                <w:szCs w:val="24"/>
                <w:highlight w:val="none"/>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4"/>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7DB44073">
            <w:pPr>
              <w:pStyle w:val="54"/>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47D4E5E5">
            <w:pPr>
              <w:pStyle w:val="54"/>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010FBF0D">
            <w:pPr>
              <w:pStyle w:val="54"/>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4"/>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4"/>
              <w:rPr>
                <w:rFonts w:cs="宋体"/>
                <w:szCs w:val="24"/>
                <w:highlight w:val="none"/>
              </w:rPr>
            </w:pPr>
            <w:r>
              <w:rPr>
                <w:rFonts w:hint="eastAsia" w:cs="宋体"/>
                <w:szCs w:val="24"/>
                <w:highlight w:val="none"/>
              </w:rPr>
              <w:t>（投标时，供应商出具承诺函，加盖供应商公章）。</w:t>
            </w:r>
          </w:p>
          <w:p w14:paraId="3516E845">
            <w:pPr>
              <w:pStyle w:val="54"/>
              <w:rPr>
                <w:rFonts w:cs="宋体"/>
                <w:szCs w:val="24"/>
                <w:highlight w:val="none"/>
              </w:rPr>
            </w:pPr>
            <w:r>
              <w:rPr>
                <w:rFonts w:hint="eastAsia" w:cs="宋体"/>
                <w:szCs w:val="24"/>
                <w:highlight w:val="none"/>
              </w:rPr>
              <w:t>2.落实政府采购政策需满足的资格要求：</w:t>
            </w:r>
            <w:r>
              <w:rPr>
                <w:rFonts w:hint="eastAsia" w:cs="宋体"/>
                <w:szCs w:val="24"/>
                <w:highlight w:val="none"/>
                <w:lang w:eastAsia="zh-CN"/>
              </w:rPr>
              <w:t>本项目属于</w:t>
            </w:r>
            <w:r>
              <w:rPr>
                <w:rFonts w:hint="eastAsia" w:cs="宋体"/>
                <w:szCs w:val="24"/>
                <w:highlight w:val="none"/>
                <w:lang w:val="en-US" w:eastAsia="zh-CN"/>
              </w:rPr>
              <w:t>非</w:t>
            </w:r>
            <w:r>
              <w:rPr>
                <w:rFonts w:hint="eastAsia" w:cs="宋体"/>
                <w:szCs w:val="24"/>
                <w:highlight w:val="none"/>
                <w:lang w:eastAsia="zh-CN"/>
              </w:rPr>
              <w:t>专门面向中小企业采购项目。</w:t>
            </w:r>
          </w:p>
          <w:p w14:paraId="718D8B82">
            <w:pPr>
              <w:pStyle w:val="54"/>
              <w:rPr>
                <w:rFonts w:cs="宋体"/>
                <w:szCs w:val="24"/>
                <w:highlight w:val="none"/>
              </w:rPr>
            </w:pPr>
            <w:r>
              <w:rPr>
                <w:rFonts w:hint="eastAsia" w:cs="宋体"/>
                <w:szCs w:val="24"/>
                <w:highlight w:val="none"/>
              </w:rPr>
              <w:t>3.</w:t>
            </w:r>
            <w:r>
              <w:rPr>
                <w:rFonts w:hint="eastAsia" w:cs="宋体"/>
                <w:szCs w:val="24"/>
                <w:highlight w:val="none"/>
                <w:lang w:eastAsia="zh-CN"/>
              </w:rPr>
              <w:t>本项目的特定资格要求：供应商需具备有效的《道路运输经营许可证》、《危险化学品安全生产许可证》或《危险化学品经营许可证》、《气瓶充装许可证》或《移动式压力容器充装许可证》</w:t>
            </w:r>
            <w:r>
              <w:rPr>
                <w:rFonts w:hint="eastAsia" w:cs="宋体"/>
                <w:szCs w:val="24"/>
                <w:highlight w:val="none"/>
              </w:rPr>
              <w:t>。</w:t>
            </w:r>
          </w:p>
          <w:p w14:paraId="3AC1581B">
            <w:pPr>
              <w:pStyle w:val="54"/>
              <w:rPr>
                <w:rFonts w:cs="宋体"/>
                <w:szCs w:val="24"/>
                <w:highlight w:val="none"/>
              </w:rPr>
            </w:pPr>
            <w:r>
              <w:rPr>
                <w:rFonts w:hint="eastAsia" w:cs="宋体"/>
                <w:szCs w:val="24"/>
                <w:highlight w:val="none"/>
              </w:rPr>
              <w:t>4. 其他资格要求：</w:t>
            </w:r>
          </w:p>
          <w:p w14:paraId="7635D5FA">
            <w:pPr>
              <w:pStyle w:val="54"/>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2F6F9886">
            <w:pPr>
              <w:pStyle w:val="54"/>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200A46E9">
            <w:pPr>
              <w:pStyle w:val="54"/>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4"/>
              <w:jc w:val="center"/>
              <w:rPr>
                <w:rFonts w:cs="宋体"/>
                <w:szCs w:val="24"/>
                <w:highlight w:val="none"/>
              </w:rPr>
            </w:pPr>
            <w:r>
              <w:rPr>
                <w:rFonts w:hint="eastAsia" w:cs="宋体"/>
                <w:szCs w:val="24"/>
                <w:highlight w:val="none"/>
              </w:rPr>
              <w:t>9.1</w:t>
            </w:r>
          </w:p>
        </w:tc>
        <w:tc>
          <w:tcPr>
            <w:tcW w:w="1738" w:type="dxa"/>
            <w:vAlign w:val="center"/>
          </w:tcPr>
          <w:p w14:paraId="505E6D0A">
            <w:pPr>
              <w:pStyle w:val="54"/>
              <w:rPr>
                <w:rFonts w:cs="宋体"/>
                <w:szCs w:val="24"/>
                <w:highlight w:val="none"/>
              </w:rPr>
            </w:pPr>
            <w:bookmarkStart w:id="133" w:name="_Hlk143529175"/>
            <w:r>
              <w:rPr>
                <w:rFonts w:hint="eastAsia" w:cs="宋体"/>
                <w:szCs w:val="24"/>
                <w:highlight w:val="none"/>
              </w:rPr>
              <w:t>现场考察</w:t>
            </w:r>
            <w:bookmarkEnd w:id="133"/>
          </w:p>
        </w:tc>
        <w:tc>
          <w:tcPr>
            <w:tcW w:w="6700" w:type="dxa"/>
            <w:vAlign w:val="center"/>
          </w:tcPr>
          <w:p w14:paraId="45B692C1">
            <w:pPr>
              <w:pStyle w:val="54"/>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171CC89E">
            <w:pPr>
              <w:pStyle w:val="54"/>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C1B24EB">
            <w:pPr>
              <w:pStyle w:val="54"/>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0AB67C2C">
            <w:pPr>
              <w:pStyle w:val="54"/>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4"/>
              <w:jc w:val="center"/>
              <w:rPr>
                <w:rFonts w:cs="宋体"/>
                <w:szCs w:val="24"/>
                <w:highlight w:val="none"/>
              </w:rPr>
            </w:pPr>
            <w:r>
              <w:rPr>
                <w:rFonts w:hint="eastAsia" w:cs="宋体"/>
                <w:szCs w:val="24"/>
                <w:highlight w:val="none"/>
              </w:rPr>
              <w:t>9.5</w:t>
            </w:r>
          </w:p>
        </w:tc>
        <w:tc>
          <w:tcPr>
            <w:tcW w:w="1738" w:type="dxa"/>
            <w:vAlign w:val="center"/>
          </w:tcPr>
          <w:p w14:paraId="1BF7CA93">
            <w:pPr>
              <w:pStyle w:val="54"/>
              <w:rPr>
                <w:rFonts w:cs="宋体"/>
                <w:szCs w:val="24"/>
                <w:highlight w:val="none"/>
              </w:rPr>
            </w:pPr>
            <w:r>
              <w:rPr>
                <w:rFonts w:hint="eastAsia" w:cs="宋体"/>
                <w:szCs w:val="24"/>
                <w:highlight w:val="none"/>
              </w:rPr>
              <w:t>答疑会</w:t>
            </w:r>
          </w:p>
        </w:tc>
        <w:tc>
          <w:tcPr>
            <w:tcW w:w="6700" w:type="dxa"/>
            <w:vAlign w:val="center"/>
          </w:tcPr>
          <w:p w14:paraId="2C704AC5">
            <w:pPr>
              <w:pStyle w:val="54"/>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8DB8E60">
            <w:pPr>
              <w:pStyle w:val="54"/>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49B874E4">
            <w:pPr>
              <w:pStyle w:val="54"/>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7D9D2F30">
            <w:pPr>
              <w:pStyle w:val="54"/>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4"/>
              <w:jc w:val="center"/>
              <w:rPr>
                <w:rFonts w:cs="宋体"/>
                <w:szCs w:val="24"/>
                <w:highlight w:val="none"/>
              </w:rPr>
            </w:pPr>
            <w:r>
              <w:rPr>
                <w:rFonts w:hint="eastAsia" w:cs="宋体"/>
                <w:szCs w:val="24"/>
                <w:highlight w:val="none"/>
              </w:rPr>
              <w:t>12.1</w:t>
            </w:r>
          </w:p>
        </w:tc>
        <w:tc>
          <w:tcPr>
            <w:tcW w:w="1738" w:type="dxa"/>
            <w:vAlign w:val="center"/>
          </w:tcPr>
          <w:p w14:paraId="41A8C1D9">
            <w:pPr>
              <w:pStyle w:val="54"/>
              <w:rPr>
                <w:szCs w:val="24"/>
                <w:highlight w:val="none"/>
              </w:rPr>
            </w:pPr>
            <w:r>
              <w:rPr>
                <w:rFonts w:hint="eastAsia"/>
                <w:szCs w:val="24"/>
                <w:highlight w:val="none"/>
              </w:rPr>
              <w:t>询问</w:t>
            </w:r>
          </w:p>
        </w:tc>
        <w:tc>
          <w:tcPr>
            <w:tcW w:w="6700" w:type="dxa"/>
            <w:vAlign w:val="center"/>
          </w:tcPr>
          <w:p w14:paraId="6958E305">
            <w:pPr>
              <w:pStyle w:val="54"/>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4840E5CE">
            <w:pPr>
              <w:pStyle w:val="54"/>
              <w:rPr>
                <w:szCs w:val="24"/>
                <w:highlight w:val="none"/>
              </w:rPr>
            </w:pPr>
            <w:r>
              <w:rPr>
                <w:rFonts w:hint="eastAsia"/>
                <w:szCs w:val="24"/>
                <w:highlight w:val="none"/>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4"/>
              <w:jc w:val="center"/>
              <w:rPr>
                <w:rFonts w:cs="宋体"/>
                <w:szCs w:val="24"/>
                <w:highlight w:val="none"/>
              </w:rPr>
            </w:pPr>
            <w:r>
              <w:rPr>
                <w:rFonts w:hint="eastAsia" w:cs="宋体"/>
                <w:szCs w:val="24"/>
                <w:highlight w:val="none"/>
              </w:rPr>
              <w:t>14.6</w:t>
            </w:r>
          </w:p>
        </w:tc>
        <w:tc>
          <w:tcPr>
            <w:tcW w:w="1738" w:type="dxa"/>
            <w:vAlign w:val="center"/>
          </w:tcPr>
          <w:p w14:paraId="1F3826A7">
            <w:pPr>
              <w:pStyle w:val="54"/>
              <w:rPr>
                <w:szCs w:val="24"/>
                <w:highlight w:val="none"/>
              </w:rPr>
            </w:pPr>
            <w:r>
              <w:rPr>
                <w:rFonts w:hint="eastAsia"/>
                <w:szCs w:val="24"/>
                <w:highlight w:val="none"/>
              </w:rPr>
              <w:t>采购预算（最高限价）</w:t>
            </w:r>
          </w:p>
        </w:tc>
        <w:tc>
          <w:tcPr>
            <w:tcW w:w="6700" w:type="dxa"/>
            <w:vAlign w:val="center"/>
          </w:tcPr>
          <w:p w14:paraId="68A51000">
            <w:pPr>
              <w:pStyle w:val="54"/>
              <w:rPr>
                <w:szCs w:val="24"/>
                <w:highlight w:val="none"/>
              </w:rPr>
            </w:pPr>
            <w:r>
              <w:rPr>
                <w:rFonts w:hint="eastAsia"/>
                <w:szCs w:val="24"/>
                <w:highlight w:val="none"/>
              </w:rPr>
              <w:t>采购预算（最高限价）：</w:t>
            </w:r>
            <w:r>
              <w:rPr>
                <w:rFonts w:hint="eastAsia"/>
                <w:szCs w:val="24"/>
                <w:highlight w:val="none"/>
                <w:lang w:val="en-US" w:eastAsia="zh-CN"/>
              </w:rPr>
              <w:t xml:space="preserve">     万元</w:t>
            </w:r>
          </w:p>
          <w:p w14:paraId="008FDD5B">
            <w:pPr>
              <w:pStyle w:val="54"/>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4"/>
              <w:jc w:val="center"/>
              <w:rPr>
                <w:rFonts w:cs="宋体"/>
                <w:szCs w:val="24"/>
                <w:highlight w:val="none"/>
              </w:rPr>
            </w:pPr>
            <w:r>
              <w:rPr>
                <w:rFonts w:hint="eastAsia" w:cs="宋体"/>
                <w:szCs w:val="24"/>
                <w:highlight w:val="none"/>
              </w:rPr>
              <w:t>15.1</w:t>
            </w:r>
          </w:p>
        </w:tc>
        <w:tc>
          <w:tcPr>
            <w:tcW w:w="1738" w:type="dxa"/>
            <w:vAlign w:val="center"/>
          </w:tcPr>
          <w:p w14:paraId="2A9A32F7">
            <w:pPr>
              <w:pStyle w:val="54"/>
              <w:rPr>
                <w:rFonts w:cs="宋体"/>
                <w:szCs w:val="24"/>
                <w:highlight w:val="none"/>
              </w:rPr>
            </w:pPr>
            <w:r>
              <w:rPr>
                <w:rFonts w:hint="eastAsia" w:cs="宋体"/>
                <w:szCs w:val="24"/>
                <w:highlight w:val="none"/>
              </w:rPr>
              <w:t>投标有效期</w:t>
            </w:r>
          </w:p>
        </w:tc>
        <w:tc>
          <w:tcPr>
            <w:tcW w:w="6700" w:type="dxa"/>
            <w:vAlign w:val="center"/>
          </w:tcPr>
          <w:p w14:paraId="6826CF2D">
            <w:pPr>
              <w:pStyle w:val="54"/>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4"/>
              <w:jc w:val="center"/>
              <w:rPr>
                <w:rFonts w:hint="eastAsia" w:cs="宋体"/>
                <w:szCs w:val="24"/>
                <w:highlight w:val="none"/>
              </w:rPr>
            </w:pPr>
            <w:r>
              <w:rPr>
                <w:rFonts w:hint="eastAsia" w:cs="宋体"/>
                <w:szCs w:val="24"/>
                <w:highlight w:val="none"/>
              </w:rPr>
              <w:t>1</w:t>
            </w:r>
            <w:r>
              <w:rPr>
                <w:rFonts w:cs="宋体"/>
                <w:szCs w:val="24"/>
                <w:highlight w:val="none"/>
              </w:rPr>
              <w:t>6.3</w:t>
            </w:r>
          </w:p>
        </w:tc>
        <w:tc>
          <w:tcPr>
            <w:tcW w:w="1738" w:type="dxa"/>
            <w:vAlign w:val="center"/>
          </w:tcPr>
          <w:p w14:paraId="60183CA0">
            <w:pPr>
              <w:pStyle w:val="54"/>
              <w:rPr>
                <w:rFonts w:hint="eastAsia"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3FF05E8A">
            <w:pPr>
              <w:pStyle w:val="54"/>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4"/>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u w:val="single"/>
              </w:rPr>
              <w:t xml:space="preserve"> </w:t>
            </w:r>
            <w:r>
              <w:rPr>
                <w:rFonts w:hint="eastAsia" w:cs="宋体"/>
                <w:szCs w:val="24"/>
                <w:highlight w:val="none"/>
                <w:u w:val="single"/>
                <w:lang w:val="en-US" w:eastAsia="zh-CN"/>
              </w:rPr>
              <w:t xml:space="preserve"> 2 </w:t>
            </w:r>
            <w:r>
              <w:rPr>
                <w:rFonts w:hint="eastAsia" w:cs="宋体"/>
                <w:szCs w:val="24"/>
                <w:highlight w:val="none"/>
                <w:lang w:val="en-US" w:eastAsia="zh-CN"/>
              </w:rPr>
              <w:t xml:space="preserve"> </w:t>
            </w:r>
            <w:r>
              <w:rPr>
                <w:rFonts w:cs="宋体"/>
                <w:szCs w:val="24"/>
                <w:highlight w:val="none"/>
              </w:rPr>
              <w:t>项，一般参数（无标记）允许最大偏离项为</w:t>
            </w:r>
            <w:r>
              <w:rPr>
                <w:rFonts w:hint="eastAsia" w:cs="宋体"/>
                <w:szCs w:val="24"/>
                <w:highlight w:val="none"/>
              </w:rPr>
              <w:t xml:space="preserve"> </w:t>
            </w:r>
            <w:r>
              <w:rPr>
                <w:rFonts w:cs="宋体"/>
                <w:szCs w:val="24"/>
                <w:highlight w:val="none"/>
              </w:rPr>
              <w:t xml:space="preserve">  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4"/>
              <w:jc w:val="center"/>
              <w:rPr>
                <w:rFonts w:cs="宋体"/>
                <w:szCs w:val="24"/>
                <w:highlight w:val="none"/>
              </w:rPr>
            </w:pPr>
            <w:r>
              <w:rPr>
                <w:rFonts w:hint="eastAsia" w:cs="宋体"/>
                <w:szCs w:val="24"/>
                <w:highlight w:val="none"/>
              </w:rPr>
              <w:t>17.1</w:t>
            </w:r>
          </w:p>
        </w:tc>
        <w:tc>
          <w:tcPr>
            <w:tcW w:w="1738" w:type="dxa"/>
            <w:vAlign w:val="center"/>
          </w:tcPr>
          <w:p w14:paraId="62C55010">
            <w:pPr>
              <w:pStyle w:val="54"/>
              <w:rPr>
                <w:rFonts w:cs="宋体"/>
                <w:szCs w:val="24"/>
                <w:highlight w:val="none"/>
              </w:rPr>
            </w:pPr>
            <w:r>
              <w:rPr>
                <w:rFonts w:hint="eastAsia" w:cs="宋体"/>
                <w:szCs w:val="24"/>
                <w:highlight w:val="none"/>
              </w:rPr>
              <w:t>投标保证金</w:t>
            </w:r>
          </w:p>
        </w:tc>
        <w:tc>
          <w:tcPr>
            <w:tcW w:w="6700" w:type="dxa"/>
            <w:vAlign w:val="center"/>
          </w:tcPr>
          <w:p w14:paraId="2EB7C92F">
            <w:pPr>
              <w:pStyle w:val="58"/>
              <w:rPr>
                <w:rFonts w:ascii="宋体" w:hAnsi="宋体" w:cs="宋体"/>
                <w:sz w:val="24"/>
                <w:szCs w:val="24"/>
                <w:highlight w:val="none"/>
              </w:rPr>
            </w:pPr>
            <w:r>
              <w:rPr>
                <w:rFonts w:hint="eastAsia" w:ascii="宋体" w:hAnsi="宋体" w:cs="宋体"/>
                <w:sz w:val="24"/>
                <w:szCs w:val="24"/>
                <w:highlight w:val="none"/>
              </w:rPr>
              <w:t>1.金额：</w:t>
            </w:r>
          </w:p>
          <w:p w14:paraId="3F2D783C">
            <w:pPr>
              <w:pStyle w:val="58"/>
              <w:ind w:firstLine="480" w:firstLineChars="200"/>
              <w:rPr>
                <w:rFonts w:ascii="宋体" w:hAnsi="宋体" w:cs="宋体"/>
                <w:sz w:val="24"/>
                <w:szCs w:val="24"/>
                <w:highlight w:val="none"/>
              </w:rPr>
            </w:pPr>
            <w:r>
              <w:rPr>
                <w:rFonts w:hint="eastAsia" w:ascii="宋体" w:hAnsi="宋体" w:cs="宋体"/>
                <w:sz w:val="24"/>
                <w:szCs w:val="24"/>
                <w:highlight w:val="none"/>
              </w:rPr>
              <w:t>□免收</w:t>
            </w:r>
          </w:p>
          <w:p w14:paraId="341323F9">
            <w:pPr>
              <w:pStyle w:val="58"/>
              <w:ind w:firstLine="480" w:firstLineChars="200"/>
              <w:rPr>
                <w:rFonts w:ascii="宋体" w:hAnsi="宋体" w:cs="宋体"/>
                <w:sz w:val="24"/>
                <w:szCs w:val="24"/>
                <w:highlight w:val="none"/>
              </w:rPr>
            </w:pPr>
            <w:r>
              <w:rPr>
                <w:rFonts w:hint="eastAsia" w:ascii="宋体" w:hAnsi="宋体" w:cs="宋体"/>
                <w:sz w:val="24"/>
                <w:szCs w:val="24"/>
                <w:highlight w:val="none"/>
              </w:rPr>
              <w:t>□预算金额的   %。</w:t>
            </w:r>
          </w:p>
          <w:p w14:paraId="61694906">
            <w:pPr>
              <w:pStyle w:val="58"/>
              <w:ind w:firstLine="480" w:firstLineChars="200"/>
              <w:rPr>
                <w:rFonts w:ascii="宋体" w:hAnsi="宋体" w:cs="宋体"/>
                <w:sz w:val="24"/>
                <w:szCs w:val="24"/>
                <w:highlight w:val="none"/>
              </w:rPr>
            </w:pPr>
            <w:r>
              <w:rPr>
                <w:rFonts w:hint="eastAsia" w:ascii="宋体" w:hAnsi="宋体" w:cs="宋体"/>
                <w:sz w:val="24"/>
                <w:szCs w:val="24"/>
                <w:highlight w:val="none"/>
              </w:rPr>
              <w:t>☑定额收取：人民币</w:t>
            </w:r>
            <w:r>
              <w:rPr>
                <w:rFonts w:hint="eastAsia" w:ascii="宋体" w:hAnsi="宋体" w:cs="宋体"/>
                <w:sz w:val="24"/>
                <w:szCs w:val="24"/>
                <w:highlight w:val="none"/>
                <w:u w:val="single"/>
                <w:lang w:val="en-US" w:eastAsia="zh-CN"/>
              </w:rPr>
              <w:t xml:space="preserve"> 2000</w:t>
            </w:r>
            <w:r>
              <w:rPr>
                <w:rFonts w:hint="eastAsia" w:ascii="宋体" w:hAnsi="宋体" w:cs="宋体"/>
                <w:sz w:val="24"/>
                <w:szCs w:val="24"/>
                <w:highlight w:val="none"/>
              </w:rPr>
              <w:t>元。</w:t>
            </w:r>
          </w:p>
          <w:p w14:paraId="5B7F75DE">
            <w:pPr>
              <w:pStyle w:val="58"/>
              <w:rPr>
                <w:rFonts w:ascii="宋体" w:hAnsi="宋体" w:cs="宋体"/>
                <w:sz w:val="24"/>
                <w:szCs w:val="24"/>
                <w:highlight w:val="none"/>
              </w:rPr>
            </w:pPr>
            <w:r>
              <w:rPr>
                <w:rFonts w:hint="eastAsia" w:ascii="宋体" w:hAnsi="宋体" w:cs="宋体"/>
                <w:sz w:val="24"/>
                <w:szCs w:val="24"/>
                <w:highlight w:val="none"/>
              </w:rPr>
              <w:t>2.支付方式：</w:t>
            </w:r>
          </w:p>
          <w:p w14:paraId="2DC55250">
            <w:pPr>
              <w:pStyle w:val="58"/>
              <w:ind w:firstLine="480" w:firstLineChars="200"/>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8"/>
              <w:ind w:firstLine="480" w:firstLineChars="200"/>
              <w:rPr>
                <w:rFonts w:ascii="宋体" w:hAnsi="宋体" w:cs="宋体"/>
                <w:sz w:val="24"/>
                <w:szCs w:val="24"/>
                <w:highlight w:val="none"/>
              </w:rPr>
            </w:pPr>
            <w:r>
              <w:rPr>
                <w:rFonts w:ascii="宋体" w:hAnsi="宋体" w:cs="宋体"/>
                <w:sz w:val="24"/>
                <w:szCs w:val="24"/>
                <w:highlight w:val="none"/>
              </w:rPr>
              <w:t>3.收取单位：</w:t>
            </w:r>
            <w:r>
              <w:rPr>
                <w:rFonts w:hint="eastAsia" w:ascii="宋体" w:hAnsi="宋体" w:cs="宋体"/>
                <w:sz w:val="24"/>
                <w:szCs w:val="24"/>
                <w:highlight w:val="none"/>
                <w:lang w:eastAsia="zh-CN"/>
              </w:rPr>
              <w:t>中招国际招标有限公司</w:t>
            </w:r>
            <w:r>
              <w:rPr>
                <w:rFonts w:ascii="宋体" w:hAnsi="宋体" w:cs="宋体"/>
                <w:sz w:val="24"/>
                <w:szCs w:val="24"/>
                <w:highlight w:val="none"/>
              </w:rPr>
              <w:t xml:space="preserve">新疆分公司                            </w:t>
            </w:r>
          </w:p>
          <w:p w14:paraId="24DDC83C">
            <w:pPr>
              <w:pStyle w:val="58"/>
              <w:ind w:firstLine="480" w:firstLineChars="200"/>
              <w:rPr>
                <w:rFonts w:ascii="宋体" w:hAnsi="宋体" w:cs="宋体"/>
                <w:sz w:val="24"/>
                <w:szCs w:val="24"/>
                <w:highlight w:val="none"/>
              </w:rPr>
            </w:pPr>
            <w:r>
              <w:rPr>
                <w:rFonts w:ascii="宋体" w:hAnsi="宋体" w:cs="宋体"/>
                <w:sz w:val="24"/>
                <w:szCs w:val="24"/>
                <w:highlight w:val="none"/>
              </w:rPr>
              <w:t>4.收取账号：</w:t>
            </w:r>
            <w:r>
              <w:rPr>
                <w:rFonts w:hint="eastAsia" w:ascii="宋体" w:hAnsi="宋体" w:cs="宋体"/>
                <w:color w:val="auto"/>
                <w:kern w:val="0"/>
                <w:sz w:val="24"/>
                <w:szCs w:val="24"/>
                <w:highlight w:val="none"/>
              </w:rPr>
              <w:t>3002 0128 1910 0057 504</w:t>
            </w:r>
          </w:p>
          <w:p w14:paraId="2E515D06">
            <w:pPr>
              <w:pStyle w:val="58"/>
              <w:ind w:firstLine="480" w:firstLineChars="200"/>
              <w:rPr>
                <w:rFonts w:hint="eastAsia" w:ascii="宋体" w:hAnsi="宋体" w:cs="宋体"/>
                <w:color w:val="auto"/>
                <w:kern w:val="0"/>
                <w:sz w:val="24"/>
                <w:szCs w:val="24"/>
                <w:highlight w:val="none"/>
              </w:rPr>
            </w:pPr>
            <w:r>
              <w:rPr>
                <w:rFonts w:ascii="宋体" w:hAnsi="宋体" w:cs="宋体"/>
                <w:sz w:val="24"/>
                <w:szCs w:val="24"/>
                <w:highlight w:val="none"/>
              </w:rPr>
              <w:t>5.开户行：</w:t>
            </w:r>
            <w:r>
              <w:rPr>
                <w:rFonts w:hint="eastAsia" w:ascii="宋体" w:hAnsi="宋体" w:cs="宋体"/>
                <w:color w:val="auto"/>
                <w:kern w:val="0"/>
                <w:sz w:val="24"/>
                <w:szCs w:val="24"/>
                <w:highlight w:val="none"/>
              </w:rPr>
              <w:t>中国工商银行股份有限公司南湖北路支行</w:t>
            </w:r>
          </w:p>
          <w:p w14:paraId="0D583D3B">
            <w:pPr>
              <w:pStyle w:val="58"/>
              <w:ind w:firstLine="480" w:firstLineChars="200"/>
              <w:rPr>
                <w:rFonts w:ascii="宋体" w:hAnsi="宋体" w:cs="宋体"/>
                <w:sz w:val="24"/>
                <w:szCs w:val="24"/>
                <w:highlight w:val="none"/>
              </w:rPr>
            </w:pPr>
            <w:r>
              <w:rPr>
                <w:rFonts w:hint="eastAsia" w:ascii="宋体" w:hAnsi="宋体" w:cs="宋体"/>
                <w:color w:val="auto"/>
                <w:kern w:val="0"/>
                <w:sz w:val="24"/>
                <w:szCs w:val="24"/>
                <w:highlight w:val="none"/>
                <w:lang w:val="en-US" w:eastAsia="zh-CN"/>
              </w:rPr>
              <w:t>6.行号：102881001281</w:t>
            </w:r>
            <w:r>
              <w:rPr>
                <w:rFonts w:ascii="宋体" w:hAnsi="宋体" w:cs="宋体"/>
                <w:sz w:val="24"/>
                <w:szCs w:val="24"/>
                <w:highlight w:val="none"/>
              </w:rPr>
              <w:t xml:space="preserve"> </w:t>
            </w:r>
          </w:p>
          <w:p w14:paraId="0D4ACB2E">
            <w:pPr>
              <w:pStyle w:val="58"/>
              <w:ind w:firstLine="480" w:firstLineChars="200"/>
              <w:rPr>
                <w:rFonts w:ascii="宋体" w:hAnsi="宋体" w:cs="宋体"/>
                <w:sz w:val="24"/>
                <w:szCs w:val="24"/>
                <w:highlight w:val="none"/>
              </w:rPr>
            </w:pPr>
            <w:r>
              <w:rPr>
                <w:rFonts w:hint="eastAsia" w:ascii="宋体" w:hAnsi="宋体" w:cs="宋体"/>
                <w:sz w:val="24"/>
                <w:szCs w:val="24"/>
                <w:highlight w:val="none"/>
              </w:rPr>
              <w:t>注意事项：</w:t>
            </w:r>
          </w:p>
          <w:p w14:paraId="596D1198">
            <w:pPr>
              <w:pStyle w:val="58"/>
              <w:ind w:firstLine="480" w:firstLineChars="200"/>
              <w:rPr>
                <w:rFonts w:ascii="宋体" w:hAnsi="宋体" w:cs="宋体"/>
                <w:sz w:val="24"/>
                <w:szCs w:val="24"/>
                <w:highlight w:val="none"/>
              </w:rPr>
            </w:pPr>
            <w:r>
              <w:rPr>
                <w:rFonts w:ascii="宋体" w:hAnsi="宋体" w:cs="宋体"/>
                <w:sz w:val="24"/>
                <w:szCs w:val="24"/>
                <w:highlight w:val="none"/>
              </w:rPr>
              <w:t>1.采用电汇或转账时，需附注：（项目编号+保证金），</w:t>
            </w:r>
            <w:r>
              <w:rPr>
                <w:rFonts w:hint="eastAsia" w:ascii="宋体" w:hAnsi="宋体" w:cs="宋体"/>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8"/>
              <w:ind w:firstLine="480" w:firstLineChars="200"/>
              <w:rPr>
                <w:rFonts w:ascii="宋体" w:hAnsi="宋体" w:cs="宋体"/>
                <w:sz w:val="24"/>
                <w:szCs w:val="24"/>
                <w:highlight w:val="none"/>
              </w:rPr>
            </w:pPr>
            <w:r>
              <w:rPr>
                <w:rFonts w:ascii="宋体" w:hAnsi="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8"/>
              <w:ind w:firstLine="240" w:firstLineChars="1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.以上各类机构出具的以担保函、保证保险承担责任的方式均须满足无条件见索即付条件。</w:t>
            </w:r>
          </w:p>
          <w:p w14:paraId="30C84CED">
            <w:pPr>
              <w:pStyle w:val="58"/>
              <w:ind w:firstLine="240" w:firstLineChars="10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EB6F183">
            <w:pPr>
              <w:pStyle w:val="54"/>
              <w:jc w:val="center"/>
              <w:rPr>
                <w:rFonts w:cs="宋体"/>
                <w:szCs w:val="24"/>
                <w:highlight w:val="none"/>
              </w:rPr>
            </w:pPr>
            <w:r>
              <w:rPr>
                <w:rFonts w:hint="eastAsia" w:cs="宋体"/>
                <w:szCs w:val="24"/>
                <w:highlight w:val="none"/>
              </w:rPr>
              <w:t>22</w:t>
            </w:r>
          </w:p>
        </w:tc>
        <w:tc>
          <w:tcPr>
            <w:tcW w:w="1738" w:type="dxa"/>
            <w:vAlign w:val="center"/>
          </w:tcPr>
          <w:p w14:paraId="5160BEDD">
            <w:pPr>
              <w:pStyle w:val="54"/>
              <w:rPr>
                <w:rFonts w:cs="宋体"/>
                <w:szCs w:val="24"/>
                <w:highlight w:val="none"/>
              </w:rPr>
            </w:pPr>
            <w:r>
              <w:rPr>
                <w:rFonts w:hint="eastAsia" w:cs="宋体"/>
                <w:szCs w:val="24"/>
                <w:highlight w:val="none"/>
              </w:rPr>
              <w:t>实物样品</w:t>
            </w:r>
          </w:p>
        </w:tc>
        <w:tc>
          <w:tcPr>
            <w:tcW w:w="6700" w:type="dxa"/>
            <w:vAlign w:val="center"/>
          </w:tcPr>
          <w:p w14:paraId="45CDFDA2">
            <w:pPr>
              <w:pStyle w:val="54"/>
              <w:rPr>
                <w:rFonts w:cs="宋体"/>
                <w:szCs w:val="24"/>
                <w:highlight w:val="none"/>
              </w:rPr>
            </w:pPr>
            <w:r>
              <w:rPr>
                <w:rFonts w:hint="eastAsia" w:cs="宋体"/>
                <w:szCs w:val="24"/>
                <w:highlight w:val="none"/>
              </w:rPr>
              <w:t xml:space="preserve">投标样品递交： </w:t>
            </w:r>
          </w:p>
          <w:p w14:paraId="1FA47858">
            <w:pPr>
              <w:pStyle w:val="54"/>
              <w:rPr>
                <w:rFonts w:cs="宋体"/>
                <w:szCs w:val="24"/>
                <w:highlight w:val="none"/>
              </w:rPr>
            </w:pPr>
            <w:r>
              <w:rPr>
                <w:rFonts w:hint="eastAsia" w:cs="宋体"/>
                <w:szCs w:val="24"/>
                <w:highlight w:val="none"/>
              </w:rPr>
              <w:t xml:space="preserve">☑不需要 </w:t>
            </w:r>
          </w:p>
          <w:p w14:paraId="457E7456">
            <w:pPr>
              <w:pStyle w:val="54"/>
              <w:rPr>
                <w:rFonts w:cs="宋体"/>
                <w:szCs w:val="24"/>
                <w:highlight w:val="none"/>
              </w:rPr>
            </w:pPr>
            <w:r>
              <w:rPr>
                <w:rFonts w:hint="eastAsia" w:cs="宋体"/>
                <w:szCs w:val="24"/>
                <w:highlight w:val="none"/>
              </w:rPr>
              <w:t xml:space="preserve">□需要，具体要求如下： </w:t>
            </w:r>
          </w:p>
          <w:p w14:paraId="4E6F0A10">
            <w:pPr>
              <w:pStyle w:val="54"/>
              <w:rPr>
                <w:rFonts w:cs="宋体"/>
                <w:szCs w:val="24"/>
                <w:highlight w:val="none"/>
              </w:rPr>
            </w:pPr>
            <w:r>
              <w:rPr>
                <w:rFonts w:hint="eastAsia" w:cs="宋体"/>
                <w:szCs w:val="24"/>
                <w:highlight w:val="none"/>
              </w:rPr>
              <w:t xml:space="preserve">  1.样品制作的标准和要求：</w:t>
            </w:r>
            <w:r>
              <w:rPr>
                <w:rFonts w:hint="eastAsia" w:cs="宋体"/>
                <w:szCs w:val="24"/>
                <w:highlight w:val="none"/>
                <w:u w:val="single"/>
              </w:rPr>
              <w:t>/</w:t>
            </w:r>
            <w:r>
              <w:rPr>
                <w:rFonts w:hint="eastAsia" w:cs="宋体"/>
                <w:szCs w:val="24"/>
                <w:highlight w:val="none"/>
              </w:rPr>
              <w:t xml:space="preserve">； </w:t>
            </w:r>
          </w:p>
          <w:p w14:paraId="09E63751">
            <w:pPr>
              <w:pStyle w:val="54"/>
              <w:rPr>
                <w:rFonts w:cs="宋体"/>
                <w:szCs w:val="24"/>
                <w:highlight w:val="none"/>
              </w:rPr>
            </w:pPr>
            <w:r>
              <w:rPr>
                <w:rFonts w:hint="eastAsia" w:cs="宋体"/>
                <w:szCs w:val="24"/>
                <w:highlight w:val="none"/>
              </w:rPr>
              <w:t xml:space="preserve">  2.是否需要随样品提交相关检测报告： </w:t>
            </w:r>
          </w:p>
          <w:p w14:paraId="7DE8C950">
            <w:pPr>
              <w:pStyle w:val="54"/>
              <w:ind w:firstLine="480" w:firstLineChars="200"/>
              <w:rPr>
                <w:rFonts w:cs="宋体"/>
                <w:szCs w:val="24"/>
                <w:highlight w:val="none"/>
              </w:rPr>
            </w:pPr>
            <w:r>
              <w:rPr>
                <w:rFonts w:hint="eastAsia" w:cs="宋体"/>
                <w:szCs w:val="24"/>
                <w:highlight w:val="none"/>
              </w:rPr>
              <w:t xml:space="preserve">□不需要 </w:t>
            </w:r>
          </w:p>
          <w:p w14:paraId="2BED9039">
            <w:pPr>
              <w:pStyle w:val="54"/>
              <w:ind w:firstLine="480" w:firstLineChars="200"/>
              <w:rPr>
                <w:rFonts w:cs="宋体"/>
                <w:szCs w:val="24"/>
                <w:highlight w:val="none"/>
              </w:rPr>
            </w:pPr>
            <w:r>
              <w:rPr>
                <w:rFonts w:hint="eastAsia" w:cs="宋体"/>
                <w:szCs w:val="24"/>
                <w:highlight w:val="none"/>
              </w:rPr>
              <w:t xml:space="preserve">□需要 </w:t>
            </w:r>
          </w:p>
          <w:p w14:paraId="22C28331">
            <w:pPr>
              <w:pStyle w:val="54"/>
              <w:ind w:firstLine="240" w:firstLineChars="100"/>
              <w:rPr>
                <w:rFonts w:cs="宋体"/>
                <w:szCs w:val="24"/>
                <w:highlight w:val="none"/>
              </w:rPr>
            </w:pPr>
            <w:r>
              <w:rPr>
                <w:rFonts w:hint="eastAsia" w:cs="宋体"/>
                <w:szCs w:val="24"/>
                <w:highlight w:val="none"/>
              </w:rPr>
              <w:t>3.样品递交要求：递交时间：</w:t>
            </w:r>
            <w:r>
              <w:rPr>
                <w:rFonts w:hint="eastAsia" w:cs="宋体"/>
                <w:szCs w:val="24"/>
                <w:highlight w:val="none"/>
                <w:u w:val="single"/>
              </w:rPr>
              <w:t xml:space="preserve">  /  </w:t>
            </w:r>
            <w:r>
              <w:rPr>
                <w:rFonts w:hint="eastAsia" w:cs="宋体"/>
                <w:szCs w:val="24"/>
                <w:highlight w:val="none"/>
              </w:rPr>
              <w:t xml:space="preserve"> ，</w:t>
            </w:r>
          </w:p>
          <w:p w14:paraId="6CF7CF9E">
            <w:pPr>
              <w:pStyle w:val="54"/>
              <w:rPr>
                <w:rFonts w:cs="宋体"/>
                <w:szCs w:val="24"/>
                <w:highlight w:val="none"/>
              </w:rPr>
            </w:pPr>
            <w:r>
              <w:rPr>
                <w:rFonts w:hint="eastAsia" w:cs="宋体"/>
                <w:szCs w:val="24"/>
                <w:highlight w:val="none"/>
              </w:rPr>
              <w:t>递交地点：</w:t>
            </w:r>
            <w:r>
              <w:rPr>
                <w:rFonts w:hint="eastAsia" w:cs="宋体"/>
                <w:szCs w:val="24"/>
                <w:highlight w:val="none"/>
                <w:u w:val="single"/>
              </w:rPr>
              <w:t xml:space="preserve">   /   </w:t>
            </w:r>
            <w:r>
              <w:rPr>
                <w:rFonts w:hint="eastAsia" w:cs="宋体"/>
                <w:szCs w:val="24"/>
                <w:highlight w:val="none"/>
              </w:rPr>
              <w:t xml:space="preserve">，逾期提供的样品将不予接受。 </w:t>
            </w:r>
          </w:p>
          <w:p w14:paraId="237D29B4">
            <w:pPr>
              <w:pStyle w:val="54"/>
              <w:rPr>
                <w:rFonts w:cs="宋体"/>
                <w:szCs w:val="24"/>
                <w:highlight w:val="none"/>
              </w:rPr>
            </w:pPr>
            <w:r>
              <w:rPr>
                <w:rFonts w:hint="eastAsia" w:cs="宋体"/>
                <w:szCs w:val="24"/>
                <w:highlight w:val="none"/>
              </w:rPr>
              <w:t xml:space="preserve">  4.未中标人样品退还：</w:t>
            </w:r>
            <w:r>
              <w:rPr>
                <w:rFonts w:hint="eastAsia" w:cs="宋体"/>
                <w:szCs w:val="24"/>
                <w:highlight w:val="none"/>
                <w:u w:val="single"/>
              </w:rPr>
              <w:t xml:space="preserve">/ </w:t>
            </w:r>
            <w:r>
              <w:rPr>
                <w:rFonts w:hint="eastAsia" w:cs="宋体"/>
                <w:szCs w:val="24"/>
                <w:highlight w:val="none"/>
              </w:rPr>
              <w:t xml:space="preserve">； </w:t>
            </w:r>
          </w:p>
          <w:p w14:paraId="19B2B288">
            <w:pPr>
              <w:pStyle w:val="54"/>
              <w:rPr>
                <w:rFonts w:cs="宋体"/>
                <w:szCs w:val="24"/>
                <w:highlight w:val="none"/>
              </w:rPr>
            </w:pPr>
            <w:r>
              <w:rPr>
                <w:rFonts w:hint="eastAsia" w:cs="宋体"/>
                <w:szCs w:val="24"/>
                <w:highlight w:val="none"/>
              </w:rPr>
              <w:t xml:space="preserve">  5.中标人样品保管、封存及退还：</w:t>
            </w:r>
            <w:r>
              <w:rPr>
                <w:rFonts w:hint="eastAsia" w:cs="宋体"/>
                <w:szCs w:val="24"/>
                <w:highlight w:val="none"/>
                <w:u w:val="single"/>
              </w:rPr>
              <w:t>/</w:t>
            </w:r>
            <w:r>
              <w:rPr>
                <w:rFonts w:hint="eastAsia" w:cs="宋体"/>
                <w:szCs w:val="24"/>
                <w:highlight w:val="none"/>
              </w:rPr>
              <w:t xml:space="preserve">； </w:t>
            </w:r>
          </w:p>
          <w:p w14:paraId="78B18849">
            <w:pPr>
              <w:pStyle w:val="54"/>
              <w:rPr>
                <w:rFonts w:cs="宋体"/>
                <w:szCs w:val="24"/>
                <w:highlight w:val="none"/>
              </w:rPr>
            </w:pPr>
            <w:r>
              <w:rPr>
                <w:rFonts w:hint="eastAsia" w:cs="宋体"/>
                <w:szCs w:val="24"/>
                <w:highlight w:val="none"/>
              </w:rPr>
              <w:t xml:space="preserve">  6.其他要求（如有）：_</w:t>
            </w:r>
            <w:r>
              <w:rPr>
                <w:rFonts w:hint="eastAsia" w:cs="宋体"/>
                <w:szCs w:val="24"/>
                <w:highlight w:val="none"/>
                <w:u w:val="single"/>
              </w:rPr>
              <w:t>/</w:t>
            </w:r>
            <w:r>
              <w:rPr>
                <w:rFonts w:hint="eastAsia" w:cs="宋体"/>
                <w:szCs w:val="24"/>
                <w:highlight w:val="none"/>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4"/>
              <w:jc w:val="center"/>
              <w:rPr>
                <w:rFonts w:cs="宋体"/>
                <w:szCs w:val="24"/>
                <w:highlight w:val="none"/>
              </w:rPr>
            </w:pPr>
            <w:r>
              <w:rPr>
                <w:rFonts w:hint="eastAsia" w:cs="宋体"/>
                <w:szCs w:val="24"/>
                <w:highlight w:val="none"/>
              </w:rPr>
              <w:t>23.1</w:t>
            </w:r>
          </w:p>
        </w:tc>
        <w:tc>
          <w:tcPr>
            <w:tcW w:w="1738" w:type="dxa"/>
            <w:vAlign w:val="center"/>
          </w:tcPr>
          <w:p w14:paraId="5698E14B">
            <w:pPr>
              <w:pStyle w:val="54"/>
              <w:rPr>
                <w:rFonts w:cs="宋体"/>
                <w:szCs w:val="24"/>
                <w:highlight w:val="none"/>
              </w:rPr>
            </w:pPr>
            <w:r>
              <w:rPr>
                <w:rFonts w:hint="eastAsia" w:cs="宋体"/>
                <w:szCs w:val="24"/>
                <w:highlight w:val="none"/>
              </w:rPr>
              <w:t>演示</w:t>
            </w:r>
          </w:p>
        </w:tc>
        <w:tc>
          <w:tcPr>
            <w:tcW w:w="6700" w:type="dxa"/>
            <w:vAlign w:val="center"/>
          </w:tcPr>
          <w:p w14:paraId="0723418F">
            <w:pPr>
              <w:pStyle w:val="54"/>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1F2CA262">
            <w:pPr>
              <w:pStyle w:val="54"/>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50562C81">
            <w:pPr>
              <w:pStyle w:val="54"/>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6635A76E">
            <w:pPr>
              <w:pStyle w:val="54"/>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4"/>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4"/>
              <w:jc w:val="center"/>
              <w:rPr>
                <w:rFonts w:cs="宋体"/>
                <w:szCs w:val="24"/>
                <w:highlight w:val="none"/>
              </w:rPr>
            </w:pPr>
            <w:r>
              <w:rPr>
                <w:rFonts w:hint="eastAsia" w:cs="宋体"/>
                <w:szCs w:val="24"/>
                <w:highlight w:val="none"/>
              </w:rPr>
              <w:t>25.3</w:t>
            </w:r>
          </w:p>
        </w:tc>
        <w:tc>
          <w:tcPr>
            <w:tcW w:w="1738" w:type="dxa"/>
            <w:vAlign w:val="center"/>
          </w:tcPr>
          <w:p w14:paraId="53C17B98">
            <w:pPr>
              <w:pStyle w:val="54"/>
              <w:rPr>
                <w:rFonts w:cs="宋体"/>
                <w:szCs w:val="24"/>
                <w:highlight w:val="none"/>
              </w:rPr>
            </w:pPr>
            <w:r>
              <w:rPr>
                <w:rFonts w:hint="eastAsia" w:cs="宋体"/>
                <w:szCs w:val="24"/>
                <w:highlight w:val="none"/>
              </w:rPr>
              <w:t>解密投标文件的时限</w:t>
            </w:r>
          </w:p>
        </w:tc>
        <w:tc>
          <w:tcPr>
            <w:tcW w:w="6700" w:type="dxa"/>
            <w:vAlign w:val="center"/>
          </w:tcPr>
          <w:p w14:paraId="77120C7E">
            <w:pPr>
              <w:pStyle w:val="54"/>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047DA0BB">
            <w:pPr>
              <w:pStyle w:val="54"/>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4"/>
              <w:jc w:val="center"/>
              <w:rPr>
                <w:rFonts w:cs="宋体"/>
                <w:szCs w:val="24"/>
                <w:highlight w:val="none"/>
              </w:rPr>
            </w:pPr>
            <w:r>
              <w:rPr>
                <w:rFonts w:hint="eastAsia" w:cs="宋体"/>
                <w:szCs w:val="24"/>
                <w:highlight w:val="none"/>
              </w:rPr>
              <w:t>29.1</w:t>
            </w:r>
          </w:p>
        </w:tc>
        <w:tc>
          <w:tcPr>
            <w:tcW w:w="1738" w:type="dxa"/>
            <w:vAlign w:val="center"/>
          </w:tcPr>
          <w:p w14:paraId="51974AA1">
            <w:pPr>
              <w:pStyle w:val="54"/>
              <w:rPr>
                <w:rFonts w:cs="宋体"/>
                <w:szCs w:val="24"/>
                <w:highlight w:val="none"/>
              </w:rPr>
            </w:pPr>
            <w:r>
              <w:rPr>
                <w:rFonts w:hint="eastAsia" w:cs="宋体"/>
                <w:szCs w:val="24"/>
                <w:highlight w:val="none"/>
              </w:rPr>
              <w:t>评标方法</w:t>
            </w:r>
          </w:p>
        </w:tc>
        <w:tc>
          <w:tcPr>
            <w:tcW w:w="6700" w:type="dxa"/>
            <w:vAlign w:val="center"/>
          </w:tcPr>
          <w:p w14:paraId="5E50AD06">
            <w:pPr>
              <w:pStyle w:val="54"/>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BEAE380">
            <w:pPr>
              <w:pStyle w:val="54"/>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4"/>
              <w:jc w:val="center"/>
              <w:rPr>
                <w:rFonts w:cs="宋体"/>
                <w:szCs w:val="24"/>
                <w:highlight w:val="none"/>
              </w:rPr>
            </w:pPr>
            <w:r>
              <w:rPr>
                <w:rFonts w:hint="eastAsia" w:cs="宋体"/>
                <w:szCs w:val="24"/>
                <w:highlight w:val="none"/>
              </w:rPr>
              <w:t>29.3</w:t>
            </w:r>
          </w:p>
        </w:tc>
        <w:tc>
          <w:tcPr>
            <w:tcW w:w="1738" w:type="dxa"/>
            <w:vAlign w:val="center"/>
          </w:tcPr>
          <w:p w14:paraId="5898BE30">
            <w:pPr>
              <w:pStyle w:val="54"/>
              <w:rPr>
                <w:rFonts w:cs="宋体"/>
                <w:szCs w:val="24"/>
                <w:highlight w:val="none"/>
              </w:rPr>
            </w:pPr>
            <w:r>
              <w:rPr>
                <w:rFonts w:hint="eastAsia" w:cs="宋体"/>
                <w:szCs w:val="24"/>
                <w:highlight w:val="none"/>
              </w:rPr>
              <w:t>推荐中标候选人</w:t>
            </w:r>
          </w:p>
        </w:tc>
        <w:tc>
          <w:tcPr>
            <w:tcW w:w="6700" w:type="dxa"/>
            <w:vAlign w:val="center"/>
          </w:tcPr>
          <w:p w14:paraId="724BD26A">
            <w:pPr>
              <w:pStyle w:val="54"/>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4"/>
              <w:jc w:val="center"/>
              <w:rPr>
                <w:rFonts w:cs="宋体"/>
                <w:szCs w:val="24"/>
                <w:highlight w:val="none"/>
              </w:rPr>
            </w:pPr>
            <w:r>
              <w:rPr>
                <w:rFonts w:hint="eastAsia" w:cs="宋体"/>
                <w:szCs w:val="24"/>
                <w:highlight w:val="none"/>
              </w:rPr>
              <w:t>30.1</w:t>
            </w:r>
          </w:p>
        </w:tc>
        <w:tc>
          <w:tcPr>
            <w:tcW w:w="1738" w:type="dxa"/>
            <w:vAlign w:val="center"/>
          </w:tcPr>
          <w:p w14:paraId="6801D7F6">
            <w:pPr>
              <w:pStyle w:val="54"/>
              <w:rPr>
                <w:rFonts w:cs="宋体"/>
                <w:szCs w:val="24"/>
                <w:highlight w:val="none"/>
              </w:rPr>
            </w:pPr>
            <w:r>
              <w:rPr>
                <w:rFonts w:hint="eastAsia" w:cs="宋体"/>
                <w:szCs w:val="24"/>
                <w:highlight w:val="none"/>
              </w:rPr>
              <w:t>确定中标人</w:t>
            </w:r>
          </w:p>
        </w:tc>
        <w:tc>
          <w:tcPr>
            <w:tcW w:w="6700" w:type="dxa"/>
            <w:vAlign w:val="center"/>
          </w:tcPr>
          <w:p w14:paraId="6F09A3CB">
            <w:pPr>
              <w:pStyle w:val="54"/>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45E773ED">
            <w:pPr>
              <w:pStyle w:val="54"/>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4"/>
              <w:jc w:val="center"/>
              <w:rPr>
                <w:rFonts w:cs="宋体"/>
                <w:szCs w:val="24"/>
                <w:highlight w:val="none"/>
              </w:rPr>
            </w:pPr>
            <w:r>
              <w:rPr>
                <w:rFonts w:hint="eastAsia" w:cs="宋体"/>
                <w:szCs w:val="24"/>
                <w:highlight w:val="none"/>
              </w:rPr>
              <w:t>30.2</w:t>
            </w:r>
          </w:p>
          <w:p w14:paraId="1F144863">
            <w:pPr>
              <w:pStyle w:val="54"/>
              <w:jc w:val="center"/>
              <w:rPr>
                <w:rFonts w:cs="宋体"/>
                <w:szCs w:val="24"/>
                <w:highlight w:val="none"/>
              </w:rPr>
            </w:pPr>
            <w:r>
              <w:rPr>
                <w:rFonts w:hint="eastAsia" w:cs="宋体"/>
                <w:szCs w:val="24"/>
                <w:highlight w:val="none"/>
              </w:rPr>
              <w:t>30.3</w:t>
            </w:r>
          </w:p>
        </w:tc>
        <w:tc>
          <w:tcPr>
            <w:tcW w:w="1738" w:type="dxa"/>
            <w:vAlign w:val="center"/>
          </w:tcPr>
          <w:p w14:paraId="7D8959E4">
            <w:pPr>
              <w:pStyle w:val="54"/>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3201127C">
            <w:pPr>
              <w:pStyle w:val="54"/>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34" w:hRule="atLeast"/>
        </w:trPr>
        <w:tc>
          <w:tcPr>
            <w:tcW w:w="970" w:type="dxa"/>
            <w:vAlign w:val="center"/>
          </w:tcPr>
          <w:p w14:paraId="065721AB">
            <w:pPr>
              <w:pStyle w:val="54"/>
              <w:jc w:val="center"/>
              <w:rPr>
                <w:rFonts w:cs="宋体"/>
                <w:szCs w:val="24"/>
                <w:highlight w:val="none"/>
              </w:rPr>
            </w:pPr>
            <w:r>
              <w:rPr>
                <w:rFonts w:hint="eastAsia" w:cs="宋体"/>
                <w:szCs w:val="24"/>
                <w:highlight w:val="none"/>
              </w:rPr>
              <w:t>33.1</w:t>
            </w:r>
          </w:p>
        </w:tc>
        <w:tc>
          <w:tcPr>
            <w:tcW w:w="1738" w:type="dxa"/>
            <w:vAlign w:val="center"/>
          </w:tcPr>
          <w:p w14:paraId="19196DCF">
            <w:pPr>
              <w:pStyle w:val="54"/>
              <w:rPr>
                <w:rFonts w:cs="宋体"/>
                <w:szCs w:val="24"/>
                <w:highlight w:val="none"/>
              </w:rPr>
            </w:pPr>
            <w:r>
              <w:rPr>
                <w:rFonts w:hint="eastAsia" w:cs="宋体"/>
                <w:szCs w:val="24"/>
                <w:highlight w:val="none"/>
              </w:rPr>
              <w:t>履约保证金</w:t>
            </w:r>
          </w:p>
        </w:tc>
        <w:tc>
          <w:tcPr>
            <w:tcW w:w="6700" w:type="dxa"/>
            <w:vAlign w:val="center"/>
          </w:tcPr>
          <w:p w14:paraId="192AA84F">
            <w:pPr>
              <w:pStyle w:val="54"/>
              <w:rPr>
                <w:rFonts w:cs="宋体"/>
                <w:szCs w:val="24"/>
                <w:highlight w:val="none"/>
              </w:rPr>
            </w:pPr>
            <w:r>
              <w:rPr>
                <w:rFonts w:hint="eastAsia" w:cs="宋体"/>
                <w:szCs w:val="24"/>
                <w:highlight w:val="none"/>
              </w:rPr>
              <w:t xml:space="preserve"> 1.金额：</w:t>
            </w:r>
          </w:p>
          <w:p w14:paraId="2709BCC4">
            <w:pPr>
              <w:pStyle w:val="54"/>
              <w:ind w:firstLine="480" w:firstLineChars="200"/>
              <w:rPr>
                <w:rFonts w:cs="宋体"/>
                <w:szCs w:val="24"/>
                <w:highlight w:val="none"/>
              </w:rPr>
            </w:pPr>
            <w:r>
              <w:rPr>
                <w:rFonts w:hint="eastAsia" w:cs="宋体"/>
                <w:szCs w:val="24"/>
                <w:highlight w:val="none"/>
              </w:rPr>
              <w:t>☑免收</w:t>
            </w:r>
          </w:p>
          <w:p w14:paraId="4C76072A">
            <w:pPr>
              <w:pStyle w:val="54"/>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52420D54">
            <w:pPr>
              <w:pStyle w:val="54"/>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1F64A386">
            <w:pPr>
              <w:pStyle w:val="54"/>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5C4DC61E">
            <w:pPr>
              <w:pStyle w:val="54"/>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306765F5">
            <w:pPr>
              <w:pStyle w:val="54"/>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58B1184E">
            <w:pPr>
              <w:pStyle w:val="54"/>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4257257E">
            <w:pPr>
              <w:pStyle w:val="54"/>
              <w:rPr>
                <w:rFonts w:cs="宋体"/>
                <w:szCs w:val="24"/>
                <w:highlight w:val="none"/>
              </w:rPr>
            </w:pPr>
            <w:r>
              <w:rPr>
                <w:rFonts w:hint="eastAsia" w:cs="宋体"/>
                <w:szCs w:val="24"/>
                <w:highlight w:val="none"/>
              </w:rPr>
              <w:t xml:space="preserve"> 5.退还时间：              </w:t>
            </w:r>
          </w:p>
          <w:p w14:paraId="234A03FD">
            <w:pPr>
              <w:pStyle w:val="54"/>
              <w:rPr>
                <w:rFonts w:cs="宋体"/>
                <w:b/>
                <w:bCs/>
                <w:szCs w:val="24"/>
                <w:highlight w:val="none"/>
              </w:rPr>
            </w:pPr>
            <w:r>
              <w:rPr>
                <w:rFonts w:hint="eastAsia" w:cs="宋体"/>
                <w:b/>
                <w:bCs/>
                <w:szCs w:val="24"/>
                <w:highlight w:val="none"/>
              </w:rPr>
              <w:t>注意事项：</w:t>
            </w:r>
          </w:p>
          <w:p w14:paraId="2F046010">
            <w:pPr>
              <w:pStyle w:val="54"/>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6F518BC0">
            <w:pPr>
              <w:pStyle w:val="54"/>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4C4A2C5A">
            <w:pPr>
              <w:pStyle w:val="54"/>
              <w:rPr>
                <w:rFonts w:cs="宋体"/>
                <w:szCs w:val="24"/>
                <w:highlight w:val="none"/>
              </w:rPr>
            </w:pPr>
          </w:p>
          <w:p w14:paraId="7249A07D">
            <w:pPr>
              <w:pStyle w:val="54"/>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247703D2">
            <w:pPr>
              <w:pStyle w:val="54"/>
              <w:jc w:val="center"/>
              <w:rPr>
                <w:rFonts w:cs="宋体"/>
                <w:szCs w:val="24"/>
                <w:highlight w:val="none"/>
              </w:rPr>
            </w:pPr>
            <w:r>
              <w:rPr>
                <w:rFonts w:hint="eastAsia" w:cs="宋体"/>
                <w:szCs w:val="24"/>
                <w:highlight w:val="none"/>
              </w:rPr>
              <w:t>34.5</w:t>
            </w:r>
          </w:p>
        </w:tc>
        <w:tc>
          <w:tcPr>
            <w:tcW w:w="1738" w:type="dxa"/>
            <w:vAlign w:val="center"/>
          </w:tcPr>
          <w:p w14:paraId="13E3EA36">
            <w:pPr>
              <w:pStyle w:val="54"/>
              <w:rPr>
                <w:rFonts w:cs="宋体"/>
                <w:szCs w:val="24"/>
                <w:highlight w:val="none"/>
              </w:rPr>
            </w:pPr>
            <w:r>
              <w:rPr>
                <w:rFonts w:hint="eastAsia" w:cs="宋体"/>
                <w:szCs w:val="24"/>
                <w:highlight w:val="none"/>
              </w:rPr>
              <w:t>中标后分包</w:t>
            </w:r>
          </w:p>
        </w:tc>
        <w:tc>
          <w:tcPr>
            <w:tcW w:w="6700" w:type="dxa"/>
            <w:vAlign w:val="center"/>
          </w:tcPr>
          <w:p w14:paraId="38E28DA2">
            <w:pPr>
              <w:pStyle w:val="54"/>
              <w:rPr>
                <w:rFonts w:cs="宋体"/>
                <w:szCs w:val="24"/>
                <w:highlight w:val="none"/>
              </w:rPr>
            </w:pPr>
            <w:r>
              <w:rPr>
                <w:rFonts w:hint="eastAsia" w:cs="宋体"/>
                <w:szCs w:val="24"/>
                <w:highlight w:val="none"/>
              </w:rPr>
              <w:t xml:space="preserve">本项目的非主体、非关键性工作是否允许分包： </w:t>
            </w:r>
          </w:p>
          <w:p w14:paraId="0E473B9C">
            <w:pPr>
              <w:pStyle w:val="54"/>
              <w:ind w:firstLine="480" w:firstLineChars="200"/>
              <w:rPr>
                <w:rFonts w:cs="宋体"/>
                <w:szCs w:val="24"/>
                <w:highlight w:val="none"/>
              </w:rPr>
            </w:pPr>
            <w:r>
              <w:rPr>
                <w:rFonts w:hint="eastAsia" w:cs="宋体"/>
                <w:szCs w:val="24"/>
                <w:highlight w:val="none"/>
              </w:rPr>
              <w:t xml:space="preserve">☑不允许 </w:t>
            </w:r>
          </w:p>
          <w:p w14:paraId="63E0D552">
            <w:pPr>
              <w:pStyle w:val="54"/>
              <w:ind w:firstLine="480" w:firstLineChars="200"/>
              <w:rPr>
                <w:rFonts w:cs="宋体"/>
                <w:szCs w:val="24"/>
                <w:highlight w:val="none"/>
              </w:rPr>
            </w:pPr>
            <w:r>
              <w:rPr>
                <w:rFonts w:hint="eastAsia" w:cs="宋体"/>
                <w:szCs w:val="24"/>
                <w:highlight w:val="none"/>
              </w:rPr>
              <w:t xml:space="preserve">□允许，具体要求： </w:t>
            </w:r>
          </w:p>
          <w:p w14:paraId="04641696">
            <w:pPr>
              <w:pStyle w:val="54"/>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5002DD5E">
            <w:pPr>
              <w:pStyle w:val="54"/>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1BD50188">
            <w:pPr>
              <w:pStyle w:val="54"/>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4"/>
              <w:jc w:val="center"/>
              <w:rPr>
                <w:rFonts w:cs="宋体"/>
                <w:szCs w:val="24"/>
                <w:highlight w:val="none"/>
              </w:rPr>
            </w:pPr>
            <w:r>
              <w:rPr>
                <w:rFonts w:hint="eastAsia" w:cs="宋体"/>
                <w:szCs w:val="24"/>
                <w:highlight w:val="none"/>
              </w:rPr>
              <w:t>35.1</w:t>
            </w:r>
          </w:p>
        </w:tc>
        <w:tc>
          <w:tcPr>
            <w:tcW w:w="1738" w:type="dxa"/>
            <w:vAlign w:val="center"/>
          </w:tcPr>
          <w:p w14:paraId="2B7A6D74">
            <w:pPr>
              <w:pStyle w:val="54"/>
              <w:rPr>
                <w:szCs w:val="24"/>
                <w:highlight w:val="none"/>
              </w:rPr>
            </w:pPr>
            <w:r>
              <w:rPr>
                <w:rFonts w:hint="eastAsia"/>
                <w:szCs w:val="24"/>
                <w:highlight w:val="none"/>
              </w:rPr>
              <w:t>质疑</w:t>
            </w:r>
          </w:p>
        </w:tc>
        <w:tc>
          <w:tcPr>
            <w:tcW w:w="6700" w:type="dxa"/>
            <w:vAlign w:val="center"/>
          </w:tcPr>
          <w:p w14:paraId="01ACBEE5">
            <w:pPr>
              <w:pStyle w:val="62"/>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6D8993A3">
            <w:pPr>
              <w:pStyle w:val="62"/>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lang w:eastAsia="zh-CN"/>
              </w:rPr>
              <w:t>中招国际招标有限公司</w:t>
            </w:r>
            <w:r>
              <w:rPr>
                <w:rFonts w:hint="eastAsia" w:ascii="宋体" w:hAnsi="宋体" w:cs="宋体"/>
                <w:sz w:val="24"/>
                <w:highlight w:val="none"/>
              </w:rPr>
              <w:t>新疆分公司</w:t>
            </w:r>
          </w:p>
          <w:p w14:paraId="5CADA3DA">
            <w:pPr>
              <w:pStyle w:val="62"/>
              <w:autoSpaceDE w:val="0"/>
              <w:autoSpaceDN w:val="0"/>
              <w:adjustRightInd w:val="0"/>
              <w:jc w:val="left"/>
              <w:rPr>
                <w:rFonts w:hint="eastAsia" w:ascii="宋体" w:hAnsi="宋体" w:eastAsia="宋体" w:cs="宋体"/>
                <w:sz w:val="24"/>
                <w:highlight w:val="none"/>
                <w:lang w:val="zh-CN" w:eastAsia="zh-CN"/>
              </w:rPr>
            </w:pPr>
            <w:r>
              <w:rPr>
                <w:rFonts w:hint="eastAsia" w:ascii="宋体" w:hAnsi="宋体" w:cs="宋体"/>
                <w:sz w:val="24"/>
                <w:highlight w:val="none"/>
                <w:lang w:val="zh-CN"/>
              </w:rPr>
              <w:t>联系电话：</w:t>
            </w:r>
            <w:r>
              <w:rPr>
                <w:rFonts w:hint="eastAsia" w:ascii="宋体" w:hAnsi="宋体" w:cs="宋体"/>
                <w:sz w:val="24"/>
                <w:highlight w:val="none"/>
                <w:lang w:eastAsia="zh-CN"/>
              </w:rPr>
              <w:t>19990606127</w:t>
            </w:r>
          </w:p>
          <w:p w14:paraId="5A72DF0C">
            <w:pPr>
              <w:pStyle w:val="62"/>
              <w:autoSpaceDE w:val="0"/>
              <w:autoSpaceDN w:val="0"/>
              <w:adjustRightInd w:val="0"/>
              <w:jc w:val="left"/>
              <w:rPr>
                <w:rFonts w:hint="eastAsia" w:ascii="宋体" w:hAnsi="宋体" w:eastAsia="宋体" w:cs="宋体"/>
                <w:kern w:val="0"/>
                <w:sz w:val="24"/>
                <w:highlight w:val="none"/>
                <w:lang w:eastAsia="zh-CN"/>
              </w:rPr>
            </w:pPr>
            <w:r>
              <w:rPr>
                <w:rFonts w:hint="eastAsia" w:ascii="宋体" w:hAnsi="宋体" w:cs="宋体"/>
                <w:sz w:val="24"/>
                <w:highlight w:val="none"/>
                <w:lang w:val="zh-CN"/>
              </w:rPr>
              <w:t>通讯地址：</w:t>
            </w:r>
            <w:r>
              <w:rPr>
                <w:rFonts w:hint="eastAsia" w:ascii="宋体" w:hAnsi="宋体" w:cs="宋体"/>
                <w:kern w:val="0"/>
                <w:sz w:val="24"/>
                <w:highlight w:val="none"/>
                <w:lang w:eastAsia="zh-CN"/>
              </w:rPr>
              <w:t>新疆乌鲁木齐市486号南湖明珠大厦8楼</w:t>
            </w:r>
          </w:p>
          <w:p w14:paraId="15A788A4">
            <w:pPr>
              <w:pStyle w:val="62"/>
              <w:autoSpaceDE w:val="0"/>
              <w:autoSpaceDN w:val="0"/>
              <w:adjustRightInd w:val="0"/>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4"/>
              <w:jc w:val="center"/>
              <w:rPr>
                <w:rFonts w:cs="宋体"/>
                <w:szCs w:val="24"/>
                <w:highlight w:val="none"/>
              </w:rPr>
            </w:pPr>
            <w:r>
              <w:rPr>
                <w:rFonts w:hint="eastAsia" w:cs="宋体"/>
                <w:szCs w:val="24"/>
                <w:highlight w:val="none"/>
              </w:rPr>
              <w:t>38.1</w:t>
            </w:r>
          </w:p>
        </w:tc>
        <w:tc>
          <w:tcPr>
            <w:tcW w:w="1738" w:type="dxa"/>
            <w:vAlign w:val="center"/>
          </w:tcPr>
          <w:p w14:paraId="784226FD">
            <w:pPr>
              <w:pStyle w:val="54"/>
              <w:rPr>
                <w:szCs w:val="24"/>
                <w:highlight w:val="none"/>
              </w:rPr>
            </w:pPr>
            <w:r>
              <w:rPr>
                <w:rFonts w:hint="eastAsia"/>
                <w:szCs w:val="24"/>
                <w:highlight w:val="none"/>
              </w:rPr>
              <w:t>采购代理服务费</w:t>
            </w:r>
          </w:p>
        </w:tc>
        <w:tc>
          <w:tcPr>
            <w:tcW w:w="6700" w:type="dxa"/>
            <w:vAlign w:val="center"/>
          </w:tcPr>
          <w:p w14:paraId="31D17168">
            <w:pPr>
              <w:rPr>
                <w:szCs w:val="24"/>
                <w:highlight w:val="none"/>
              </w:rPr>
            </w:pPr>
            <w:r>
              <w:rPr>
                <w:rFonts w:hint="eastAsia"/>
                <w:szCs w:val="24"/>
                <w:highlight w:val="none"/>
              </w:rPr>
              <w:t>一、代理服务费</w:t>
            </w:r>
          </w:p>
          <w:p w14:paraId="395EAA93">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00984766">
            <w:pPr>
              <w:rPr>
                <w:szCs w:val="24"/>
                <w:highlight w:val="none"/>
              </w:rPr>
            </w:pPr>
            <w:r>
              <w:rPr>
                <w:rFonts w:hint="eastAsia"/>
                <w:szCs w:val="24"/>
                <w:highlight w:val="none"/>
              </w:rPr>
              <w:t>2、招标代理服务费按照中标总价为基数计取，中标人不再支付其他任何费用和款项。</w:t>
            </w:r>
          </w:p>
          <w:p w14:paraId="67C4CA8F">
            <w:pPr>
              <w:rPr>
                <w:szCs w:val="24"/>
                <w:highlight w:val="none"/>
              </w:rPr>
            </w:pPr>
            <w:r>
              <w:rPr>
                <w:rFonts w:hint="eastAsia"/>
                <w:szCs w:val="24"/>
                <w:highlight w:val="none"/>
              </w:rPr>
              <w:t>3、具体费用详见本项目中标结果公告中第六条“代理服务收费标准及金额”</w:t>
            </w:r>
          </w:p>
          <w:p w14:paraId="274E5F57">
            <w:pPr>
              <w:rPr>
                <w:szCs w:val="24"/>
                <w:highlight w:val="none"/>
              </w:rPr>
            </w:pPr>
            <w:r>
              <w:rPr>
                <w:rFonts w:hint="eastAsia"/>
                <w:szCs w:val="24"/>
                <w:highlight w:val="none"/>
              </w:rPr>
              <w:t>二、付款方式</w:t>
            </w:r>
          </w:p>
          <w:p w14:paraId="31D5416E">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szCs w:val="24"/>
                <w:highlight w:val="none"/>
              </w:rPr>
            </w:pPr>
            <w:r>
              <w:rPr>
                <w:rFonts w:hint="eastAsia"/>
                <w:szCs w:val="24"/>
                <w:highlight w:val="none"/>
              </w:rPr>
              <w:t>2、中标人于中标公示发布后7个工作日内一次性向招标代理公司支付代理服务费。</w:t>
            </w:r>
          </w:p>
          <w:p w14:paraId="6AFC97FB">
            <w:pPr>
              <w:rPr>
                <w:szCs w:val="24"/>
                <w:highlight w:val="none"/>
              </w:rPr>
            </w:pPr>
            <w:r>
              <w:rPr>
                <w:rFonts w:hint="eastAsia"/>
                <w:szCs w:val="24"/>
                <w:highlight w:val="none"/>
              </w:rPr>
              <w:t>三、责任认定</w:t>
            </w:r>
          </w:p>
          <w:p w14:paraId="765C60F1">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4"/>
              <w:jc w:val="center"/>
              <w:rPr>
                <w:rFonts w:cs="宋体"/>
                <w:szCs w:val="24"/>
                <w:highlight w:val="none"/>
              </w:rPr>
            </w:pPr>
            <w:r>
              <w:rPr>
                <w:rFonts w:hint="eastAsia" w:cs="宋体"/>
                <w:szCs w:val="24"/>
                <w:highlight w:val="none"/>
              </w:rPr>
              <w:t>41.1</w:t>
            </w:r>
          </w:p>
        </w:tc>
        <w:tc>
          <w:tcPr>
            <w:tcW w:w="1738" w:type="dxa"/>
            <w:vAlign w:val="center"/>
          </w:tcPr>
          <w:p w14:paraId="3A75A0CC">
            <w:pPr>
              <w:pStyle w:val="54"/>
              <w:jc w:val="center"/>
              <w:rPr>
                <w:rFonts w:cs="宋体"/>
                <w:szCs w:val="24"/>
                <w:highlight w:val="none"/>
              </w:rPr>
            </w:pPr>
            <w:r>
              <w:rPr>
                <w:rFonts w:hint="eastAsia" w:cs="宋体"/>
                <w:szCs w:val="24"/>
                <w:highlight w:val="none"/>
              </w:rPr>
              <w:t>支持本国产品政策</w:t>
            </w:r>
          </w:p>
        </w:tc>
        <w:tc>
          <w:tcPr>
            <w:tcW w:w="6700" w:type="dxa"/>
            <w:vAlign w:val="center"/>
          </w:tcPr>
          <w:p w14:paraId="58B44E04">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3B402E3E">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6DCC2C92">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1951E0A1">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4"/>
              <w:jc w:val="center"/>
              <w:rPr>
                <w:rFonts w:cs="宋体"/>
                <w:szCs w:val="24"/>
                <w:highlight w:val="none"/>
              </w:rPr>
            </w:pPr>
            <w:r>
              <w:rPr>
                <w:rFonts w:hint="eastAsia" w:cs="宋体"/>
                <w:szCs w:val="24"/>
                <w:highlight w:val="none"/>
              </w:rPr>
              <w:t>41.2</w:t>
            </w:r>
          </w:p>
        </w:tc>
        <w:tc>
          <w:tcPr>
            <w:tcW w:w="1738" w:type="dxa"/>
            <w:vAlign w:val="center"/>
          </w:tcPr>
          <w:p w14:paraId="51D05088">
            <w:pPr>
              <w:pStyle w:val="54"/>
              <w:rPr>
                <w:rFonts w:cs="宋体"/>
                <w:szCs w:val="24"/>
                <w:highlight w:val="none"/>
              </w:rPr>
            </w:pPr>
            <w:r>
              <w:rPr>
                <w:rFonts w:hint="eastAsia" w:cs="宋体"/>
                <w:szCs w:val="24"/>
                <w:highlight w:val="none"/>
                <w:lang w:val="zh-CN"/>
              </w:rPr>
              <w:t>是否接受进口产品</w:t>
            </w:r>
          </w:p>
        </w:tc>
        <w:tc>
          <w:tcPr>
            <w:tcW w:w="6700" w:type="dxa"/>
            <w:vAlign w:val="center"/>
          </w:tcPr>
          <w:p w14:paraId="5F8786E8">
            <w:pPr>
              <w:pStyle w:val="54"/>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4FF8F163">
            <w:pPr>
              <w:pStyle w:val="54"/>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4"/>
              <w:jc w:val="center"/>
              <w:rPr>
                <w:rFonts w:cs="宋体"/>
                <w:szCs w:val="24"/>
                <w:highlight w:val="none"/>
              </w:rPr>
            </w:pPr>
            <w:bookmarkStart w:id="451" w:name="_GoBack" w:colFirst="1" w:colLast="2"/>
            <w:r>
              <w:rPr>
                <w:rFonts w:hint="eastAsia" w:cs="宋体"/>
                <w:szCs w:val="24"/>
                <w:highlight w:val="none"/>
              </w:rPr>
              <w:t>42</w:t>
            </w:r>
          </w:p>
        </w:tc>
        <w:tc>
          <w:tcPr>
            <w:tcW w:w="1738" w:type="dxa"/>
            <w:shd w:val="clear" w:color="auto" w:fill="auto"/>
            <w:vAlign w:val="center"/>
          </w:tcPr>
          <w:p w14:paraId="00DC7B3D">
            <w:pPr>
              <w:pStyle w:val="54"/>
              <w:rPr>
                <w:szCs w:val="24"/>
                <w:highlight w:val="none"/>
              </w:rPr>
            </w:pPr>
            <w:r>
              <w:rPr>
                <w:rFonts w:hint="eastAsia"/>
                <w:szCs w:val="24"/>
                <w:highlight w:val="none"/>
              </w:rPr>
              <w:t>支持中小企业政策</w:t>
            </w:r>
            <w:r>
              <w:rPr>
                <w:rStyle w:val="37"/>
                <w:rFonts w:hint="eastAsia" w:cs="宋体"/>
                <w:szCs w:val="24"/>
                <w:highlight w:val="none"/>
              </w:rPr>
              <w:t>（非专门面向中小企业采购项目适用）</w:t>
            </w:r>
          </w:p>
        </w:tc>
        <w:tc>
          <w:tcPr>
            <w:tcW w:w="6700" w:type="dxa"/>
            <w:shd w:val="clear" w:color="auto" w:fill="auto"/>
            <w:vAlign w:val="center"/>
          </w:tcPr>
          <w:p w14:paraId="1CC235FA">
            <w:pPr>
              <w:pStyle w:val="75"/>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rPr>
              <w:t xml:space="preserve">  </w:t>
            </w:r>
            <w:r>
              <w:rPr>
                <w:rFonts w:hint="eastAsia"/>
                <w:b w:val="0"/>
                <w:sz w:val="24"/>
                <w:szCs w:val="24"/>
                <w:highlight w:val="none"/>
                <w:u w:val="single"/>
                <w:lang w:val="en-US" w:eastAsia="zh-CN"/>
              </w:rPr>
              <w:t>10%</w:t>
            </w:r>
            <w:r>
              <w:rPr>
                <w:rFonts w:hint="eastAsia"/>
                <w:b w:val="0"/>
                <w:sz w:val="24"/>
                <w:szCs w:val="24"/>
                <w:highlight w:val="none"/>
                <w:u w:val="single"/>
              </w:rPr>
              <w:t xml:space="preserve">   </w:t>
            </w:r>
            <w:r>
              <w:rPr>
                <w:rFonts w:hint="eastAsia"/>
                <w:b w:val="0"/>
                <w:sz w:val="24"/>
                <w:szCs w:val="24"/>
                <w:highlight w:val="none"/>
              </w:rPr>
              <w:t>。</w:t>
            </w:r>
          </w:p>
          <w:p w14:paraId="39974B9B">
            <w:pPr>
              <w:pStyle w:val="75"/>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3A23FADA">
            <w:pPr>
              <w:pStyle w:val="75"/>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7762BB1D">
            <w:pPr>
              <w:pStyle w:val="75"/>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56FC8EC8">
            <w:pPr>
              <w:pStyle w:val="75"/>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bookmarkEnd w:id="451"/>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4"/>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6257F90C">
            <w:pPr>
              <w:pStyle w:val="54"/>
              <w:rPr>
                <w:szCs w:val="24"/>
                <w:highlight w:val="none"/>
              </w:rPr>
            </w:pPr>
            <w:r>
              <w:rPr>
                <w:rFonts w:hint="eastAsia"/>
                <w:szCs w:val="24"/>
                <w:highlight w:val="none"/>
              </w:rPr>
              <w:t>标的所属行业</w:t>
            </w:r>
          </w:p>
          <w:p w14:paraId="7DA0D7F5">
            <w:pPr>
              <w:pStyle w:val="54"/>
              <w:rPr>
                <w:szCs w:val="24"/>
                <w:highlight w:val="none"/>
              </w:rPr>
            </w:pPr>
            <w:r>
              <w:rPr>
                <w:rStyle w:val="37"/>
                <w:rFonts w:hint="eastAsia" w:cs="宋体"/>
                <w:szCs w:val="24"/>
                <w:highlight w:val="none"/>
              </w:rPr>
              <w:t>参照后附《工信部联企业〔2011〕300号》</w:t>
            </w:r>
          </w:p>
        </w:tc>
        <w:tc>
          <w:tcPr>
            <w:tcW w:w="6700" w:type="dxa"/>
            <w:shd w:val="clear" w:color="auto" w:fill="auto"/>
            <w:vAlign w:val="center"/>
          </w:tcPr>
          <w:p w14:paraId="474C8DF6">
            <w:pPr>
              <w:rPr>
                <w:szCs w:val="24"/>
                <w:highlight w:val="none"/>
              </w:rPr>
            </w:pPr>
            <w:r>
              <w:rPr>
                <w:rFonts w:hint="eastAsia"/>
                <w:szCs w:val="24"/>
                <w:highlight w:val="none"/>
                <w:lang w:bidi="ar"/>
              </w:rPr>
              <w:t xml:space="preserve">本项目采购标的对应的中小企业划分标准所属行业： </w:t>
            </w:r>
          </w:p>
          <w:tbl>
            <w:tblPr>
              <w:tblStyle w:val="35"/>
              <w:tblW w:w="5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6"/>
              <w:gridCol w:w="2294"/>
              <w:gridCol w:w="1827"/>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71" w:type="dxa"/>
                  <w:vAlign w:val="center"/>
                </w:tcPr>
                <w:p w14:paraId="6AFBE980">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包号</w:t>
                  </w:r>
                </w:p>
              </w:tc>
              <w:tc>
                <w:tcPr>
                  <w:tcW w:w="1026" w:type="dxa"/>
                  <w:vAlign w:val="center"/>
                </w:tcPr>
                <w:p w14:paraId="36F24F96">
                  <w:pPr>
                    <w:jc w:val="center"/>
                    <w:rPr>
                      <w:rFonts w:hint="default" w:ascii="宋体" w:hAnsi="宋体" w:eastAsia="宋体" w:cstheme="minorBidi"/>
                      <w:b w:val="0"/>
                      <w:bCs/>
                      <w:kern w:val="0"/>
                      <w:sz w:val="24"/>
                      <w:szCs w:val="24"/>
                      <w:highlight w:val="none"/>
                      <w:lang w:val="en-US" w:eastAsia="zh-CN" w:bidi="ar-SA"/>
                    </w:rPr>
                  </w:pPr>
                  <w:r>
                    <w:rPr>
                      <w:rFonts w:hint="eastAsia" w:cstheme="minorBidi"/>
                      <w:b w:val="0"/>
                      <w:bCs/>
                      <w:kern w:val="0"/>
                      <w:sz w:val="24"/>
                      <w:szCs w:val="24"/>
                      <w:highlight w:val="none"/>
                      <w:lang w:val="en-US" w:eastAsia="zh-CN" w:bidi="ar-SA"/>
                    </w:rPr>
                    <w:t>采购标的序号</w:t>
                  </w:r>
                </w:p>
              </w:tc>
              <w:tc>
                <w:tcPr>
                  <w:tcW w:w="2294" w:type="dxa"/>
                  <w:vAlign w:val="center"/>
                </w:tcPr>
                <w:p w14:paraId="4A761E2A">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标的名称</w:t>
                  </w:r>
                </w:p>
              </w:tc>
              <w:tc>
                <w:tcPr>
                  <w:tcW w:w="1827" w:type="dxa"/>
                  <w:vAlign w:val="center"/>
                </w:tcPr>
                <w:p w14:paraId="2B65CC85">
                  <w:pPr>
                    <w:jc w:val="center"/>
                    <w:rPr>
                      <w:rFonts w:hint="eastAsia" w:ascii="宋体" w:hAnsi="宋体" w:eastAsia="宋体" w:cstheme="minorBidi"/>
                      <w:b w:val="0"/>
                      <w:bCs/>
                      <w:kern w:val="0"/>
                      <w:sz w:val="24"/>
                      <w:szCs w:val="24"/>
                      <w:highlight w:val="none"/>
                      <w:lang w:val="en-US" w:eastAsia="zh-CN" w:bidi="ar-SA"/>
                    </w:rPr>
                  </w:pPr>
                  <w:r>
                    <w:rPr>
                      <w:rFonts w:hint="eastAsia" w:ascii="宋体" w:hAnsi="宋体" w:eastAsia="宋体" w:cstheme="minorBidi"/>
                      <w:b w:val="0"/>
                      <w:bCs/>
                      <w:kern w:val="0"/>
                      <w:sz w:val="24"/>
                      <w:szCs w:val="24"/>
                      <w:highlight w:val="none"/>
                      <w:lang w:val="en-US" w:eastAsia="zh-CN" w:bidi="ar-SA"/>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719E109B">
                  <w:pPr>
                    <w:jc w:val="center"/>
                    <w:rPr>
                      <w:rFonts w:hint="eastAsia" w:eastAsia="宋体"/>
                      <w:sz w:val="22"/>
                      <w:szCs w:val="22"/>
                      <w:highlight w:val="none"/>
                      <w:lang w:val="en-US" w:eastAsia="zh-CN" w:bidi="ar"/>
                    </w:rPr>
                  </w:pPr>
                  <w:r>
                    <w:rPr>
                      <w:rFonts w:hint="eastAsia"/>
                      <w:sz w:val="22"/>
                      <w:szCs w:val="22"/>
                      <w:highlight w:val="none"/>
                      <w:lang w:val="en-US" w:eastAsia="zh-CN" w:bidi="ar"/>
                    </w:rPr>
                    <w:t>/</w:t>
                  </w:r>
                </w:p>
              </w:tc>
              <w:tc>
                <w:tcPr>
                  <w:tcW w:w="1026" w:type="dxa"/>
                  <w:vAlign w:val="center"/>
                </w:tcPr>
                <w:p w14:paraId="12EECDA4">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w:t>
                  </w:r>
                </w:p>
              </w:tc>
              <w:tc>
                <w:tcPr>
                  <w:tcW w:w="2294" w:type="dxa"/>
                  <w:vAlign w:val="center"/>
                </w:tcPr>
                <w:p w14:paraId="473FD2B6">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高压氮气</w:t>
                  </w:r>
                </w:p>
              </w:tc>
              <w:tc>
                <w:tcPr>
                  <w:tcW w:w="1827" w:type="dxa"/>
                  <w:vAlign w:val="center"/>
                </w:tcPr>
                <w:p w14:paraId="5D080819">
                  <w:pPr>
                    <w:jc w:val="center"/>
                    <w:rPr>
                      <w:sz w:val="22"/>
                      <w:szCs w:val="22"/>
                      <w:highlight w:val="none"/>
                      <w:lang w:bidi="ar"/>
                    </w:rPr>
                  </w:pPr>
                  <w:r>
                    <w:rPr>
                      <w:sz w:val="22"/>
                      <w:szCs w:val="22"/>
                      <w:highlight w:val="none"/>
                    </w:rPr>
                    <w:t>工业</w:t>
                  </w:r>
                </w:p>
              </w:tc>
            </w:tr>
            <w:tr w14:paraId="042E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43F82ADA">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28EC727E">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2</w:t>
                  </w:r>
                </w:p>
              </w:tc>
              <w:tc>
                <w:tcPr>
                  <w:tcW w:w="2294" w:type="dxa"/>
                  <w:vAlign w:val="center"/>
                </w:tcPr>
                <w:p w14:paraId="57F74033">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高纯氮气</w:t>
                  </w:r>
                </w:p>
              </w:tc>
              <w:tc>
                <w:tcPr>
                  <w:tcW w:w="1827" w:type="dxa"/>
                  <w:vAlign w:val="center"/>
                </w:tcPr>
                <w:p w14:paraId="2C752F74">
                  <w:pPr>
                    <w:jc w:val="center"/>
                    <w:rPr>
                      <w:sz w:val="22"/>
                      <w:szCs w:val="22"/>
                      <w:highlight w:val="none"/>
                    </w:rPr>
                  </w:pPr>
                  <w:r>
                    <w:rPr>
                      <w:sz w:val="22"/>
                      <w:szCs w:val="22"/>
                      <w:highlight w:val="none"/>
                    </w:rPr>
                    <w:t>工业</w:t>
                  </w:r>
                </w:p>
              </w:tc>
            </w:tr>
            <w:tr w14:paraId="1C3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153F2603">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75EE9C4E">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3</w:t>
                  </w:r>
                </w:p>
              </w:tc>
              <w:tc>
                <w:tcPr>
                  <w:tcW w:w="2294" w:type="dxa"/>
                  <w:vAlign w:val="center"/>
                </w:tcPr>
                <w:p w14:paraId="68151DC2">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氮氧混合气</w:t>
                  </w:r>
                </w:p>
              </w:tc>
              <w:tc>
                <w:tcPr>
                  <w:tcW w:w="1827" w:type="dxa"/>
                  <w:vAlign w:val="center"/>
                </w:tcPr>
                <w:p w14:paraId="7632E1C2">
                  <w:pPr>
                    <w:jc w:val="center"/>
                    <w:rPr>
                      <w:sz w:val="22"/>
                      <w:szCs w:val="22"/>
                      <w:highlight w:val="none"/>
                    </w:rPr>
                  </w:pPr>
                  <w:r>
                    <w:rPr>
                      <w:sz w:val="22"/>
                      <w:szCs w:val="22"/>
                      <w:highlight w:val="none"/>
                    </w:rPr>
                    <w:t>工业</w:t>
                  </w:r>
                </w:p>
              </w:tc>
            </w:tr>
            <w:tr w14:paraId="0736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09840BF4">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277FB436">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4</w:t>
                  </w:r>
                </w:p>
              </w:tc>
              <w:tc>
                <w:tcPr>
                  <w:tcW w:w="2294" w:type="dxa"/>
                  <w:vAlign w:val="center"/>
                </w:tcPr>
                <w:p w14:paraId="35000336">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二氧化碳</w:t>
                  </w:r>
                </w:p>
              </w:tc>
              <w:tc>
                <w:tcPr>
                  <w:tcW w:w="1827" w:type="dxa"/>
                  <w:vAlign w:val="center"/>
                </w:tcPr>
                <w:p w14:paraId="272C1BD4">
                  <w:pPr>
                    <w:jc w:val="center"/>
                    <w:rPr>
                      <w:sz w:val="22"/>
                      <w:szCs w:val="22"/>
                      <w:highlight w:val="none"/>
                    </w:rPr>
                  </w:pPr>
                  <w:r>
                    <w:rPr>
                      <w:sz w:val="22"/>
                      <w:szCs w:val="22"/>
                      <w:highlight w:val="none"/>
                    </w:rPr>
                    <w:t>工业</w:t>
                  </w:r>
                </w:p>
              </w:tc>
            </w:tr>
            <w:tr w14:paraId="3140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46245D79">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6782AE78">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5</w:t>
                  </w:r>
                </w:p>
              </w:tc>
              <w:tc>
                <w:tcPr>
                  <w:tcW w:w="2294" w:type="dxa"/>
                  <w:vAlign w:val="center"/>
                </w:tcPr>
                <w:p w14:paraId="709ED7F9">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高纯二氧化碳</w:t>
                  </w:r>
                </w:p>
              </w:tc>
              <w:tc>
                <w:tcPr>
                  <w:tcW w:w="1827" w:type="dxa"/>
                  <w:vAlign w:val="center"/>
                </w:tcPr>
                <w:p w14:paraId="258387F4">
                  <w:pPr>
                    <w:jc w:val="center"/>
                    <w:rPr>
                      <w:sz w:val="22"/>
                      <w:szCs w:val="22"/>
                      <w:highlight w:val="none"/>
                    </w:rPr>
                  </w:pPr>
                  <w:r>
                    <w:rPr>
                      <w:sz w:val="22"/>
                      <w:szCs w:val="22"/>
                      <w:highlight w:val="none"/>
                    </w:rPr>
                    <w:t>工业</w:t>
                  </w:r>
                </w:p>
              </w:tc>
            </w:tr>
            <w:tr w14:paraId="04C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6557B534">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43F4E16F">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6</w:t>
                  </w:r>
                </w:p>
              </w:tc>
              <w:tc>
                <w:tcPr>
                  <w:tcW w:w="2294" w:type="dxa"/>
                  <w:vAlign w:val="center"/>
                </w:tcPr>
                <w:p w14:paraId="40B31059">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高纯氢气</w:t>
                  </w:r>
                </w:p>
              </w:tc>
              <w:tc>
                <w:tcPr>
                  <w:tcW w:w="1827" w:type="dxa"/>
                  <w:vAlign w:val="center"/>
                </w:tcPr>
                <w:p w14:paraId="4CAE920F">
                  <w:pPr>
                    <w:jc w:val="center"/>
                    <w:rPr>
                      <w:sz w:val="22"/>
                      <w:szCs w:val="22"/>
                      <w:highlight w:val="none"/>
                    </w:rPr>
                  </w:pPr>
                  <w:r>
                    <w:rPr>
                      <w:sz w:val="22"/>
                      <w:szCs w:val="22"/>
                      <w:highlight w:val="none"/>
                    </w:rPr>
                    <w:t>工业</w:t>
                  </w:r>
                </w:p>
              </w:tc>
            </w:tr>
            <w:tr w14:paraId="28BC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67A31684">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463D85CE">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7</w:t>
                  </w:r>
                </w:p>
              </w:tc>
              <w:tc>
                <w:tcPr>
                  <w:tcW w:w="2294" w:type="dxa"/>
                  <w:vAlign w:val="center"/>
                </w:tcPr>
                <w:p w14:paraId="05910E4B">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超纯氢气</w:t>
                  </w:r>
                </w:p>
              </w:tc>
              <w:tc>
                <w:tcPr>
                  <w:tcW w:w="1827" w:type="dxa"/>
                  <w:vAlign w:val="center"/>
                </w:tcPr>
                <w:p w14:paraId="462F0FA9">
                  <w:pPr>
                    <w:jc w:val="center"/>
                    <w:rPr>
                      <w:sz w:val="22"/>
                      <w:szCs w:val="22"/>
                      <w:highlight w:val="none"/>
                    </w:rPr>
                  </w:pPr>
                  <w:r>
                    <w:rPr>
                      <w:sz w:val="22"/>
                      <w:szCs w:val="22"/>
                      <w:highlight w:val="none"/>
                    </w:rPr>
                    <w:t>工业</w:t>
                  </w:r>
                </w:p>
              </w:tc>
            </w:tr>
            <w:tr w14:paraId="172A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41E39A4C">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172CF93A">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8</w:t>
                  </w:r>
                </w:p>
              </w:tc>
              <w:tc>
                <w:tcPr>
                  <w:tcW w:w="2294" w:type="dxa"/>
                  <w:vAlign w:val="center"/>
                </w:tcPr>
                <w:p w14:paraId="45AE1C88">
                  <w:pPr>
                    <w:widowControl w:val="0"/>
                    <w:adjustRightInd w:val="0"/>
                    <w:spacing w:line="360" w:lineRule="atLeast"/>
                    <w:jc w:val="center"/>
                    <w:textAlignment w:val="baseline"/>
                    <w:rPr>
                      <w:sz w:val="22"/>
                      <w:szCs w:val="22"/>
                      <w:highlight w:val="none"/>
                      <w:lang w:bidi="ar"/>
                    </w:rPr>
                  </w:pPr>
                  <w:r>
                    <w:rPr>
                      <w:rFonts w:hint="eastAsia" w:ascii="宋体" w:hAnsi="宋体" w:cs="宋体"/>
                      <w:kern w:val="0"/>
                      <w:sz w:val="22"/>
                      <w:szCs w:val="22"/>
                      <w:highlight w:val="none"/>
                    </w:rPr>
                    <w:t>高纯氩气</w:t>
                  </w:r>
                </w:p>
              </w:tc>
              <w:tc>
                <w:tcPr>
                  <w:tcW w:w="1827" w:type="dxa"/>
                  <w:vAlign w:val="center"/>
                </w:tcPr>
                <w:p w14:paraId="5CD481F5">
                  <w:pPr>
                    <w:jc w:val="center"/>
                    <w:rPr>
                      <w:sz w:val="22"/>
                      <w:szCs w:val="22"/>
                      <w:highlight w:val="none"/>
                    </w:rPr>
                  </w:pPr>
                  <w:r>
                    <w:rPr>
                      <w:sz w:val="22"/>
                      <w:szCs w:val="22"/>
                      <w:highlight w:val="none"/>
                    </w:rPr>
                    <w:t>工业</w:t>
                  </w:r>
                </w:p>
              </w:tc>
            </w:tr>
            <w:tr w14:paraId="5649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45825E52">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699AA1CB">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9</w:t>
                  </w:r>
                </w:p>
              </w:tc>
              <w:tc>
                <w:tcPr>
                  <w:tcW w:w="2294" w:type="dxa"/>
                  <w:vAlign w:val="center"/>
                </w:tcPr>
                <w:p w14:paraId="58D9A189">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高纯氦气</w:t>
                  </w:r>
                </w:p>
              </w:tc>
              <w:tc>
                <w:tcPr>
                  <w:tcW w:w="1827" w:type="dxa"/>
                  <w:vAlign w:val="center"/>
                </w:tcPr>
                <w:p w14:paraId="49F75A19">
                  <w:pPr>
                    <w:jc w:val="center"/>
                    <w:rPr>
                      <w:sz w:val="22"/>
                      <w:szCs w:val="22"/>
                      <w:highlight w:val="none"/>
                    </w:rPr>
                  </w:pPr>
                  <w:r>
                    <w:rPr>
                      <w:sz w:val="22"/>
                      <w:szCs w:val="22"/>
                      <w:highlight w:val="none"/>
                    </w:rPr>
                    <w:t>工业</w:t>
                  </w:r>
                </w:p>
              </w:tc>
            </w:tr>
            <w:tr w14:paraId="485A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5D2B6624">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422A745E">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10</w:t>
                  </w:r>
                </w:p>
              </w:tc>
              <w:tc>
                <w:tcPr>
                  <w:tcW w:w="2294" w:type="dxa"/>
                  <w:vAlign w:val="center"/>
                </w:tcPr>
                <w:p w14:paraId="2B931F1D">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六氟化硫</w:t>
                  </w:r>
                </w:p>
              </w:tc>
              <w:tc>
                <w:tcPr>
                  <w:tcW w:w="1827" w:type="dxa"/>
                  <w:vAlign w:val="center"/>
                </w:tcPr>
                <w:p w14:paraId="64DA9F82">
                  <w:pPr>
                    <w:jc w:val="center"/>
                    <w:rPr>
                      <w:sz w:val="22"/>
                      <w:szCs w:val="22"/>
                      <w:highlight w:val="none"/>
                    </w:rPr>
                  </w:pPr>
                  <w:r>
                    <w:rPr>
                      <w:sz w:val="22"/>
                      <w:szCs w:val="22"/>
                      <w:highlight w:val="none"/>
                    </w:rPr>
                    <w:t>工业</w:t>
                  </w:r>
                </w:p>
              </w:tc>
            </w:tr>
            <w:tr w14:paraId="6BCE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7D1C3E8A">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077580A4">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11</w:t>
                  </w:r>
                </w:p>
              </w:tc>
              <w:tc>
                <w:tcPr>
                  <w:tcW w:w="2294" w:type="dxa"/>
                  <w:vAlign w:val="center"/>
                </w:tcPr>
                <w:p w14:paraId="7F954AAB">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四组分肺功能气</w:t>
                  </w:r>
                </w:p>
              </w:tc>
              <w:tc>
                <w:tcPr>
                  <w:tcW w:w="1827" w:type="dxa"/>
                  <w:vAlign w:val="center"/>
                </w:tcPr>
                <w:p w14:paraId="317DAC8B">
                  <w:pPr>
                    <w:jc w:val="center"/>
                    <w:rPr>
                      <w:sz w:val="22"/>
                      <w:szCs w:val="22"/>
                      <w:highlight w:val="none"/>
                    </w:rPr>
                  </w:pPr>
                  <w:r>
                    <w:rPr>
                      <w:sz w:val="22"/>
                      <w:szCs w:val="22"/>
                      <w:highlight w:val="none"/>
                    </w:rPr>
                    <w:t>工业</w:t>
                  </w:r>
                </w:p>
              </w:tc>
            </w:tr>
            <w:tr w14:paraId="25F9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683ED4BF">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51AAAFD7">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12</w:t>
                  </w:r>
                </w:p>
              </w:tc>
              <w:tc>
                <w:tcPr>
                  <w:tcW w:w="2294" w:type="dxa"/>
                  <w:vAlign w:val="center"/>
                </w:tcPr>
                <w:p w14:paraId="21527D20">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五组分肺功能气</w:t>
                  </w:r>
                </w:p>
              </w:tc>
              <w:tc>
                <w:tcPr>
                  <w:tcW w:w="1827" w:type="dxa"/>
                  <w:vAlign w:val="center"/>
                </w:tcPr>
                <w:p w14:paraId="79D9F4CE">
                  <w:pPr>
                    <w:jc w:val="center"/>
                    <w:rPr>
                      <w:sz w:val="22"/>
                      <w:szCs w:val="22"/>
                      <w:highlight w:val="none"/>
                    </w:rPr>
                  </w:pPr>
                  <w:r>
                    <w:rPr>
                      <w:sz w:val="22"/>
                      <w:szCs w:val="22"/>
                      <w:highlight w:val="none"/>
                    </w:rPr>
                    <w:t>工业</w:t>
                  </w:r>
                </w:p>
              </w:tc>
            </w:tr>
            <w:tr w14:paraId="1CBE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4849C7E5">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72DD8829">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13</w:t>
                  </w:r>
                </w:p>
              </w:tc>
              <w:tc>
                <w:tcPr>
                  <w:tcW w:w="2294" w:type="dxa"/>
                  <w:vAlign w:val="center"/>
                </w:tcPr>
                <w:p w14:paraId="12113E7D">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液氮</w:t>
                  </w:r>
                </w:p>
              </w:tc>
              <w:tc>
                <w:tcPr>
                  <w:tcW w:w="1827" w:type="dxa"/>
                  <w:vAlign w:val="center"/>
                </w:tcPr>
                <w:p w14:paraId="00870CB1">
                  <w:pPr>
                    <w:jc w:val="center"/>
                    <w:rPr>
                      <w:sz w:val="22"/>
                      <w:szCs w:val="22"/>
                      <w:highlight w:val="none"/>
                    </w:rPr>
                  </w:pPr>
                  <w:r>
                    <w:rPr>
                      <w:sz w:val="22"/>
                      <w:szCs w:val="22"/>
                      <w:highlight w:val="none"/>
                    </w:rPr>
                    <w:t>工业</w:t>
                  </w:r>
                </w:p>
              </w:tc>
            </w:tr>
            <w:tr w14:paraId="228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7D602A85">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698E9B28">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14</w:t>
                  </w:r>
                </w:p>
              </w:tc>
              <w:tc>
                <w:tcPr>
                  <w:tcW w:w="2294" w:type="dxa"/>
                  <w:vAlign w:val="center"/>
                </w:tcPr>
                <w:p w14:paraId="7506E5FC">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气体钢瓶减压阀</w:t>
                  </w:r>
                </w:p>
              </w:tc>
              <w:tc>
                <w:tcPr>
                  <w:tcW w:w="1827" w:type="dxa"/>
                  <w:vAlign w:val="center"/>
                </w:tcPr>
                <w:p w14:paraId="20248FC4">
                  <w:pPr>
                    <w:jc w:val="center"/>
                    <w:rPr>
                      <w:sz w:val="22"/>
                      <w:szCs w:val="22"/>
                      <w:highlight w:val="none"/>
                    </w:rPr>
                  </w:pPr>
                  <w:r>
                    <w:rPr>
                      <w:sz w:val="22"/>
                      <w:szCs w:val="22"/>
                      <w:highlight w:val="none"/>
                    </w:rPr>
                    <w:t>工业</w:t>
                  </w:r>
                </w:p>
              </w:tc>
            </w:tr>
            <w:tr w14:paraId="72E1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6E5F92DC">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04ADD2A1">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15</w:t>
                  </w:r>
                </w:p>
              </w:tc>
              <w:tc>
                <w:tcPr>
                  <w:tcW w:w="2294" w:type="dxa"/>
                  <w:vAlign w:val="center"/>
                </w:tcPr>
                <w:p w14:paraId="48074989">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氧气瓶</w:t>
                  </w:r>
                </w:p>
              </w:tc>
              <w:tc>
                <w:tcPr>
                  <w:tcW w:w="1827" w:type="dxa"/>
                  <w:vAlign w:val="center"/>
                </w:tcPr>
                <w:p w14:paraId="12FB4E9C">
                  <w:pPr>
                    <w:jc w:val="center"/>
                    <w:rPr>
                      <w:sz w:val="22"/>
                      <w:szCs w:val="22"/>
                      <w:highlight w:val="none"/>
                    </w:rPr>
                  </w:pPr>
                  <w:r>
                    <w:rPr>
                      <w:sz w:val="22"/>
                      <w:szCs w:val="22"/>
                      <w:highlight w:val="none"/>
                    </w:rPr>
                    <w:t>工业</w:t>
                  </w:r>
                </w:p>
              </w:tc>
            </w:tr>
            <w:tr w14:paraId="049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1" w:type="dxa"/>
                  <w:vAlign w:val="center"/>
                </w:tcPr>
                <w:p w14:paraId="1E0544BA">
                  <w:pPr>
                    <w:jc w:val="center"/>
                    <w:rPr>
                      <w:sz w:val="22"/>
                      <w:szCs w:val="22"/>
                      <w:highlight w:val="none"/>
                      <w:lang w:bidi="ar"/>
                    </w:rPr>
                  </w:pPr>
                  <w:r>
                    <w:rPr>
                      <w:rFonts w:hint="eastAsia"/>
                      <w:sz w:val="22"/>
                      <w:szCs w:val="22"/>
                      <w:highlight w:val="none"/>
                      <w:lang w:val="en-US" w:eastAsia="zh-CN" w:bidi="ar"/>
                    </w:rPr>
                    <w:t>/</w:t>
                  </w:r>
                </w:p>
              </w:tc>
              <w:tc>
                <w:tcPr>
                  <w:tcW w:w="1026" w:type="dxa"/>
                  <w:vAlign w:val="center"/>
                </w:tcPr>
                <w:p w14:paraId="553BB20C">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16</w:t>
                  </w:r>
                </w:p>
              </w:tc>
              <w:tc>
                <w:tcPr>
                  <w:tcW w:w="2294" w:type="dxa"/>
                  <w:vAlign w:val="center"/>
                </w:tcPr>
                <w:p w14:paraId="2C8E8D28">
                  <w:pPr>
                    <w:widowControl w:val="0"/>
                    <w:adjustRightInd w:val="0"/>
                    <w:spacing w:line="360" w:lineRule="atLeast"/>
                    <w:jc w:val="center"/>
                    <w:textAlignment w:val="baseline"/>
                    <w:rPr>
                      <w:sz w:val="22"/>
                      <w:szCs w:val="22"/>
                      <w:highlight w:val="none"/>
                      <w:lang w:bidi="ar"/>
                    </w:rPr>
                  </w:pPr>
                  <w:r>
                    <w:rPr>
                      <w:rFonts w:hint="eastAsia" w:ascii="宋体" w:hAnsi="宋体" w:cs="宋体"/>
                      <w:color w:val="000000"/>
                      <w:kern w:val="0"/>
                      <w:sz w:val="22"/>
                      <w:szCs w:val="22"/>
                      <w:highlight w:val="none"/>
                    </w:rPr>
                    <w:t>氧气瓶</w:t>
                  </w:r>
                </w:p>
              </w:tc>
              <w:tc>
                <w:tcPr>
                  <w:tcW w:w="1827" w:type="dxa"/>
                  <w:vAlign w:val="center"/>
                </w:tcPr>
                <w:p w14:paraId="38C5CCF2">
                  <w:pPr>
                    <w:jc w:val="center"/>
                    <w:rPr>
                      <w:sz w:val="22"/>
                      <w:szCs w:val="22"/>
                      <w:highlight w:val="none"/>
                    </w:rPr>
                  </w:pPr>
                  <w:r>
                    <w:rPr>
                      <w:sz w:val="22"/>
                      <w:szCs w:val="22"/>
                      <w:highlight w:val="none"/>
                    </w:rPr>
                    <w:t>工业</w:t>
                  </w:r>
                </w:p>
              </w:tc>
            </w:tr>
            <w:tr w14:paraId="70DA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1" w:type="dxa"/>
                  <w:vAlign w:val="center"/>
                </w:tcPr>
                <w:p w14:paraId="4F0B0889">
                  <w:pPr>
                    <w:jc w:val="center"/>
                    <w:rPr>
                      <w:rFonts w:hint="eastAsia"/>
                      <w:sz w:val="22"/>
                      <w:szCs w:val="22"/>
                      <w:highlight w:val="none"/>
                      <w:lang w:val="en-US" w:eastAsia="zh-CN" w:bidi="ar"/>
                    </w:rPr>
                  </w:pPr>
                  <w:r>
                    <w:rPr>
                      <w:rFonts w:hint="eastAsia"/>
                      <w:sz w:val="22"/>
                      <w:szCs w:val="22"/>
                      <w:highlight w:val="none"/>
                      <w:lang w:val="en-US" w:eastAsia="zh-CN" w:bidi="ar"/>
                    </w:rPr>
                    <w:t>/</w:t>
                  </w:r>
                </w:p>
              </w:tc>
              <w:tc>
                <w:tcPr>
                  <w:tcW w:w="1026" w:type="dxa"/>
                  <w:vAlign w:val="center"/>
                </w:tcPr>
                <w:p w14:paraId="309B787C">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17</w:t>
                  </w:r>
                </w:p>
              </w:tc>
              <w:tc>
                <w:tcPr>
                  <w:tcW w:w="2294" w:type="dxa"/>
                  <w:vAlign w:val="center"/>
                </w:tcPr>
                <w:p w14:paraId="2860A164">
                  <w:pPr>
                    <w:widowControl w:val="0"/>
                    <w:adjustRightInd w:val="0"/>
                    <w:spacing w:line="360" w:lineRule="atLeast"/>
                    <w:jc w:val="center"/>
                    <w:textAlignment w:val="baseline"/>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rPr>
                    <w:t>氧气瓶</w:t>
                  </w:r>
                </w:p>
              </w:tc>
              <w:tc>
                <w:tcPr>
                  <w:tcW w:w="1827" w:type="dxa"/>
                  <w:vAlign w:val="center"/>
                </w:tcPr>
                <w:p w14:paraId="00833304">
                  <w:pPr>
                    <w:jc w:val="center"/>
                    <w:rPr>
                      <w:sz w:val="22"/>
                      <w:szCs w:val="22"/>
                      <w:highlight w:val="none"/>
                    </w:rPr>
                  </w:pPr>
                  <w:r>
                    <w:rPr>
                      <w:sz w:val="22"/>
                      <w:szCs w:val="22"/>
                      <w:highlight w:val="none"/>
                    </w:rPr>
                    <w:t>工业</w:t>
                  </w:r>
                </w:p>
              </w:tc>
            </w:tr>
            <w:tr w14:paraId="59F8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1" w:type="dxa"/>
                  <w:vAlign w:val="center"/>
                </w:tcPr>
                <w:p w14:paraId="02D0931C">
                  <w:pPr>
                    <w:jc w:val="center"/>
                    <w:rPr>
                      <w:rFonts w:hint="eastAsia"/>
                      <w:sz w:val="22"/>
                      <w:szCs w:val="22"/>
                      <w:highlight w:val="none"/>
                      <w:lang w:val="en-US" w:eastAsia="zh-CN" w:bidi="ar"/>
                    </w:rPr>
                  </w:pPr>
                  <w:r>
                    <w:rPr>
                      <w:rFonts w:hint="eastAsia"/>
                      <w:sz w:val="22"/>
                      <w:szCs w:val="22"/>
                      <w:highlight w:val="none"/>
                      <w:lang w:val="en-US" w:eastAsia="zh-CN" w:bidi="ar"/>
                    </w:rPr>
                    <w:t>/</w:t>
                  </w:r>
                </w:p>
              </w:tc>
              <w:tc>
                <w:tcPr>
                  <w:tcW w:w="1026" w:type="dxa"/>
                  <w:vAlign w:val="center"/>
                </w:tcPr>
                <w:p w14:paraId="3C6629A0">
                  <w:pPr>
                    <w:widowControl w:val="0"/>
                    <w:adjustRightInd w:val="0"/>
                    <w:spacing w:line="360" w:lineRule="atLeast"/>
                    <w:jc w:val="center"/>
                    <w:textAlignment w:val="baseline"/>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18</w:t>
                  </w:r>
                </w:p>
              </w:tc>
              <w:tc>
                <w:tcPr>
                  <w:tcW w:w="2294" w:type="dxa"/>
                  <w:vAlign w:val="center"/>
                </w:tcPr>
                <w:p w14:paraId="43EBF7F6">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氧气瓶</w:t>
                  </w:r>
                </w:p>
              </w:tc>
              <w:tc>
                <w:tcPr>
                  <w:tcW w:w="1827" w:type="dxa"/>
                  <w:vAlign w:val="center"/>
                </w:tcPr>
                <w:p w14:paraId="61EC0F72">
                  <w:pPr>
                    <w:jc w:val="center"/>
                    <w:rPr>
                      <w:sz w:val="22"/>
                      <w:szCs w:val="22"/>
                      <w:highlight w:val="none"/>
                    </w:rPr>
                  </w:pPr>
                  <w:r>
                    <w:rPr>
                      <w:sz w:val="22"/>
                      <w:szCs w:val="22"/>
                      <w:highlight w:val="none"/>
                    </w:rPr>
                    <w:t>工业</w:t>
                  </w:r>
                </w:p>
              </w:tc>
            </w:tr>
          </w:tbl>
          <w:p w14:paraId="602A52D8">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cs="Times New Roman"/>
                <w:kern w:val="0"/>
                <w:szCs w:val="24"/>
                <w:highlight w:val="none"/>
              </w:rPr>
              <w:t>工业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3AF51A25">
            <w:pPr>
              <w:autoSpaceDE w:val="0"/>
              <w:autoSpaceDN w:val="0"/>
              <w:adjustRightInd w:val="0"/>
              <w:textAlignment w:val="baseline"/>
              <w:rPr>
                <w:rFonts w:cs="Times New Roman"/>
                <w:kern w:val="0"/>
                <w:szCs w:val="24"/>
                <w:highlight w:val="none"/>
              </w:rPr>
            </w:pPr>
            <w:r>
              <w:rPr>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cs="Times New Roman"/>
                <w:szCs w:val="24"/>
                <w:highlight w:val="none"/>
              </w:rPr>
            </w:pPr>
            <w:r>
              <w:rPr>
                <w:rFonts w:hint="eastAsia" w:cs="Times New Roman"/>
                <w:szCs w:val="24"/>
                <w:highlight w:val="none"/>
              </w:rPr>
              <w:t>温馨提示：</w:t>
            </w:r>
          </w:p>
          <w:p w14:paraId="50661EC2">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4"/>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30BE8B8E">
            <w:pPr>
              <w:pStyle w:val="54"/>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7DE1A589">
            <w:pPr>
              <w:pStyle w:val="54"/>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4"/>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22600EA8">
            <w:pPr>
              <w:pStyle w:val="54"/>
              <w:rPr>
                <w:rFonts w:cs="宋体"/>
                <w:szCs w:val="24"/>
                <w:highlight w:val="none"/>
              </w:rPr>
            </w:pPr>
            <w:r>
              <w:rPr>
                <w:rFonts w:hint="eastAsia" w:cs="宋体"/>
                <w:szCs w:val="24"/>
                <w:highlight w:val="none"/>
              </w:rPr>
              <w:t>政府采购</w:t>
            </w:r>
          </w:p>
          <w:p w14:paraId="5DC8AE0E">
            <w:pPr>
              <w:pStyle w:val="54"/>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303D597F">
            <w:pPr>
              <w:pStyle w:val="54"/>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4"/>
              <w:rPr>
                <w:rFonts w:cs="宋体"/>
                <w:szCs w:val="24"/>
                <w:highlight w:val="none"/>
              </w:rPr>
            </w:pPr>
            <w:r>
              <w:rPr>
                <w:rFonts w:hint="eastAsia" w:cs="宋体"/>
                <w:szCs w:val="24"/>
                <w:highlight w:val="none"/>
              </w:rPr>
              <w:t>渠道和方式：详见新疆政府采购网。</w:t>
            </w:r>
          </w:p>
          <w:p w14:paraId="1D711CF6">
            <w:pPr>
              <w:pStyle w:val="54"/>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D0268BB">
            <w:pPr>
              <w:pStyle w:val="54"/>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019C7EEF">
            <w:pPr>
              <w:pStyle w:val="54"/>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8670794">
            <w:pPr>
              <w:pStyle w:val="54"/>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72C3BB8">
            <w:pPr>
              <w:pStyle w:val="54"/>
              <w:jc w:val="center"/>
              <w:rPr>
                <w:rFonts w:cs="宋体"/>
                <w:szCs w:val="24"/>
                <w:highlight w:val="none"/>
              </w:rPr>
            </w:pPr>
          </w:p>
        </w:tc>
        <w:tc>
          <w:tcPr>
            <w:tcW w:w="1738" w:type="dxa"/>
            <w:vMerge w:val="continue"/>
            <w:tcBorders>
              <w:right w:val="single" w:color="auto" w:sz="4" w:space="0"/>
            </w:tcBorders>
            <w:vAlign w:val="center"/>
          </w:tcPr>
          <w:p w14:paraId="2170190C">
            <w:pPr>
              <w:pStyle w:val="54"/>
              <w:rPr>
                <w:rFonts w:cs="宋体"/>
                <w:szCs w:val="24"/>
                <w:highlight w:val="none"/>
              </w:rPr>
            </w:pPr>
          </w:p>
        </w:tc>
        <w:tc>
          <w:tcPr>
            <w:tcW w:w="6700" w:type="dxa"/>
            <w:tcBorders>
              <w:left w:val="single" w:color="auto" w:sz="4" w:space="0"/>
            </w:tcBorders>
            <w:vAlign w:val="center"/>
          </w:tcPr>
          <w:p w14:paraId="2DE13BF9">
            <w:pPr>
              <w:pStyle w:val="54"/>
              <w:rPr>
                <w:rFonts w:cs="宋体"/>
                <w:szCs w:val="24"/>
                <w:highlight w:val="none"/>
              </w:rPr>
            </w:pPr>
            <w:r>
              <w:rPr>
                <w:rFonts w:hint="eastAsia" w:cs="宋体"/>
                <w:szCs w:val="24"/>
                <w:highlight w:val="none"/>
              </w:rPr>
              <w:t>2.异常低价情形认定</w:t>
            </w:r>
          </w:p>
          <w:p w14:paraId="52410CDE">
            <w:pPr>
              <w:pStyle w:val="54"/>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9B9FE6D">
            <w:pPr>
              <w:pStyle w:val="54"/>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4"/>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4"/>
              <w:rPr>
                <w:rFonts w:cs="宋体"/>
                <w:szCs w:val="24"/>
                <w:highlight w:val="none"/>
              </w:rPr>
            </w:pPr>
            <w:r>
              <w:rPr>
                <w:rFonts w:hint="eastAsia" w:cs="宋体"/>
                <w:szCs w:val="24"/>
                <w:highlight w:val="none"/>
              </w:rPr>
              <w:t>（3）投标（响应）报价低于采购项目最高限价45%的，即投标（响应）报价&lt;采购项目最高限价×45%；</w:t>
            </w:r>
          </w:p>
          <w:p w14:paraId="22D1EB84">
            <w:pPr>
              <w:pStyle w:val="54"/>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6435267E">
            <w:pPr>
              <w:pStyle w:val="54"/>
              <w:rPr>
                <w:rFonts w:hint="eastAsia" w:cs="宋体"/>
                <w:szCs w:val="24"/>
                <w:highlight w:val="none"/>
              </w:rPr>
            </w:pP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4"/>
              <w:jc w:val="center"/>
              <w:rPr>
                <w:rFonts w:cs="宋体"/>
                <w:szCs w:val="24"/>
                <w:highlight w:val="none"/>
              </w:rPr>
            </w:pPr>
          </w:p>
        </w:tc>
        <w:tc>
          <w:tcPr>
            <w:tcW w:w="1738" w:type="dxa"/>
            <w:vMerge w:val="continue"/>
            <w:tcBorders>
              <w:right w:val="single" w:color="auto" w:sz="4" w:space="0"/>
            </w:tcBorders>
            <w:vAlign w:val="center"/>
          </w:tcPr>
          <w:p w14:paraId="10A6D429">
            <w:pPr>
              <w:pStyle w:val="54"/>
              <w:rPr>
                <w:rFonts w:cs="宋体"/>
                <w:szCs w:val="24"/>
                <w:highlight w:val="none"/>
              </w:rPr>
            </w:pPr>
          </w:p>
        </w:tc>
        <w:tc>
          <w:tcPr>
            <w:tcW w:w="6700" w:type="dxa"/>
            <w:tcBorders>
              <w:left w:val="single" w:color="auto" w:sz="4" w:space="0"/>
            </w:tcBorders>
            <w:shd w:val="clear" w:color="auto" w:fill="auto"/>
            <w:vAlign w:val="center"/>
          </w:tcPr>
          <w:p w14:paraId="040310AC">
            <w:pPr>
              <w:pStyle w:val="79"/>
              <w:rPr>
                <w:rFonts w:ascii="宋体" w:hAnsi="宋体"/>
                <w:sz w:val="24"/>
                <w:szCs w:val="24"/>
                <w:highlight w:val="none"/>
              </w:rPr>
            </w:pPr>
            <w:r>
              <w:rPr>
                <w:rFonts w:hint="eastAsia" w:ascii="宋体" w:hAnsi="宋体"/>
                <w:sz w:val="24"/>
                <w:szCs w:val="24"/>
                <w:highlight w:val="none"/>
              </w:rPr>
              <w:t>3.注意事项：</w:t>
            </w:r>
          </w:p>
          <w:p w14:paraId="3060AFD3">
            <w:pPr>
              <w:pStyle w:val="79"/>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2F3405E8">
            <w:pPr>
              <w:pStyle w:val="54"/>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4"/>
              <w:rPr>
                <w:rFonts w:cs="宋体"/>
                <w:szCs w:val="24"/>
                <w:highlight w:val="none"/>
              </w:rPr>
            </w:pPr>
            <w:r>
              <w:rPr>
                <w:rFonts w:hint="eastAsia" w:cs="宋体"/>
                <w:szCs w:val="24"/>
                <w:highlight w:val="none"/>
              </w:rPr>
              <w:t>备注：</w:t>
            </w:r>
          </w:p>
          <w:p w14:paraId="1C73D7FC">
            <w:pPr>
              <w:pStyle w:val="54"/>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4"/>
              <w:rPr>
                <w:rFonts w:cs="宋体"/>
                <w:szCs w:val="24"/>
                <w:highlight w:val="none"/>
              </w:rPr>
            </w:pPr>
            <w:r>
              <w:rPr>
                <w:rFonts w:hint="eastAsia" w:cs="宋体"/>
                <w:szCs w:val="24"/>
                <w:highlight w:val="none"/>
              </w:rPr>
              <w:t>2. 本招标文件所称的“以上”、“以下”、“内”、“以内”，包括本数；所称的“不足”，不包括本数。</w:t>
            </w:r>
          </w:p>
        </w:tc>
      </w:tr>
    </w:tbl>
    <w:p w14:paraId="1FAB2D8A">
      <w:pPr>
        <w:rPr>
          <w:highlight w:val="none"/>
        </w:rPr>
      </w:pPr>
      <w:r>
        <w:rPr>
          <w:highlight w:val="none"/>
        </w:rPr>
        <w:br w:type="page"/>
      </w:r>
    </w:p>
    <w:p w14:paraId="5A782D71">
      <w:pPr>
        <w:pStyle w:val="4"/>
        <w:rPr>
          <w:highlight w:val="none"/>
        </w:rPr>
      </w:pPr>
      <w:bookmarkStart w:id="134" w:name="_Toc163492821"/>
      <w:bookmarkStart w:id="135" w:name="_Toc23095"/>
      <w:bookmarkStart w:id="136" w:name="_Toc155185869"/>
      <w:r>
        <w:rPr>
          <w:rFonts w:hint="eastAsia"/>
          <w:highlight w:val="none"/>
        </w:rPr>
        <w:t>二、投标人须知</w:t>
      </w:r>
      <w:bookmarkEnd w:id="134"/>
      <w:bookmarkEnd w:id="135"/>
      <w:bookmarkEnd w:id="136"/>
    </w:p>
    <w:p w14:paraId="0AC8A88B">
      <w:pPr>
        <w:pStyle w:val="5"/>
        <w:rPr>
          <w:highlight w:val="none"/>
        </w:rPr>
      </w:pPr>
      <w:bookmarkStart w:id="137" w:name="_Toc163492822"/>
      <w:bookmarkStart w:id="138" w:name="_Toc155185870"/>
      <w:r>
        <w:rPr>
          <w:rFonts w:hint="eastAsia"/>
          <w:highlight w:val="none"/>
        </w:rPr>
        <w:t>（一）总则</w:t>
      </w:r>
      <w:bookmarkEnd w:id="137"/>
      <w:bookmarkEnd w:id="138"/>
    </w:p>
    <w:p w14:paraId="72EAAC37">
      <w:pPr>
        <w:pStyle w:val="6"/>
        <w:rPr>
          <w:highlight w:val="none"/>
        </w:rPr>
      </w:pPr>
      <w:bookmarkStart w:id="139" w:name="_Toc163492823"/>
      <w:bookmarkStart w:id="140" w:name="_Toc155095689"/>
      <w:bookmarkStart w:id="141" w:name="_Toc109897532"/>
      <w:bookmarkStart w:id="142" w:name="_Toc31233"/>
      <w:bookmarkStart w:id="143" w:name="_Toc109900469"/>
      <w:bookmarkStart w:id="144" w:name="_Toc109900050"/>
      <w:bookmarkStart w:id="145" w:name="_Toc109899631"/>
      <w:r>
        <w:rPr>
          <w:rFonts w:hint="eastAsia"/>
          <w:highlight w:val="none"/>
        </w:rPr>
        <w:t>1.适用范围</w:t>
      </w:r>
      <w:bookmarkEnd w:id="139"/>
      <w:bookmarkEnd w:id="140"/>
      <w:bookmarkEnd w:id="141"/>
      <w:bookmarkEnd w:id="142"/>
      <w:bookmarkEnd w:id="143"/>
      <w:bookmarkEnd w:id="144"/>
      <w:bookmarkEnd w:id="145"/>
    </w:p>
    <w:p w14:paraId="0AD75D3C">
      <w:pPr>
        <w:pStyle w:val="42"/>
        <w:rPr>
          <w:snapToGrid w:val="0"/>
          <w:highlight w:val="none"/>
        </w:rPr>
      </w:pPr>
      <w:r>
        <w:rPr>
          <w:rFonts w:hint="eastAsia"/>
          <w:snapToGrid w:val="0"/>
          <w:highlight w:val="none"/>
        </w:rPr>
        <w:t>1.1本招标文件仅适用于本项目的采购活动。</w:t>
      </w:r>
    </w:p>
    <w:p w14:paraId="6E144820">
      <w:pPr>
        <w:pStyle w:val="6"/>
        <w:rPr>
          <w:highlight w:val="none"/>
        </w:rPr>
      </w:pPr>
      <w:bookmarkStart w:id="146" w:name="_Toc163492824"/>
      <w:r>
        <w:rPr>
          <w:rFonts w:hint="eastAsia"/>
          <w:highlight w:val="none"/>
        </w:rPr>
        <w:t>2.基本定义</w:t>
      </w:r>
      <w:bookmarkEnd w:id="146"/>
    </w:p>
    <w:p w14:paraId="60C39EAD">
      <w:pPr>
        <w:pStyle w:val="42"/>
        <w:rPr>
          <w:highlight w:val="none"/>
        </w:rPr>
      </w:pPr>
      <w:r>
        <w:rPr>
          <w:rFonts w:hint="eastAsia"/>
          <w:highlight w:val="none"/>
        </w:rPr>
        <w:t>根据《中华人民共和国政府采购法》及其实施条例等有关法律、法规和规章的规定，制定本招标文件。</w:t>
      </w:r>
    </w:p>
    <w:p w14:paraId="40ABB1F8">
      <w:pPr>
        <w:pStyle w:val="42"/>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38762F3C">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33538EDA">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00D734DF">
      <w:pPr>
        <w:pStyle w:val="42"/>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3B362472">
      <w:pPr>
        <w:pStyle w:val="42"/>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2"/>
        <w:rPr>
          <w:highlight w:val="none"/>
        </w:rPr>
      </w:pPr>
      <w:r>
        <w:rPr>
          <w:rFonts w:hint="eastAsia"/>
          <w:highlight w:val="none"/>
        </w:rPr>
        <w:t>2.6核心产品见“投标人须知前附表”。</w:t>
      </w:r>
    </w:p>
    <w:p w14:paraId="5AC98EE7">
      <w:pPr>
        <w:pStyle w:val="42"/>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4BF3CBAF">
      <w:pPr>
        <w:pStyle w:val="42"/>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E69703E">
      <w:pPr>
        <w:pStyle w:val="42"/>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6999C769">
      <w:pPr>
        <w:pStyle w:val="42"/>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5F23F580">
      <w:pPr>
        <w:pStyle w:val="42"/>
        <w:rPr>
          <w:highlight w:val="none"/>
        </w:rPr>
      </w:pPr>
      <w:r>
        <w:rPr>
          <w:rFonts w:hint="eastAsia"/>
          <w:highlight w:val="none"/>
        </w:rPr>
        <w:t>2.</w:t>
      </w:r>
      <w:r>
        <w:rPr>
          <w:highlight w:val="none"/>
        </w:rPr>
        <w:t>8</w:t>
      </w:r>
      <w:r>
        <w:rPr>
          <w:rFonts w:hint="eastAsia"/>
          <w:highlight w:val="none"/>
        </w:rPr>
        <w:t>.3符合本招标文件规定并参加投标的供应商。</w:t>
      </w:r>
    </w:p>
    <w:p w14:paraId="505FFEB6">
      <w:pPr>
        <w:pStyle w:val="42"/>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3B747576">
      <w:pPr>
        <w:pStyle w:val="6"/>
        <w:rPr>
          <w:highlight w:val="none"/>
        </w:rPr>
      </w:pPr>
      <w:bookmarkStart w:id="147" w:name="_Toc163492825"/>
      <w:bookmarkStart w:id="148" w:name="_Toc140132758"/>
      <w:r>
        <w:rPr>
          <w:rFonts w:hint="eastAsia"/>
          <w:highlight w:val="none"/>
        </w:rPr>
        <w:t>3.资金来源</w:t>
      </w:r>
      <w:bookmarkEnd w:id="147"/>
      <w:bookmarkEnd w:id="148"/>
    </w:p>
    <w:p w14:paraId="62A70D8E">
      <w:pPr>
        <w:pStyle w:val="42"/>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424FA6EA">
      <w:pPr>
        <w:pStyle w:val="6"/>
        <w:rPr>
          <w:highlight w:val="none"/>
        </w:rPr>
      </w:pPr>
      <w:bookmarkStart w:id="149" w:name="_Toc163492826"/>
      <w:bookmarkStart w:id="150" w:name="_Toc140132760"/>
      <w:r>
        <w:rPr>
          <w:rFonts w:hint="eastAsia"/>
          <w:highlight w:val="none"/>
        </w:rPr>
        <w:t>4.投标人资格要求</w:t>
      </w:r>
      <w:bookmarkEnd w:id="149"/>
      <w:bookmarkEnd w:id="150"/>
    </w:p>
    <w:p w14:paraId="5E6FF283">
      <w:pPr>
        <w:pStyle w:val="42"/>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09E84051">
      <w:pPr>
        <w:pStyle w:val="42"/>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6E533180">
      <w:pPr>
        <w:pStyle w:val="42"/>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6F3A21D7">
      <w:pPr>
        <w:pStyle w:val="42"/>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24F2EE3B">
      <w:pPr>
        <w:pStyle w:val="42"/>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3B204801">
      <w:pPr>
        <w:pStyle w:val="42"/>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505F07EF">
      <w:pPr>
        <w:pStyle w:val="42"/>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405D4394">
      <w:pPr>
        <w:pStyle w:val="42"/>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2"/>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5C541B3D">
      <w:pPr>
        <w:pStyle w:val="42"/>
        <w:rPr>
          <w:highlight w:val="none"/>
        </w:rPr>
      </w:pPr>
      <w:r>
        <w:rPr>
          <w:rFonts w:hint="eastAsia"/>
          <w:highlight w:val="none"/>
        </w:rPr>
        <w:t>4.2.8对联合体投标的其他资格要求见“第一章 招标公告”中的“二、申请人的资格要求”。</w:t>
      </w:r>
    </w:p>
    <w:p w14:paraId="1C91A91C">
      <w:pPr>
        <w:pStyle w:val="6"/>
        <w:rPr>
          <w:highlight w:val="none"/>
        </w:rPr>
      </w:pPr>
      <w:bookmarkStart w:id="151" w:name="_Toc163492827"/>
      <w:r>
        <w:rPr>
          <w:rFonts w:hint="eastAsia"/>
          <w:highlight w:val="none"/>
        </w:rPr>
        <w:t>5.费用承担</w:t>
      </w:r>
      <w:bookmarkEnd w:id="151"/>
    </w:p>
    <w:p w14:paraId="00F70057">
      <w:pPr>
        <w:pStyle w:val="42"/>
        <w:rPr>
          <w:highlight w:val="none"/>
        </w:rPr>
      </w:pPr>
      <w:r>
        <w:rPr>
          <w:rFonts w:hint="eastAsia"/>
          <w:highlight w:val="none"/>
        </w:rPr>
        <w:t>5.1不论投标的结果如何，投标人应承担所有与准备和参加投标有关的费用。</w:t>
      </w:r>
    </w:p>
    <w:p w14:paraId="041F0A72">
      <w:pPr>
        <w:pStyle w:val="6"/>
        <w:rPr>
          <w:highlight w:val="none"/>
        </w:rPr>
      </w:pPr>
      <w:bookmarkStart w:id="152" w:name="_Toc163492828"/>
      <w:bookmarkStart w:id="153" w:name="_Toc140132761"/>
      <w:r>
        <w:rPr>
          <w:rFonts w:hint="eastAsia"/>
          <w:highlight w:val="none"/>
        </w:rPr>
        <w:t>6.保密</w:t>
      </w:r>
      <w:bookmarkEnd w:id="152"/>
      <w:bookmarkEnd w:id="153"/>
    </w:p>
    <w:p w14:paraId="59D1B9CD">
      <w:pPr>
        <w:pStyle w:val="42"/>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565D8234">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4BAA1C74">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6ACB699D">
      <w:pPr>
        <w:pStyle w:val="6"/>
        <w:rPr>
          <w:highlight w:val="none"/>
        </w:rPr>
      </w:pPr>
      <w:bookmarkStart w:id="154" w:name="_Toc163492829"/>
      <w:bookmarkStart w:id="155" w:name="_Toc140132762"/>
      <w:r>
        <w:rPr>
          <w:rFonts w:hint="eastAsia"/>
          <w:highlight w:val="none"/>
        </w:rPr>
        <w:t>7.语言文字</w:t>
      </w:r>
      <w:bookmarkEnd w:id="154"/>
      <w:bookmarkEnd w:id="155"/>
    </w:p>
    <w:p w14:paraId="4FB98826">
      <w:pPr>
        <w:pStyle w:val="42"/>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6"/>
        <w:rPr>
          <w:highlight w:val="none"/>
        </w:rPr>
      </w:pPr>
      <w:bookmarkStart w:id="156" w:name="_Toc163492830"/>
      <w:bookmarkStart w:id="157" w:name="_Toc140132763"/>
      <w:r>
        <w:rPr>
          <w:rFonts w:hint="eastAsia"/>
          <w:highlight w:val="none"/>
        </w:rPr>
        <w:t>8.计量单位</w:t>
      </w:r>
      <w:bookmarkEnd w:id="156"/>
      <w:bookmarkEnd w:id="157"/>
    </w:p>
    <w:p w14:paraId="4B0D6021">
      <w:pPr>
        <w:pStyle w:val="42"/>
        <w:rPr>
          <w:highlight w:val="none"/>
        </w:rPr>
      </w:pPr>
      <w:r>
        <w:rPr>
          <w:rFonts w:hint="eastAsia"/>
          <w:highlight w:val="none"/>
        </w:rPr>
        <w:t>8.1所有计量均采用中华人民共和国法定计量单位。</w:t>
      </w:r>
    </w:p>
    <w:p w14:paraId="1496EDC0">
      <w:pPr>
        <w:pStyle w:val="6"/>
        <w:rPr>
          <w:highlight w:val="none"/>
        </w:rPr>
      </w:pPr>
      <w:bookmarkStart w:id="158" w:name="_Toc163492831"/>
      <w:bookmarkStart w:id="159" w:name="_Toc140132764"/>
      <w:r>
        <w:rPr>
          <w:rFonts w:hint="eastAsia"/>
          <w:highlight w:val="none"/>
        </w:rPr>
        <w:t>9.现场考察和答疑会</w:t>
      </w:r>
      <w:bookmarkEnd w:id="158"/>
      <w:bookmarkEnd w:id="159"/>
    </w:p>
    <w:p w14:paraId="0E08189E">
      <w:pPr>
        <w:pStyle w:val="42"/>
        <w:rPr>
          <w:highlight w:val="none"/>
        </w:rPr>
      </w:pPr>
      <w:bookmarkStart w:id="160" w:name="_Hlk143529198"/>
      <w:r>
        <w:rPr>
          <w:rFonts w:hint="eastAsia"/>
          <w:highlight w:val="none"/>
        </w:rPr>
        <w:t xml:space="preserve">9.1 “投标人须知前附表”规定组织现场考察的，采购代理机构按“投标人须知前附表”规定的时间、地点组织投标人项目现场考察。 </w:t>
      </w:r>
    </w:p>
    <w:p w14:paraId="762DB366">
      <w:pPr>
        <w:pStyle w:val="42"/>
        <w:rPr>
          <w:highlight w:val="none"/>
        </w:rPr>
      </w:pPr>
      <w:r>
        <w:rPr>
          <w:rFonts w:hint="eastAsia"/>
          <w:highlight w:val="none"/>
        </w:rPr>
        <w:t>9.2 投标人现场考察发生的费用自理。</w:t>
      </w:r>
    </w:p>
    <w:p w14:paraId="37C684BC">
      <w:pPr>
        <w:pStyle w:val="42"/>
        <w:rPr>
          <w:highlight w:val="none"/>
        </w:rPr>
      </w:pPr>
      <w:r>
        <w:rPr>
          <w:rFonts w:hint="eastAsia"/>
          <w:highlight w:val="none"/>
        </w:rPr>
        <w:t>9.3 在现场考察中，因投标人自身原因发生的人员伤亡和财产损失，由投标人自行负责。</w:t>
      </w:r>
    </w:p>
    <w:p w14:paraId="4ED1AEFF">
      <w:pPr>
        <w:pStyle w:val="42"/>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034A9222">
      <w:pPr>
        <w:pStyle w:val="42"/>
        <w:rPr>
          <w:highlight w:val="none"/>
        </w:rPr>
      </w:pPr>
      <w:r>
        <w:rPr>
          <w:rFonts w:hint="eastAsia"/>
          <w:highlight w:val="none"/>
        </w:rPr>
        <w:t>9.5 “投标人须知前附表”规定召开答疑会的，采购代理机构按“投标人须知前附表”规定的时间和地点召开答疑会，澄清投标人提出的问题。</w:t>
      </w:r>
    </w:p>
    <w:p w14:paraId="2DA01DC4">
      <w:pPr>
        <w:pStyle w:val="42"/>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6"/>
        <w:rPr>
          <w:highlight w:val="none"/>
        </w:rPr>
      </w:pPr>
      <w:bookmarkStart w:id="161" w:name="_Toc163492833"/>
      <w:bookmarkStart w:id="162" w:name="_Toc155185858"/>
      <w:bookmarkStart w:id="163" w:name="_Toc155185871"/>
      <w:r>
        <w:rPr>
          <w:rFonts w:hint="eastAsia"/>
          <w:highlight w:val="none"/>
        </w:rPr>
        <w:t>10.电子投标说明</w:t>
      </w:r>
      <w:bookmarkEnd w:id="161"/>
      <w:bookmarkEnd w:id="162"/>
      <w:r>
        <w:rPr>
          <w:rFonts w:hint="eastAsia"/>
          <w:highlight w:val="none"/>
        </w:rPr>
        <w:t xml:space="preserve">   </w:t>
      </w:r>
    </w:p>
    <w:p w14:paraId="02CFA653">
      <w:pPr>
        <w:pStyle w:val="42"/>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5CF1CE1B">
      <w:pPr>
        <w:pStyle w:val="42"/>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776D8A1">
      <w:pPr>
        <w:pStyle w:val="42"/>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34FFD806">
      <w:pPr>
        <w:pStyle w:val="42"/>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648EBD36">
      <w:pPr>
        <w:pStyle w:val="42"/>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54CB150F">
      <w:pPr>
        <w:pStyle w:val="42"/>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11726F99">
      <w:pPr>
        <w:pStyle w:val="42"/>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5"/>
        <w:rPr>
          <w:highlight w:val="none"/>
        </w:rPr>
      </w:pPr>
      <w:bookmarkStart w:id="164" w:name="_Toc163492834"/>
      <w:r>
        <w:rPr>
          <w:rFonts w:hint="eastAsia"/>
          <w:highlight w:val="none"/>
        </w:rPr>
        <w:t>（二）招标文件</w:t>
      </w:r>
      <w:bookmarkEnd w:id="163"/>
      <w:bookmarkEnd w:id="164"/>
    </w:p>
    <w:p w14:paraId="61F4106C">
      <w:pPr>
        <w:pStyle w:val="6"/>
        <w:rPr>
          <w:highlight w:val="none"/>
        </w:rPr>
      </w:pPr>
      <w:bookmarkStart w:id="165" w:name="_Toc163492835"/>
      <w:bookmarkStart w:id="166" w:name="_Toc140132768"/>
      <w:r>
        <w:rPr>
          <w:rFonts w:hint="eastAsia"/>
          <w:highlight w:val="none"/>
        </w:rPr>
        <w:t>11.招标文件的组成</w:t>
      </w:r>
      <w:bookmarkEnd w:id="165"/>
      <w:bookmarkEnd w:id="166"/>
    </w:p>
    <w:p w14:paraId="5C259E22">
      <w:pPr>
        <w:pStyle w:val="42"/>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1A89BF46">
      <w:pPr>
        <w:rPr>
          <w:highlight w:val="none"/>
        </w:rPr>
      </w:pPr>
      <w:r>
        <w:rPr>
          <w:rFonts w:hint="eastAsia"/>
          <w:highlight w:val="none"/>
        </w:rPr>
        <w:t>第一章 招标公告</w:t>
      </w:r>
    </w:p>
    <w:p w14:paraId="328B44DA">
      <w:pPr>
        <w:rPr>
          <w:highlight w:val="none"/>
        </w:rPr>
      </w:pPr>
      <w:r>
        <w:rPr>
          <w:rFonts w:hint="eastAsia"/>
          <w:highlight w:val="none"/>
        </w:rPr>
        <w:t>第二章 投标人须知</w:t>
      </w:r>
    </w:p>
    <w:p w14:paraId="68FA1346">
      <w:pPr>
        <w:rPr>
          <w:highlight w:val="none"/>
        </w:rPr>
      </w:pPr>
      <w:r>
        <w:rPr>
          <w:rFonts w:hint="eastAsia"/>
          <w:highlight w:val="none"/>
        </w:rPr>
        <w:t>第三章 采购需求</w:t>
      </w:r>
    </w:p>
    <w:p w14:paraId="69057458">
      <w:pPr>
        <w:rPr>
          <w:highlight w:val="none"/>
        </w:rPr>
      </w:pPr>
      <w:r>
        <w:rPr>
          <w:rFonts w:hint="eastAsia"/>
          <w:highlight w:val="none"/>
        </w:rPr>
        <w:t>第四章 资格审查</w:t>
      </w:r>
    </w:p>
    <w:p w14:paraId="0DFDB378">
      <w:pPr>
        <w:rPr>
          <w:highlight w:val="none"/>
        </w:rPr>
      </w:pPr>
      <w:r>
        <w:rPr>
          <w:rFonts w:hint="eastAsia"/>
          <w:highlight w:val="none"/>
        </w:rPr>
        <w:t>第五章 评标方法及标准</w:t>
      </w:r>
    </w:p>
    <w:p w14:paraId="71952187">
      <w:pPr>
        <w:rPr>
          <w:highlight w:val="none"/>
        </w:rPr>
      </w:pPr>
      <w:r>
        <w:rPr>
          <w:rFonts w:hint="eastAsia"/>
          <w:highlight w:val="none"/>
        </w:rPr>
        <w:t>第六章 合同草案</w:t>
      </w:r>
    </w:p>
    <w:p w14:paraId="1B3B5D24">
      <w:pPr>
        <w:rPr>
          <w:highlight w:val="none"/>
        </w:rPr>
      </w:pPr>
      <w:r>
        <w:rPr>
          <w:rFonts w:hint="eastAsia"/>
          <w:highlight w:val="none"/>
        </w:rPr>
        <w:t>第七章 投标文件的格式</w:t>
      </w:r>
    </w:p>
    <w:p w14:paraId="2C4F6896">
      <w:pPr>
        <w:pStyle w:val="6"/>
        <w:rPr>
          <w:highlight w:val="none"/>
        </w:rPr>
      </w:pPr>
      <w:bookmarkStart w:id="167" w:name="_Toc163492836"/>
      <w:bookmarkStart w:id="168" w:name="_Toc140132769"/>
      <w:r>
        <w:rPr>
          <w:rFonts w:hint="eastAsia"/>
          <w:highlight w:val="none"/>
        </w:rPr>
        <w:t>12.招标文件的询问、澄清或者修改</w:t>
      </w:r>
      <w:bookmarkEnd w:id="167"/>
      <w:bookmarkEnd w:id="168"/>
    </w:p>
    <w:p w14:paraId="6C80C1B7">
      <w:pPr>
        <w:pStyle w:val="42"/>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11D789E9">
      <w:pPr>
        <w:pStyle w:val="42"/>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4248E0E">
      <w:pPr>
        <w:pStyle w:val="42"/>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2"/>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2"/>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40106DA8">
      <w:pPr>
        <w:pStyle w:val="42"/>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51312FE6">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215EFC91">
      <w:pPr>
        <w:pStyle w:val="5"/>
        <w:rPr>
          <w:highlight w:val="none"/>
        </w:rPr>
      </w:pPr>
      <w:bookmarkStart w:id="169" w:name="_Toc155185872"/>
      <w:bookmarkStart w:id="170" w:name="_Toc163492837"/>
      <w:r>
        <w:rPr>
          <w:rFonts w:hint="eastAsia"/>
          <w:highlight w:val="none"/>
        </w:rPr>
        <w:t>（三）投标文件</w:t>
      </w:r>
      <w:bookmarkEnd w:id="169"/>
      <w:bookmarkEnd w:id="170"/>
    </w:p>
    <w:p w14:paraId="3EA99C15">
      <w:pPr>
        <w:pStyle w:val="6"/>
        <w:rPr>
          <w:highlight w:val="none"/>
        </w:rPr>
      </w:pPr>
      <w:bookmarkStart w:id="171" w:name="_Toc163492838"/>
      <w:r>
        <w:rPr>
          <w:rFonts w:hint="eastAsia"/>
          <w:highlight w:val="none"/>
        </w:rPr>
        <w:t>13.投标文件的组成</w:t>
      </w:r>
      <w:bookmarkEnd w:id="171"/>
    </w:p>
    <w:p w14:paraId="3D9219C4">
      <w:pPr>
        <w:pStyle w:val="59"/>
        <w:spacing w:line="360" w:lineRule="auto"/>
        <w:ind w:firstLine="480" w:firstLineChars="200"/>
        <w:rPr>
          <w:rFonts w:ascii="宋体" w:hAnsi="宋体" w:eastAsia="宋体" w:cs="宋体"/>
          <w:kern w:val="2"/>
          <w:sz w:val="24"/>
          <w:szCs w:val="22"/>
          <w:highlight w:val="none"/>
        </w:rPr>
      </w:pPr>
      <w:bookmarkStart w:id="172" w:name="_Toc163492839"/>
      <w:bookmarkStart w:id="173" w:name="_Toc140132772"/>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52CFA8D0">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46274C03">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4C859BF7">
      <w:pPr>
        <w:pStyle w:val="6"/>
        <w:rPr>
          <w:highlight w:val="none"/>
        </w:rPr>
      </w:pPr>
      <w:r>
        <w:rPr>
          <w:rFonts w:hint="eastAsia"/>
          <w:highlight w:val="none"/>
        </w:rPr>
        <w:t>14.投标报价</w:t>
      </w:r>
      <w:bookmarkEnd w:id="172"/>
      <w:bookmarkEnd w:id="173"/>
    </w:p>
    <w:p w14:paraId="5B926B66">
      <w:pPr>
        <w:pStyle w:val="42"/>
        <w:rPr>
          <w:snapToGrid w:val="0"/>
          <w:highlight w:val="none"/>
        </w:rPr>
      </w:pPr>
      <w:r>
        <w:rPr>
          <w:snapToGrid w:val="0"/>
          <w:highlight w:val="none"/>
        </w:rPr>
        <w:t>1</w:t>
      </w:r>
      <w:r>
        <w:rPr>
          <w:rFonts w:hint="eastAsia"/>
          <w:snapToGrid w:val="0"/>
          <w:highlight w:val="none"/>
        </w:rPr>
        <w:t>4.1 投标人的报价均应以人民币进行报价。</w:t>
      </w:r>
    </w:p>
    <w:p w14:paraId="3ACB019F">
      <w:pPr>
        <w:pStyle w:val="42"/>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3B3C1D2E">
      <w:pPr>
        <w:pStyle w:val="42"/>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1"/>
        <w:ind w:firstLine="480"/>
        <w:rPr>
          <w:highlight w:val="none"/>
        </w:rPr>
      </w:pPr>
      <w:r>
        <w:rPr>
          <w:rFonts w:hint="eastAsia"/>
          <w:highlight w:val="none"/>
        </w:rPr>
        <w:t xml:space="preserve">投标人的报价应包括但不限于下列内容： </w:t>
      </w:r>
    </w:p>
    <w:p w14:paraId="7863C417">
      <w:pPr>
        <w:pStyle w:val="11"/>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4C4E8EE2">
      <w:pPr>
        <w:pStyle w:val="11"/>
        <w:ind w:firstLine="480"/>
        <w:rPr>
          <w:snapToGrid w:val="0"/>
          <w:highlight w:val="none"/>
        </w:rPr>
      </w:pPr>
      <w:r>
        <w:rPr>
          <w:rFonts w:hint="eastAsia"/>
          <w:snapToGrid w:val="0"/>
          <w:highlight w:val="none"/>
        </w:rPr>
        <w:t>14.2.2 按照招标文件要求完成本项目的全部相关费用。</w:t>
      </w:r>
    </w:p>
    <w:p w14:paraId="6331CAB3">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0DEA50E6">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32AEFA9">
      <w:pPr>
        <w:pStyle w:val="11"/>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5BE3F80">
      <w:pPr>
        <w:pStyle w:val="42"/>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762C7026">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322D0111">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652CDE21">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9"/>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28F3E0CE">
      <w:pPr>
        <w:pStyle w:val="42"/>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4E71F840">
      <w:pPr>
        <w:pStyle w:val="6"/>
        <w:rPr>
          <w:highlight w:val="none"/>
        </w:rPr>
      </w:pPr>
      <w:bookmarkStart w:id="175" w:name="_Toc163492840"/>
      <w:bookmarkStart w:id="176" w:name="_Toc140132773"/>
      <w:r>
        <w:rPr>
          <w:rFonts w:hint="eastAsia"/>
          <w:highlight w:val="none"/>
        </w:rPr>
        <w:t>15.投标有效期</w:t>
      </w:r>
      <w:bookmarkEnd w:id="175"/>
      <w:bookmarkEnd w:id="176"/>
    </w:p>
    <w:p w14:paraId="61A6D665">
      <w:pPr>
        <w:pStyle w:val="42"/>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D8ED931">
      <w:pPr>
        <w:pStyle w:val="42"/>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2"/>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5C0ECBB3">
      <w:pPr>
        <w:pStyle w:val="42"/>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528ACC4B">
      <w:pPr>
        <w:pStyle w:val="6"/>
        <w:rPr>
          <w:highlight w:val="none"/>
        </w:rPr>
      </w:pPr>
      <w:bookmarkStart w:id="177" w:name="_Toc140132774"/>
      <w:bookmarkStart w:id="178" w:name="_Toc163492841"/>
      <w:r>
        <w:rPr>
          <w:rFonts w:hint="eastAsia"/>
          <w:highlight w:val="none"/>
        </w:rPr>
        <w:t>16.投标文件的编制</w:t>
      </w:r>
      <w:bookmarkEnd w:id="177"/>
      <w:bookmarkEnd w:id="178"/>
    </w:p>
    <w:p w14:paraId="2DA78DF0">
      <w:pPr>
        <w:pStyle w:val="42"/>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456D1715">
      <w:pPr>
        <w:pStyle w:val="42"/>
        <w:rPr>
          <w:highlight w:val="none"/>
        </w:rPr>
      </w:pPr>
      <w:r>
        <w:rPr>
          <w:highlight w:val="none"/>
        </w:rPr>
        <w:t>1</w:t>
      </w:r>
      <w:r>
        <w:rPr>
          <w:rFonts w:hint="eastAsia"/>
          <w:highlight w:val="none"/>
          <w:lang w:val="en-US"/>
        </w:rPr>
        <w:t>6</w:t>
      </w:r>
      <w:r>
        <w:rPr>
          <w:rFonts w:hint="eastAsia"/>
          <w:highlight w:val="none"/>
        </w:rPr>
        <w:t>.</w:t>
      </w:r>
      <w:bookmarkStart w:id="179"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79"/>
    </w:p>
    <w:p w14:paraId="6D0ED04B">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6904BD97">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2"/>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5B139B37">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75168A5B">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1C5D829A">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3BDDFBFF">
      <w:pPr>
        <w:pStyle w:val="42"/>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95421A">
      <w:pPr>
        <w:pStyle w:val="42"/>
        <w:rPr>
          <w:iCs w:val="0"/>
          <w:highlight w:val="none"/>
        </w:rPr>
      </w:pPr>
      <w:r>
        <w:rPr>
          <w:rFonts w:hint="eastAsia"/>
          <w:iCs w:val="0"/>
          <w:highlight w:val="none"/>
        </w:rPr>
        <w:t>16.10电子投标文件的编制</w:t>
      </w:r>
    </w:p>
    <w:p w14:paraId="4D3D31AA">
      <w:pPr>
        <w:pStyle w:val="42"/>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2"/>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03FE5336">
      <w:pPr>
        <w:pStyle w:val="5"/>
        <w:rPr>
          <w:highlight w:val="none"/>
        </w:rPr>
      </w:pPr>
      <w:bookmarkStart w:id="180" w:name="_Toc155185873"/>
      <w:bookmarkStart w:id="181" w:name="_Toc163492842"/>
      <w:r>
        <w:rPr>
          <w:rFonts w:hint="eastAsia"/>
          <w:highlight w:val="none"/>
        </w:rPr>
        <w:t>（四）投标</w:t>
      </w:r>
      <w:bookmarkEnd w:id="180"/>
      <w:bookmarkEnd w:id="181"/>
    </w:p>
    <w:p w14:paraId="116D4EC7">
      <w:pPr>
        <w:pStyle w:val="6"/>
        <w:rPr>
          <w:highlight w:val="none"/>
        </w:rPr>
      </w:pPr>
      <w:bookmarkStart w:id="182" w:name="_Toc163492843"/>
      <w:r>
        <w:rPr>
          <w:rFonts w:hint="eastAsia"/>
          <w:highlight w:val="none"/>
        </w:rPr>
        <w:t>17.投标保证金</w:t>
      </w:r>
    </w:p>
    <w:p w14:paraId="7EC73FD9">
      <w:pPr>
        <w:pStyle w:val="42"/>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72329C8E">
      <w:pPr>
        <w:pStyle w:val="42"/>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EA0CDE3">
      <w:pPr>
        <w:pStyle w:val="42"/>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571DA94">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17B15CB4">
      <w:pPr>
        <w:pStyle w:val="42"/>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1FB9A5ED">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0F38F45C">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788E3942">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2DD24BF1">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047A2817">
      <w:pPr>
        <w:pStyle w:val="42"/>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5478B66C">
      <w:pPr>
        <w:pStyle w:val="42"/>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1707BC50">
      <w:pPr>
        <w:pStyle w:val="42"/>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3562449">
      <w:pPr>
        <w:pStyle w:val="42"/>
        <w:rPr>
          <w:rFonts w:cs="宋体"/>
          <w:highlight w:val="none"/>
        </w:rPr>
      </w:pPr>
      <w:r>
        <w:rPr>
          <w:rFonts w:hint="eastAsia"/>
          <w:iCs w:val="0"/>
          <w:highlight w:val="none"/>
        </w:rPr>
        <w:t>17.8.</w:t>
      </w:r>
      <w:r>
        <w:rPr>
          <w:rFonts w:hint="eastAsia" w:cs="宋体"/>
          <w:highlight w:val="none"/>
        </w:rPr>
        <w:t>5 存在串通投标行为的；</w:t>
      </w:r>
    </w:p>
    <w:p w14:paraId="4A8B1070">
      <w:pPr>
        <w:pStyle w:val="42"/>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6A389F13">
      <w:pPr>
        <w:pStyle w:val="42"/>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13DF747F">
      <w:pPr>
        <w:pStyle w:val="42"/>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535C5AB5">
      <w:pPr>
        <w:pStyle w:val="42"/>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2"/>
        <w:rPr>
          <w:iCs w:val="0"/>
          <w:highlight w:val="none"/>
        </w:rPr>
      </w:pPr>
      <w:r>
        <w:rPr>
          <w:rFonts w:hint="eastAsia"/>
          <w:iCs w:val="0"/>
          <w:highlight w:val="none"/>
        </w:rPr>
        <w:t>直达链接（电子保函）：</w:t>
      </w:r>
    </w:p>
    <w:p w14:paraId="09BB71DC">
      <w:pPr>
        <w:pStyle w:val="42"/>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1AB08A65">
      <w:pPr>
        <w:pStyle w:val="42"/>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578CC0E0">
      <w:pPr>
        <w:pStyle w:val="6"/>
        <w:rPr>
          <w:highlight w:val="none"/>
        </w:rPr>
      </w:pPr>
      <w:r>
        <w:rPr>
          <w:rFonts w:hint="eastAsia"/>
          <w:highlight w:val="none"/>
        </w:rPr>
        <w:t>18.投标文件的加密</w:t>
      </w:r>
      <w:bookmarkEnd w:id="182"/>
    </w:p>
    <w:p w14:paraId="01008C73">
      <w:pPr>
        <w:pStyle w:val="42"/>
        <w:rPr>
          <w:highlight w:val="none"/>
          <w:u w:val="single"/>
        </w:rPr>
      </w:pPr>
      <w:bookmarkStart w:id="183"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6888A657">
      <w:pPr>
        <w:pStyle w:val="42"/>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0C79850D">
      <w:pPr>
        <w:pStyle w:val="42"/>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4F0E23AE">
      <w:pPr>
        <w:pStyle w:val="42"/>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2"/>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2"/>
        <w:rPr>
          <w:highlight w:val="none"/>
        </w:rPr>
      </w:pPr>
      <w:r>
        <w:rPr>
          <w:rFonts w:hint="eastAsia"/>
          <w:highlight w:val="none"/>
        </w:rPr>
        <w:t>18.6本项目采用不见面开标，无需提供电子投标文件U盘。</w:t>
      </w:r>
    </w:p>
    <w:bookmarkEnd w:id="183"/>
    <w:p w14:paraId="4E59CAB6">
      <w:pPr>
        <w:pStyle w:val="6"/>
        <w:rPr>
          <w:highlight w:val="none"/>
        </w:rPr>
      </w:pPr>
      <w:bookmarkStart w:id="184" w:name="_Toc140132777"/>
      <w:bookmarkStart w:id="185" w:name="_Toc163492844"/>
      <w:r>
        <w:rPr>
          <w:rFonts w:hint="eastAsia"/>
          <w:highlight w:val="none"/>
        </w:rPr>
        <w:t>19.投标文件的递交</w:t>
      </w:r>
      <w:bookmarkEnd w:id="184"/>
      <w:r>
        <w:rPr>
          <w:rFonts w:hint="eastAsia"/>
          <w:highlight w:val="none"/>
        </w:rPr>
        <w:t>（上传）</w:t>
      </w:r>
      <w:bookmarkEnd w:id="185"/>
    </w:p>
    <w:p w14:paraId="7B6C6FBB">
      <w:pPr>
        <w:pStyle w:val="42"/>
        <w:rPr>
          <w:highlight w:val="none"/>
        </w:rPr>
      </w:pPr>
      <w:bookmarkStart w:id="186" w:name="_Hlk143531977"/>
      <w:r>
        <w:rPr>
          <w:rFonts w:hint="eastAsia"/>
          <w:highlight w:val="none"/>
        </w:rPr>
        <w:t>19.1 投标人应在“第一章 招标公告”规定的投标截止时间前递交（上传）投标文件。</w:t>
      </w:r>
    </w:p>
    <w:p w14:paraId="45151C2C">
      <w:pPr>
        <w:pStyle w:val="42"/>
        <w:rPr>
          <w:highlight w:val="none"/>
        </w:rPr>
      </w:pPr>
      <w:r>
        <w:rPr>
          <w:rFonts w:hint="eastAsia"/>
          <w:highlight w:val="none"/>
        </w:rPr>
        <w:t>19.2 投标人递交（上传）投标文件的地点见“第一章 招标公告”。</w:t>
      </w:r>
    </w:p>
    <w:p w14:paraId="296967D4">
      <w:pPr>
        <w:pStyle w:val="42"/>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C832699">
      <w:pPr>
        <w:rPr>
          <w:highlight w:val="none"/>
        </w:rPr>
      </w:pPr>
      <w:r>
        <w:rPr>
          <w:rFonts w:hint="eastAsia"/>
          <w:highlight w:val="none"/>
        </w:rPr>
        <w:t>19.5投标人所递交的投标文件不予退还。</w:t>
      </w:r>
    </w:p>
    <w:bookmarkEnd w:id="186"/>
    <w:p w14:paraId="4ACBBCB3">
      <w:pPr>
        <w:pStyle w:val="6"/>
        <w:rPr>
          <w:highlight w:val="none"/>
        </w:rPr>
      </w:pPr>
      <w:bookmarkStart w:id="187" w:name="_Toc163492845"/>
      <w:r>
        <w:rPr>
          <w:rFonts w:hint="eastAsia"/>
          <w:highlight w:val="none"/>
        </w:rPr>
        <w:t>20.拒收</w:t>
      </w:r>
      <w:bookmarkEnd w:id="187"/>
    </w:p>
    <w:p w14:paraId="1A873F05">
      <w:pPr>
        <w:pStyle w:val="42"/>
        <w:rPr>
          <w:highlight w:val="none"/>
        </w:rPr>
      </w:pPr>
      <w:r>
        <w:rPr>
          <w:rFonts w:hint="eastAsia"/>
          <w:highlight w:val="none"/>
        </w:rPr>
        <w:t>20.1 超过投标文件提交截止时间</w:t>
      </w:r>
      <w:bookmarkStart w:id="188" w:name="_Hlk143532404"/>
      <w:r>
        <w:rPr>
          <w:rFonts w:hint="eastAsia"/>
          <w:highlight w:val="none"/>
        </w:rPr>
        <w:t>或者不按照本章要求加密的投标文件，交易系统应当拒收</w:t>
      </w:r>
      <w:bookmarkEnd w:id="188"/>
      <w:r>
        <w:rPr>
          <w:rFonts w:hint="eastAsia"/>
          <w:highlight w:val="none"/>
        </w:rPr>
        <w:t>。</w:t>
      </w:r>
    </w:p>
    <w:p w14:paraId="696BA176">
      <w:pPr>
        <w:pStyle w:val="6"/>
        <w:rPr>
          <w:highlight w:val="none"/>
        </w:rPr>
      </w:pPr>
      <w:bookmarkStart w:id="189" w:name="_Toc163492846"/>
      <w:bookmarkStart w:id="190" w:name="_Toc140132778"/>
      <w:r>
        <w:rPr>
          <w:rFonts w:hint="eastAsia"/>
          <w:highlight w:val="none"/>
        </w:rPr>
        <w:t>21.投标文件的修改与撤回</w:t>
      </w:r>
      <w:bookmarkEnd w:id="189"/>
      <w:bookmarkEnd w:id="190"/>
    </w:p>
    <w:p w14:paraId="4B63285B">
      <w:pPr>
        <w:pStyle w:val="42"/>
        <w:rPr>
          <w:highlight w:val="none"/>
        </w:rPr>
      </w:pPr>
      <w:r>
        <w:rPr>
          <w:rFonts w:hint="eastAsia"/>
          <w:highlight w:val="none"/>
        </w:rPr>
        <w:t>21.1</w:t>
      </w:r>
      <w:bookmarkStart w:id="191"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6"/>
        <w:rPr>
          <w:highlight w:val="none"/>
        </w:rPr>
      </w:pPr>
      <w:bookmarkStart w:id="192" w:name="_Toc163492847"/>
      <w:bookmarkStart w:id="193" w:name="_Toc155185874"/>
      <w:r>
        <w:rPr>
          <w:rFonts w:hint="eastAsia"/>
          <w:highlight w:val="none"/>
        </w:rPr>
        <w:t>22.实物样品</w:t>
      </w:r>
      <w:bookmarkEnd w:id="192"/>
      <w:bookmarkEnd w:id="193"/>
    </w:p>
    <w:p w14:paraId="46BA6B62">
      <w:pPr>
        <w:pStyle w:val="42"/>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338F6589">
      <w:pPr>
        <w:pStyle w:val="42"/>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32EC091C">
      <w:pPr>
        <w:pStyle w:val="6"/>
        <w:rPr>
          <w:highlight w:val="none"/>
        </w:rPr>
      </w:pPr>
      <w:bookmarkStart w:id="194" w:name="_Toc163492848"/>
      <w:bookmarkStart w:id="195" w:name="_Toc155185875"/>
      <w:r>
        <w:rPr>
          <w:rFonts w:hint="eastAsia"/>
          <w:highlight w:val="none"/>
        </w:rPr>
        <w:t>23.演示</w:t>
      </w:r>
      <w:bookmarkEnd w:id="194"/>
      <w:bookmarkEnd w:id="195"/>
    </w:p>
    <w:p w14:paraId="77494F0C">
      <w:pPr>
        <w:pStyle w:val="42"/>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48D18332">
      <w:pPr>
        <w:pStyle w:val="42"/>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1D39C2A9">
      <w:pPr>
        <w:pStyle w:val="5"/>
        <w:rPr>
          <w:highlight w:val="none"/>
        </w:rPr>
      </w:pPr>
      <w:bookmarkStart w:id="196" w:name="_Toc155185876"/>
      <w:bookmarkStart w:id="197" w:name="_Toc140132779"/>
      <w:bookmarkStart w:id="198" w:name="_Toc163492849"/>
      <w:r>
        <w:rPr>
          <w:rFonts w:hint="eastAsia"/>
          <w:highlight w:val="none"/>
        </w:rPr>
        <w:t>（五）开标</w:t>
      </w:r>
      <w:bookmarkEnd w:id="196"/>
      <w:bookmarkEnd w:id="197"/>
      <w:bookmarkEnd w:id="198"/>
    </w:p>
    <w:p w14:paraId="2C01D2DA">
      <w:pPr>
        <w:pStyle w:val="6"/>
        <w:rPr>
          <w:highlight w:val="none"/>
        </w:rPr>
      </w:pPr>
      <w:bookmarkStart w:id="199" w:name="_Toc140132780"/>
      <w:bookmarkStart w:id="200" w:name="_Toc163492850"/>
      <w:r>
        <w:rPr>
          <w:rFonts w:hint="eastAsia"/>
          <w:highlight w:val="none"/>
        </w:rPr>
        <w:t>24.开标会议</w:t>
      </w:r>
      <w:bookmarkEnd w:id="199"/>
      <w:bookmarkEnd w:id="200"/>
    </w:p>
    <w:p w14:paraId="379580B1">
      <w:pPr>
        <w:pStyle w:val="42"/>
        <w:rPr>
          <w:highlight w:val="none"/>
        </w:rPr>
      </w:pPr>
      <w:bookmarkStart w:id="201"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63183A20">
      <w:pPr>
        <w:pStyle w:val="42"/>
        <w:rPr>
          <w:highlight w:val="none"/>
        </w:rPr>
      </w:pPr>
      <w:r>
        <w:rPr>
          <w:highlight w:val="none"/>
        </w:rPr>
        <w:t>2</w:t>
      </w:r>
      <w:r>
        <w:rPr>
          <w:rFonts w:hint="eastAsia"/>
          <w:highlight w:val="none"/>
        </w:rPr>
        <w:t xml:space="preserve">4.2 </w:t>
      </w:r>
      <w:bookmarkEnd w:id="201"/>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2"/>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6"/>
        <w:rPr>
          <w:highlight w:val="none"/>
        </w:rPr>
      </w:pPr>
      <w:bookmarkStart w:id="202" w:name="_Toc163492852"/>
      <w:bookmarkStart w:id="203" w:name="_Toc140132783"/>
      <w:r>
        <w:rPr>
          <w:rFonts w:hint="eastAsia"/>
          <w:highlight w:val="none"/>
        </w:rPr>
        <w:t>25.开标程序</w:t>
      </w:r>
      <w:bookmarkEnd w:id="202"/>
      <w:bookmarkEnd w:id="203"/>
    </w:p>
    <w:p w14:paraId="7338E31F">
      <w:pPr>
        <w:pStyle w:val="42"/>
        <w:rPr>
          <w:highlight w:val="none"/>
        </w:rPr>
      </w:pPr>
      <w:r>
        <w:rPr>
          <w:highlight w:val="none"/>
        </w:rPr>
        <w:t>2</w:t>
      </w:r>
      <w:r>
        <w:rPr>
          <w:rFonts w:hint="eastAsia"/>
          <w:highlight w:val="none"/>
        </w:rPr>
        <w:t>5.1 投标人不足3家的，不得开标。</w:t>
      </w:r>
    </w:p>
    <w:p w14:paraId="1B814DEF">
      <w:pPr>
        <w:pStyle w:val="42"/>
        <w:rPr>
          <w:highlight w:val="none"/>
        </w:rPr>
      </w:pPr>
      <w:r>
        <w:rPr>
          <w:highlight w:val="none"/>
        </w:rPr>
        <w:t>2</w:t>
      </w:r>
      <w:r>
        <w:rPr>
          <w:rFonts w:hint="eastAsia"/>
          <w:highlight w:val="none"/>
        </w:rPr>
        <w:t>5.2 评标委员会成员不得参加开标活动。</w:t>
      </w:r>
    </w:p>
    <w:p w14:paraId="6D03B74A">
      <w:pPr>
        <w:pStyle w:val="42"/>
        <w:rPr>
          <w:highlight w:val="none"/>
        </w:rPr>
      </w:pPr>
      <w:r>
        <w:rPr>
          <w:highlight w:val="none"/>
        </w:rPr>
        <w:t>2</w:t>
      </w:r>
      <w:r>
        <w:rPr>
          <w:rFonts w:hint="eastAsia"/>
          <w:highlight w:val="none"/>
        </w:rPr>
        <w:t>5.3主持人按下列程序进行开标：</w:t>
      </w:r>
    </w:p>
    <w:p w14:paraId="2A790655">
      <w:pPr>
        <w:rPr>
          <w:highlight w:val="none"/>
        </w:rPr>
      </w:pPr>
      <w:r>
        <w:rPr>
          <w:rFonts w:hint="eastAsia"/>
          <w:highlight w:val="none"/>
        </w:rPr>
        <w:t>（1）宣布开标会纪律；</w:t>
      </w:r>
    </w:p>
    <w:p w14:paraId="118B60DE">
      <w:pPr>
        <w:rPr>
          <w:highlight w:val="none"/>
        </w:rPr>
      </w:pPr>
      <w:r>
        <w:rPr>
          <w:rFonts w:hint="eastAsia"/>
          <w:highlight w:val="none"/>
        </w:rPr>
        <w:t>（2）介绍参加开标会的单位和人员；</w:t>
      </w:r>
    </w:p>
    <w:p w14:paraId="3FF8C931">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3F6AF4F2">
      <w:pPr>
        <w:rPr>
          <w:highlight w:val="none"/>
        </w:rPr>
      </w:pPr>
      <w:r>
        <w:rPr>
          <w:rFonts w:hint="eastAsia"/>
          <w:highlight w:val="none"/>
        </w:rPr>
        <w:t>（4）解密完成后，系统自动显示投标人名称、投标价格和招标文件规定的需要宣布的其他内容；</w:t>
      </w:r>
    </w:p>
    <w:p w14:paraId="6A8614F5">
      <w:pPr>
        <w:rPr>
          <w:highlight w:val="none"/>
        </w:rPr>
      </w:pPr>
      <w:r>
        <w:rPr>
          <w:rFonts w:hint="eastAsia"/>
          <w:highlight w:val="none"/>
        </w:rPr>
        <w:t>（5）系统自动生成开标记录表，投标人应在线对开标记录进行签署确认；</w:t>
      </w:r>
    </w:p>
    <w:p w14:paraId="0FF3586C">
      <w:pPr>
        <w:rPr>
          <w:highlight w:val="none"/>
        </w:rPr>
      </w:pPr>
      <w:r>
        <w:rPr>
          <w:rFonts w:hint="eastAsia"/>
          <w:highlight w:val="none"/>
        </w:rPr>
        <w:t>（6）开标会结束。</w:t>
      </w:r>
      <w:bookmarkStart w:id="204" w:name="_Toc163492853"/>
      <w:bookmarkStart w:id="205" w:name="_Toc140132784"/>
    </w:p>
    <w:p w14:paraId="4A843237">
      <w:pPr>
        <w:pStyle w:val="6"/>
        <w:rPr>
          <w:highlight w:val="none"/>
        </w:rPr>
      </w:pPr>
      <w:r>
        <w:rPr>
          <w:rFonts w:hint="eastAsia"/>
          <w:highlight w:val="none"/>
        </w:rPr>
        <w:t>26.开标疑义及回避情形</w:t>
      </w:r>
      <w:bookmarkEnd w:id="204"/>
      <w:bookmarkEnd w:id="205"/>
    </w:p>
    <w:p w14:paraId="6B022FE8">
      <w:pPr>
        <w:pStyle w:val="42"/>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2"/>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62B29FAB">
      <w:pPr>
        <w:pStyle w:val="5"/>
        <w:rPr>
          <w:highlight w:val="none"/>
        </w:rPr>
      </w:pPr>
      <w:bookmarkStart w:id="206" w:name="_Toc155185877"/>
      <w:bookmarkStart w:id="207" w:name="_Toc163492854"/>
      <w:bookmarkStart w:id="208" w:name="_Toc140132785"/>
      <w:r>
        <w:rPr>
          <w:rFonts w:hint="eastAsia"/>
          <w:highlight w:val="none"/>
        </w:rPr>
        <w:t>（六）资格审查</w:t>
      </w:r>
      <w:bookmarkEnd w:id="206"/>
      <w:bookmarkEnd w:id="207"/>
      <w:bookmarkEnd w:id="208"/>
    </w:p>
    <w:p w14:paraId="71B3193E">
      <w:pPr>
        <w:pStyle w:val="6"/>
        <w:rPr>
          <w:highlight w:val="none"/>
        </w:rPr>
      </w:pPr>
      <w:bookmarkStart w:id="209" w:name="_Toc163492855"/>
      <w:r>
        <w:rPr>
          <w:rFonts w:hint="eastAsia"/>
          <w:highlight w:val="none"/>
        </w:rPr>
        <w:t>27.资格审查及审查主体</w:t>
      </w:r>
      <w:bookmarkEnd w:id="209"/>
    </w:p>
    <w:p w14:paraId="606B05E8">
      <w:pPr>
        <w:pStyle w:val="42"/>
        <w:rPr>
          <w:highlight w:val="none"/>
        </w:rPr>
      </w:pPr>
      <w:bookmarkStart w:id="210" w:name="_Toc140132786"/>
      <w:r>
        <w:rPr>
          <w:rFonts w:hint="eastAsia"/>
          <w:highlight w:val="none"/>
        </w:rPr>
        <w:t>2</w:t>
      </w:r>
      <w:r>
        <w:rPr>
          <w:rFonts w:hint="eastAsia"/>
          <w:highlight w:val="none"/>
          <w:lang w:val="en-US"/>
        </w:rPr>
        <w:t>7</w:t>
      </w:r>
      <w:r>
        <w:rPr>
          <w:rFonts w:hint="eastAsia"/>
          <w:highlight w:val="none"/>
        </w:rPr>
        <w:t>.1</w:t>
      </w:r>
      <w:bookmarkEnd w:id="210"/>
      <w:r>
        <w:rPr>
          <w:rFonts w:hint="eastAsia"/>
          <w:highlight w:val="none"/>
        </w:rPr>
        <w:t>开标结束后，采购人或者采购代理机构应当依法对投标人的资格进行审查。</w:t>
      </w:r>
    </w:p>
    <w:p w14:paraId="567C6CA9">
      <w:pPr>
        <w:pStyle w:val="42"/>
        <w:rPr>
          <w:highlight w:val="none"/>
        </w:rPr>
      </w:pPr>
      <w:bookmarkStart w:id="211"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1"/>
    </w:p>
    <w:p w14:paraId="1A3A6158">
      <w:pPr>
        <w:pStyle w:val="42"/>
        <w:rPr>
          <w:highlight w:val="none"/>
        </w:rPr>
      </w:pPr>
      <w:bookmarkStart w:id="212"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2"/>
    </w:p>
    <w:p w14:paraId="7EFE3DC6">
      <w:pPr>
        <w:pStyle w:val="42"/>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0AC8C495">
      <w:pPr>
        <w:pStyle w:val="5"/>
        <w:rPr>
          <w:highlight w:val="none"/>
        </w:rPr>
      </w:pPr>
      <w:bookmarkStart w:id="213" w:name="_Toc163492856"/>
      <w:bookmarkStart w:id="214" w:name="_Toc140132789"/>
      <w:bookmarkStart w:id="215" w:name="_Toc155185878"/>
      <w:r>
        <w:rPr>
          <w:rFonts w:hint="eastAsia"/>
          <w:highlight w:val="none"/>
        </w:rPr>
        <w:t>（七）评标</w:t>
      </w:r>
      <w:bookmarkEnd w:id="213"/>
      <w:bookmarkEnd w:id="214"/>
      <w:bookmarkEnd w:id="215"/>
    </w:p>
    <w:p w14:paraId="26A7D6D9">
      <w:pPr>
        <w:pStyle w:val="6"/>
        <w:rPr>
          <w:highlight w:val="none"/>
        </w:rPr>
      </w:pPr>
      <w:bookmarkStart w:id="216" w:name="_Toc163492857"/>
      <w:bookmarkStart w:id="217" w:name="_Toc140132790"/>
      <w:r>
        <w:rPr>
          <w:rFonts w:hint="eastAsia"/>
          <w:highlight w:val="none"/>
        </w:rPr>
        <w:t>28.评标委员会</w:t>
      </w:r>
      <w:bookmarkEnd w:id="216"/>
      <w:bookmarkEnd w:id="217"/>
    </w:p>
    <w:p w14:paraId="630DCB28">
      <w:pPr>
        <w:pStyle w:val="42"/>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378269F8">
      <w:pPr>
        <w:pStyle w:val="42"/>
        <w:rPr>
          <w:highlight w:val="none"/>
        </w:rPr>
      </w:pPr>
      <w:r>
        <w:rPr>
          <w:rFonts w:hint="eastAsia"/>
          <w:highlight w:val="none"/>
        </w:rPr>
        <w:t xml:space="preserve">28.2 </w:t>
      </w:r>
      <w:r>
        <w:rPr>
          <w:highlight w:val="none"/>
        </w:rPr>
        <w:t>采购项目符合下列情形之一的，评标委员会成员人数应当为7人以上单数：</w:t>
      </w:r>
    </w:p>
    <w:p w14:paraId="54209089">
      <w:pPr>
        <w:pStyle w:val="42"/>
        <w:rPr>
          <w:highlight w:val="none"/>
        </w:rPr>
      </w:pPr>
      <w:r>
        <w:rPr>
          <w:highlight w:val="none"/>
        </w:rPr>
        <w:t>（</w:t>
      </w:r>
      <w:r>
        <w:rPr>
          <w:rFonts w:hint="eastAsia"/>
          <w:highlight w:val="none"/>
        </w:rPr>
        <w:t>1</w:t>
      </w:r>
      <w:r>
        <w:rPr>
          <w:highlight w:val="none"/>
        </w:rPr>
        <w:t>）采购预算金额在1000万元以上；</w:t>
      </w:r>
    </w:p>
    <w:p w14:paraId="7F3B6F44">
      <w:pPr>
        <w:pStyle w:val="42"/>
        <w:rPr>
          <w:highlight w:val="none"/>
        </w:rPr>
      </w:pPr>
      <w:r>
        <w:rPr>
          <w:highlight w:val="none"/>
        </w:rPr>
        <w:t>（</w:t>
      </w:r>
      <w:r>
        <w:rPr>
          <w:rFonts w:hint="eastAsia"/>
          <w:highlight w:val="none"/>
        </w:rPr>
        <w:t>2</w:t>
      </w:r>
      <w:r>
        <w:rPr>
          <w:highlight w:val="none"/>
        </w:rPr>
        <w:t>）技术复杂；</w:t>
      </w:r>
    </w:p>
    <w:p w14:paraId="23955066">
      <w:pPr>
        <w:pStyle w:val="42"/>
        <w:rPr>
          <w:highlight w:val="none"/>
        </w:rPr>
      </w:pPr>
      <w:r>
        <w:rPr>
          <w:highlight w:val="none"/>
        </w:rPr>
        <w:t>（</w:t>
      </w:r>
      <w:r>
        <w:rPr>
          <w:rFonts w:hint="eastAsia"/>
          <w:highlight w:val="none"/>
        </w:rPr>
        <w:t>3</w:t>
      </w:r>
      <w:r>
        <w:rPr>
          <w:highlight w:val="none"/>
        </w:rPr>
        <w:t>）社会影响较大。</w:t>
      </w:r>
    </w:p>
    <w:p w14:paraId="7522E99F">
      <w:pPr>
        <w:pStyle w:val="42"/>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2"/>
        <w:rPr>
          <w:highlight w:val="none"/>
        </w:rPr>
      </w:pPr>
      <w:r>
        <w:rPr>
          <w:rFonts w:hint="eastAsia"/>
          <w:highlight w:val="none"/>
        </w:rPr>
        <w:t>28.4</w:t>
      </w:r>
      <w:r>
        <w:rPr>
          <w:highlight w:val="none"/>
        </w:rPr>
        <w:t>评标委员会成员名单在评标结果公告前应当保密。</w:t>
      </w:r>
    </w:p>
    <w:p w14:paraId="06C51191">
      <w:pPr>
        <w:pStyle w:val="42"/>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2"/>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2"/>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3FAAD7A4">
      <w:pPr>
        <w:pStyle w:val="42"/>
        <w:rPr>
          <w:highlight w:val="none"/>
        </w:rPr>
      </w:pPr>
      <w:r>
        <w:rPr>
          <w:rFonts w:hint="eastAsia"/>
          <w:highlight w:val="none"/>
        </w:rPr>
        <w:t>（1）参加采购活动前3年内与投标人存在劳动关系；</w:t>
      </w:r>
    </w:p>
    <w:p w14:paraId="3B7DD8B0">
      <w:pPr>
        <w:pStyle w:val="42"/>
        <w:rPr>
          <w:highlight w:val="none"/>
        </w:rPr>
      </w:pPr>
      <w:r>
        <w:rPr>
          <w:rFonts w:hint="eastAsia"/>
          <w:highlight w:val="none"/>
        </w:rPr>
        <w:t>（2）参加采购活动前3年内担任投标人的董事、监事；</w:t>
      </w:r>
    </w:p>
    <w:p w14:paraId="0E628120">
      <w:pPr>
        <w:pStyle w:val="42"/>
        <w:rPr>
          <w:highlight w:val="none"/>
        </w:rPr>
      </w:pPr>
      <w:r>
        <w:rPr>
          <w:rFonts w:hint="eastAsia"/>
          <w:highlight w:val="none"/>
        </w:rPr>
        <w:t>（3）参加采购活动前3年内是投标人的控股股东或实际控制人；</w:t>
      </w:r>
    </w:p>
    <w:p w14:paraId="58958292">
      <w:pPr>
        <w:pStyle w:val="42"/>
        <w:rPr>
          <w:highlight w:val="none"/>
        </w:rPr>
      </w:pPr>
      <w:r>
        <w:rPr>
          <w:rFonts w:hint="eastAsia"/>
          <w:highlight w:val="none"/>
        </w:rPr>
        <w:t>（4）与投标人的法定代表人或者负责人有夫妻、直系血亲、三代以内旁系血亲或者近姻亲关系；</w:t>
      </w:r>
    </w:p>
    <w:p w14:paraId="05A33237">
      <w:pPr>
        <w:pStyle w:val="42"/>
        <w:rPr>
          <w:highlight w:val="none"/>
        </w:rPr>
      </w:pPr>
      <w:r>
        <w:rPr>
          <w:rFonts w:hint="eastAsia"/>
          <w:highlight w:val="none"/>
        </w:rPr>
        <w:t>（5）与投标人有其他可能影响采购活动公平、公正进行的关系。</w:t>
      </w:r>
    </w:p>
    <w:p w14:paraId="061BB813">
      <w:pPr>
        <w:pStyle w:val="6"/>
        <w:rPr>
          <w:highlight w:val="none"/>
        </w:rPr>
      </w:pPr>
      <w:bookmarkStart w:id="218" w:name="_Toc140132791"/>
      <w:bookmarkStart w:id="219" w:name="_Toc163492858"/>
      <w:r>
        <w:rPr>
          <w:rFonts w:hint="eastAsia"/>
          <w:highlight w:val="none"/>
        </w:rPr>
        <w:t>29.评标</w:t>
      </w:r>
      <w:bookmarkEnd w:id="218"/>
      <w:bookmarkEnd w:id="219"/>
    </w:p>
    <w:p w14:paraId="11FE1CB4">
      <w:pPr>
        <w:pStyle w:val="42"/>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70DE0006">
      <w:pPr>
        <w:pStyle w:val="42"/>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64FDFC92">
      <w:pPr>
        <w:pStyle w:val="42"/>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3209BFCB">
      <w:pPr>
        <w:pStyle w:val="42"/>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1CD728F7">
      <w:pPr>
        <w:pStyle w:val="42"/>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31465351">
      <w:pPr>
        <w:pStyle w:val="42"/>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2A2C0A06">
      <w:pPr>
        <w:pStyle w:val="42"/>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37F48232">
      <w:pPr>
        <w:pStyle w:val="42"/>
        <w:rPr>
          <w:highlight w:val="none"/>
        </w:rPr>
      </w:pPr>
      <w:r>
        <w:rPr>
          <w:rFonts w:hint="eastAsia"/>
          <w:highlight w:val="none"/>
        </w:rPr>
        <w:t>29.6 电子招投标的应急措施</w:t>
      </w:r>
    </w:p>
    <w:p w14:paraId="370A53A1">
      <w:pPr>
        <w:pStyle w:val="42"/>
        <w:rPr>
          <w:highlight w:val="none"/>
        </w:rPr>
      </w:pPr>
      <w:r>
        <w:rPr>
          <w:rFonts w:hint="eastAsia"/>
          <w:highlight w:val="none"/>
        </w:rPr>
        <w:t>29.6.1电子开标、评标如出现下列原因，导致系统无法正常运行或无法正常评标时，应采取应急措施。</w:t>
      </w:r>
    </w:p>
    <w:p w14:paraId="238D9A79">
      <w:pPr>
        <w:pStyle w:val="42"/>
        <w:rPr>
          <w:highlight w:val="none"/>
        </w:rPr>
      </w:pPr>
      <w:r>
        <w:rPr>
          <w:rFonts w:hint="eastAsia"/>
          <w:highlight w:val="none"/>
        </w:rPr>
        <w:t>（1）系统服务器发生故障，无法访问或无法使用系统；</w:t>
      </w:r>
    </w:p>
    <w:p w14:paraId="3BD71190">
      <w:pPr>
        <w:pStyle w:val="42"/>
        <w:rPr>
          <w:highlight w:val="none"/>
        </w:rPr>
      </w:pPr>
      <w:r>
        <w:rPr>
          <w:rFonts w:hint="eastAsia"/>
          <w:highlight w:val="none"/>
        </w:rPr>
        <w:t>（2）系统的软件或数据库出现错误，不能进行正常操作；</w:t>
      </w:r>
    </w:p>
    <w:p w14:paraId="6C556770">
      <w:pPr>
        <w:pStyle w:val="42"/>
        <w:rPr>
          <w:highlight w:val="none"/>
        </w:rPr>
      </w:pPr>
      <w:r>
        <w:rPr>
          <w:rFonts w:hint="eastAsia"/>
          <w:highlight w:val="none"/>
        </w:rPr>
        <w:t>（3）系统发现有安全漏洞，有潜在的泄密危险；</w:t>
      </w:r>
    </w:p>
    <w:p w14:paraId="79131E5C">
      <w:pPr>
        <w:pStyle w:val="42"/>
        <w:rPr>
          <w:highlight w:val="none"/>
        </w:rPr>
      </w:pPr>
      <w:r>
        <w:rPr>
          <w:rFonts w:hint="eastAsia"/>
          <w:highlight w:val="none"/>
        </w:rPr>
        <w:t>（4）病毒发作或受到外来病毒的攻击；</w:t>
      </w:r>
    </w:p>
    <w:p w14:paraId="055BEEEC">
      <w:pPr>
        <w:pStyle w:val="42"/>
        <w:rPr>
          <w:highlight w:val="none"/>
        </w:rPr>
      </w:pPr>
      <w:r>
        <w:rPr>
          <w:rFonts w:hint="eastAsia"/>
          <w:highlight w:val="none"/>
        </w:rPr>
        <w:t>（5）出现其他不可抗拒的客观原因造成开评标系统无法正常使用。</w:t>
      </w:r>
    </w:p>
    <w:p w14:paraId="6EC3906B">
      <w:pPr>
        <w:pStyle w:val="42"/>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27B180C7">
      <w:pPr>
        <w:pStyle w:val="42"/>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5F4E0CD8">
      <w:pPr>
        <w:pStyle w:val="42"/>
        <w:rPr>
          <w:highlight w:val="none"/>
        </w:rPr>
      </w:pPr>
      <w:r>
        <w:rPr>
          <w:rFonts w:hint="eastAsia"/>
          <w:highlight w:val="none"/>
        </w:rPr>
        <w:t>29.7 投标人瑕疵滞后发现的处理规则</w:t>
      </w:r>
    </w:p>
    <w:p w14:paraId="57A3BC0E">
      <w:pPr>
        <w:pStyle w:val="42"/>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5"/>
        <w:rPr>
          <w:highlight w:val="none"/>
        </w:rPr>
      </w:pPr>
      <w:bookmarkStart w:id="220" w:name="_Toc155185879"/>
      <w:bookmarkStart w:id="221" w:name="_Toc140132792"/>
      <w:bookmarkStart w:id="222" w:name="_Toc163492859"/>
      <w:r>
        <w:rPr>
          <w:rFonts w:hint="eastAsia"/>
          <w:highlight w:val="none"/>
        </w:rPr>
        <w:t>（八）中标</w:t>
      </w:r>
      <w:bookmarkEnd w:id="220"/>
      <w:bookmarkEnd w:id="221"/>
      <w:bookmarkEnd w:id="222"/>
    </w:p>
    <w:p w14:paraId="25D11BCB">
      <w:pPr>
        <w:pStyle w:val="6"/>
        <w:rPr>
          <w:highlight w:val="none"/>
        </w:rPr>
      </w:pPr>
      <w:bookmarkStart w:id="223" w:name="_Toc140132793"/>
      <w:bookmarkStart w:id="224" w:name="_Toc163492860"/>
      <w:r>
        <w:rPr>
          <w:rFonts w:hint="eastAsia"/>
          <w:highlight w:val="none"/>
        </w:rPr>
        <w:t>30.确定中标人</w:t>
      </w:r>
      <w:bookmarkEnd w:id="223"/>
      <w:bookmarkEnd w:id="224"/>
    </w:p>
    <w:p w14:paraId="76F9B478">
      <w:pPr>
        <w:pStyle w:val="42"/>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5CE7C7B5">
      <w:pPr>
        <w:pStyle w:val="42"/>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0BC25A43">
      <w:pPr>
        <w:pStyle w:val="42"/>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6BDE8238">
      <w:pPr>
        <w:pStyle w:val="42"/>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6D53CFAE">
      <w:pPr>
        <w:pStyle w:val="6"/>
        <w:rPr>
          <w:highlight w:val="none"/>
        </w:rPr>
      </w:pPr>
      <w:bookmarkStart w:id="225" w:name="_Toc163492861"/>
      <w:bookmarkStart w:id="226" w:name="_Toc140132794"/>
      <w:r>
        <w:rPr>
          <w:rFonts w:hint="eastAsia"/>
          <w:highlight w:val="none"/>
        </w:rPr>
        <w:t>31.中标结果公告</w:t>
      </w:r>
      <w:bookmarkEnd w:id="225"/>
      <w:bookmarkEnd w:id="226"/>
    </w:p>
    <w:p w14:paraId="14E21665">
      <w:pPr>
        <w:pStyle w:val="42"/>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0EFD42C2">
      <w:pPr>
        <w:pStyle w:val="42"/>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1D7F97ED">
      <w:pPr>
        <w:pStyle w:val="42"/>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64942756">
      <w:pPr>
        <w:pStyle w:val="6"/>
        <w:rPr>
          <w:highlight w:val="none"/>
        </w:rPr>
      </w:pPr>
      <w:bookmarkStart w:id="227" w:name="_Toc140132795"/>
      <w:bookmarkStart w:id="228" w:name="_Toc163492862"/>
      <w:r>
        <w:rPr>
          <w:rFonts w:hint="eastAsia"/>
          <w:highlight w:val="none"/>
        </w:rPr>
        <w:t>32.中标通知</w:t>
      </w:r>
      <w:bookmarkEnd w:id="227"/>
      <w:bookmarkEnd w:id="228"/>
    </w:p>
    <w:p w14:paraId="220648DC">
      <w:pPr>
        <w:pStyle w:val="42"/>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2"/>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221CD480">
      <w:pPr>
        <w:pStyle w:val="5"/>
        <w:rPr>
          <w:highlight w:val="none"/>
        </w:rPr>
      </w:pPr>
      <w:bookmarkStart w:id="229" w:name="_Toc163492863"/>
      <w:r>
        <w:rPr>
          <w:rFonts w:hint="eastAsia"/>
          <w:highlight w:val="none"/>
        </w:rPr>
        <w:t>（九）签订</w:t>
      </w:r>
      <w:bookmarkStart w:id="230" w:name="_Toc140132796"/>
      <w:bookmarkStart w:id="231" w:name="_Toc155185880"/>
      <w:r>
        <w:rPr>
          <w:rFonts w:hint="eastAsia"/>
          <w:highlight w:val="none"/>
        </w:rPr>
        <w:t>合同</w:t>
      </w:r>
      <w:bookmarkEnd w:id="229"/>
      <w:bookmarkEnd w:id="230"/>
      <w:bookmarkEnd w:id="231"/>
    </w:p>
    <w:p w14:paraId="37D7F428">
      <w:pPr>
        <w:pStyle w:val="6"/>
        <w:rPr>
          <w:highlight w:val="none"/>
        </w:rPr>
      </w:pPr>
      <w:bookmarkStart w:id="232" w:name="_Toc163492864"/>
      <w:bookmarkStart w:id="233" w:name="_Toc140132797"/>
      <w:r>
        <w:rPr>
          <w:rFonts w:hint="eastAsia"/>
          <w:highlight w:val="none"/>
        </w:rPr>
        <w:t>33.履约保证金</w:t>
      </w:r>
      <w:bookmarkEnd w:id="232"/>
      <w:bookmarkEnd w:id="233"/>
    </w:p>
    <w:p w14:paraId="25BAD045">
      <w:pPr>
        <w:pStyle w:val="42"/>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3E574134">
      <w:pPr>
        <w:pStyle w:val="42"/>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08A15E96">
      <w:pPr>
        <w:pStyle w:val="6"/>
        <w:rPr>
          <w:highlight w:val="none"/>
        </w:rPr>
      </w:pPr>
      <w:bookmarkStart w:id="234" w:name="_Toc163492865"/>
      <w:bookmarkStart w:id="235" w:name="_Toc140132798"/>
      <w:r>
        <w:rPr>
          <w:rFonts w:hint="eastAsia"/>
          <w:highlight w:val="none"/>
        </w:rPr>
        <w:t>34.签订合同</w:t>
      </w:r>
      <w:bookmarkEnd w:id="234"/>
      <w:bookmarkEnd w:id="235"/>
    </w:p>
    <w:p w14:paraId="37F69777">
      <w:pPr>
        <w:pStyle w:val="42"/>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2"/>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71CB89CA">
      <w:pPr>
        <w:pStyle w:val="42"/>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3AFAF349">
      <w:pPr>
        <w:pStyle w:val="42"/>
        <w:rPr>
          <w:highlight w:val="none"/>
        </w:rPr>
      </w:pPr>
      <w:r>
        <w:rPr>
          <w:rFonts w:hint="eastAsia"/>
          <w:highlight w:val="none"/>
        </w:rPr>
        <w:t>34.4 联合体中标的，联合体各方应当共同与采购人签订合同，就采购合同约定的事项向采购人承担连带责任。</w:t>
      </w:r>
    </w:p>
    <w:p w14:paraId="45E0A8A8">
      <w:pPr>
        <w:pStyle w:val="42"/>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1A512F7F">
      <w:pPr>
        <w:pStyle w:val="42"/>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0B9F11B0">
      <w:pPr>
        <w:pStyle w:val="42"/>
        <w:rPr>
          <w:highlight w:val="none"/>
        </w:rPr>
      </w:pPr>
      <w:r>
        <w:rPr>
          <w:rFonts w:hint="eastAsia"/>
          <w:highlight w:val="none"/>
        </w:rPr>
        <w:t>34.7 采购人应于签订合同之日起2个工作日内在政采云平台备案公示。</w:t>
      </w:r>
    </w:p>
    <w:p w14:paraId="0BB93A49">
      <w:pPr>
        <w:pStyle w:val="5"/>
        <w:rPr>
          <w:highlight w:val="none"/>
        </w:rPr>
      </w:pPr>
      <w:bookmarkStart w:id="236" w:name="_Toc155185881"/>
      <w:bookmarkStart w:id="237" w:name="_Toc140132799"/>
      <w:bookmarkStart w:id="238" w:name="_Toc163492866"/>
      <w:r>
        <w:rPr>
          <w:rFonts w:hint="eastAsia"/>
          <w:highlight w:val="none"/>
        </w:rPr>
        <w:t>（十）质疑和投诉</w:t>
      </w:r>
      <w:bookmarkEnd w:id="236"/>
      <w:bookmarkEnd w:id="237"/>
      <w:bookmarkEnd w:id="238"/>
    </w:p>
    <w:p w14:paraId="6A767C53">
      <w:pPr>
        <w:pStyle w:val="6"/>
        <w:rPr>
          <w:highlight w:val="none"/>
        </w:rPr>
      </w:pPr>
      <w:bookmarkStart w:id="239" w:name="_Toc163492867"/>
      <w:bookmarkStart w:id="240" w:name="_Toc140132800"/>
      <w:r>
        <w:rPr>
          <w:rFonts w:hint="eastAsia"/>
          <w:highlight w:val="none"/>
        </w:rPr>
        <w:t>35.质疑</w:t>
      </w:r>
      <w:bookmarkEnd w:id="239"/>
      <w:bookmarkEnd w:id="240"/>
    </w:p>
    <w:p w14:paraId="28C8943E">
      <w:pPr>
        <w:pStyle w:val="42"/>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74EDDEA0">
      <w:pPr>
        <w:pStyle w:val="42"/>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471F23C1">
      <w:pPr>
        <w:pStyle w:val="42"/>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37247490">
      <w:pPr>
        <w:pStyle w:val="42"/>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273F23AA">
      <w:pPr>
        <w:pStyle w:val="42"/>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D0B9E9C">
      <w:pPr>
        <w:pStyle w:val="42"/>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6ED790B9">
      <w:pPr>
        <w:pStyle w:val="42"/>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7C44695">
      <w:pPr>
        <w:pStyle w:val="42"/>
        <w:rPr>
          <w:highlight w:val="none"/>
        </w:rPr>
      </w:pPr>
      <w:r>
        <w:rPr>
          <w:rFonts w:hint="eastAsia"/>
          <w:highlight w:val="none"/>
        </w:rPr>
        <w:t>（</w:t>
      </w:r>
      <w:r>
        <w:rPr>
          <w:rFonts w:hint="eastAsia"/>
          <w:highlight w:val="none"/>
          <w:lang w:val="en-US"/>
        </w:rPr>
        <w:t>4</w:t>
      </w:r>
      <w:r>
        <w:rPr>
          <w:rFonts w:hint="eastAsia"/>
          <w:highlight w:val="none"/>
        </w:rPr>
        <w:t>）事实依据；</w:t>
      </w:r>
    </w:p>
    <w:p w14:paraId="2F68FF91">
      <w:pPr>
        <w:pStyle w:val="42"/>
        <w:rPr>
          <w:highlight w:val="none"/>
        </w:rPr>
      </w:pPr>
      <w:r>
        <w:rPr>
          <w:rFonts w:hint="eastAsia"/>
          <w:highlight w:val="none"/>
        </w:rPr>
        <w:t>（</w:t>
      </w:r>
      <w:r>
        <w:rPr>
          <w:rFonts w:hint="eastAsia"/>
          <w:highlight w:val="none"/>
          <w:lang w:val="en-US"/>
        </w:rPr>
        <w:t>5</w:t>
      </w:r>
      <w:r>
        <w:rPr>
          <w:rFonts w:hint="eastAsia"/>
          <w:highlight w:val="none"/>
        </w:rPr>
        <w:t>）必要的法律依据；</w:t>
      </w:r>
    </w:p>
    <w:p w14:paraId="0DF4C463">
      <w:pPr>
        <w:pStyle w:val="42"/>
        <w:rPr>
          <w:highlight w:val="none"/>
        </w:rPr>
      </w:pPr>
      <w:r>
        <w:rPr>
          <w:rFonts w:hint="eastAsia"/>
          <w:highlight w:val="none"/>
        </w:rPr>
        <w:t>（</w:t>
      </w:r>
      <w:r>
        <w:rPr>
          <w:rFonts w:hint="eastAsia"/>
          <w:highlight w:val="none"/>
          <w:lang w:val="en-US"/>
        </w:rPr>
        <w:t>6</w:t>
      </w:r>
      <w:r>
        <w:rPr>
          <w:rFonts w:hint="eastAsia"/>
          <w:highlight w:val="none"/>
        </w:rPr>
        <w:t>）提出质疑的日期。</w:t>
      </w:r>
    </w:p>
    <w:p w14:paraId="10D81804">
      <w:pPr>
        <w:pStyle w:val="42"/>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0C1E9FF9">
      <w:pPr>
        <w:pStyle w:val="42"/>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4EC34EA6">
      <w:pPr>
        <w:pStyle w:val="42"/>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2446BEFF">
      <w:pPr>
        <w:pStyle w:val="42"/>
        <w:rPr>
          <w:snapToGrid w:val="0"/>
          <w:highlight w:val="none"/>
        </w:rPr>
      </w:pPr>
      <w:r>
        <w:rPr>
          <w:rFonts w:hint="eastAsia"/>
          <w:snapToGrid w:val="0"/>
          <w:highlight w:val="none"/>
        </w:rPr>
        <w:t>35.7</w:t>
      </w:r>
      <w:r>
        <w:rPr>
          <w:rFonts w:hint="eastAsia"/>
          <w:highlight w:val="none"/>
        </w:rPr>
        <w:t>质疑函应当使用中文，并采用财政部门制定的范本。</w:t>
      </w:r>
    </w:p>
    <w:p w14:paraId="67321C66">
      <w:pPr>
        <w:pStyle w:val="6"/>
        <w:rPr>
          <w:highlight w:val="none"/>
        </w:rPr>
      </w:pPr>
      <w:bookmarkStart w:id="241" w:name="_Toc140132801"/>
      <w:bookmarkStart w:id="242" w:name="_Toc163492868"/>
      <w:r>
        <w:rPr>
          <w:rFonts w:hint="eastAsia"/>
          <w:highlight w:val="none"/>
        </w:rPr>
        <w:t>36.质疑答复</w:t>
      </w:r>
      <w:bookmarkEnd w:id="241"/>
      <w:bookmarkEnd w:id="242"/>
    </w:p>
    <w:p w14:paraId="40DE1F33">
      <w:pPr>
        <w:pStyle w:val="42"/>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221D78C5">
      <w:pPr>
        <w:pStyle w:val="42"/>
        <w:rPr>
          <w:highlight w:val="none"/>
        </w:rPr>
      </w:pPr>
      <w:r>
        <w:rPr>
          <w:rFonts w:hint="eastAsia"/>
          <w:highlight w:val="none"/>
        </w:rPr>
        <w:t>36.2供应商对评审过程、中标结果提出质疑的，采购人、采购代理机构可以组织原评标委员会协助答复质疑。</w:t>
      </w:r>
    </w:p>
    <w:p w14:paraId="5E14EDA6">
      <w:pPr>
        <w:pStyle w:val="42"/>
        <w:rPr>
          <w:highlight w:val="none"/>
        </w:rPr>
      </w:pPr>
      <w:bookmarkStart w:id="243" w:name="_Toc140132802"/>
      <w:bookmarkStart w:id="244" w:name="_Toc163492869"/>
      <w:r>
        <w:rPr>
          <w:rFonts w:hint="eastAsia"/>
          <w:highlight w:val="none"/>
        </w:rPr>
        <w:t>质疑答复应当包括下列内容：</w:t>
      </w:r>
    </w:p>
    <w:p w14:paraId="68839840">
      <w:pPr>
        <w:pStyle w:val="42"/>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0135736D">
      <w:pPr>
        <w:pStyle w:val="42"/>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5981E6E2">
      <w:pPr>
        <w:pStyle w:val="42"/>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55E9F9B1">
      <w:pPr>
        <w:pStyle w:val="42"/>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50D476">
      <w:pPr>
        <w:pStyle w:val="42"/>
        <w:rPr>
          <w:highlight w:val="none"/>
        </w:rPr>
      </w:pPr>
      <w:r>
        <w:rPr>
          <w:rFonts w:hint="eastAsia"/>
          <w:highlight w:val="none"/>
        </w:rPr>
        <w:t>（</w:t>
      </w:r>
      <w:r>
        <w:rPr>
          <w:rFonts w:hint="eastAsia"/>
          <w:highlight w:val="none"/>
          <w:lang w:val="en-US"/>
        </w:rPr>
        <w:t>5</w:t>
      </w:r>
      <w:r>
        <w:rPr>
          <w:rFonts w:hint="eastAsia"/>
          <w:highlight w:val="none"/>
        </w:rPr>
        <w:t>）质疑答复人名称；</w:t>
      </w:r>
    </w:p>
    <w:p w14:paraId="55C41FC9">
      <w:pPr>
        <w:pStyle w:val="42"/>
        <w:rPr>
          <w:highlight w:val="none"/>
        </w:rPr>
      </w:pPr>
      <w:r>
        <w:rPr>
          <w:rFonts w:hint="eastAsia"/>
          <w:highlight w:val="none"/>
        </w:rPr>
        <w:t>（</w:t>
      </w:r>
      <w:r>
        <w:rPr>
          <w:rFonts w:hint="eastAsia"/>
          <w:highlight w:val="none"/>
          <w:lang w:val="en-US"/>
        </w:rPr>
        <w:t>6</w:t>
      </w:r>
      <w:r>
        <w:rPr>
          <w:rFonts w:hint="eastAsia"/>
          <w:highlight w:val="none"/>
        </w:rPr>
        <w:t>）答复质疑的日期。</w:t>
      </w:r>
    </w:p>
    <w:p w14:paraId="42A6DB12">
      <w:pPr>
        <w:pStyle w:val="42"/>
        <w:rPr>
          <w:highlight w:val="none"/>
        </w:rPr>
      </w:pPr>
      <w:r>
        <w:rPr>
          <w:rFonts w:hint="eastAsia"/>
          <w:highlight w:val="none"/>
        </w:rPr>
        <w:t>质疑答复的内容不得涉及商业秘密。</w:t>
      </w:r>
    </w:p>
    <w:p w14:paraId="1A6339F9">
      <w:pPr>
        <w:pStyle w:val="6"/>
        <w:rPr>
          <w:highlight w:val="none"/>
        </w:rPr>
      </w:pPr>
      <w:r>
        <w:rPr>
          <w:rFonts w:hint="eastAsia"/>
          <w:highlight w:val="none"/>
        </w:rPr>
        <w:t>37.投诉</w:t>
      </w:r>
      <w:bookmarkEnd w:id="243"/>
      <w:bookmarkEnd w:id="244"/>
    </w:p>
    <w:p w14:paraId="7FD04A3D">
      <w:pPr>
        <w:pStyle w:val="42"/>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7E8BE059">
      <w:pPr>
        <w:pStyle w:val="42"/>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2"/>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449BF276">
      <w:pPr>
        <w:pStyle w:val="42"/>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049875FD">
      <w:pPr>
        <w:pStyle w:val="42"/>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03D60837">
      <w:pPr>
        <w:pStyle w:val="42"/>
        <w:rPr>
          <w:highlight w:val="none"/>
        </w:rPr>
      </w:pPr>
      <w:r>
        <w:rPr>
          <w:rFonts w:hint="eastAsia"/>
          <w:highlight w:val="none"/>
        </w:rPr>
        <w:t>（</w:t>
      </w:r>
      <w:r>
        <w:rPr>
          <w:rFonts w:hint="eastAsia"/>
          <w:highlight w:val="none"/>
          <w:lang w:val="en-US"/>
        </w:rPr>
        <w:t>4</w:t>
      </w:r>
      <w:r>
        <w:rPr>
          <w:rFonts w:hint="eastAsia"/>
          <w:highlight w:val="none"/>
        </w:rPr>
        <w:t>）事实依据；</w:t>
      </w:r>
    </w:p>
    <w:p w14:paraId="73F04870">
      <w:pPr>
        <w:pStyle w:val="42"/>
        <w:rPr>
          <w:highlight w:val="none"/>
        </w:rPr>
      </w:pPr>
      <w:r>
        <w:rPr>
          <w:rFonts w:hint="eastAsia"/>
          <w:highlight w:val="none"/>
        </w:rPr>
        <w:t>（</w:t>
      </w:r>
      <w:r>
        <w:rPr>
          <w:rFonts w:hint="eastAsia"/>
          <w:highlight w:val="none"/>
          <w:lang w:val="en-US"/>
        </w:rPr>
        <w:t>5</w:t>
      </w:r>
      <w:r>
        <w:rPr>
          <w:rFonts w:hint="eastAsia"/>
          <w:highlight w:val="none"/>
        </w:rPr>
        <w:t>）法律依据；</w:t>
      </w:r>
    </w:p>
    <w:p w14:paraId="4C73F136">
      <w:pPr>
        <w:pStyle w:val="42"/>
        <w:rPr>
          <w:highlight w:val="none"/>
        </w:rPr>
      </w:pPr>
      <w:r>
        <w:rPr>
          <w:rFonts w:hint="eastAsia"/>
          <w:highlight w:val="none"/>
        </w:rPr>
        <w:t>（</w:t>
      </w:r>
      <w:r>
        <w:rPr>
          <w:rFonts w:hint="eastAsia"/>
          <w:highlight w:val="none"/>
          <w:lang w:val="en-US"/>
        </w:rPr>
        <w:t>6</w:t>
      </w:r>
      <w:r>
        <w:rPr>
          <w:rFonts w:hint="eastAsia"/>
          <w:highlight w:val="none"/>
        </w:rPr>
        <w:t>）提起投诉的日期。</w:t>
      </w:r>
    </w:p>
    <w:p w14:paraId="550A68B7">
      <w:pPr>
        <w:pStyle w:val="42"/>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7A7EDD48">
      <w:pPr>
        <w:pStyle w:val="42"/>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D9E8D2C">
      <w:pPr>
        <w:pStyle w:val="42"/>
        <w:rPr>
          <w:highlight w:val="none"/>
        </w:rPr>
      </w:pPr>
      <w:r>
        <w:rPr>
          <w:rFonts w:hint="eastAsia"/>
          <w:snapToGrid w:val="0"/>
          <w:highlight w:val="none"/>
        </w:rPr>
        <w:t>37.4</w:t>
      </w:r>
      <w:r>
        <w:rPr>
          <w:rFonts w:hint="eastAsia"/>
          <w:highlight w:val="none"/>
        </w:rPr>
        <w:t>投诉书应当使用中文，并采用财政部门制定的范本。</w:t>
      </w:r>
    </w:p>
    <w:p w14:paraId="0D79CF50">
      <w:pPr>
        <w:pStyle w:val="5"/>
        <w:rPr>
          <w:highlight w:val="none"/>
        </w:rPr>
      </w:pPr>
      <w:bookmarkStart w:id="245" w:name="_Toc140132803"/>
      <w:bookmarkStart w:id="246" w:name="_Toc163492870"/>
      <w:bookmarkStart w:id="247" w:name="_Toc155185882"/>
      <w:r>
        <w:rPr>
          <w:rFonts w:hint="eastAsia"/>
          <w:highlight w:val="none"/>
        </w:rPr>
        <w:t>（十一）采购代理服务费</w:t>
      </w:r>
      <w:bookmarkEnd w:id="245"/>
      <w:bookmarkEnd w:id="246"/>
      <w:bookmarkEnd w:id="247"/>
    </w:p>
    <w:p w14:paraId="5C1CB55A">
      <w:pPr>
        <w:pStyle w:val="6"/>
        <w:rPr>
          <w:highlight w:val="none"/>
        </w:rPr>
      </w:pPr>
      <w:bookmarkStart w:id="248" w:name="_Toc140132804"/>
      <w:bookmarkStart w:id="249" w:name="_Toc163492871"/>
      <w:r>
        <w:rPr>
          <w:rFonts w:hint="eastAsia"/>
          <w:highlight w:val="none"/>
        </w:rPr>
        <w:t>38.收取方式和标准</w:t>
      </w:r>
      <w:bookmarkEnd w:id="248"/>
      <w:bookmarkEnd w:id="249"/>
    </w:p>
    <w:p w14:paraId="48E9C5F8">
      <w:pPr>
        <w:pStyle w:val="42"/>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FAEDD25">
      <w:pPr>
        <w:pStyle w:val="5"/>
        <w:rPr>
          <w:highlight w:val="none"/>
        </w:rPr>
      </w:pPr>
      <w:bookmarkStart w:id="250" w:name="_Toc140132805"/>
      <w:bookmarkStart w:id="251" w:name="_Toc155185883"/>
      <w:bookmarkStart w:id="252" w:name="_Toc163492872"/>
      <w:r>
        <w:rPr>
          <w:rFonts w:hint="eastAsia"/>
          <w:highlight w:val="none"/>
        </w:rPr>
        <w:t>（十二）无效投标和废标</w:t>
      </w:r>
      <w:bookmarkEnd w:id="250"/>
      <w:bookmarkEnd w:id="251"/>
      <w:bookmarkEnd w:id="252"/>
    </w:p>
    <w:p w14:paraId="2C23C0CC">
      <w:pPr>
        <w:pStyle w:val="6"/>
        <w:rPr>
          <w:highlight w:val="none"/>
        </w:rPr>
      </w:pPr>
      <w:bookmarkStart w:id="253" w:name="_Toc163492873"/>
      <w:bookmarkStart w:id="254" w:name="_Toc140132806"/>
      <w:r>
        <w:rPr>
          <w:rFonts w:hint="eastAsia"/>
          <w:highlight w:val="none"/>
        </w:rPr>
        <w:t>39.无效投标</w:t>
      </w:r>
      <w:bookmarkEnd w:id="253"/>
      <w:bookmarkEnd w:id="254"/>
    </w:p>
    <w:p w14:paraId="69A4309C">
      <w:pPr>
        <w:pStyle w:val="42"/>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44FAA137">
      <w:pPr>
        <w:pStyle w:val="6"/>
        <w:rPr>
          <w:highlight w:val="none"/>
        </w:rPr>
      </w:pPr>
      <w:bookmarkStart w:id="255" w:name="_Toc163492874"/>
      <w:bookmarkStart w:id="256" w:name="_Toc140132807"/>
      <w:r>
        <w:rPr>
          <w:rFonts w:hint="eastAsia"/>
          <w:highlight w:val="none"/>
        </w:rPr>
        <w:t>40.废标</w:t>
      </w:r>
      <w:bookmarkEnd w:id="255"/>
      <w:bookmarkEnd w:id="256"/>
    </w:p>
    <w:p w14:paraId="0415FBFD">
      <w:pPr>
        <w:pStyle w:val="42"/>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25A4D910">
      <w:pPr>
        <w:pStyle w:val="5"/>
        <w:rPr>
          <w:highlight w:val="none"/>
        </w:rPr>
      </w:pPr>
      <w:bookmarkStart w:id="257" w:name="_Toc140132766"/>
      <w:bookmarkStart w:id="258" w:name="_Toc163492875"/>
      <w:bookmarkStart w:id="259" w:name="_Toc140132808"/>
      <w:bookmarkStart w:id="260" w:name="_Toc155185884"/>
      <w:r>
        <w:rPr>
          <w:rFonts w:hint="eastAsia"/>
          <w:highlight w:val="none"/>
        </w:rPr>
        <w:t>（十三）落实政府采购政策</w:t>
      </w:r>
      <w:bookmarkEnd w:id="257"/>
      <w:bookmarkEnd w:id="258"/>
      <w:r>
        <w:rPr>
          <w:rFonts w:hint="eastAsia"/>
          <w:highlight w:val="none"/>
        </w:rPr>
        <w:t>（包括但不限于下列具体政策要求）</w:t>
      </w:r>
    </w:p>
    <w:p w14:paraId="112A023D">
      <w:pPr>
        <w:pStyle w:val="6"/>
        <w:rPr>
          <w:highlight w:val="none"/>
        </w:rPr>
      </w:pPr>
      <w:bookmarkStart w:id="261" w:name="_Toc163492876"/>
      <w:r>
        <w:rPr>
          <w:rFonts w:hint="eastAsia"/>
          <w:highlight w:val="none"/>
        </w:rPr>
        <w:t>41.本国产品和进口产品</w:t>
      </w:r>
      <w:bookmarkEnd w:id="261"/>
    </w:p>
    <w:p w14:paraId="0583D638">
      <w:pPr>
        <w:pStyle w:val="42"/>
        <w:rPr>
          <w:snapToGrid w:val="0"/>
          <w:highlight w:val="none"/>
        </w:rPr>
      </w:pPr>
      <w:r>
        <w:rPr>
          <w:rFonts w:hint="eastAsia"/>
          <w:snapToGrid w:val="0"/>
          <w:highlight w:val="none"/>
        </w:rPr>
        <w:t>41.1本国产品标准及支持政策</w:t>
      </w:r>
    </w:p>
    <w:p w14:paraId="5A9C2DA6">
      <w:pPr>
        <w:pStyle w:val="42"/>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2"/>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2"/>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8EBDC83">
      <w:pPr>
        <w:pStyle w:val="42"/>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2"/>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2"/>
        <w:rPr>
          <w:snapToGrid w:val="0"/>
          <w:highlight w:val="none"/>
        </w:rPr>
      </w:pPr>
      <w:r>
        <w:rPr>
          <w:rFonts w:hint="eastAsia"/>
          <w:snapToGrid w:val="0"/>
          <w:highlight w:val="none"/>
        </w:rPr>
        <w:t>医疗器械产品，取得药品监督管理部门授予的准字号医疗器械注册证的，视为符合本国产品标准。</w:t>
      </w:r>
    </w:p>
    <w:p w14:paraId="12D11783">
      <w:pPr>
        <w:pStyle w:val="42"/>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2"/>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2"/>
        <w:rPr>
          <w:snapToGrid w:val="0"/>
          <w:highlight w:val="none"/>
        </w:rPr>
      </w:pPr>
      <w:r>
        <w:rPr>
          <w:rFonts w:hint="eastAsia"/>
          <w:snapToGrid w:val="0"/>
          <w:highlight w:val="none"/>
        </w:rPr>
        <w:t>41.1.8对于仅有本国产品参与竞争的政府采购项目，本国产品不享受价格扣除评审优惠。</w:t>
      </w:r>
    </w:p>
    <w:p w14:paraId="0C39ABBC">
      <w:pPr>
        <w:pStyle w:val="42"/>
        <w:rPr>
          <w:snapToGrid w:val="0"/>
          <w:highlight w:val="none"/>
        </w:rPr>
      </w:pPr>
      <w:r>
        <w:rPr>
          <w:rFonts w:hint="eastAsia"/>
          <w:snapToGrid w:val="0"/>
          <w:highlight w:val="none"/>
        </w:rPr>
        <w:t>41.2进口产品</w:t>
      </w:r>
    </w:p>
    <w:p w14:paraId="39E696FC">
      <w:pPr>
        <w:pStyle w:val="42"/>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2"/>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6F9C808C">
      <w:pPr>
        <w:pStyle w:val="42"/>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34AB10F4">
      <w:pPr>
        <w:pStyle w:val="42"/>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6F161415">
      <w:pPr>
        <w:pStyle w:val="6"/>
        <w:rPr>
          <w:highlight w:val="none"/>
        </w:rPr>
      </w:pPr>
      <w:bookmarkStart w:id="262" w:name="_Toc163492877"/>
      <w:r>
        <w:rPr>
          <w:rFonts w:hint="eastAsia"/>
          <w:highlight w:val="none"/>
        </w:rPr>
        <w:t>42.中小企业、监狱企业及残疾人福利性单位</w:t>
      </w:r>
      <w:bookmarkEnd w:id="262"/>
    </w:p>
    <w:p w14:paraId="27EA1CEF">
      <w:pPr>
        <w:pStyle w:val="42"/>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6E322815">
      <w:pPr>
        <w:pStyle w:val="42"/>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28C45DD">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D386BAB">
      <w:pPr>
        <w:pStyle w:val="42"/>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0931342C">
      <w:pPr>
        <w:pStyle w:val="42"/>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6E11523B">
      <w:pPr>
        <w:pStyle w:val="42"/>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23F66ED5">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1CC3038">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2DC74897">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62254D37">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4207CD45">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7DEAEFAD">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A423333">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0408EB02">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24B69260">
      <w:pPr>
        <w:pStyle w:val="42"/>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1DF887A2">
      <w:pPr>
        <w:pStyle w:val="6"/>
        <w:rPr>
          <w:highlight w:val="none"/>
        </w:rPr>
      </w:pPr>
      <w:bookmarkStart w:id="263" w:name="_Toc163492878"/>
      <w:r>
        <w:rPr>
          <w:rFonts w:hint="eastAsia"/>
          <w:highlight w:val="none"/>
        </w:rPr>
        <w:t>43.政府采购节能产品、环境标志产品</w:t>
      </w:r>
      <w:bookmarkEnd w:id="263"/>
    </w:p>
    <w:p w14:paraId="77C7C9AA">
      <w:pPr>
        <w:pStyle w:val="42"/>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44A4A289">
      <w:pPr>
        <w:pStyle w:val="42"/>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2"/>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2CCA50E4">
      <w:pPr>
        <w:pStyle w:val="42"/>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6ED12277">
      <w:pPr>
        <w:pStyle w:val="42"/>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9ADBA82">
      <w:pPr>
        <w:pStyle w:val="6"/>
        <w:rPr>
          <w:highlight w:val="none"/>
        </w:rPr>
      </w:pPr>
      <w:bookmarkStart w:id="264" w:name="_Toc163492879"/>
      <w:r>
        <w:rPr>
          <w:rFonts w:hint="eastAsia"/>
          <w:highlight w:val="none"/>
        </w:rPr>
        <w:t xml:space="preserve">44.正版软件  </w:t>
      </w:r>
    </w:p>
    <w:p w14:paraId="57FE12DC">
      <w:pPr>
        <w:pStyle w:val="42"/>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6"/>
        <w:rPr>
          <w:highlight w:val="none"/>
        </w:rPr>
      </w:pPr>
      <w:r>
        <w:rPr>
          <w:rFonts w:hint="eastAsia"/>
          <w:highlight w:val="none"/>
        </w:rPr>
        <w:t xml:space="preserve">45.网络安全专用产品   </w:t>
      </w:r>
    </w:p>
    <w:p w14:paraId="1C79BDF5">
      <w:pPr>
        <w:pStyle w:val="42"/>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2"/>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6"/>
        <w:rPr>
          <w:highlight w:val="none"/>
        </w:rPr>
      </w:pPr>
      <w:r>
        <w:rPr>
          <w:rFonts w:hint="eastAsia"/>
          <w:highlight w:val="none"/>
        </w:rPr>
        <w:t xml:space="preserve">46.采购需求标准   </w:t>
      </w:r>
    </w:p>
    <w:p w14:paraId="4525A1ED">
      <w:pPr>
        <w:pStyle w:val="42"/>
        <w:rPr>
          <w:snapToGrid w:val="0"/>
          <w:highlight w:val="none"/>
        </w:rPr>
      </w:pPr>
      <w:r>
        <w:rPr>
          <w:rFonts w:hint="eastAsia"/>
          <w:snapToGrid w:val="0"/>
          <w:highlight w:val="none"/>
        </w:rPr>
        <w:t xml:space="preserve">46.1 商品包装、快递包装政府采购需求标准（试行） </w:t>
      </w:r>
    </w:p>
    <w:p w14:paraId="0E61781C">
      <w:pPr>
        <w:pStyle w:val="42"/>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2"/>
        <w:rPr>
          <w:snapToGrid w:val="0"/>
          <w:highlight w:val="none"/>
        </w:rPr>
      </w:pPr>
      <w:r>
        <w:rPr>
          <w:rFonts w:hint="eastAsia"/>
          <w:snapToGrid w:val="0"/>
          <w:highlight w:val="none"/>
        </w:rPr>
        <w:t xml:space="preserve">46.2 绿色数据中心政府采购需求标准（试行） </w:t>
      </w:r>
    </w:p>
    <w:p w14:paraId="2197354D">
      <w:pPr>
        <w:pStyle w:val="42"/>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2"/>
        <w:rPr>
          <w:snapToGrid w:val="0"/>
          <w:highlight w:val="none"/>
        </w:rPr>
      </w:pPr>
      <w:r>
        <w:rPr>
          <w:rFonts w:hint="eastAsia"/>
          <w:snapToGrid w:val="0"/>
          <w:highlight w:val="none"/>
        </w:rPr>
        <w:t>46.3台式计算机政府采购需求标准</w:t>
      </w:r>
    </w:p>
    <w:p w14:paraId="71228285">
      <w:pPr>
        <w:pStyle w:val="42"/>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2"/>
        <w:rPr>
          <w:snapToGrid w:val="0"/>
          <w:highlight w:val="none"/>
        </w:rPr>
      </w:pPr>
      <w:r>
        <w:rPr>
          <w:rFonts w:hint="eastAsia"/>
          <w:snapToGrid w:val="0"/>
          <w:highlight w:val="none"/>
        </w:rPr>
        <w:t>46.4便携式计算机政府采购需求标准</w:t>
      </w:r>
    </w:p>
    <w:p w14:paraId="6CAC949B">
      <w:pPr>
        <w:pStyle w:val="42"/>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2"/>
        <w:rPr>
          <w:snapToGrid w:val="0"/>
          <w:highlight w:val="none"/>
        </w:rPr>
      </w:pPr>
      <w:r>
        <w:rPr>
          <w:rFonts w:hint="eastAsia"/>
          <w:snapToGrid w:val="0"/>
          <w:highlight w:val="none"/>
        </w:rPr>
        <w:t>46.5一体式计算机政府采购需求标准</w:t>
      </w:r>
    </w:p>
    <w:p w14:paraId="14282CDF">
      <w:pPr>
        <w:pStyle w:val="42"/>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2"/>
        <w:rPr>
          <w:snapToGrid w:val="0"/>
          <w:highlight w:val="none"/>
        </w:rPr>
      </w:pPr>
      <w:r>
        <w:rPr>
          <w:rFonts w:hint="eastAsia"/>
          <w:snapToGrid w:val="0"/>
          <w:highlight w:val="none"/>
        </w:rPr>
        <w:t>46.6工作站政府采购需求标准</w:t>
      </w:r>
    </w:p>
    <w:p w14:paraId="42B529F2">
      <w:pPr>
        <w:pStyle w:val="42"/>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2"/>
        <w:rPr>
          <w:snapToGrid w:val="0"/>
          <w:highlight w:val="none"/>
        </w:rPr>
      </w:pPr>
      <w:r>
        <w:rPr>
          <w:rFonts w:hint="eastAsia"/>
          <w:snapToGrid w:val="0"/>
          <w:highlight w:val="none"/>
        </w:rPr>
        <w:t>46.7通用服务器政府采购需求标准</w:t>
      </w:r>
    </w:p>
    <w:p w14:paraId="43B5189B">
      <w:pPr>
        <w:pStyle w:val="42"/>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2"/>
        <w:rPr>
          <w:snapToGrid w:val="0"/>
          <w:highlight w:val="none"/>
        </w:rPr>
      </w:pPr>
      <w:r>
        <w:rPr>
          <w:rFonts w:hint="eastAsia"/>
          <w:snapToGrid w:val="0"/>
          <w:highlight w:val="none"/>
        </w:rPr>
        <w:t>46.8操作系统政府采购需求标准</w:t>
      </w:r>
    </w:p>
    <w:p w14:paraId="07D95695">
      <w:pPr>
        <w:pStyle w:val="42"/>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2"/>
        <w:rPr>
          <w:snapToGrid w:val="0"/>
          <w:highlight w:val="none"/>
        </w:rPr>
      </w:pPr>
      <w:r>
        <w:rPr>
          <w:rFonts w:hint="eastAsia"/>
          <w:snapToGrid w:val="0"/>
          <w:highlight w:val="none"/>
        </w:rPr>
        <w:t>46.9数据库政府采购需求标准</w:t>
      </w:r>
    </w:p>
    <w:p w14:paraId="79BDCFFA">
      <w:pPr>
        <w:pStyle w:val="42"/>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2"/>
        <w:rPr>
          <w:snapToGrid w:val="0"/>
          <w:highlight w:val="none"/>
        </w:rPr>
      </w:pPr>
      <w:r>
        <w:rPr>
          <w:rFonts w:hint="eastAsia"/>
          <w:snapToGrid w:val="0"/>
          <w:highlight w:val="none"/>
        </w:rPr>
        <w:t>46.10物业管理服务政府采购需求标准（办公场所类）（试行）</w:t>
      </w:r>
    </w:p>
    <w:p w14:paraId="3E08BCB1">
      <w:pPr>
        <w:pStyle w:val="42"/>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5"/>
        <w:rPr>
          <w:highlight w:val="none"/>
        </w:rPr>
      </w:pPr>
      <w:r>
        <w:rPr>
          <w:rFonts w:hint="eastAsia"/>
          <w:highlight w:val="none"/>
        </w:rPr>
        <w:t>（十四）政府采购合同融资政策</w:t>
      </w:r>
      <w:bookmarkEnd w:id="259"/>
      <w:bookmarkEnd w:id="260"/>
      <w:bookmarkEnd w:id="264"/>
    </w:p>
    <w:p w14:paraId="0DC34B7A">
      <w:pPr>
        <w:pStyle w:val="6"/>
        <w:rPr>
          <w:highlight w:val="none"/>
        </w:rPr>
      </w:pPr>
      <w:bookmarkStart w:id="265" w:name="_Toc163492880"/>
      <w:r>
        <w:rPr>
          <w:rFonts w:hint="eastAsia"/>
          <w:highlight w:val="none"/>
        </w:rPr>
        <w:t>47.政府采购合同融资政策</w:t>
      </w:r>
      <w:bookmarkEnd w:id="265"/>
    </w:p>
    <w:p w14:paraId="66E359B1">
      <w:pPr>
        <w:pStyle w:val="42"/>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250FC869">
      <w:pPr>
        <w:pStyle w:val="5"/>
        <w:rPr>
          <w:highlight w:val="none"/>
        </w:rPr>
      </w:pPr>
      <w:bookmarkStart w:id="266" w:name="_Toc163492881"/>
      <w:r>
        <w:rPr>
          <w:rFonts w:hint="eastAsia"/>
          <w:highlight w:val="none"/>
        </w:rPr>
        <w:t>（十五）其他</w:t>
      </w:r>
      <w:bookmarkEnd w:id="266"/>
    </w:p>
    <w:p w14:paraId="0ACE23BF">
      <w:pPr>
        <w:pStyle w:val="6"/>
        <w:rPr>
          <w:highlight w:val="none"/>
        </w:rPr>
      </w:pPr>
      <w:bookmarkStart w:id="267" w:name="_Toc163492882"/>
      <w:r>
        <w:rPr>
          <w:rFonts w:hint="eastAsia"/>
          <w:highlight w:val="none"/>
        </w:rPr>
        <w:t>48.需要补充的其他内容</w:t>
      </w:r>
      <w:bookmarkEnd w:id="267"/>
    </w:p>
    <w:p w14:paraId="77279777">
      <w:pPr>
        <w:pStyle w:val="42"/>
        <w:rPr>
          <w:highlight w:val="none"/>
        </w:rPr>
      </w:pPr>
      <w:r>
        <w:rPr>
          <w:rFonts w:hint="eastAsia"/>
          <w:highlight w:val="none"/>
        </w:rPr>
        <w:t>需要补充的其他内容：见投标人须知前附表。</w:t>
      </w:r>
    </w:p>
    <w:p w14:paraId="02CBFF4C">
      <w:pPr>
        <w:pStyle w:val="6"/>
        <w:rPr>
          <w:highlight w:val="none"/>
        </w:rPr>
      </w:pPr>
      <w:bookmarkStart w:id="268" w:name="_Toc163492883"/>
      <w:bookmarkStart w:id="269" w:name="_Toc140132810"/>
      <w:bookmarkStart w:id="270" w:name="_Toc155185886"/>
      <w:r>
        <w:rPr>
          <w:rFonts w:hint="eastAsia"/>
          <w:highlight w:val="none"/>
        </w:rPr>
        <w:t>49.适用法律</w:t>
      </w:r>
      <w:bookmarkEnd w:id="268"/>
      <w:bookmarkEnd w:id="269"/>
      <w:bookmarkEnd w:id="270"/>
    </w:p>
    <w:p w14:paraId="5BF804A2">
      <w:pPr>
        <w:pStyle w:val="42"/>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2"/>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1B46C8E2">
      <w:pPr>
        <w:pStyle w:val="6"/>
        <w:rPr>
          <w:highlight w:val="none"/>
        </w:rPr>
      </w:pPr>
      <w:bookmarkStart w:id="271" w:name="_Toc155185887"/>
      <w:bookmarkStart w:id="272" w:name="_Toc163492884"/>
      <w:r>
        <w:rPr>
          <w:rFonts w:hint="eastAsia"/>
          <w:highlight w:val="none"/>
        </w:rPr>
        <w:t>50.解释权</w:t>
      </w:r>
      <w:bookmarkEnd w:id="271"/>
      <w:bookmarkEnd w:id="272"/>
    </w:p>
    <w:p w14:paraId="22CF137C">
      <w:pPr>
        <w:pStyle w:val="42"/>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478905B0">
      <w:pPr>
        <w:rPr>
          <w:highlight w:val="none"/>
        </w:rPr>
      </w:pPr>
      <w:bookmarkStart w:id="273" w:name="_Toc155185888"/>
      <w:bookmarkStart w:id="274" w:name="_Toc163492885"/>
      <w:r>
        <w:rPr>
          <w:rFonts w:hint="eastAsia"/>
          <w:highlight w:val="none"/>
        </w:rPr>
        <w:br w:type="page"/>
      </w:r>
    </w:p>
    <w:p w14:paraId="47561702">
      <w:pPr>
        <w:pStyle w:val="3"/>
        <w:rPr>
          <w:highlight w:val="none"/>
        </w:rPr>
      </w:pPr>
      <w:bookmarkStart w:id="275" w:name="_Toc28263"/>
      <w:r>
        <w:rPr>
          <w:rFonts w:hint="eastAsia"/>
          <w:highlight w:val="none"/>
        </w:rPr>
        <w:t>第三章 采购需求</w:t>
      </w:r>
      <w:bookmarkEnd w:id="273"/>
      <w:bookmarkEnd w:id="274"/>
      <w:bookmarkEnd w:id="275"/>
    </w:p>
    <w:p w14:paraId="2AA52D10">
      <w:pPr>
        <w:pStyle w:val="42"/>
        <w:rPr>
          <w:snapToGrid w:val="0"/>
          <w:highlight w:val="none"/>
        </w:rPr>
      </w:pPr>
      <w:bookmarkStart w:id="276" w:name="_Toc140132812"/>
      <w:bookmarkStart w:id="277" w:name="_Toc163492886"/>
      <w:bookmarkStart w:id="278" w:name="_Toc155185889"/>
      <w:r>
        <w:rPr>
          <w:rFonts w:hint="eastAsia"/>
          <w:snapToGrid w:val="0"/>
          <w:highlight w:val="none"/>
        </w:rPr>
        <w:t xml:space="preserve">说明： </w:t>
      </w:r>
    </w:p>
    <w:p w14:paraId="4BCE9FE7">
      <w:pPr>
        <w:pStyle w:val="42"/>
        <w:rPr>
          <w:snapToGrid w:val="0"/>
          <w:highlight w:val="none"/>
        </w:rPr>
      </w:pPr>
      <w:r>
        <w:rPr>
          <w:rFonts w:hint="eastAsia"/>
          <w:snapToGrid w:val="0"/>
          <w:highlight w:val="none"/>
        </w:rPr>
        <w:t>1. 当采购项目涉及数据中心相关设备、运维服务时，采购需求应当符合《绿色数据中心政府采购需求标准（试行）》（财库〔</w:t>
      </w:r>
      <w:r>
        <w:rPr>
          <w:snapToGrid w:val="0"/>
          <w:highlight w:val="none"/>
        </w:rPr>
        <w:t>2023</w:t>
      </w:r>
      <w:r>
        <w:rPr>
          <w:rFonts w:hint="eastAsia"/>
          <w:snapToGrid w:val="0"/>
          <w:highlight w:val="none"/>
        </w:rPr>
        <w:t>〕</w:t>
      </w:r>
      <w:r>
        <w:rPr>
          <w:snapToGrid w:val="0"/>
          <w:highlight w:val="none"/>
        </w:rPr>
        <w:t xml:space="preserve">7 </w:t>
      </w:r>
      <w:r>
        <w:rPr>
          <w:rFonts w:hint="eastAsia"/>
          <w:snapToGrid w:val="0"/>
          <w:highlight w:val="none"/>
        </w:rPr>
        <w:t xml:space="preserve">号）的有关要求。 </w:t>
      </w:r>
    </w:p>
    <w:p w14:paraId="281FEB04">
      <w:pPr>
        <w:pStyle w:val="42"/>
        <w:rPr>
          <w:snapToGrid w:val="0"/>
          <w:highlight w:val="none"/>
        </w:rPr>
      </w:pPr>
      <w:r>
        <w:rPr>
          <w:snapToGrid w:val="0"/>
          <w:highlight w:val="none"/>
        </w:rPr>
        <w:t xml:space="preserve">2. </w:t>
      </w:r>
      <w:r>
        <w:rPr>
          <w:rFonts w:hint="eastAsia"/>
          <w:snapToGrid w:val="0"/>
          <w:highlight w:val="none"/>
        </w:rPr>
        <w:t>当采购项目涉及政务信息系统时，采购需求应当符合《政务信息系统政府采购管理暂行办法》（财库〔</w:t>
      </w:r>
      <w:r>
        <w:rPr>
          <w:snapToGrid w:val="0"/>
          <w:highlight w:val="none"/>
        </w:rPr>
        <w:t>2017</w:t>
      </w:r>
      <w:r>
        <w:rPr>
          <w:rFonts w:hint="eastAsia"/>
          <w:snapToGrid w:val="0"/>
          <w:highlight w:val="none"/>
        </w:rPr>
        <w:t>〕</w:t>
      </w:r>
      <w:r>
        <w:rPr>
          <w:snapToGrid w:val="0"/>
          <w:highlight w:val="none"/>
        </w:rPr>
        <w:t xml:space="preserve">210 </w:t>
      </w:r>
      <w:r>
        <w:rPr>
          <w:rFonts w:hint="eastAsia"/>
          <w:snapToGrid w:val="0"/>
          <w:highlight w:val="none"/>
        </w:rPr>
        <w:t xml:space="preserve">号）的相关要求。 </w:t>
      </w:r>
    </w:p>
    <w:p w14:paraId="0B41540C">
      <w:pPr>
        <w:pStyle w:val="4"/>
        <w:spacing w:before="0" w:after="0" w:line="240" w:lineRule="auto"/>
        <w:rPr>
          <w:highlight w:val="none"/>
        </w:rPr>
      </w:pPr>
      <w:bookmarkStart w:id="279" w:name="_Toc1834"/>
      <w:r>
        <w:rPr>
          <w:rFonts w:hint="eastAsia"/>
          <w:highlight w:val="none"/>
        </w:rPr>
        <w:t>一、采购标的</w:t>
      </w:r>
      <w:bookmarkEnd w:id="279"/>
      <w:r>
        <w:rPr>
          <w:rFonts w:hint="eastAsia"/>
          <w:highlight w:val="none"/>
        </w:rPr>
        <w:t xml:space="preserve"> </w:t>
      </w:r>
    </w:p>
    <w:p w14:paraId="3C97F7A5">
      <w:pPr>
        <w:pStyle w:val="42"/>
        <w:rPr>
          <w:rFonts w:hint="default" w:eastAsia="宋体"/>
          <w:snapToGrid w:val="0"/>
          <w:highlight w:val="none"/>
          <w:lang w:val="en-US" w:eastAsia="zh-CN"/>
        </w:rPr>
      </w:pPr>
      <w:r>
        <w:rPr>
          <w:snapToGrid w:val="0"/>
          <w:highlight w:val="none"/>
        </w:rPr>
        <w:t xml:space="preserve">1. </w:t>
      </w:r>
      <w:r>
        <w:rPr>
          <w:rFonts w:hint="eastAsia"/>
          <w:snapToGrid w:val="0"/>
          <w:highlight w:val="none"/>
        </w:rPr>
        <w:t>采购标的</w:t>
      </w:r>
      <w:r>
        <w:rPr>
          <w:rFonts w:hint="eastAsia"/>
          <w:snapToGrid w:val="0"/>
          <w:highlight w:val="none"/>
          <w:lang w:val="en-US" w:eastAsia="zh-CN"/>
        </w:rPr>
        <w:t>及技术参数要求</w:t>
      </w:r>
    </w:p>
    <w:tbl>
      <w:tblPr>
        <w:tblStyle w:val="34"/>
        <w:tblW w:w="9188" w:type="dxa"/>
        <w:jc w:val="center"/>
        <w:tblLayout w:type="fixed"/>
        <w:tblCellMar>
          <w:top w:w="0" w:type="dxa"/>
          <w:left w:w="108" w:type="dxa"/>
          <w:bottom w:w="0" w:type="dxa"/>
          <w:right w:w="108" w:type="dxa"/>
        </w:tblCellMar>
      </w:tblPr>
      <w:tblGrid>
        <w:gridCol w:w="718"/>
        <w:gridCol w:w="1680"/>
        <w:gridCol w:w="4559"/>
        <w:gridCol w:w="896"/>
        <w:gridCol w:w="1335"/>
      </w:tblGrid>
      <w:tr w14:paraId="6FB14F45">
        <w:tblPrEx>
          <w:tblCellMar>
            <w:top w:w="0" w:type="dxa"/>
            <w:left w:w="108" w:type="dxa"/>
            <w:bottom w:w="0" w:type="dxa"/>
            <w:right w:w="108" w:type="dxa"/>
          </w:tblCellMar>
        </w:tblPrEx>
        <w:trPr>
          <w:trHeight w:val="665"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8747309">
            <w:pPr>
              <w:jc w:val="center"/>
              <w:rPr>
                <w:rFonts w:hint="eastAsia" w:eastAsia="宋体"/>
                <w:highlight w:val="none"/>
                <w:lang w:eastAsia="zh-CN"/>
              </w:rPr>
            </w:pPr>
            <w:r>
              <w:rPr>
                <w:rFonts w:hint="eastAsia"/>
                <w:highlight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vAlign w:val="center"/>
          </w:tcPr>
          <w:p w14:paraId="19D10670">
            <w:pPr>
              <w:jc w:val="center"/>
              <w:rPr>
                <w:highlight w:val="none"/>
              </w:rPr>
            </w:pPr>
            <w:r>
              <w:rPr>
                <w:rFonts w:hint="eastAsia"/>
                <w:snapToGrid w:val="0"/>
                <w:highlight w:val="none"/>
              </w:rPr>
              <w:t>采购标的</w:t>
            </w:r>
            <w:r>
              <w:rPr>
                <w:rFonts w:hint="eastAsia"/>
                <w:highlight w:val="none"/>
                <w:lang w:bidi="ar"/>
              </w:rPr>
              <w:t>名称</w:t>
            </w:r>
          </w:p>
        </w:tc>
        <w:tc>
          <w:tcPr>
            <w:tcW w:w="4559" w:type="dxa"/>
            <w:tcBorders>
              <w:top w:val="single" w:color="000000" w:sz="4" w:space="0"/>
              <w:left w:val="single" w:color="000000" w:sz="4" w:space="0"/>
              <w:bottom w:val="single" w:color="000000" w:sz="4" w:space="0"/>
              <w:right w:val="single" w:color="000000" w:sz="4" w:space="0"/>
            </w:tcBorders>
            <w:vAlign w:val="center"/>
          </w:tcPr>
          <w:p w14:paraId="0302F65C">
            <w:pPr>
              <w:jc w:val="center"/>
              <w:rPr>
                <w:rFonts w:hint="eastAsia" w:eastAsia="宋体"/>
                <w:highlight w:val="none"/>
                <w:lang w:val="en-US" w:eastAsia="zh-CN" w:bidi="ar"/>
              </w:rPr>
            </w:pPr>
            <w:r>
              <w:rPr>
                <w:rFonts w:hint="eastAsia"/>
                <w:highlight w:val="none"/>
                <w:lang w:bidi="ar"/>
              </w:rPr>
              <w:t>技术参数要求</w:t>
            </w:r>
          </w:p>
        </w:tc>
        <w:tc>
          <w:tcPr>
            <w:tcW w:w="896" w:type="dxa"/>
            <w:tcBorders>
              <w:top w:val="single" w:color="000000" w:sz="4" w:space="0"/>
              <w:left w:val="single" w:color="000000" w:sz="4" w:space="0"/>
              <w:bottom w:val="single" w:color="000000" w:sz="4" w:space="0"/>
              <w:right w:val="single" w:color="000000" w:sz="4" w:space="0"/>
            </w:tcBorders>
            <w:vAlign w:val="center"/>
          </w:tcPr>
          <w:p w14:paraId="3678BF23">
            <w:pPr>
              <w:jc w:val="center"/>
              <w:rPr>
                <w:highlight w:val="none"/>
              </w:rPr>
            </w:pPr>
            <w:r>
              <w:rPr>
                <w:rFonts w:hint="eastAsia"/>
                <w:highlight w:val="none"/>
                <w:lang w:bidi="ar"/>
              </w:rPr>
              <w:t>单位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D4FE907">
            <w:pPr>
              <w:jc w:val="center"/>
              <w:rPr>
                <w:highlight w:val="none"/>
              </w:rPr>
            </w:pPr>
            <w:r>
              <w:rPr>
                <w:rFonts w:hint="eastAsia"/>
                <w:highlight w:val="none"/>
                <w:lang w:bidi="ar"/>
              </w:rPr>
              <w:t>限价含税单价（元）</w:t>
            </w:r>
          </w:p>
        </w:tc>
      </w:tr>
      <w:tr w14:paraId="55B4BFFA">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F2FD69D">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w:t>
            </w:r>
          </w:p>
        </w:tc>
        <w:tc>
          <w:tcPr>
            <w:tcW w:w="1680" w:type="dxa"/>
            <w:tcBorders>
              <w:top w:val="single" w:color="000000" w:sz="4" w:space="0"/>
              <w:left w:val="single" w:color="000000" w:sz="4" w:space="0"/>
              <w:bottom w:val="single" w:color="000000" w:sz="4" w:space="0"/>
              <w:right w:val="single" w:color="000000" w:sz="4" w:space="0"/>
            </w:tcBorders>
            <w:vAlign w:val="center"/>
          </w:tcPr>
          <w:p w14:paraId="019D77F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高压氮气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4AA54A2D">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气体压力≥15Mpa；40L/瓶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6F7A2A48">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1A8D952D">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500</w:t>
            </w:r>
          </w:p>
        </w:tc>
      </w:tr>
      <w:tr w14:paraId="670E23D0">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18818FA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2</w:t>
            </w:r>
          </w:p>
        </w:tc>
        <w:tc>
          <w:tcPr>
            <w:tcW w:w="1680" w:type="dxa"/>
            <w:tcBorders>
              <w:top w:val="single" w:color="000000" w:sz="4" w:space="0"/>
              <w:left w:val="single" w:color="000000" w:sz="4" w:space="0"/>
              <w:bottom w:val="single" w:color="000000" w:sz="4" w:space="0"/>
              <w:right w:val="single" w:color="000000" w:sz="4" w:space="0"/>
            </w:tcBorders>
            <w:vAlign w:val="center"/>
          </w:tcPr>
          <w:p w14:paraId="24C5CABA">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高纯氮气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70E96E99">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39659565">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254CCB83">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260</w:t>
            </w:r>
          </w:p>
        </w:tc>
      </w:tr>
      <w:tr w14:paraId="542E924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F8494E3">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3</w:t>
            </w:r>
          </w:p>
        </w:tc>
        <w:tc>
          <w:tcPr>
            <w:tcW w:w="1680" w:type="dxa"/>
            <w:tcBorders>
              <w:top w:val="single" w:color="000000" w:sz="4" w:space="0"/>
              <w:left w:val="single" w:color="000000" w:sz="4" w:space="0"/>
              <w:bottom w:val="single" w:color="000000" w:sz="4" w:space="0"/>
              <w:right w:val="single" w:color="000000" w:sz="4" w:space="0"/>
            </w:tcBorders>
            <w:vAlign w:val="center"/>
          </w:tcPr>
          <w:p w14:paraId="28753169">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氮氧混合气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021DDA83">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气体压力≥10Mpa;（20.8%氮气和79.2%氧气）±1%；40L/瓶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22FA4464">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3BDD84F5">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500</w:t>
            </w:r>
          </w:p>
        </w:tc>
      </w:tr>
      <w:tr w14:paraId="5A2C642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E3D760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4</w:t>
            </w:r>
          </w:p>
        </w:tc>
        <w:tc>
          <w:tcPr>
            <w:tcW w:w="1680" w:type="dxa"/>
            <w:tcBorders>
              <w:top w:val="single" w:color="000000" w:sz="4" w:space="0"/>
              <w:left w:val="single" w:color="000000" w:sz="4" w:space="0"/>
              <w:bottom w:val="single" w:color="000000" w:sz="4" w:space="0"/>
              <w:right w:val="single" w:color="000000" w:sz="4" w:space="0"/>
            </w:tcBorders>
            <w:vAlign w:val="center"/>
          </w:tcPr>
          <w:p w14:paraId="343FCC5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二氧化碳</w:t>
            </w:r>
          </w:p>
        </w:tc>
        <w:tc>
          <w:tcPr>
            <w:tcW w:w="4559" w:type="dxa"/>
            <w:tcBorders>
              <w:top w:val="single" w:color="000000" w:sz="4" w:space="0"/>
              <w:left w:val="single" w:color="000000" w:sz="4" w:space="0"/>
              <w:bottom w:val="single" w:color="000000" w:sz="4" w:space="0"/>
              <w:right w:val="single" w:color="000000" w:sz="4" w:space="0"/>
            </w:tcBorders>
            <w:vAlign w:val="center"/>
          </w:tcPr>
          <w:p w14:paraId="448E679A">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017AB156">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3DD725BB">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60</w:t>
            </w:r>
          </w:p>
        </w:tc>
      </w:tr>
      <w:tr w14:paraId="76B8555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57FF0E7">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5</w:t>
            </w:r>
          </w:p>
        </w:tc>
        <w:tc>
          <w:tcPr>
            <w:tcW w:w="1680" w:type="dxa"/>
            <w:tcBorders>
              <w:top w:val="single" w:color="000000" w:sz="4" w:space="0"/>
              <w:left w:val="single" w:color="000000" w:sz="4" w:space="0"/>
              <w:bottom w:val="single" w:color="000000" w:sz="4" w:space="0"/>
              <w:right w:val="single" w:color="000000" w:sz="4" w:space="0"/>
            </w:tcBorders>
            <w:vAlign w:val="center"/>
          </w:tcPr>
          <w:p w14:paraId="42F74858">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高纯二氧化碳</w:t>
            </w:r>
          </w:p>
        </w:tc>
        <w:tc>
          <w:tcPr>
            <w:tcW w:w="4559" w:type="dxa"/>
            <w:tcBorders>
              <w:top w:val="single" w:color="000000" w:sz="4" w:space="0"/>
              <w:left w:val="single" w:color="000000" w:sz="4" w:space="0"/>
              <w:bottom w:val="single" w:color="000000" w:sz="4" w:space="0"/>
              <w:right w:val="single" w:color="000000" w:sz="4" w:space="0"/>
            </w:tcBorders>
            <w:vAlign w:val="center"/>
          </w:tcPr>
          <w:p w14:paraId="5DC379C5">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74D17E15">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63D3302B">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700</w:t>
            </w:r>
          </w:p>
        </w:tc>
      </w:tr>
      <w:tr w14:paraId="41946DC1">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1EEA452">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6</w:t>
            </w:r>
          </w:p>
        </w:tc>
        <w:tc>
          <w:tcPr>
            <w:tcW w:w="1680" w:type="dxa"/>
            <w:tcBorders>
              <w:top w:val="single" w:color="000000" w:sz="4" w:space="0"/>
              <w:left w:val="single" w:color="000000" w:sz="4" w:space="0"/>
              <w:bottom w:val="single" w:color="000000" w:sz="4" w:space="0"/>
              <w:right w:val="single" w:color="000000" w:sz="4" w:space="0"/>
            </w:tcBorders>
            <w:vAlign w:val="center"/>
          </w:tcPr>
          <w:p w14:paraId="6E743DFF">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高纯氢气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46E2CDED">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60A46CE4">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57D408EE">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480</w:t>
            </w:r>
          </w:p>
        </w:tc>
      </w:tr>
      <w:tr w14:paraId="1C264C37">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6E188AE">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7</w:t>
            </w:r>
          </w:p>
        </w:tc>
        <w:tc>
          <w:tcPr>
            <w:tcW w:w="1680" w:type="dxa"/>
            <w:tcBorders>
              <w:top w:val="single" w:color="000000" w:sz="4" w:space="0"/>
              <w:left w:val="single" w:color="000000" w:sz="4" w:space="0"/>
              <w:bottom w:val="single" w:color="000000" w:sz="4" w:space="0"/>
              <w:right w:val="single" w:color="000000" w:sz="4" w:space="0"/>
            </w:tcBorders>
            <w:vAlign w:val="center"/>
          </w:tcPr>
          <w:p w14:paraId="596806B2">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超纯氢气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10B05591">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气体压力≥13Mpa;99.9999%；47L/瓶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3545CE8A">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09CFEAE3">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5300</w:t>
            </w:r>
          </w:p>
        </w:tc>
      </w:tr>
      <w:tr w14:paraId="01AB3435">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2B9C1B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8</w:t>
            </w:r>
          </w:p>
        </w:tc>
        <w:tc>
          <w:tcPr>
            <w:tcW w:w="1680" w:type="dxa"/>
            <w:tcBorders>
              <w:top w:val="single" w:color="000000" w:sz="4" w:space="0"/>
              <w:left w:val="single" w:color="000000" w:sz="4" w:space="0"/>
              <w:bottom w:val="single" w:color="000000" w:sz="4" w:space="0"/>
              <w:right w:val="single" w:color="000000" w:sz="4" w:space="0"/>
            </w:tcBorders>
            <w:vAlign w:val="center"/>
          </w:tcPr>
          <w:p w14:paraId="59FDE0C8">
            <w:pPr>
              <w:widowControl w:val="0"/>
              <w:adjustRightInd w:val="0"/>
              <w:spacing w:line="360" w:lineRule="atLeast"/>
              <w:jc w:val="center"/>
              <w:textAlignment w:val="baseline"/>
              <w:rPr>
                <w:highlight w:val="none"/>
              </w:rPr>
            </w:pPr>
            <w:r>
              <w:rPr>
                <w:rFonts w:hint="eastAsia" w:ascii="宋体" w:hAnsi="宋体" w:cs="宋体"/>
                <w:kern w:val="0"/>
                <w:sz w:val="22"/>
                <w:szCs w:val="22"/>
                <w:highlight w:val="none"/>
              </w:rPr>
              <w:t>高纯氩气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60D5BA5E">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3348108A">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18448D4A">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280</w:t>
            </w:r>
          </w:p>
        </w:tc>
      </w:tr>
      <w:tr w14:paraId="1350B24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4BBCCF1D">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9</w:t>
            </w:r>
          </w:p>
        </w:tc>
        <w:tc>
          <w:tcPr>
            <w:tcW w:w="1680" w:type="dxa"/>
            <w:tcBorders>
              <w:top w:val="single" w:color="000000" w:sz="4" w:space="0"/>
              <w:left w:val="single" w:color="000000" w:sz="4" w:space="0"/>
              <w:bottom w:val="single" w:color="000000" w:sz="4" w:space="0"/>
              <w:right w:val="single" w:color="000000" w:sz="4" w:space="0"/>
            </w:tcBorders>
            <w:vAlign w:val="center"/>
          </w:tcPr>
          <w:p w14:paraId="567D5EBF">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高纯氦气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601F084F">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气体压力≥13Mpa;99.999%；40L/瓶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77D15802">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581D151E">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1700</w:t>
            </w:r>
          </w:p>
        </w:tc>
      </w:tr>
      <w:tr w14:paraId="01FA3548">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F21CB1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10</w:t>
            </w:r>
          </w:p>
        </w:tc>
        <w:tc>
          <w:tcPr>
            <w:tcW w:w="1680" w:type="dxa"/>
            <w:tcBorders>
              <w:top w:val="single" w:color="000000" w:sz="4" w:space="0"/>
              <w:left w:val="single" w:color="000000" w:sz="4" w:space="0"/>
              <w:bottom w:val="single" w:color="000000" w:sz="4" w:space="0"/>
              <w:right w:val="single" w:color="000000" w:sz="4" w:space="0"/>
            </w:tcBorders>
            <w:vAlign w:val="center"/>
          </w:tcPr>
          <w:p w14:paraId="3C9CD1D7">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六氟化硫</w:t>
            </w:r>
          </w:p>
        </w:tc>
        <w:tc>
          <w:tcPr>
            <w:tcW w:w="4559" w:type="dxa"/>
            <w:tcBorders>
              <w:top w:val="single" w:color="000000" w:sz="4" w:space="0"/>
              <w:left w:val="single" w:color="000000" w:sz="4" w:space="0"/>
              <w:bottom w:val="single" w:color="000000" w:sz="4" w:space="0"/>
              <w:right w:val="single" w:color="000000" w:sz="4" w:space="0"/>
            </w:tcBorders>
            <w:vAlign w:val="center"/>
          </w:tcPr>
          <w:p w14:paraId="22D16480">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气体压力≥10MPa;10L/瓶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28AF6169">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53F96A27">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1800</w:t>
            </w:r>
          </w:p>
        </w:tc>
      </w:tr>
      <w:tr w14:paraId="7C7D30FE">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09FFB6C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11</w:t>
            </w:r>
          </w:p>
        </w:tc>
        <w:tc>
          <w:tcPr>
            <w:tcW w:w="1680" w:type="dxa"/>
            <w:tcBorders>
              <w:top w:val="single" w:color="000000" w:sz="4" w:space="0"/>
              <w:left w:val="single" w:color="000000" w:sz="4" w:space="0"/>
              <w:bottom w:val="single" w:color="000000" w:sz="4" w:space="0"/>
              <w:right w:val="single" w:color="000000" w:sz="4" w:space="0"/>
            </w:tcBorders>
            <w:vAlign w:val="center"/>
          </w:tcPr>
          <w:p w14:paraId="64678EC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四组分肺功能气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65D3D252">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四组分肺功能气（一氧化碳0.3%、氦气10%、氧气20%、氮气69.7%）±1%，40L/瓶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4E98B224">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232E9715">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1600</w:t>
            </w:r>
          </w:p>
        </w:tc>
      </w:tr>
      <w:tr w14:paraId="05676289">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7AA4DE67">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12</w:t>
            </w:r>
          </w:p>
        </w:tc>
        <w:tc>
          <w:tcPr>
            <w:tcW w:w="1680" w:type="dxa"/>
            <w:tcBorders>
              <w:top w:val="single" w:color="000000" w:sz="4" w:space="0"/>
              <w:left w:val="single" w:color="000000" w:sz="4" w:space="0"/>
              <w:bottom w:val="single" w:color="000000" w:sz="4" w:space="0"/>
              <w:right w:val="single" w:color="000000" w:sz="4" w:space="0"/>
            </w:tcBorders>
            <w:vAlign w:val="center"/>
          </w:tcPr>
          <w:p w14:paraId="54096FA8">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五组分肺功能气</w:t>
            </w:r>
          </w:p>
        </w:tc>
        <w:tc>
          <w:tcPr>
            <w:tcW w:w="4559" w:type="dxa"/>
            <w:tcBorders>
              <w:top w:val="single" w:color="000000" w:sz="4" w:space="0"/>
              <w:left w:val="single" w:color="000000" w:sz="4" w:space="0"/>
              <w:bottom w:val="single" w:color="000000" w:sz="4" w:space="0"/>
              <w:right w:val="single" w:color="000000" w:sz="4" w:space="0"/>
            </w:tcBorders>
            <w:vAlign w:val="center"/>
          </w:tcPr>
          <w:p w14:paraId="5BCD2398">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五组分肺功能气（乙炔0.307%、一氧化碳0.305%、甲烷0.302%、氧气21%、氮气78.086%）±1%，40L/瓶</w:t>
            </w:r>
          </w:p>
        </w:tc>
        <w:tc>
          <w:tcPr>
            <w:tcW w:w="896" w:type="dxa"/>
            <w:tcBorders>
              <w:top w:val="single" w:color="000000" w:sz="4" w:space="0"/>
              <w:left w:val="single" w:color="000000" w:sz="4" w:space="0"/>
              <w:bottom w:val="single" w:color="000000" w:sz="4" w:space="0"/>
              <w:right w:val="single" w:color="000000" w:sz="4" w:space="0"/>
            </w:tcBorders>
            <w:vAlign w:val="center"/>
          </w:tcPr>
          <w:p w14:paraId="45E69DD7">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7B437D30">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1600</w:t>
            </w:r>
          </w:p>
        </w:tc>
      </w:tr>
      <w:tr w14:paraId="734EAF33">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2A89E601">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13</w:t>
            </w:r>
          </w:p>
        </w:tc>
        <w:tc>
          <w:tcPr>
            <w:tcW w:w="1680" w:type="dxa"/>
            <w:tcBorders>
              <w:top w:val="single" w:color="000000" w:sz="4" w:space="0"/>
              <w:left w:val="single" w:color="000000" w:sz="4" w:space="0"/>
              <w:bottom w:val="single" w:color="000000" w:sz="4" w:space="0"/>
              <w:right w:val="single" w:color="000000" w:sz="4" w:space="0"/>
            </w:tcBorders>
            <w:vAlign w:val="center"/>
          </w:tcPr>
          <w:p w14:paraId="5957F5F9">
            <w:pPr>
              <w:widowControl w:val="0"/>
              <w:adjustRightInd w:val="0"/>
              <w:spacing w:line="360" w:lineRule="atLeast"/>
              <w:jc w:val="center"/>
              <w:textAlignment w:val="baseline"/>
              <w:rPr>
                <w:highlight w:val="none"/>
              </w:rPr>
            </w:pPr>
            <w:r>
              <w:rPr>
                <w:rFonts w:hint="eastAsia" w:cs="宋体"/>
                <w:color w:val="000000"/>
                <w:kern w:val="0"/>
                <w:sz w:val="22"/>
                <w:szCs w:val="22"/>
                <w:highlight w:val="none"/>
                <w:lang w:val="en-US" w:eastAsia="zh-CN"/>
              </w:rPr>
              <w:t>（核心产品</w:t>
            </w:r>
            <w:r>
              <w:rPr>
                <w:rFonts w:hint="eastAsia" w:cs="宋体"/>
                <w:color w:val="000000"/>
                <w:kern w:val="0"/>
                <w:sz w:val="22"/>
                <w:szCs w:val="22"/>
                <w:highlight w:val="none"/>
                <w:lang w:eastAsia="zh-CN"/>
              </w:rPr>
              <w:t>）</w:t>
            </w:r>
            <w:r>
              <w:rPr>
                <w:rFonts w:hint="eastAsia" w:ascii="宋体" w:hAnsi="宋体" w:cs="宋体"/>
                <w:color w:val="000000"/>
                <w:kern w:val="0"/>
                <w:sz w:val="22"/>
                <w:szCs w:val="22"/>
                <w:highlight w:val="none"/>
              </w:rPr>
              <w:t>液氮</w:t>
            </w:r>
          </w:p>
        </w:tc>
        <w:tc>
          <w:tcPr>
            <w:tcW w:w="4559" w:type="dxa"/>
            <w:tcBorders>
              <w:top w:val="single" w:color="000000" w:sz="4" w:space="0"/>
              <w:left w:val="single" w:color="000000" w:sz="4" w:space="0"/>
              <w:bottom w:val="single" w:color="000000" w:sz="4" w:space="0"/>
              <w:right w:val="single" w:color="000000" w:sz="4" w:space="0"/>
            </w:tcBorders>
            <w:vAlign w:val="center"/>
          </w:tcPr>
          <w:p w14:paraId="10306366">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-196℃液氮</w:t>
            </w:r>
          </w:p>
        </w:tc>
        <w:tc>
          <w:tcPr>
            <w:tcW w:w="896" w:type="dxa"/>
            <w:tcBorders>
              <w:top w:val="single" w:color="000000" w:sz="4" w:space="0"/>
              <w:left w:val="single" w:color="000000" w:sz="4" w:space="0"/>
              <w:bottom w:val="single" w:color="000000" w:sz="4" w:space="0"/>
              <w:right w:val="single" w:color="000000" w:sz="4" w:space="0"/>
            </w:tcBorders>
            <w:vAlign w:val="center"/>
          </w:tcPr>
          <w:p w14:paraId="7DA1E1B6">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L</w:t>
            </w:r>
          </w:p>
        </w:tc>
        <w:tc>
          <w:tcPr>
            <w:tcW w:w="1335" w:type="dxa"/>
            <w:tcBorders>
              <w:top w:val="single" w:color="000000" w:sz="4" w:space="0"/>
              <w:left w:val="single" w:color="000000" w:sz="4" w:space="0"/>
              <w:bottom w:val="single" w:color="000000" w:sz="4" w:space="0"/>
              <w:right w:val="single" w:color="000000" w:sz="4" w:space="0"/>
            </w:tcBorders>
            <w:vAlign w:val="center"/>
          </w:tcPr>
          <w:p w14:paraId="3C296279">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w:t>
            </w:r>
          </w:p>
        </w:tc>
      </w:tr>
      <w:tr w14:paraId="3ABFD36C">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71EDCEA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14</w:t>
            </w:r>
          </w:p>
        </w:tc>
        <w:tc>
          <w:tcPr>
            <w:tcW w:w="1680" w:type="dxa"/>
            <w:tcBorders>
              <w:top w:val="single" w:color="000000" w:sz="4" w:space="0"/>
              <w:left w:val="single" w:color="000000" w:sz="4" w:space="0"/>
              <w:bottom w:val="single" w:color="000000" w:sz="4" w:space="0"/>
              <w:right w:val="single" w:color="000000" w:sz="4" w:space="0"/>
            </w:tcBorders>
            <w:vAlign w:val="center"/>
          </w:tcPr>
          <w:p w14:paraId="010AD727">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气体钢瓶减压阀</w:t>
            </w:r>
          </w:p>
        </w:tc>
        <w:tc>
          <w:tcPr>
            <w:tcW w:w="4559" w:type="dxa"/>
            <w:tcBorders>
              <w:top w:val="single" w:color="000000" w:sz="4" w:space="0"/>
              <w:left w:val="single" w:color="000000" w:sz="4" w:space="0"/>
              <w:bottom w:val="single" w:color="000000" w:sz="4" w:space="0"/>
              <w:right w:val="single" w:color="000000" w:sz="4" w:space="0"/>
            </w:tcBorders>
            <w:vAlign w:val="center"/>
          </w:tcPr>
          <w:p w14:paraId="73A1A4F0">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国标气体钢瓶减压阀：G5/8；W21.8等型号</w:t>
            </w:r>
          </w:p>
        </w:tc>
        <w:tc>
          <w:tcPr>
            <w:tcW w:w="896" w:type="dxa"/>
            <w:tcBorders>
              <w:top w:val="single" w:color="000000" w:sz="4" w:space="0"/>
              <w:left w:val="single" w:color="000000" w:sz="4" w:space="0"/>
              <w:bottom w:val="single" w:color="000000" w:sz="4" w:space="0"/>
              <w:right w:val="single" w:color="000000" w:sz="4" w:space="0"/>
            </w:tcBorders>
            <w:vAlign w:val="center"/>
          </w:tcPr>
          <w:p w14:paraId="7F9EDE0A">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个</w:t>
            </w:r>
          </w:p>
        </w:tc>
        <w:tc>
          <w:tcPr>
            <w:tcW w:w="1335" w:type="dxa"/>
            <w:tcBorders>
              <w:top w:val="single" w:color="000000" w:sz="4" w:space="0"/>
              <w:left w:val="single" w:color="000000" w:sz="4" w:space="0"/>
              <w:bottom w:val="single" w:color="000000" w:sz="4" w:space="0"/>
              <w:right w:val="single" w:color="000000" w:sz="4" w:space="0"/>
            </w:tcBorders>
            <w:vAlign w:val="center"/>
          </w:tcPr>
          <w:p w14:paraId="08F5591E">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580</w:t>
            </w:r>
          </w:p>
        </w:tc>
      </w:tr>
      <w:tr w14:paraId="72B0693B">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6320E0CB">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15</w:t>
            </w:r>
          </w:p>
        </w:tc>
        <w:tc>
          <w:tcPr>
            <w:tcW w:w="1680" w:type="dxa"/>
            <w:tcBorders>
              <w:top w:val="single" w:color="000000" w:sz="4" w:space="0"/>
              <w:left w:val="single" w:color="000000" w:sz="4" w:space="0"/>
              <w:bottom w:val="single" w:color="000000" w:sz="4" w:space="0"/>
              <w:right w:val="single" w:color="000000" w:sz="4" w:space="0"/>
            </w:tcBorders>
            <w:vAlign w:val="center"/>
          </w:tcPr>
          <w:p w14:paraId="07015CA9">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氧气瓶</w:t>
            </w:r>
          </w:p>
        </w:tc>
        <w:tc>
          <w:tcPr>
            <w:tcW w:w="4559" w:type="dxa"/>
            <w:tcBorders>
              <w:top w:val="single" w:color="000000" w:sz="4" w:space="0"/>
              <w:left w:val="single" w:color="000000" w:sz="4" w:space="0"/>
              <w:bottom w:val="single" w:color="000000" w:sz="4" w:space="0"/>
              <w:right w:val="single" w:color="000000" w:sz="4" w:space="0"/>
            </w:tcBorders>
            <w:vAlign w:val="center"/>
          </w:tcPr>
          <w:p w14:paraId="11EBEAE5">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3L气体钢瓶</w:t>
            </w:r>
          </w:p>
        </w:tc>
        <w:tc>
          <w:tcPr>
            <w:tcW w:w="896" w:type="dxa"/>
            <w:tcBorders>
              <w:top w:val="single" w:color="000000" w:sz="4" w:space="0"/>
              <w:left w:val="single" w:color="000000" w:sz="4" w:space="0"/>
              <w:bottom w:val="single" w:color="000000" w:sz="4" w:space="0"/>
              <w:right w:val="single" w:color="000000" w:sz="4" w:space="0"/>
            </w:tcBorders>
            <w:vAlign w:val="center"/>
          </w:tcPr>
          <w:p w14:paraId="5E559FC2">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110426B9">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420</w:t>
            </w:r>
          </w:p>
        </w:tc>
      </w:tr>
      <w:tr w14:paraId="5D53607D">
        <w:tblPrEx>
          <w:tblCellMar>
            <w:top w:w="0" w:type="dxa"/>
            <w:left w:w="108" w:type="dxa"/>
            <w:bottom w:w="0" w:type="dxa"/>
            <w:right w:w="108" w:type="dxa"/>
          </w:tblCellMar>
        </w:tblPrEx>
        <w:trPr>
          <w:trHeight w:val="65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61613BE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16</w:t>
            </w:r>
          </w:p>
        </w:tc>
        <w:tc>
          <w:tcPr>
            <w:tcW w:w="1680" w:type="dxa"/>
            <w:tcBorders>
              <w:top w:val="single" w:color="000000" w:sz="4" w:space="0"/>
              <w:left w:val="single" w:color="000000" w:sz="4" w:space="0"/>
              <w:bottom w:val="single" w:color="000000" w:sz="4" w:space="0"/>
              <w:right w:val="single" w:color="000000" w:sz="4" w:space="0"/>
            </w:tcBorders>
            <w:vAlign w:val="center"/>
          </w:tcPr>
          <w:p w14:paraId="1D7DB602">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氧气瓶</w:t>
            </w:r>
          </w:p>
        </w:tc>
        <w:tc>
          <w:tcPr>
            <w:tcW w:w="4559" w:type="dxa"/>
            <w:tcBorders>
              <w:top w:val="single" w:color="000000" w:sz="4" w:space="0"/>
              <w:left w:val="single" w:color="000000" w:sz="4" w:space="0"/>
              <w:bottom w:val="single" w:color="000000" w:sz="4" w:space="0"/>
              <w:right w:val="single" w:color="000000" w:sz="4" w:space="0"/>
            </w:tcBorders>
            <w:vAlign w:val="center"/>
          </w:tcPr>
          <w:p w14:paraId="75D20259">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4L气体钢瓶</w:t>
            </w:r>
          </w:p>
        </w:tc>
        <w:tc>
          <w:tcPr>
            <w:tcW w:w="896" w:type="dxa"/>
            <w:tcBorders>
              <w:top w:val="single" w:color="000000" w:sz="4" w:space="0"/>
              <w:left w:val="single" w:color="000000" w:sz="4" w:space="0"/>
              <w:bottom w:val="single" w:color="000000" w:sz="4" w:space="0"/>
              <w:right w:val="single" w:color="000000" w:sz="4" w:space="0"/>
            </w:tcBorders>
            <w:vAlign w:val="center"/>
          </w:tcPr>
          <w:p w14:paraId="1FF01FEF">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7DD98818">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520</w:t>
            </w:r>
          </w:p>
        </w:tc>
      </w:tr>
      <w:tr w14:paraId="43B9947A">
        <w:tblPrEx>
          <w:tblCellMar>
            <w:top w:w="0" w:type="dxa"/>
            <w:left w:w="108" w:type="dxa"/>
            <w:bottom w:w="0" w:type="dxa"/>
            <w:right w:w="108" w:type="dxa"/>
          </w:tblCellMar>
        </w:tblPrEx>
        <w:trPr>
          <w:trHeight w:val="77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593948F5">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17</w:t>
            </w:r>
          </w:p>
        </w:tc>
        <w:tc>
          <w:tcPr>
            <w:tcW w:w="1680" w:type="dxa"/>
            <w:tcBorders>
              <w:top w:val="single" w:color="000000" w:sz="4" w:space="0"/>
              <w:left w:val="single" w:color="000000" w:sz="4" w:space="0"/>
              <w:bottom w:val="single" w:color="000000" w:sz="4" w:space="0"/>
              <w:right w:val="single" w:color="000000" w:sz="4" w:space="0"/>
            </w:tcBorders>
            <w:vAlign w:val="center"/>
          </w:tcPr>
          <w:p w14:paraId="38CCBF74">
            <w:pPr>
              <w:widowControl w:val="0"/>
              <w:adjustRightInd w:val="0"/>
              <w:spacing w:line="360" w:lineRule="atLeast"/>
              <w:jc w:val="center"/>
              <w:textAlignment w:val="baseline"/>
              <w:rPr>
                <w:highlight w:val="none"/>
              </w:rPr>
            </w:pPr>
            <w:r>
              <w:rPr>
                <w:rFonts w:hint="eastAsia" w:ascii="宋体" w:hAnsi="宋体" w:cs="宋体"/>
                <w:color w:val="000000"/>
                <w:kern w:val="0"/>
                <w:sz w:val="22"/>
                <w:szCs w:val="22"/>
                <w:highlight w:val="none"/>
              </w:rPr>
              <w:t>氧气瓶</w:t>
            </w:r>
          </w:p>
        </w:tc>
        <w:tc>
          <w:tcPr>
            <w:tcW w:w="4559" w:type="dxa"/>
            <w:tcBorders>
              <w:top w:val="single" w:color="000000" w:sz="4" w:space="0"/>
              <w:left w:val="single" w:color="000000" w:sz="4" w:space="0"/>
              <w:bottom w:val="single" w:color="000000" w:sz="4" w:space="0"/>
              <w:right w:val="single" w:color="000000" w:sz="4" w:space="0"/>
            </w:tcBorders>
            <w:vAlign w:val="center"/>
          </w:tcPr>
          <w:p w14:paraId="0C117002">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10L气体钢瓶</w:t>
            </w:r>
          </w:p>
        </w:tc>
        <w:tc>
          <w:tcPr>
            <w:tcW w:w="896" w:type="dxa"/>
            <w:tcBorders>
              <w:top w:val="single" w:color="000000" w:sz="4" w:space="0"/>
              <w:left w:val="single" w:color="000000" w:sz="4" w:space="0"/>
              <w:bottom w:val="single" w:color="000000" w:sz="4" w:space="0"/>
              <w:right w:val="single" w:color="000000" w:sz="4" w:space="0"/>
            </w:tcBorders>
            <w:vAlign w:val="center"/>
          </w:tcPr>
          <w:p w14:paraId="0B404397">
            <w:pPr>
              <w:widowControl w:val="0"/>
              <w:adjustRightInd w:val="0"/>
              <w:spacing w:line="360" w:lineRule="atLeast"/>
              <w:jc w:val="center"/>
              <w:textAlignment w:val="baseline"/>
              <w:rPr>
                <w:rFonts w:hint="eastAsia" w:eastAsia="宋体"/>
                <w:highlight w:val="none"/>
                <w:lang w:val="en-US" w:eastAsia="zh-CN"/>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5D139140">
            <w:pPr>
              <w:widowControl w:val="0"/>
              <w:adjustRightInd w:val="0"/>
              <w:spacing w:line="360" w:lineRule="atLeast"/>
              <w:jc w:val="center"/>
              <w:textAlignment w:val="baseline"/>
              <w:rPr>
                <w:rFonts w:hint="default" w:eastAsia="宋体"/>
                <w:highlight w:val="none"/>
                <w:lang w:val="en-US" w:eastAsia="zh-CN"/>
              </w:rPr>
            </w:pPr>
            <w:r>
              <w:rPr>
                <w:rFonts w:hint="eastAsia" w:ascii="宋体" w:hAnsi="宋体" w:cs="宋体"/>
                <w:color w:val="000000"/>
                <w:kern w:val="0"/>
                <w:sz w:val="22"/>
                <w:szCs w:val="22"/>
                <w:highlight w:val="none"/>
              </w:rPr>
              <w:t>280</w:t>
            </w:r>
          </w:p>
        </w:tc>
      </w:tr>
      <w:tr w14:paraId="65C77D59">
        <w:tblPrEx>
          <w:tblCellMar>
            <w:top w:w="0" w:type="dxa"/>
            <w:left w:w="108" w:type="dxa"/>
            <w:bottom w:w="0" w:type="dxa"/>
            <w:right w:w="108" w:type="dxa"/>
          </w:tblCellMar>
        </w:tblPrEx>
        <w:trPr>
          <w:trHeight w:val="778" w:hRule="atLeast"/>
          <w:jc w:val="center"/>
        </w:trPr>
        <w:tc>
          <w:tcPr>
            <w:tcW w:w="718" w:type="dxa"/>
            <w:tcBorders>
              <w:top w:val="single" w:color="000000" w:sz="4" w:space="0"/>
              <w:left w:val="single" w:color="000000" w:sz="4" w:space="0"/>
              <w:bottom w:val="single" w:color="000000" w:sz="4" w:space="0"/>
              <w:right w:val="single" w:color="000000" w:sz="4" w:space="0"/>
            </w:tcBorders>
            <w:vAlign w:val="center"/>
          </w:tcPr>
          <w:p w14:paraId="33C08B63">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18</w:t>
            </w:r>
          </w:p>
        </w:tc>
        <w:tc>
          <w:tcPr>
            <w:tcW w:w="1680" w:type="dxa"/>
            <w:tcBorders>
              <w:top w:val="single" w:color="000000" w:sz="4" w:space="0"/>
              <w:left w:val="single" w:color="000000" w:sz="4" w:space="0"/>
              <w:bottom w:val="single" w:color="000000" w:sz="4" w:space="0"/>
              <w:right w:val="single" w:color="000000" w:sz="4" w:space="0"/>
            </w:tcBorders>
            <w:vAlign w:val="center"/>
          </w:tcPr>
          <w:p w14:paraId="760C2852">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氧气瓶</w:t>
            </w:r>
          </w:p>
        </w:tc>
        <w:tc>
          <w:tcPr>
            <w:tcW w:w="4559" w:type="dxa"/>
            <w:tcBorders>
              <w:top w:val="single" w:color="000000" w:sz="4" w:space="0"/>
              <w:left w:val="single" w:color="000000" w:sz="4" w:space="0"/>
              <w:bottom w:val="single" w:color="000000" w:sz="4" w:space="0"/>
              <w:right w:val="single" w:color="000000" w:sz="4" w:space="0"/>
            </w:tcBorders>
            <w:vAlign w:val="center"/>
          </w:tcPr>
          <w:p w14:paraId="696BFC1E">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40L气体钢瓶</w:t>
            </w:r>
          </w:p>
        </w:tc>
        <w:tc>
          <w:tcPr>
            <w:tcW w:w="896" w:type="dxa"/>
            <w:tcBorders>
              <w:top w:val="single" w:color="000000" w:sz="4" w:space="0"/>
              <w:left w:val="single" w:color="000000" w:sz="4" w:space="0"/>
              <w:bottom w:val="single" w:color="000000" w:sz="4" w:space="0"/>
              <w:right w:val="single" w:color="000000" w:sz="4" w:space="0"/>
            </w:tcBorders>
            <w:vAlign w:val="center"/>
          </w:tcPr>
          <w:p w14:paraId="3EBBCCA2">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瓶</w:t>
            </w:r>
          </w:p>
        </w:tc>
        <w:tc>
          <w:tcPr>
            <w:tcW w:w="1335" w:type="dxa"/>
            <w:tcBorders>
              <w:top w:val="single" w:color="000000" w:sz="4" w:space="0"/>
              <w:left w:val="single" w:color="000000" w:sz="4" w:space="0"/>
              <w:bottom w:val="single" w:color="000000" w:sz="4" w:space="0"/>
              <w:right w:val="single" w:color="000000" w:sz="4" w:space="0"/>
            </w:tcBorders>
            <w:vAlign w:val="center"/>
          </w:tcPr>
          <w:p w14:paraId="6C6D2C75">
            <w:pPr>
              <w:widowControl w:val="0"/>
              <w:adjustRightInd w:val="0"/>
              <w:spacing w:line="360" w:lineRule="atLeast"/>
              <w:jc w:val="center"/>
              <w:textAlignment w:val="baseline"/>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600</w:t>
            </w:r>
          </w:p>
        </w:tc>
      </w:tr>
    </w:tbl>
    <w:p w14:paraId="1937F8B8">
      <w:pPr>
        <w:pStyle w:val="42"/>
        <w:rPr>
          <w:snapToGrid w:val="0"/>
          <w:highlight w:val="none"/>
        </w:rPr>
      </w:pPr>
      <w:r>
        <w:rPr>
          <w:rFonts w:hint="eastAsia"/>
          <w:snapToGrid w:val="0"/>
          <w:highlight w:val="none"/>
        </w:rPr>
        <w:t xml:space="preserve"> 注：投标人的报价未高于采购预算/最高限价，同时未高于单个产品采购预算或最高限价；</w:t>
      </w:r>
    </w:p>
    <w:p w14:paraId="40AD533C">
      <w:pPr>
        <w:pStyle w:val="42"/>
        <w:rPr>
          <w:snapToGrid w:val="0"/>
          <w:highlight w:val="none"/>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07318354">
      <w:pPr>
        <w:pStyle w:val="4"/>
        <w:spacing w:before="0" w:after="0" w:line="240" w:lineRule="auto"/>
        <w:rPr>
          <w:highlight w:val="none"/>
        </w:rPr>
      </w:pPr>
      <w:bookmarkStart w:id="280" w:name="_Toc32026"/>
      <w:r>
        <w:rPr>
          <w:rFonts w:hint="eastAsia"/>
          <w:highlight w:val="none"/>
        </w:rPr>
        <w:t>二、商务要求</w:t>
      </w:r>
      <w:bookmarkEnd w:id="280"/>
    </w:p>
    <w:p w14:paraId="1D70996D">
      <w:pPr>
        <w:pStyle w:val="42"/>
        <w:rPr>
          <w:snapToGrid w:val="0"/>
          <w:highlight w:val="none"/>
        </w:rPr>
      </w:pPr>
      <w:r>
        <w:rPr>
          <w:snapToGrid w:val="0"/>
          <w:highlight w:val="none"/>
        </w:rPr>
        <w:t xml:space="preserve">1. </w:t>
      </w:r>
      <w:r>
        <w:rPr>
          <w:rFonts w:hint="eastAsia"/>
          <w:b/>
          <w:bCs/>
          <w:snapToGrid w:val="0"/>
          <w:highlight w:val="none"/>
        </w:rPr>
        <w:t>★</w:t>
      </w: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、交货期</w:t>
      </w:r>
      <w:r>
        <w:rPr>
          <w:rFonts w:hint="eastAsia"/>
          <w:snapToGrid w:val="0"/>
          <w:highlight w:val="none"/>
        </w:rPr>
        <w:t>和地点</w:t>
      </w:r>
    </w:p>
    <w:p w14:paraId="59E4E81A">
      <w:pPr>
        <w:pStyle w:val="42"/>
        <w:rPr>
          <w:rFonts w:hint="eastAsia"/>
          <w:snapToGrid w:val="0"/>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r>
        <w:rPr>
          <w:rFonts w:hint="eastAsia"/>
          <w:snapToGrid w:val="0"/>
          <w:highlight w:val="none"/>
        </w:rPr>
        <w:t>： 合同签订后二年。合同一年一签，在财政预算保障同时年度考核合格的前提下逐年签订合同。</w:t>
      </w:r>
    </w:p>
    <w:p w14:paraId="4C18BF1F">
      <w:pPr>
        <w:pStyle w:val="42"/>
        <w:rPr>
          <w:rFonts w:hint="eastAsia" w:eastAsia="宋体"/>
          <w:snapToGrid w:val="0"/>
          <w:highlight w:val="none"/>
          <w:lang w:val="en-US" w:eastAsia="zh-CN"/>
        </w:rPr>
      </w:pPr>
      <w:r>
        <w:rPr>
          <w:rFonts w:hint="eastAsia"/>
          <w:snapToGrid w:val="0"/>
          <w:highlight w:val="none"/>
          <w:lang w:val="en-US" w:eastAsia="zh-CN"/>
        </w:rPr>
        <w:t>交货期：</w:t>
      </w:r>
      <w:r>
        <w:rPr>
          <w:rFonts w:hint="eastAsia" w:ascii="宋体" w:hAnsi="宋体" w:cs="宋体"/>
          <w:sz w:val="24"/>
          <w:highlight w:val="none"/>
        </w:rPr>
        <w:t>接甲方通知，规定时间内送货。</w:t>
      </w:r>
    </w:p>
    <w:p w14:paraId="563A7F31">
      <w:pPr>
        <w:pStyle w:val="42"/>
        <w:rPr>
          <w:snapToGrid w:val="0"/>
          <w:highlight w:val="none"/>
        </w:rPr>
      </w:pPr>
      <w:r>
        <w:rPr>
          <w:rFonts w:hint="eastAsia"/>
          <w:snapToGrid w:val="0"/>
          <w:highlight w:val="none"/>
        </w:rPr>
        <w:t>地点：新疆医科大学附属肿瘤医院。</w:t>
      </w:r>
    </w:p>
    <w:p w14:paraId="3B3AF6E8">
      <w:pPr>
        <w:pStyle w:val="42"/>
        <w:rPr>
          <w:rFonts w:hint="eastAsia"/>
          <w:snapToGrid w:val="0"/>
          <w:highlight w:val="none"/>
        </w:rPr>
      </w:pPr>
      <w:r>
        <w:rPr>
          <w:snapToGrid w:val="0"/>
          <w:highlight w:val="none"/>
        </w:rPr>
        <w:t xml:space="preserve">2. </w:t>
      </w:r>
      <w:r>
        <w:rPr>
          <w:rFonts w:hint="eastAsia"/>
          <w:b/>
          <w:bCs/>
          <w:snapToGrid w:val="0"/>
          <w:highlight w:val="none"/>
        </w:rPr>
        <w:t>★</w:t>
      </w:r>
      <w:r>
        <w:rPr>
          <w:rFonts w:hint="eastAsia"/>
          <w:snapToGrid w:val="0"/>
          <w:highlight w:val="none"/>
        </w:rPr>
        <w:t xml:space="preserve">付款条件（进度和方式） </w:t>
      </w:r>
      <w:r>
        <w:rPr>
          <w:rFonts w:hint="eastAsia"/>
          <w:snapToGrid w:val="0"/>
          <w:highlight w:val="none"/>
          <w:lang w:val="en-US" w:eastAsia="zh-CN"/>
        </w:rPr>
        <w:t>:合同签订后，按合同单价乘以甲方实际采购数量进行结算，于验收合格次月起至付款时间为12个月，以网银、承兑、供应链等方式支付。</w:t>
      </w:r>
    </w:p>
    <w:p w14:paraId="3EC81F71">
      <w:pPr>
        <w:pStyle w:val="42"/>
        <w:rPr>
          <w:rFonts w:hint="eastAsia" w:eastAsia="宋体"/>
          <w:snapToGrid w:val="0"/>
          <w:highlight w:val="none"/>
          <w:lang w:val="en-US" w:eastAsia="zh-CN"/>
        </w:rPr>
      </w:pPr>
      <w:r>
        <w:rPr>
          <w:rFonts w:hint="eastAsia"/>
          <w:snapToGrid w:val="0"/>
          <w:highlight w:val="none"/>
        </w:rPr>
        <w:t>3</w:t>
      </w:r>
      <w:r>
        <w:rPr>
          <w:snapToGrid w:val="0"/>
          <w:highlight w:val="none"/>
        </w:rPr>
        <w:t>.履约保证金：</w:t>
      </w:r>
      <w:r>
        <w:rPr>
          <w:rFonts w:hint="eastAsia"/>
          <w:snapToGrid w:val="0"/>
          <w:highlight w:val="none"/>
          <w:lang w:val="en-US" w:eastAsia="zh-CN"/>
        </w:rPr>
        <w:t>不收取</w:t>
      </w:r>
    </w:p>
    <w:p w14:paraId="20B52BBA">
      <w:pPr>
        <w:pStyle w:val="42"/>
        <w:rPr>
          <w:snapToGrid w:val="0"/>
          <w:highlight w:val="none"/>
        </w:rPr>
      </w:pPr>
      <w:r>
        <w:rPr>
          <w:snapToGrid w:val="0"/>
          <w:highlight w:val="none"/>
        </w:rPr>
        <w:t xml:space="preserve">4. </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 xml:space="preserve">号）） </w:t>
      </w:r>
    </w:p>
    <w:p w14:paraId="707636C2">
      <w:pPr>
        <w:pStyle w:val="4"/>
        <w:spacing w:before="0" w:after="0" w:line="240" w:lineRule="auto"/>
        <w:rPr>
          <w:highlight w:val="none"/>
        </w:rPr>
      </w:pPr>
      <w:bookmarkStart w:id="281" w:name="_Toc23056"/>
      <w:r>
        <w:rPr>
          <w:rFonts w:hint="eastAsia"/>
          <w:highlight w:val="none"/>
        </w:rPr>
        <w:t>三、技术要求</w:t>
      </w:r>
      <w:bookmarkEnd w:id="281"/>
    </w:p>
    <w:bookmarkEnd w:id="276"/>
    <w:bookmarkEnd w:id="277"/>
    <w:bookmarkEnd w:id="278"/>
    <w:p w14:paraId="61792DD8">
      <w:pPr>
        <w:pStyle w:val="2"/>
        <w:rPr>
          <w:highlight w:val="none"/>
        </w:rPr>
      </w:pPr>
      <w:bookmarkStart w:id="282" w:name="_Toc155185895"/>
      <w:bookmarkStart w:id="283" w:name="_Toc163492892"/>
      <w:r>
        <w:rPr>
          <w:rFonts w:hint="eastAsia"/>
          <w:highlight w:val="none"/>
        </w:rPr>
        <w:t>（一）本项目</w:t>
      </w:r>
      <w:r>
        <w:rPr>
          <w:rFonts w:hint="eastAsia"/>
          <w:highlight w:val="none"/>
          <w:lang w:val="en-US" w:eastAsia="zh-CN"/>
        </w:rPr>
        <w:t>核心</w:t>
      </w:r>
      <w:r>
        <w:rPr>
          <w:rFonts w:hint="eastAsia"/>
          <w:highlight w:val="none"/>
        </w:rPr>
        <w:t>产品为：</w:t>
      </w:r>
      <w:r>
        <w:rPr>
          <w:rFonts w:hint="eastAsia"/>
          <w:snapToGrid w:val="0"/>
          <w:highlight w:val="none"/>
          <w:u w:val="single"/>
          <w:lang w:val="en-US" w:eastAsia="zh-CN"/>
        </w:rPr>
        <w:t xml:space="preserve">液氮 </w:t>
      </w:r>
      <w:r>
        <w:rPr>
          <w:rFonts w:hint="eastAsia"/>
          <w:highlight w:val="none"/>
        </w:rPr>
        <w:t>。</w:t>
      </w:r>
    </w:p>
    <w:p w14:paraId="2FB9E220">
      <w:pPr>
        <w:ind w:firstLine="480" w:firstLineChars="200"/>
        <w:rPr>
          <w:highlight w:val="none"/>
        </w:rPr>
      </w:pPr>
      <w:r>
        <w:rPr>
          <w:rFonts w:hint="eastAsia"/>
          <w:highlight w:val="none"/>
          <w:lang w:val="en-US" w:eastAsia="zh-CN"/>
        </w:rPr>
        <w:t>核心</w:t>
      </w:r>
      <w:r>
        <w:rPr>
          <w:rFonts w:hint="eastAsia"/>
          <w:highlight w:val="none"/>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471B41C">
      <w:pPr>
        <w:pStyle w:val="42"/>
        <w:rPr>
          <w:rFonts w:hint="eastAsia"/>
          <w:highlight w:val="none"/>
        </w:rPr>
      </w:pPr>
      <w:bookmarkStart w:id="284" w:name="_Toc170992351"/>
    </w:p>
    <w:p w14:paraId="64570464">
      <w:pPr>
        <w:pStyle w:val="42"/>
        <w:rPr>
          <w:rFonts w:hint="default" w:eastAsia="宋体"/>
          <w:snapToGrid w:val="0"/>
          <w:highlight w:val="none"/>
          <w:lang w:val="en-US" w:eastAsia="zh-CN"/>
        </w:rPr>
      </w:pPr>
      <w:r>
        <w:rPr>
          <w:rFonts w:hint="eastAsia"/>
          <w:highlight w:val="none"/>
        </w:rPr>
        <w:t>（二）具体技术参数</w:t>
      </w:r>
      <w:bookmarkEnd w:id="284"/>
      <w:r>
        <w:rPr>
          <w:rFonts w:hint="eastAsia"/>
          <w:highlight w:val="none"/>
          <w:lang w:val="en-US" w:eastAsia="zh-CN"/>
        </w:rPr>
        <w:t>见</w:t>
      </w:r>
      <w:r>
        <w:rPr>
          <w:rFonts w:hint="eastAsia"/>
          <w:snapToGrid w:val="0"/>
          <w:highlight w:val="none"/>
        </w:rPr>
        <w:t>采购标的</w:t>
      </w:r>
      <w:r>
        <w:rPr>
          <w:rFonts w:hint="eastAsia"/>
          <w:snapToGrid w:val="0"/>
          <w:highlight w:val="none"/>
          <w:lang w:val="en-US" w:eastAsia="zh-CN"/>
        </w:rPr>
        <w:t>及技术参数要求表</w:t>
      </w:r>
    </w:p>
    <w:p w14:paraId="4716E7C0">
      <w:pPr>
        <w:pStyle w:val="2"/>
        <w:rPr>
          <w:rFonts w:hint="eastAsia" w:eastAsia="宋体"/>
          <w:highlight w:val="none"/>
          <w:lang w:val="en-US" w:eastAsia="zh-CN"/>
        </w:rPr>
      </w:pPr>
    </w:p>
    <w:p w14:paraId="5C0BCE8E">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22C0109E">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p>
    <w:p w14:paraId="6C37748B">
      <w:pPr>
        <w:pStyle w:val="42"/>
        <w:keepNext w:val="0"/>
        <w:keepLines w:val="0"/>
        <w:pageBreakBefore w:val="0"/>
        <w:widowControl w:val="0"/>
        <w:kinsoku/>
        <w:overflowPunct/>
        <w:topLinePunct w:val="0"/>
        <w:autoSpaceDE/>
        <w:autoSpaceDN/>
        <w:bidi w:val="0"/>
        <w:adjustRightInd/>
        <w:spacing w:line="360" w:lineRule="auto"/>
        <w:ind w:right="0" w:righ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注：★为实质性响应条款，不满足作废标处理；</w:t>
      </w:r>
    </w:p>
    <w:p w14:paraId="28BC0505">
      <w:pPr>
        <w:rPr>
          <w:highlight w:val="none"/>
        </w:rPr>
      </w:pPr>
    </w:p>
    <w:p w14:paraId="759A8B61">
      <w:pPr>
        <w:rPr>
          <w:rFonts w:hint="eastAsia"/>
          <w:highlight w:val="none"/>
        </w:rPr>
      </w:pPr>
      <w:r>
        <w:rPr>
          <w:rFonts w:hint="eastAsia"/>
          <w:highlight w:val="none"/>
        </w:rPr>
        <w:br w:type="page"/>
      </w:r>
    </w:p>
    <w:p w14:paraId="116AD867">
      <w:pPr>
        <w:pStyle w:val="3"/>
        <w:rPr>
          <w:highlight w:val="none"/>
        </w:rPr>
      </w:pPr>
      <w:bookmarkStart w:id="285" w:name="_Toc18577"/>
      <w:r>
        <w:rPr>
          <w:rFonts w:hint="eastAsia"/>
          <w:highlight w:val="none"/>
        </w:rPr>
        <w:t>第四章 资格审查</w:t>
      </w:r>
      <w:bookmarkEnd w:id="282"/>
      <w:bookmarkEnd w:id="283"/>
      <w:bookmarkEnd w:id="285"/>
    </w:p>
    <w:p w14:paraId="0D527F00">
      <w:pPr>
        <w:pStyle w:val="4"/>
        <w:rPr>
          <w:highlight w:val="none"/>
          <w:lang w:val="zh-CN"/>
        </w:rPr>
      </w:pPr>
      <w:bookmarkStart w:id="286" w:name="_Toc26583"/>
      <w:bookmarkStart w:id="287" w:name="_Toc4412"/>
      <w:r>
        <w:rPr>
          <w:rFonts w:hint="eastAsia"/>
          <w:highlight w:val="none"/>
        </w:rPr>
        <w:t>一、资格审查程序</w:t>
      </w:r>
      <w:bookmarkEnd w:id="286"/>
      <w:bookmarkEnd w:id="287"/>
      <w:r>
        <w:rPr>
          <w:rFonts w:hint="eastAsia"/>
          <w:highlight w:val="none"/>
        </w:rPr>
        <w:t xml:space="preserve"> </w:t>
      </w:r>
    </w:p>
    <w:p w14:paraId="67458B8A">
      <w:pPr>
        <w:pStyle w:val="42"/>
        <w:rPr>
          <w:highlight w:val="none"/>
        </w:rPr>
      </w:pPr>
      <w:r>
        <w:rPr>
          <w:rFonts w:hint="eastAsia"/>
          <w:highlight w:val="none"/>
        </w:rPr>
        <w:t xml:space="preserve">1 开标结束后，采购人或采购代理机构将根据《资格审查要求》中的规定，对投标人进行资格审查，并形成资格审查结果。 </w:t>
      </w:r>
    </w:p>
    <w:p w14:paraId="079857D2">
      <w:pPr>
        <w:pStyle w:val="42"/>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7BCC2D77">
      <w:pPr>
        <w:pStyle w:val="42"/>
        <w:rPr>
          <w:highlight w:val="none"/>
        </w:rPr>
      </w:pPr>
      <w:r>
        <w:rPr>
          <w:rFonts w:hint="eastAsia"/>
          <w:highlight w:val="none"/>
        </w:rPr>
        <w:t xml:space="preserve">3 资格审查合格的投标人不足 3 家的，不进行评标。 </w:t>
      </w:r>
    </w:p>
    <w:p w14:paraId="6255854D">
      <w:pPr>
        <w:pStyle w:val="4"/>
        <w:rPr>
          <w:highlight w:val="none"/>
        </w:rPr>
      </w:pPr>
      <w:bookmarkStart w:id="288" w:name="_Toc32303"/>
      <w:bookmarkStart w:id="289" w:name="_Toc6358"/>
      <w:r>
        <w:rPr>
          <w:rFonts w:hint="eastAsia"/>
          <w:highlight w:val="none"/>
        </w:rPr>
        <w:t>二、资格审查要求</w:t>
      </w:r>
      <w:bookmarkEnd w:id="288"/>
      <w:bookmarkEnd w:id="289"/>
      <w:r>
        <w:rPr>
          <w:rFonts w:hint="eastAsia"/>
          <w:highlight w:val="none"/>
        </w:rPr>
        <w:t xml:space="preserve"> </w:t>
      </w:r>
    </w:p>
    <w:tbl>
      <w:tblPr>
        <w:tblStyle w:val="34"/>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2"/>
        <w:gridCol w:w="1945"/>
        <w:gridCol w:w="4976"/>
        <w:gridCol w:w="920"/>
        <w:gridCol w:w="818"/>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szCs w:val="24"/>
                <w:highlight w:val="none"/>
              </w:rPr>
            </w:pPr>
            <w:r>
              <w:rPr>
                <w:rFonts w:hint="eastAsia"/>
                <w:szCs w:val="24"/>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szCs w:val="24"/>
                <w:highlight w:val="none"/>
              </w:rPr>
            </w:pPr>
            <w:r>
              <w:rPr>
                <w:rFonts w:hint="eastAsia"/>
                <w:szCs w:val="24"/>
                <w:highlight w:val="none"/>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szCs w:val="24"/>
                <w:highlight w:val="none"/>
              </w:rPr>
            </w:pPr>
            <w:r>
              <w:rPr>
                <w:rFonts w:hint="eastAsia"/>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szCs w:val="24"/>
                <w:highlight w:val="none"/>
              </w:rPr>
            </w:pPr>
            <w:r>
              <w:rPr>
                <w:rFonts w:hint="eastAsia"/>
                <w:szCs w:val="24"/>
                <w:highlight w:val="none"/>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szCs w:val="24"/>
                <w:highlight w:val="none"/>
              </w:rPr>
            </w:pPr>
            <w:r>
              <w:rPr>
                <w:rFonts w:hint="eastAsia"/>
                <w:szCs w:val="24"/>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4"/>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4"/>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szCs w:val="24"/>
                <w:highlight w:val="none"/>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4"/>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4"/>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szCs w:val="24"/>
                <w:highlight w:val="none"/>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4"/>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4"/>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szCs w:val="24"/>
                <w:highlight w:val="none"/>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4"/>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4"/>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szCs w:val="24"/>
                <w:highlight w:val="none"/>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4"/>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4"/>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1F507CC7">
            <w:pPr>
              <w:pStyle w:val="64"/>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szCs w:val="24"/>
                <w:highlight w:val="none"/>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4"/>
              <w:spacing w:line="360" w:lineRule="exact"/>
              <w:ind w:left="120" w:leftChars="50"/>
              <w:rPr>
                <w:rFonts w:ascii="宋体" w:hAnsi="宋体" w:cs="宋体"/>
                <w:highlight w:val="none"/>
              </w:rPr>
            </w:pPr>
            <w:r>
              <w:rPr>
                <w:rFonts w:hint="eastAsia" w:ascii="宋体" w:hAnsi="宋体" w:cs="宋体"/>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4"/>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szCs w:val="24"/>
                <w:highlight w:val="none"/>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4"/>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4"/>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szCs w:val="24"/>
                <w:highlight w:val="none"/>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4"/>
              <w:spacing w:line="360" w:lineRule="exact"/>
              <w:ind w:left="120" w:leftChars="50"/>
              <w:rPr>
                <w:rFonts w:ascii="宋体" w:hAnsi="宋体" w:cs="宋体"/>
                <w:highlight w:val="none"/>
              </w:rPr>
            </w:pPr>
            <w:r>
              <w:rPr>
                <w:rFonts w:hint="eastAsia" w:ascii="宋体" w:hAnsi="宋体" w:cs="宋体"/>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4"/>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szCs w:val="24"/>
                <w:highlight w:val="none"/>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4"/>
              <w:spacing w:line="360" w:lineRule="exact"/>
              <w:ind w:left="120" w:leftChars="50"/>
              <w:rPr>
                <w:rFonts w:ascii="宋体" w:hAnsi="宋体" w:cs="宋体"/>
                <w:highlight w:val="none"/>
              </w:rPr>
            </w:pPr>
            <w:r>
              <w:rPr>
                <w:rFonts w:hint="eastAsia" w:ascii="宋体" w:hAnsi="宋体" w:cs="宋体"/>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4"/>
              <w:spacing w:line="360" w:lineRule="exact"/>
              <w:ind w:left="120" w:leftChars="50"/>
              <w:rPr>
                <w:rFonts w:ascii="宋体" w:hAnsi="宋体" w:cs="宋体"/>
                <w:highlight w:val="none"/>
              </w:rPr>
            </w:pPr>
            <w:r>
              <w:rPr>
                <w:rFonts w:hint="eastAsia" w:ascii="宋体" w:hAnsi="宋体" w:cs="宋体"/>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4"/>
              <w:jc w:val="center"/>
              <w:rPr>
                <w:rFonts w:cs="宋体"/>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szCs w:val="24"/>
                <w:highlight w:val="none"/>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4"/>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4"/>
              <w:spacing w:line="360" w:lineRule="exact"/>
              <w:rPr>
                <w:rFonts w:ascii="宋体" w:hAnsi="宋体" w:cs="宋体"/>
                <w:highlight w:val="none"/>
              </w:rPr>
            </w:pPr>
            <w:r>
              <w:rPr>
                <w:rFonts w:hint="eastAsia" w:ascii="宋体" w:hAnsi="宋体" w:cs="宋体"/>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szCs w:val="24"/>
                <w:highlight w:val="none"/>
              </w:rPr>
            </w:pPr>
          </w:p>
        </w:tc>
      </w:tr>
    </w:tbl>
    <w:p w14:paraId="1D72EC9C">
      <w:pPr>
        <w:rPr>
          <w:highlight w:val="none"/>
        </w:rPr>
      </w:pPr>
      <w:r>
        <w:rPr>
          <w:rFonts w:hint="eastAsia"/>
          <w:highlight w:val="none"/>
          <w:lang w:bidi="ar"/>
        </w:rPr>
        <w:t xml:space="preserve"> </w:t>
      </w:r>
    </w:p>
    <w:p w14:paraId="64DF6EE9">
      <w:pPr>
        <w:rPr>
          <w:highlight w:val="none"/>
        </w:rPr>
      </w:pPr>
      <w:r>
        <w:rPr>
          <w:rFonts w:hint="eastAsia"/>
          <w:highlight w:val="none"/>
          <w:lang w:bidi="ar"/>
        </w:rPr>
        <w:t xml:space="preserve"> </w:t>
      </w:r>
    </w:p>
    <w:p w14:paraId="667C073D">
      <w:pPr>
        <w:pStyle w:val="3"/>
        <w:bidi w:val="0"/>
        <w:rPr>
          <w:rFonts w:hint="eastAsia"/>
          <w:highlight w:val="none"/>
        </w:rPr>
      </w:pPr>
      <w:bookmarkStart w:id="290" w:name="_Toc155185903"/>
      <w:bookmarkStart w:id="291" w:name="_Toc163492899"/>
      <w:bookmarkStart w:id="292" w:name="_Toc11221"/>
    </w:p>
    <w:p w14:paraId="36E64832">
      <w:pPr>
        <w:rPr>
          <w:rFonts w:hint="eastAsia"/>
          <w:highlight w:val="none"/>
        </w:rPr>
      </w:pPr>
      <w:r>
        <w:rPr>
          <w:rFonts w:hint="eastAsia"/>
          <w:highlight w:val="none"/>
        </w:rPr>
        <w:br w:type="page"/>
      </w:r>
    </w:p>
    <w:p w14:paraId="359BE85A">
      <w:pPr>
        <w:pStyle w:val="3"/>
        <w:bidi w:val="0"/>
        <w:rPr>
          <w:highlight w:val="none"/>
        </w:rPr>
      </w:pPr>
      <w:r>
        <w:rPr>
          <w:rFonts w:hint="eastAsia"/>
          <w:highlight w:val="none"/>
        </w:rPr>
        <w:t>第五章 评标方法</w:t>
      </w:r>
      <w:bookmarkEnd w:id="290"/>
      <w:r>
        <w:rPr>
          <w:rFonts w:hint="eastAsia"/>
          <w:highlight w:val="none"/>
        </w:rPr>
        <w:t>及标准</w:t>
      </w:r>
      <w:bookmarkEnd w:id="291"/>
      <w:r>
        <w:rPr>
          <w:rFonts w:hint="eastAsia"/>
          <w:highlight w:val="none"/>
        </w:rPr>
        <w:t>(综合评分法)</w:t>
      </w:r>
      <w:bookmarkEnd w:id="292"/>
    </w:p>
    <w:p w14:paraId="2A067B2B">
      <w:pPr>
        <w:pStyle w:val="42"/>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59EE192E">
      <w:pPr>
        <w:pStyle w:val="4"/>
        <w:rPr>
          <w:highlight w:val="none"/>
          <w:lang w:val="zh-CN"/>
        </w:rPr>
      </w:pPr>
      <w:bookmarkStart w:id="293" w:name="_Toc18841"/>
      <w:bookmarkStart w:id="294" w:name="_Toc163492900"/>
      <w:bookmarkStart w:id="295" w:name="_Toc494561962"/>
      <w:bookmarkStart w:id="296" w:name="_Toc278891606"/>
      <w:bookmarkStart w:id="297" w:name="_Toc109899903"/>
      <w:bookmarkStart w:id="298" w:name="_Toc511894518"/>
      <w:bookmarkStart w:id="299" w:name="_Toc109899484"/>
      <w:bookmarkStart w:id="300" w:name="_Toc61280402"/>
      <w:bookmarkStart w:id="301" w:name="_Toc109900322"/>
      <w:bookmarkStart w:id="302" w:name="_Toc272247709"/>
      <w:bookmarkStart w:id="303" w:name="_Toc140132826"/>
      <w:bookmarkStart w:id="304" w:name="_Toc155185905"/>
      <w:r>
        <w:rPr>
          <w:rFonts w:hint="eastAsia"/>
          <w:highlight w:val="none"/>
          <w:lang w:val="zh-CN"/>
        </w:rPr>
        <w:t>一、评标</w:t>
      </w:r>
      <w:r>
        <w:rPr>
          <w:rFonts w:hint="eastAsia"/>
          <w:highlight w:val="none"/>
        </w:rPr>
        <w:t>方</w:t>
      </w:r>
      <w:r>
        <w:rPr>
          <w:rFonts w:hint="eastAsia"/>
          <w:highlight w:val="none"/>
          <w:lang w:val="zh-CN"/>
        </w:rPr>
        <w:t>法</w:t>
      </w:r>
      <w:bookmarkEnd w:id="293"/>
      <w:bookmarkEnd w:id="294"/>
    </w:p>
    <w:p w14:paraId="5D4836F1">
      <w:pPr>
        <w:pStyle w:val="42"/>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4533A7D9">
      <w:pPr>
        <w:pStyle w:val="4"/>
        <w:rPr>
          <w:highlight w:val="none"/>
          <w:lang w:val="zh-CN"/>
        </w:rPr>
      </w:pPr>
      <w:bookmarkStart w:id="305" w:name="_Toc20986"/>
      <w:r>
        <w:rPr>
          <w:rFonts w:hint="eastAsia"/>
          <w:highlight w:val="none"/>
        </w:rPr>
        <w:t>二</w:t>
      </w:r>
      <w:r>
        <w:rPr>
          <w:rFonts w:hint="eastAsia"/>
          <w:highlight w:val="none"/>
          <w:lang w:val="zh-CN"/>
        </w:rPr>
        <w:t>、评标程序</w:t>
      </w:r>
      <w:bookmarkEnd w:id="305"/>
    </w:p>
    <w:p w14:paraId="63ABCD08">
      <w:pPr>
        <w:pStyle w:val="5"/>
        <w:rPr>
          <w:highlight w:val="none"/>
          <w:lang w:val="zh-CN"/>
        </w:rPr>
      </w:pPr>
      <w:r>
        <w:rPr>
          <w:rFonts w:hint="eastAsia"/>
          <w:highlight w:val="none"/>
          <w:lang w:val="zh-CN"/>
        </w:rPr>
        <w:t>（一）符合性审查</w:t>
      </w:r>
    </w:p>
    <w:p w14:paraId="4A0C45A9">
      <w:pPr>
        <w:pStyle w:val="42"/>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1C0D931E">
      <w:pPr>
        <w:pStyle w:val="42"/>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1C213F69">
      <w:pPr>
        <w:pStyle w:val="5"/>
        <w:rPr>
          <w:highlight w:val="none"/>
          <w:lang w:val="zh-CN"/>
        </w:rPr>
      </w:pPr>
      <w:bookmarkStart w:id="306" w:name="_Toc102116048"/>
      <w:bookmarkStart w:id="307" w:name="_Toc102116178"/>
      <w:bookmarkStart w:id="308" w:name="_Toc102114946"/>
      <w:bookmarkStart w:id="309" w:name="_Toc102056244"/>
      <w:bookmarkStart w:id="310" w:name="_Toc102119879"/>
      <w:bookmarkStart w:id="311" w:name="_Toc155185907"/>
      <w:bookmarkStart w:id="312" w:name="_Toc102057744"/>
      <w:bookmarkStart w:id="313" w:name="_Toc163492903"/>
      <w:r>
        <w:rPr>
          <w:rFonts w:hint="eastAsia"/>
          <w:highlight w:val="none"/>
          <w:lang w:val="zh-CN"/>
        </w:rPr>
        <w:t>（</w:t>
      </w:r>
      <w:r>
        <w:rPr>
          <w:rFonts w:hint="eastAsia"/>
          <w:highlight w:val="none"/>
        </w:rPr>
        <w:t>二</w:t>
      </w:r>
      <w:r>
        <w:rPr>
          <w:rFonts w:hint="eastAsia"/>
          <w:highlight w:val="none"/>
          <w:lang w:val="zh-CN"/>
        </w:rPr>
        <w:t>）投标文件澄清</w:t>
      </w:r>
      <w:bookmarkEnd w:id="306"/>
      <w:bookmarkEnd w:id="307"/>
      <w:bookmarkEnd w:id="308"/>
      <w:bookmarkEnd w:id="309"/>
      <w:bookmarkEnd w:id="310"/>
      <w:bookmarkEnd w:id="311"/>
      <w:bookmarkEnd w:id="312"/>
      <w:r>
        <w:rPr>
          <w:rFonts w:hint="eastAsia"/>
          <w:highlight w:val="none"/>
          <w:lang w:val="zh-CN"/>
        </w:rPr>
        <w:t>及修正</w:t>
      </w:r>
      <w:bookmarkEnd w:id="313"/>
    </w:p>
    <w:p w14:paraId="1B9ECCD6">
      <w:pPr>
        <w:pStyle w:val="42"/>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3ABA2235">
      <w:pPr>
        <w:pStyle w:val="42"/>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500C4A84">
      <w:pPr>
        <w:pStyle w:val="42"/>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AF3276F">
      <w:pPr>
        <w:pStyle w:val="42"/>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0FE7BE40">
      <w:pPr>
        <w:pStyle w:val="42"/>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1951460A">
      <w:pPr>
        <w:pStyle w:val="42"/>
        <w:rPr>
          <w:highlight w:val="none"/>
        </w:rPr>
      </w:pPr>
      <w:r>
        <w:rPr>
          <w:rFonts w:hint="eastAsia"/>
          <w:highlight w:val="none"/>
        </w:rPr>
        <w:t>8.投标文件报价出现前后不一致的，除招标文件另有规定外，按照下列规定修正：</w:t>
      </w:r>
    </w:p>
    <w:p w14:paraId="4535CAA5">
      <w:pPr>
        <w:pStyle w:val="42"/>
        <w:rPr>
          <w:highlight w:val="none"/>
        </w:rPr>
      </w:pPr>
      <w:r>
        <w:rPr>
          <w:rFonts w:hint="eastAsia"/>
          <w:highlight w:val="none"/>
        </w:rPr>
        <w:t>8.1</w:t>
      </w:r>
      <w:bookmarkStart w:id="314" w:name="OLE_LINK1"/>
      <w:r>
        <w:rPr>
          <w:rFonts w:hint="eastAsia"/>
          <w:highlight w:val="none"/>
        </w:rPr>
        <w:t>投标文件中开标一览表（报价表）内容与投标文件中相应内容不一致的，以开标一览表（报价表）为准；</w:t>
      </w:r>
      <w:bookmarkEnd w:id="314"/>
    </w:p>
    <w:p w14:paraId="7F15FF95">
      <w:pPr>
        <w:pStyle w:val="42"/>
        <w:rPr>
          <w:highlight w:val="none"/>
        </w:rPr>
      </w:pPr>
      <w:r>
        <w:rPr>
          <w:rFonts w:hint="eastAsia"/>
          <w:highlight w:val="none"/>
        </w:rPr>
        <w:t>8.2大写金额和小写金额不一致的，以大写金额为准；</w:t>
      </w:r>
    </w:p>
    <w:p w14:paraId="0556FBFB">
      <w:pPr>
        <w:pStyle w:val="42"/>
        <w:rPr>
          <w:highlight w:val="none"/>
        </w:rPr>
      </w:pPr>
      <w:r>
        <w:rPr>
          <w:rFonts w:hint="eastAsia"/>
          <w:highlight w:val="none"/>
        </w:rPr>
        <w:t>8.3单价金额小数点或者百分比有明显错位的，以开标一览表的总价为准，并修改单价；</w:t>
      </w:r>
    </w:p>
    <w:p w14:paraId="26E82AB8">
      <w:pPr>
        <w:pStyle w:val="42"/>
        <w:rPr>
          <w:highlight w:val="none"/>
        </w:rPr>
      </w:pPr>
      <w:r>
        <w:rPr>
          <w:rFonts w:hint="eastAsia"/>
          <w:highlight w:val="none"/>
        </w:rPr>
        <w:t>8.4总价金额与按单价汇总金额不一致的，以单价金额计算结果为准。</w:t>
      </w:r>
    </w:p>
    <w:p w14:paraId="40B2E35A">
      <w:pPr>
        <w:pStyle w:val="42"/>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0F569D39">
      <w:pPr>
        <w:pStyle w:val="5"/>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3345EC1C">
      <w:pPr>
        <w:pStyle w:val="42"/>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736D8FE5">
      <w:pPr>
        <w:pStyle w:val="42"/>
        <w:rPr>
          <w:highlight w:val="none"/>
        </w:rPr>
      </w:pPr>
      <w:r>
        <w:rPr>
          <w:rFonts w:hint="eastAsia"/>
          <w:highlight w:val="none"/>
        </w:rPr>
        <w:t>10.相同品牌处理原则</w:t>
      </w:r>
    </w:p>
    <w:p w14:paraId="424503F2">
      <w:pPr>
        <w:pStyle w:val="42"/>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47AA11FD">
      <w:pPr>
        <w:pStyle w:val="42"/>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2"/>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218B6D8C">
      <w:pPr>
        <w:pStyle w:val="5"/>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6266F24">
      <w:pPr>
        <w:pStyle w:val="42"/>
        <w:rPr>
          <w:highlight w:val="none"/>
        </w:rPr>
      </w:pPr>
      <w:r>
        <w:rPr>
          <w:rFonts w:hint="eastAsia"/>
          <w:highlight w:val="none"/>
          <w:lang w:val="en-US"/>
        </w:rPr>
        <w:t>11.</w:t>
      </w:r>
      <w:r>
        <w:rPr>
          <w:rFonts w:hint="eastAsia"/>
          <w:highlight w:val="none"/>
        </w:rPr>
        <w:t>投标报价评审</w:t>
      </w:r>
    </w:p>
    <w:p w14:paraId="061501B4">
      <w:pPr>
        <w:pStyle w:val="42"/>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453B48C3">
      <w:pPr>
        <w:pStyle w:val="42"/>
        <w:rPr>
          <w:highlight w:val="none"/>
        </w:rPr>
      </w:pPr>
      <w:r>
        <w:rPr>
          <w:rFonts w:hint="eastAsia"/>
          <w:highlight w:val="none"/>
        </w:rPr>
        <w:t>投标报价得分=（评标基准价／投标报价)×价格分值</w:t>
      </w:r>
    </w:p>
    <w:p w14:paraId="29D50798">
      <w:pPr>
        <w:pStyle w:val="42"/>
        <w:rPr>
          <w:highlight w:val="none"/>
        </w:rPr>
      </w:pPr>
      <w:r>
        <w:rPr>
          <w:rFonts w:hint="eastAsia"/>
          <w:highlight w:val="none"/>
        </w:rPr>
        <w:t>评标过程中，不得去掉报价中的最高报价和最低报价。</w:t>
      </w:r>
    </w:p>
    <w:p w14:paraId="6C7CAF51">
      <w:pPr>
        <w:pStyle w:val="42"/>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4D131A7F">
      <w:pPr>
        <w:pStyle w:val="42"/>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038057F7">
      <w:pPr>
        <w:pStyle w:val="42"/>
        <w:rPr>
          <w:highlight w:val="none"/>
          <w:lang w:val="en-US"/>
        </w:rPr>
      </w:pPr>
      <w:r>
        <w:rPr>
          <w:rFonts w:hint="eastAsia"/>
          <w:highlight w:val="none"/>
          <w:lang w:val="en-US"/>
        </w:rPr>
        <w:t>12.</w:t>
      </w:r>
      <w:r>
        <w:rPr>
          <w:rFonts w:hint="eastAsia"/>
          <w:highlight w:val="none"/>
        </w:rPr>
        <w:t>政府采购异常低价审查</w:t>
      </w:r>
    </w:p>
    <w:p w14:paraId="1901E575">
      <w:pPr>
        <w:rPr>
          <w:highlight w:val="none"/>
        </w:rPr>
      </w:pPr>
      <w:r>
        <w:rPr>
          <w:rFonts w:hint="eastAsia"/>
          <w:highlight w:val="none"/>
        </w:rPr>
        <w:t>12.1政府采购评审中出现下列情形之一的，评审委员会应当启动异常低价投标（响应）审查程序：</w:t>
      </w:r>
    </w:p>
    <w:p w14:paraId="2CED877D">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63360E9E">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1840E08A">
      <w:pPr>
        <w:rPr>
          <w:highlight w:val="none"/>
        </w:rPr>
      </w:pPr>
      <w:r>
        <w:rPr>
          <w:rFonts w:hint="eastAsia"/>
          <w:highlight w:val="none"/>
        </w:rPr>
        <w:t>（3）投标（响应）报价低于采购项目最高限价45%的，即投标（响应）报价&lt;采购项目最高限价×45%；</w:t>
      </w:r>
    </w:p>
    <w:p w14:paraId="0778E388">
      <w:pPr>
        <w:rPr>
          <w:highlight w:val="none"/>
        </w:rPr>
      </w:pPr>
      <w:r>
        <w:rPr>
          <w:rFonts w:hint="eastAsia"/>
          <w:highlight w:val="none"/>
        </w:rPr>
        <w:t>（4）评审委员会基于专业判断，认为供应商报价过低，有可能影响产品质量或者不能诚信履约的其他情形。</w:t>
      </w:r>
    </w:p>
    <w:p w14:paraId="3457F2CE">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2"/>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7AE757F9">
      <w:pPr>
        <w:pStyle w:val="42"/>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1EC42C65">
      <w:pPr>
        <w:pStyle w:val="42"/>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0E3E0ABD">
      <w:pPr>
        <w:pStyle w:val="42"/>
        <w:rPr>
          <w:highlight w:val="none"/>
        </w:rPr>
      </w:pPr>
      <w:r>
        <w:rPr>
          <w:rFonts w:hint="eastAsia"/>
          <w:highlight w:val="none"/>
        </w:rPr>
        <w:t>组成联合体或者接受分包的小微企业与联合体内其他企业、分包企业之间存在直接控股、管理关系的，不享受价格扣除优惠政策。</w:t>
      </w:r>
    </w:p>
    <w:p w14:paraId="293B1375">
      <w:pPr>
        <w:pStyle w:val="42"/>
        <w:rPr>
          <w:highlight w:val="none"/>
        </w:rPr>
      </w:pPr>
      <w:r>
        <w:rPr>
          <w:rFonts w:hint="eastAsia"/>
          <w:highlight w:val="none"/>
        </w:rPr>
        <w:t>价格扣除比例对小型企业和微型企业同等对待，不作区分。</w:t>
      </w:r>
    </w:p>
    <w:p w14:paraId="52040EA0">
      <w:pPr>
        <w:pStyle w:val="42"/>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575F7C0D">
      <w:pPr>
        <w:pStyle w:val="42"/>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2"/>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2"/>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2"/>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0173A9BF">
      <w:pPr>
        <w:pStyle w:val="42"/>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2"/>
        <w:rPr>
          <w:snapToGrid w:val="0"/>
          <w:highlight w:val="none"/>
        </w:rPr>
      </w:pPr>
      <w:r>
        <w:rPr>
          <w:rFonts w:hint="eastAsia"/>
          <w:snapToGrid w:val="0"/>
          <w:highlight w:val="none"/>
        </w:rPr>
        <w:t>13.8对于仅有本国产品参与竞争的政府采购项目，本国产品不享受价格扣除评审优惠。</w:t>
      </w:r>
    </w:p>
    <w:p w14:paraId="2A4A7717">
      <w:pPr>
        <w:pStyle w:val="42"/>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2"/>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47ED6261">
      <w:pPr>
        <w:pStyle w:val="42"/>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5"/>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04F5DF70">
      <w:pPr>
        <w:pStyle w:val="42"/>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FE906AE">
      <w:pPr>
        <w:pStyle w:val="42"/>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5C5C5F9C">
      <w:pPr>
        <w:pStyle w:val="42"/>
        <w:rPr>
          <w:highlight w:val="none"/>
        </w:rPr>
      </w:pPr>
      <w:r>
        <w:rPr>
          <w:rFonts w:hint="eastAsia"/>
          <w:highlight w:val="none"/>
          <w:lang w:val="en-US"/>
        </w:rPr>
        <w:t>（1）</w:t>
      </w:r>
      <w:r>
        <w:rPr>
          <w:rFonts w:hint="eastAsia"/>
          <w:highlight w:val="none"/>
        </w:rPr>
        <w:t>分值汇总计算错误的；</w:t>
      </w:r>
    </w:p>
    <w:p w14:paraId="16132527">
      <w:pPr>
        <w:pStyle w:val="42"/>
        <w:rPr>
          <w:highlight w:val="none"/>
        </w:rPr>
      </w:pPr>
      <w:r>
        <w:rPr>
          <w:rFonts w:hint="eastAsia"/>
          <w:highlight w:val="none"/>
          <w:lang w:val="en-US"/>
        </w:rPr>
        <w:t>（2）</w:t>
      </w:r>
      <w:r>
        <w:rPr>
          <w:rFonts w:hint="eastAsia"/>
          <w:highlight w:val="none"/>
        </w:rPr>
        <w:t>分项评分超出评分标准范围的；</w:t>
      </w:r>
    </w:p>
    <w:p w14:paraId="4A488E57">
      <w:pPr>
        <w:pStyle w:val="42"/>
        <w:rPr>
          <w:highlight w:val="none"/>
        </w:rPr>
      </w:pPr>
      <w:r>
        <w:rPr>
          <w:rFonts w:hint="eastAsia"/>
          <w:highlight w:val="none"/>
          <w:lang w:val="en-US"/>
        </w:rPr>
        <w:t>（3）</w:t>
      </w:r>
      <w:r>
        <w:rPr>
          <w:rFonts w:hint="eastAsia"/>
          <w:highlight w:val="none"/>
        </w:rPr>
        <w:t>评标委员会成员对客观评审因素评分不一致的；</w:t>
      </w:r>
    </w:p>
    <w:p w14:paraId="3F4F6B58">
      <w:pPr>
        <w:pStyle w:val="42"/>
        <w:rPr>
          <w:highlight w:val="none"/>
        </w:rPr>
      </w:pPr>
      <w:r>
        <w:rPr>
          <w:rFonts w:hint="eastAsia"/>
          <w:highlight w:val="none"/>
          <w:lang w:val="en-US"/>
        </w:rPr>
        <w:t>（4）</w:t>
      </w:r>
      <w:r>
        <w:rPr>
          <w:rFonts w:hint="eastAsia"/>
          <w:highlight w:val="none"/>
        </w:rPr>
        <w:t>经评标委员会认定评分畸高、畸低的。</w:t>
      </w:r>
    </w:p>
    <w:p w14:paraId="14C15E37">
      <w:pPr>
        <w:pStyle w:val="42"/>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5F249DF0">
      <w:pPr>
        <w:pStyle w:val="42"/>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2"/>
        <w:rPr>
          <w:highlight w:val="none"/>
        </w:rPr>
      </w:pPr>
      <w:r>
        <w:rPr>
          <w:rFonts w:hint="eastAsia"/>
          <w:highlight w:val="none"/>
        </w:rPr>
        <w:t>15.2采购人或者采购代理机构不得通过对样品进行检测、对投标人进行考察等方式改变评审结果。</w:t>
      </w:r>
    </w:p>
    <w:p w14:paraId="3867F7E7">
      <w:pPr>
        <w:pStyle w:val="5"/>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4EF6ED73">
      <w:pPr>
        <w:pStyle w:val="42"/>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2"/>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2"/>
        <w:rPr>
          <w:highlight w:val="none"/>
        </w:rPr>
      </w:pPr>
      <w:r>
        <w:rPr>
          <w:rFonts w:hint="eastAsia"/>
          <w:highlight w:val="none"/>
        </w:rPr>
        <w:t>18.中标候选人推荐家数详见“投标人须知前附表”。</w:t>
      </w:r>
    </w:p>
    <w:p w14:paraId="717AA9CE">
      <w:pPr>
        <w:pStyle w:val="5"/>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10E82CC0">
      <w:pPr>
        <w:pStyle w:val="42"/>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02119852"/>
      <w:bookmarkStart w:id="316" w:name="_Toc102114919"/>
      <w:bookmarkStart w:id="317" w:name="_Toc102116151"/>
      <w:bookmarkStart w:id="318" w:name="_Toc155185913"/>
      <w:bookmarkStart w:id="319" w:name="_Toc163492906"/>
      <w:bookmarkStart w:id="320" w:name="_Toc102057717"/>
      <w:bookmarkStart w:id="321" w:name="_Toc102116021"/>
      <w:bookmarkStart w:id="322" w:name="_Toc102056217"/>
    </w:p>
    <w:p w14:paraId="4D476182">
      <w:pPr>
        <w:pStyle w:val="5"/>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5"/>
      <w:bookmarkEnd w:id="316"/>
      <w:bookmarkEnd w:id="317"/>
      <w:bookmarkEnd w:id="318"/>
      <w:bookmarkEnd w:id="319"/>
      <w:bookmarkEnd w:id="320"/>
      <w:bookmarkEnd w:id="321"/>
      <w:bookmarkEnd w:id="322"/>
    </w:p>
    <w:p w14:paraId="6BDFE51F">
      <w:pPr>
        <w:pStyle w:val="42"/>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379A23A7">
      <w:pPr>
        <w:pStyle w:val="42"/>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4C4A705D">
      <w:pPr>
        <w:pStyle w:val="42"/>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45A98F75">
      <w:pPr>
        <w:pStyle w:val="42"/>
        <w:rPr>
          <w:highlight w:val="none"/>
        </w:rPr>
      </w:pPr>
      <w:r>
        <w:rPr>
          <w:rFonts w:hint="eastAsia"/>
          <w:highlight w:val="none"/>
        </w:rPr>
        <w:t>20.3不具备招标文件中规定的资格要求的（投标人未提供有效资格文件的，视为投标人不具备招标文件中规定的资格要求）；</w:t>
      </w:r>
    </w:p>
    <w:p w14:paraId="0C616130">
      <w:pPr>
        <w:pStyle w:val="42"/>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37ACC796">
      <w:pPr>
        <w:pStyle w:val="42"/>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068B3E67">
      <w:pPr>
        <w:pStyle w:val="42"/>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2FFF900A">
      <w:pPr>
        <w:pStyle w:val="42"/>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6CCA8DA8">
      <w:pPr>
        <w:pStyle w:val="42"/>
        <w:rPr>
          <w:highlight w:val="none"/>
        </w:rPr>
      </w:pPr>
      <w:r>
        <w:rPr>
          <w:rFonts w:hint="eastAsia"/>
          <w:highlight w:val="none"/>
        </w:rPr>
        <w:t>20.8投标人未按招标文件的规定交纳投标保证金的；</w:t>
      </w:r>
    </w:p>
    <w:p w14:paraId="414297DF">
      <w:pPr>
        <w:pStyle w:val="42"/>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379E4985">
      <w:pPr>
        <w:pStyle w:val="42"/>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0E68F4EB">
      <w:pPr>
        <w:pStyle w:val="42"/>
        <w:rPr>
          <w:highlight w:val="none"/>
        </w:rPr>
      </w:pPr>
      <w:r>
        <w:rPr>
          <w:rFonts w:hint="eastAsia"/>
          <w:highlight w:val="none"/>
        </w:rPr>
        <w:t>20.11投标文件含有采购人不能接受的附加条件的；</w:t>
      </w:r>
    </w:p>
    <w:p w14:paraId="50E76903">
      <w:pPr>
        <w:pStyle w:val="42"/>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16D36936">
      <w:pPr>
        <w:pStyle w:val="42"/>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4DBF702D">
      <w:pPr>
        <w:pStyle w:val="42"/>
        <w:rPr>
          <w:highlight w:val="none"/>
        </w:rPr>
      </w:pPr>
      <w:r>
        <w:rPr>
          <w:rFonts w:hint="eastAsia"/>
          <w:highlight w:val="none"/>
        </w:rPr>
        <w:t>21.1不同投标人的投标文件由同一单位或者个人编制；</w:t>
      </w:r>
    </w:p>
    <w:p w14:paraId="6B330755">
      <w:pPr>
        <w:pStyle w:val="42"/>
        <w:rPr>
          <w:highlight w:val="none"/>
        </w:rPr>
      </w:pPr>
      <w:r>
        <w:rPr>
          <w:rFonts w:hint="eastAsia"/>
          <w:highlight w:val="none"/>
        </w:rPr>
        <w:t>21.2不同投标人委托同一单位或者个人办理投标事宜；</w:t>
      </w:r>
    </w:p>
    <w:p w14:paraId="764082CE">
      <w:pPr>
        <w:pStyle w:val="42"/>
        <w:rPr>
          <w:highlight w:val="none"/>
        </w:rPr>
      </w:pPr>
      <w:r>
        <w:rPr>
          <w:rFonts w:hint="eastAsia"/>
          <w:highlight w:val="none"/>
        </w:rPr>
        <w:t>21.3不同投标人的投标文件载明的项目管理成员或者联系人员为同一人；</w:t>
      </w:r>
    </w:p>
    <w:p w14:paraId="59A267B2">
      <w:pPr>
        <w:pStyle w:val="42"/>
        <w:rPr>
          <w:highlight w:val="none"/>
        </w:rPr>
      </w:pPr>
      <w:r>
        <w:rPr>
          <w:rFonts w:hint="eastAsia"/>
          <w:highlight w:val="none"/>
        </w:rPr>
        <w:t>21.4不同投标人的投标文件异常一致或者投标报价呈规律性差异；</w:t>
      </w:r>
    </w:p>
    <w:p w14:paraId="5772D14E">
      <w:pPr>
        <w:pStyle w:val="42"/>
        <w:rPr>
          <w:highlight w:val="none"/>
        </w:rPr>
      </w:pPr>
      <w:r>
        <w:rPr>
          <w:rFonts w:hint="eastAsia"/>
          <w:highlight w:val="none"/>
        </w:rPr>
        <w:t>21.5不同投标人的投标文件相互混装；</w:t>
      </w:r>
    </w:p>
    <w:p w14:paraId="153B6329">
      <w:pPr>
        <w:pStyle w:val="42"/>
        <w:rPr>
          <w:highlight w:val="none"/>
        </w:rPr>
      </w:pPr>
      <w:r>
        <w:rPr>
          <w:rFonts w:hint="eastAsia"/>
          <w:highlight w:val="none"/>
        </w:rPr>
        <w:t>21.6不同投标人的投标保证金从同一单位或者个人的账户转出；</w:t>
      </w:r>
    </w:p>
    <w:p w14:paraId="3FB64D53">
      <w:pPr>
        <w:pStyle w:val="42"/>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7C9F7438">
      <w:pPr>
        <w:pStyle w:val="42"/>
        <w:rPr>
          <w:highlight w:val="none"/>
        </w:rPr>
      </w:pPr>
      <w:r>
        <w:rPr>
          <w:rFonts w:hint="eastAsia"/>
          <w:highlight w:val="none"/>
        </w:rPr>
        <w:t>21.8法律、法规、规章规定属于投标人串通投标的其他情形。</w:t>
      </w:r>
    </w:p>
    <w:p w14:paraId="2378CD94">
      <w:pPr>
        <w:pStyle w:val="42"/>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3B4C00C">
      <w:pPr>
        <w:pStyle w:val="42"/>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0DF07E0F">
      <w:pPr>
        <w:pStyle w:val="42"/>
        <w:rPr>
          <w:highlight w:val="none"/>
        </w:rPr>
      </w:pPr>
      <w:r>
        <w:rPr>
          <w:rFonts w:hint="eastAsia"/>
          <w:highlight w:val="none"/>
          <w:lang w:val="en-US"/>
        </w:rPr>
        <w:t>22</w:t>
      </w:r>
      <w:r>
        <w:rPr>
          <w:rFonts w:hint="eastAsia"/>
          <w:highlight w:val="none"/>
        </w:rPr>
        <w:t>.2出现影响采购公正的违法、违规行为的；</w:t>
      </w:r>
    </w:p>
    <w:p w14:paraId="1F2AE266">
      <w:pPr>
        <w:pStyle w:val="42"/>
        <w:rPr>
          <w:highlight w:val="none"/>
        </w:rPr>
      </w:pPr>
      <w:r>
        <w:rPr>
          <w:rFonts w:hint="eastAsia"/>
          <w:highlight w:val="none"/>
          <w:lang w:val="en-US"/>
        </w:rPr>
        <w:t>22</w:t>
      </w:r>
      <w:r>
        <w:rPr>
          <w:rFonts w:hint="eastAsia"/>
          <w:highlight w:val="none"/>
        </w:rPr>
        <w:t>.3投标人的报价均超过了采购预算，采购人不能支付的；</w:t>
      </w:r>
    </w:p>
    <w:p w14:paraId="572C965B">
      <w:pPr>
        <w:pStyle w:val="42"/>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3659CDD5">
      <w:pPr>
        <w:pStyle w:val="42"/>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0B570E98">
      <w:pPr>
        <w:pStyle w:val="42"/>
        <w:rPr>
          <w:highlight w:val="none"/>
        </w:rPr>
      </w:pPr>
      <w:r>
        <w:rPr>
          <w:rFonts w:hint="eastAsia"/>
          <w:highlight w:val="none"/>
          <w:lang w:val="en-US"/>
        </w:rPr>
        <w:t>23.</w:t>
      </w:r>
      <w:r>
        <w:rPr>
          <w:rFonts w:hint="eastAsia"/>
          <w:highlight w:val="none"/>
        </w:rPr>
        <w:t>废标后，采购人应当将废标理由通知所有投标人。</w:t>
      </w:r>
    </w:p>
    <w:p w14:paraId="5A151912">
      <w:pPr>
        <w:pStyle w:val="5"/>
        <w:rPr>
          <w:highlight w:val="none"/>
          <w:lang w:val="zh-CN"/>
        </w:rPr>
      </w:pPr>
      <w:bookmarkStart w:id="323" w:name="_Toc102116152"/>
      <w:bookmarkStart w:id="324" w:name="_Toc155185914"/>
      <w:bookmarkStart w:id="325" w:name="_Toc102114920"/>
      <w:bookmarkStart w:id="326" w:name="_Toc163492907"/>
      <w:bookmarkStart w:id="327" w:name="_Toc102056218"/>
      <w:bookmarkStart w:id="328" w:name="_Toc102116022"/>
      <w:bookmarkStart w:id="329" w:name="_Toc102057718"/>
      <w:bookmarkStart w:id="330" w:name="_Toc102119853"/>
      <w:r>
        <w:rPr>
          <w:rFonts w:hint="eastAsia"/>
          <w:highlight w:val="none"/>
          <w:lang w:val="zh-CN"/>
        </w:rPr>
        <w:t>（</w:t>
      </w:r>
      <w:r>
        <w:rPr>
          <w:rFonts w:hint="eastAsia"/>
          <w:highlight w:val="none"/>
        </w:rPr>
        <w:t>九</w:t>
      </w:r>
      <w:r>
        <w:rPr>
          <w:rFonts w:hint="eastAsia"/>
          <w:highlight w:val="none"/>
          <w:lang w:val="zh-CN"/>
        </w:rPr>
        <w:t>）停止评标的情形</w:t>
      </w:r>
      <w:bookmarkEnd w:id="323"/>
      <w:bookmarkEnd w:id="324"/>
      <w:bookmarkEnd w:id="325"/>
      <w:bookmarkEnd w:id="326"/>
      <w:bookmarkEnd w:id="327"/>
      <w:bookmarkEnd w:id="328"/>
      <w:bookmarkEnd w:id="329"/>
      <w:bookmarkEnd w:id="330"/>
    </w:p>
    <w:p w14:paraId="2E993390">
      <w:pPr>
        <w:pStyle w:val="42"/>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5"/>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1BB0BA25">
      <w:pPr>
        <w:pStyle w:val="42"/>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0D9C1B2D">
      <w:pPr>
        <w:pStyle w:val="42"/>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0547863C">
      <w:pPr>
        <w:pStyle w:val="42"/>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64D21FB9">
      <w:pPr>
        <w:pStyle w:val="42"/>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45A81838">
      <w:pPr>
        <w:pStyle w:val="42"/>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1A2B55B2">
      <w:pPr>
        <w:pStyle w:val="42"/>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5"/>
    <w:bookmarkEnd w:id="296"/>
    <w:bookmarkEnd w:id="297"/>
    <w:bookmarkEnd w:id="298"/>
    <w:bookmarkEnd w:id="299"/>
    <w:bookmarkEnd w:id="300"/>
    <w:bookmarkEnd w:id="301"/>
    <w:bookmarkEnd w:id="302"/>
    <w:bookmarkEnd w:id="303"/>
    <w:bookmarkEnd w:id="304"/>
    <w:p w14:paraId="01721EBD">
      <w:pPr>
        <w:pStyle w:val="4"/>
        <w:rPr>
          <w:highlight w:val="none"/>
        </w:rPr>
      </w:pPr>
      <w:bookmarkStart w:id="331" w:name="_Toc8700"/>
      <w:r>
        <w:rPr>
          <w:rFonts w:hint="eastAsia"/>
          <w:highlight w:val="none"/>
          <w:lang w:val="zh-CN"/>
        </w:rPr>
        <w:t>三、评标</w:t>
      </w:r>
      <w:r>
        <w:rPr>
          <w:rFonts w:hint="eastAsia"/>
          <w:highlight w:val="none"/>
        </w:rPr>
        <w:t>其他要求</w:t>
      </w:r>
      <w:bookmarkEnd w:id="331"/>
    </w:p>
    <w:p w14:paraId="79AD4A72">
      <w:pPr>
        <w:pStyle w:val="42"/>
        <w:rPr>
          <w:highlight w:val="none"/>
        </w:rPr>
      </w:pPr>
      <w:r>
        <w:rPr>
          <w:rFonts w:hint="eastAsia"/>
          <w:highlight w:val="none"/>
        </w:rPr>
        <w:t>【可根据项目的情况增加上述内容中未包含的要求】</w:t>
      </w:r>
    </w:p>
    <w:p w14:paraId="40EC80FF">
      <w:pPr>
        <w:pStyle w:val="4"/>
        <w:rPr>
          <w:highlight w:val="none"/>
          <w:lang w:val="zh-CN"/>
        </w:rPr>
      </w:pPr>
      <w:bookmarkStart w:id="332" w:name="_Toc155185915"/>
      <w:bookmarkStart w:id="333" w:name="_Toc3058"/>
      <w:bookmarkStart w:id="334" w:name="_Toc163492908"/>
      <w:r>
        <w:rPr>
          <w:rFonts w:hint="eastAsia"/>
          <w:highlight w:val="none"/>
        </w:rPr>
        <w:t>四</w:t>
      </w:r>
      <w:r>
        <w:rPr>
          <w:rFonts w:hint="eastAsia"/>
          <w:highlight w:val="none"/>
          <w:lang w:val="zh-CN"/>
        </w:rPr>
        <w:t>、评标标准</w:t>
      </w:r>
      <w:bookmarkEnd w:id="332"/>
      <w:bookmarkEnd w:id="333"/>
      <w:bookmarkEnd w:id="334"/>
    </w:p>
    <w:p w14:paraId="104C7C95">
      <w:pPr>
        <w:pStyle w:val="5"/>
        <w:rPr>
          <w:highlight w:val="none"/>
          <w:lang w:val="zh-CN"/>
        </w:rPr>
      </w:pPr>
      <w:bookmarkStart w:id="335" w:name="_Toc163492909"/>
      <w:r>
        <w:rPr>
          <w:rFonts w:hint="eastAsia"/>
          <w:highlight w:val="none"/>
          <w:lang w:val="zh-CN"/>
        </w:rPr>
        <w:t>（一）符合性审查表</w:t>
      </w:r>
      <w:bookmarkEnd w:id="335"/>
    </w:p>
    <w:tbl>
      <w:tblPr>
        <w:tblStyle w:val="34"/>
        <w:tblW w:w="5510"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8"/>
        <w:gridCol w:w="1718"/>
        <w:gridCol w:w="6254"/>
        <w:gridCol w:w="735"/>
        <w:gridCol w:w="1000"/>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8" w:type="pct"/>
            <w:vMerge w:val="restart"/>
            <w:shd w:val="clear" w:color="auto" w:fill="D8D8D8" w:themeFill="background1" w:themeFillShade="D9"/>
            <w:vAlign w:val="center"/>
          </w:tcPr>
          <w:p w14:paraId="71CBE4B8">
            <w:pPr>
              <w:pStyle w:val="54"/>
              <w:jc w:val="center"/>
              <w:rPr>
                <w:rFonts w:cs="宋体"/>
                <w:b/>
                <w:bCs/>
                <w:sz w:val="21"/>
                <w:szCs w:val="21"/>
                <w:highlight w:val="none"/>
                <w:lang w:val="zh-CN"/>
              </w:rPr>
            </w:pPr>
            <w:r>
              <w:rPr>
                <w:rFonts w:hint="eastAsia" w:cs="宋体"/>
                <w:b/>
                <w:bCs/>
                <w:sz w:val="21"/>
                <w:szCs w:val="21"/>
                <w:highlight w:val="none"/>
                <w:lang w:val="zh-CN"/>
              </w:rPr>
              <w:t>序号</w:t>
            </w:r>
          </w:p>
        </w:tc>
        <w:tc>
          <w:tcPr>
            <w:tcW w:w="839" w:type="pct"/>
            <w:vMerge w:val="restart"/>
            <w:shd w:val="clear" w:color="auto" w:fill="D8D8D8" w:themeFill="background1" w:themeFillShade="D9"/>
            <w:vAlign w:val="center"/>
          </w:tcPr>
          <w:p w14:paraId="7663ADA5">
            <w:pPr>
              <w:pStyle w:val="54"/>
              <w:jc w:val="center"/>
              <w:rPr>
                <w:rFonts w:cs="宋体"/>
                <w:b/>
                <w:bCs/>
                <w:sz w:val="21"/>
                <w:szCs w:val="21"/>
                <w:highlight w:val="none"/>
                <w:lang w:val="zh-CN"/>
              </w:rPr>
            </w:pPr>
            <w:r>
              <w:rPr>
                <w:rFonts w:hint="eastAsia" w:cs="宋体"/>
                <w:b/>
                <w:bCs/>
                <w:sz w:val="21"/>
                <w:szCs w:val="21"/>
                <w:highlight w:val="none"/>
                <w:lang w:val="zh-CN"/>
              </w:rPr>
              <w:t>审查项名称</w:t>
            </w:r>
          </w:p>
        </w:tc>
        <w:tc>
          <w:tcPr>
            <w:tcW w:w="3054" w:type="pct"/>
            <w:vMerge w:val="restart"/>
            <w:shd w:val="clear" w:color="auto" w:fill="D8D8D8" w:themeFill="background1" w:themeFillShade="D9"/>
            <w:vAlign w:val="center"/>
          </w:tcPr>
          <w:p w14:paraId="1B69FDB0">
            <w:pPr>
              <w:pStyle w:val="54"/>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059B2F47">
            <w:pPr>
              <w:pStyle w:val="54"/>
              <w:jc w:val="center"/>
              <w:rPr>
                <w:rFonts w:cs="宋体"/>
                <w:b/>
                <w:bCs/>
                <w:sz w:val="21"/>
                <w:szCs w:val="21"/>
                <w:highlight w:val="none"/>
              </w:rPr>
            </w:pPr>
            <w:r>
              <w:rPr>
                <w:rFonts w:hint="eastAsia" w:cs="宋体"/>
                <w:b/>
                <w:bCs/>
                <w:sz w:val="21"/>
                <w:szCs w:val="21"/>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8" w:type="pct"/>
            <w:vMerge w:val="continue"/>
            <w:shd w:val="clear" w:color="auto" w:fill="D8D8D8" w:themeFill="background1" w:themeFillShade="D9"/>
            <w:vAlign w:val="center"/>
          </w:tcPr>
          <w:p w14:paraId="4DEE82DD">
            <w:pPr>
              <w:pStyle w:val="54"/>
              <w:jc w:val="center"/>
              <w:rPr>
                <w:rFonts w:cs="宋体"/>
                <w:b/>
                <w:bCs/>
                <w:sz w:val="21"/>
                <w:szCs w:val="21"/>
                <w:highlight w:val="none"/>
                <w:lang w:val="zh-CN"/>
              </w:rPr>
            </w:pPr>
          </w:p>
        </w:tc>
        <w:tc>
          <w:tcPr>
            <w:tcW w:w="839" w:type="pct"/>
            <w:vMerge w:val="continue"/>
            <w:shd w:val="clear" w:color="auto" w:fill="D8D8D8" w:themeFill="background1" w:themeFillShade="D9"/>
            <w:vAlign w:val="center"/>
          </w:tcPr>
          <w:p w14:paraId="1E664684">
            <w:pPr>
              <w:pStyle w:val="54"/>
              <w:jc w:val="center"/>
              <w:rPr>
                <w:rFonts w:cs="宋体"/>
                <w:b/>
                <w:bCs/>
                <w:sz w:val="21"/>
                <w:szCs w:val="21"/>
                <w:highlight w:val="none"/>
                <w:lang w:val="zh-CN"/>
              </w:rPr>
            </w:pPr>
          </w:p>
        </w:tc>
        <w:tc>
          <w:tcPr>
            <w:tcW w:w="3054" w:type="pct"/>
            <w:vMerge w:val="continue"/>
            <w:shd w:val="clear" w:color="auto" w:fill="D8D8D8" w:themeFill="background1" w:themeFillShade="D9"/>
            <w:vAlign w:val="center"/>
          </w:tcPr>
          <w:p w14:paraId="3E340912">
            <w:pPr>
              <w:pStyle w:val="54"/>
              <w:jc w:val="center"/>
              <w:rPr>
                <w:rFonts w:cs="宋体"/>
                <w:b/>
                <w:bCs/>
                <w:sz w:val="21"/>
                <w:szCs w:val="21"/>
                <w:highlight w:val="none"/>
                <w:lang w:val="zh-CN"/>
              </w:rPr>
            </w:pPr>
          </w:p>
        </w:tc>
        <w:tc>
          <w:tcPr>
            <w:tcW w:w="359" w:type="pct"/>
            <w:shd w:val="clear" w:color="auto" w:fill="D8D8D8" w:themeFill="background1" w:themeFillShade="D9"/>
            <w:vAlign w:val="center"/>
          </w:tcPr>
          <w:p w14:paraId="33FD2C7B">
            <w:pPr>
              <w:pStyle w:val="54"/>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21B59DB3">
            <w:pPr>
              <w:pStyle w:val="54"/>
              <w:jc w:val="center"/>
              <w:rPr>
                <w:rFonts w:cs="宋体"/>
                <w:b/>
                <w:bCs/>
                <w:sz w:val="21"/>
                <w:szCs w:val="21"/>
                <w:highlight w:val="none"/>
              </w:rPr>
            </w:pPr>
            <w:r>
              <w:rPr>
                <w:rFonts w:hint="eastAsia" w:cs="宋体"/>
                <w:b/>
                <w:bCs/>
                <w:sz w:val="21"/>
                <w:szCs w:val="21"/>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4E1953B">
            <w:pPr>
              <w:pStyle w:val="54"/>
              <w:ind w:left="420" w:hanging="420"/>
              <w:jc w:val="center"/>
              <w:rPr>
                <w:rFonts w:cs="宋体"/>
                <w:sz w:val="21"/>
                <w:szCs w:val="21"/>
                <w:highlight w:val="none"/>
                <w:lang w:val="zh-CN"/>
              </w:rPr>
            </w:pPr>
            <w:r>
              <w:rPr>
                <w:rFonts w:hint="eastAsia" w:cs="宋体"/>
                <w:sz w:val="21"/>
                <w:szCs w:val="21"/>
                <w:highlight w:val="none"/>
                <w:lang w:val="zh-CN"/>
              </w:rPr>
              <w:t>1</w:t>
            </w:r>
          </w:p>
        </w:tc>
        <w:tc>
          <w:tcPr>
            <w:tcW w:w="839" w:type="pct"/>
            <w:vAlign w:val="center"/>
          </w:tcPr>
          <w:p w14:paraId="40893614">
            <w:pPr>
              <w:pStyle w:val="64"/>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投标人名称</w:t>
            </w:r>
          </w:p>
        </w:tc>
        <w:tc>
          <w:tcPr>
            <w:tcW w:w="3054" w:type="pct"/>
            <w:shd w:val="clear" w:color="auto" w:fill="auto"/>
            <w:vAlign w:val="center"/>
          </w:tcPr>
          <w:p w14:paraId="1553DCA2">
            <w:pPr>
              <w:pStyle w:val="64"/>
              <w:spacing w:line="360" w:lineRule="exact"/>
              <w:ind w:left="120" w:leftChars="50"/>
              <w:rPr>
                <w:rFonts w:cs="宋体"/>
                <w:sz w:val="21"/>
                <w:szCs w:val="21"/>
                <w:highlight w:val="none"/>
                <w:lang w:val="zh-CN"/>
              </w:rPr>
            </w:pPr>
            <w:r>
              <w:rPr>
                <w:rFonts w:hint="eastAsia" w:ascii="宋体" w:hAnsi="宋体" w:cs="宋体"/>
                <w:color w:val="auto"/>
                <w:sz w:val="21"/>
                <w:szCs w:val="21"/>
                <w:highlight w:val="none"/>
              </w:rPr>
              <w:t>是否与营业执照、资质证书一致或事业单位法人证书一致</w:t>
            </w:r>
          </w:p>
        </w:tc>
        <w:tc>
          <w:tcPr>
            <w:tcW w:w="359" w:type="pct"/>
            <w:shd w:val="clear" w:color="auto" w:fill="auto"/>
            <w:vAlign w:val="center"/>
          </w:tcPr>
          <w:p w14:paraId="370CB61A">
            <w:pPr>
              <w:pStyle w:val="54"/>
              <w:rPr>
                <w:rFonts w:cs="宋体"/>
                <w:sz w:val="21"/>
                <w:szCs w:val="21"/>
                <w:highlight w:val="none"/>
                <w:lang w:val="zh-CN"/>
              </w:rPr>
            </w:pPr>
          </w:p>
        </w:tc>
        <w:tc>
          <w:tcPr>
            <w:tcW w:w="487" w:type="pct"/>
            <w:shd w:val="clear" w:color="auto" w:fill="auto"/>
            <w:vAlign w:val="center"/>
          </w:tcPr>
          <w:p w14:paraId="2BDB978A">
            <w:pPr>
              <w:pStyle w:val="54"/>
              <w:rPr>
                <w:rFonts w:cs="宋体"/>
                <w:sz w:val="21"/>
                <w:szCs w:val="21"/>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FF6BBBD">
            <w:pPr>
              <w:pStyle w:val="54"/>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2</w:t>
            </w:r>
          </w:p>
        </w:tc>
        <w:tc>
          <w:tcPr>
            <w:tcW w:w="839" w:type="pct"/>
            <w:vAlign w:val="center"/>
          </w:tcPr>
          <w:p w14:paraId="11D4791F">
            <w:pPr>
              <w:pStyle w:val="54"/>
              <w:rPr>
                <w:rFonts w:hint="eastAsia"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4" w:type="pct"/>
            <w:shd w:val="clear" w:color="auto" w:fill="auto"/>
            <w:vAlign w:val="center"/>
          </w:tcPr>
          <w:p w14:paraId="4A100292">
            <w:pPr>
              <w:pStyle w:val="54"/>
              <w:rPr>
                <w:rFonts w:hint="eastAsia" w:cs="宋体"/>
                <w:sz w:val="21"/>
                <w:szCs w:val="21"/>
                <w:highlight w:val="none"/>
              </w:rPr>
            </w:pPr>
            <w:r>
              <w:rPr>
                <w:rFonts w:hint="eastAsia" w:cs="宋体"/>
                <w:sz w:val="21"/>
                <w:szCs w:val="21"/>
                <w:highlight w:val="none"/>
              </w:rPr>
              <w:t>投标文件按招标文件要求签署、盖章的</w:t>
            </w:r>
          </w:p>
        </w:tc>
        <w:tc>
          <w:tcPr>
            <w:tcW w:w="359" w:type="pct"/>
            <w:shd w:val="clear" w:color="auto" w:fill="auto"/>
            <w:vAlign w:val="center"/>
          </w:tcPr>
          <w:p w14:paraId="2BD784EF">
            <w:pPr>
              <w:pStyle w:val="54"/>
              <w:rPr>
                <w:rFonts w:cs="宋体"/>
                <w:sz w:val="21"/>
                <w:szCs w:val="21"/>
                <w:highlight w:val="none"/>
                <w:lang w:val="zh-CN"/>
              </w:rPr>
            </w:pPr>
          </w:p>
        </w:tc>
        <w:tc>
          <w:tcPr>
            <w:tcW w:w="487" w:type="pct"/>
            <w:shd w:val="clear" w:color="auto" w:fill="auto"/>
            <w:vAlign w:val="center"/>
          </w:tcPr>
          <w:p w14:paraId="3DD08CF0">
            <w:pPr>
              <w:pStyle w:val="54"/>
              <w:rPr>
                <w:rFonts w:cs="宋体"/>
                <w:sz w:val="21"/>
                <w:szCs w:val="21"/>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8" w:type="pct"/>
            <w:shd w:val="clear" w:color="auto" w:fill="auto"/>
            <w:vAlign w:val="center"/>
          </w:tcPr>
          <w:p w14:paraId="2EB45B76">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3</w:t>
            </w:r>
          </w:p>
        </w:tc>
        <w:tc>
          <w:tcPr>
            <w:tcW w:w="839" w:type="pct"/>
            <w:shd w:val="clear" w:color="auto" w:fill="auto"/>
            <w:vAlign w:val="center"/>
          </w:tcPr>
          <w:p w14:paraId="364048D6">
            <w:pPr>
              <w:pStyle w:val="54"/>
              <w:rPr>
                <w:rFonts w:cs="宋体"/>
                <w:sz w:val="21"/>
                <w:szCs w:val="21"/>
                <w:highlight w:val="none"/>
                <w:lang w:val="zh-CN"/>
              </w:rPr>
            </w:pPr>
            <w:r>
              <w:rPr>
                <w:rFonts w:hint="eastAsia" w:cs="宋体"/>
                <w:sz w:val="21"/>
                <w:szCs w:val="21"/>
                <w:highlight w:val="none"/>
                <w:lang w:val="zh-CN"/>
              </w:rPr>
              <w:t>实质性要求</w:t>
            </w:r>
          </w:p>
        </w:tc>
        <w:tc>
          <w:tcPr>
            <w:tcW w:w="3054" w:type="pct"/>
            <w:shd w:val="clear" w:color="auto" w:fill="auto"/>
            <w:vAlign w:val="center"/>
          </w:tcPr>
          <w:p w14:paraId="4B1F2707">
            <w:pPr>
              <w:pStyle w:val="54"/>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59" w:type="pct"/>
            <w:shd w:val="clear" w:color="auto" w:fill="auto"/>
            <w:vAlign w:val="center"/>
          </w:tcPr>
          <w:p w14:paraId="22E3EEDF">
            <w:pPr>
              <w:pStyle w:val="54"/>
              <w:rPr>
                <w:rFonts w:cs="宋体"/>
                <w:sz w:val="21"/>
                <w:szCs w:val="21"/>
                <w:highlight w:val="none"/>
                <w:lang w:val="zh-CN"/>
              </w:rPr>
            </w:pPr>
          </w:p>
        </w:tc>
        <w:tc>
          <w:tcPr>
            <w:tcW w:w="487" w:type="pct"/>
            <w:shd w:val="clear" w:color="auto" w:fill="auto"/>
            <w:vAlign w:val="center"/>
          </w:tcPr>
          <w:p w14:paraId="726F5238">
            <w:pPr>
              <w:pStyle w:val="54"/>
              <w:rPr>
                <w:rFonts w:cs="宋体"/>
                <w:sz w:val="21"/>
                <w:szCs w:val="21"/>
                <w:highlight w:val="none"/>
                <w:lang w:val="zh-CN"/>
              </w:rPr>
            </w:pPr>
          </w:p>
        </w:tc>
      </w:tr>
      <w:tr w14:paraId="1630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8" w:type="pct"/>
            <w:shd w:val="clear" w:color="auto" w:fill="auto"/>
            <w:vAlign w:val="center"/>
          </w:tcPr>
          <w:p w14:paraId="1DA0F58A">
            <w:pPr>
              <w:pStyle w:val="54"/>
              <w:rPr>
                <w:rFonts w:ascii="宋体" w:hAnsi="宋体" w:eastAsia="宋体" w:cs="宋体"/>
                <w:kern w:val="2"/>
                <w:sz w:val="21"/>
                <w:szCs w:val="21"/>
                <w:highlight w:val="none"/>
                <w:lang w:val="zh-CN" w:eastAsia="zh-CN" w:bidi="ar-SA"/>
              </w:rPr>
            </w:pPr>
            <w:r>
              <w:rPr>
                <w:rFonts w:hint="eastAsia" w:cs="宋体"/>
                <w:sz w:val="21"/>
                <w:szCs w:val="21"/>
                <w:highlight w:val="none"/>
              </w:rPr>
              <w:t>4</w:t>
            </w:r>
          </w:p>
        </w:tc>
        <w:tc>
          <w:tcPr>
            <w:tcW w:w="839" w:type="pct"/>
            <w:vAlign w:val="center"/>
          </w:tcPr>
          <w:p w14:paraId="72D312AD">
            <w:pPr>
              <w:pStyle w:val="54"/>
              <w:rPr>
                <w:rFonts w:cs="宋体"/>
                <w:sz w:val="21"/>
                <w:szCs w:val="21"/>
                <w:highlight w:val="none"/>
                <w:lang w:val="zh-CN"/>
              </w:rPr>
            </w:pPr>
            <w:r>
              <w:rPr>
                <w:rFonts w:hint="eastAsia" w:cs="宋体"/>
                <w:sz w:val="21"/>
                <w:szCs w:val="21"/>
                <w:highlight w:val="none"/>
                <w:lang w:val="zh-CN"/>
              </w:rPr>
              <w:t>投标报价</w:t>
            </w:r>
          </w:p>
        </w:tc>
        <w:tc>
          <w:tcPr>
            <w:tcW w:w="3054" w:type="pct"/>
            <w:shd w:val="clear" w:color="auto" w:fill="auto"/>
            <w:vAlign w:val="center"/>
          </w:tcPr>
          <w:p w14:paraId="66E9AD3B">
            <w:pPr>
              <w:pStyle w:val="54"/>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59" w:type="pct"/>
            <w:shd w:val="clear" w:color="auto" w:fill="auto"/>
            <w:vAlign w:val="center"/>
          </w:tcPr>
          <w:p w14:paraId="49A8FE13">
            <w:pPr>
              <w:pStyle w:val="54"/>
              <w:rPr>
                <w:rFonts w:cs="宋体"/>
                <w:sz w:val="21"/>
                <w:szCs w:val="21"/>
                <w:highlight w:val="none"/>
                <w:lang w:val="zh-CN"/>
              </w:rPr>
            </w:pPr>
          </w:p>
        </w:tc>
        <w:tc>
          <w:tcPr>
            <w:tcW w:w="487" w:type="pct"/>
            <w:shd w:val="clear" w:color="auto" w:fill="auto"/>
            <w:vAlign w:val="center"/>
          </w:tcPr>
          <w:p w14:paraId="2A7EFFB7">
            <w:pPr>
              <w:pStyle w:val="54"/>
              <w:rPr>
                <w:rFonts w:cs="宋体"/>
                <w:sz w:val="21"/>
                <w:szCs w:val="21"/>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8" w:type="pct"/>
            <w:shd w:val="clear" w:color="auto" w:fill="auto"/>
            <w:vAlign w:val="center"/>
          </w:tcPr>
          <w:p w14:paraId="49AF99E8">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5</w:t>
            </w:r>
          </w:p>
        </w:tc>
        <w:tc>
          <w:tcPr>
            <w:tcW w:w="839" w:type="pct"/>
            <w:shd w:val="clear" w:color="auto" w:fill="auto"/>
            <w:vAlign w:val="center"/>
          </w:tcPr>
          <w:p w14:paraId="42224ACA">
            <w:pPr>
              <w:pStyle w:val="54"/>
              <w:rPr>
                <w:rFonts w:cs="宋体"/>
                <w:sz w:val="21"/>
                <w:szCs w:val="21"/>
                <w:highlight w:val="none"/>
                <w:lang w:val="zh-CN"/>
              </w:rPr>
            </w:pPr>
            <w:r>
              <w:rPr>
                <w:rFonts w:hint="eastAsia" w:cs="宋体"/>
                <w:sz w:val="21"/>
                <w:szCs w:val="21"/>
                <w:highlight w:val="none"/>
              </w:rPr>
              <w:t>采购清单</w:t>
            </w:r>
          </w:p>
        </w:tc>
        <w:tc>
          <w:tcPr>
            <w:tcW w:w="3054" w:type="pct"/>
            <w:shd w:val="clear" w:color="auto" w:fill="auto"/>
            <w:vAlign w:val="center"/>
          </w:tcPr>
          <w:p w14:paraId="7598E897">
            <w:pPr>
              <w:pStyle w:val="54"/>
              <w:rPr>
                <w:rFonts w:cs="宋体"/>
                <w:sz w:val="21"/>
                <w:szCs w:val="21"/>
                <w:highlight w:val="none"/>
              </w:rPr>
            </w:pPr>
            <w:r>
              <w:rPr>
                <w:rFonts w:hint="eastAsia" w:cs="宋体"/>
                <w:sz w:val="21"/>
                <w:szCs w:val="21"/>
                <w:highlight w:val="none"/>
              </w:rPr>
              <w:t>未改变招标文件提供的采购标的清单数量和缺漏项的</w:t>
            </w:r>
          </w:p>
        </w:tc>
        <w:tc>
          <w:tcPr>
            <w:tcW w:w="359" w:type="pct"/>
            <w:shd w:val="clear" w:color="auto" w:fill="auto"/>
            <w:vAlign w:val="center"/>
          </w:tcPr>
          <w:p w14:paraId="4E1ADDAA">
            <w:pPr>
              <w:pStyle w:val="54"/>
              <w:rPr>
                <w:rFonts w:cs="宋体"/>
                <w:sz w:val="21"/>
                <w:szCs w:val="21"/>
                <w:highlight w:val="none"/>
                <w:lang w:val="zh-CN"/>
              </w:rPr>
            </w:pPr>
          </w:p>
        </w:tc>
        <w:tc>
          <w:tcPr>
            <w:tcW w:w="487" w:type="pct"/>
            <w:shd w:val="clear" w:color="auto" w:fill="auto"/>
            <w:vAlign w:val="center"/>
          </w:tcPr>
          <w:p w14:paraId="370599CE">
            <w:pPr>
              <w:pStyle w:val="54"/>
              <w:rPr>
                <w:rFonts w:cs="宋体"/>
                <w:sz w:val="21"/>
                <w:szCs w:val="21"/>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8" w:type="pct"/>
            <w:shd w:val="clear" w:color="auto" w:fill="auto"/>
            <w:vAlign w:val="center"/>
          </w:tcPr>
          <w:p w14:paraId="3B81CAB1">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lang w:val="zh-CN"/>
              </w:rPr>
              <w:t>6</w:t>
            </w:r>
          </w:p>
        </w:tc>
        <w:tc>
          <w:tcPr>
            <w:tcW w:w="839" w:type="pct"/>
            <w:vAlign w:val="center"/>
          </w:tcPr>
          <w:p w14:paraId="43C8751E">
            <w:pPr>
              <w:pStyle w:val="54"/>
              <w:rPr>
                <w:rFonts w:cs="宋体"/>
                <w:sz w:val="21"/>
                <w:szCs w:val="21"/>
                <w:highlight w:val="none"/>
              </w:rPr>
            </w:pPr>
            <w:r>
              <w:rPr>
                <w:rFonts w:hint="eastAsia" w:cs="宋体"/>
                <w:sz w:val="21"/>
                <w:szCs w:val="21"/>
                <w:highlight w:val="none"/>
              </w:rPr>
              <w:t>虚假材料</w:t>
            </w:r>
          </w:p>
        </w:tc>
        <w:tc>
          <w:tcPr>
            <w:tcW w:w="3054" w:type="pct"/>
            <w:shd w:val="clear" w:color="auto" w:fill="auto"/>
            <w:vAlign w:val="center"/>
          </w:tcPr>
          <w:p w14:paraId="3AA01A22">
            <w:pPr>
              <w:pStyle w:val="54"/>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59" w:type="pct"/>
            <w:shd w:val="clear" w:color="auto" w:fill="auto"/>
            <w:vAlign w:val="center"/>
          </w:tcPr>
          <w:p w14:paraId="3D4CBEA1">
            <w:pPr>
              <w:pStyle w:val="54"/>
              <w:rPr>
                <w:rFonts w:cs="宋体"/>
                <w:sz w:val="21"/>
                <w:szCs w:val="21"/>
                <w:highlight w:val="none"/>
                <w:lang w:val="zh-CN"/>
              </w:rPr>
            </w:pPr>
          </w:p>
        </w:tc>
        <w:tc>
          <w:tcPr>
            <w:tcW w:w="487" w:type="pct"/>
            <w:shd w:val="clear" w:color="auto" w:fill="auto"/>
            <w:vAlign w:val="center"/>
          </w:tcPr>
          <w:p w14:paraId="1C8E5F34">
            <w:pPr>
              <w:pStyle w:val="54"/>
              <w:rPr>
                <w:rFonts w:cs="宋体"/>
                <w:sz w:val="21"/>
                <w:szCs w:val="21"/>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6599F2F4">
            <w:pPr>
              <w:pStyle w:val="54"/>
              <w:jc w:val="center"/>
              <w:rPr>
                <w:rFonts w:ascii="宋体" w:hAnsi="宋体" w:eastAsia="宋体" w:cs="宋体"/>
                <w:kern w:val="2"/>
                <w:sz w:val="21"/>
                <w:szCs w:val="21"/>
                <w:highlight w:val="none"/>
                <w:lang w:val="zh-CN" w:eastAsia="zh-CN" w:bidi="ar-SA"/>
              </w:rPr>
            </w:pPr>
            <w:r>
              <w:rPr>
                <w:rFonts w:hint="eastAsia" w:cs="宋体"/>
                <w:sz w:val="21"/>
                <w:szCs w:val="21"/>
                <w:highlight w:val="none"/>
              </w:rPr>
              <w:t>7</w:t>
            </w:r>
          </w:p>
        </w:tc>
        <w:tc>
          <w:tcPr>
            <w:tcW w:w="839" w:type="pct"/>
            <w:vAlign w:val="center"/>
          </w:tcPr>
          <w:p w14:paraId="4A13EC06">
            <w:pPr>
              <w:pStyle w:val="54"/>
              <w:rPr>
                <w:rFonts w:cs="宋体"/>
                <w:color w:val="FF0000"/>
                <w:sz w:val="21"/>
                <w:szCs w:val="21"/>
                <w:highlight w:val="none"/>
              </w:rPr>
            </w:pPr>
            <w:r>
              <w:rPr>
                <w:rFonts w:hint="eastAsia" w:cs="宋体"/>
                <w:sz w:val="21"/>
                <w:szCs w:val="21"/>
                <w:highlight w:val="none"/>
              </w:rPr>
              <w:t>投标保证金</w:t>
            </w:r>
          </w:p>
        </w:tc>
        <w:tc>
          <w:tcPr>
            <w:tcW w:w="3054" w:type="pct"/>
            <w:shd w:val="clear" w:color="auto" w:fill="auto"/>
            <w:vAlign w:val="center"/>
          </w:tcPr>
          <w:p w14:paraId="7DF395B8">
            <w:pPr>
              <w:pStyle w:val="54"/>
              <w:rPr>
                <w:rFonts w:cs="宋体"/>
                <w:color w:val="FF0000"/>
                <w:sz w:val="21"/>
                <w:szCs w:val="21"/>
                <w:highlight w:val="none"/>
              </w:rPr>
            </w:pPr>
            <w:r>
              <w:rPr>
                <w:rFonts w:hint="eastAsia" w:cs="宋体"/>
                <w:sz w:val="21"/>
                <w:szCs w:val="21"/>
                <w:highlight w:val="none"/>
              </w:rPr>
              <w:t>投标人按招标文件的规定交纳投标保证金的</w:t>
            </w:r>
          </w:p>
        </w:tc>
        <w:tc>
          <w:tcPr>
            <w:tcW w:w="359" w:type="pct"/>
            <w:shd w:val="clear" w:color="auto" w:fill="auto"/>
            <w:vAlign w:val="center"/>
          </w:tcPr>
          <w:p w14:paraId="73CD42C6">
            <w:pPr>
              <w:pStyle w:val="54"/>
              <w:rPr>
                <w:rFonts w:cs="宋体"/>
                <w:sz w:val="21"/>
                <w:szCs w:val="21"/>
                <w:highlight w:val="none"/>
                <w:lang w:val="zh-CN"/>
              </w:rPr>
            </w:pPr>
          </w:p>
        </w:tc>
        <w:tc>
          <w:tcPr>
            <w:tcW w:w="487" w:type="pct"/>
            <w:shd w:val="clear" w:color="auto" w:fill="auto"/>
            <w:vAlign w:val="center"/>
          </w:tcPr>
          <w:p w14:paraId="3019DFFE">
            <w:pPr>
              <w:pStyle w:val="54"/>
              <w:rPr>
                <w:rFonts w:cs="宋体"/>
                <w:sz w:val="21"/>
                <w:szCs w:val="21"/>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200D3341">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8</w:t>
            </w:r>
          </w:p>
        </w:tc>
        <w:tc>
          <w:tcPr>
            <w:tcW w:w="839" w:type="pct"/>
            <w:vAlign w:val="center"/>
          </w:tcPr>
          <w:p w14:paraId="094BB3D2">
            <w:pPr>
              <w:pStyle w:val="54"/>
              <w:rPr>
                <w:rFonts w:cs="宋体"/>
                <w:sz w:val="21"/>
                <w:szCs w:val="21"/>
                <w:highlight w:val="none"/>
              </w:rPr>
            </w:pPr>
            <w:r>
              <w:rPr>
                <w:rFonts w:hint="eastAsia" w:cs="宋体"/>
                <w:sz w:val="21"/>
                <w:szCs w:val="21"/>
                <w:highlight w:val="none"/>
              </w:rPr>
              <w:t>投标文件的澄清、说明、补正</w:t>
            </w:r>
          </w:p>
        </w:tc>
        <w:tc>
          <w:tcPr>
            <w:tcW w:w="3054" w:type="pct"/>
            <w:shd w:val="clear" w:color="auto" w:fill="auto"/>
            <w:vAlign w:val="center"/>
          </w:tcPr>
          <w:p w14:paraId="1245B30C">
            <w:pPr>
              <w:pStyle w:val="54"/>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59" w:type="pct"/>
            <w:shd w:val="clear" w:color="auto" w:fill="auto"/>
            <w:vAlign w:val="center"/>
          </w:tcPr>
          <w:p w14:paraId="3F07154F">
            <w:pPr>
              <w:pStyle w:val="54"/>
              <w:rPr>
                <w:rFonts w:cs="宋体"/>
                <w:sz w:val="21"/>
                <w:szCs w:val="21"/>
                <w:highlight w:val="none"/>
                <w:lang w:val="zh-CN"/>
              </w:rPr>
            </w:pPr>
          </w:p>
        </w:tc>
        <w:tc>
          <w:tcPr>
            <w:tcW w:w="487" w:type="pct"/>
            <w:shd w:val="clear" w:color="auto" w:fill="auto"/>
            <w:vAlign w:val="center"/>
          </w:tcPr>
          <w:p w14:paraId="62254DF6">
            <w:pPr>
              <w:pStyle w:val="54"/>
              <w:rPr>
                <w:rFonts w:cs="宋体"/>
                <w:sz w:val="21"/>
                <w:szCs w:val="21"/>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8" w:type="pct"/>
            <w:shd w:val="clear" w:color="auto" w:fill="auto"/>
            <w:vAlign w:val="center"/>
          </w:tcPr>
          <w:p w14:paraId="288C72DD">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9</w:t>
            </w:r>
          </w:p>
        </w:tc>
        <w:tc>
          <w:tcPr>
            <w:tcW w:w="839" w:type="pct"/>
            <w:vAlign w:val="center"/>
          </w:tcPr>
          <w:p w14:paraId="05A77AC1">
            <w:pPr>
              <w:pStyle w:val="54"/>
              <w:rPr>
                <w:rFonts w:cs="宋体"/>
                <w:sz w:val="21"/>
                <w:szCs w:val="21"/>
                <w:highlight w:val="none"/>
              </w:rPr>
            </w:pPr>
            <w:r>
              <w:rPr>
                <w:rFonts w:hint="eastAsia" w:cs="宋体"/>
                <w:sz w:val="21"/>
                <w:szCs w:val="21"/>
                <w:highlight w:val="none"/>
              </w:rPr>
              <w:t>投标人影响评标</w:t>
            </w:r>
          </w:p>
        </w:tc>
        <w:tc>
          <w:tcPr>
            <w:tcW w:w="3054" w:type="pct"/>
            <w:shd w:val="clear" w:color="auto" w:fill="auto"/>
            <w:vAlign w:val="center"/>
          </w:tcPr>
          <w:p w14:paraId="08C861D8">
            <w:pPr>
              <w:pStyle w:val="54"/>
              <w:rPr>
                <w:rFonts w:cs="宋体"/>
                <w:sz w:val="21"/>
                <w:szCs w:val="21"/>
                <w:highlight w:val="none"/>
                <w:lang w:val="zh-CN"/>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59" w:type="pct"/>
            <w:shd w:val="clear" w:color="auto" w:fill="auto"/>
            <w:vAlign w:val="center"/>
          </w:tcPr>
          <w:p w14:paraId="20B3A047">
            <w:pPr>
              <w:pStyle w:val="54"/>
              <w:rPr>
                <w:rFonts w:cs="宋体"/>
                <w:sz w:val="21"/>
                <w:szCs w:val="21"/>
                <w:highlight w:val="none"/>
                <w:lang w:val="zh-CN"/>
              </w:rPr>
            </w:pPr>
          </w:p>
        </w:tc>
        <w:tc>
          <w:tcPr>
            <w:tcW w:w="487" w:type="pct"/>
            <w:shd w:val="clear" w:color="auto" w:fill="auto"/>
            <w:vAlign w:val="center"/>
          </w:tcPr>
          <w:p w14:paraId="31817BCE">
            <w:pPr>
              <w:pStyle w:val="54"/>
              <w:rPr>
                <w:rFonts w:cs="宋体"/>
                <w:sz w:val="21"/>
                <w:szCs w:val="21"/>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8" w:type="pct"/>
            <w:shd w:val="clear" w:color="auto" w:fill="auto"/>
            <w:vAlign w:val="center"/>
          </w:tcPr>
          <w:p w14:paraId="129042E6">
            <w:pPr>
              <w:pStyle w:val="54"/>
              <w:ind w:left="420" w:leftChars="0" w:hanging="420" w:firstLineChars="0"/>
              <w:jc w:val="center"/>
              <w:rPr>
                <w:rFonts w:ascii="宋体" w:hAnsi="宋体" w:eastAsia="宋体" w:cs="宋体"/>
                <w:kern w:val="2"/>
                <w:sz w:val="21"/>
                <w:szCs w:val="21"/>
                <w:highlight w:val="none"/>
                <w:lang w:val="zh-CN" w:eastAsia="zh-CN" w:bidi="ar-SA"/>
              </w:rPr>
            </w:pPr>
            <w:r>
              <w:rPr>
                <w:rFonts w:hint="eastAsia" w:cs="宋体"/>
                <w:sz w:val="21"/>
                <w:szCs w:val="21"/>
                <w:highlight w:val="none"/>
              </w:rPr>
              <w:t>10</w:t>
            </w:r>
          </w:p>
        </w:tc>
        <w:tc>
          <w:tcPr>
            <w:tcW w:w="839" w:type="pct"/>
            <w:vAlign w:val="center"/>
          </w:tcPr>
          <w:p w14:paraId="2653C501">
            <w:pPr>
              <w:pStyle w:val="54"/>
              <w:rPr>
                <w:rFonts w:cs="宋体"/>
                <w:sz w:val="21"/>
                <w:szCs w:val="21"/>
                <w:highlight w:val="none"/>
              </w:rPr>
            </w:pPr>
            <w:r>
              <w:rPr>
                <w:rFonts w:hint="eastAsia" w:cs="宋体"/>
                <w:sz w:val="21"/>
                <w:szCs w:val="21"/>
                <w:highlight w:val="none"/>
              </w:rPr>
              <w:t>围标串标情形</w:t>
            </w:r>
          </w:p>
        </w:tc>
        <w:tc>
          <w:tcPr>
            <w:tcW w:w="3054" w:type="pct"/>
            <w:shd w:val="clear" w:color="auto" w:fill="auto"/>
            <w:vAlign w:val="center"/>
          </w:tcPr>
          <w:p w14:paraId="15B3C9A9">
            <w:pPr>
              <w:pStyle w:val="54"/>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59" w:type="pct"/>
            <w:shd w:val="clear" w:color="auto" w:fill="auto"/>
            <w:vAlign w:val="center"/>
          </w:tcPr>
          <w:p w14:paraId="130297FF">
            <w:pPr>
              <w:pStyle w:val="54"/>
              <w:rPr>
                <w:rFonts w:cs="宋体"/>
                <w:sz w:val="21"/>
                <w:szCs w:val="21"/>
                <w:highlight w:val="none"/>
                <w:lang w:val="zh-CN"/>
              </w:rPr>
            </w:pPr>
          </w:p>
        </w:tc>
        <w:tc>
          <w:tcPr>
            <w:tcW w:w="487" w:type="pct"/>
            <w:shd w:val="clear" w:color="auto" w:fill="auto"/>
            <w:vAlign w:val="center"/>
          </w:tcPr>
          <w:p w14:paraId="08FE6A5A">
            <w:pPr>
              <w:pStyle w:val="54"/>
              <w:rPr>
                <w:rFonts w:cs="宋体"/>
                <w:sz w:val="21"/>
                <w:szCs w:val="21"/>
                <w:highlight w:val="none"/>
                <w:lang w:val="zh-CN"/>
              </w:rPr>
            </w:pPr>
          </w:p>
        </w:tc>
      </w:tr>
      <w:tr w14:paraId="1A2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8" w:type="pct"/>
            <w:shd w:val="clear" w:color="auto" w:fill="auto"/>
            <w:vAlign w:val="center"/>
          </w:tcPr>
          <w:p w14:paraId="38E27C09">
            <w:pPr>
              <w:pStyle w:val="54"/>
              <w:ind w:left="420" w:leftChars="0" w:hanging="420" w:firstLineChars="0"/>
              <w:jc w:val="center"/>
              <w:rPr>
                <w:rFonts w:ascii="宋体" w:hAnsi="宋体" w:eastAsia="宋体" w:cs="宋体"/>
                <w:kern w:val="2"/>
                <w:sz w:val="21"/>
                <w:szCs w:val="21"/>
                <w:highlight w:val="none"/>
                <w:lang w:val="en-US" w:eastAsia="zh-CN" w:bidi="ar-SA"/>
              </w:rPr>
            </w:pPr>
            <w:r>
              <w:rPr>
                <w:rFonts w:hint="eastAsia" w:cs="宋体"/>
                <w:sz w:val="21"/>
                <w:szCs w:val="21"/>
                <w:highlight w:val="none"/>
              </w:rPr>
              <w:t>11</w:t>
            </w:r>
          </w:p>
        </w:tc>
        <w:tc>
          <w:tcPr>
            <w:tcW w:w="839" w:type="pct"/>
            <w:vAlign w:val="center"/>
          </w:tcPr>
          <w:p w14:paraId="43FE7FB3">
            <w:pPr>
              <w:pStyle w:val="54"/>
              <w:rPr>
                <w:rFonts w:cs="宋体"/>
                <w:sz w:val="21"/>
                <w:szCs w:val="21"/>
                <w:highlight w:val="none"/>
                <w:lang w:val="zh-CN"/>
              </w:rPr>
            </w:pPr>
            <w:r>
              <w:rPr>
                <w:rFonts w:hint="eastAsia" w:cs="宋体"/>
                <w:sz w:val="21"/>
                <w:szCs w:val="21"/>
                <w:highlight w:val="none"/>
              </w:rPr>
              <w:t>附加条件</w:t>
            </w:r>
          </w:p>
        </w:tc>
        <w:tc>
          <w:tcPr>
            <w:tcW w:w="3054" w:type="pct"/>
            <w:shd w:val="clear" w:color="auto" w:fill="auto"/>
            <w:vAlign w:val="center"/>
          </w:tcPr>
          <w:p w14:paraId="738D2B36">
            <w:pPr>
              <w:pStyle w:val="54"/>
              <w:rPr>
                <w:rFonts w:cs="宋体"/>
                <w:sz w:val="21"/>
                <w:szCs w:val="21"/>
                <w:highlight w:val="none"/>
              </w:rPr>
            </w:pPr>
            <w:r>
              <w:rPr>
                <w:rFonts w:hint="eastAsia" w:cs="宋体"/>
                <w:sz w:val="21"/>
                <w:szCs w:val="21"/>
                <w:highlight w:val="none"/>
              </w:rPr>
              <w:t>投标文件没有采购人不能接受的附加条件的</w:t>
            </w:r>
          </w:p>
        </w:tc>
        <w:tc>
          <w:tcPr>
            <w:tcW w:w="359" w:type="pct"/>
            <w:shd w:val="clear" w:color="auto" w:fill="auto"/>
            <w:vAlign w:val="center"/>
          </w:tcPr>
          <w:p w14:paraId="1262625D">
            <w:pPr>
              <w:pStyle w:val="54"/>
              <w:rPr>
                <w:rFonts w:cs="宋体"/>
                <w:sz w:val="21"/>
                <w:szCs w:val="21"/>
                <w:highlight w:val="none"/>
                <w:lang w:val="zh-CN"/>
              </w:rPr>
            </w:pPr>
          </w:p>
        </w:tc>
        <w:tc>
          <w:tcPr>
            <w:tcW w:w="487" w:type="pct"/>
            <w:shd w:val="clear" w:color="auto" w:fill="auto"/>
            <w:vAlign w:val="center"/>
          </w:tcPr>
          <w:p w14:paraId="19104B3C">
            <w:pPr>
              <w:pStyle w:val="54"/>
              <w:rPr>
                <w:rFonts w:cs="宋体"/>
                <w:sz w:val="21"/>
                <w:szCs w:val="21"/>
                <w:highlight w:val="none"/>
                <w:lang w:val="zh-CN"/>
              </w:rPr>
            </w:pPr>
          </w:p>
        </w:tc>
      </w:tr>
    </w:tbl>
    <w:p w14:paraId="20327C47">
      <w:pPr>
        <w:rPr>
          <w:highlight w:val="none"/>
        </w:rPr>
      </w:pPr>
    </w:p>
    <w:p w14:paraId="54AF9C41">
      <w:pPr>
        <w:rPr>
          <w:rFonts w:hint="eastAsia"/>
          <w:highlight w:val="none"/>
        </w:rPr>
      </w:pPr>
      <w:r>
        <w:rPr>
          <w:rFonts w:hint="eastAsia"/>
          <w:highlight w:val="none"/>
        </w:rPr>
        <w:br w:type="page"/>
      </w:r>
    </w:p>
    <w:p w14:paraId="31F602CE">
      <w:pPr>
        <w:rPr>
          <w:highlight w:val="none"/>
        </w:rPr>
      </w:pPr>
      <w:r>
        <w:rPr>
          <w:rFonts w:hint="eastAsia"/>
          <w:highlight w:val="none"/>
        </w:rPr>
        <w:t>符合性审查表－附表</w:t>
      </w:r>
    </w:p>
    <w:p w14:paraId="07F25DED">
      <w:pPr>
        <w:rPr>
          <w:highlight w:val="none"/>
        </w:rPr>
      </w:pPr>
    </w:p>
    <w:p w14:paraId="6E218CEB">
      <w:pPr>
        <w:pStyle w:val="5"/>
        <w:jc w:val="center"/>
        <w:rPr>
          <w:highlight w:val="none"/>
          <w:lang w:val="zh-CN"/>
        </w:rPr>
      </w:pPr>
      <w:r>
        <w:rPr>
          <w:rFonts w:hint="eastAsia"/>
          <w:highlight w:val="none"/>
          <w:lang w:val="zh-CN"/>
        </w:rPr>
        <w:t>实质性响应一览表</w:t>
      </w:r>
    </w:p>
    <w:p w14:paraId="51F77063">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53F8BF4">
      <w:pPr>
        <w:pStyle w:val="27"/>
        <w:rPr>
          <w:highlight w:val="none"/>
        </w:rPr>
      </w:pPr>
    </w:p>
    <w:tbl>
      <w:tblPr>
        <w:tblStyle w:val="34"/>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96"/>
        <w:gridCol w:w="4480"/>
        <w:gridCol w:w="1969"/>
        <w:gridCol w:w="768"/>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rPr>
                <w:highlight w:val="none"/>
              </w:rPr>
            </w:pPr>
            <w:r>
              <w:rPr>
                <w:rFonts w:hint="eastAsia"/>
                <w:highlight w:val="none"/>
              </w:rPr>
              <w:t>序号</w:t>
            </w:r>
          </w:p>
        </w:tc>
        <w:tc>
          <w:tcPr>
            <w:tcW w:w="3375" w:type="pct"/>
            <w:gridSpan w:val="2"/>
            <w:vAlign w:val="center"/>
          </w:tcPr>
          <w:p w14:paraId="773F412A">
            <w:pPr>
              <w:rPr>
                <w:highlight w:val="none"/>
              </w:rPr>
            </w:pPr>
            <w:r>
              <w:rPr>
                <w:rFonts w:hint="eastAsia"/>
                <w:highlight w:val="none"/>
              </w:rPr>
              <w:t>招标文件要求的实质性响应内容</w:t>
            </w:r>
          </w:p>
        </w:tc>
        <w:tc>
          <w:tcPr>
            <w:tcW w:w="1010" w:type="pct"/>
            <w:vMerge w:val="restart"/>
            <w:vAlign w:val="center"/>
          </w:tcPr>
          <w:p w14:paraId="61FF0C4B">
            <w:pPr>
              <w:rPr>
                <w:highlight w:val="none"/>
              </w:rPr>
            </w:pPr>
            <w:r>
              <w:rPr>
                <w:rFonts w:hint="eastAsia"/>
                <w:highlight w:val="none"/>
              </w:rPr>
              <w:t>投标文件响应的具体内容</w:t>
            </w:r>
          </w:p>
        </w:tc>
        <w:tc>
          <w:tcPr>
            <w:tcW w:w="394" w:type="pct"/>
            <w:vMerge w:val="restart"/>
            <w:vAlign w:val="center"/>
          </w:tcPr>
          <w:p w14:paraId="5355821F">
            <w:pPr>
              <w:rPr>
                <w:highlight w:val="none"/>
              </w:rPr>
            </w:pPr>
            <w:r>
              <w:rPr>
                <w:rFonts w:hint="eastAsia"/>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rPr>
                <w:highlight w:val="none"/>
              </w:rPr>
            </w:pPr>
          </w:p>
        </w:tc>
        <w:tc>
          <w:tcPr>
            <w:tcW w:w="1075" w:type="pct"/>
            <w:shd w:val="clear" w:color="auto" w:fill="auto"/>
            <w:vAlign w:val="center"/>
          </w:tcPr>
          <w:p w14:paraId="2B5ED6BA">
            <w:pPr>
              <w:rPr>
                <w:highlight w:val="none"/>
              </w:rPr>
            </w:pPr>
            <w:r>
              <w:rPr>
                <w:rFonts w:hint="eastAsia"/>
                <w:highlight w:val="none"/>
              </w:rPr>
              <w:t>实质性要求</w:t>
            </w:r>
          </w:p>
        </w:tc>
        <w:tc>
          <w:tcPr>
            <w:tcW w:w="2299" w:type="pct"/>
            <w:shd w:val="clear" w:color="auto" w:fill="auto"/>
            <w:vAlign w:val="center"/>
          </w:tcPr>
          <w:p w14:paraId="21473917">
            <w:pPr>
              <w:rPr>
                <w:highlight w:val="none"/>
              </w:rPr>
            </w:pPr>
            <w:r>
              <w:rPr>
                <w:rFonts w:hint="eastAsia"/>
                <w:highlight w:val="none"/>
              </w:rPr>
              <w:t>招标文件中的规定</w:t>
            </w:r>
          </w:p>
        </w:tc>
        <w:tc>
          <w:tcPr>
            <w:tcW w:w="1010" w:type="pct"/>
            <w:vMerge w:val="continue"/>
            <w:vAlign w:val="center"/>
          </w:tcPr>
          <w:p w14:paraId="7E074CA1">
            <w:pPr>
              <w:rPr>
                <w:highlight w:val="none"/>
              </w:rPr>
            </w:pPr>
          </w:p>
        </w:tc>
        <w:tc>
          <w:tcPr>
            <w:tcW w:w="394" w:type="pct"/>
            <w:vMerge w:val="continue"/>
            <w:vAlign w:val="center"/>
          </w:tcPr>
          <w:p w14:paraId="641D33AF">
            <w:pPr>
              <w:rPr>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rPr>
                <w:highlight w:val="none"/>
              </w:rPr>
            </w:pPr>
            <w:r>
              <w:rPr>
                <w:rFonts w:hint="eastAsia"/>
                <w:highlight w:val="none"/>
              </w:rPr>
              <w:t>1</w:t>
            </w:r>
          </w:p>
        </w:tc>
        <w:tc>
          <w:tcPr>
            <w:tcW w:w="1075" w:type="pct"/>
            <w:shd w:val="clear" w:color="auto" w:fill="auto"/>
            <w:vAlign w:val="center"/>
          </w:tcPr>
          <w:p w14:paraId="136DF3E9">
            <w:pPr>
              <w:rPr>
                <w:rFonts w:hint="eastAsia"/>
                <w:highlight w:val="none"/>
              </w:rPr>
            </w:pPr>
            <w:r>
              <w:rPr>
                <w:rFonts w:hint="eastAsia"/>
                <w:highlight w:val="none"/>
              </w:rPr>
              <w:t>投标内容</w:t>
            </w:r>
          </w:p>
        </w:tc>
        <w:tc>
          <w:tcPr>
            <w:tcW w:w="2299" w:type="pct"/>
            <w:shd w:val="clear" w:color="auto" w:fill="auto"/>
            <w:vAlign w:val="center"/>
          </w:tcPr>
          <w:p w14:paraId="0756B887">
            <w:pPr>
              <w:rPr>
                <w:rFonts w:hint="eastAsia"/>
                <w:highlight w:val="none"/>
              </w:rPr>
            </w:pPr>
            <w:r>
              <w:rPr>
                <w:rFonts w:hint="eastAsia"/>
                <w:highlight w:val="none"/>
              </w:rPr>
              <w:t>对采购标的全部报价，无缺项漏项或改变清单数量</w:t>
            </w:r>
          </w:p>
        </w:tc>
        <w:tc>
          <w:tcPr>
            <w:tcW w:w="1010" w:type="pct"/>
            <w:vAlign w:val="center"/>
          </w:tcPr>
          <w:p w14:paraId="38CE613B">
            <w:pPr>
              <w:rPr>
                <w:highlight w:val="none"/>
              </w:rPr>
            </w:pPr>
            <w:r>
              <w:rPr>
                <w:rFonts w:hint="eastAsia"/>
                <w:highlight w:val="none"/>
              </w:rPr>
              <w:t>【投标人在此处填写投标文件的相关内容】</w:t>
            </w:r>
          </w:p>
        </w:tc>
        <w:tc>
          <w:tcPr>
            <w:tcW w:w="394" w:type="pct"/>
            <w:vAlign w:val="center"/>
          </w:tcPr>
          <w:p w14:paraId="06CA1B07">
            <w:pPr>
              <w:rPr>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rPr>
                <w:highlight w:val="none"/>
              </w:rPr>
            </w:pPr>
            <w:r>
              <w:rPr>
                <w:highlight w:val="none"/>
              </w:rPr>
              <w:t>2</w:t>
            </w:r>
          </w:p>
        </w:tc>
        <w:tc>
          <w:tcPr>
            <w:tcW w:w="1075" w:type="pct"/>
            <w:shd w:val="clear" w:color="auto" w:fill="auto"/>
            <w:vAlign w:val="center"/>
          </w:tcPr>
          <w:p w14:paraId="0B77057A">
            <w:pPr>
              <w:rPr>
                <w:highlight w:val="none"/>
              </w:rPr>
            </w:pPr>
            <w:r>
              <w:rPr>
                <w:rFonts w:hint="eastAsia"/>
                <w:highlight w:val="none"/>
              </w:rPr>
              <w:t>投标有效期</w:t>
            </w:r>
          </w:p>
        </w:tc>
        <w:tc>
          <w:tcPr>
            <w:tcW w:w="2299" w:type="pct"/>
            <w:shd w:val="clear" w:color="auto" w:fill="auto"/>
            <w:vAlign w:val="center"/>
          </w:tcPr>
          <w:p w14:paraId="1C0ED6A8">
            <w:pPr>
              <w:rPr>
                <w:highlight w:val="none"/>
              </w:rPr>
            </w:pPr>
            <w:r>
              <w:rPr>
                <w:rFonts w:hint="eastAsia"/>
                <w:highlight w:val="none"/>
              </w:rPr>
              <w:t>招标文件“第二章 投标须知”关于投标有效期的规定</w:t>
            </w:r>
          </w:p>
        </w:tc>
        <w:tc>
          <w:tcPr>
            <w:tcW w:w="1010" w:type="pct"/>
            <w:shd w:val="clear" w:color="auto" w:fill="auto"/>
            <w:vAlign w:val="center"/>
          </w:tcPr>
          <w:p w14:paraId="615B7F8C">
            <w:pPr>
              <w:rPr>
                <w:highlight w:val="none"/>
              </w:rPr>
            </w:pPr>
          </w:p>
        </w:tc>
        <w:tc>
          <w:tcPr>
            <w:tcW w:w="394" w:type="pct"/>
            <w:vAlign w:val="center"/>
          </w:tcPr>
          <w:p w14:paraId="0B5294FE">
            <w:pPr>
              <w:rPr>
                <w:highlight w:val="none"/>
              </w:rPr>
            </w:pPr>
          </w:p>
        </w:tc>
      </w:tr>
      <w:tr w14:paraId="1D14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shd w:val="clear" w:color="auto" w:fill="auto"/>
            <w:vAlign w:val="center"/>
          </w:tcPr>
          <w:p w14:paraId="30D5AD99">
            <w:pPr>
              <w:rPr>
                <w:rFonts w:ascii="宋体" w:hAnsi="宋体" w:eastAsia="宋体" w:cstheme="minorBidi"/>
                <w:kern w:val="2"/>
                <w:sz w:val="24"/>
                <w:szCs w:val="22"/>
                <w:highlight w:val="none"/>
                <w:lang w:val="en-US" w:eastAsia="zh-CN" w:bidi="ar-SA"/>
              </w:rPr>
            </w:pPr>
            <w:r>
              <w:rPr>
                <w:highlight w:val="none"/>
              </w:rPr>
              <w:t>3</w:t>
            </w:r>
          </w:p>
        </w:tc>
        <w:tc>
          <w:tcPr>
            <w:tcW w:w="1075" w:type="pct"/>
            <w:shd w:val="clear" w:color="auto" w:fill="auto"/>
            <w:vAlign w:val="center"/>
          </w:tcPr>
          <w:p w14:paraId="42CD7E57">
            <w:pPr>
              <w:rPr>
                <w:rFonts w:hint="eastAsia"/>
                <w:highlight w:val="none"/>
              </w:rPr>
            </w:pPr>
            <w:r>
              <w:rPr>
                <w:rFonts w:hint="eastAsia" w:ascii="宋体" w:hAnsi="宋体" w:eastAsia="宋体" w:cs="宋体"/>
                <w:color w:val="auto"/>
                <w:sz w:val="24"/>
                <w:highlight w:val="none"/>
                <w:lang w:val="en-US" w:eastAsia="zh-CN"/>
              </w:rPr>
              <w:t>合同履行期限</w:t>
            </w:r>
            <w:r>
              <w:rPr>
                <w:rFonts w:hint="eastAsia" w:cs="宋体"/>
                <w:color w:val="auto"/>
                <w:sz w:val="24"/>
                <w:highlight w:val="none"/>
                <w:lang w:val="en-US" w:eastAsia="zh-CN"/>
              </w:rPr>
              <w:t>（供货期）</w:t>
            </w:r>
          </w:p>
        </w:tc>
        <w:tc>
          <w:tcPr>
            <w:tcW w:w="2299" w:type="pct"/>
            <w:shd w:val="clear" w:color="auto" w:fill="auto"/>
            <w:vAlign w:val="center"/>
          </w:tcPr>
          <w:p w14:paraId="51D26CF6">
            <w:pPr>
              <w:rPr>
                <w:rFonts w:hint="eastAsia"/>
                <w:highlight w:val="none"/>
              </w:rPr>
            </w:pPr>
            <w:r>
              <w:rPr>
                <w:rFonts w:hint="eastAsia"/>
                <w:highlight w:val="none"/>
              </w:rPr>
              <w:t>招标文件“第三章 采购需求”-商务要求关于交货期的规定</w:t>
            </w:r>
          </w:p>
        </w:tc>
        <w:tc>
          <w:tcPr>
            <w:tcW w:w="1010" w:type="pct"/>
            <w:shd w:val="clear" w:color="auto" w:fill="auto"/>
            <w:vAlign w:val="center"/>
          </w:tcPr>
          <w:p w14:paraId="42DCF31E">
            <w:pPr>
              <w:rPr>
                <w:highlight w:val="none"/>
              </w:rPr>
            </w:pPr>
          </w:p>
        </w:tc>
        <w:tc>
          <w:tcPr>
            <w:tcW w:w="394" w:type="pct"/>
            <w:vAlign w:val="center"/>
          </w:tcPr>
          <w:p w14:paraId="1EFC63BF">
            <w:pPr>
              <w:rPr>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shd w:val="clear" w:color="auto" w:fill="auto"/>
            <w:vAlign w:val="center"/>
          </w:tcPr>
          <w:p w14:paraId="3FCEA4F5">
            <w:pPr>
              <w:rPr>
                <w:rFonts w:ascii="宋体" w:hAnsi="宋体" w:eastAsia="宋体" w:cstheme="minorBidi"/>
                <w:kern w:val="2"/>
                <w:sz w:val="24"/>
                <w:szCs w:val="22"/>
                <w:highlight w:val="none"/>
                <w:lang w:val="en-US" w:eastAsia="zh-CN" w:bidi="ar-SA"/>
              </w:rPr>
            </w:pPr>
            <w:r>
              <w:rPr>
                <w:highlight w:val="none"/>
              </w:rPr>
              <w:t>4</w:t>
            </w:r>
          </w:p>
        </w:tc>
        <w:tc>
          <w:tcPr>
            <w:tcW w:w="1075" w:type="pct"/>
            <w:shd w:val="clear" w:color="auto" w:fill="auto"/>
            <w:vAlign w:val="center"/>
          </w:tcPr>
          <w:p w14:paraId="6F630530">
            <w:pPr>
              <w:rPr>
                <w:highlight w:val="none"/>
              </w:rPr>
            </w:pPr>
            <w:r>
              <w:rPr>
                <w:rFonts w:hint="eastAsia"/>
                <w:highlight w:val="none"/>
              </w:rPr>
              <w:t>交货期</w:t>
            </w:r>
          </w:p>
        </w:tc>
        <w:tc>
          <w:tcPr>
            <w:tcW w:w="2299" w:type="pct"/>
            <w:shd w:val="clear" w:color="auto" w:fill="auto"/>
            <w:vAlign w:val="center"/>
          </w:tcPr>
          <w:p w14:paraId="63560D21">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76F1076D">
            <w:pPr>
              <w:rPr>
                <w:highlight w:val="none"/>
              </w:rPr>
            </w:pPr>
          </w:p>
        </w:tc>
        <w:tc>
          <w:tcPr>
            <w:tcW w:w="394" w:type="pct"/>
            <w:vAlign w:val="center"/>
          </w:tcPr>
          <w:p w14:paraId="3B4AD46C">
            <w:pPr>
              <w:rPr>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rPr>
                <w:rFonts w:hint="eastAsia" w:eastAsia="宋体"/>
                <w:highlight w:val="none"/>
                <w:lang w:val="en-US" w:eastAsia="zh-CN"/>
              </w:rPr>
            </w:pPr>
            <w:r>
              <w:rPr>
                <w:rFonts w:hint="eastAsia"/>
                <w:highlight w:val="none"/>
                <w:lang w:val="en-US" w:eastAsia="zh-CN"/>
              </w:rPr>
              <w:t>5</w:t>
            </w:r>
          </w:p>
        </w:tc>
        <w:tc>
          <w:tcPr>
            <w:tcW w:w="1075" w:type="pct"/>
            <w:shd w:val="clear" w:color="auto" w:fill="auto"/>
            <w:vAlign w:val="center"/>
          </w:tcPr>
          <w:p w14:paraId="7F8ACA54">
            <w:pPr>
              <w:rPr>
                <w:highlight w:val="none"/>
              </w:rPr>
            </w:pPr>
            <w:r>
              <w:rPr>
                <w:rFonts w:hint="eastAsia"/>
                <w:highlight w:val="none"/>
              </w:rPr>
              <w:t>交货地点</w:t>
            </w:r>
          </w:p>
        </w:tc>
        <w:tc>
          <w:tcPr>
            <w:tcW w:w="2299" w:type="pct"/>
            <w:shd w:val="clear" w:color="auto" w:fill="auto"/>
            <w:vAlign w:val="center"/>
          </w:tcPr>
          <w:p w14:paraId="3B338933">
            <w:pPr>
              <w:pStyle w:val="54"/>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5C1D8A85">
            <w:pPr>
              <w:rPr>
                <w:highlight w:val="none"/>
              </w:rPr>
            </w:pPr>
          </w:p>
        </w:tc>
        <w:tc>
          <w:tcPr>
            <w:tcW w:w="394" w:type="pct"/>
            <w:vAlign w:val="center"/>
          </w:tcPr>
          <w:p w14:paraId="05B081F7">
            <w:pPr>
              <w:rPr>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rPr>
                <w:rFonts w:hint="eastAsia" w:eastAsia="宋体"/>
                <w:highlight w:val="none"/>
                <w:lang w:eastAsia="zh-CN"/>
              </w:rPr>
            </w:pPr>
            <w:r>
              <w:rPr>
                <w:rFonts w:hint="eastAsia"/>
                <w:highlight w:val="none"/>
                <w:lang w:val="en-US" w:eastAsia="zh-CN"/>
              </w:rPr>
              <w:t>6</w:t>
            </w:r>
          </w:p>
        </w:tc>
        <w:tc>
          <w:tcPr>
            <w:tcW w:w="1075" w:type="pct"/>
            <w:shd w:val="clear" w:color="auto" w:fill="auto"/>
            <w:vAlign w:val="center"/>
          </w:tcPr>
          <w:p w14:paraId="1B21B6B2">
            <w:pPr>
              <w:rPr>
                <w:highlight w:val="none"/>
              </w:rPr>
            </w:pPr>
            <w:r>
              <w:rPr>
                <w:rFonts w:hint="eastAsia"/>
                <w:highlight w:val="none"/>
              </w:rPr>
              <w:t>付款方式</w:t>
            </w:r>
          </w:p>
        </w:tc>
        <w:tc>
          <w:tcPr>
            <w:tcW w:w="2299" w:type="pct"/>
            <w:shd w:val="clear" w:color="auto" w:fill="auto"/>
            <w:vAlign w:val="center"/>
          </w:tcPr>
          <w:p w14:paraId="40DBB43C">
            <w:pPr>
              <w:pStyle w:val="54"/>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1FD60917">
            <w:pPr>
              <w:rPr>
                <w:highlight w:val="none"/>
              </w:rPr>
            </w:pPr>
          </w:p>
        </w:tc>
        <w:tc>
          <w:tcPr>
            <w:tcW w:w="394" w:type="pct"/>
            <w:vAlign w:val="center"/>
          </w:tcPr>
          <w:p w14:paraId="49D3EE34">
            <w:pPr>
              <w:rPr>
                <w:highlight w:val="none"/>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rPr>
                <w:highlight w:val="none"/>
              </w:rPr>
            </w:pPr>
            <w:r>
              <w:rPr>
                <w:highlight w:val="none"/>
              </w:rPr>
              <w:t>7</w:t>
            </w:r>
          </w:p>
        </w:tc>
        <w:tc>
          <w:tcPr>
            <w:tcW w:w="1075" w:type="pct"/>
            <w:shd w:val="clear" w:color="auto" w:fill="auto"/>
            <w:vAlign w:val="center"/>
          </w:tcPr>
          <w:p w14:paraId="56E08B37">
            <w:pPr>
              <w:rPr>
                <w:highlight w:val="none"/>
              </w:rPr>
            </w:pPr>
            <w:r>
              <w:rPr>
                <w:rFonts w:hint="eastAsia"/>
                <w:highlight w:val="none"/>
              </w:rPr>
              <w:t>技术要求</w:t>
            </w:r>
          </w:p>
        </w:tc>
        <w:tc>
          <w:tcPr>
            <w:tcW w:w="2299" w:type="pct"/>
            <w:shd w:val="clear" w:color="auto" w:fill="auto"/>
            <w:vAlign w:val="center"/>
          </w:tcPr>
          <w:p w14:paraId="70F6238C">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6F494014">
            <w:pPr>
              <w:rPr>
                <w:highlight w:val="none"/>
              </w:rPr>
            </w:pPr>
          </w:p>
        </w:tc>
        <w:tc>
          <w:tcPr>
            <w:tcW w:w="394" w:type="pct"/>
            <w:vAlign w:val="center"/>
          </w:tcPr>
          <w:p w14:paraId="773E1457">
            <w:pPr>
              <w:rPr>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jc w:val="center"/>
              <w:rPr>
                <w:highlight w:val="none"/>
              </w:rPr>
            </w:pPr>
            <w:r>
              <w:rPr>
                <w:rFonts w:hint="eastAsia"/>
                <w:highlight w:val="none"/>
              </w:rPr>
              <w:t>8</w:t>
            </w:r>
          </w:p>
        </w:tc>
        <w:tc>
          <w:tcPr>
            <w:tcW w:w="1075" w:type="pct"/>
            <w:shd w:val="clear" w:color="auto" w:fill="auto"/>
            <w:vAlign w:val="center"/>
          </w:tcPr>
          <w:p w14:paraId="5708B351">
            <w:pPr>
              <w:rPr>
                <w:highlight w:val="none"/>
                <w:lang w:val="zh-CN"/>
              </w:rPr>
            </w:pPr>
            <w:r>
              <w:rPr>
                <w:rFonts w:hint="eastAsia"/>
                <w:highlight w:val="none"/>
                <w:lang w:val="zh-CN"/>
              </w:rPr>
              <w:t>其他实质性要求</w:t>
            </w:r>
          </w:p>
        </w:tc>
        <w:tc>
          <w:tcPr>
            <w:tcW w:w="2299" w:type="pct"/>
            <w:vAlign w:val="center"/>
          </w:tcPr>
          <w:p w14:paraId="49C20CFC">
            <w:pPr>
              <w:rPr>
                <w:rFonts w:hint="eastAsia"/>
                <w:highlight w:val="none"/>
              </w:rPr>
            </w:pPr>
            <w:r>
              <w:rPr>
                <w:highlight w:val="none"/>
              </w:rPr>
              <w:t>详见招标文件中明确投标无效的条款规定</w:t>
            </w:r>
          </w:p>
        </w:tc>
        <w:tc>
          <w:tcPr>
            <w:tcW w:w="1010" w:type="pct"/>
            <w:vAlign w:val="center"/>
          </w:tcPr>
          <w:p w14:paraId="44774458">
            <w:pPr>
              <w:rPr>
                <w:highlight w:val="none"/>
              </w:rPr>
            </w:pPr>
          </w:p>
        </w:tc>
        <w:tc>
          <w:tcPr>
            <w:tcW w:w="394" w:type="pct"/>
            <w:vAlign w:val="center"/>
          </w:tcPr>
          <w:p w14:paraId="31A13FA2">
            <w:pPr>
              <w:rPr>
                <w:highlight w:val="none"/>
              </w:rPr>
            </w:pPr>
          </w:p>
        </w:tc>
      </w:tr>
    </w:tbl>
    <w:p w14:paraId="599150B2">
      <w:pPr>
        <w:rPr>
          <w:highlight w:val="none"/>
        </w:rPr>
      </w:pPr>
    </w:p>
    <w:p w14:paraId="172C5EF7">
      <w:pPr>
        <w:rPr>
          <w:highlight w:val="none"/>
        </w:rPr>
      </w:pPr>
      <w:r>
        <w:rPr>
          <w:rFonts w:hint="eastAsia"/>
          <w:highlight w:val="none"/>
        </w:rPr>
        <w:t>注：“实质性响应一览表”中的内容为参考，可根据项目情况自行设置。</w:t>
      </w:r>
    </w:p>
    <w:p w14:paraId="4947C104">
      <w:pPr>
        <w:rPr>
          <w:highlight w:val="none"/>
          <w:lang w:val="zh-CN"/>
        </w:rPr>
      </w:pPr>
      <w:bookmarkStart w:id="336" w:name="_Toc155185917"/>
      <w:bookmarkStart w:id="337" w:name="_Toc163492910"/>
      <w:r>
        <w:rPr>
          <w:rFonts w:hint="eastAsia"/>
          <w:highlight w:val="none"/>
          <w:lang w:val="zh-CN"/>
        </w:rPr>
        <w:br w:type="page"/>
      </w:r>
    </w:p>
    <w:p w14:paraId="48606EF8">
      <w:pPr>
        <w:pStyle w:val="5"/>
        <w:rPr>
          <w:highlight w:val="none"/>
          <w:lang w:val="zh-CN"/>
        </w:rPr>
      </w:pPr>
      <w:r>
        <w:rPr>
          <w:rFonts w:hint="eastAsia"/>
          <w:highlight w:val="none"/>
          <w:lang w:val="zh-CN"/>
        </w:rPr>
        <w:t>（二）评分标准</w:t>
      </w:r>
      <w:bookmarkEnd w:id="336"/>
      <w:bookmarkEnd w:id="337"/>
    </w:p>
    <w:tbl>
      <w:tblPr>
        <w:tblStyle w:val="34"/>
        <w:tblW w:w="10062" w:type="dxa"/>
        <w:jc w:val="center"/>
        <w:tblLayout w:type="autofit"/>
        <w:tblCellMar>
          <w:top w:w="0" w:type="dxa"/>
          <w:left w:w="108" w:type="dxa"/>
          <w:bottom w:w="0" w:type="dxa"/>
          <w:right w:w="108" w:type="dxa"/>
        </w:tblCellMar>
      </w:tblPr>
      <w:tblGrid>
        <w:gridCol w:w="955"/>
        <w:gridCol w:w="1140"/>
        <w:gridCol w:w="1320"/>
        <w:gridCol w:w="5947"/>
        <w:gridCol w:w="700"/>
      </w:tblGrid>
      <w:tr w14:paraId="292F5BB3">
        <w:tblPrEx>
          <w:tblCellMar>
            <w:top w:w="0" w:type="dxa"/>
            <w:left w:w="108" w:type="dxa"/>
            <w:bottom w:w="0" w:type="dxa"/>
            <w:right w:w="108" w:type="dxa"/>
          </w:tblCellMar>
        </w:tblPrEx>
        <w:trPr>
          <w:trHeight w:val="31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59B9871F">
            <w:pPr>
              <w:spacing w:line="360" w:lineRule="exact"/>
              <w:rPr>
                <w:sz w:val="21"/>
                <w:szCs w:val="21"/>
                <w:highlight w:val="none"/>
              </w:rPr>
            </w:pPr>
            <w:r>
              <w:rPr>
                <w:rFonts w:hint="eastAsia"/>
                <w:sz w:val="21"/>
                <w:szCs w:val="21"/>
                <w:highlight w:val="none"/>
                <w:lang w:bidi="ar"/>
              </w:rPr>
              <w:t>评分因素</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E4C2A">
            <w:pPr>
              <w:spacing w:line="360" w:lineRule="exact"/>
              <w:rPr>
                <w:sz w:val="21"/>
                <w:szCs w:val="21"/>
                <w:highlight w:val="none"/>
              </w:rPr>
            </w:pPr>
            <w:r>
              <w:rPr>
                <w:rFonts w:hint="eastAsia"/>
                <w:sz w:val="21"/>
                <w:szCs w:val="21"/>
                <w:highlight w:val="none"/>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74DE4611">
            <w:pPr>
              <w:spacing w:line="360" w:lineRule="exact"/>
              <w:rPr>
                <w:sz w:val="21"/>
                <w:szCs w:val="21"/>
                <w:highlight w:val="none"/>
              </w:rPr>
            </w:pPr>
            <w:r>
              <w:rPr>
                <w:rFonts w:hint="eastAsia"/>
                <w:sz w:val="21"/>
                <w:szCs w:val="21"/>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48201D1">
            <w:pPr>
              <w:spacing w:line="360" w:lineRule="exact"/>
              <w:rPr>
                <w:sz w:val="21"/>
                <w:szCs w:val="21"/>
                <w:highlight w:val="none"/>
              </w:rPr>
            </w:pPr>
            <w:r>
              <w:rPr>
                <w:rFonts w:hint="eastAsia"/>
                <w:sz w:val="21"/>
                <w:szCs w:val="21"/>
                <w:highlight w:val="none"/>
                <w:lang w:bidi="ar"/>
              </w:rPr>
              <w:t>分值</w:t>
            </w:r>
          </w:p>
        </w:tc>
      </w:tr>
      <w:tr w14:paraId="36A2B178">
        <w:tblPrEx>
          <w:tblCellMar>
            <w:top w:w="0" w:type="dxa"/>
            <w:left w:w="108" w:type="dxa"/>
            <w:bottom w:w="0" w:type="dxa"/>
            <w:right w:w="108" w:type="dxa"/>
          </w:tblCellMar>
        </w:tblPrEx>
        <w:trPr>
          <w:trHeight w:val="116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4628688F">
            <w:pPr>
              <w:spacing w:line="360" w:lineRule="exact"/>
              <w:rPr>
                <w:sz w:val="21"/>
                <w:szCs w:val="21"/>
                <w:highlight w:val="none"/>
              </w:rPr>
            </w:pPr>
            <w:r>
              <w:rPr>
                <w:rFonts w:hint="eastAsia"/>
                <w:sz w:val="21"/>
                <w:szCs w:val="21"/>
                <w:highlight w:val="none"/>
                <w:lang w:bidi="ar"/>
              </w:rPr>
              <w:t>详细评审</w:t>
            </w:r>
          </w:p>
        </w:tc>
        <w:tc>
          <w:tcPr>
            <w:tcW w:w="1140" w:type="dxa"/>
            <w:tcBorders>
              <w:top w:val="single" w:color="000000" w:sz="4" w:space="0"/>
              <w:left w:val="single" w:color="000000" w:sz="4" w:space="0"/>
              <w:bottom w:val="single" w:color="000000" w:sz="4" w:space="0"/>
              <w:right w:val="single" w:color="000000" w:sz="4" w:space="0"/>
            </w:tcBorders>
            <w:vAlign w:val="center"/>
          </w:tcPr>
          <w:p w14:paraId="102DD7F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价格评审（30分）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0CE1AF7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CE63A7F">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15D427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7043728">
            <w:pPr>
              <w:spacing w:line="360" w:lineRule="exact"/>
              <w:rPr>
                <w:sz w:val="21"/>
                <w:szCs w:val="21"/>
                <w:highlight w:val="none"/>
              </w:rPr>
            </w:pPr>
            <w:r>
              <w:rPr>
                <w:rFonts w:hint="eastAsia"/>
                <w:sz w:val="21"/>
                <w:szCs w:val="21"/>
                <w:highlight w:val="none"/>
                <w:lang w:bidi="ar"/>
              </w:rPr>
              <w:t>30</w:t>
            </w:r>
          </w:p>
        </w:tc>
      </w:tr>
      <w:tr w14:paraId="6E4C8AF5">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1CA704F4">
            <w:pPr>
              <w:spacing w:line="360" w:lineRule="exact"/>
              <w:rPr>
                <w:sz w:val="21"/>
                <w:szCs w:val="21"/>
                <w:highlight w:val="none"/>
              </w:rPr>
            </w:pPr>
          </w:p>
        </w:tc>
        <w:tc>
          <w:tcPr>
            <w:tcW w:w="1140" w:type="dxa"/>
            <w:vMerge w:val="restart"/>
            <w:tcBorders>
              <w:top w:val="single" w:color="000000" w:sz="4" w:space="0"/>
              <w:left w:val="single" w:color="000000" w:sz="4" w:space="0"/>
              <w:right w:val="single" w:color="000000" w:sz="4" w:space="0"/>
            </w:tcBorders>
            <w:vAlign w:val="center"/>
          </w:tcPr>
          <w:p w14:paraId="601F8B7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商务标评审（</w:t>
            </w:r>
            <w:r>
              <w:rPr>
                <w:rFonts w:hint="eastAsia"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2E42748E">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全国性非特定行业业绩</w:t>
            </w:r>
          </w:p>
          <w:p w14:paraId="34DC211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064B00D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供应商自 2023年1月1日以来（以合同签订或中标通知书时间为准）的类似项目成功案例，需提供类似业绩证明材料，提供一项得3分，最多得15分。业绩认定：业绩必须提供合同协议书或中标通知书的复印件或扫描件。未按上述要求提供业绩证明材或内容模糊不清的，其业绩不予认定。</w:t>
            </w:r>
          </w:p>
        </w:tc>
        <w:tc>
          <w:tcPr>
            <w:tcW w:w="700" w:type="dxa"/>
            <w:tcBorders>
              <w:top w:val="single" w:color="000000" w:sz="4" w:space="0"/>
              <w:left w:val="single" w:color="000000" w:sz="4" w:space="0"/>
              <w:bottom w:val="single" w:color="000000" w:sz="4" w:space="0"/>
              <w:right w:val="single" w:color="000000" w:sz="4" w:space="0"/>
            </w:tcBorders>
            <w:vAlign w:val="center"/>
          </w:tcPr>
          <w:p w14:paraId="558D0F11">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r>
      <w:tr w14:paraId="5D560A76">
        <w:tblPrEx>
          <w:tblCellMar>
            <w:top w:w="0" w:type="dxa"/>
            <w:left w:w="108" w:type="dxa"/>
            <w:bottom w:w="0" w:type="dxa"/>
            <w:right w:w="108" w:type="dxa"/>
          </w:tblCellMar>
        </w:tblPrEx>
        <w:trPr>
          <w:trHeight w:val="90"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4C960226">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61D029CA">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C66FCF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服务人员配置（5分）</w:t>
            </w:r>
          </w:p>
        </w:tc>
        <w:tc>
          <w:tcPr>
            <w:tcW w:w="5947" w:type="dxa"/>
            <w:tcBorders>
              <w:top w:val="single" w:color="000000" w:sz="4" w:space="0"/>
              <w:left w:val="single" w:color="000000" w:sz="4" w:space="0"/>
              <w:bottom w:val="single" w:color="000000" w:sz="4" w:space="0"/>
              <w:right w:val="single" w:color="000000" w:sz="4" w:space="0"/>
            </w:tcBorders>
            <w:vAlign w:val="center"/>
          </w:tcPr>
          <w:p w14:paraId="72B8C03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为本项目拟派的服务人员为2人的得1分，每增加1人加2分，最多加4分，本项满分5分。注：提供人员身份证复印件、有效期内的劳动合同复印件。以上均需加盖单位公章，否则不予认可。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765B0E4B">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r>
      <w:tr w14:paraId="1AE2D7FA">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E340D74">
            <w:pPr>
              <w:spacing w:line="360" w:lineRule="exact"/>
              <w:rPr>
                <w:sz w:val="21"/>
                <w:szCs w:val="21"/>
                <w:highlight w:val="none"/>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045D292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技术标评审（</w:t>
            </w:r>
            <w:r>
              <w:rPr>
                <w:rFonts w:hint="eastAsia" w:cs="宋体"/>
                <w:color w:val="auto"/>
                <w:kern w:val="0"/>
                <w:sz w:val="21"/>
                <w:szCs w:val="21"/>
                <w:highlight w:val="none"/>
                <w:lang w:val="en-US" w:eastAsia="zh-CN" w:bidi="ar-SA"/>
              </w:rPr>
              <w:t>50</w:t>
            </w:r>
            <w:r>
              <w:rPr>
                <w:rFonts w:hint="eastAsia" w:ascii="宋体" w:hAnsi="宋体" w:eastAsia="宋体" w:cs="宋体"/>
                <w:color w:val="auto"/>
                <w:kern w:val="0"/>
                <w:sz w:val="21"/>
                <w:szCs w:val="21"/>
                <w:highlight w:val="none"/>
                <w:lang w:val="en-US" w:eastAsia="zh-CN" w:bidi="ar-SA"/>
              </w:rPr>
              <w:t>分）</w:t>
            </w:r>
          </w:p>
        </w:tc>
        <w:tc>
          <w:tcPr>
            <w:tcW w:w="1320" w:type="dxa"/>
            <w:tcBorders>
              <w:top w:val="single" w:color="000000" w:sz="4" w:space="0"/>
              <w:left w:val="single" w:color="000000" w:sz="4" w:space="0"/>
              <w:bottom w:val="single" w:color="000000" w:sz="4" w:space="0"/>
              <w:right w:val="single" w:color="000000" w:sz="4" w:space="0"/>
            </w:tcBorders>
            <w:vAlign w:val="center"/>
          </w:tcPr>
          <w:p w14:paraId="1C1B1F8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项目实施方案（12分）</w:t>
            </w:r>
          </w:p>
        </w:tc>
        <w:tc>
          <w:tcPr>
            <w:tcW w:w="5947" w:type="dxa"/>
            <w:tcBorders>
              <w:top w:val="single" w:color="000000" w:sz="4" w:space="0"/>
              <w:left w:val="single" w:color="000000" w:sz="4" w:space="0"/>
              <w:bottom w:val="single" w:color="auto" w:sz="4" w:space="0"/>
              <w:right w:val="single" w:color="000000" w:sz="4" w:space="0"/>
            </w:tcBorders>
            <w:vAlign w:val="center"/>
          </w:tcPr>
          <w:p w14:paraId="37D64909">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投标人提供本项目的实施方案，包含：①配送服务实施计划、②项目人员组成及职责安排、③仓储、备货情况说明</w:t>
            </w:r>
          </w:p>
          <w:p w14:paraId="35372C03">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各项内容齐全且能够满足本项目需求的每一项得4分；各项内容虽阐述但未贴合项目实际情况进行论述或内容中未包括具体实施细节及措施或内容里有“不合理”、“错误”的每一项得1分（内容“不合理”、“错误”是指：存在不适用项目实际情况、套用其他无关内容、内容不完整、与本项目履约无关、逻辑存在漏洞以及不满足采购文件要求的其他情况）；未提供相关项内容的相关项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6FE87524">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r>
      <w:tr w14:paraId="064107A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E71280B">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676F5707">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AE90CB4">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质量保障设备（6分）</w:t>
            </w:r>
          </w:p>
        </w:tc>
        <w:tc>
          <w:tcPr>
            <w:tcW w:w="5947" w:type="dxa"/>
            <w:tcBorders>
              <w:top w:val="single" w:color="000000" w:sz="4" w:space="0"/>
              <w:left w:val="single" w:color="000000" w:sz="4" w:space="0"/>
              <w:bottom w:val="single" w:color="auto" w:sz="4" w:space="0"/>
              <w:right w:val="single" w:color="000000" w:sz="4" w:space="0"/>
            </w:tcBorders>
            <w:vAlign w:val="center"/>
          </w:tcPr>
          <w:p w14:paraId="0CC3A0F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需具备保障产品质量的相关设备如：色谱仪、氧分仪、水分仪、混合气体配气设备等，需提供设备清单、照片及购买发票相关证明文件以证明其有能力满足对产品质量的保障，提供一种得1分，满分6分，不提供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7DE87E9B">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r>
      <w:tr w14:paraId="5358AFD8">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7BD1CFB6">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4F7732B4">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8704F0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售后服务方案（12分）</w:t>
            </w:r>
          </w:p>
        </w:tc>
        <w:tc>
          <w:tcPr>
            <w:tcW w:w="5947" w:type="dxa"/>
            <w:tcBorders>
              <w:top w:val="single" w:color="000000" w:sz="4" w:space="0"/>
              <w:left w:val="single" w:color="000000" w:sz="4" w:space="0"/>
              <w:bottom w:val="single" w:color="auto" w:sz="4" w:space="0"/>
              <w:right w:val="single" w:color="000000" w:sz="4" w:space="0"/>
            </w:tcBorders>
            <w:vAlign w:val="center"/>
          </w:tcPr>
          <w:p w14:paraId="107A04C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投标人提供本项目的售后服务方案，包含①服务机制、响应时间等内容、②服务流程、③服务标准、维保档案等情况。</w:t>
            </w:r>
          </w:p>
          <w:p w14:paraId="7846A11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上述各项内容齐全且能够满足本项目需求的每一项得4分；各项内容虽阐述但未贴合项目实际情况进行论述或内容中未包括具体实施细节及措施或内容里有“不合理”、“错误”的每一项得1分（内容“不合理”、“错误”是指：存在不适用项目实际情况、套用其他无关内容、内容不完整、与本项目履约无关、逻辑存在漏洞以及不满足采购文件要求的其他情况）；未提供相关项内容的相关项不得分。 </w:t>
            </w:r>
          </w:p>
        </w:tc>
        <w:tc>
          <w:tcPr>
            <w:tcW w:w="700" w:type="dxa"/>
            <w:tcBorders>
              <w:top w:val="single" w:color="000000" w:sz="4" w:space="0"/>
              <w:left w:val="single" w:color="000000" w:sz="4" w:space="0"/>
              <w:bottom w:val="single" w:color="auto" w:sz="4" w:space="0"/>
              <w:right w:val="single" w:color="000000" w:sz="4" w:space="0"/>
            </w:tcBorders>
            <w:vAlign w:val="center"/>
          </w:tcPr>
          <w:p w14:paraId="38DA4F3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r>
      <w:tr w14:paraId="5D6FAF22">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08F93B33">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3D11429B">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A852380">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故障应急管理服务方案（8分）</w:t>
            </w:r>
          </w:p>
        </w:tc>
        <w:tc>
          <w:tcPr>
            <w:tcW w:w="5947" w:type="dxa"/>
            <w:tcBorders>
              <w:top w:val="single" w:color="000000" w:sz="4" w:space="0"/>
              <w:left w:val="single" w:color="000000" w:sz="4" w:space="0"/>
              <w:bottom w:val="single" w:color="auto" w:sz="4" w:space="0"/>
              <w:right w:val="single" w:color="000000" w:sz="4" w:space="0"/>
            </w:tcBorders>
            <w:vAlign w:val="center"/>
          </w:tcPr>
          <w:p w14:paraId="55F2FF01">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投标人提供应急管理服务方案，包含：①故障应急特征假设及分析、②故障应急处置程序；</w:t>
            </w:r>
          </w:p>
          <w:p w14:paraId="4C468806">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述各项内容齐全且能够满足本项目需求的每一项得4分；各项内容虽阐述但未贴合项目实际情况进行论述或内容中未包括具体实施细节及措施或内容里有“不合理”、“错误”的每一项得1分（内容“不合理”、“错误”是指：存在不适用项目实际情况、套用其他无关内容、内容不完整、与本项目履约无关、逻辑存在漏洞以及不满足采购文件要求的其他情况）；未提供相关项内容的相关项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3161D81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r>
      <w:tr w14:paraId="19BD9A31">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9AEFE0C">
            <w:pPr>
              <w:spacing w:line="360" w:lineRule="exact"/>
              <w:rPr>
                <w:sz w:val="21"/>
                <w:szCs w:val="21"/>
                <w:highlight w:val="none"/>
              </w:rPr>
            </w:pPr>
          </w:p>
        </w:tc>
        <w:tc>
          <w:tcPr>
            <w:tcW w:w="1140" w:type="dxa"/>
            <w:vMerge w:val="continue"/>
            <w:tcBorders>
              <w:left w:val="single" w:color="000000" w:sz="4" w:space="0"/>
              <w:right w:val="single" w:color="000000" w:sz="4" w:space="0"/>
            </w:tcBorders>
            <w:vAlign w:val="center"/>
          </w:tcPr>
          <w:p w14:paraId="7BE727EC">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3844D5C">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运输能力（6分）</w:t>
            </w:r>
          </w:p>
        </w:tc>
        <w:tc>
          <w:tcPr>
            <w:tcW w:w="5947" w:type="dxa"/>
            <w:tcBorders>
              <w:top w:val="single" w:color="000000" w:sz="4" w:space="0"/>
              <w:left w:val="single" w:color="000000" w:sz="4" w:space="0"/>
              <w:bottom w:val="single" w:color="auto" w:sz="4" w:space="0"/>
              <w:right w:val="single" w:color="000000" w:sz="4" w:space="0"/>
            </w:tcBorders>
            <w:vAlign w:val="center"/>
          </w:tcPr>
          <w:p w14:paraId="0DE778D5">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响应单位每提供一辆符合要求医用氧运输漕车的得3分，最高6分。</w:t>
            </w:r>
          </w:p>
          <w:p w14:paraId="150BEA08">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响应文件中须提交以下证明材料的原件扫描件并加盖公章：自有车辆须提供①购置发票、②车辆行驶证（行驶证登记的所有人名称须与投标人名称完全一致）；租赁车辆须提供①车辆行驶证、②有效期内的车辆租赁协议或运输协议。未提供或未满足要求的，本项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12C0EAD8">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r>
      <w:tr w14:paraId="33CCE77F">
        <w:tblPrEx>
          <w:tblCellMar>
            <w:top w:w="0" w:type="dxa"/>
            <w:left w:w="108" w:type="dxa"/>
            <w:bottom w:w="0" w:type="dxa"/>
            <w:right w:w="108" w:type="dxa"/>
          </w:tblCellMar>
        </w:tblPrEx>
        <w:trPr>
          <w:trHeight w:val="22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211DEA9B">
            <w:pPr>
              <w:spacing w:line="360" w:lineRule="exact"/>
              <w:rPr>
                <w:sz w:val="21"/>
                <w:szCs w:val="21"/>
                <w:highlight w:val="none"/>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3A59DBD">
            <w:pPr>
              <w:widowControl/>
              <w:spacing w:line="240" w:lineRule="auto"/>
              <w:rPr>
                <w:rFonts w:hint="eastAsia" w:ascii="宋体" w:hAnsi="宋体" w:eastAsia="宋体" w:cs="宋体"/>
                <w:color w:val="auto"/>
                <w:kern w:val="0"/>
                <w:sz w:val="21"/>
                <w:szCs w:val="21"/>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933DB0A">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配送到位时间（6分）</w:t>
            </w:r>
          </w:p>
        </w:tc>
        <w:tc>
          <w:tcPr>
            <w:tcW w:w="5947" w:type="dxa"/>
            <w:tcBorders>
              <w:top w:val="single" w:color="auto" w:sz="4" w:space="0"/>
              <w:left w:val="single" w:color="000000" w:sz="4" w:space="0"/>
              <w:bottom w:val="single" w:color="auto" w:sz="4" w:space="0"/>
              <w:right w:val="single" w:color="000000" w:sz="4" w:space="0"/>
            </w:tcBorders>
            <w:vAlign w:val="center"/>
          </w:tcPr>
          <w:p w14:paraId="650E6959">
            <w:pPr>
              <w:widowControl/>
              <w:spacing w:line="240" w:lineRule="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配送到位时间4小时内得6分，（4-8]小时内得4分，（8-16]小时内得2分,（16-18]小时内得1分；其他不得分。响应文件中提供配送路线及时间并加盖响应单位公章，否则不得分。</w:t>
            </w:r>
            <w:r>
              <w:rPr>
                <w:rFonts w:hint="eastAsia" w:cs="宋体"/>
                <w:color w:val="auto"/>
                <w:kern w:val="0"/>
                <w:sz w:val="21"/>
                <w:szCs w:val="21"/>
                <w:highlight w:val="none"/>
                <w:lang w:val="en-US" w:eastAsia="zh-CN" w:bidi="ar-SA"/>
              </w:rPr>
              <w:t>注：</w:t>
            </w:r>
            <w:r>
              <w:rPr>
                <w:rFonts w:hint="default"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不含临界值，“]”含临界值</w:t>
            </w:r>
          </w:p>
        </w:tc>
        <w:tc>
          <w:tcPr>
            <w:tcW w:w="700" w:type="dxa"/>
            <w:tcBorders>
              <w:top w:val="single" w:color="auto" w:sz="4" w:space="0"/>
              <w:left w:val="single" w:color="000000" w:sz="4" w:space="0"/>
              <w:bottom w:val="single" w:color="auto" w:sz="4" w:space="0"/>
              <w:right w:val="single" w:color="000000" w:sz="4" w:space="0"/>
            </w:tcBorders>
            <w:vAlign w:val="center"/>
          </w:tcPr>
          <w:p w14:paraId="698944F2">
            <w:pPr>
              <w:widowControl/>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r>
      <w:tr w14:paraId="3DFE3FA9">
        <w:tblPrEx>
          <w:tblCellMar>
            <w:top w:w="0" w:type="dxa"/>
            <w:left w:w="108" w:type="dxa"/>
            <w:bottom w:w="0" w:type="dxa"/>
            <w:right w:w="108" w:type="dxa"/>
          </w:tblCellMar>
        </w:tblPrEx>
        <w:trPr>
          <w:trHeight w:val="31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74A7CBE8">
            <w:pPr>
              <w:spacing w:line="360" w:lineRule="exact"/>
              <w:rPr>
                <w:sz w:val="21"/>
                <w:szCs w:val="21"/>
                <w:highlight w:val="none"/>
              </w:rPr>
            </w:pPr>
          </w:p>
        </w:tc>
        <w:tc>
          <w:tcPr>
            <w:tcW w:w="8407" w:type="dxa"/>
            <w:gridSpan w:val="3"/>
            <w:tcBorders>
              <w:top w:val="single" w:color="000000" w:sz="4" w:space="0"/>
              <w:left w:val="single" w:color="000000" w:sz="4" w:space="0"/>
              <w:bottom w:val="single" w:color="000000" w:sz="4" w:space="0"/>
              <w:right w:val="single" w:color="000000" w:sz="4" w:space="0"/>
            </w:tcBorders>
            <w:vAlign w:val="center"/>
          </w:tcPr>
          <w:p w14:paraId="35199503">
            <w:pPr>
              <w:spacing w:line="360" w:lineRule="exact"/>
              <w:jc w:val="center"/>
              <w:rPr>
                <w:sz w:val="21"/>
                <w:szCs w:val="21"/>
                <w:highlight w:val="none"/>
              </w:rPr>
            </w:pPr>
            <w:r>
              <w:rPr>
                <w:rFonts w:hint="eastAsia"/>
                <w:sz w:val="21"/>
                <w:szCs w:val="21"/>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9767187">
            <w:pPr>
              <w:spacing w:line="360" w:lineRule="exact"/>
              <w:rPr>
                <w:sz w:val="21"/>
                <w:szCs w:val="21"/>
                <w:highlight w:val="none"/>
              </w:rPr>
            </w:pPr>
            <w:r>
              <w:rPr>
                <w:rFonts w:hint="eastAsia"/>
                <w:sz w:val="21"/>
                <w:szCs w:val="21"/>
                <w:highlight w:val="none"/>
                <w:lang w:bidi="ar"/>
              </w:rPr>
              <w:t>100</w:t>
            </w:r>
          </w:p>
        </w:tc>
      </w:tr>
      <w:tr w14:paraId="0D997085">
        <w:tblPrEx>
          <w:tblCellMar>
            <w:top w:w="0" w:type="dxa"/>
            <w:left w:w="108" w:type="dxa"/>
            <w:bottom w:w="0" w:type="dxa"/>
            <w:right w:w="108" w:type="dxa"/>
          </w:tblCellMar>
        </w:tblPrEx>
        <w:trPr>
          <w:trHeight w:val="555" w:hRule="atLeast"/>
          <w:jc w:val="center"/>
        </w:trPr>
        <w:tc>
          <w:tcPr>
            <w:tcW w:w="955" w:type="dxa"/>
            <w:vMerge w:val="continue"/>
            <w:tcBorders>
              <w:top w:val="single" w:color="000000" w:sz="4" w:space="0"/>
              <w:left w:val="single" w:color="000000" w:sz="4" w:space="0"/>
              <w:bottom w:val="single" w:color="auto" w:sz="4" w:space="0"/>
              <w:right w:val="single" w:color="000000" w:sz="4" w:space="0"/>
            </w:tcBorders>
            <w:vAlign w:val="center"/>
          </w:tcPr>
          <w:p w14:paraId="5119B9D7">
            <w:pPr>
              <w:spacing w:line="360" w:lineRule="exact"/>
              <w:rPr>
                <w:sz w:val="21"/>
                <w:szCs w:val="21"/>
                <w:highlight w:val="none"/>
              </w:rPr>
            </w:pPr>
          </w:p>
        </w:tc>
        <w:tc>
          <w:tcPr>
            <w:tcW w:w="9107" w:type="dxa"/>
            <w:gridSpan w:val="4"/>
            <w:tcBorders>
              <w:top w:val="single" w:color="000000" w:sz="4" w:space="0"/>
              <w:left w:val="single" w:color="000000" w:sz="4" w:space="0"/>
              <w:bottom w:val="single" w:color="auto" w:sz="4" w:space="0"/>
              <w:right w:val="single" w:color="000000" w:sz="4" w:space="0"/>
            </w:tcBorders>
            <w:vAlign w:val="center"/>
          </w:tcPr>
          <w:p w14:paraId="5A7F4460">
            <w:pPr>
              <w:spacing w:line="360" w:lineRule="exact"/>
              <w:rPr>
                <w:sz w:val="21"/>
                <w:szCs w:val="21"/>
                <w:highlight w:val="none"/>
              </w:rPr>
            </w:pPr>
            <w:r>
              <w:rPr>
                <w:rFonts w:hint="eastAsia"/>
                <w:sz w:val="21"/>
                <w:szCs w:val="21"/>
                <w:highlight w:val="none"/>
                <w:lang w:bidi="ar"/>
              </w:rPr>
              <w:t>注：评分分值计算保留小数点后两位，小数点后第三位“四舍五入”</w:t>
            </w:r>
          </w:p>
        </w:tc>
      </w:tr>
      <w:tr w14:paraId="1D9E457E">
        <w:tblPrEx>
          <w:tblCellMar>
            <w:top w:w="0" w:type="dxa"/>
            <w:left w:w="108" w:type="dxa"/>
            <w:bottom w:w="0" w:type="dxa"/>
            <w:right w:w="108" w:type="dxa"/>
          </w:tblCellMar>
        </w:tblPrEx>
        <w:trPr>
          <w:trHeight w:val="68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39460BEA">
            <w:pPr>
              <w:spacing w:line="360" w:lineRule="exact"/>
              <w:rPr>
                <w:sz w:val="21"/>
                <w:szCs w:val="21"/>
                <w:highlight w:val="none"/>
              </w:rPr>
            </w:pPr>
            <w:r>
              <w:rPr>
                <w:rFonts w:hint="eastAsia"/>
                <w:sz w:val="21"/>
                <w:szCs w:val="21"/>
                <w:highlight w:val="none"/>
                <w:lang w:bidi="ar"/>
              </w:rPr>
              <w:t>备注</w:t>
            </w: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58582480">
            <w:pPr>
              <w:spacing w:line="360" w:lineRule="exact"/>
              <w:rPr>
                <w:sz w:val="21"/>
                <w:szCs w:val="21"/>
                <w:highlight w:val="none"/>
              </w:rPr>
            </w:pPr>
            <w:r>
              <w:rPr>
                <w:rFonts w:hint="eastAsia"/>
                <w:sz w:val="21"/>
                <w:szCs w:val="21"/>
                <w:highlight w:val="none"/>
                <w:lang w:bidi="ar"/>
              </w:rPr>
              <w:t>1.供应商提供的所有数据及材料，必须真实有效，如发现弄虚作假，取消中标资格，并上报上级财政主管部门。</w:t>
            </w:r>
          </w:p>
        </w:tc>
      </w:tr>
    </w:tbl>
    <w:p w14:paraId="4097995A">
      <w:pPr>
        <w:pStyle w:val="42"/>
        <w:rPr>
          <w:highlight w:val="none"/>
        </w:rPr>
      </w:pPr>
    </w:p>
    <w:p w14:paraId="0F4B1E40">
      <w:pPr>
        <w:pStyle w:val="42"/>
        <w:rPr>
          <w:highlight w:val="none"/>
        </w:rPr>
      </w:pPr>
    </w:p>
    <w:p w14:paraId="11E2C8B6">
      <w:pPr>
        <w:pStyle w:val="42"/>
        <w:rPr>
          <w:highlight w:val="none"/>
        </w:rPr>
      </w:pPr>
    </w:p>
    <w:p w14:paraId="5480E6E0">
      <w:pPr>
        <w:rPr>
          <w:rFonts w:hint="eastAsia"/>
          <w:highlight w:val="none"/>
          <w:lang w:val="zh-CN"/>
        </w:rPr>
      </w:pPr>
      <w:bookmarkStart w:id="338" w:name="_Toc155185918"/>
      <w:bookmarkStart w:id="339" w:name="_Toc163492912"/>
      <w:r>
        <w:rPr>
          <w:rFonts w:hint="eastAsia"/>
          <w:highlight w:val="none"/>
          <w:lang w:val="zh-CN"/>
        </w:rPr>
        <w:br w:type="page"/>
      </w:r>
    </w:p>
    <w:p w14:paraId="1B2759C8">
      <w:pPr>
        <w:pStyle w:val="3"/>
        <w:rPr>
          <w:highlight w:val="none"/>
          <w:lang w:val="zh-CN"/>
        </w:rPr>
      </w:pPr>
      <w:bookmarkStart w:id="340" w:name="_Toc16332"/>
      <w:r>
        <w:rPr>
          <w:rFonts w:hint="eastAsia"/>
          <w:highlight w:val="none"/>
          <w:lang w:val="zh-CN"/>
        </w:rPr>
        <w:t>第六章 合同</w:t>
      </w:r>
      <w:bookmarkEnd w:id="338"/>
      <w:r>
        <w:rPr>
          <w:rFonts w:hint="eastAsia"/>
          <w:highlight w:val="none"/>
          <w:lang w:val="zh-CN"/>
        </w:rPr>
        <w:t>草案</w:t>
      </w:r>
      <w:bookmarkEnd w:id="339"/>
      <w:bookmarkEnd w:id="340"/>
    </w:p>
    <w:p w14:paraId="754FE5D3">
      <w:pPr>
        <w:rPr>
          <w:bCs/>
          <w:highlight w:val="none"/>
        </w:rPr>
      </w:pPr>
      <w:r>
        <w:rPr>
          <w:rFonts w:hint="eastAsia"/>
          <w:highlight w:val="none"/>
        </w:rPr>
        <w:t>【此合同为模板，具体签订合同依照采购文件及投标文件，甲乙双方协商为准】</w:t>
      </w:r>
    </w:p>
    <w:p w14:paraId="353DD121">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341" w:name="_Toc3995"/>
      <w:r>
        <w:rPr>
          <w:rFonts w:hint="eastAsia" w:ascii="宋体" w:hAnsi="宋体" w:eastAsia="宋体" w:cs="宋体"/>
          <w:b/>
          <w:color w:val="auto"/>
          <w:sz w:val="32"/>
          <w:szCs w:val="32"/>
          <w:highlight w:val="none"/>
        </w:rPr>
        <w:t xml:space="preserve">合同编号：                                 </w:t>
      </w:r>
    </w:p>
    <w:p w14:paraId="045DE85A">
      <w:pPr>
        <w:pStyle w:val="85"/>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920E02E">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C98586B">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6897925">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1D55DE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5"/>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044B1830">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3D5AA611">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0AE92C25">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5"/>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D65424E">
      <w:pPr>
        <w:pStyle w:val="31"/>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7CE2F11">
      <w:pPr>
        <w:pStyle w:val="31"/>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7D48D634">
      <w:pPr>
        <w:pStyle w:val="31"/>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42"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42"/>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30054E0A">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E711F66">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13C1A7A0">
      <w:pPr>
        <w:pStyle w:val="85"/>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p>
    <w:p w14:paraId="63D25A66">
      <w:pPr>
        <w:pStyle w:val="85"/>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5"/>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440" w:lineRule="exact"/>
        <w:ind w:left="0" w:leftChars="0" w:right="0" w:firstLine="480" w:firstLineChars="200"/>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6"/>
          <w:rFonts w:hint="eastAsia" w:ascii="宋体" w:hAnsi="宋体" w:eastAsia="宋体" w:cs="宋体"/>
          <w:color w:val="auto"/>
          <w:sz w:val="24"/>
          <w:szCs w:val="24"/>
          <w:highlight w:val="none"/>
        </w:rPr>
        <w:t xml:space="preserve"> </w:t>
      </w:r>
    </w:p>
    <w:p w14:paraId="4A2BE9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31"/>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4"/>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3360"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19BFC4C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合同签订后，按合同单价乘以甲方实际采购数量进行结算，于验收合格次月起至付款时间为12个月，以网银、承兑、供应链等方式支付。</w:t>
      </w:r>
    </w:p>
    <w:p w14:paraId="08909635">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6"/>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3</w:t>
      </w:r>
      <w:r>
        <w:rPr>
          <w:rStyle w:val="86"/>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4、</w:t>
      </w:r>
      <w:r>
        <w:rPr>
          <w:rStyle w:val="86"/>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31"/>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5"/>
        <w:rPr>
          <w:highlight w:val="none"/>
        </w:rPr>
      </w:pPr>
    </w:p>
    <w:bookmarkEnd w:id="341"/>
    <w:p w14:paraId="0F119240">
      <w:pPr>
        <w:rPr>
          <w:highlight w:val="none"/>
          <w:lang w:val="zh-CN"/>
        </w:rPr>
      </w:pPr>
    </w:p>
    <w:p w14:paraId="433DAE9A">
      <w:pPr>
        <w:rPr>
          <w:highlight w:val="none"/>
          <w:lang w:val="zh-CN"/>
        </w:rPr>
      </w:pPr>
    </w:p>
    <w:p w14:paraId="0335AE78">
      <w:pPr>
        <w:rPr>
          <w:highlight w:val="none"/>
        </w:rPr>
      </w:pPr>
    </w:p>
    <w:p w14:paraId="68B9CFB1">
      <w:pPr>
        <w:rPr>
          <w:highlight w:val="none"/>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72C60C03">
      <w:pPr>
        <w:rPr>
          <w:highlight w:val="none"/>
        </w:rPr>
      </w:pPr>
      <w:bookmarkStart w:id="343" w:name="_Toc163492913"/>
      <w:bookmarkStart w:id="344" w:name="_Toc155185919"/>
    </w:p>
    <w:p w14:paraId="1BC7BFCB">
      <w:pPr>
        <w:rPr>
          <w:highlight w:val="none"/>
        </w:rPr>
      </w:pPr>
    </w:p>
    <w:p w14:paraId="3C5CCB90">
      <w:pPr>
        <w:rPr>
          <w:highlight w:val="none"/>
        </w:rPr>
      </w:pPr>
    </w:p>
    <w:p w14:paraId="5E42E046">
      <w:pPr>
        <w:rPr>
          <w:highlight w:val="none"/>
        </w:rPr>
      </w:pPr>
    </w:p>
    <w:p w14:paraId="683B9AF8">
      <w:pPr>
        <w:rPr>
          <w:highlight w:val="none"/>
        </w:rPr>
      </w:pPr>
    </w:p>
    <w:p w14:paraId="1120BA54">
      <w:pPr>
        <w:rPr>
          <w:highlight w:val="none"/>
        </w:rPr>
      </w:pPr>
    </w:p>
    <w:p w14:paraId="1E6B49A5">
      <w:pPr>
        <w:rPr>
          <w:highlight w:val="none"/>
        </w:rPr>
      </w:pPr>
    </w:p>
    <w:p w14:paraId="5705B8B3">
      <w:pPr>
        <w:rPr>
          <w:highlight w:val="none"/>
        </w:rPr>
      </w:pPr>
    </w:p>
    <w:p w14:paraId="15DD6740">
      <w:pPr>
        <w:rPr>
          <w:highlight w:val="none"/>
        </w:rPr>
      </w:pPr>
    </w:p>
    <w:p w14:paraId="06773D43">
      <w:pPr>
        <w:rPr>
          <w:highlight w:val="none"/>
        </w:rPr>
      </w:pPr>
    </w:p>
    <w:p w14:paraId="4E4BDE8C">
      <w:pPr>
        <w:rPr>
          <w:highlight w:val="none"/>
        </w:rPr>
      </w:pPr>
    </w:p>
    <w:p w14:paraId="2C52034B">
      <w:pPr>
        <w:rPr>
          <w:highlight w:val="none"/>
        </w:rPr>
      </w:pPr>
    </w:p>
    <w:p w14:paraId="2AB4C781">
      <w:pPr>
        <w:rPr>
          <w:highlight w:val="none"/>
        </w:rPr>
      </w:pPr>
    </w:p>
    <w:p w14:paraId="7460B1FF">
      <w:pPr>
        <w:rPr>
          <w:highlight w:val="none"/>
        </w:rPr>
      </w:pPr>
    </w:p>
    <w:p w14:paraId="1F1004C4">
      <w:pPr>
        <w:rPr>
          <w:highlight w:val="none"/>
        </w:rPr>
      </w:pPr>
    </w:p>
    <w:p w14:paraId="4B08D572">
      <w:pPr>
        <w:rPr>
          <w:highlight w:val="none"/>
        </w:rPr>
      </w:pPr>
    </w:p>
    <w:p w14:paraId="2AEFF1FF">
      <w:pPr>
        <w:rPr>
          <w:highlight w:val="none"/>
        </w:rPr>
      </w:pPr>
    </w:p>
    <w:p w14:paraId="10701495">
      <w:pPr>
        <w:rPr>
          <w:highlight w:val="none"/>
        </w:rPr>
      </w:pPr>
    </w:p>
    <w:p w14:paraId="61BFFB98">
      <w:pPr>
        <w:rPr>
          <w:highlight w:val="none"/>
        </w:rPr>
      </w:pPr>
    </w:p>
    <w:p w14:paraId="0AF1B2A2">
      <w:pPr>
        <w:rPr>
          <w:rFonts w:hint="eastAsia"/>
          <w:highlight w:val="none"/>
        </w:rPr>
      </w:pPr>
    </w:p>
    <w:p w14:paraId="41FA07C2">
      <w:pPr>
        <w:pStyle w:val="3"/>
        <w:rPr>
          <w:highlight w:val="none"/>
        </w:rPr>
      </w:pPr>
      <w:bookmarkStart w:id="345" w:name="_Toc4092"/>
      <w:r>
        <w:rPr>
          <w:rFonts w:hint="eastAsia"/>
          <w:highlight w:val="none"/>
        </w:rPr>
        <w:t>第七章 投标文件格式</w:t>
      </w:r>
      <w:bookmarkEnd w:id="343"/>
      <w:bookmarkEnd w:id="344"/>
      <w:bookmarkEnd w:id="345"/>
    </w:p>
    <w:p w14:paraId="03EE8D84">
      <w:pPr>
        <w:rPr>
          <w:highlight w:val="none"/>
        </w:rPr>
      </w:pPr>
    </w:p>
    <w:p w14:paraId="1EDDD46E">
      <w:pPr>
        <w:pStyle w:val="65"/>
        <w:spacing w:line="360" w:lineRule="exact"/>
        <w:rPr>
          <w:rFonts w:ascii="宋体" w:hAnsi="宋体" w:eastAsia="宋体" w:cs="宋体"/>
          <w:b/>
          <w:bCs/>
          <w:highlight w:val="none"/>
        </w:rPr>
      </w:pPr>
    </w:p>
    <w:p w14:paraId="0D3A6B43">
      <w:pPr>
        <w:pStyle w:val="65"/>
        <w:spacing w:line="360" w:lineRule="exact"/>
        <w:rPr>
          <w:rFonts w:ascii="宋体" w:hAnsi="宋体" w:eastAsia="宋体" w:cs="宋体"/>
          <w:b/>
          <w:bCs/>
          <w:highlight w:val="none"/>
        </w:rPr>
      </w:pPr>
    </w:p>
    <w:p w14:paraId="098ACD03">
      <w:pPr>
        <w:pStyle w:val="65"/>
        <w:spacing w:line="360" w:lineRule="exact"/>
        <w:rPr>
          <w:rFonts w:ascii="宋体" w:hAnsi="宋体" w:eastAsia="宋体" w:cs="宋体"/>
          <w:b/>
          <w:bCs/>
          <w:highlight w:val="none"/>
        </w:rPr>
      </w:pPr>
    </w:p>
    <w:p w14:paraId="582DAA3E">
      <w:pPr>
        <w:pStyle w:val="65"/>
        <w:spacing w:line="360" w:lineRule="exact"/>
        <w:rPr>
          <w:rFonts w:ascii="宋体" w:hAnsi="宋体" w:eastAsia="宋体" w:cs="宋体"/>
          <w:b/>
          <w:bCs/>
          <w:highlight w:val="none"/>
        </w:rPr>
      </w:pPr>
    </w:p>
    <w:p w14:paraId="6F176113">
      <w:pPr>
        <w:pStyle w:val="65"/>
        <w:spacing w:line="360" w:lineRule="exact"/>
        <w:rPr>
          <w:rFonts w:ascii="宋体" w:hAnsi="宋体" w:eastAsia="宋体" w:cs="宋体"/>
          <w:b/>
          <w:bCs/>
          <w:highlight w:val="none"/>
        </w:rPr>
      </w:pPr>
    </w:p>
    <w:p w14:paraId="354D9FB0">
      <w:pPr>
        <w:pStyle w:val="65"/>
        <w:spacing w:line="360" w:lineRule="exact"/>
        <w:rPr>
          <w:rFonts w:ascii="宋体" w:hAnsi="宋体" w:eastAsia="宋体" w:cs="宋体"/>
          <w:b/>
          <w:bCs/>
          <w:highlight w:val="none"/>
        </w:rPr>
      </w:pPr>
    </w:p>
    <w:p w14:paraId="5B54BF11">
      <w:pPr>
        <w:pStyle w:val="65"/>
        <w:spacing w:line="360" w:lineRule="exact"/>
        <w:rPr>
          <w:rFonts w:ascii="宋体" w:hAnsi="宋体" w:eastAsia="宋体" w:cs="宋体"/>
          <w:b/>
          <w:bCs/>
          <w:highlight w:val="none"/>
        </w:rPr>
      </w:pPr>
    </w:p>
    <w:p w14:paraId="4389E161">
      <w:pPr>
        <w:pStyle w:val="65"/>
        <w:spacing w:line="360" w:lineRule="exact"/>
        <w:rPr>
          <w:rFonts w:ascii="宋体" w:hAnsi="宋体" w:eastAsia="宋体" w:cs="宋体"/>
          <w:b/>
          <w:bCs/>
          <w:highlight w:val="none"/>
        </w:rPr>
      </w:pPr>
    </w:p>
    <w:p w14:paraId="3BEA6ED0">
      <w:pPr>
        <w:pStyle w:val="65"/>
        <w:spacing w:line="360" w:lineRule="exact"/>
        <w:rPr>
          <w:rFonts w:ascii="宋体" w:hAnsi="宋体" w:eastAsia="宋体" w:cs="宋体"/>
          <w:b/>
          <w:bCs/>
          <w:highlight w:val="none"/>
        </w:rPr>
      </w:pPr>
    </w:p>
    <w:p w14:paraId="75A581A8">
      <w:pPr>
        <w:pStyle w:val="65"/>
        <w:spacing w:line="360" w:lineRule="exact"/>
        <w:rPr>
          <w:rFonts w:ascii="宋体" w:hAnsi="宋体" w:eastAsia="宋体" w:cs="宋体"/>
          <w:b/>
          <w:bCs/>
          <w:highlight w:val="none"/>
        </w:rPr>
      </w:pPr>
    </w:p>
    <w:p w14:paraId="00C282A8">
      <w:pPr>
        <w:pStyle w:val="65"/>
        <w:spacing w:line="360" w:lineRule="exact"/>
        <w:rPr>
          <w:rFonts w:ascii="宋体" w:hAnsi="宋体" w:eastAsia="宋体" w:cs="宋体"/>
          <w:b/>
          <w:bCs/>
          <w:highlight w:val="none"/>
        </w:rPr>
      </w:pPr>
    </w:p>
    <w:p w14:paraId="7BA066BF">
      <w:pPr>
        <w:rPr>
          <w:highlight w:val="none"/>
          <w:lang w:val="zh-CN"/>
        </w:rPr>
      </w:pPr>
      <w:bookmarkStart w:id="346" w:name="_Toc163492937"/>
    </w:p>
    <w:p w14:paraId="7AA12481">
      <w:pPr>
        <w:rPr>
          <w:highlight w:val="none"/>
          <w:lang w:val="zh-CN"/>
        </w:rPr>
      </w:pPr>
      <w:r>
        <w:rPr>
          <w:highlight w:val="none"/>
          <w:lang w:val="zh-CN"/>
        </w:rPr>
        <w:br w:type="page"/>
      </w:r>
    </w:p>
    <w:p w14:paraId="0DE3B545">
      <w:pPr>
        <w:rPr>
          <w:highlight w:val="none"/>
          <w:lang w:val="zh-CN"/>
        </w:rPr>
      </w:pPr>
      <w:r>
        <w:rPr>
          <w:rFonts w:hint="eastAsia"/>
          <w:highlight w:val="none"/>
          <w:lang w:val="zh-CN"/>
        </w:rPr>
        <w:t>封面：</w:t>
      </w:r>
    </w:p>
    <w:p w14:paraId="30B8352A">
      <w:pPr>
        <w:rPr>
          <w:highlight w:val="none"/>
        </w:rPr>
      </w:pPr>
    </w:p>
    <w:p w14:paraId="5C6438F6">
      <w:pPr>
        <w:rPr>
          <w:highlight w:val="none"/>
        </w:rPr>
      </w:pPr>
    </w:p>
    <w:p w14:paraId="20A8FCFE">
      <w:pPr>
        <w:rPr>
          <w:highlight w:val="none"/>
        </w:rPr>
      </w:pPr>
    </w:p>
    <w:p w14:paraId="665DC339">
      <w:pPr>
        <w:pStyle w:val="3"/>
        <w:rPr>
          <w:highlight w:val="none"/>
        </w:rPr>
      </w:pPr>
      <w:bookmarkStart w:id="347" w:name="_Toc22883"/>
      <w:r>
        <w:rPr>
          <w:rFonts w:hint="eastAsia"/>
          <w:highlight w:val="none"/>
        </w:rPr>
        <w:t>投 标 文 件</w:t>
      </w:r>
      <w:bookmarkEnd w:id="347"/>
    </w:p>
    <w:p w14:paraId="4ABCA75A">
      <w:pPr>
        <w:pStyle w:val="3"/>
        <w:rPr>
          <w:highlight w:val="none"/>
        </w:rPr>
      </w:pPr>
      <w:bookmarkStart w:id="348" w:name="_Toc6071"/>
      <w:r>
        <w:rPr>
          <w:rFonts w:hint="eastAsia"/>
          <w:highlight w:val="none"/>
        </w:rPr>
        <w:t>资格证明文件</w:t>
      </w:r>
      <w:bookmarkEnd w:id="348"/>
    </w:p>
    <w:p w14:paraId="38931612">
      <w:pPr>
        <w:rPr>
          <w:highlight w:val="none"/>
        </w:rPr>
      </w:pPr>
    </w:p>
    <w:p w14:paraId="627EC13C">
      <w:pPr>
        <w:rPr>
          <w:highlight w:val="none"/>
        </w:rPr>
      </w:pPr>
      <w:r>
        <w:rPr>
          <w:rFonts w:hint="eastAsia"/>
          <w:highlight w:val="none"/>
        </w:rPr>
        <w:t>（第XX包）【如不分包，请删去本行】</w:t>
      </w:r>
    </w:p>
    <w:p w14:paraId="027024C6">
      <w:pPr>
        <w:rPr>
          <w:highlight w:val="none"/>
        </w:rPr>
      </w:pPr>
    </w:p>
    <w:p w14:paraId="0C26F0B7">
      <w:pPr>
        <w:rPr>
          <w:highlight w:val="none"/>
        </w:rPr>
      </w:pPr>
    </w:p>
    <w:p w14:paraId="6897CC22">
      <w:pPr>
        <w:rPr>
          <w:highlight w:val="none"/>
        </w:rPr>
      </w:pPr>
    </w:p>
    <w:p w14:paraId="03B8C725">
      <w:pPr>
        <w:rPr>
          <w:highlight w:val="none"/>
        </w:rPr>
      </w:pPr>
      <w:r>
        <w:rPr>
          <w:rFonts w:hint="eastAsia"/>
          <w:highlight w:val="none"/>
        </w:rPr>
        <w:t xml:space="preserve">项目编号/包号：                           </w:t>
      </w:r>
    </w:p>
    <w:p w14:paraId="508ACE2A">
      <w:pPr>
        <w:rPr>
          <w:highlight w:val="none"/>
        </w:rPr>
      </w:pPr>
      <w:r>
        <w:rPr>
          <w:rFonts w:hint="eastAsia"/>
          <w:highlight w:val="none"/>
        </w:rPr>
        <w:t xml:space="preserve">项目名称：                                </w:t>
      </w:r>
    </w:p>
    <w:p w14:paraId="0931265B">
      <w:pPr>
        <w:rPr>
          <w:highlight w:val="none"/>
        </w:rPr>
      </w:pPr>
      <w:r>
        <w:rPr>
          <w:rFonts w:hint="eastAsia"/>
          <w:highlight w:val="none"/>
        </w:rPr>
        <w:t xml:space="preserve">投 标 人：                                </w:t>
      </w:r>
    </w:p>
    <w:p w14:paraId="0B6A572F">
      <w:pPr>
        <w:rPr>
          <w:highlight w:val="none"/>
        </w:rPr>
      </w:pPr>
    </w:p>
    <w:p w14:paraId="6B7D4DF2">
      <w:pPr>
        <w:rPr>
          <w:highlight w:val="none"/>
        </w:rPr>
      </w:pPr>
    </w:p>
    <w:p w14:paraId="20B54AB7">
      <w:pPr>
        <w:rPr>
          <w:highlight w:val="none"/>
        </w:rPr>
      </w:pPr>
    </w:p>
    <w:p w14:paraId="266A3C7D">
      <w:pPr>
        <w:rPr>
          <w:highlight w:val="none"/>
        </w:rPr>
      </w:pPr>
      <w:r>
        <w:rPr>
          <w:rFonts w:hint="eastAsia"/>
          <w:highlight w:val="none"/>
        </w:rPr>
        <w:t>年   月    日</w:t>
      </w:r>
    </w:p>
    <w:p w14:paraId="413AA58E">
      <w:pPr>
        <w:rPr>
          <w:highlight w:val="none"/>
          <w:lang w:val="zh-CN"/>
        </w:rPr>
      </w:pPr>
      <w:r>
        <w:rPr>
          <w:highlight w:val="none"/>
          <w:lang w:val="zh-CN"/>
        </w:rPr>
        <w:br w:type="page"/>
      </w:r>
    </w:p>
    <w:p w14:paraId="605ADCB0">
      <w:pPr>
        <w:rPr>
          <w:highlight w:val="none"/>
          <w:lang w:val="zh-CN"/>
        </w:rPr>
      </w:pPr>
    </w:p>
    <w:p w14:paraId="182FBA4C">
      <w:pPr>
        <w:pStyle w:val="4"/>
        <w:rPr>
          <w:highlight w:val="none"/>
        </w:rPr>
      </w:pPr>
      <w:bookmarkStart w:id="349" w:name="_Toc29646"/>
      <w:bookmarkStart w:id="350" w:name="_Toc163492921"/>
      <w:bookmarkStart w:id="351" w:name="_Toc155185927"/>
      <w:r>
        <w:rPr>
          <w:rFonts w:hint="eastAsia"/>
          <w:highlight w:val="none"/>
        </w:rPr>
        <w:t>一、满足《中华人民共和国政府采购法》第二十二条规定</w:t>
      </w:r>
      <w:bookmarkEnd w:id="349"/>
    </w:p>
    <w:bookmarkEnd w:id="350"/>
    <w:bookmarkEnd w:id="351"/>
    <w:p w14:paraId="347706CB">
      <w:pPr>
        <w:rPr>
          <w:snapToGrid w:val="0"/>
          <w:highlight w:val="none"/>
        </w:rPr>
      </w:pPr>
      <w:bookmarkStart w:id="352" w:name="_Toc140132840"/>
      <w:bookmarkStart w:id="353" w:name="_Toc109900336"/>
      <w:bookmarkStart w:id="354" w:name="_Toc109899498"/>
      <w:bookmarkStart w:id="355" w:name="_Toc163492923"/>
      <w:bookmarkStart w:id="356" w:name="_Toc109899917"/>
      <w:bookmarkStart w:id="357" w:name="_Toc155185930"/>
      <w:r>
        <w:rPr>
          <w:rFonts w:hint="eastAsia"/>
          <w:snapToGrid w:val="0"/>
          <w:highlight w:val="none"/>
        </w:rPr>
        <w:t>1.1.法人、其他组织或者自然人的证明文件</w:t>
      </w:r>
    </w:p>
    <w:p w14:paraId="6E409154">
      <w:pPr>
        <w:rPr>
          <w:highlight w:val="none"/>
        </w:rPr>
      </w:pPr>
      <w:r>
        <w:rPr>
          <w:rFonts w:hint="eastAsia"/>
          <w:highlight w:val="none"/>
        </w:rPr>
        <w:t>（1）投标人为企业（包括合伙企业）的，应提供有效的“营业执照”；</w:t>
      </w:r>
    </w:p>
    <w:p w14:paraId="0CB3E46D">
      <w:pPr>
        <w:rPr>
          <w:highlight w:val="none"/>
        </w:rPr>
      </w:pPr>
      <w:r>
        <w:rPr>
          <w:rFonts w:hint="eastAsia"/>
          <w:highlight w:val="none"/>
        </w:rPr>
        <w:t>（2）投标人为事业单位的，应提供有效的“事业单位法人证书”；</w:t>
      </w:r>
    </w:p>
    <w:p w14:paraId="3769F154">
      <w:pPr>
        <w:rPr>
          <w:highlight w:val="none"/>
        </w:rPr>
      </w:pPr>
      <w:r>
        <w:rPr>
          <w:rFonts w:hint="eastAsia"/>
          <w:highlight w:val="none"/>
        </w:rPr>
        <w:t>（3）投标人为非企业机构的，应提供有效的“执业许可证”、“登记证书”等证明文件；</w:t>
      </w:r>
    </w:p>
    <w:p w14:paraId="39CAED7A">
      <w:pPr>
        <w:rPr>
          <w:highlight w:val="none"/>
        </w:rPr>
      </w:pPr>
      <w:r>
        <w:rPr>
          <w:rFonts w:hint="eastAsia"/>
          <w:highlight w:val="none"/>
        </w:rPr>
        <w:t>（4）投标人是个体工商户的，应提供有效的“个体工商户营业执照”；</w:t>
      </w:r>
    </w:p>
    <w:p w14:paraId="7317216C">
      <w:pPr>
        <w:rPr>
          <w:highlight w:val="none"/>
        </w:rPr>
      </w:pPr>
      <w:r>
        <w:rPr>
          <w:rFonts w:hint="eastAsia"/>
          <w:highlight w:val="none"/>
        </w:rPr>
        <w:t>（5）投标人是自然人的，应提供有效的自然人身份证明。</w:t>
      </w:r>
    </w:p>
    <w:p w14:paraId="68964058">
      <w:pPr>
        <w:rPr>
          <w:highlight w:val="none"/>
        </w:rPr>
        <w:sectPr>
          <w:footerReference r:id="rId9" w:type="default"/>
          <w:pgSz w:w="11906" w:h="16840"/>
          <w:pgMar w:top="1171" w:right="1415" w:bottom="1129" w:left="1560" w:header="765" w:footer="959" w:gutter="0"/>
          <w:cols w:space="720" w:num="1"/>
        </w:sectPr>
      </w:pPr>
    </w:p>
    <w:p w14:paraId="4ED78386">
      <w:pPr>
        <w:rPr>
          <w:snapToGrid w:val="0"/>
          <w:highlight w:val="none"/>
        </w:rPr>
      </w:pPr>
      <w:r>
        <w:rPr>
          <w:rFonts w:hint="eastAsia"/>
          <w:snapToGrid w:val="0"/>
          <w:highlight w:val="none"/>
        </w:rPr>
        <w:t>1.2.具有良好的商业信誉和健全的财务会计制度</w:t>
      </w:r>
    </w:p>
    <w:p w14:paraId="27B3FD68">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snapToGrid w:val="0"/>
          <w:highlight w:val="none"/>
        </w:rPr>
      </w:pPr>
    </w:p>
    <w:p w14:paraId="1533BCAC">
      <w:pPr>
        <w:rPr>
          <w:snapToGrid w:val="0"/>
          <w:highlight w:val="none"/>
        </w:rPr>
      </w:pPr>
    </w:p>
    <w:p w14:paraId="36AC175C">
      <w:pPr>
        <w:rPr>
          <w:snapToGrid w:val="0"/>
          <w:highlight w:val="none"/>
        </w:rPr>
      </w:pPr>
    </w:p>
    <w:p w14:paraId="08A1EAF1">
      <w:pPr>
        <w:rPr>
          <w:snapToGrid w:val="0"/>
          <w:highlight w:val="none"/>
        </w:rPr>
      </w:pPr>
    </w:p>
    <w:p w14:paraId="5A247512">
      <w:pPr>
        <w:rPr>
          <w:snapToGrid w:val="0"/>
          <w:highlight w:val="none"/>
        </w:rPr>
      </w:pPr>
    </w:p>
    <w:p w14:paraId="2297D887">
      <w:pPr>
        <w:rPr>
          <w:snapToGrid w:val="0"/>
          <w:highlight w:val="none"/>
        </w:rPr>
      </w:pPr>
    </w:p>
    <w:p w14:paraId="0994249F">
      <w:pPr>
        <w:rPr>
          <w:snapToGrid w:val="0"/>
          <w:highlight w:val="none"/>
        </w:rPr>
      </w:pPr>
    </w:p>
    <w:p w14:paraId="3C8B1998">
      <w:pPr>
        <w:rPr>
          <w:snapToGrid w:val="0"/>
          <w:highlight w:val="none"/>
        </w:rPr>
      </w:pPr>
    </w:p>
    <w:p w14:paraId="03266882">
      <w:pPr>
        <w:rPr>
          <w:snapToGrid w:val="0"/>
          <w:highlight w:val="none"/>
        </w:rPr>
      </w:pPr>
    </w:p>
    <w:p w14:paraId="6F9E12B0">
      <w:pPr>
        <w:rPr>
          <w:snapToGrid w:val="0"/>
          <w:highlight w:val="none"/>
        </w:rPr>
      </w:pPr>
    </w:p>
    <w:p w14:paraId="4612A727">
      <w:pPr>
        <w:rPr>
          <w:snapToGrid w:val="0"/>
          <w:highlight w:val="none"/>
        </w:rPr>
      </w:pPr>
    </w:p>
    <w:p w14:paraId="165B0094">
      <w:pPr>
        <w:rPr>
          <w:snapToGrid w:val="0"/>
          <w:highlight w:val="none"/>
        </w:rPr>
      </w:pPr>
    </w:p>
    <w:p w14:paraId="1AD9C87F">
      <w:pPr>
        <w:rPr>
          <w:snapToGrid w:val="0"/>
          <w:highlight w:val="none"/>
        </w:rPr>
      </w:pPr>
    </w:p>
    <w:p w14:paraId="4993D0E7">
      <w:pPr>
        <w:rPr>
          <w:snapToGrid w:val="0"/>
          <w:highlight w:val="none"/>
        </w:rPr>
      </w:pPr>
    </w:p>
    <w:p w14:paraId="5F89B858">
      <w:pPr>
        <w:rPr>
          <w:snapToGrid w:val="0"/>
          <w:highlight w:val="none"/>
        </w:rPr>
      </w:pPr>
    </w:p>
    <w:p w14:paraId="5CAAE3C0">
      <w:pPr>
        <w:rPr>
          <w:snapToGrid w:val="0"/>
          <w:highlight w:val="none"/>
        </w:rPr>
      </w:pPr>
    </w:p>
    <w:p w14:paraId="60022018">
      <w:pPr>
        <w:rPr>
          <w:snapToGrid w:val="0"/>
          <w:highlight w:val="none"/>
        </w:rPr>
      </w:pPr>
    </w:p>
    <w:p w14:paraId="51A50A8C">
      <w:pPr>
        <w:rPr>
          <w:snapToGrid w:val="0"/>
          <w:highlight w:val="none"/>
        </w:rPr>
      </w:pPr>
    </w:p>
    <w:p w14:paraId="0B8B7F75">
      <w:pPr>
        <w:rPr>
          <w:snapToGrid w:val="0"/>
          <w:highlight w:val="none"/>
        </w:rPr>
      </w:pPr>
    </w:p>
    <w:p w14:paraId="26BA4FCA">
      <w:pPr>
        <w:rPr>
          <w:snapToGrid w:val="0"/>
          <w:highlight w:val="none"/>
        </w:rPr>
      </w:pPr>
    </w:p>
    <w:p w14:paraId="344E3BA2">
      <w:pPr>
        <w:rPr>
          <w:snapToGrid w:val="0"/>
          <w:highlight w:val="none"/>
        </w:rPr>
      </w:pPr>
    </w:p>
    <w:p w14:paraId="609A776D">
      <w:pPr>
        <w:rPr>
          <w:snapToGrid w:val="0"/>
          <w:highlight w:val="none"/>
        </w:rPr>
      </w:pPr>
    </w:p>
    <w:p w14:paraId="7CA114BA">
      <w:pPr>
        <w:rPr>
          <w:snapToGrid w:val="0"/>
          <w:highlight w:val="none"/>
        </w:rPr>
      </w:pPr>
    </w:p>
    <w:p w14:paraId="4343AE1B">
      <w:pPr>
        <w:rPr>
          <w:snapToGrid w:val="0"/>
          <w:highlight w:val="none"/>
        </w:rPr>
      </w:pPr>
    </w:p>
    <w:p w14:paraId="33B3CB2A">
      <w:pPr>
        <w:rPr>
          <w:snapToGrid w:val="0"/>
          <w:highlight w:val="none"/>
        </w:rPr>
      </w:pPr>
    </w:p>
    <w:p w14:paraId="523757F8">
      <w:pPr>
        <w:rPr>
          <w:snapToGrid w:val="0"/>
          <w:highlight w:val="none"/>
        </w:rPr>
      </w:pPr>
    </w:p>
    <w:p w14:paraId="5D5EE5C4">
      <w:pPr>
        <w:rPr>
          <w:snapToGrid w:val="0"/>
          <w:highlight w:val="none"/>
        </w:rPr>
      </w:pPr>
    </w:p>
    <w:p w14:paraId="15D8AEB2">
      <w:pPr>
        <w:rPr>
          <w:snapToGrid w:val="0"/>
          <w:highlight w:val="none"/>
        </w:rPr>
      </w:pPr>
    </w:p>
    <w:p w14:paraId="6DF81A66">
      <w:pPr>
        <w:rPr>
          <w:snapToGrid w:val="0"/>
          <w:highlight w:val="none"/>
        </w:rPr>
      </w:pPr>
    </w:p>
    <w:p w14:paraId="6C2273DB">
      <w:pPr>
        <w:rPr>
          <w:snapToGrid w:val="0"/>
          <w:highlight w:val="none"/>
        </w:rPr>
      </w:pPr>
    </w:p>
    <w:p w14:paraId="1C323DDD">
      <w:pPr>
        <w:rPr>
          <w:snapToGrid w:val="0"/>
          <w:highlight w:val="none"/>
        </w:rPr>
      </w:pPr>
    </w:p>
    <w:p w14:paraId="26CAAD31">
      <w:pPr>
        <w:rPr>
          <w:snapToGrid w:val="0"/>
          <w:highlight w:val="none"/>
        </w:rPr>
      </w:pPr>
    </w:p>
    <w:p w14:paraId="19CFBB1E">
      <w:pPr>
        <w:rPr>
          <w:snapToGrid w:val="0"/>
          <w:highlight w:val="none"/>
        </w:rPr>
      </w:pPr>
    </w:p>
    <w:p w14:paraId="4ED2503D">
      <w:pPr>
        <w:rPr>
          <w:snapToGrid w:val="0"/>
          <w:highlight w:val="none"/>
        </w:rPr>
      </w:pPr>
    </w:p>
    <w:p w14:paraId="10F9B369">
      <w:pPr>
        <w:rPr>
          <w:snapToGrid w:val="0"/>
          <w:highlight w:val="none"/>
        </w:rPr>
      </w:pPr>
    </w:p>
    <w:p w14:paraId="7AAA7F41">
      <w:pPr>
        <w:rPr>
          <w:snapToGrid w:val="0"/>
          <w:highlight w:val="none"/>
        </w:rPr>
      </w:pPr>
    </w:p>
    <w:p w14:paraId="72D108A8">
      <w:pPr>
        <w:rPr>
          <w:snapToGrid w:val="0"/>
          <w:highlight w:val="none"/>
        </w:rPr>
      </w:pPr>
    </w:p>
    <w:p w14:paraId="7A568537">
      <w:pPr>
        <w:rPr>
          <w:snapToGrid w:val="0"/>
          <w:highlight w:val="none"/>
        </w:rPr>
      </w:pPr>
      <w:r>
        <w:rPr>
          <w:rFonts w:hint="eastAsia"/>
          <w:snapToGrid w:val="0"/>
          <w:highlight w:val="none"/>
        </w:rPr>
        <w:br w:type="page"/>
      </w:r>
    </w:p>
    <w:p w14:paraId="0C2BA50A">
      <w:pPr>
        <w:rPr>
          <w:snapToGrid w:val="0"/>
          <w:highlight w:val="none"/>
        </w:rPr>
      </w:pPr>
      <w:r>
        <w:rPr>
          <w:rFonts w:hint="eastAsia"/>
          <w:snapToGrid w:val="0"/>
          <w:highlight w:val="none"/>
        </w:rPr>
        <w:t>1.3.有依法缴纳税收和社会保障资金的良好记录;</w:t>
      </w:r>
    </w:p>
    <w:p w14:paraId="647EE5E6">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4FB21A38">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7B5A4713">
      <w:pPr>
        <w:rPr>
          <w:snapToGrid w:val="0"/>
          <w:highlight w:val="none"/>
        </w:rPr>
      </w:pPr>
    </w:p>
    <w:p w14:paraId="36743D8F">
      <w:pPr>
        <w:rPr>
          <w:snapToGrid w:val="0"/>
          <w:highlight w:val="none"/>
        </w:rPr>
      </w:pPr>
      <w:r>
        <w:rPr>
          <w:rFonts w:hint="eastAsia"/>
          <w:snapToGrid w:val="0"/>
          <w:highlight w:val="none"/>
        </w:rPr>
        <w:br w:type="page"/>
      </w:r>
    </w:p>
    <w:p w14:paraId="6C78DB86">
      <w:pPr>
        <w:rPr>
          <w:snapToGrid w:val="0"/>
          <w:highlight w:val="none"/>
        </w:rPr>
      </w:pPr>
      <w:r>
        <w:rPr>
          <w:rFonts w:hint="eastAsia"/>
          <w:snapToGrid w:val="0"/>
          <w:highlight w:val="none"/>
        </w:rPr>
        <w:t>1.4.具有履行合同所必需的设备和专业技术能力</w:t>
      </w:r>
    </w:p>
    <w:p w14:paraId="15FFBBFB">
      <w:pPr>
        <w:rPr>
          <w:highlight w:val="none"/>
        </w:rPr>
      </w:pPr>
      <w:r>
        <w:rPr>
          <w:rFonts w:hint="eastAsia"/>
          <w:highlight w:val="none"/>
        </w:rPr>
        <w:t>具备履行合同所必需的设备和专业技术能力声明函</w:t>
      </w:r>
    </w:p>
    <w:p w14:paraId="4F36346E">
      <w:pPr>
        <w:rPr>
          <w:highlight w:val="none"/>
        </w:rPr>
      </w:pPr>
    </w:p>
    <w:p w14:paraId="370D08C0">
      <w:pPr>
        <w:rPr>
          <w:highlight w:val="none"/>
        </w:rPr>
      </w:pPr>
      <w:r>
        <w:rPr>
          <w:rFonts w:hint="eastAsia"/>
          <w:highlight w:val="none"/>
        </w:rPr>
        <w:t>(采购人名称)      ：</w:t>
      </w:r>
    </w:p>
    <w:p w14:paraId="79D4CF85">
      <w:pPr>
        <w:rPr>
          <w:highlight w:val="none"/>
        </w:rPr>
      </w:pPr>
    </w:p>
    <w:p w14:paraId="3B8BAF5F">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rPr>
          <w:highlight w:val="none"/>
        </w:rPr>
      </w:pPr>
      <w:r>
        <w:rPr>
          <w:rFonts w:hint="eastAsia"/>
          <w:highlight w:val="none"/>
        </w:rPr>
        <w:t>特此声明！</w:t>
      </w:r>
    </w:p>
    <w:p w14:paraId="290F0F15">
      <w:pPr>
        <w:rPr>
          <w:highlight w:val="none"/>
        </w:rPr>
      </w:pPr>
    </w:p>
    <w:p w14:paraId="2D99DD56">
      <w:pPr>
        <w:rPr>
          <w:highlight w:val="none"/>
        </w:rPr>
      </w:pPr>
    </w:p>
    <w:p w14:paraId="74AC8BF3">
      <w:pPr>
        <w:rPr>
          <w:highlight w:val="none"/>
        </w:rPr>
      </w:pPr>
      <w:r>
        <w:rPr>
          <w:rFonts w:hint="eastAsia"/>
          <w:highlight w:val="none"/>
        </w:rPr>
        <w:t>供应商：（加盖公章）</w:t>
      </w:r>
    </w:p>
    <w:p w14:paraId="33DF31F7">
      <w:pPr>
        <w:rPr>
          <w:highlight w:val="none"/>
        </w:rPr>
      </w:pPr>
      <w:r>
        <w:rPr>
          <w:rFonts w:hint="eastAsia"/>
          <w:highlight w:val="none"/>
        </w:rPr>
        <w:t>日  期：</w:t>
      </w:r>
    </w:p>
    <w:p w14:paraId="531815CF">
      <w:pPr>
        <w:rPr>
          <w:snapToGrid w:val="0"/>
          <w:spacing w:val="13"/>
          <w:sz w:val="21"/>
          <w:szCs w:val="21"/>
          <w:highlight w:val="none"/>
        </w:rPr>
      </w:pPr>
      <w:r>
        <w:rPr>
          <w:rFonts w:hint="eastAsia"/>
          <w:highlight w:val="none"/>
        </w:rPr>
        <w:br w:type="page"/>
      </w:r>
    </w:p>
    <w:p w14:paraId="375B5042">
      <w:pPr>
        <w:rPr>
          <w:snapToGrid w:val="0"/>
          <w:highlight w:val="none"/>
        </w:rPr>
      </w:pPr>
      <w:r>
        <w:rPr>
          <w:rFonts w:hint="eastAsia"/>
          <w:snapToGrid w:val="0"/>
          <w:highlight w:val="none"/>
        </w:rPr>
        <w:t>1.5.参加政府采购活动前三年内，在经营活动中没有重大违法记录</w:t>
      </w:r>
    </w:p>
    <w:p w14:paraId="089B468B">
      <w:pPr>
        <w:rPr>
          <w:highlight w:val="none"/>
        </w:rPr>
      </w:pPr>
    </w:p>
    <w:p w14:paraId="2265C266">
      <w:pPr>
        <w:rPr>
          <w:highlight w:val="none"/>
        </w:rPr>
      </w:pPr>
      <w:bookmarkStart w:id="358" w:name="_Toc12673"/>
      <w:r>
        <w:rPr>
          <w:rFonts w:hint="eastAsia"/>
          <w:highlight w:val="none"/>
        </w:rPr>
        <w:t>近三年内在经营活动中没有重大违法记录的书面声明</w:t>
      </w:r>
      <w:bookmarkEnd w:id="358"/>
    </w:p>
    <w:p w14:paraId="2465093B">
      <w:pPr>
        <w:pStyle w:val="82"/>
        <w:spacing w:line="480" w:lineRule="exact"/>
        <w:jc w:val="center"/>
        <w:rPr>
          <w:rFonts w:ascii="宋体" w:hAnsi="宋体" w:cs="宋体"/>
          <w:sz w:val="24"/>
          <w:szCs w:val="24"/>
          <w:highlight w:val="none"/>
        </w:rPr>
      </w:pPr>
    </w:p>
    <w:p w14:paraId="2C578FB1">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48B2584D">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5784CCAB">
      <w:pPr>
        <w:rPr>
          <w:highlight w:val="none"/>
        </w:rPr>
      </w:pPr>
      <w:r>
        <w:rPr>
          <w:rFonts w:hint="eastAsia"/>
          <w:highlight w:val="none"/>
        </w:rPr>
        <w:t>特此声明！</w:t>
      </w:r>
    </w:p>
    <w:p w14:paraId="631F3A09">
      <w:pPr>
        <w:rPr>
          <w:highlight w:val="none"/>
        </w:rPr>
      </w:pPr>
    </w:p>
    <w:p w14:paraId="2FAA766B">
      <w:pPr>
        <w:rPr>
          <w:highlight w:val="none"/>
        </w:rPr>
      </w:pPr>
      <w:r>
        <w:rPr>
          <w:rFonts w:hint="eastAsia"/>
          <w:highlight w:val="none"/>
        </w:rPr>
        <w:t>供应商：（加盖公章）</w:t>
      </w:r>
    </w:p>
    <w:p w14:paraId="6209398F">
      <w:pPr>
        <w:rPr>
          <w:highlight w:val="none"/>
        </w:rPr>
      </w:pPr>
      <w:r>
        <w:rPr>
          <w:rFonts w:hint="eastAsia"/>
          <w:highlight w:val="none"/>
        </w:rPr>
        <w:t>日  期：</w:t>
      </w:r>
    </w:p>
    <w:p w14:paraId="2656027A">
      <w:pPr>
        <w:rPr>
          <w:highlight w:val="none"/>
        </w:rPr>
      </w:pPr>
    </w:p>
    <w:p w14:paraId="343617B0">
      <w:pPr>
        <w:rPr>
          <w:highlight w:val="none"/>
        </w:rPr>
      </w:pPr>
    </w:p>
    <w:p w14:paraId="022BDB4A">
      <w:pPr>
        <w:rPr>
          <w:highlight w:val="none"/>
        </w:rPr>
      </w:pPr>
    </w:p>
    <w:p w14:paraId="410A53F8">
      <w:pPr>
        <w:rPr>
          <w:highlight w:val="none"/>
        </w:rPr>
      </w:pPr>
    </w:p>
    <w:p w14:paraId="0F26F230">
      <w:pPr>
        <w:rPr>
          <w:highlight w:val="none"/>
        </w:rPr>
      </w:pPr>
    </w:p>
    <w:p w14:paraId="6EF7116E">
      <w:pPr>
        <w:rPr>
          <w:highlight w:val="none"/>
        </w:rPr>
      </w:pPr>
    </w:p>
    <w:p w14:paraId="726FCBB9">
      <w:pPr>
        <w:rPr>
          <w:highlight w:val="none"/>
        </w:rPr>
      </w:pPr>
    </w:p>
    <w:p w14:paraId="1D031416">
      <w:pPr>
        <w:rPr>
          <w:highlight w:val="none"/>
        </w:rPr>
      </w:pPr>
    </w:p>
    <w:p w14:paraId="29B360B3">
      <w:pPr>
        <w:rPr>
          <w:highlight w:val="none"/>
        </w:rPr>
      </w:pPr>
    </w:p>
    <w:p w14:paraId="3107BB75">
      <w:pPr>
        <w:rPr>
          <w:highlight w:val="none"/>
        </w:rPr>
      </w:pPr>
    </w:p>
    <w:p w14:paraId="06EC6E66">
      <w:pPr>
        <w:rPr>
          <w:highlight w:val="none"/>
        </w:rPr>
      </w:pPr>
      <w:r>
        <w:rPr>
          <w:highlight w:val="none"/>
        </w:rPr>
        <w:br w:type="page"/>
      </w:r>
    </w:p>
    <w:p w14:paraId="4319C165">
      <w:pPr>
        <w:rPr>
          <w:snapToGrid w:val="0"/>
          <w:highlight w:val="none"/>
        </w:rPr>
      </w:pPr>
      <w:bookmarkStart w:id="359" w:name="_Toc31574"/>
      <w:bookmarkStart w:id="360" w:name="_Toc32053"/>
      <w:r>
        <w:rPr>
          <w:rFonts w:hint="eastAsia"/>
          <w:snapToGrid w:val="0"/>
          <w:highlight w:val="none"/>
        </w:rPr>
        <w:t>1.6.投标人未列入失信被执行人、重大税收违法案件当事人名单、政府采购严重违法失信行为记录名单</w:t>
      </w:r>
      <w:bookmarkEnd w:id="359"/>
      <w:bookmarkEnd w:id="360"/>
    </w:p>
    <w:p w14:paraId="5E9456C3">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2785E60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6DFF864C">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3DB49994">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02F2462D">
      <w:pPr>
        <w:pStyle w:val="83"/>
        <w:spacing w:line="360" w:lineRule="auto"/>
        <w:ind w:firstLine="504" w:firstLineChars="200"/>
        <w:jc w:val="left"/>
        <w:rPr>
          <w:rFonts w:ascii="宋体" w:hAnsi="宋体" w:cs="宋体"/>
          <w:spacing w:val="6"/>
          <w:kern w:val="0"/>
          <w:sz w:val="24"/>
          <w:szCs w:val="24"/>
          <w:highlight w:val="none"/>
        </w:rPr>
      </w:pPr>
    </w:p>
    <w:p w14:paraId="494B5513">
      <w:pPr>
        <w:pStyle w:val="83"/>
        <w:spacing w:line="360" w:lineRule="auto"/>
        <w:ind w:firstLine="504" w:firstLineChars="200"/>
        <w:jc w:val="left"/>
        <w:rPr>
          <w:rFonts w:ascii="宋体" w:hAnsi="宋体" w:cs="宋体"/>
          <w:spacing w:val="6"/>
          <w:kern w:val="0"/>
          <w:sz w:val="24"/>
          <w:szCs w:val="24"/>
          <w:highlight w:val="none"/>
        </w:rPr>
      </w:pPr>
    </w:p>
    <w:p w14:paraId="426D9C8B">
      <w:pPr>
        <w:pStyle w:val="83"/>
        <w:spacing w:line="360" w:lineRule="auto"/>
        <w:ind w:firstLine="504" w:firstLineChars="200"/>
        <w:jc w:val="left"/>
        <w:rPr>
          <w:rFonts w:ascii="宋体" w:hAnsi="宋体" w:cs="宋体"/>
          <w:spacing w:val="6"/>
          <w:kern w:val="0"/>
          <w:sz w:val="24"/>
          <w:szCs w:val="24"/>
          <w:highlight w:val="none"/>
        </w:rPr>
      </w:pPr>
    </w:p>
    <w:p w14:paraId="5DCC218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412108B8">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0C8E4AAE">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5E1A288E">
      <w:pPr>
        <w:pStyle w:val="83"/>
        <w:spacing w:line="360" w:lineRule="auto"/>
        <w:ind w:firstLine="756" w:firstLineChars="300"/>
        <w:jc w:val="left"/>
        <w:rPr>
          <w:rFonts w:ascii="宋体" w:hAnsi="宋体" w:cs="宋体"/>
          <w:spacing w:val="6"/>
          <w:kern w:val="0"/>
          <w:sz w:val="24"/>
          <w:szCs w:val="24"/>
          <w:highlight w:val="none"/>
        </w:rPr>
      </w:pPr>
    </w:p>
    <w:p w14:paraId="079AD7F1">
      <w:pPr>
        <w:pStyle w:val="83"/>
        <w:spacing w:line="360" w:lineRule="auto"/>
        <w:ind w:firstLine="756" w:firstLineChars="300"/>
        <w:jc w:val="left"/>
        <w:rPr>
          <w:rFonts w:ascii="宋体" w:hAnsi="宋体" w:cs="宋体"/>
          <w:spacing w:val="6"/>
          <w:kern w:val="0"/>
          <w:sz w:val="24"/>
          <w:szCs w:val="24"/>
          <w:highlight w:val="none"/>
        </w:rPr>
      </w:pPr>
    </w:p>
    <w:p w14:paraId="6E2EDEF5">
      <w:pPr>
        <w:pStyle w:val="83"/>
        <w:spacing w:line="360" w:lineRule="auto"/>
        <w:ind w:firstLine="756" w:firstLineChars="300"/>
        <w:jc w:val="left"/>
        <w:rPr>
          <w:rFonts w:ascii="宋体" w:hAnsi="宋体" w:cs="宋体"/>
          <w:spacing w:val="6"/>
          <w:kern w:val="0"/>
          <w:sz w:val="24"/>
          <w:szCs w:val="24"/>
          <w:highlight w:val="none"/>
        </w:rPr>
      </w:pPr>
    </w:p>
    <w:p w14:paraId="433BCA52">
      <w:pPr>
        <w:pStyle w:val="83"/>
        <w:spacing w:line="360" w:lineRule="auto"/>
        <w:ind w:firstLine="756" w:firstLineChars="300"/>
        <w:jc w:val="left"/>
        <w:rPr>
          <w:rFonts w:ascii="宋体" w:hAnsi="宋体" w:cs="宋体"/>
          <w:spacing w:val="6"/>
          <w:kern w:val="0"/>
          <w:sz w:val="24"/>
          <w:szCs w:val="24"/>
          <w:highlight w:val="none"/>
        </w:rPr>
      </w:pPr>
    </w:p>
    <w:p w14:paraId="351D73AB">
      <w:pPr>
        <w:pStyle w:val="83"/>
        <w:spacing w:line="360" w:lineRule="auto"/>
        <w:ind w:firstLine="756" w:firstLineChars="300"/>
        <w:jc w:val="left"/>
        <w:rPr>
          <w:rFonts w:ascii="宋体" w:hAnsi="宋体" w:cs="宋体"/>
          <w:spacing w:val="6"/>
          <w:kern w:val="0"/>
          <w:sz w:val="24"/>
          <w:szCs w:val="24"/>
          <w:highlight w:val="none"/>
        </w:rPr>
      </w:pPr>
    </w:p>
    <w:p w14:paraId="0573466A">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768CA545">
      <w:pPr>
        <w:widowControl w:val="0"/>
        <w:spacing w:line="360" w:lineRule="auto"/>
        <w:jc w:val="both"/>
        <w:rPr>
          <w:rFonts w:cs="宋体"/>
          <w:kern w:val="0"/>
          <w:szCs w:val="20"/>
          <w:highlight w:val="none"/>
        </w:rPr>
      </w:pPr>
    </w:p>
    <w:p w14:paraId="06567A0D">
      <w:pPr>
        <w:pStyle w:val="83"/>
        <w:spacing w:line="360" w:lineRule="auto"/>
        <w:ind w:firstLine="720" w:firstLineChars="300"/>
        <w:jc w:val="left"/>
        <w:rPr>
          <w:rFonts w:hint="eastAsia"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rPr>
          <w:highlight w:val="none"/>
        </w:rPr>
      </w:pPr>
      <w:r>
        <w:rPr>
          <w:highlight w:val="none"/>
        </w:rPr>
        <w:br w:type="page"/>
      </w:r>
    </w:p>
    <w:p w14:paraId="3E2C676E">
      <w:pPr>
        <w:rPr>
          <w:snapToGrid w:val="0"/>
          <w:highlight w:val="none"/>
        </w:rPr>
      </w:pPr>
      <w:r>
        <w:rPr>
          <w:rFonts w:hint="eastAsia"/>
          <w:snapToGrid w:val="0"/>
          <w:highlight w:val="none"/>
        </w:rPr>
        <w:t>1.7.法律、行政法规规定的其他条件</w:t>
      </w:r>
    </w:p>
    <w:p w14:paraId="7B637C7C">
      <w:pPr>
        <w:rPr>
          <w:highlight w:val="none"/>
        </w:rPr>
      </w:pPr>
    </w:p>
    <w:p w14:paraId="38D3B1F4">
      <w:pPr>
        <w:rPr>
          <w:highlight w:val="none"/>
        </w:rPr>
      </w:pPr>
      <w:r>
        <w:rPr>
          <w:rFonts w:hint="eastAsia"/>
          <w:highlight w:val="none"/>
        </w:rPr>
        <w:t>供应商可自行做出承诺，格式自拟。</w:t>
      </w:r>
    </w:p>
    <w:p w14:paraId="3A0E7404">
      <w:pPr>
        <w:rPr>
          <w:highlight w:val="none"/>
        </w:rPr>
      </w:pPr>
      <w:r>
        <w:rPr>
          <w:rFonts w:hint="eastAsia"/>
          <w:highlight w:val="none"/>
        </w:rPr>
        <w:br w:type="page"/>
      </w:r>
    </w:p>
    <w:p w14:paraId="60016D47">
      <w:pPr>
        <w:pStyle w:val="4"/>
        <w:rPr>
          <w:highlight w:val="none"/>
          <w:lang w:val="zh-CN"/>
        </w:rPr>
      </w:pPr>
      <w:bookmarkStart w:id="361" w:name="_Toc9795"/>
      <w:r>
        <w:rPr>
          <w:rFonts w:hint="eastAsia"/>
          <w:highlight w:val="none"/>
        </w:rPr>
        <w:t>二、</w:t>
      </w:r>
      <w:bookmarkEnd w:id="352"/>
      <w:bookmarkEnd w:id="353"/>
      <w:bookmarkEnd w:id="354"/>
      <w:bookmarkEnd w:id="355"/>
      <w:bookmarkEnd w:id="356"/>
      <w:bookmarkEnd w:id="357"/>
      <w:bookmarkStart w:id="362" w:name="_Toc155185931"/>
      <w:bookmarkStart w:id="363" w:name="_Toc163492924"/>
      <w:r>
        <w:rPr>
          <w:rFonts w:hint="eastAsia"/>
          <w:highlight w:val="none"/>
          <w:lang w:val="zh-CN"/>
        </w:rPr>
        <w:t>联合体协议书</w:t>
      </w:r>
      <w:bookmarkEnd w:id="362"/>
      <w:r>
        <w:rPr>
          <w:rFonts w:hint="eastAsia"/>
          <w:highlight w:val="none"/>
          <w:lang w:val="zh-CN"/>
        </w:rPr>
        <w:t>【</w:t>
      </w:r>
      <w:r>
        <w:rPr>
          <w:rFonts w:hint="eastAsia"/>
          <w:highlight w:val="none"/>
        </w:rPr>
        <w:t>不适用可不提供</w:t>
      </w:r>
      <w:r>
        <w:rPr>
          <w:rFonts w:hint="eastAsia"/>
          <w:highlight w:val="none"/>
          <w:lang w:val="zh-CN"/>
        </w:rPr>
        <w:t>】</w:t>
      </w:r>
      <w:bookmarkEnd w:id="361"/>
      <w:bookmarkEnd w:id="363"/>
    </w:p>
    <w:p w14:paraId="4E93AACF">
      <w:pPr>
        <w:rPr>
          <w:highlight w:val="none"/>
        </w:rPr>
      </w:pPr>
      <w:bookmarkStart w:id="364" w:name="_Toc17246"/>
      <w:r>
        <w:rPr>
          <w:rFonts w:hint="eastAsia"/>
          <w:highlight w:val="none"/>
        </w:rPr>
        <w:t>联合体协议书</w:t>
      </w:r>
      <w:bookmarkEnd w:id="364"/>
    </w:p>
    <w:p w14:paraId="03DB8418">
      <w:pPr>
        <w:rPr>
          <w:highlight w:val="none"/>
        </w:rPr>
      </w:pPr>
      <w:r>
        <w:rPr>
          <w:rFonts w:hint="eastAsia"/>
          <w:highlight w:val="none"/>
        </w:rPr>
        <w:t>（以联合体形式投标的，提供联合体协议书；本项目不接受联合体投标或者投标人不以联合体形式投标的，则不需要提供）</w:t>
      </w:r>
    </w:p>
    <w:p w14:paraId="2F48767F">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5AB6FF4F">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653F9CEB">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5C2B6E45">
      <w:pPr>
        <w:rPr>
          <w:highlight w:val="none"/>
          <w:lang w:val="zh-CN"/>
        </w:rPr>
      </w:pPr>
      <w:r>
        <w:rPr>
          <w:rFonts w:hint="eastAsia"/>
          <w:highlight w:val="none"/>
          <w:lang w:val="zh-CN"/>
        </w:rPr>
        <w:t>三、本次联合投标中，分工如下：</w:t>
      </w:r>
    </w:p>
    <w:p w14:paraId="2A8D07B4">
      <w:pPr>
        <w:rPr>
          <w:highlight w:val="none"/>
          <w:lang w:val="zh-CN"/>
        </w:rPr>
      </w:pPr>
      <w:bookmarkStart w:id="365"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6F150D7D">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190C641B">
      <w:pPr>
        <w:rPr>
          <w:highlight w:val="none"/>
          <w:lang w:val="zh-CN"/>
        </w:rPr>
      </w:pPr>
      <w:r>
        <w:rPr>
          <w:rFonts w:hint="eastAsia"/>
          <w:highlight w:val="none"/>
          <w:lang w:val="zh-CN"/>
        </w:rPr>
        <w:t>……</w:t>
      </w:r>
    </w:p>
    <w:bookmarkEnd w:id="365"/>
    <w:p w14:paraId="1450CA2C">
      <w:pPr>
        <w:rPr>
          <w:highlight w:val="none"/>
          <w:lang w:val="zh-CN"/>
        </w:rPr>
      </w:pPr>
      <w:r>
        <w:rPr>
          <w:rFonts w:hint="eastAsia"/>
          <w:highlight w:val="none"/>
          <w:lang w:val="zh-CN"/>
        </w:rPr>
        <w:t>四、联合体成员中小企业合同份额。</w:t>
      </w:r>
    </w:p>
    <w:p w14:paraId="632237D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01779101">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2738D1DC">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0E703120">
      <w:pPr>
        <w:rPr>
          <w:highlight w:val="none"/>
          <w:lang w:val="zh-CN"/>
        </w:rPr>
      </w:pPr>
      <w:r>
        <w:rPr>
          <w:rFonts w:hint="eastAsia"/>
          <w:highlight w:val="none"/>
          <w:lang w:val="zh-CN"/>
        </w:rPr>
        <w:t>六、有关本次联合投标的其他事宜：</w:t>
      </w:r>
    </w:p>
    <w:p w14:paraId="77EE31AA">
      <w:pPr>
        <w:rPr>
          <w:highlight w:val="none"/>
          <w:lang w:val="zh-CN"/>
        </w:rPr>
      </w:pPr>
      <w:r>
        <w:rPr>
          <w:rFonts w:hint="eastAsia"/>
          <w:highlight w:val="none"/>
          <w:lang w:val="zh-CN"/>
        </w:rPr>
        <w:t>1.联合体各方不再单独参加或者与其他供应商另外组成联合体参加同一合同项下的政府采购活动。</w:t>
      </w:r>
    </w:p>
    <w:p w14:paraId="2CBA068D">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57E4E0D6">
      <w:pPr>
        <w:rPr>
          <w:highlight w:val="none"/>
          <w:lang w:val="zh-CN"/>
        </w:rPr>
      </w:pPr>
      <w:r>
        <w:rPr>
          <w:rFonts w:hint="eastAsia"/>
          <w:highlight w:val="none"/>
          <w:lang w:val="zh-CN"/>
        </w:rPr>
        <w:t>3.本协议提交采购人、采购代理机构后，联合体各方不得以任何形式对上述内容进行修改或撤销。</w:t>
      </w:r>
    </w:p>
    <w:p w14:paraId="2966A149">
      <w:pPr>
        <w:rPr>
          <w:highlight w:val="none"/>
          <w:lang w:val="zh-CN"/>
        </w:rPr>
      </w:pPr>
      <w:r>
        <w:rPr>
          <w:rFonts w:hint="eastAsia"/>
          <w:highlight w:val="none"/>
        </w:rPr>
        <w:t>4.</w:t>
      </w:r>
      <w:r>
        <w:rPr>
          <w:rFonts w:hint="eastAsia"/>
          <w:highlight w:val="none"/>
          <w:lang w:val="zh-CN"/>
        </w:rPr>
        <w:t>其他：……</w:t>
      </w:r>
    </w:p>
    <w:p w14:paraId="75B41BE2">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58FDE6B3">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327615C9">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A4AFEA0">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528B44BF">
      <w:pPr>
        <w:rPr>
          <w:highlight w:val="none"/>
          <w:lang w:val="zh-CN"/>
        </w:rPr>
      </w:pPr>
      <w:r>
        <w:rPr>
          <w:rFonts w:hint="eastAsia"/>
          <w:highlight w:val="none"/>
          <w:lang w:val="zh-CN"/>
        </w:rPr>
        <w:t xml:space="preserve">                   ……</w:t>
      </w:r>
    </w:p>
    <w:p w14:paraId="445BE73D">
      <w:pPr>
        <w:rPr>
          <w:highlight w:val="none"/>
          <w:lang w:val="zh-CN"/>
        </w:rPr>
      </w:pPr>
      <w:r>
        <w:rPr>
          <w:rFonts w:hint="eastAsia"/>
          <w:highlight w:val="none"/>
          <w:lang w:val="zh-CN"/>
        </w:rPr>
        <w:t>日期：  年  月   日</w:t>
      </w:r>
    </w:p>
    <w:p w14:paraId="15F3C768">
      <w:pPr>
        <w:rPr>
          <w:highlight w:val="none"/>
        </w:rPr>
      </w:pPr>
      <w:r>
        <w:rPr>
          <w:rFonts w:hint="eastAsia"/>
          <w:highlight w:val="none"/>
        </w:rPr>
        <w:t>注：按本格式和要求提供。</w:t>
      </w:r>
    </w:p>
    <w:p w14:paraId="0AC23306">
      <w:pPr>
        <w:rPr>
          <w:highlight w:val="none"/>
        </w:rPr>
      </w:pPr>
      <w:r>
        <w:rPr>
          <w:highlight w:val="none"/>
        </w:rPr>
        <w:br w:type="page"/>
      </w:r>
    </w:p>
    <w:p w14:paraId="06478EDC">
      <w:pPr>
        <w:pStyle w:val="4"/>
        <w:rPr>
          <w:highlight w:val="none"/>
          <w:lang w:val="zh-CN"/>
        </w:rPr>
      </w:pPr>
      <w:bookmarkStart w:id="366" w:name="_Toc22249"/>
      <w:bookmarkStart w:id="367" w:name="_Toc156490356"/>
      <w:bookmarkStart w:id="368" w:name="_Toc163492925"/>
      <w:bookmarkStart w:id="369" w:name="_Toc162299566"/>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6"/>
      <w:bookmarkEnd w:id="367"/>
      <w:bookmarkEnd w:id="368"/>
      <w:bookmarkEnd w:id="369"/>
    </w:p>
    <w:p w14:paraId="0E3DAE8C">
      <w:pPr>
        <w:rPr>
          <w:highlight w:val="none"/>
        </w:rPr>
      </w:pPr>
      <w:bookmarkStart w:id="370" w:name="_Toc1771"/>
      <w:bookmarkStart w:id="371" w:name="_Hlk101169080"/>
      <w:r>
        <w:rPr>
          <w:rFonts w:hint="eastAsia"/>
          <w:highlight w:val="none"/>
        </w:rPr>
        <w:t>分包意向协议书</w:t>
      </w:r>
      <w:bookmarkEnd w:id="370"/>
    </w:p>
    <w:p w14:paraId="2FB8A81B">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A871420">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3B44792C">
      <w:pPr>
        <w:rPr>
          <w:highlight w:val="none"/>
          <w:lang w:val="zh-CN"/>
        </w:rPr>
      </w:pPr>
      <w:r>
        <w:rPr>
          <w:rFonts w:hint="eastAsia"/>
          <w:highlight w:val="none"/>
          <w:lang w:val="zh-CN"/>
        </w:rPr>
        <w:t>一、分包标的及数量</w:t>
      </w:r>
    </w:p>
    <w:p w14:paraId="0D71C3E7">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2587AE66">
      <w:pPr>
        <w:rPr>
          <w:highlight w:val="none"/>
          <w:lang w:val="zh-CN"/>
        </w:rPr>
      </w:pPr>
      <w:bookmarkStart w:id="372" w:name="_Toc8522"/>
      <w:bookmarkStart w:id="373" w:name="_Toc23351"/>
      <w:bookmarkStart w:id="374" w:name="_Toc22084"/>
      <w:bookmarkStart w:id="375" w:name="_Toc29506"/>
      <w:r>
        <w:rPr>
          <w:rFonts w:hint="eastAsia"/>
          <w:highlight w:val="none"/>
          <w:lang w:val="zh-CN"/>
        </w:rPr>
        <w:t>……</w:t>
      </w:r>
      <w:bookmarkEnd w:id="372"/>
      <w:bookmarkEnd w:id="373"/>
      <w:bookmarkEnd w:id="374"/>
      <w:bookmarkEnd w:id="375"/>
    </w:p>
    <w:p w14:paraId="15494931">
      <w:pPr>
        <w:rPr>
          <w:highlight w:val="none"/>
          <w:lang w:val="zh-CN"/>
        </w:rPr>
      </w:pPr>
      <w:r>
        <w:rPr>
          <w:rFonts w:hint="eastAsia"/>
          <w:highlight w:val="none"/>
          <w:lang w:val="zh-CN"/>
        </w:rPr>
        <w:t>二、分包供应商中小企业合同份额</w:t>
      </w:r>
    </w:p>
    <w:p w14:paraId="6DEB917F">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58109F7E">
      <w:pPr>
        <w:rPr>
          <w:kern w:val="0"/>
          <w:highlight w:val="none"/>
          <w:lang w:val="zh-CN"/>
        </w:rPr>
      </w:pPr>
      <w:r>
        <w:rPr>
          <w:rFonts w:hint="eastAsia"/>
          <w:highlight w:val="none"/>
        </w:rPr>
        <w:t>2.</w:t>
      </w:r>
      <w:bookmarkStart w:id="376"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6"/>
    </w:p>
    <w:p w14:paraId="63C9A00C">
      <w:pPr>
        <w:rPr>
          <w:highlight w:val="none"/>
          <w:lang w:val="zh-CN"/>
        </w:rPr>
      </w:pPr>
      <w:r>
        <w:rPr>
          <w:rFonts w:hint="eastAsia"/>
          <w:highlight w:val="none"/>
          <w:lang w:val="zh-CN"/>
        </w:rPr>
        <w:t>三、分包工作履行期限、地点、方式</w:t>
      </w:r>
    </w:p>
    <w:p w14:paraId="153B576B">
      <w:pPr>
        <w:rPr>
          <w:highlight w:val="none"/>
        </w:rPr>
      </w:pPr>
      <w:r>
        <w:rPr>
          <w:rFonts w:hint="eastAsia"/>
          <w:highlight w:val="none"/>
        </w:rPr>
        <w:t xml:space="preserve">                                                                                  </w:t>
      </w:r>
    </w:p>
    <w:p w14:paraId="311CBE52">
      <w:pPr>
        <w:rPr>
          <w:highlight w:val="none"/>
          <w:lang w:val="zh-CN"/>
        </w:rPr>
      </w:pPr>
      <w:r>
        <w:rPr>
          <w:rFonts w:hint="eastAsia"/>
          <w:highlight w:val="none"/>
          <w:lang w:val="zh-CN"/>
        </w:rPr>
        <w:t>四、质量</w:t>
      </w:r>
    </w:p>
    <w:p w14:paraId="0CB3BA4F">
      <w:pPr>
        <w:rPr>
          <w:kern w:val="0"/>
          <w:highlight w:val="none"/>
          <w:lang w:val="zh-CN"/>
        </w:rPr>
      </w:pPr>
      <w:r>
        <w:rPr>
          <w:rFonts w:hint="eastAsia"/>
          <w:highlight w:val="none"/>
        </w:rPr>
        <w:t xml:space="preserve">                                                                                       </w:t>
      </w:r>
    </w:p>
    <w:p w14:paraId="4F4F6864">
      <w:pPr>
        <w:rPr>
          <w:highlight w:val="none"/>
          <w:lang w:val="zh-CN"/>
        </w:rPr>
      </w:pPr>
      <w:r>
        <w:rPr>
          <w:rFonts w:hint="eastAsia"/>
          <w:highlight w:val="none"/>
          <w:lang w:val="zh-CN"/>
        </w:rPr>
        <w:t>五、价款或者报酬</w:t>
      </w:r>
    </w:p>
    <w:p w14:paraId="58B4FFCD">
      <w:pPr>
        <w:rPr>
          <w:kern w:val="0"/>
          <w:highlight w:val="none"/>
          <w:lang w:val="zh-CN"/>
        </w:rPr>
      </w:pPr>
      <w:r>
        <w:rPr>
          <w:rFonts w:hint="eastAsia"/>
          <w:highlight w:val="none"/>
        </w:rPr>
        <w:t xml:space="preserve">                                                                                     </w:t>
      </w:r>
    </w:p>
    <w:p w14:paraId="437EB9AB">
      <w:pPr>
        <w:rPr>
          <w:highlight w:val="none"/>
          <w:lang w:val="zh-CN"/>
        </w:rPr>
      </w:pPr>
      <w:r>
        <w:rPr>
          <w:rFonts w:hint="eastAsia"/>
          <w:highlight w:val="none"/>
          <w:lang w:val="zh-CN"/>
        </w:rPr>
        <w:t>六、违约责任</w:t>
      </w:r>
    </w:p>
    <w:p w14:paraId="2C1D82C4">
      <w:pPr>
        <w:rPr>
          <w:kern w:val="0"/>
          <w:highlight w:val="none"/>
          <w:lang w:val="zh-CN"/>
        </w:rPr>
      </w:pPr>
      <w:r>
        <w:rPr>
          <w:rFonts w:hint="eastAsia"/>
          <w:highlight w:val="none"/>
        </w:rPr>
        <w:t xml:space="preserve">                                                                                     </w:t>
      </w:r>
    </w:p>
    <w:p w14:paraId="4F567A69">
      <w:pPr>
        <w:rPr>
          <w:highlight w:val="none"/>
          <w:lang w:val="zh-CN"/>
        </w:rPr>
      </w:pPr>
      <w:r>
        <w:rPr>
          <w:rFonts w:hint="eastAsia"/>
          <w:highlight w:val="none"/>
          <w:lang w:val="zh-CN"/>
        </w:rPr>
        <w:t>七、争议解决的办法</w:t>
      </w:r>
    </w:p>
    <w:p w14:paraId="04A19130">
      <w:pPr>
        <w:rPr>
          <w:kern w:val="0"/>
          <w:highlight w:val="none"/>
          <w:lang w:val="zh-CN"/>
        </w:rPr>
      </w:pPr>
      <w:r>
        <w:rPr>
          <w:rFonts w:hint="eastAsia"/>
          <w:highlight w:val="none"/>
        </w:rPr>
        <w:t xml:space="preserve">                                                                                  </w:t>
      </w:r>
    </w:p>
    <w:p w14:paraId="5D752C42">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2BD626A4">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7BF53A72">
      <w:pPr>
        <w:rPr>
          <w:highlight w:val="none"/>
        </w:rPr>
      </w:pPr>
      <w:r>
        <w:rPr>
          <w:rFonts w:hint="eastAsia"/>
          <w:highlight w:val="none"/>
          <w:lang w:val="zh-CN"/>
        </w:rPr>
        <w:t>……</w:t>
      </w:r>
    </w:p>
    <w:p w14:paraId="756A1FB4">
      <w:pPr>
        <w:rPr>
          <w:highlight w:val="none"/>
          <w:lang w:val="zh-CN"/>
        </w:rPr>
      </w:pPr>
      <w:r>
        <w:rPr>
          <w:rFonts w:hint="eastAsia"/>
          <w:highlight w:val="none"/>
          <w:lang w:val="zh-CN"/>
        </w:rPr>
        <w:t xml:space="preserve">                                        日期：  年  月   日</w:t>
      </w:r>
    </w:p>
    <w:p w14:paraId="677031B9">
      <w:pPr>
        <w:rPr>
          <w:highlight w:val="none"/>
        </w:rPr>
      </w:pPr>
      <w:r>
        <w:rPr>
          <w:rFonts w:hint="eastAsia"/>
          <w:highlight w:val="none"/>
        </w:rPr>
        <w:t>注：按本格式和要求提供。</w:t>
      </w:r>
    </w:p>
    <w:p w14:paraId="7D1EB6FB">
      <w:pPr>
        <w:rPr>
          <w:highlight w:val="none"/>
        </w:rPr>
      </w:pPr>
    </w:p>
    <w:p w14:paraId="01A73724">
      <w:pPr>
        <w:rPr>
          <w:highlight w:val="none"/>
        </w:rPr>
      </w:pPr>
    </w:p>
    <w:p w14:paraId="30BD774E">
      <w:pPr>
        <w:rPr>
          <w:highlight w:val="none"/>
        </w:rPr>
      </w:pPr>
    </w:p>
    <w:p w14:paraId="718BBCF9">
      <w:pPr>
        <w:rPr>
          <w:highlight w:val="none"/>
        </w:rPr>
      </w:pPr>
    </w:p>
    <w:bookmarkEnd w:id="371"/>
    <w:p w14:paraId="63ED6E2B">
      <w:pPr>
        <w:rPr>
          <w:highlight w:val="none"/>
        </w:rPr>
      </w:pPr>
      <w:r>
        <w:rPr>
          <w:highlight w:val="none"/>
        </w:rPr>
        <w:br w:type="page"/>
      </w:r>
    </w:p>
    <w:p w14:paraId="06422373">
      <w:pPr>
        <w:pStyle w:val="4"/>
        <w:rPr>
          <w:highlight w:val="none"/>
        </w:rPr>
      </w:pPr>
      <w:bookmarkStart w:id="377" w:name="_Toc163492926"/>
      <w:bookmarkStart w:id="378" w:name="_Toc155185932"/>
      <w:bookmarkStart w:id="379" w:name="_Toc22618"/>
      <w:r>
        <w:rPr>
          <w:rFonts w:hint="eastAsia"/>
          <w:highlight w:val="none"/>
        </w:rPr>
        <w:t>四、</w:t>
      </w:r>
      <w:bookmarkEnd w:id="377"/>
      <w:bookmarkEnd w:id="378"/>
      <w:r>
        <w:rPr>
          <w:rFonts w:hint="eastAsia"/>
          <w:highlight w:val="none"/>
        </w:rPr>
        <w:t>落实政府采购政策相关证明文件</w:t>
      </w:r>
      <w:bookmarkEnd w:id="346"/>
      <w:bookmarkEnd w:id="379"/>
    </w:p>
    <w:p w14:paraId="7356DCC1">
      <w:pPr>
        <w:pStyle w:val="5"/>
        <w:rPr>
          <w:highlight w:val="none"/>
        </w:rPr>
      </w:pPr>
      <w:bookmarkStart w:id="380" w:name="_Toc163492938"/>
      <w:r>
        <w:rPr>
          <w:rFonts w:hint="eastAsia"/>
          <w:highlight w:val="none"/>
        </w:rPr>
        <w:t>（一）节能环保产品清单及证明材料【如适用】</w:t>
      </w:r>
      <w:bookmarkEnd w:id="380"/>
    </w:p>
    <w:p w14:paraId="5801BC92">
      <w:pPr>
        <w:rPr>
          <w:highlight w:val="none"/>
          <w:u w:val="single"/>
        </w:rPr>
      </w:pPr>
      <w:r>
        <w:rPr>
          <w:rFonts w:hint="eastAsia"/>
          <w:highlight w:val="none"/>
        </w:rPr>
        <w:t>项目名称：             项目编号/包号：</w:t>
      </w:r>
    </w:p>
    <w:p w14:paraId="5574EBC1">
      <w:pPr>
        <w:rPr>
          <w:highlight w:val="none"/>
        </w:rPr>
      </w:pPr>
      <w:r>
        <w:rPr>
          <w:rFonts w:hint="eastAsia"/>
          <w:highlight w:val="none"/>
        </w:rPr>
        <w:t>1.节能产品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4"/>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4"/>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4"/>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4"/>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4"/>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4"/>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4"/>
              <w:jc w:val="center"/>
              <w:rPr>
                <w:sz w:val="21"/>
                <w:szCs w:val="21"/>
                <w:highlight w:val="none"/>
              </w:rPr>
            </w:pPr>
            <w:r>
              <w:rPr>
                <w:rFonts w:hint="eastAsia"/>
                <w:sz w:val="21"/>
                <w:szCs w:val="21"/>
                <w:highlight w:val="none"/>
              </w:rPr>
              <w:t>单价</w:t>
            </w:r>
          </w:p>
          <w:p w14:paraId="7E1A0791">
            <w:pPr>
              <w:pStyle w:val="54"/>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4"/>
              <w:jc w:val="center"/>
              <w:rPr>
                <w:sz w:val="21"/>
                <w:szCs w:val="21"/>
                <w:highlight w:val="none"/>
              </w:rPr>
            </w:pPr>
            <w:r>
              <w:rPr>
                <w:rFonts w:hint="eastAsia"/>
                <w:sz w:val="21"/>
                <w:szCs w:val="21"/>
                <w:highlight w:val="none"/>
              </w:rPr>
              <w:t>总价</w:t>
            </w:r>
          </w:p>
          <w:p w14:paraId="6D4D5310">
            <w:pPr>
              <w:pStyle w:val="54"/>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4"/>
              <w:jc w:val="center"/>
              <w:rPr>
                <w:sz w:val="21"/>
                <w:szCs w:val="21"/>
                <w:highlight w:val="none"/>
              </w:rPr>
            </w:pPr>
            <w:r>
              <w:rPr>
                <w:rFonts w:hint="eastAsia"/>
                <w:sz w:val="21"/>
                <w:szCs w:val="21"/>
                <w:highlight w:val="none"/>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4"/>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4"/>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4"/>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4"/>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4"/>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4"/>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4"/>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4"/>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4"/>
              <w:jc w:val="center"/>
              <w:rPr>
                <w:sz w:val="21"/>
                <w:szCs w:val="21"/>
                <w:highlight w:val="none"/>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4"/>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4"/>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4"/>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4"/>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4"/>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4"/>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4"/>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4"/>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4"/>
              <w:jc w:val="center"/>
              <w:rPr>
                <w:sz w:val="21"/>
                <w:szCs w:val="21"/>
                <w:highlight w:val="none"/>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4"/>
              <w:numPr>
                <w:ilvl w:val="0"/>
                <w:numId w:val="3"/>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4"/>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4"/>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4"/>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4"/>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4"/>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4"/>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4"/>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4"/>
              <w:jc w:val="center"/>
              <w:rPr>
                <w:sz w:val="21"/>
                <w:szCs w:val="21"/>
                <w:highlight w:val="none"/>
              </w:rPr>
            </w:pPr>
          </w:p>
        </w:tc>
      </w:tr>
    </w:tbl>
    <w:p w14:paraId="0885768A">
      <w:pPr>
        <w:rPr>
          <w:highlight w:val="none"/>
        </w:rPr>
      </w:pPr>
    </w:p>
    <w:p w14:paraId="12E22C41">
      <w:pPr>
        <w:rPr>
          <w:highlight w:val="none"/>
        </w:rPr>
      </w:pPr>
      <w:r>
        <w:rPr>
          <w:rFonts w:hint="eastAsia"/>
          <w:highlight w:val="none"/>
        </w:rPr>
        <w:t>2.环保产品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4"/>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4"/>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4"/>
              <w:jc w:val="center"/>
              <w:rPr>
                <w:sz w:val="21"/>
                <w:szCs w:val="21"/>
                <w:highlight w:val="none"/>
              </w:rPr>
            </w:pPr>
            <w:r>
              <w:rPr>
                <w:rFonts w:hint="eastAsia"/>
                <w:sz w:val="21"/>
                <w:szCs w:val="21"/>
                <w:highlight w:val="none"/>
              </w:rPr>
              <w:t>制造商</w:t>
            </w:r>
          </w:p>
          <w:p w14:paraId="168A5EBB">
            <w:pPr>
              <w:pStyle w:val="54"/>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4"/>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4"/>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4"/>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4"/>
              <w:jc w:val="center"/>
              <w:rPr>
                <w:sz w:val="21"/>
                <w:szCs w:val="21"/>
                <w:highlight w:val="none"/>
              </w:rPr>
            </w:pPr>
            <w:r>
              <w:rPr>
                <w:rFonts w:hint="eastAsia"/>
                <w:sz w:val="21"/>
                <w:szCs w:val="21"/>
                <w:highlight w:val="none"/>
              </w:rPr>
              <w:t>单价</w:t>
            </w:r>
          </w:p>
          <w:p w14:paraId="52257A76">
            <w:pPr>
              <w:pStyle w:val="54"/>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4"/>
              <w:jc w:val="center"/>
              <w:rPr>
                <w:sz w:val="21"/>
                <w:szCs w:val="21"/>
                <w:highlight w:val="none"/>
              </w:rPr>
            </w:pPr>
            <w:r>
              <w:rPr>
                <w:rFonts w:hint="eastAsia"/>
                <w:sz w:val="21"/>
                <w:szCs w:val="21"/>
                <w:highlight w:val="none"/>
              </w:rPr>
              <w:t>总价</w:t>
            </w:r>
          </w:p>
          <w:p w14:paraId="665A9B28">
            <w:pPr>
              <w:pStyle w:val="54"/>
              <w:jc w:val="center"/>
              <w:rPr>
                <w:sz w:val="21"/>
                <w:szCs w:val="21"/>
                <w:highlight w:val="none"/>
              </w:rPr>
            </w:pPr>
            <w:r>
              <w:rPr>
                <w:rFonts w:hint="eastAsia"/>
                <w:sz w:val="21"/>
                <w:szCs w:val="21"/>
                <w:highlight w:val="none"/>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4"/>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4"/>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4"/>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4"/>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4"/>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4"/>
              <w:jc w:val="center"/>
              <w:rPr>
                <w:sz w:val="21"/>
                <w:szCs w:val="21"/>
                <w:highlight w:val="none"/>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4"/>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4"/>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4"/>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4"/>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4"/>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4"/>
              <w:jc w:val="center"/>
              <w:rPr>
                <w:sz w:val="21"/>
                <w:szCs w:val="21"/>
                <w:highlight w:val="none"/>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4"/>
              <w:numPr>
                <w:ilvl w:val="0"/>
                <w:numId w:val="4"/>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4"/>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4"/>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4"/>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4"/>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4"/>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4"/>
              <w:jc w:val="center"/>
              <w:rPr>
                <w:sz w:val="21"/>
                <w:szCs w:val="21"/>
                <w:highlight w:val="none"/>
              </w:rPr>
            </w:pPr>
          </w:p>
        </w:tc>
      </w:tr>
    </w:tbl>
    <w:p w14:paraId="4AD6DE86">
      <w:pPr>
        <w:rPr>
          <w:highlight w:val="none"/>
        </w:rPr>
      </w:pPr>
    </w:p>
    <w:p w14:paraId="5AD544ED">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76A95FFA">
      <w:pPr>
        <w:rPr>
          <w:highlight w:val="none"/>
        </w:rPr>
      </w:pPr>
    </w:p>
    <w:p w14:paraId="41165F09">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1F20D3F6">
      <w:pPr>
        <w:rPr>
          <w:highlight w:val="none"/>
        </w:rPr>
      </w:pPr>
      <w:r>
        <w:rPr>
          <w:highlight w:val="none"/>
        </w:rPr>
        <w:t>日期：</w:t>
      </w:r>
    </w:p>
    <w:p w14:paraId="65CB7236">
      <w:pPr>
        <w:rPr>
          <w:highlight w:val="none"/>
        </w:rPr>
      </w:pPr>
      <w:r>
        <w:rPr>
          <w:highlight w:val="none"/>
        </w:rPr>
        <w:br w:type="page"/>
      </w:r>
    </w:p>
    <w:p w14:paraId="56C5C264">
      <w:pPr>
        <w:pStyle w:val="5"/>
        <w:rPr>
          <w:highlight w:val="none"/>
        </w:rPr>
      </w:pPr>
      <w:bookmarkStart w:id="381" w:name="_Toc163492939"/>
      <w:r>
        <w:rPr>
          <w:rFonts w:hint="eastAsia"/>
          <w:highlight w:val="none"/>
        </w:rPr>
        <w:t>（二）中小企业声明函【如专门面向中小企业采购的项目，此函可放于此处，否则，应后置于“其他资格证明文件”】</w:t>
      </w:r>
      <w:bookmarkEnd w:id="381"/>
    </w:p>
    <w:p w14:paraId="6F40AF74">
      <w:pPr>
        <w:ind w:left="420" w:hanging="420"/>
        <w:jc w:val="center"/>
        <w:rPr>
          <w:sz w:val="32"/>
          <w:highlight w:val="none"/>
        </w:rPr>
      </w:pPr>
      <w:r>
        <w:rPr>
          <w:rFonts w:hint="eastAsia"/>
          <w:sz w:val="32"/>
          <w:highlight w:val="none"/>
        </w:rPr>
        <w:t>中小企业声明函</w:t>
      </w:r>
    </w:p>
    <w:p w14:paraId="1D1D2CF1">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0A6C370A">
      <w:pPr>
        <w:rPr>
          <w:highlight w:val="none"/>
        </w:rPr>
      </w:pPr>
      <w:r>
        <w:rPr>
          <w:rFonts w:hint="eastAsia"/>
          <w:highlight w:val="none"/>
        </w:rPr>
        <w:t xml:space="preserve">1.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60D59F73">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25A6CB02">
      <w:pPr>
        <w:rPr>
          <w:highlight w:val="none"/>
        </w:rPr>
      </w:pPr>
      <w:r>
        <w:rPr>
          <w:rFonts w:hint="eastAsia"/>
          <w:highlight w:val="none"/>
        </w:rPr>
        <w:t>……</w:t>
      </w:r>
    </w:p>
    <w:p w14:paraId="0E7ED074">
      <w:pPr>
        <w:rPr>
          <w:highlight w:val="none"/>
        </w:rPr>
      </w:pPr>
      <w:r>
        <w:rPr>
          <w:rFonts w:hint="eastAsia"/>
          <w:highlight w:val="none"/>
        </w:rPr>
        <w:t>以上企业，不属于大企业的分支机构，不存在控股股东为大企业的情形，也不存在与大企业的负责人为同一人的情形。</w:t>
      </w:r>
    </w:p>
    <w:p w14:paraId="71221A06">
      <w:pPr>
        <w:rPr>
          <w:highlight w:val="none"/>
        </w:rPr>
      </w:pPr>
      <w:r>
        <w:rPr>
          <w:rFonts w:hint="eastAsia"/>
          <w:highlight w:val="none"/>
        </w:rPr>
        <w:t>本企业对上述声明内容的真实性负责。如有虚假，将依法承担相应责任。</w:t>
      </w:r>
    </w:p>
    <w:p w14:paraId="1982EC5E">
      <w:pPr>
        <w:rPr>
          <w:highlight w:val="none"/>
        </w:rPr>
      </w:pPr>
    </w:p>
    <w:p w14:paraId="2B385A40">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4A1446F9">
      <w:pPr>
        <w:rPr>
          <w:highlight w:val="none"/>
        </w:rPr>
      </w:pPr>
      <w:r>
        <w:rPr>
          <w:rFonts w:hint="eastAsia"/>
          <w:highlight w:val="none"/>
        </w:rPr>
        <w:t>日期：   年  月  日</w:t>
      </w:r>
    </w:p>
    <w:p w14:paraId="1AF81FAB">
      <w:pPr>
        <w:rPr>
          <w:highlight w:val="none"/>
        </w:rPr>
      </w:pPr>
    </w:p>
    <w:p w14:paraId="3EAA38A2">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78C69041">
      <w:pPr>
        <w:rPr>
          <w:highlight w:val="none"/>
        </w:rPr>
      </w:pPr>
      <w:r>
        <w:rPr>
          <w:rFonts w:hint="eastAsia"/>
          <w:b/>
          <w:bCs/>
          <w:highlight w:val="none"/>
        </w:rPr>
        <w:t>2.</w:t>
      </w:r>
      <w:r>
        <w:rPr>
          <w:rFonts w:hint="eastAsia"/>
          <w:highlight w:val="none"/>
        </w:rPr>
        <w:t>从业人员、营业收入、资产总额填报上一年度数据，无上一年度数据的新成立企业可不填报。</w:t>
      </w:r>
    </w:p>
    <w:p w14:paraId="5AB2C8BF">
      <w:pPr>
        <w:rPr>
          <w:highlight w:val="none"/>
        </w:rPr>
      </w:pPr>
    </w:p>
    <w:p w14:paraId="45D83738">
      <w:pPr>
        <w:rPr>
          <w:highlight w:val="none"/>
        </w:rPr>
      </w:pPr>
    </w:p>
    <w:p w14:paraId="6041B94C">
      <w:pPr>
        <w:rPr>
          <w:highlight w:val="none"/>
        </w:rPr>
      </w:pPr>
    </w:p>
    <w:p w14:paraId="29F3501F">
      <w:pPr>
        <w:rPr>
          <w:highlight w:val="none"/>
        </w:rPr>
      </w:pPr>
      <w:r>
        <w:rPr>
          <w:highlight w:val="none"/>
        </w:rPr>
        <w:br w:type="page"/>
      </w:r>
    </w:p>
    <w:p w14:paraId="49A3509C">
      <w:pPr>
        <w:rPr>
          <w:highlight w:val="none"/>
        </w:rPr>
      </w:pPr>
      <w:r>
        <w:rPr>
          <w:rFonts w:hint="eastAsia"/>
          <w:highlight w:val="none"/>
        </w:rPr>
        <w:t xml:space="preserve">附件1 </w:t>
      </w:r>
    </w:p>
    <w:p w14:paraId="3E841032">
      <w:pPr>
        <w:rPr>
          <w:rStyle w:val="37"/>
          <w:rFonts w:cs="宋体"/>
          <w:kern w:val="0"/>
          <w:szCs w:val="24"/>
          <w:highlight w:val="none"/>
          <w:lang w:bidi="ar"/>
        </w:rPr>
      </w:pPr>
      <w:r>
        <w:rPr>
          <w:rStyle w:val="37"/>
          <w:rFonts w:hint="eastAsia" w:cs="宋体"/>
          <w:kern w:val="0"/>
          <w:szCs w:val="24"/>
          <w:highlight w:val="none"/>
          <w:lang w:bidi="ar"/>
        </w:rPr>
        <w:t>（一）关于“中小企业声明函”的填写要求</w:t>
      </w:r>
    </w:p>
    <w:p w14:paraId="19886E27">
      <w:pPr>
        <w:rPr>
          <w:highlight w:val="none"/>
          <w:lang w:bidi="ar"/>
        </w:rPr>
      </w:pPr>
      <w:r>
        <w:rPr>
          <w:rFonts w:hint="eastAsia"/>
          <w:highlight w:val="none"/>
          <w:lang w:bidi="ar"/>
        </w:rPr>
        <w:t>“中小企业声明函”具体填写要求如下：</w:t>
      </w:r>
    </w:p>
    <w:p w14:paraId="62936968">
      <w:pPr>
        <w:rPr>
          <w:highlight w:val="none"/>
          <w:lang w:bidi="ar"/>
        </w:rPr>
      </w:pPr>
      <w:r>
        <w:rPr>
          <w:rFonts w:hint="eastAsia"/>
          <w:highlight w:val="none"/>
          <w:lang w:bidi="ar"/>
        </w:rPr>
        <w:t>1.“单位名称”应填写采购人名称。</w:t>
      </w:r>
    </w:p>
    <w:p w14:paraId="5C2D72EF">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highlight w:val="none"/>
          <w:lang w:bidi="ar"/>
        </w:rPr>
      </w:pPr>
      <w:r>
        <w:rPr>
          <w:rFonts w:hint="eastAsia"/>
          <w:highlight w:val="none"/>
          <w:lang w:bidi="ar"/>
        </w:rPr>
        <w:t>5.“企业名称”应填写投标（响应）的货物制造商/服务承接商/工程承建商（根据项目属性确定）。</w:t>
      </w:r>
    </w:p>
    <w:p w14:paraId="6E53235C">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5407792A">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7C5EEB4B">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59E5A1E">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7"/>
          <w:rFonts w:cs="宋体"/>
          <w:kern w:val="0"/>
          <w:szCs w:val="24"/>
          <w:highlight w:val="none"/>
          <w:lang w:bidi="ar"/>
        </w:rPr>
      </w:pPr>
      <w:r>
        <w:rPr>
          <w:rStyle w:val="37"/>
          <w:rFonts w:hint="eastAsia" w:cs="宋体"/>
          <w:kern w:val="0"/>
          <w:szCs w:val="24"/>
          <w:highlight w:val="none"/>
          <w:lang w:bidi="ar"/>
        </w:rPr>
        <w:t>（二）关于“中小企业声明函”的提交要求</w:t>
      </w:r>
    </w:p>
    <w:p w14:paraId="7E61EBA4">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054A2CA1">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rPr>
          <w:highlight w:val="none"/>
        </w:rPr>
      </w:pPr>
      <w:r>
        <w:rPr>
          <w:rFonts w:hint="eastAsia"/>
          <w:highlight w:val="none"/>
        </w:rPr>
        <w:br w:type="page"/>
      </w:r>
    </w:p>
    <w:p w14:paraId="56B28319">
      <w:pPr>
        <w:rPr>
          <w:highlight w:val="none"/>
        </w:rPr>
      </w:pPr>
      <w:r>
        <w:rPr>
          <w:rFonts w:hint="eastAsia"/>
          <w:highlight w:val="none"/>
        </w:rPr>
        <w:t>附件2：</w:t>
      </w:r>
    </w:p>
    <w:p w14:paraId="704F39DD">
      <w:pPr>
        <w:pStyle w:val="20"/>
        <w:rPr>
          <w:highlight w:val="none"/>
        </w:rPr>
      </w:pPr>
      <w:r>
        <w:rPr>
          <w:rFonts w:hint="eastAsia"/>
          <w:highlight w:val="none"/>
        </w:rPr>
        <w:t>关于印发中小企业划型标准规定的通知</w:t>
      </w:r>
    </w:p>
    <w:p w14:paraId="4AA1B4C5">
      <w:pPr>
        <w:rPr>
          <w:rStyle w:val="37"/>
          <w:rFonts w:cs="宋体"/>
          <w:b w:val="0"/>
          <w:szCs w:val="24"/>
          <w:highlight w:val="none"/>
        </w:rPr>
      </w:pPr>
      <w:r>
        <w:rPr>
          <w:rStyle w:val="37"/>
          <w:rFonts w:hint="eastAsia" w:cs="宋体"/>
          <w:b w:val="0"/>
          <w:szCs w:val="24"/>
          <w:highlight w:val="none"/>
        </w:rPr>
        <w:t>工信部联企业〔2011〕300号</w:t>
      </w:r>
    </w:p>
    <w:p w14:paraId="12F78A34">
      <w:pPr>
        <w:rPr>
          <w:rStyle w:val="37"/>
          <w:rFonts w:cs="宋体"/>
          <w:b w:val="0"/>
          <w:szCs w:val="24"/>
          <w:highlight w:val="none"/>
        </w:rPr>
      </w:pPr>
    </w:p>
    <w:p w14:paraId="153D8BFF">
      <w:pPr>
        <w:rPr>
          <w:rStyle w:val="37"/>
          <w:rFonts w:cs="宋体"/>
          <w:b w:val="0"/>
          <w:szCs w:val="24"/>
          <w:highlight w:val="none"/>
        </w:rPr>
      </w:pPr>
      <w:r>
        <w:rPr>
          <w:rStyle w:val="37"/>
          <w:rFonts w:hint="eastAsia" w:cs="宋体"/>
          <w:b w:val="0"/>
          <w:szCs w:val="24"/>
          <w:highlight w:val="none"/>
        </w:rPr>
        <w:t>各省、自治区、直辖市人民政府，国务院各部委、各直属机构及有关单位：</w:t>
      </w:r>
    </w:p>
    <w:p w14:paraId="0435FBC1">
      <w:pPr>
        <w:rPr>
          <w:rStyle w:val="37"/>
          <w:rFonts w:cs="宋体"/>
          <w:b w:val="0"/>
          <w:bCs w:val="0"/>
          <w:szCs w:val="24"/>
          <w:highlight w:val="none"/>
        </w:rPr>
      </w:pPr>
      <w:r>
        <w:rPr>
          <w:rStyle w:val="37"/>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7"/>
          <w:rFonts w:cs="宋体"/>
          <w:b w:val="0"/>
          <w:bCs w:val="0"/>
          <w:szCs w:val="24"/>
          <w:highlight w:val="none"/>
        </w:rPr>
      </w:pPr>
      <w:r>
        <w:rPr>
          <w:rStyle w:val="37"/>
          <w:rFonts w:hint="eastAsia" w:cs="宋体"/>
          <w:b w:val="0"/>
          <w:bCs w:val="0"/>
          <w:szCs w:val="24"/>
          <w:highlight w:val="none"/>
        </w:rPr>
        <w:t>工业和信息化部　国家统计局</w:t>
      </w:r>
    </w:p>
    <w:p w14:paraId="76A748F6">
      <w:pPr>
        <w:rPr>
          <w:rStyle w:val="37"/>
          <w:rFonts w:cs="宋体"/>
          <w:b w:val="0"/>
          <w:bCs w:val="0"/>
          <w:szCs w:val="24"/>
          <w:highlight w:val="none"/>
        </w:rPr>
      </w:pPr>
      <w:r>
        <w:rPr>
          <w:rStyle w:val="37"/>
          <w:rFonts w:hint="eastAsia" w:cs="宋体"/>
          <w:b w:val="0"/>
          <w:bCs w:val="0"/>
          <w:szCs w:val="24"/>
          <w:highlight w:val="none"/>
        </w:rPr>
        <w:t>国家发展和改革委员会　财政部</w:t>
      </w:r>
    </w:p>
    <w:p w14:paraId="65E5A39D">
      <w:pPr>
        <w:rPr>
          <w:rStyle w:val="37"/>
          <w:rFonts w:cs="宋体"/>
          <w:b w:val="0"/>
          <w:bCs w:val="0"/>
          <w:szCs w:val="24"/>
          <w:highlight w:val="none"/>
        </w:rPr>
      </w:pPr>
      <w:r>
        <w:rPr>
          <w:rStyle w:val="37"/>
          <w:rFonts w:hint="eastAsia" w:cs="宋体"/>
          <w:b w:val="0"/>
          <w:bCs w:val="0"/>
          <w:szCs w:val="24"/>
          <w:highlight w:val="none"/>
        </w:rPr>
        <w:t>二○一一年六月十八日</w:t>
      </w:r>
    </w:p>
    <w:p w14:paraId="52CEE091">
      <w:pPr>
        <w:rPr>
          <w:rStyle w:val="37"/>
          <w:rFonts w:cs="宋体"/>
          <w:b w:val="0"/>
          <w:bCs w:val="0"/>
          <w:szCs w:val="24"/>
          <w:highlight w:val="none"/>
        </w:rPr>
      </w:pPr>
      <w:r>
        <w:rPr>
          <w:rStyle w:val="37"/>
          <w:rFonts w:hint="eastAsia" w:cs="宋体"/>
          <w:b w:val="0"/>
          <w:bCs w:val="0"/>
          <w:szCs w:val="24"/>
          <w:highlight w:val="none"/>
        </w:rPr>
        <w:t xml:space="preserve"> </w:t>
      </w:r>
    </w:p>
    <w:p w14:paraId="231052D7">
      <w:pPr>
        <w:rPr>
          <w:rStyle w:val="37"/>
          <w:rFonts w:cs="宋体"/>
          <w:bCs w:val="0"/>
          <w:sz w:val="28"/>
          <w:szCs w:val="28"/>
          <w:highlight w:val="none"/>
        </w:rPr>
      </w:pPr>
      <w:r>
        <w:rPr>
          <w:rStyle w:val="37"/>
          <w:rFonts w:hint="eastAsia" w:cs="宋体"/>
          <w:bCs w:val="0"/>
          <w:sz w:val="28"/>
          <w:szCs w:val="28"/>
          <w:highlight w:val="none"/>
        </w:rPr>
        <w:t>中小企业划型标准规定</w:t>
      </w:r>
    </w:p>
    <w:p w14:paraId="4151DE2B">
      <w:pPr>
        <w:rPr>
          <w:rStyle w:val="37"/>
          <w:rFonts w:cs="宋体"/>
          <w:b w:val="0"/>
          <w:bCs w:val="0"/>
          <w:szCs w:val="24"/>
          <w:highlight w:val="none"/>
        </w:rPr>
      </w:pPr>
      <w:r>
        <w:rPr>
          <w:rStyle w:val="37"/>
          <w:rFonts w:hint="eastAsia" w:cs="宋体"/>
          <w:b w:val="0"/>
          <w:bCs w:val="0"/>
          <w:szCs w:val="24"/>
          <w:highlight w:val="none"/>
        </w:rPr>
        <w:t>　　一、根据《中华人民共和国中小企业促进法》和《国务院关于进一步促进中小企业发展的若干意见》(国发〔2009〕36号)，制定本规定。</w:t>
      </w:r>
    </w:p>
    <w:p w14:paraId="2C471DD7">
      <w:pPr>
        <w:rPr>
          <w:rStyle w:val="37"/>
          <w:rFonts w:cs="宋体"/>
          <w:b w:val="0"/>
          <w:bCs w:val="0"/>
          <w:szCs w:val="24"/>
          <w:highlight w:val="none"/>
        </w:rPr>
      </w:pPr>
      <w:r>
        <w:rPr>
          <w:rStyle w:val="37"/>
          <w:rFonts w:hint="eastAsia" w:cs="宋体"/>
          <w:b w:val="0"/>
          <w:bCs w:val="0"/>
          <w:szCs w:val="24"/>
          <w:highlight w:val="none"/>
        </w:rPr>
        <w:t>　　二、中小企业划分为中型、小型、微型三种类型，具体标准根据企业从业人员、营业收入、资产总额等指标，结合行业特点制定。</w:t>
      </w:r>
    </w:p>
    <w:p w14:paraId="7D0A436C">
      <w:pPr>
        <w:rPr>
          <w:rStyle w:val="37"/>
          <w:rFonts w:cs="宋体"/>
          <w:b w:val="0"/>
          <w:bCs w:val="0"/>
          <w:szCs w:val="24"/>
          <w:highlight w:val="none"/>
        </w:rPr>
      </w:pPr>
      <w:r>
        <w:rPr>
          <w:rStyle w:val="37"/>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7"/>
          <w:rFonts w:cs="宋体"/>
          <w:b w:val="0"/>
          <w:bCs w:val="0"/>
          <w:szCs w:val="24"/>
          <w:highlight w:val="none"/>
        </w:rPr>
      </w:pPr>
      <w:r>
        <w:rPr>
          <w:rStyle w:val="37"/>
          <w:rFonts w:hint="eastAsia" w:cs="宋体"/>
          <w:b w:val="0"/>
          <w:bCs w:val="0"/>
          <w:szCs w:val="24"/>
          <w:highlight w:val="none"/>
        </w:rPr>
        <w:t>　　四、各行业划型标准为：</w:t>
      </w:r>
    </w:p>
    <w:p w14:paraId="1E1124E1">
      <w:pPr>
        <w:rPr>
          <w:rStyle w:val="37"/>
          <w:rFonts w:cs="宋体"/>
          <w:b w:val="0"/>
          <w:bCs w:val="0"/>
          <w:szCs w:val="24"/>
          <w:highlight w:val="none"/>
        </w:rPr>
      </w:pPr>
      <w:r>
        <w:rPr>
          <w:rStyle w:val="37"/>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F3D2E68">
      <w:pPr>
        <w:rPr>
          <w:rStyle w:val="37"/>
          <w:rFonts w:cs="宋体"/>
          <w:b w:val="0"/>
          <w:bCs w:val="0"/>
          <w:szCs w:val="24"/>
          <w:highlight w:val="none"/>
        </w:rPr>
      </w:pPr>
      <w:r>
        <w:rPr>
          <w:rStyle w:val="37"/>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7"/>
          <w:rFonts w:cs="宋体"/>
          <w:b w:val="0"/>
          <w:bCs w:val="0"/>
          <w:szCs w:val="24"/>
          <w:highlight w:val="none"/>
        </w:rPr>
      </w:pPr>
      <w:r>
        <w:rPr>
          <w:rStyle w:val="37"/>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7"/>
          <w:rFonts w:cs="宋体"/>
          <w:b w:val="0"/>
          <w:bCs w:val="0"/>
          <w:szCs w:val="24"/>
          <w:highlight w:val="none"/>
        </w:rPr>
      </w:pPr>
      <w:r>
        <w:rPr>
          <w:rStyle w:val="37"/>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7"/>
          <w:rFonts w:cs="宋体"/>
          <w:b w:val="0"/>
          <w:bCs w:val="0"/>
          <w:szCs w:val="24"/>
          <w:highlight w:val="none"/>
        </w:rPr>
      </w:pPr>
      <w:r>
        <w:rPr>
          <w:rStyle w:val="37"/>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7"/>
          <w:rFonts w:cs="宋体"/>
          <w:b w:val="0"/>
          <w:bCs w:val="0"/>
          <w:szCs w:val="24"/>
          <w:highlight w:val="none"/>
        </w:rPr>
      </w:pPr>
      <w:r>
        <w:rPr>
          <w:rStyle w:val="37"/>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7"/>
          <w:rFonts w:cs="宋体"/>
          <w:b w:val="0"/>
          <w:bCs w:val="0"/>
          <w:szCs w:val="24"/>
          <w:highlight w:val="none"/>
        </w:rPr>
      </w:pPr>
      <w:r>
        <w:rPr>
          <w:rStyle w:val="37"/>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7"/>
          <w:rFonts w:cs="宋体"/>
          <w:b w:val="0"/>
          <w:bCs w:val="0"/>
          <w:szCs w:val="24"/>
          <w:highlight w:val="none"/>
        </w:rPr>
      </w:pPr>
      <w:r>
        <w:rPr>
          <w:rStyle w:val="37"/>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7"/>
          <w:rFonts w:cs="宋体"/>
          <w:b w:val="0"/>
          <w:bCs w:val="0"/>
          <w:szCs w:val="24"/>
          <w:highlight w:val="none"/>
        </w:rPr>
      </w:pPr>
      <w:r>
        <w:rPr>
          <w:rStyle w:val="37"/>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7"/>
          <w:rFonts w:cs="宋体"/>
          <w:b w:val="0"/>
          <w:bCs w:val="0"/>
          <w:szCs w:val="24"/>
          <w:highlight w:val="none"/>
        </w:rPr>
      </w:pPr>
      <w:r>
        <w:rPr>
          <w:rStyle w:val="37"/>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7"/>
          <w:rFonts w:cs="宋体"/>
          <w:b w:val="0"/>
          <w:bCs w:val="0"/>
          <w:szCs w:val="24"/>
          <w:highlight w:val="none"/>
        </w:rPr>
      </w:pPr>
      <w:r>
        <w:rPr>
          <w:rStyle w:val="37"/>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7"/>
          <w:rFonts w:cs="宋体"/>
          <w:b w:val="0"/>
          <w:bCs w:val="0"/>
          <w:szCs w:val="24"/>
          <w:highlight w:val="none"/>
        </w:rPr>
      </w:pPr>
      <w:r>
        <w:rPr>
          <w:rStyle w:val="37"/>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7"/>
          <w:rFonts w:cs="宋体"/>
          <w:b w:val="0"/>
          <w:bCs w:val="0"/>
          <w:szCs w:val="24"/>
          <w:highlight w:val="none"/>
        </w:rPr>
      </w:pPr>
      <w:r>
        <w:rPr>
          <w:rStyle w:val="37"/>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7"/>
          <w:rFonts w:cs="宋体"/>
          <w:b w:val="0"/>
          <w:bCs w:val="0"/>
          <w:szCs w:val="24"/>
          <w:highlight w:val="none"/>
        </w:rPr>
      </w:pPr>
      <w:r>
        <w:rPr>
          <w:rStyle w:val="37"/>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7"/>
          <w:rFonts w:cs="宋体"/>
          <w:b w:val="0"/>
          <w:bCs w:val="0"/>
          <w:szCs w:val="24"/>
          <w:highlight w:val="none"/>
        </w:rPr>
      </w:pPr>
      <w:r>
        <w:rPr>
          <w:rStyle w:val="37"/>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7"/>
          <w:rFonts w:cs="宋体"/>
          <w:b w:val="0"/>
          <w:bCs w:val="0"/>
          <w:szCs w:val="24"/>
          <w:highlight w:val="none"/>
        </w:rPr>
      </w:pPr>
      <w:r>
        <w:rPr>
          <w:rStyle w:val="37"/>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6024ED2D">
      <w:pPr>
        <w:rPr>
          <w:rStyle w:val="37"/>
          <w:rFonts w:cs="宋体"/>
          <w:b w:val="0"/>
          <w:bCs w:val="0"/>
          <w:szCs w:val="24"/>
          <w:highlight w:val="none"/>
        </w:rPr>
      </w:pPr>
      <w:r>
        <w:rPr>
          <w:rStyle w:val="37"/>
          <w:rFonts w:hint="eastAsia" w:cs="宋体"/>
          <w:b w:val="0"/>
          <w:bCs w:val="0"/>
          <w:szCs w:val="24"/>
          <w:highlight w:val="none"/>
        </w:rPr>
        <w:t>五、企业类型的划分以统计部门的统计数据为依据。</w:t>
      </w:r>
    </w:p>
    <w:p w14:paraId="7B3BBB69">
      <w:pPr>
        <w:rPr>
          <w:rStyle w:val="37"/>
          <w:rFonts w:cs="宋体"/>
          <w:b w:val="0"/>
          <w:bCs w:val="0"/>
          <w:szCs w:val="24"/>
          <w:highlight w:val="none"/>
        </w:rPr>
      </w:pPr>
      <w:r>
        <w:rPr>
          <w:rStyle w:val="37"/>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398B8AD0">
      <w:pPr>
        <w:rPr>
          <w:rStyle w:val="37"/>
          <w:rFonts w:cs="宋体"/>
          <w:b w:val="0"/>
          <w:bCs w:val="0"/>
          <w:szCs w:val="24"/>
          <w:highlight w:val="none"/>
        </w:rPr>
      </w:pPr>
      <w:r>
        <w:rPr>
          <w:rStyle w:val="37"/>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7"/>
          <w:rFonts w:cs="宋体"/>
          <w:b w:val="0"/>
          <w:bCs w:val="0"/>
          <w:szCs w:val="24"/>
          <w:highlight w:val="none"/>
        </w:rPr>
      </w:pPr>
      <w:r>
        <w:rPr>
          <w:rStyle w:val="37"/>
          <w:rFonts w:hint="eastAsia" w:cs="宋体"/>
          <w:b w:val="0"/>
          <w:bCs w:val="0"/>
          <w:szCs w:val="24"/>
          <w:highlight w:val="none"/>
        </w:rPr>
        <w:t>　　八、本规定由工业和信息化部、国家统计局会同有关部门根据《国民经济行业分类》修订情况和企业发展变化情况适时修订。</w:t>
      </w:r>
    </w:p>
    <w:p w14:paraId="2041A879">
      <w:pPr>
        <w:rPr>
          <w:rStyle w:val="37"/>
          <w:rFonts w:cs="宋体"/>
          <w:b w:val="0"/>
          <w:bCs w:val="0"/>
          <w:szCs w:val="24"/>
          <w:highlight w:val="none"/>
        </w:rPr>
      </w:pPr>
      <w:r>
        <w:rPr>
          <w:rStyle w:val="37"/>
          <w:rFonts w:hint="eastAsia" w:cs="宋体"/>
          <w:b w:val="0"/>
          <w:bCs w:val="0"/>
          <w:szCs w:val="24"/>
          <w:highlight w:val="none"/>
        </w:rPr>
        <w:t>　　九、本规定由工业和信息化部、国家统计局会同有关部门负责解释。</w:t>
      </w:r>
    </w:p>
    <w:p w14:paraId="5C77EF76">
      <w:pPr>
        <w:rPr>
          <w:spacing w:val="6"/>
          <w:sz w:val="21"/>
          <w:szCs w:val="21"/>
          <w:highlight w:val="none"/>
        </w:rPr>
      </w:pPr>
      <w:r>
        <w:rPr>
          <w:rStyle w:val="37"/>
          <w:rFonts w:hint="eastAsia" w:cs="宋体"/>
          <w:b w:val="0"/>
          <w:bCs w:val="0"/>
          <w:szCs w:val="24"/>
          <w:highlight w:val="none"/>
        </w:rPr>
        <w:t>十、本规定自发布之日起执行，原国家经贸委、原国家计委、财政部和国家统计局2003年颁布的《中小企业标准暂行规定》同时废止。</w:t>
      </w:r>
    </w:p>
    <w:p w14:paraId="38552A5C">
      <w:pPr>
        <w:rPr>
          <w:highlight w:val="none"/>
        </w:rPr>
      </w:pPr>
    </w:p>
    <w:p w14:paraId="7A7FF1A0">
      <w:pPr>
        <w:rPr>
          <w:highlight w:val="none"/>
        </w:rPr>
      </w:pPr>
    </w:p>
    <w:p w14:paraId="74B1EBB4">
      <w:pPr>
        <w:rPr>
          <w:highlight w:val="none"/>
        </w:rPr>
      </w:pPr>
    </w:p>
    <w:p w14:paraId="3337579C">
      <w:pPr>
        <w:rPr>
          <w:highlight w:val="none"/>
        </w:rPr>
      </w:pPr>
      <w:r>
        <w:rPr>
          <w:rFonts w:hint="eastAsia"/>
          <w:highlight w:val="none"/>
        </w:rPr>
        <w:t>附件3：</w:t>
      </w:r>
    </w:p>
    <w:p w14:paraId="769E21D3">
      <w:pPr>
        <w:rPr>
          <w:highlight w:val="none"/>
        </w:rPr>
      </w:pPr>
    </w:p>
    <w:p w14:paraId="1948F8D7">
      <w:pPr>
        <w:pStyle w:val="20"/>
        <w:rPr>
          <w:highlight w:val="none"/>
        </w:rPr>
      </w:pPr>
      <w:r>
        <w:rPr>
          <w:rFonts w:hint="eastAsia"/>
          <w:highlight w:val="none"/>
        </w:rPr>
        <w:t>关于印发《金融业企业划型标准规定》的通知</w:t>
      </w:r>
    </w:p>
    <w:p w14:paraId="2900F7AF">
      <w:pPr>
        <w:rPr>
          <w:rStyle w:val="37"/>
          <w:rFonts w:cs="宋体"/>
          <w:b w:val="0"/>
          <w:szCs w:val="24"/>
          <w:highlight w:val="none"/>
        </w:rPr>
      </w:pPr>
      <w:r>
        <w:rPr>
          <w:rStyle w:val="37"/>
          <w:rFonts w:hint="eastAsia" w:cs="宋体"/>
          <w:b w:val="0"/>
          <w:szCs w:val="24"/>
          <w:highlight w:val="none"/>
        </w:rPr>
        <w:t>银发〔2015〕309号</w:t>
      </w:r>
    </w:p>
    <w:p w14:paraId="4D812DAD">
      <w:pPr>
        <w:rPr>
          <w:rStyle w:val="37"/>
          <w:rFonts w:cs="宋体"/>
          <w:b w:val="0"/>
          <w:bCs w:val="0"/>
          <w:szCs w:val="24"/>
          <w:highlight w:val="none"/>
        </w:rPr>
      </w:pPr>
      <w:r>
        <w:rPr>
          <w:rStyle w:val="37"/>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7"/>
          <w:rFonts w:cs="宋体"/>
          <w:b w:val="0"/>
          <w:bCs w:val="0"/>
          <w:szCs w:val="24"/>
          <w:highlight w:val="none"/>
        </w:rPr>
      </w:pPr>
      <w:r>
        <w:rPr>
          <w:rStyle w:val="37"/>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5D619B06">
      <w:pPr>
        <w:rPr>
          <w:rStyle w:val="37"/>
          <w:rFonts w:cs="宋体"/>
          <w:b w:val="0"/>
          <w:bCs w:val="0"/>
          <w:szCs w:val="24"/>
          <w:highlight w:val="none"/>
        </w:rPr>
      </w:pPr>
    </w:p>
    <w:p w14:paraId="6973FF8D">
      <w:pPr>
        <w:rPr>
          <w:rStyle w:val="37"/>
          <w:rFonts w:cs="宋体"/>
          <w:b w:val="0"/>
          <w:bCs w:val="0"/>
          <w:szCs w:val="24"/>
          <w:highlight w:val="none"/>
        </w:rPr>
      </w:pPr>
      <w:r>
        <w:rPr>
          <w:rStyle w:val="37"/>
          <w:rFonts w:hint="eastAsia" w:cs="宋体"/>
          <w:b w:val="0"/>
          <w:bCs w:val="0"/>
          <w:szCs w:val="24"/>
          <w:highlight w:val="none"/>
        </w:rPr>
        <w:t>附件：金融业企业划型标准规定</w:t>
      </w:r>
    </w:p>
    <w:p w14:paraId="5CB07F77">
      <w:pPr>
        <w:rPr>
          <w:rStyle w:val="37"/>
          <w:rFonts w:cs="宋体"/>
          <w:b w:val="0"/>
          <w:bCs w:val="0"/>
          <w:szCs w:val="24"/>
          <w:highlight w:val="none"/>
        </w:rPr>
      </w:pPr>
      <w:r>
        <w:rPr>
          <w:rFonts w:hint="eastAsia"/>
          <w:spacing w:val="6"/>
          <w:highlight w:val="none"/>
        </w:rPr>
        <w:t>                                      </w:t>
      </w:r>
      <w:r>
        <w:rPr>
          <w:rStyle w:val="37"/>
          <w:rFonts w:hint="eastAsia" w:cs="宋体"/>
          <w:b w:val="0"/>
          <w:bCs w:val="0"/>
          <w:szCs w:val="24"/>
          <w:highlight w:val="none"/>
        </w:rPr>
        <w:t>                                   中国人民银行</w:t>
      </w:r>
    </w:p>
    <w:p w14:paraId="590107CE">
      <w:pPr>
        <w:rPr>
          <w:rStyle w:val="37"/>
          <w:rFonts w:cs="宋体"/>
          <w:b w:val="0"/>
          <w:bCs w:val="0"/>
          <w:szCs w:val="24"/>
          <w:highlight w:val="none"/>
        </w:rPr>
      </w:pPr>
      <w:r>
        <w:rPr>
          <w:rStyle w:val="37"/>
          <w:rFonts w:hint="eastAsia" w:cs="宋体"/>
          <w:b w:val="0"/>
          <w:bCs w:val="0"/>
          <w:szCs w:val="24"/>
          <w:highlight w:val="none"/>
        </w:rPr>
        <w:t>          中国银行业监督管理委员会</w:t>
      </w:r>
    </w:p>
    <w:p w14:paraId="549C9035">
      <w:pPr>
        <w:rPr>
          <w:rStyle w:val="37"/>
          <w:rFonts w:cs="宋体"/>
          <w:b w:val="0"/>
          <w:bCs w:val="0"/>
          <w:szCs w:val="24"/>
          <w:highlight w:val="none"/>
        </w:rPr>
      </w:pPr>
      <w:r>
        <w:rPr>
          <w:rStyle w:val="37"/>
          <w:rFonts w:hint="eastAsia" w:cs="宋体"/>
          <w:b w:val="0"/>
          <w:bCs w:val="0"/>
          <w:szCs w:val="24"/>
          <w:highlight w:val="none"/>
        </w:rPr>
        <w:t>           中国证券监督管理委员会</w:t>
      </w:r>
    </w:p>
    <w:p w14:paraId="55B8F03E">
      <w:pPr>
        <w:rPr>
          <w:rStyle w:val="37"/>
          <w:rFonts w:cs="宋体"/>
          <w:b w:val="0"/>
          <w:bCs w:val="0"/>
          <w:szCs w:val="24"/>
          <w:highlight w:val="none"/>
        </w:rPr>
      </w:pPr>
      <w:r>
        <w:rPr>
          <w:rStyle w:val="37"/>
          <w:rFonts w:hint="eastAsia" w:cs="宋体"/>
          <w:b w:val="0"/>
          <w:bCs w:val="0"/>
          <w:szCs w:val="24"/>
          <w:highlight w:val="none"/>
        </w:rPr>
        <w:t>           中国保险监督管理委员会</w:t>
      </w:r>
    </w:p>
    <w:p w14:paraId="2432A4B0">
      <w:pPr>
        <w:rPr>
          <w:rStyle w:val="37"/>
          <w:rFonts w:cs="宋体"/>
          <w:b w:val="0"/>
          <w:bCs w:val="0"/>
          <w:szCs w:val="24"/>
          <w:highlight w:val="none"/>
        </w:rPr>
      </w:pPr>
      <w:r>
        <w:rPr>
          <w:rStyle w:val="37"/>
          <w:rFonts w:hint="eastAsia" w:cs="宋体"/>
          <w:b w:val="0"/>
          <w:bCs w:val="0"/>
          <w:szCs w:val="24"/>
          <w:highlight w:val="none"/>
        </w:rPr>
        <w:t>           中华人民共和国国家统计局</w:t>
      </w:r>
    </w:p>
    <w:p w14:paraId="229F062D">
      <w:pPr>
        <w:rPr>
          <w:rStyle w:val="37"/>
          <w:rFonts w:cs="宋体"/>
          <w:b w:val="0"/>
          <w:bCs w:val="0"/>
          <w:szCs w:val="24"/>
          <w:highlight w:val="none"/>
        </w:rPr>
      </w:pPr>
      <w:r>
        <w:rPr>
          <w:rStyle w:val="37"/>
          <w:rFonts w:hint="eastAsia" w:cs="宋体"/>
          <w:b w:val="0"/>
          <w:bCs w:val="0"/>
          <w:szCs w:val="24"/>
          <w:highlight w:val="none"/>
        </w:rPr>
        <w:t>                                                           2015年9月28日</w:t>
      </w:r>
    </w:p>
    <w:p w14:paraId="325BB84C">
      <w:pPr>
        <w:rPr>
          <w:highlight w:val="none"/>
        </w:rPr>
      </w:pPr>
    </w:p>
    <w:p w14:paraId="431AEC15">
      <w:pPr>
        <w:rPr>
          <w:highlight w:val="none"/>
        </w:rPr>
      </w:pPr>
    </w:p>
    <w:p w14:paraId="12CC249E">
      <w:pPr>
        <w:rPr>
          <w:highlight w:val="none"/>
        </w:rPr>
      </w:pPr>
      <w:r>
        <w:rPr>
          <w:rFonts w:hint="eastAsia"/>
          <w:highlight w:val="none"/>
        </w:rPr>
        <w:br w:type="page"/>
      </w:r>
    </w:p>
    <w:p w14:paraId="02513B51">
      <w:pPr>
        <w:pStyle w:val="5"/>
        <w:rPr>
          <w:sz w:val="24"/>
          <w:szCs w:val="24"/>
          <w:highlight w:val="none"/>
        </w:rPr>
      </w:pPr>
      <w:bookmarkStart w:id="382" w:name="_Toc163492940"/>
      <w:r>
        <w:rPr>
          <w:rFonts w:hint="eastAsia"/>
          <w:highlight w:val="none"/>
        </w:rPr>
        <w:t>（三）监狱企业证明文件</w:t>
      </w:r>
      <w:r>
        <w:rPr>
          <w:rFonts w:hint="eastAsia"/>
          <w:sz w:val="24"/>
          <w:szCs w:val="24"/>
          <w:highlight w:val="none"/>
        </w:rPr>
        <w:t>【如适用】</w:t>
      </w:r>
      <w:bookmarkEnd w:id="382"/>
    </w:p>
    <w:p w14:paraId="4B081EA1">
      <w:pPr>
        <w:rPr>
          <w:highlight w:val="none"/>
        </w:rPr>
      </w:pPr>
    </w:p>
    <w:p w14:paraId="21AA84C4">
      <w:pPr>
        <w:rPr>
          <w:highlight w:val="none"/>
        </w:rPr>
      </w:pPr>
      <w:r>
        <w:rPr>
          <w:rFonts w:hint="eastAsia"/>
          <w:highlight w:val="none"/>
        </w:rPr>
        <w:t>【监狱企业应当提供由省级及以上监狱管理局、戒毒管理局（含新疆生产建设兵团）出具的监狱企业的证明文件，格式如下】。</w:t>
      </w:r>
    </w:p>
    <w:p w14:paraId="11269DE4">
      <w:pPr>
        <w:pStyle w:val="20"/>
        <w:rPr>
          <w:highlight w:val="none"/>
        </w:rPr>
      </w:pPr>
    </w:p>
    <w:p w14:paraId="38344DE2">
      <w:pPr>
        <w:pStyle w:val="20"/>
        <w:rPr>
          <w:highlight w:val="none"/>
        </w:rPr>
      </w:pPr>
      <w:r>
        <w:rPr>
          <w:rFonts w:hint="eastAsia"/>
          <w:highlight w:val="none"/>
        </w:rPr>
        <w:t>监狱企业证明函</w:t>
      </w:r>
    </w:p>
    <w:p w14:paraId="5F539E03">
      <w:pPr>
        <w:rPr>
          <w:highlight w:val="none"/>
        </w:rPr>
      </w:pPr>
    </w:p>
    <w:p w14:paraId="2A385B55">
      <w:pPr>
        <w:rPr>
          <w:highlight w:val="none"/>
        </w:rPr>
      </w:pPr>
      <w:r>
        <w:rPr>
          <w:rFonts w:hint="eastAsia"/>
          <w:highlight w:val="none"/>
        </w:rPr>
        <w:t>本公司郑重声明，根据财政部、司法部《关于政府采购支持监狱企业发展有关问题的通知》（财库〔2014〕68号）的规定，本公司为监狱企业。</w:t>
      </w:r>
    </w:p>
    <w:p w14:paraId="690A419D">
      <w:pPr>
        <w:rPr>
          <w:highlight w:val="none"/>
        </w:rPr>
      </w:pPr>
    </w:p>
    <w:p w14:paraId="664B0FBF">
      <w:pPr>
        <w:rPr>
          <w:highlight w:val="none"/>
        </w:rPr>
      </w:pPr>
    </w:p>
    <w:p w14:paraId="1AA6A46F">
      <w:pPr>
        <w:rPr>
          <w:highlight w:val="none"/>
        </w:rPr>
      </w:pPr>
    </w:p>
    <w:p w14:paraId="364F9885">
      <w:pPr>
        <w:rPr>
          <w:highlight w:val="none"/>
        </w:rPr>
      </w:pPr>
      <w:r>
        <w:rPr>
          <w:rFonts w:hint="eastAsia"/>
          <w:highlight w:val="none"/>
        </w:rPr>
        <w:t>投标人名称（</w:t>
      </w:r>
      <w:r>
        <w:rPr>
          <w:rFonts w:hint="eastAsia"/>
          <w:kern w:val="0"/>
          <w:highlight w:val="none"/>
        </w:rPr>
        <w:t>公章）</w:t>
      </w:r>
      <w:r>
        <w:rPr>
          <w:rFonts w:hint="eastAsia"/>
          <w:highlight w:val="none"/>
        </w:rPr>
        <w:t>：</w:t>
      </w:r>
    </w:p>
    <w:p w14:paraId="4C9F2DC8">
      <w:pPr>
        <w:rPr>
          <w:highlight w:val="none"/>
        </w:rPr>
      </w:pPr>
      <w:r>
        <w:rPr>
          <w:rFonts w:hint="eastAsia"/>
          <w:highlight w:val="none"/>
        </w:rPr>
        <w:t>日期：   年  月  日</w:t>
      </w:r>
    </w:p>
    <w:p w14:paraId="5DE6F22D">
      <w:pPr>
        <w:rPr>
          <w:highlight w:val="none"/>
        </w:rPr>
      </w:pPr>
    </w:p>
    <w:p w14:paraId="0D77E808">
      <w:pPr>
        <w:rPr>
          <w:highlight w:val="none"/>
        </w:rPr>
      </w:pPr>
    </w:p>
    <w:p w14:paraId="2EAD000A">
      <w:pPr>
        <w:rPr>
          <w:highlight w:val="none"/>
        </w:rPr>
      </w:pPr>
      <w:r>
        <w:rPr>
          <w:rFonts w:hint="eastAsia"/>
          <w:highlight w:val="none"/>
        </w:rPr>
        <w:t>省级以上监狱管理局、戒毒管理局</w:t>
      </w:r>
    </w:p>
    <w:p w14:paraId="21F1B964">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71FD16BC">
      <w:pPr>
        <w:rPr>
          <w:highlight w:val="none"/>
        </w:rPr>
      </w:pPr>
      <w:r>
        <w:rPr>
          <w:rFonts w:hint="eastAsia"/>
          <w:highlight w:val="none"/>
        </w:rPr>
        <w:t>日期：   年  月  日</w:t>
      </w:r>
    </w:p>
    <w:p w14:paraId="431590A4">
      <w:pPr>
        <w:rPr>
          <w:highlight w:val="none"/>
        </w:rPr>
      </w:pPr>
    </w:p>
    <w:p w14:paraId="40688742">
      <w:pPr>
        <w:rPr>
          <w:highlight w:val="none"/>
        </w:rPr>
      </w:pPr>
    </w:p>
    <w:p w14:paraId="297E9002">
      <w:pPr>
        <w:rPr>
          <w:highlight w:val="none"/>
        </w:rPr>
      </w:pPr>
    </w:p>
    <w:p w14:paraId="27046EF4">
      <w:pPr>
        <w:rPr>
          <w:highlight w:val="none"/>
        </w:rPr>
      </w:pPr>
    </w:p>
    <w:p w14:paraId="30D8DD6E">
      <w:pPr>
        <w:rPr>
          <w:highlight w:val="none"/>
        </w:rPr>
      </w:pPr>
    </w:p>
    <w:p w14:paraId="726BAB86">
      <w:pPr>
        <w:rPr>
          <w:rFonts w:hint="eastAsia"/>
          <w:highlight w:val="none"/>
        </w:rPr>
      </w:pPr>
      <w:bookmarkStart w:id="383" w:name="_Toc163492941"/>
      <w:r>
        <w:rPr>
          <w:rFonts w:hint="eastAsia"/>
          <w:highlight w:val="none"/>
        </w:rPr>
        <w:br w:type="page"/>
      </w:r>
    </w:p>
    <w:p w14:paraId="4E07F5F3">
      <w:pPr>
        <w:pStyle w:val="5"/>
        <w:rPr>
          <w:highlight w:val="none"/>
        </w:rPr>
      </w:pPr>
      <w:r>
        <w:rPr>
          <w:rFonts w:hint="eastAsia"/>
          <w:highlight w:val="none"/>
        </w:rPr>
        <w:t>（四）残疾人福利性单位声明函【如适用】</w:t>
      </w:r>
      <w:bookmarkEnd w:id="383"/>
    </w:p>
    <w:p w14:paraId="7CB5CDA3">
      <w:pPr>
        <w:pStyle w:val="44"/>
        <w:rPr>
          <w:highlight w:val="none"/>
        </w:rPr>
      </w:pPr>
    </w:p>
    <w:p w14:paraId="3AAF9D92">
      <w:pPr>
        <w:pStyle w:val="44"/>
        <w:rPr>
          <w:highlight w:val="none"/>
        </w:rPr>
      </w:pPr>
      <w:r>
        <w:rPr>
          <w:rFonts w:hint="eastAsia"/>
          <w:highlight w:val="none"/>
        </w:rPr>
        <w:t>残疾人福利性单位声明函</w:t>
      </w:r>
    </w:p>
    <w:p w14:paraId="7260F830">
      <w:pPr>
        <w:rPr>
          <w:highlight w:val="none"/>
        </w:rPr>
      </w:pPr>
    </w:p>
    <w:p w14:paraId="4500E717">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629AB65C">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5DD4AA9">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076A5B7">
      <w:pPr>
        <w:rPr>
          <w:highlight w:val="none"/>
        </w:rPr>
      </w:pPr>
      <w:r>
        <w:rPr>
          <w:rFonts w:hint="eastAsia"/>
          <w:highlight w:val="none"/>
        </w:rPr>
        <w:t>……</w:t>
      </w:r>
    </w:p>
    <w:p w14:paraId="20C71B9B">
      <w:pPr>
        <w:rPr>
          <w:highlight w:val="none"/>
        </w:rPr>
      </w:pPr>
      <w:r>
        <w:rPr>
          <w:rFonts w:hint="eastAsia"/>
          <w:highlight w:val="none"/>
        </w:rPr>
        <w:t>以上企业，不属于大企业的分支机构，不存在控股股东为大企业的情形，也不存在与大企业的负责人为同一人的情形。</w:t>
      </w:r>
    </w:p>
    <w:p w14:paraId="4CAA6478">
      <w:pPr>
        <w:rPr>
          <w:highlight w:val="none"/>
        </w:rPr>
      </w:pPr>
      <w:r>
        <w:rPr>
          <w:rFonts w:hint="eastAsia"/>
          <w:highlight w:val="none"/>
        </w:rPr>
        <w:t>本企业对上述声明内容的真实性负责。如有虚假，将依法承担相应责任。</w:t>
      </w:r>
    </w:p>
    <w:p w14:paraId="55715A0B">
      <w:pPr>
        <w:rPr>
          <w:highlight w:val="none"/>
        </w:rPr>
      </w:pPr>
    </w:p>
    <w:p w14:paraId="42922DA9">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5D251BAE">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449CFA72">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60C43495">
      <w:pPr>
        <w:rPr>
          <w:highlight w:val="none"/>
        </w:rPr>
      </w:pPr>
      <w:r>
        <w:rPr>
          <w:rFonts w:hint="eastAsia"/>
          <w:highlight w:val="none"/>
        </w:rPr>
        <w:br w:type="page"/>
      </w:r>
    </w:p>
    <w:p w14:paraId="19CAD960">
      <w:pPr>
        <w:pStyle w:val="4"/>
        <w:rPr>
          <w:highlight w:val="none"/>
        </w:rPr>
      </w:pPr>
      <w:bookmarkStart w:id="384" w:name="_Toc6028"/>
      <w:bookmarkStart w:id="385" w:name="_Toc163492942"/>
      <w:r>
        <w:rPr>
          <w:rFonts w:hint="eastAsia"/>
          <w:highlight w:val="none"/>
        </w:rPr>
        <w:t>五、不参与围标串标承诺书</w:t>
      </w:r>
      <w:bookmarkEnd w:id="384"/>
    </w:p>
    <w:p w14:paraId="2CA0F276">
      <w:pPr>
        <w:pStyle w:val="5"/>
        <w:bidi w:val="0"/>
        <w:jc w:val="center"/>
        <w:rPr>
          <w:rFonts w:hint="eastAsia"/>
          <w:highlight w:val="none"/>
          <w:lang w:val="zh-CN"/>
        </w:rPr>
      </w:pPr>
      <w:r>
        <w:rPr>
          <w:rFonts w:hint="eastAsia"/>
          <w:highlight w:val="none"/>
          <w:lang w:val="zh-CN"/>
        </w:rPr>
        <w:t>不参与围标串标承诺书</w:t>
      </w:r>
    </w:p>
    <w:p w14:paraId="2F2768D1">
      <w:pPr>
        <w:autoSpaceDE w:val="0"/>
        <w:autoSpaceDN w:val="0"/>
        <w:adjustRightInd w:val="0"/>
        <w:spacing w:line="560" w:lineRule="exact"/>
        <w:ind w:left="480" w:left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为诚实、客观、有序地参与</w:t>
      </w:r>
      <w:r>
        <w:rPr>
          <w:rFonts w:hint="eastAsia" w:ascii="仿宋" w:hAnsi="仿宋" w:eastAsia="仿宋" w:cs="仿宋"/>
          <w:kern w:val="0"/>
          <w:sz w:val="28"/>
          <w:szCs w:val="28"/>
          <w:highlight w:val="none"/>
          <w:u w:val="single"/>
          <w:lang w:val="zh-CN"/>
        </w:rPr>
        <w:t xml:space="preserve">                     </w:t>
      </w:r>
      <w:r>
        <w:rPr>
          <w:rFonts w:hint="eastAsia" w:ascii="仿宋" w:hAnsi="仿宋" w:eastAsia="仿宋" w:cs="仿宋"/>
          <w:kern w:val="0"/>
          <w:sz w:val="28"/>
          <w:szCs w:val="28"/>
          <w:highlight w:val="none"/>
          <w:lang w:val="zh-CN"/>
        </w:rPr>
        <w:t>项目</w:t>
      </w:r>
    </w:p>
    <w:p w14:paraId="431DC7F4">
      <w:pPr>
        <w:autoSpaceDE w:val="0"/>
        <w:autoSpaceDN w:val="0"/>
        <w:adjustRightInd w:val="0"/>
        <w:spacing w:line="560" w:lineRule="exact"/>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采购活动，愿就以下内容作出承诺：</w:t>
      </w:r>
    </w:p>
    <w:p w14:paraId="1DCCDDEF">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143A4E5">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三、若在招标投标过程中发现其他投标人或相关方有围标、串标等违法行为，及时告知采购人或代理机构，积极配合调查。</w:t>
      </w:r>
    </w:p>
    <w:p w14:paraId="0F08082B">
      <w:pPr>
        <w:autoSpaceDE w:val="0"/>
        <w:autoSpaceDN w:val="0"/>
        <w:adjustRightInd w:val="0"/>
        <w:spacing w:line="560" w:lineRule="exact"/>
        <w:ind w:firstLine="482"/>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autoSpaceDE w:val="0"/>
        <w:autoSpaceDN w:val="0"/>
        <w:adjustRightInd w:val="0"/>
        <w:spacing w:line="560" w:lineRule="exact"/>
        <w:rPr>
          <w:rFonts w:hint="eastAsia" w:ascii="仿宋" w:hAnsi="仿宋" w:eastAsia="仿宋" w:cs="仿宋"/>
          <w:bCs/>
          <w:kern w:val="0"/>
          <w:sz w:val="28"/>
          <w:szCs w:val="28"/>
          <w:highlight w:val="none"/>
          <w:lang w:val="zh-CN"/>
        </w:rPr>
      </w:pPr>
    </w:p>
    <w:p w14:paraId="53A07295">
      <w:pPr>
        <w:autoSpaceDE w:val="0"/>
        <w:autoSpaceDN w:val="0"/>
        <w:adjustRightInd w:val="0"/>
        <w:spacing w:line="560" w:lineRule="exact"/>
        <w:rPr>
          <w:rFonts w:ascii="仿宋" w:hAnsi="仿宋" w:eastAsia="仿宋" w:cs="仿宋"/>
          <w:bCs/>
          <w:kern w:val="0"/>
          <w:sz w:val="28"/>
          <w:szCs w:val="28"/>
          <w:highlight w:val="none"/>
          <w:lang w:val="zh-CN"/>
        </w:rPr>
      </w:pPr>
      <w:r>
        <w:rPr>
          <w:rFonts w:hint="eastAsia" w:ascii="仿宋" w:hAnsi="仿宋" w:eastAsia="仿宋" w:cs="仿宋"/>
          <w:bCs/>
          <w:kern w:val="0"/>
          <w:sz w:val="28"/>
          <w:szCs w:val="28"/>
          <w:highlight w:val="none"/>
          <w:lang w:val="zh-CN"/>
        </w:rPr>
        <w:t>供应商：                             （公章）</w:t>
      </w:r>
    </w:p>
    <w:p w14:paraId="226740E7">
      <w:pPr>
        <w:autoSpaceDE w:val="0"/>
        <w:autoSpaceDN w:val="0"/>
        <w:adjustRightInd w:val="0"/>
        <w:spacing w:line="560" w:lineRule="exact"/>
        <w:rPr>
          <w:rFonts w:ascii="仿宋" w:hAnsi="仿宋" w:eastAsia="仿宋" w:cs="仿宋"/>
          <w:bCs/>
          <w:kern w:val="0"/>
          <w:sz w:val="28"/>
          <w:szCs w:val="28"/>
          <w:highlight w:val="none"/>
          <w:lang w:val="zh-CN"/>
        </w:rPr>
      </w:pPr>
      <w:r>
        <w:rPr>
          <w:rFonts w:hint="eastAsia" w:ascii="仿宋" w:hAnsi="仿宋" w:eastAsia="仿宋" w:cs="仿宋"/>
          <w:bCs/>
          <w:kern w:val="0"/>
          <w:sz w:val="28"/>
          <w:szCs w:val="28"/>
          <w:highlight w:val="none"/>
          <w:lang w:val="zh-CN"/>
        </w:rPr>
        <w:t>法定代表人或委托代理人：             （签字）</w:t>
      </w:r>
    </w:p>
    <w:p w14:paraId="625BEACC">
      <w:pPr>
        <w:spacing w:line="560" w:lineRule="exact"/>
        <w:rPr>
          <w:sz w:val="32"/>
          <w:szCs w:val="32"/>
          <w:highlight w:val="none"/>
        </w:rPr>
      </w:pPr>
      <w:r>
        <w:rPr>
          <w:rFonts w:hint="eastAsia" w:ascii="仿宋" w:hAnsi="仿宋" w:eastAsia="仿宋" w:cs="仿宋"/>
          <w:bCs/>
          <w:kern w:val="0"/>
          <w:sz w:val="28"/>
          <w:szCs w:val="28"/>
          <w:highlight w:val="none"/>
          <w:lang w:val="zh-CN"/>
        </w:rPr>
        <w:t xml:space="preserve">                                    年   月   日</w:t>
      </w:r>
    </w:p>
    <w:p w14:paraId="730F804D">
      <w:pPr>
        <w:pStyle w:val="15"/>
        <w:rPr>
          <w:highlight w:val="none"/>
        </w:rPr>
      </w:pPr>
    </w:p>
    <w:p w14:paraId="53111671">
      <w:pPr>
        <w:pStyle w:val="5"/>
        <w:bidi w:val="0"/>
        <w:jc w:val="center"/>
        <w:rPr>
          <w:rFonts w:hint="eastAsia" w:ascii="宋体" w:hAnsi="宋体" w:eastAsia="宋体"/>
          <w:highlight w:val="none"/>
          <w:lang w:val="zh-CN"/>
        </w:rPr>
      </w:pPr>
      <w:r>
        <w:rPr>
          <w:rFonts w:hint="eastAsia" w:ascii="宋体" w:hAnsi="宋体" w:eastAsia="宋体"/>
          <w:highlight w:val="none"/>
          <w:lang w:val="zh-CN"/>
        </w:rPr>
        <w:t>供应商诚信承诺书</w:t>
      </w:r>
    </w:p>
    <w:p w14:paraId="03FCDBEE">
      <w:pPr>
        <w:autoSpaceDE w:val="0"/>
        <w:autoSpaceDN w:val="0"/>
        <w:adjustRightInd w:val="0"/>
        <w:spacing w:line="400" w:lineRule="exact"/>
        <w:jc w:val="center"/>
        <w:rPr>
          <w:rFonts w:ascii="仿宋" w:hAnsi="仿宋" w:eastAsia="仿宋" w:cs="仿宋"/>
          <w:color w:val="000000"/>
          <w:sz w:val="36"/>
          <w:szCs w:val="36"/>
          <w:highlight w:val="none"/>
        </w:rPr>
      </w:pPr>
    </w:p>
    <w:p w14:paraId="582CC3E6">
      <w:pPr>
        <w:autoSpaceDE w:val="0"/>
        <w:autoSpaceDN w:val="0"/>
        <w:adjustRightInd w:val="0"/>
        <w:spacing w:line="400" w:lineRule="exact"/>
        <w:ind w:firstLine="480"/>
        <w:rPr>
          <w:rFonts w:ascii="仿宋" w:hAnsi="仿宋" w:eastAsia="仿宋" w:cs="仿宋"/>
          <w:kern w:val="0"/>
          <w:sz w:val="24"/>
          <w:highlight w:val="none"/>
          <w:lang w:val="zh-CN"/>
        </w:rPr>
      </w:pPr>
      <w:bookmarkStart w:id="386" w:name="_Hlk182910040"/>
      <w:r>
        <w:rPr>
          <w:rFonts w:hint="eastAsia" w:ascii="仿宋" w:hAnsi="仿宋" w:eastAsia="仿宋" w:cs="仿宋"/>
          <w:kern w:val="0"/>
          <w:sz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highlight w:val="none"/>
          <w:lang w:val="zh-CN"/>
        </w:rPr>
        <w:t>采购活动，愿就以下内容作出承诺：</w:t>
      </w:r>
    </w:p>
    <w:bookmarkEnd w:id="386"/>
    <w:p w14:paraId="086CC5EA">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一、自觉遵守各项法律、法规、规章、制度以及社会公德，维护廉洁环境，与同场竞争的供应商平等参加招采购活动。</w:t>
      </w:r>
    </w:p>
    <w:p w14:paraId="4029D8A8">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二、参加采购代理机构组织的采购活动时，严格按照</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三、尊重参与采购活动各相关方的合法行为，接受采购活动依法形成的意见、结果。</w:t>
      </w:r>
    </w:p>
    <w:p w14:paraId="54E37D44">
      <w:pPr>
        <w:autoSpaceDE w:val="0"/>
        <w:autoSpaceDN w:val="0"/>
        <w:adjustRightInd w:val="0"/>
        <w:spacing w:line="400" w:lineRule="exact"/>
        <w:ind w:firstLine="480"/>
        <w:rPr>
          <w:rFonts w:ascii="仿宋" w:hAnsi="仿宋" w:eastAsia="仿宋" w:cs="仿宋"/>
          <w:kern w:val="0"/>
          <w:sz w:val="24"/>
          <w:highlight w:val="none"/>
          <w:lang w:val="zh-CN"/>
        </w:rPr>
      </w:pPr>
      <w:bookmarkStart w:id="387" w:name="_Hlk182909516"/>
      <w:r>
        <w:rPr>
          <w:rFonts w:hint="eastAsia" w:ascii="仿宋" w:hAnsi="仿宋" w:eastAsia="仿宋" w:cs="仿宋"/>
          <w:kern w:val="0"/>
          <w:sz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7"/>
    <w:p w14:paraId="73E7DE6A">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400" w:lineRule="exact"/>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七、认真履行成交人应承担的责任和义务，全面执行采购合同规定的各项内容，保质保量地按时提供采购物品。</w:t>
      </w:r>
    </w:p>
    <w:p w14:paraId="3D76D841">
      <w:pPr>
        <w:autoSpaceDE w:val="0"/>
        <w:autoSpaceDN w:val="0"/>
        <w:adjustRightInd w:val="0"/>
        <w:spacing w:line="400" w:lineRule="exact"/>
        <w:ind w:firstLine="480" w:firstLineChars="2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若本企业（单位）发生有悖于上述承诺的行为或形成恶意投诉，我们自愿接受《政府采购法》等有关法律法规中对供应商的相关处理：</w:t>
      </w:r>
      <w:bookmarkStart w:id="388" w:name="_Hlk182910718"/>
      <w:r>
        <w:rPr>
          <w:rFonts w:hint="eastAsia" w:ascii="仿宋" w:hAnsi="仿宋" w:eastAsia="仿宋" w:cs="仿宋"/>
          <w:kern w:val="0"/>
          <w:sz w:val="24"/>
          <w:highlight w:val="none"/>
          <w:lang w:val="zh-CN"/>
        </w:rPr>
        <w:t>自愿放弃中标资格、限制以后投标、记入不良信用档案、没收本次投标保证金，并愿意承担由此引起的其他法律责任。</w:t>
      </w:r>
      <w:bookmarkEnd w:id="388"/>
    </w:p>
    <w:p w14:paraId="17CAB71D">
      <w:pPr>
        <w:autoSpaceDE w:val="0"/>
        <w:autoSpaceDN w:val="0"/>
        <w:adjustRightInd w:val="0"/>
        <w:spacing w:line="400" w:lineRule="exact"/>
        <w:ind w:firstLine="4435" w:firstLineChars="1848"/>
        <w:rPr>
          <w:rFonts w:ascii="仿宋" w:hAnsi="仿宋" w:eastAsia="仿宋" w:cs="仿宋"/>
          <w:bCs/>
          <w:kern w:val="0"/>
          <w:sz w:val="24"/>
          <w:highlight w:val="none"/>
          <w:lang w:val="zh-CN"/>
        </w:rPr>
      </w:pPr>
      <w:bookmarkStart w:id="389" w:name="_Hlk182910783"/>
      <w:r>
        <w:rPr>
          <w:rFonts w:hint="eastAsia" w:ascii="仿宋" w:hAnsi="仿宋" w:eastAsia="仿宋" w:cs="仿宋"/>
          <w:bCs/>
          <w:kern w:val="0"/>
          <w:sz w:val="24"/>
          <w:highlight w:val="none"/>
          <w:lang w:val="zh-CN"/>
        </w:rPr>
        <w:t>供应商：             （公章）</w:t>
      </w:r>
    </w:p>
    <w:p w14:paraId="5A330534">
      <w:pPr>
        <w:autoSpaceDE w:val="0"/>
        <w:autoSpaceDN w:val="0"/>
        <w:adjustRightIn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 xml:space="preserve">                     法定代表人或委托代理人：             （签字）</w:t>
      </w:r>
    </w:p>
    <w:p w14:paraId="51DAF361">
      <w:pPr>
        <w:rPr>
          <w:highlight w:val="none"/>
        </w:rPr>
      </w:pPr>
      <w:r>
        <w:rPr>
          <w:rFonts w:hint="eastAsia" w:ascii="仿宋" w:hAnsi="仿宋" w:eastAsia="仿宋" w:cs="仿宋"/>
          <w:bCs/>
          <w:kern w:val="0"/>
          <w:sz w:val="24"/>
          <w:highlight w:val="none"/>
          <w:lang w:val="zh-CN"/>
        </w:rPr>
        <w:t xml:space="preserve">                                         年   月   日</w:t>
      </w:r>
      <w:bookmarkEnd w:id="389"/>
    </w:p>
    <w:p w14:paraId="1427BEEF">
      <w:pPr>
        <w:pStyle w:val="15"/>
        <w:rPr>
          <w:highlight w:val="none"/>
        </w:rPr>
      </w:pPr>
    </w:p>
    <w:p w14:paraId="50088FDB">
      <w:pPr>
        <w:rPr>
          <w:highlight w:val="none"/>
        </w:rPr>
      </w:pPr>
      <w:r>
        <w:rPr>
          <w:rFonts w:hint="eastAsia"/>
          <w:highlight w:val="none"/>
        </w:rPr>
        <w:br w:type="page"/>
      </w:r>
    </w:p>
    <w:p w14:paraId="16675DDC">
      <w:pPr>
        <w:pStyle w:val="4"/>
        <w:rPr>
          <w:highlight w:val="none"/>
          <w:lang w:val="zh-CN"/>
        </w:rPr>
      </w:pPr>
      <w:bookmarkStart w:id="390" w:name="_Toc22101"/>
      <w:r>
        <w:rPr>
          <w:rFonts w:hint="eastAsia"/>
          <w:highlight w:val="none"/>
        </w:rPr>
        <w:t>六、</w:t>
      </w:r>
      <w:bookmarkEnd w:id="385"/>
      <w:r>
        <w:rPr>
          <w:rFonts w:hint="eastAsia"/>
          <w:highlight w:val="none"/>
          <w:lang w:val="zh-CN"/>
        </w:rPr>
        <w:t>其他资格证明文件</w:t>
      </w:r>
      <w:bookmarkEnd w:id="390"/>
    </w:p>
    <w:p w14:paraId="43958EAC">
      <w:pPr>
        <w:pStyle w:val="42"/>
        <w:rPr>
          <w:highlight w:val="none"/>
        </w:rPr>
      </w:pPr>
      <w:r>
        <w:rPr>
          <w:rFonts w:hint="eastAsia"/>
          <w:highlight w:val="none"/>
        </w:rPr>
        <w:t>投标人认为需提供的其它相关资格证明材料</w:t>
      </w:r>
    </w:p>
    <w:p w14:paraId="0D701E9E">
      <w:pPr>
        <w:pStyle w:val="42"/>
        <w:rPr>
          <w:highlight w:val="none"/>
        </w:rPr>
      </w:pPr>
    </w:p>
    <w:p w14:paraId="15801AAC">
      <w:pPr>
        <w:pStyle w:val="42"/>
        <w:rPr>
          <w:highlight w:val="none"/>
        </w:rPr>
      </w:pPr>
    </w:p>
    <w:p w14:paraId="5478D20D">
      <w:pPr>
        <w:pStyle w:val="42"/>
        <w:rPr>
          <w:highlight w:val="none"/>
        </w:rPr>
      </w:pPr>
    </w:p>
    <w:p w14:paraId="4DC63F1D">
      <w:pPr>
        <w:pStyle w:val="42"/>
        <w:rPr>
          <w:highlight w:val="none"/>
        </w:rPr>
      </w:pPr>
    </w:p>
    <w:p w14:paraId="32FA84C0">
      <w:pPr>
        <w:pStyle w:val="42"/>
        <w:rPr>
          <w:highlight w:val="none"/>
        </w:rPr>
      </w:pPr>
    </w:p>
    <w:p w14:paraId="1D61454F">
      <w:pPr>
        <w:pStyle w:val="42"/>
        <w:rPr>
          <w:highlight w:val="none"/>
        </w:rPr>
      </w:pPr>
    </w:p>
    <w:p w14:paraId="4E33DDDB">
      <w:pPr>
        <w:pStyle w:val="42"/>
        <w:rPr>
          <w:highlight w:val="none"/>
        </w:rPr>
      </w:pPr>
    </w:p>
    <w:p w14:paraId="668F6688">
      <w:pPr>
        <w:pStyle w:val="42"/>
        <w:rPr>
          <w:highlight w:val="none"/>
        </w:rPr>
      </w:pPr>
    </w:p>
    <w:p w14:paraId="18F00D8C">
      <w:pPr>
        <w:pStyle w:val="42"/>
        <w:rPr>
          <w:highlight w:val="none"/>
        </w:rPr>
      </w:pPr>
    </w:p>
    <w:p w14:paraId="06B0E902">
      <w:pPr>
        <w:pStyle w:val="42"/>
        <w:rPr>
          <w:highlight w:val="none"/>
        </w:rPr>
      </w:pPr>
    </w:p>
    <w:p w14:paraId="4265880E">
      <w:pPr>
        <w:pStyle w:val="42"/>
        <w:rPr>
          <w:highlight w:val="none"/>
        </w:rPr>
      </w:pPr>
    </w:p>
    <w:p w14:paraId="12548B48">
      <w:pPr>
        <w:pStyle w:val="42"/>
        <w:rPr>
          <w:highlight w:val="none"/>
        </w:rPr>
      </w:pPr>
    </w:p>
    <w:p w14:paraId="63027383">
      <w:pPr>
        <w:pStyle w:val="42"/>
        <w:rPr>
          <w:highlight w:val="none"/>
        </w:rPr>
      </w:pPr>
    </w:p>
    <w:p w14:paraId="40143DAD">
      <w:pPr>
        <w:pStyle w:val="42"/>
        <w:rPr>
          <w:highlight w:val="none"/>
        </w:rPr>
      </w:pPr>
    </w:p>
    <w:p w14:paraId="27CEBF25">
      <w:pPr>
        <w:pStyle w:val="42"/>
        <w:rPr>
          <w:highlight w:val="none"/>
        </w:rPr>
      </w:pPr>
    </w:p>
    <w:p w14:paraId="409D59AE">
      <w:pPr>
        <w:pStyle w:val="42"/>
        <w:rPr>
          <w:highlight w:val="none"/>
        </w:rPr>
      </w:pPr>
    </w:p>
    <w:p w14:paraId="02FB0E75">
      <w:pPr>
        <w:pStyle w:val="42"/>
        <w:rPr>
          <w:highlight w:val="none"/>
        </w:rPr>
      </w:pPr>
    </w:p>
    <w:p w14:paraId="293CED76">
      <w:pPr>
        <w:pStyle w:val="42"/>
        <w:rPr>
          <w:highlight w:val="none"/>
        </w:rPr>
      </w:pPr>
    </w:p>
    <w:p w14:paraId="1D4CECEE">
      <w:pPr>
        <w:pStyle w:val="42"/>
        <w:rPr>
          <w:highlight w:val="none"/>
        </w:rPr>
      </w:pPr>
    </w:p>
    <w:p w14:paraId="781EAEE7">
      <w:pPr>
        <w:pStyle w:val="42"/>
        <w:rPr>
          <w:highlight w:val="none"/>
        </w:rPr>
      </w:pPr>
    </w:p>
    <w:p w14:paraId="2BC4C021">
      <w:pPr>
        <w:pStyle w:val="42"/>
        <w:rPr>
          <w:highlight w:val="none"/>
        </w:rPr>
      </w:pPr>
    </w:p>
    <w:p w14:paraId="4E025127">
      <w:pPr>
        <w:pStyle w:val="42"/>
        <w:rPr>
          <w:highlight w:val="none"/>
        </w:rPr>
      </w:pPr>
    </w:p>
    <w:p w14:paraId="398EE12D">
      <w:pPr>
        <w:pStyle w:val="42"/>
        <w:rPr>
          <w:highlight w:val="none"/>
        </w:rPr>
      </w:pPr>
    </w:p>
    <w:p w14:paraId="7336314B">
      <w:pPr>
        <w:pStyle w:val="42"/>
        <w:rPr>
          <w:highlight w:val="none"/>
        </w:rPr>
      </w:pPr>
    </w:p>
    <w:p w14:paraId="7E0A6A87">
      <w:pPr>
        <w:pStyle w:val="42"/>
        <w:rPr>
          <w:highlight w:val="none"/>
        </w:rPr>
      </w:pPr>
    </w:p>
    <w:p w14:paraId="41C52AB0">
      <w:pPr>
        <w:pStyle w:val="42"/>
        <w:rPr>
          <w:highlight w:val="none"/>
        </w:rPr>
      </w:pPr>
    </w:p>
    <w:p w14:paraId="22329235">
      <w:pPr>
        <w:pStyle w:val="65"/>
        <w:spacing w:line="360" w:lineRule="exact"/>
        <w:rPr>
          <w:rFonts w:ascii="宋体" w:hAnsi="宋体" w:eastAsia="宋体" w:cs="宋体"/>
          <w:b/>
          <w:bCs/>
          <w:highlight w:val="none"/>
        </w:rPr>
      </w:pPr>
    </w:p>
    <w:p w14:paraId="54DC0C6F">
      <w:pPr>
        <w:rPr>
          <w:highlight w:val="none"/>
          <w:lang w:val="zh-CN"/>
        </w:rPr>
      </w:pPr>
      <w:r>
        <w:rPr>
          <w:highlight w:val="none"/>
          <w:lang w:val="zh-CN"/>
        </w:rPr>
        <w:br w:type="page"/>
      </w:r>
    </w:p>
    <w:p w14:paraId="0064F989">
      <w:pPr>
        <w:rPr>
          <w:highlight w:val="none"/>
          <w:lang w:val="zh-CN"/>
        </w:rPr>
      </w:pPr>
      <w:r>
        <w:rPr>
          <w:rFonts w:hint="eastAsia"/>
          <w:highlight w:val="none"/>
          <w:lang w:val="zh-CN"/>
        </w:rPr>
        <w:t>封面：</w:t>
      </w:r>
    </w:p>
    <w:p w14:paraId="28D56E45">
      <w:pPr>
        <w:rPr>
          <w:highlight w:val="none"/>
        </w:rPr>
      </w:pPr>
    </w:p>
    <w:p w14:paraId="2D02C0C4">
      <w:pPr>
        <w:rPr>
          <w:highlight w:val="none"/>
        </w:rPr>
      </w:pPr>
    </w:p>
    <w:p w14:paraId="0A589C24">
      <w:pPr>
        <w:rPr>
          <w:highlight w:val="none"/>
        </w:rPr>
      </w:pPr>
    </w:p>
    <w:p w14:paraId="512E39A0">
      <w:pPr>
        <w:pStyle w:val="3"/>
        <w:rPr>
          <w:highlight w:val="none"/>
        </w:rPr>
      </w:pPr>
      <w:bookmarkStart w:id="391" w:name="_Toc4103"/>
      <w:r>
        <w:rPr>
          <w:rFonts w:hint="eastAsia"/>
          <w:highlight w:val="none"/>
        </w:rPr>
        <w:t>投 标 文 件</w:t>
      </w:r>
      <w:bookmarkEnd w:id="391"/>
    </w:p>
    <w:p w14:paraId="191E0C1C">
      <w:pPr>
        <w:pStyle w:val="3"/>
        <w:rPr>
          <w:highlight w:val="none"/>
        </w:rPr>
      </w:pPr>
      <w:bookmarkStart w:id="392" w:name="_Toc32571"/>
      <w:r>
        <w:rPr>
          <w:rFonts w:hint="eastAsia"/>
          <w:highlight w:val="none"/>
        </w:rPr>
        <w:t>报价文件</w:t>
      </w:r>
      <w:bookmarkEnd w:id="392"/>
    </w:p>
    <w:p w14:paraId="7FEAC42F">
      <w:pPr>
        <w:rPr>
          <w:highlight w:val="none"/>
        </w:rPr>
      </w:pPr>
      <w:r>
        <w:rPr>
          <w:rFonts w:hint="eastAsia"/>
          <w:highlight w:val="none"/>
        </w:rPr>
        <w:t>（第XX包）【如不分包，请删去本行】</w:t>
      </w:r>
    </w:p>
    <w:p w14:paraId="38719292">
      <w:pPr>
        <w:rPr>
          <w:highlight w:val="none"/>
        </w:rPr>
      </w:pPr>
    </w:p>
    <w:p w14:paraId="7532EE2B">
      <w:pPr>
        <w:rPr>
          <w:highlight w:val="none"/>
        </w:rPr>
      </w:pPr>
    </w:p>
    <w:p w14:paraId="334198EB">
      <w:pPr>
        <w:rPr>
          <w:highlight w:val="none"/>
        </w:rPr>
      </w:pPr>
    </w:p>
    <w:p w14:paraId="71B8BD39">
      <w:pPr>
        <w:rPr>
          <w:highlight w:val="none"/>
        </w:rPr>
      </w:pPr>
      <w:r>
        <w:rPr>
          <w:rFonts w:hint="eastAsia"/>
          <w:highlight w:val="none"/>
        </w:rPr>
        <w:t xml:space="preserve">项目编号/包号：                            </w:t>
      </w:r>
    </w:p>
    <w:p w14:paraId="016F8B31">
      <w:pPr>
        <w:rPr>
          <w:highlight w:val="none"/>
        </w:rPr>
      </w:pPr>
      <w:r>
        <w:rPr>
          <w:rFonts w:hint="eastAsia"/>
          <w:highlight w:val="none"/>
        </w:rPr>
        <w:t xml:space="preserve">项目名称：                                 </w:t>
      </w:r>
    </w:p>
    <w:p w14:paraId="181932C9">
      <w:pPr>
        <w:rPr>
          <w:highlight w:val="none"/>
        </w:rPr>
      </w:pPr>
      <w:r>
        <w:rPr>
          <w:rFonts w:hint="eastAsia"/>
          <w:highlight w:val="none"/>
        </w:rPr>
        <w:t xml:space="preserve">投 标 人：                                 </w:t>
      </w:r>
    </w:p>
    <w:p w14:paraId="6E175E37">
      <w:pPr>
        <w:rPr>
          <w:highlight w:val="none"/>
        </w:rPr>
      </w:pPr>
    </w:p>
    <w:p w14:paraId="49F112E9">
      <w:pPr>
        <w:rPr>
          <w:highlight w:val="none"/>
        </w:rPr>
      </w:pPr>
    </w:p>
    <w:p w14:paraId="19EF92B7">
      <w:pPr>
        <w:rPr>
          <w:highlight w:val="none"/>
        </w:rPr>
      </w:pPr>
      <w:r>
        <w:rPr>
          <w:rFonts w:hint="eastAsia"/>
          <w:highlight w:val="none"/>
        </w:rPr>
        <w:t>年   月    日</w:t>
      </w:r>
    </w:p>
    <w:p w14:paraId="0DD2CB51">
      <w:pPr>
        <w:rPr>
          <w:highlight w:val="none"/>
          <w:lang w:val="zh-CN"/>
        </w:rPr>
      </w:pPr>
      <w:r>
        <w:rPr>
          <w:highlight w:val="none"/>
          <w:lang w:val="zh-CN"/>
        </w:rPr>
        <w:br w:type="page"/>
      </w:r>
    </w:p>
    <w:p w14:paraId="34E861D7">
      <w:pPr>
        <w:pStyle w:val="4"/>
        <w:rPr>
          <w:highlight w:val="none"/>
        </w:rPr>
      </w:pPr>
      <w:bookmarkStart w:id="393" w:name="_Toc8563"/>
      <w:r>
        <w:rPr>
          <w:rFonts w:hint="eastAsia"/>
          <w:highlight w:val="none"/>
        </w:rPr>
        <w:t>一、开标一览表</w:t>
      </w:r>
      <w:bookmarkEnd w:id="393"/>
    </w:p>
    <w:p w14:paraId="7562328C">
      <w:pPr>
        <w:rPr>
          <w:highlight w:val="none"/>
        </w:rPr>
      </w:pPr>
    </w:p>
    <w:p w14:paraId="18417931">
      <w:pPr>
        <w:rPr>
          <w:highlight w:val="none"/>
          <w:lang w:val="zh-CN"/>
        </w:rPr>
      </w:pPr>
      <w:r>
        <w:rPr>
          <w:rFonts w:hint="eastAsia"/>
          <w:highlight w:val="none"/>
          <w:lang w:val="zh-CN"/>
        </w:rPr>
        <w:t xml:space="preserve">项目名称：                     </w:t>
      </w:r>
    </w:p>
    <w:tbl>
      <w:tblPr>
        <w:tblStyle w:val="34"/>
        <w:tblpPr w:leftFromText="180" w:rightFromText="180" w:vertAnchor="text" w:horzAnchor="page" w:tblpX="1198" w:tblpY="63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7"/>
        <w:gridCol w:w="2331"/>
        <w:gridCol w:w="1765"/>
        <w:gridCol w:w="1835"/>
      </w:tblGrid>
      <w:tr w14:paraId="216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987" w:type="dxa"/>
            <w:vAlign w:val="center"/>
          </w:tcPr>
          <w:p w14:paraId="1908CC62">
            <w:pPr>
              <w:rPr>
                <w:highlight w:val="none"/>
              </w:rPr>
            </w:pPr>
            <w:r>
              <w:rPr>
                <w:rFonts w:hint="eastAsia"/>
                <w:highlight w:val="none"/>
              </w:rPr>
              <w:t>投标报价</w:t>
            </w:r>
          </w:p>
        </w:tc>
        <w:tc>
          <w:tcPr>
            <w:tcW w:w="2331" w:type="dxa"/>
            <w:vAlign w:val="center"/>
          </w:tcPr>
          <w:p w14:paraId="50C03F52">
            <w:pPr>
              <w:rPr>
                <w:highlight w:val="none"/>
              </w:rPr>
            </w:pPr>
            <w:r>
              <w:rPr>
                <w:rFonts w:hint="eastAsia" w:ascii="宋体" w:hAnsi="宋体" w:eastAsia="宋体" w:cs="宋体"/>
                <w:color w:val="auto"/>
                <w:sz w:val="24"/>
                <w:highlight w:val="none"/>
                <w:lang w:val="en-US" w:eastAsia="zh-CN"/>
              </w:rPr>
              <w:t>合同履行期限</w:t>
            </w:r>
          </w:p>
        </w:tc>
        <w:tc>
          <w:tcPr>
            <w:tcW w:w="1765" w:type="dxa"/>
            <w:vAlign w:val="center"/>
          </w:tcPr>
          <w:p w14:paraId="3B0D6847">
            <w:pPr>
              <w:rPr>
                <w:rFonts w:hint="eastAsia" w:eastAsia="宋体"/>
                <w:highlight w:val="none"/>
                <w:lang w:eastAsia="zh-CN"/>
              </w:rPr>
            </w:pPr>
            <w:r>
              <w:rPr>
                <w:rFonts w:hint="eastAsia"/>
                <w:highlight w:val="none"/>
                <w:lang w:val="en-US" w:eastAsia="zh-CN"/>
              </w:rPr>
              <w:t>供货期</w:t>
            </w:r>
          </w:p>
        </w:tc>
        <w:tc>
          <w:tcPr>
            <w:tcW w:w="1835" w:type="dxa"/>
            <w:vAlign w:val="center"/>
          </w:tcPr>
          <w:p w14:paraId="7669F4F0">
            <w:pPr>
              <w:rPr>
                <w:rFonts w:hint="eastAsia"/>
                <w:highlight w:val="none"/>
              </w:rPr>
            </w:pPr>
            <w:r>
              <w:rPr>
                <w:rFonts w:hint="eastAsia"/>
                <w:highlight w:val="none"/>
              </w:rPr>
              <w:t>备注（如有）</w:t>
            </w:r>
          </w:p>
        </w:tc>
      </w:tr>
      <w:tr w14:paraId="4C3D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3987" w:type="dxa"/>
            <w:vAlign w:val="center"/>
          </w:tcPr>
          <w:p w14:paraId="427DB1C1">
            <w:pPr>
              <w:rPr>
                <w:highlight w:val="none"/>
              </w:rPr>
            </w:pPr>
            <w:r>
              <w:rPr>
                <w:rFonts w:hint="eastAsia"/>
                <w:highlight w:val="none"/>
              </w:rPr>
              <w:t>小写：</w:t>
            </w:r>
          </w:p>
          <w:p w14:paraId="591D7470">
            <w:pPr>
              <w:rPr>
                <w:highlight w:val="none"/>
              </w:rPr>
            </w:pPr>
            <w:r>
              <w:rPr>
                <w:rFonts w:hint="eastAsia"/>
                <w:highlight w:val="none"/>
              </w:rPr>
              <w:t>大写：</w:t>
            </w:r>
          </w:p>
        </w:tc>
        <w:tc>
          <w:tcPr>
            <w:tcW w:w="2331" w:type="dxa"/>
            <w:vAlign w:val="center"/>
          </w:tcPr>
          <w:p w14:paraId="199DDDBF">
            <w:pPr>
              <w:rPr>
                <w:highlight w:val="none"/>
              </w:rPr>
            </w:pPr>
          </w:p>
        </w:tc>
        <w:tc>
          <w:tcPr>
            <w:tcW w:w="1765" w:type="dxa"/>
            <w:vAlign w:val="center"/>
          </w:tcPr>
          <w:p w14:paraId="448BA5B2">
            <w:pPr>
              <w:rPr>
                <w:highlight w:val="none"/>
              </w:rPr>
            </w:pPr>
          </w:p>
        </w:tc>
        <w:tc>
          <w:tcPr>
            <w:tcW w:w="1835" w:type="dxa"/>
            <w:vAlign w:val="center"/>
          </w:tcPr>
          <w:p w14:paraId="741EB7C6">
            <w:pPr>
              <w:rPr>
                <w:highlight w:val="none"/>
              </w:rPr>
            </w:pPr>
          </w:p>
        </w:tc>
      </w:tr>
    </w:tbl>
    <w:p w14:paraId="2AF0CC2F">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p w14:paraId="1743BDEA">
      <w:pPr>
        <w:rPr>
          <w:highlight w:val="none"/>
        </w:rPr>
      </w:pPr>
    </w:p>
    <w:p w14:paraId="6853ABC9">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57F27E0A">
      <w:pPr>
        <w:rPr>
          <w:highlight w:val="none"/>
          <w:u w:val="single"/>
        </w:rPr>
      </w:pPr>
      <w:r>
        <w:rPr>
          <w:highlight w:val="none"/>
        </w:rPr>
        <w:t>日期：</w:t>
      </w:r>
    </w:p>
    <w:p w14:paraId="5B773DE5">
      <w:pPr>
        <w:rPr>
          <w:highlight w:val="none"/>
        </w:rPr>
      </w:pPr>
    </w:p>
    <w:p w14:paraId="5F74A430">
      <w:pPr>
        <w:pStyle w:val="15"/>
        <w:rPr>
          <w:highlight w:val="none"/>
        </w:rPr>
      </w:pPr>
    </w:p>
    <w:p w14:paraId="293FAAD2">
      <w:pPr>
        <w:pStyle w:val="15"/>
        <w:rPr>
          <w:highlight w:val="none"/>
        </w:rPr>
      </w:pPr>
    </w:p>
    <w:p w14:paraId="787228B6">
      <w:pPr>
        <w:pStyle w:val="15"/>
        <w:rPr>
          <w:highlight w:val="none"/>
        </w:rPr>
      </w:pPr>
    </w:p>
    <w:p w14:paraId="6D7BD302">
      <w:pPr>
        <w:pStyle w:val="15"/>
        <w:rPr>
          <w:highlight w:val="none"/>
        </w:rPr>
      </w:pPr>
    </w:p>
    <w:p w14:paraId="66F3D60A">
      <w:pPr>
        <w:rPr>
          <w:highlight w:val="none"/>
        </w:rPr>
      </w:pPr>
      <w:r>
        <w:rPr>
          <w:rFonts w:hint="eastAsia"/>
          <w:highlight w:val="none"/>
        </w:rPr>
        <w:t>注：</w:t>
      </w:r>
    </w:p>
    <w:p w14:paraId="2659A953">
      <w:pPr>
        <w:rPr>
          <w:highlight w:val="none"/>
        </w:rPr>
      </w:pPr>
      <w:r>
        <w:rPr>
          <w:rFonts w:hint="eastAsia"/>
          <w:highlight w:val="none"/>
        </w:rPr>
        <w:t>1.此表用于开标唱标之用。</w:t>
      </w:r>
    </w:p>
    <w:p w14:paraId="105030D4">
      <w:pPr>
        <w:rPr>
          <w:rFonts w:hint="eastAsia"/>
          <w:highlight w:val="none"/>
        </w:rPr>
      </w:pPr>
      <w:r>
        <w:rPr>
          <w:rFonts w:hint="eastAsia"/>
          <w:highlight w:val="none"/>
        </w:rPr>
        <w:t>2.表中投标报价即为优惠后报价，并作为评审及定标依据。任何有选择或有条件的投标报价，或者表中某一包填写多个报价，均为无效报价。</w:t>
      </w:r>
    </w:p>
    <w:p w14:paraId="0562EE1A">
      <w:pPr>
        <w:rPr>
          <w:rFonts w:hint="eastAsia"/>
          <w:highlight w:val="none"/>
        </w:rPr>
      </w:pPr>
      <w:r>
        <w:rPr>
          <w:rFonts w:hint="eastAsia"/>
          <w:highlight w:val="none"/>
        </w:rPr>
        <w:t>3.表中大写与小写不一致的，以大写为准。</w:t>
      </w:r>
    </w:p>
    <w:p w14:paraId="53EB9D85">
      <w:pPr>
        <w:pStyle w:val="15"/>
        <w:rPr>
          <w:highlight w:val="none"/>
        </w:rPr>
      </w:pPr>
    </w:p>
    <w:p w14:paraId="602A8303">
      <w:pPr>
        <w:pStyle w:val="15"/>
        <w:rPr>
          <w:highlight w:val="none"/>
        </w:rPr>
      </w:pPr>
    </w:p>
    <w:p w14:paraId="16842D17">
      <w:pPr>
        <w:pStyle w:val="15"/>
        <w:rPr>
          <w:highlight w:val="none"/>
        </w:rPr>
      </w:pPr>
    </w:p>
    <w:p w14:paraId="5DA8CA88">
      <w:pPr>
        <w:pStyle w:val="4"/>
        <w:rPr>
          <w:highlight w:val="none"/>
        </w:rPr>
        <w:sectPr>
          <w:footerReference r:id="rId10" w:type="default"/>
          <w:pgSz w:w="11906" w:h="16838"/>
          <w:pgMar w:top="1440" w:right="1800" w:bottom="1440" w:left="1800" w:header="851" w:footer="992" w:gutter="0"/>
          <w:pgNumType w:fmt="numberInDash"/>
          <w:cols w:space="425" w:num="1"/>
          <w:docGrid w:type="lines" w:linePitch="312" w:charSpace="0"/>
        </w:sectPr>
      </w:pPr>
    </w:p>
    <w:p w14:paraId="7D24FFA0">
      <w:pPr>
        <w:pStyle w:val="4"/>
        <w:rPr>
          <w:highlight w:val="none"/>
        </w:rPr>
      </w:pPr>
      <w:bookmarkStart w:id="394" w:name="_Toc23873"/>
      <w:r>
        <w:rPr>
          <w:rFonts w:hint="eastAsia"/>
          <w:highlight w:val="none"/>
        </w:rPr>
        <w:t>二、分项报价表</w:t>
      </w:r>
      <w:bookmarkEnd w:id="394"/>
    </w:p>
    <w:p w14:paraId="59780873">
      <w:pPr>
        <w:jc w:val="center"/>
        <w:rPr>
          <w:highlight w:val="none"/>
          <w:lang w:val="zh-CN"/>
        </w:rPr>
      </w:pPr>
      <w:r>
        <w:rPr>
          <w:sz w:val="28"/>
          <w:highlight w:val="none"/>
        </w:rPr>
        <w:t>投标明细报价表</w:t>
      </w:r>
    </w:p>
    <w:p w14:paraId="3E59E32F">
      <w:pPr>
        <w:rPr>
          <w:highlight w:val="none"/>
          <w:lang w:val="zh-CN"/>
        </w:rPr>
      </w:pPr>
      <w:r>
        <w:rPr>
          <w:rFonts w:hint="eastAsia"/>
          <w:highlight w:val="none"/>
          <w:lang w:val="zh-CN"/>
        </w:rPr>
        <w:t xml:space="preserve">项目名称：                  </w:t>
      </w:r>
      <w:r>
        <w:rPr>
          <w:rFonts w:hint="eastAsia"/>
          <w:highlight w:val="none"/>
        </w:rPr>
        <w:t xml:space="preserve">     </w:t>
      </w:r>
      <w:r>
        <w:rPr>
          <w:rFonts w:hint="eastAsia"/>
          <w:highlight w:val="none"/>
          <w:lang w:val="zh-CN"/>
        </w:rPr>
        <w:t xml:space="preserve">   </w:t>
      </w:r>
    </w:p>
    <w:p w14:paraId="2A6997E8">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4"/>
        <w:tblW w:w="13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78"/>
        <w:gridCol w:w="1258"/>
        <w:gridCol w:w="1144"/>
        <w:gridCol w:w="1501"/>
        <w:gridCol w:w="1460"/>
        <w:gridCol w:w="1165"/>
        <w:gridCol w:w="1024"/>
        <w:gridCol w:w="1085"/>
        <w:gridCol w:w="1313"/>
        <w:gridCol w:w="774"/>
      </w:tblGrid>
      <w:tr w14:paraId="189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39C44C00">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序号</w:t>
            </w:r>
          </w:p>
        </w:tc>
        <w:tc>
          <w:tcPr>
            <w:tcW w:w="1578" w:type="dxa"/>
            <w:vAlign w:val="center"/>
          </w:tcPr>
          <w:p w14:paraId="0217944C">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货物名称</w:t>
            </w:r>
          </w:p>
        </w:tc>
        <w:tc>
          <w:tcPr>
            <w:tcW w:w="1258" w:type="dxa"/>
            <w:vAlign w:val="center"/>
          </w:tcPr>
          <w:p w14:paraId="000C1822">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品牌</w:t>
            </w:r>
          </w:p>
        </w:tc>
        <w:tc>
          <w:tcPr>
            <w:tcW w:w="1144" w:type="dxa"/>
            <w:vAlign w:val="center"/>
          </w:tcPr>
          <w:p w14:paraId="014939F4">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规格型号</w:t>
            </w:r>
          </w:p>
        </w:tc>
        <w:tc>
          <w:tcPr>
            <w:tcW w:w="1501" w:type="dxa"/>
            <w:vAlign w:val="center"/>
          </w:tcPr>
          <w:p w14:paraId="3A969BE6">
            <w:pPr>
              <w:widowControl w:val="0"/>
              <w:adjustRightInd w:val="0"/>
              <w:spacing w:line="360" w:lineRule="auto"/>
              <w:jc w:val="center"/>
              <w:textAlignment w:val="baseline"/>
              <w:rPr>
                <w:rFonts w:hint="default" w:eastAsia="宋体" w:cs="宋体"/>
                <w:kern w:val="0"/>
                <w:szCs w:val="24"/>
                <w:highlight w:val="none"/>
                <w:lang w:val="en-US" w:eastAsia="zh-CN"/>
              </w:rPr>
            </w:pPr>
            <w:r>
              <w:rPr>
                <w:rFonts w:hint="eastAsia" w:cs="宋体"/>
                <w:kern w:val="0"/>
                <w:szCs w:val="24"/>
                <w:highlight w:val="none"/>
              </w:rPr>
              <w:t>生产厂家</w:t>
            </w:r>
            <w:r>
              <w:rPr>
                <w:rFonts w:hint="eastAsia" w:cs="宋体"/>
                <w:kern w:val="0"/>
                <w:szCs w:val="24"/>
                <w:highlight w:val="none"/>
                <w:lang w:val="en-US" w:eastAsia="zh-CN"/>
              </w:rPr>
              <w:t>或产地</w:t>
            </w:r>
          </w:p>
        </w:tc>
        <w:tc>
          <w:tcPr>
            <w:tcW w:w="1460" w:type="dxa"/>
            <w:vAlign w:val="center"/>
          </w:tcPr>
          <w:p w14:paraId="52BE95FE">
            <w:pPr>
              <w:adjustRightInd w:val="0"/>
              <w:spacing w:line="360" w:lineRule="auto"/>
              <w:jc w:val="center"/>
              <w:textAlignment w:val="baseline"/>
              <w:rPr>
                <w:rFonts w:hint="eastAsia" w:eastAsia="宋体" w:cs="宋体"/>
                <w:kern w:val="0"/>
                <w:szCs w:val="24"/>
                <w:highlight w:val="none"/>
                <w:lang w:eastAsia="zh-CN"/>
              </w:rPr>
            </w:pPr>
            <w:r>
              <w:rPr>
                <w:rFonts w:hint="eastAsia" w:ascii="宋体" w:hAnsi="宋体" w:eastAsia="宋体" w:cs="宋体"/>
                <w:kern w:val="0"/>
                <w:sz w:val="24"/>
                <w:szCs w:val="24"/>
                <w:highlight w:val="none"/>
              </w:rPr>
              <w:t>产品注册证名称</w:t>
            </w:r>
            <w:r>
              <w:rPr>
                <w:rFonts w:hint="eastAsia" w:cs="宋体"/>
                <w:kern w:val="0"/>
                <w:sz w:val="24"/>
                <w:szCs w:val="24"/>
                <w:highlight w:val="none"/>
                <w:lang w:eastAsia="zh-CN"/>
              </w:rPr>
              <w:t>（</w:t>
            </w:r>
            <w:r>
              <w:rPr>
                <w:rFonts w:hint="eastAsia" w:cs="宋体"/>
                <w:kern w:val="0"/>
                <w:sz w:val="24"/>
                <w:szCs w:val="24"/>
                <w:highlight w:val="none"/>
                <w:lang w:val="en-US" w:eastAsia="zh-CN"/>
              </w:rPr>
              <w:t>若有</w:t>
            </w:r>
            <w:r>
              <w:rPr>
                <w:rFonts w:hint="eastAsia" w:cs="宋体"/>
                <w:kern w:val="0"/>
                <w:sz w:val="24"/>
                <w:szCs w:val="24"/>
                <w:highlight w:val="none"/>
                <w:lang w:eastAsia="zh-CN"/>
              </w:rPr>
              <w:t>）</w:t>
            </w:r>
          </w:p>
        </w:tc>
        <w:tc>
          <w:tcPr>
            <w:tcW w:w="1165" w:type="dxa"/>
            <w:vAlign w:val="center"/>
          </w:tcPr>
          <w:p w14:paraId="467A6CAC">
            <w:pPr>
              <w:adjustRightInd w:val="0"/>
              <w:spacing w:line="360" w:lineRule="auto"/>
              <w:jc w:val="center"/>
              <w:textAlignment w:val="baseline"/>
              <w:rPr>
                <w:rFonts w:hint="eastAsia" w:cs="宋体"/>
                <w:kern w:val="0"/>
                <w:szCs w:val="24"/>
                <w:highlight w:val="none"/>
              </w:rPr>
            </w:pPr>
            <w:r>
              <w:rPr>
                <w:rFonts w:hint="eastAsia" w:ascii="Arial" w:hAnsi="Arial" w:eastAsia="宋体" w:cs="Arial"/>
                <w:sz w:val="24"/>
                <w:szCs w:val="24"/>
                <w:highlight w:val="none"/>
              </w:rPr>
              <w:t>产品注册证号</w:t>
            </w:r>
            <w:r>
              <w:rPr>
                <w:rFonts w:hint="eastAsia" w:cs="宋体"/>
                <w:kern w:val="0"/>
                <w:sz w:val="24"/>
                <w:szCs w:val="24"/>
                <w:highlight w:val="none"/>
                <w:lang w:eastAsia="zh-CN"/>
              </w:rPr>
              <w:t>（</w:t>
            </w:r>
            <w:r>
              <w:rPr>
                <w:rFonts w:hint="eastAsia" w:cs="宋体"/>
                <w:kern w:val="0"/>
                <w:sz w:val="24"/>
                <w:szCs w:val="24"/>
                <w:highlight w:val="none"/>
                <w:lang w:val="en-US" w:eastAsia="zh-CN"/>
              </w:rPr>
              <w:t>若有</w:t>
            </w:r>
            <w:r>
              <w:rPr>
                <w:rFonts w:hint="eastAsia" w:cs="宋体"/>
                <w:kern w:val="0"/>
                <w:sz w:val="24"/>
                <w:szCs w:val="24"/>
                <w:highlight w:val="none"/>
                <w:lang w:eastAsia="zh-CN"/>
              </w:rPr>
              <w:t>）</w:t>
            </w:r>
          </w:p>
        </w:tc>
        <w:tc>
          <w:tcPr>
            <w:tcW w:w="1024" w:type="dxa"/>
            <w:vAlign w:val="center"/>
          </w:tcPr>
          <w:p w14:paraId="784163F3">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单位</w:t>
            </w:r>
          </w:p>
        </w:tc>
        <w:tc>
          <w:tcPr>
            <w:tcW w:w="1085" w:type="dxa"/>
            <w:vAlign w:val="center"/>
          </w:tcPr>
          <w:p w14:paraId="3FE60956">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含税单价（元）</w:t>
            </w:r>
          </w:p>
        </w:tc>
        <w:tc>
          <w:tcPr>
            <w:tcW w:w="1313" w:type="dxa"/>
            <w:vAlign w:val="center"/>
          </w:tcPr>
          <w:p w14:paraId="6BFFC77F">
            <w:pPr>
              <w:widowControl w:val="0"/>
              <w:adjustRightInd w:val="0"/>
              <w:spacing w:line="360" w:lineRule="auto"/>
              <w:jc w:val="center"/>
              <w:textAlignment w:val="baseline"/>
              <w:rPr>
                <w:rFonts w:hint="eastAsia" w:cs="宋体"/>
                <w:kern w:val="0"/>
                <w:szCs w:val="24"/>
                <w:highlight w:val="none"/>
              </w:rPr>
            </w:pPr>
            <w:r>
              <w:rPr>
                <w:rFonts w:hint="eastAsia" w:ascii="Arial" w:hAnsi="Arial" w:eastAsia="宋体" w:cs="Arial"/>
                <w:sz w:val="24"/>
                <w:szCs w:val="24"/>
                <w:highlight w:val="none"/>
              </w:rPr>
              <w:t>包装价</w:t>
            </w:r>
            <w:r>
              <w:rPr>
                <w:rFonts w:hint="eastAsia" w:eastAsia="宋体" w:cs="Arial"/>
                <w:sz w:val="24"/>
                <w:szCs w:val="24"/>
                <w:highlight w:val="none"/>
                <w:lang w:eastAsia="zh-CN"/>
              </w:rPr>
              <w:t>（</w:t>
            </w:r>
            <w:r>
              <w:rPr>
                <w:rFonts w:hint="eastAsia" w:eastAsia="宋体" w:cs="Arial"/>
                <w:sz w:val="24"/>
                <w:szCs w:val="24"/>
                <w:highlight w:val="none"/>
                <w:lang w:val="en-US" w:eastAsia="zh-CN"/>
              </w:rPr>
              <w:t>元</w:t>
            </w:r>
            <w:r>
              <w:rPr>
                <w:rFonts w:hint="eastAsia" w:eastAsia="宋体" w:cs="Arial"/>
                <w:sz w:val="24"/>
                <w:szCs w:val="24"/>
                <w:highlight w:val="none"/>
                <w:lang w:eastAsia="zh-CN"/>
              </w:rPr>
              <w:t>）</w:t>
            </w:r>
          </w:p>
        </w:tc>
        <w:tc>
          <w:tcPr>
            <w:tcW w:w="774" w:type="dxa"/>
            <w:vAlign w:val="center"/>
          </w:tcPr>
          <w:p w14:paraId="008A509A">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备注</w:t>
            </w:r>
          </w:p>
        </w:tc>
      </w:tr>
      <w:tr w14:paraId="5AA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AE7E0AE">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1</w:t>
            </w:r>
          </w:p>
        </w:tc>
        <w:tc>
          <w:tcPr>
            <w:tcW w:w="1578" w:type="dxa"/>
            <w:vAlign w:val="center"/>
          </w:tcPr>
          <w:p w14:paraId="65A43CE1">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173F2B26">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61203DF0">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69BFF103">
            <w:pPr>
              <w:widowControl w:val="0"/>
              <w:adjustRightInd w:val="0"/>
              <w:spacing w:line="360" w:lineRule="auto"/>
              <w:jc w:val="center"/>
              <w:textAlignment w:val="baseline"/>
              <w:rPr>
                <w:rFonts w:hint="eastAsia" w:cs="宋体"/>
                <w:kern w:val="0"/>
                <w:szCs w:val="24"/>
                <w:highlight w:val="none"/>
              </w:rPr>
            </w:pPr>
          </w:p>
        </w:tc>
        <w:tc>
          <w:tcPr>
            <w:tcW w:w="1460" w:type="dxa"/>
          </w:tcPr>
          <w:p w14:paraId="0E3FA00B">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FD4562A">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0C1A96F8">
            <w:pPr>
              <w:adjustRightInd w:val="0"/>
              <w:spacing w:line="360" w:lineRule="atLeast"/>
              <w:jc w:val="center"/>
              <w:textAlignment w:val="center"/>
              <w:rPr>
                <w:rFonts w:cs="宋体"/>
                <w:szCs w:val="24"/>
                <w:highlight w:val="none"/>
              </w:rPr>
            </w:pPr>
          </w:p>
        </w:tc>
        <w:tc>
          <w:tcPr>
            <w:tcW w:w="1085" w:type="dxa"/>
            <w:vAlign w:val="center"/>
          </w:tcPr>
          <w:p w14:paraId="5883E46A">
            <w:pPr>
              <w:widowControl w:val="0"/>
              <w:adjustRightInd w:val="0"/>
              <w:spacing w:line="360" w:lineRule="atLeast"/>
              <w:jc w:val="center"/>
              <w:textAlignment w:val="center"/>
              <w:rPr>
                <w:rFonts w:hint="eastAsia" w:cs="仿宋"/>
                <w:color w:val="000000"/>
                <w:kern w:val="0"/>
                <w:szCs w:val="24"/>
                <w:highlight w:val="none"/>
                <w:lang w:bidi="ar"/>
              </w:rPr>
            </w:pPr>
          </w:p>
        </w:tc>
        <w:tc>
          <w:tcPr>
            <w:tcW w:w="1313" w:type="dxa"/>
            <w:vAlign w:val="center"/>
          </w:tcPr>
          <w:p w14:paraId="58A76848">
            <w:pPr>
              <w:widowControl w:val="0"/>
              <w:adjustRightInd w:val="0"/>
              <w:spacing w:line="360" w:lineRule="atLeast"/>
              <w:jc w:val="center"/>
              <w:textAlignment w:val="center"/>
              <w:rPr>
                <w:rFonts w:hint="eastAsia" w:cs="仿宋"/>
                <w:color w:val="000000"/>
                <w:kern w:val="0"/>
                <w:szCs w:val="24"/>
                <w:highlight w:val="none"/>
                <w:lang w:bidi="ar"/>
              </w:rPr>
            </w:pPr>
          </w:p>
        </w:tc>
        <w:tc>
          <w:tcPr>
            <w:tcW w:w="774" w:type="dxa"/>
            <w:vAlign w:val="center"/>
          </w:tcPr>
          <w:p w14:paraId="6CDEFE51">
            <w:pPr>
              <w:widowControl w:val="0"/>
              <w:adjustRightInd w:val="0"/>
              <w:spacing w:line="360" w:lineRule="auto"/>
              <w:jc w:val="center"/>
              <w:textAlignment w:val="baseline"/>
              <w:rPr>
                <w:rFonts w:hint="eastAsia" w:cs="宋体"/>
                <w:kern w:val="0"/>
                <w:szCs w:val="24"/>
                <w:highlight w:val="none"/>
              </w:rPr>
            </w:pPr>
          </w:p>
        </w:tc>
      </w:tr>
      <w:tr w14:paraId="1C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080DD8A">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2</w:t>
            </w:r>
          </w:p>
        </w:tc>
        <w:tc>
          <w:tcPr>
            <w:tcW w:w="1578" w:type="dxa"/>
            <w:vAlign w:val="center"/>
          </w:tcPr>
          <w:p w14:paraId="2F19A59B">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2CFFF466">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56F6EFCE">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39620CFB">
            <w:pPr>
              <w:widowControl w:val="0"/>
              <w:adjustRightInd w:val="0"/>
              <w:spacing w:line="360" w:lineRule="auto"/>
              <w:jc w:val="center"/>
              <w:textAlignment w:val="baseline"/>
              <w:rPr>
                <w:rFonts w:hint="eastAsia" w:cs="宋体"/>
                <w:kern w:val="0"/>
                <w:szCs w:val="24"/>
                <w:highlight w:val="none"/>
              </w:rPr>
            </w:pPr>
          </w:p>
        </w:tc>
        <w:tc>
          <w:tcPr>
            <w:tcW w:w="1460" w:type="dxa"/>
          </w:tcPr>
          <w:p w14:paraId="346396B1">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8C3ECD8">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1A0D79DD">
            <w:pPr>
              <w:adjustRightInd w:val="0"/>
              <w:spacing w:line="360" w:lineRule="atLeast"/>
              <w:jc w:val="center"/>
              <w:textAlignment w:val="center"/>
              <w:rPr>
                <w:rFonts w:cs="宋体"/>
                <w:szCs w:val="24"/>
                <w:highlight w:val="none"/>
              </w:rPr>
            </w:pPr>
          </w:p>
        </w:tc>
        <w:tc>
          <w:tcPr>
            <w:tcW w:w="1085" w:type="dxa"/>
            <w:vAlign w:val="center"/>
          </w:tcPr>
          <w:p w14:paraId="208A6189">
            <w:pPr>
              <w:adjustRightInd w:val="0"/>
              <w:spacing w:line="360" w:lineRule="atLeast"/>
              <w:jc w:val="center"/>
              <w:textAlignment w:val="center"/>
              <w:rPr>
                <w:rFonts w:cs="宋体"/>
                <w:color w:val="000000"/>
                <w:kern w:val="0"/>
                <w:szCs w:val="24"/>
                <w:highlight w:val="none"/>
                <w:lang w:bidi="ar"/>
              </w:rPr>
            </w:pPr>
          </w:p>
        </w:tc>
        <w:tc>
          <w:tcPr>
            <w:tcW w:w="1313" w:type="dxa"/>
            <w:vAlign w:val="center"/>
          </w:tcPr>
          <w:p w14:paraId="62308F24">
            <w:pPr>
              <w:adjustRightInd w:val="0"/>
              <w:spacing w:line="360" w:lineRule="atLeast"/>
              <w:jc w:val="center"/>
              <w:textAlignment w:val="center"/>
              <w:rPr>
                <w:rFonts w:cs="宋体"/>
                <w:color w:val="000000"/>
                <w:kern w:val="0"/>
                <w:szCs w:val="24"/>
                <w:highlight w:val="none"/>
                <w:lang w:bidi="ar"/>
              </w:rPr>
            </w:pPr>
          </w:p>
        </w:tc>
        <w:tc>
          <w:tcPr>
            <w:tcW w:w="774" w:type="dxa"/>
            <w:vAlign w:val="center"/>
          </w:tcPr>
          <w:p w14:paraId="32A8235B">
            <w:pPr>
              <w:widowControl w:val="0"/>
              <w:adjustRightInd w:val="0"/>
              <w:spacing w:line="360" w:lineRule="auto"/>
              <w:jc w:val="center"/>
              <w:textAlignment w:val="baseline"/>
              <w:rPr>
                <w:rFonts w:hint="eastAsia" w:cs="宋体"/>
                <w:kern w:val="0"/>
                <w:szCs w:val="24"/>
                <w:highlight w:val="none"/>
              </w:rPr>
            </w:pPr>
          </w:p>
        </w:tc>
      </w:tr>
      <w:tr w14:paraId="08F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5B003104">
            <w:pPr>
              <w:widowControl w:val="0"/>
              <w:adjustRightInd w:val="0"/>
              <w:spacing w:line="360" w:lineRule="auto"/>
              <w:jc w:val="center"/>
              <w:textAlignment w:val="baseline"/>
              <w:rPr>
                <w:rFonts w:hint="eastAsia" w:cs="宋体"/>
                <w:kern w:val="0"/>
                <w:szCs w:val="24"/>
                <w:highlight w:val="none"/>
              </w:rPr>
            </w:pPr>
            <w:r>
              <w:rPr>
                <w:rFonts w:cs="宋体"/>
                <w:kern w:val="0"/>
                <w:szCs w:val="24"/>
                <w:highlight w:val="none"/>
              </w:rPr>
              <w:t>3</w:t>
            </w:r>
          </w:p>
        </w:tc>
        <w:tc>
          <w:tcPr>
            <w:tcW w:w="1578" w:type="dxa"/>
            <w:vAlign w:val="center"/>
          </w:tcPr>
          <w:p w14:paraId="0887E69A">
            <w:pPr>
              <w:adjustRightInd w:val="0"/>
              <w:jc w:val="center"/>
              <w:textAlignment w:val="center"/>
              <w:rPr>
                <w:rFonts w:hint="eastAsia" w:cs="方正仿宋_GB2312"/>
                <w:color w:val="000000"/>
                <w:kern w:val="0"/>
                <w:szCs w:val="18"/>
                <w:highlight w:val="none"/>
                <w:lang w:bidi="ar"/>
              </w:rPr>
            </w:pPr>
          </w:p>
        </w:tc>
        <w:tc>
          <w:tcPr>
            <w:tcW w:w="1258" w:type="dxa"/>
            <w:vAlign w:val="center"/>
          </w:tcPr>
          <w:p w14:paraId="0173395A">
            <w:pPr>
              <w:adjustRightInd w:val="0"/>
              <w:jc w:val="center"/>
              <w:textAlignment w:val="center"/>
              <w:rPr>
                <w:rFonts w:hint="eastAsia" w:cs="方正仿宋_GB2312"/>
                <w:color w:val="000000"/>
                <w:kern w:val="0"/>
                <w:szCs w:val="18"/>
                <w:highlight w:val="none"/>
                <w:lang w:bidi="ar"/>
              </w:rPr>
            </w:pPr>
          </w:p>
        </w:tc>
        <w:tc>
          <w:tcPr>
            <w:tcW w:w="1144" w:type="dxa"/>
            <w:vAlign w:val="center"/>
          </w:tcPr>
          <w:p w14:paraId="689E2755">
            <w:pPr>
              <w:widowControl w:val="0"/>
              <w:adjustRightInd w:val="0"/>
              <w:spacing w:line="360" w:lineRule="auto"/>
              <w:jc w:val="center"/>
              <w:textAlignment w:val="baseline"/>
              <w:rPr>
                <w:rFonts w:hint="eastAsia" w:cs="宋体"/>
                <w:kern w:val="0"/>
                <w:szCs w:val="24"/>
                <w:highlight w:val="none"/>
              </w:rPr>
            </w:pPr>
          </w:p>
        </w:tc>
        <w:tc>
          <w:tcPr>
            <w:tcW w:w="1501" w:type="dxa"/>
            <w:vAlign w:val="center"/>
          </w:tcPr>
          <w:p w14:paraId="594620E0">
            <w:pPr>
              <w:widowControl w:val="0"/>
              <w:adjustRightInd w:val="0"/>
              <w:spacing w:line="360" w:lineRule="auto"/>
              <w:jc w:val="center"/>
              <w:textAlignment w:val="baseline"/>
              <w:rPr>
                <w:rFonts w:hint="eastAsia" w:cs="宋体"/>
                <w:kern w:val="0"/>
                <w:szCs w:val="24"/>
                <w:highlight w:val="none"/>
              </w:rPr>
            </w:pPr>
          </w:p>
        </w:tc>
        <w:tc>
          <w:tcPr>
            <w:tcW w:w="1460" w:type="dxa"/>
          </w:tcPr>
          <w:p w14:paraId="2AEC623E">
            <w:pPr>
              <w:widowControl w:val="0"/>
              <w:adjustRightInd w:val="0"/>
              <w:spacing w:line="360" w:lineRule="auto"/>
              <w:jc w:val="center"/>
              <w:textAlignment w:val="baseline"/>
              <w:rPr>
                <w:rFonts w:hint="eastAsia" w:cs="宋体"/>
                <w:kern w:val="0"/>
                <w:szCs w:val="24"/>
                <w:highlight w:val="none"/>
              </w:rPr>
            </w:pPr>
          </w:p>
        </w:tc>
        <w:tc>
          <w:tcPr>
            <w:tcW w:w="1165" w:type="dxa"/>
            <w:vAlign w:val="center"/>
          </w:tcPr>
          <w:p w14:paraId="71BBBF99">
            <w:pPr>
              <w:widowControl w:val="0"/>
              <w:adjustRightInd w:val="0"/>
              <w:spacing w:line="360" w:lineRule="auto"/>
              <w:jc w:val="center"/>
              <w:textAlignment w:val="baseline"/>
              <w:rPr>
                <w:rFonts w:hint="eastAsia" w:cs="宋体"/>
                <w:kern w:val="0"/>
                <w:szCs w:val="24"/>
                <w:highlight w:val="none"/>
              </w:rPr>
            </w:pPr>
          </w:p>
        </w:tc>
        <w:tc>
          <w:tcPr>
            <w:tcW w:w="1024" w:type="dxa"/>
            <w:vAlign w:val="center"/>
          </w:tcPr>
          <w:p w14:paraId="659DD944">
            <w:pPr>
              <w:adjustRightInd w:val="0"/>
              <w:spacing w:line="360" w:lineRule="atLeast"/>
              <w:jc w:val="center"/>
              <w:textAlignment w:val="center"/>
              <w:rPr>
                <w:rFonts w:cs="宋体"/>
                <w:color w:val="000000"/>
                <w:kern w:val="0"/>
                <w:szCs w:val="24"/>
                <w:highlight w:val="none"/>
                <w:lang w:bidi="ar"/>
              </w:rPr>
            </w:pPr>
          </w:p>
        </w:tc>
        <w:tc>
          <w:tcPr>
            <w:tcW w:w="1085" w:type="dxa"/>
            <w:vAlign w:val="center"/>
          </w:tcPr>
          <w:p w14:paraId="2811FDD8">
            <w:pPr>
              <w:adjustRightInd w:val="0"/>
              <w:spacing w:line="360" w:lineRule="atLeast"/>
              <w:jc w:val="center"/>
              <w:textAlignment w:val="center"/>
              <w:rPr>
                <w:rFonts w:cs="宋体"/>
                <w:color w:val="000000"/>
                <w:kern w:val="0"/>
                <w:szCs w:val="24"/>
                <w:highlight w:val="none"/>
                <w:lang w:bidi="ar"/>
              </w:rPr>
            </w:pPr>
          </w:p>
        </w:tc>
        <w:tc>
          <w:tcPr>
            <w:tcW w:w="1313" w:type="dxa"/>
            <w:vAlign w:val="center"/>
          </w:tcPr>
          <w:p w14:paraId="79576292">
            <w:pPr>
              <w:adjustRightInd w:val="0"/>
              <w:spacing w:line="360" w:lineRule="atLeast"/>
              <w:jc w:val="center"/>
              <w:textAlignment w:val="center"/>
              <w:rPr>
                <w:rFonts w:cs="宋体"/>
                <w:color w:val="000000"/>
                <w:kern w:val="0"/>
                <w:szCs w:val="24"/>
                <w:highlight w:val="none"/>
                <w:lang w:bidi="ar"/>
              </w:rPr>
            </w:pPr>
          </w:p>
        </w:tc>
        <w:tc>
          <w:tcPr>
            <w:tcW w:w="774" w:type="dxa"/>
            <w:vAlign w:val="center"/>
          </w:tcPr>
          <w:p w14:paraId="70F64115">
            <w:pPr>
              <w:widowControl w:val="0"/>
              <w:adjustRightInd w:val="0"/>
              <w:spacing w:line="360" w:lineRule="auto"/>
              <w:jc w:val="center"/>
              <w:textAlignment w:val="baseline"/>
              <w:rPr>
                <w:rFonts w:hint="eastAsia" w:cs="宋体"/>
                <w:kern w:val="0"/>
                <w:szCs w:val="24"/>
                <w:highlight w:val="none"/>
              </w:rPr>
            </w:pPr>
          </w:p>
        </w:tc>
      </w:tr>
      <w:tr w14:paraId="5F3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70" w:type="dxa"/>
            <w:gridSpan w:val="2"/>
            <w:vAlign w:val="center"/>
          </w:tcPr>
          <w:p w14:paraId="7FDFF0AF">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总计：人民币（大写）</w:t>
            </w:r>
          </w:p>
        </w:tc>
        <w:tc>
          <w:tcPr>
            <w:tcW w:w="7552" w:type="dxa"/>
            <w:gridSpan w:val="6"/>
          </w:tcPr>
          <w:p w14:paraId="1264D28D">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lang w:val="en-US" w:eastAsia="zh-CN"/>
              </w:rPr>
              <w:t xml:space="preserve">   </w:t>
            </w:r>
            <w:r>
              <w:rPr>
                <w:rFonts w:hint="eastAsia" w:cs="宋体"/>
                <w:b/>
                <w:kern w:val="0"/>
                <w:szCs w:val="24"/>
                <w:highlight w:val="none"/>
              </w:rPr>
              <w:t>　元</w:t>
            </w:r>
          </w:p>
        </w:tc>
        <w:tc>
          <w:tcPr>
            <w:tcW w:w="1085" w:type="dxa"/>
            <w:vAlign w:val="center"/>
          </w:tcPr>
          <w:p w14:paraId="0ED58C4C">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小写：￥</w:t>
            </w:r>
          </w:p>
        </w:tc>
        <w:tc>
          <w:tcPr>
            <w:tcW w:w="2087" w:type="dxa"/>
            <w:gridSpan w:val="2"/>
            <w:vAlign w:val="center"/>
          </w:tcPr>
          <w:p w14:paraId="5CFD23FC">
            <w:pPr>
              <w:widowControl w:val="0"/>
              <w:adjustRightInd w:val="0"/>
              <w:spacing w:line="360" w:lineRule="auto"/>
              <w:jc w:val="center"/>
              <w:textAlignment w:val="baseline"/>
              <w:rPr>
                <w:rFonts w:hint="eastAsia" w:cs="宋体"/>
                <w:b/>
                <w:kern w:val="0"/>
                <w:szCs w:val="24"/>
                <w:highlight w:val="none"/>
              </w:rPr>
            </w:pPr>
            <w:r>
              <w:rPr>
                <w:rFonts w:hint="eastAsia" w:cs="宋体"/>
                <w:b/>
                <w:kern w:val="0"/>
                <w:szCs w:val="24"/>
                <w:highlight w:val="none"/>
              </w:rPr>
              <w:t>　元</w:t>
            </w:r>
          </w:p>
        </w:tc>
      </w:tr>
    </w:tbl>
    <w:p w14:paraId="0E7DF6CC">
      <w:pPr>
        <w:rPr>
          <w:highlight w:val="none"/>
        </w:rPr>
      </w:pPr>
    </w:p>
    <w:p w14:paraId="5C72E95D">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4425DA01">
      <w:pPr>
        <w:rPr>
          <w:highlight w:val="none"/>
        </w:rPr>
      </w:pPr>
      <w:r>
        <w:rPr>
          <w:highlight w:val="none"/>
        </w:rPr>
        <w:t>日期：</w:t>
      </w:r>
    </w:p>
    <w:p w14:paraId="1680CDF0">
      <w:pPr>
        <w:rPr>
          <w:highlight w:val="none"/>
        </w:rPr>
      </w:pPr>
    </w:p>
    <w:p w14:paraId="503135D0">
      <w:pPr>
        <w:rPr>
          <w:highlight w:val="none"/>
        </w:rPr>
      </w:pPr>
      <w:r>
        <w:rPr>
          <w:rFonts w:hint="eastAsia"/>
          <w:b/>
          <w:highlight w:val="none"/>
        </w:rPr>
        <w:t>注：</w:t>
      </w:r>
      <w:r>
        <w:rPr>
          <w:rFonts w:hint="eastAsia"/>
          <w:highlight w:val="none"/>
        </w:rPr>
        <w:t>1.</w:t>
      </w:r>
      <w:r>
        <w:rPr>
          <w:highlight w:val="none"/>
        </w:rPr>
        <w:t>按照本表填写的</w:t>
      </w:r>
      <w:r>
        <w:rPr>
          <w:rFonts w:hint="eastAsia"/>
          <w:highlight w:val="none"/>
        </w:rPr>
        <w:t>总</w:t>
      </w:r>
      <w:r>
        <w:rPr>
          <w:highlight w:val="none"/>
        </w:rPr>
        <w:t>价填写到</w:t>
      </w:r>
      <w:r>
        <w:rPr>
          <w:rFonts w:hint="eastAsia"/>
          <w:highlight w:val="none"/>
        </w:rPr>
        <w:t>“开标一览表”</w:t>
      </w:r>
      <w:r>
        <w:rPr>
          <w:highlight w:val="none"/>
        </w:rPr>
        <w:t>中对应的</w:t>
      </w:r>
      <w:r>
        <w:rPr>
          <w:rFonts w:hint="eastAsia"/>
          <w:highlight w:val="none"/>
        </w:rPr>
        <w:t>“投标报价”</w:t>
      </w:r>
      <w:r>
        <w:rPr>
          <w:highlight w:val="none"/>
        </w:rPr>
        <w:t>栏中。</w:t>
      </w:r>
    </w:p>
    <w:p w14:paraId="0D318A0F">
      <w:pPr>
        <w:rPr>
          <w:highlight w:val="none"/>
        </w:rPr>
      </w:pPr>
      <w:r>
        <w:rPr>
          <w:rFonts w:hint="eastAsia"/>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rPr>
          <w:highlight w:val="none"/>
        </w:rPr>
      </w:pPr>
      <w:r>
        <w:rPr>
          <w:rFonts w:hint="eastAsia"/>
          <w:highlight w:val="none"/>
        </w:rPr>
        <w:t>3.表中须明确列出所投产品的货物名称、生产厂家、</w:t>
      </w:r>
      <w:r>
        <w:rPr>
          <w:rFonts w:hint="eastAsia"/>
          <w:bCs/>
          <w:highlight w:val="none"/>
        </w:rPr>
        <w:t>产地/国别、</w:t>
      </w:r>
      <w:r>
        <w:rPr>
          <w:rFonts w:hint="eastAsia"/>
          <w:highlight w:val="none"/>
        </w:rPr>
        <w:t>品牌、规格型号、单价、数量、合价等，否则可能导致</w:t>
      </w:r>
      <w:r>
        <w:rPr>
          <w:rFonts w:hint="eastAsia"/>
          <w:b/>
          <w:bCs/>
          <w:highlight w:val="none"/>
        </w:rPr>
        <w:t>响应无效</w:t>
      </w:r>
      <w:r>
        <w:rPr>
          <w:rFonts w:hint="eastAsia"/>
          <w:highlight w:val="none"/>
        </w:rPr>
        <w:t>。</w:t>
      </w:r>
    </w:p>
    <w:p w14:paraId="2DE6AA02">
      <w:pPr>
        <w:rPr>
          <w:highlight w:val="none"/>
          <w:lang w:bidi="ar"/>
        </w:rPr>
      </w:pPr>
      <w:r>
        <w:rPr>
          <w:highlight w:val="none"/>
          <w:lang w:bidi="ar"/>
        </w:rPr>
        <w:br w:type="page"/>
      </w:r>
    </w:p>
    <w:p w14:paraId="0643063C">
      <w:pPr>
        <w:pStyle w:val="4"/>
        <w:rPr>
          <w:rFonts w:hint="eastAsia"/>
          <w:highlight w:val="none"/>
        </w:rPr>
        <w:sectPr>
          <w:pgSz w:w="16838" w:h="11906" w:orient="landscape"/>
          <w:pgMar w:top="1803" w:right="1440" w:bottom="1803" w:left="1440" w:header="851" w:footer="992" w:gutter="0"/>
          <w:pgNumType w:fmt="numberInDash"/>
          <w:cols w:space="0" w:num="1"/>
          <w:docGrid w:type="lines" w:linePitch="332" w:charSpace="0"/>
        </w:sectPr>
      </w:pPr>
      <w:bookmarkStart w:id="395" w:name="_Toc11433"/>
    </w:p>
    <w:p w14:paraId="46E226BB">
      <w:pPr>
        <w:pStyle w:val="4"/>
        <w:rPr>
          <w:highlight w:val="none"/>
        </w:rPr>
      </w:pPr>
      <w:r>
        <w:rPr>
          <w:rFonts w:hint="eastAsia"/>
          <w:highlight w:val="none"/>
        </w:rPr>
        <w:t>三、关于符合本国产品标准的声明函或财政部规定的其他证明文件</w:t>
      </w:r>
      <w:bookmarkEnd w:id="395"/>
    </w:p>
    <w:p w14:paraId="1F01C885">
      <w:pPr>
        <w:rPr>
          <w:highlight w:val="none"/>
        </w:rPr>
      </w:pPr>
      <w:r>
        <w:rPr>
          <w:rFonts w:hint="eastAsia"/>
          <w:highlight w:val="none"/>
        </w:rPr>
        <w:t>附件1</w:t>
      </w:r>
    </w:p>
    <w:p w14:paraId="302F668F">
      <w:pPr>
        <w:jc w:val="center"/>
        <w:rPr>
          <w:b/>
          <w:bCs/>
          <w:highlight w:val="none"/>
          <w:lang w:bidi="ar"/>
        </w:rPr>
      </w:pPr>
      <w:r>
        <w:rPr>
          <w:rFonts w:hint="eastAsia"/>
          <w:b/>
          <w:bCs/>
          <w:highlight w:val="none"/>
          <w:lang w:bidi="ar"/>
        </w:rPr>
        <w:t>（一）关于符合本国产品标准的声明函</w:t>
      </w:r>
    </w:p>
    <w:p w14:paraId="1D51F9A5">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653103FC">
      <w:pPr>
        <w:rPr>
          <w:highlight w:val="none"/>
          <w:lang w:bidi="ar"/>
        </w:rPr>
      </w:pPr>
      <w:r>
        <w:rPr>
          <w:rFonts w:hint="eastAsia"/>
          <w:highlight w:val="none"/>
          <w:lang w:bidi="ar"/>
        </w:rPr>
        <w:t>……</w:t>
      </w:r>
    </w:p>
    <w:p w14:paraId="75DE23F0">
      <w:pPr>
        <w:rPr>
          <w:highlight w:val="none"/>
          <w:lang w:bidi="ar"/>
        </w:rPr>
      </w:pPr>
      <w:r>
        <w:rPr>
          <w:rFonts w:hint="eastAsia"/>
          <w:highlight w:val="none"/>
          <w:lang w:bidi="ar"/>
        </w:rPr>
        <w:t>本公司（单位）对上述声明内容的真实性负责。如有虚假，愿承担相应法律责任。</w:t>
      </w:r>
    </w:p>
    <w:p w14:paraId="52C493A9">
      <w:pPr>
        <w:rPr>
          <w:highlight w:val="none"/>
          <w:lang w:bidi="ar"/>
        </w:rPr>
      </w:pPr>
    </w:p>
    <w:p w14:paraId="45DE4254">
      <w:pPr>
        <w:rPr>
          <w:highlight w:val="none"/>
          <w:lang w:bidi="ar"/>
        </w:rPr>
      </w:pPr>
      <w:r>
        <w:rPr>
          <w:rFonts w:hint="eastAsia"/>
          <w:highlight w:val="none"/>
          <w:lang w:bidi="ar"/>
        </w:rPr>
        <w:t>公司（单位）名称（盖章）：　        </w:t>
      </w:r>
    </w:p>
    <w:p w14:paraId="0B859AED">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777213C1">
      <w:pPr>
        <w:rPr>
          <w:highlight w:val="none"/>
          <w:lang w:bidi="ar"/>
        </w:rPr>
      </w:pPr>
    </w:p>
    <w:p w14:paraId="7ADEC11D">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76B284D7">
      <w:pPr>
        <w:rPr>
          <w:highlight w:val="none"/>
          <w:lang w:bidi="ar"/>
        </w:rPr>
      </w:pPr>
      <w:r>
        <w:rPr>
          <w:rFonts w:hint="eastAsia"/>
          <w:highlight w:val="none"/>
          <w:lang w:bidi="ar"/>
        </w:rPr>
        <w:t>2.生产厂名与厂址应与生产厂营业执照载明的相关信息保持一致。</w:t>
      </w:r>
    </w:p>
    <w:p w14:paraId="7982783D">
      <w:pPr>
        <w:rPr>
          <w:highlight w:val="none"/>
          <w:lang w:bidi="ar"/>
        </w:rPr>
      </w:pPr>
      <w:r>
        <w:rPr>
          <w:rFonts w:hint="eastAsia"/>
          <w:highlight w:val="none"/>
          <w:lang w:bidi="ar"/>
        </w:rPr>
        <w:t>3.该产品的中国境内生产的组件成本占比相关要求实施前，“规定比例”栏可不填，下同。</w:t>
      </w:r>
    </w:p>
    <w:p w14:paraId="7E195A45">
      <w:pPr>
        <w:rPr>
          <w:highlight w:val="none"/>
          <w:lang w:bidi="ar"/>
        </w:rPr>
      </w:pPr>
      <w:r>
        <w:rPr>
          <w:rFonts w:hint="eastAsia"/>
          <w:highlight w:val="none"/>
          <w:lang w:bidi="ar"/>
        </w:rPr>
        <w:t>4.该产品的关键组件要求实施前，“关键组件”栏可不填，下同。</w:t>
      </w:r>
    </w:p>
    <w:p w14:paraId="0F282BFD">
      <w:pPr>
        <w:rPr>
          <w:highlight w:val="none"/>
          <w:lang w:bidi="ar"/>
        </w:rPr>
      </w:pPr>
      <w:r>
        <w:rPr>
          <w:rFonts w:hint="eastAsia"/>
          <w:highlight w:val="none"/>
          <w:lang w:bidi="ar"/>
        </w:rPr>
        <w:t>5.该产品的关键工序要求实施前，“关键工序”栏可不填，下同。</w:t>
      </w:r>
    </w:p>
    <w:p w14:paraId="316B06DA">
      <w:pPr>
        <w:rPr>
          <w:highlight w:val="none"/>
          <w:lang w:bidi="ar"/>
        </w:rPr>
      </w:pPr>
      <w:r>
        <w:rPr>
          <w:rFonts w:hint="eastAsia"/>
          <w:highlight w:val="none"/>
          <w:lang w:bidi="ar"/>
        </w:rPr>
        <w:br w:type="page"/>
      </w:r>
    </w:p>
    <w:p w14:paraId="5C8E880D">
      <w:pPr>
        <w:rPr>
          <w:highlight w:val="none"/>
        </w:rPr>
      </w:pPr>
      <w:r>
        <w:rPr>
          <w:rFonts w:hint="eastAsia"/>
          <w:highlight w:val="none"/>
        </w:rPr>
        <w:t>附件2</w:t>
      </w:r>
    </w:p>
    <w:p w14:paraId="4859F891">
      <w:pPr>
        <w:jc w:val="center"/>
        <w:rPr>
          <w:b/>
          <w:bCs/>
          <w:highlight w:val="none"/>
          <w:lang w:bidi="ar"/>
        </w:rPr>
      </w:pPr>
      <w:r>
        <w:rPr>
          <w:rFonts w:hint="eastAsia"/>
          <w:b/>
          <w:bCs/>
          <w:highlight w:val="none"/>
          <w:lang w:bidi="ar"/>
        </w:rPr>
        <w:t>（二）本国产品成本占比承诺函</w:t>
      </w:r>
    </w:p>
    <w:p w14:paraId="77267CFE">
      <w:pPr>
        <w:rPr>
          <w:highlight w:val="none"/>
        </w:rPr>
      </w:pPr>
    </w:p>
    <w:p w14:paraId="16234896">
      <w:pPr>
        <w:rPr>
          <w:highlight w:val="none"/>
          <w:lang w:bidi="ar"/>
        </w:rPr>
      </w:pPr>
      <w:r>
        <w:rPr>
          <w:rFonts w:hint="eastAsia"/>
          <w:highlight w:val="none"/>
          <w:lang w:bidi="ar"/>
        </w:rPr>
        <w:t>致:[采购人/采购代理机构名称]</w:t>
      </w:r>
    </w:p>
    <w:p w14:paraId="4336D090">
      <w:pPr>
        <w:rPr>
          <w:highlight w:val="none"/>
          <w:lang w:bidi="ar"/>
        </w:rPr>
      </w:pPr>
      <w:r>
        <w:rPr>
          <w:rFonts w:hint="eastAsia"/>
          <w:highlight w:val="none"/>
          <w:lang w:bidi="ar"/>
        </w:rPr>
        <w:t>本单位就参与[项目名称      、编号      ]政府采购项目，郑重承诺如下:</w:t>
      </w:r>
    </w:p>
    <w:p w14:paraId="43FF66E9">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1F4E7318">
      <w:pPr>
        <w:rPr>
          <w:highlight w:val="none"/>
          <w:lang w:bidi="ar"/>
        </w:rPr>
      </w:pPr>
    </w:p>
    <w:p w14:paraId="5E17169D">
      <w:pPr>
        <w:rPr>
          <w:highlight w:val="none"/>
          <w:lang w:bidi="ar"/>
        </w:rPr>
      </w:pPr>
      <w:r>
        <w:rPr>
          <w:rFonts w:hint="eastAsia"/>
          <w:highlight w:val="none"/>
          <w:lang w:bidi="ar"/>
        </w:rPr>
        <w:t>承诺人(供应商公章):</w:t>
      </w:r>
    </w:p>
    <w:p w14:paraId="5B00F163">
      <w:pPr>
        <w:rPr>
          <w:highlight w:val="none"/>
          <w:lang w:bidi="ar"/>
        </w:rPr>
      </w:pPr>
      <w:r>
        <w:rPr>
          <w:rFonts w:hint="eastAsia"/>
          <w:highlight w:val="none"/>
          <w:lang w:bidi="ar"/>
        </w:rPr>
        <w:t>法定代表人或授权代表签字:</w:t>
      </w:r>
    </w:p>
    <w:p w14:paraId="50144DF0">
      <w:pPr>
        <w:rPr>
          <w:highlight w:val="none"/>
          <w:lang w:bidi="ar"/>
        </w:rPr>
      </w:pPr>
      <w:r>
        <w:rPr>
          <w:rFonts w:hint="eastAsia"/>
          <w:highlight w:val="none"/>
          <w:lang w:bidi="ar"/>
        </w:rPr>
        <w:t>日期:  年  月  日</w:t>
      </w:r>
    </w:p>
    <w:p w14:paraId="49DDA8D1">
      <w:pPr>
        <w:rPr>
          <w:highlight w:val="none"/>
          <w:lang w:bidi="ar"/>
        </w:rPr>
      </w:pPr>
    </w:p>
    <w:p w14:paraId="00D225C9">
      <w:pPr>
        <w:rPr>
          <w:highlight w:val="none"/>
          <w:lang w:bidi="ar"/>
        </w:rPr>
      </w:pPr>
    </w:p>
    <w:p w14:paraId="766D9743">
      <w:pPr>
        <w:rPr>
          <w:highlight w:val="none"/>
          <w:lang w:bidi="ar"/>
        </w:rPr>
      </w:pPr>
    </w:p>
    <w:p w14:paraId="48B32593">
      <w:pPr>
        <w:rPr>
          <w:highlight w:val="none"/>
          <w:lang w:bidi="ar"/>
        </w:rPr>
      </w:pPr>
    </w:p>
    <w:p w14:paraId="426C00BD">
      <w:pPr>
        <w:rPr>
          <w:highlight w:val="none"/>
          <w:lang w:bidi="ar"/>
        </w:rPr>
      </w:pPr>
    </w:p>
    <w:p w14:paraId="25CC1CD4">
      <w:pPr>
        <w:rPr>
          <w:highlight w:val="none"/>
          <w:lang w:bidi="ar"/>
        </w:rPr>
      </w:pPr>
    </w:p>
    <w:p w14:paraId="725B1599">
      <w:pPr>
        <w:rPr>
          <w:highlight w:val="none"/>
          <w:lang w:bidi="ar"/>
        </w:rPr>
      </w:pPr>
    </w:p>
    <w:p w14:paraId="4B60DDE0">
      <w:pPr>
        <w:rPr>
          <w:highlight w:val="none"/>
          <w:lang w:bidi="ar"/>
        </w:rPr>
      </w:pPr>
    </w:p>
    <w:p w14:paraId="36248AF1">
      <w:pPr>
        <w:rPr>
          <w:highlight w:val="none"/>
          <w:lang w:bidi="ar"/>
        </w:rPr>
      </w:pPr>
    </w:p>
    <w:p w14:paraId="5EDAE3F7">
      <w:pPr>
        <w:rPr>
          <w:highlight w:val="none"/>
          <w:lang w:bidi="ar"/>
        </w:rPr>
      </w:pPr>
    </w:p>
    <w:p w14:paraId="509A27E7">
      <w:pPr>
        <w:rPr>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AF91251">
      <w:pPr>
        <w:pStyle w:val="65"/>
        <w:spacing w:line="360" w:lineRule="exact"/>
        <w:rPr>
          <w:rFonts w:ascii="宋体" w:hAnsi="宋体" w:eastAsia="宋体" w:cs="宋体"/>
          <w:b/>
          <w:bCs/>
          <w:highlight w:val="none"/>
        </w:rPr>
      </w:pPr>
    </w:p>
    <w:p w14:paraId="2F7DB2D2">
      <w:pPr>
        <w:rPr>
          <w:highlight w:val="none"/>
          <w:lang w:val="zh-CN"/>
        </w:rPr>
      </w:pPr>
      <w:r>
        <w:rPr>
          <w:rFonts w:hint="eastAsia"/>
          <w:highlight w:val="none"/>
          <w:lang w:val="zh-CN"/>
        </w:rPr>
        <w:t>封面：</w:t>
      </w:r>
    </w:p>
    <w:p w14:paraId="15FEF85A">
      <w:pPr>
        <w:rPr>
          <w:highlight w:val="none"/>
        </w:rPr>
      </w:pPr>
    </w:p>
    <w:p w14:paraId="316B8450">
      <w:pPr>
        <w:rPr>
          <w:highlight w:val="none"/>
        </w:rPr>
      </w:pPr>
    </w:p>
    <w:p w14:paraId="69CB2AED">
      <w:pPr>
        <w:rPr>
          <w:highlight w:val="none"/>
        </w:rPr>
      </w:pPr>
    </w:p>
    <w:p w14:paraId="7DAC725A">
      <w:pPr>
        <w:pStyle w:val="3"/>
        <w:rPr>
          <w:highlight w:val="none"/>
        </w:rPr>
      </w:pPr>
      <w:bookmarkStart w:id="396" w:name="_Toc14188"/>
      <w:r>
        <w:rPr>
          <w:rFonts w:hint="eastAsia"/>
          <w:highlight w:val="none"/>
        </w:rPr>
        <w:t>投 标 文 件</w:t>
      </w:r>
      <w:bookmarkEnd w:id="396"/>
    </w:p>
    <w:p w14:paraId="128F8BD4">
      <w:pPr>
        <w:pStyle w:val="3"/>
        <w:rPr>
          <w:highlight w:val="none"/>
        </w:rPr>
      </w:pPr>
      <w:bookmarkStart w:id="397" w:name="_Toc26592"/>
      <w:r>
        <w:rPr>
          <w:rFonts w:hint="eastAsia"/>
          <w:highlight w:val="none"/>
        </w:rPr>
        <w:t>商务技术文件</w:t>
      </w:r>
      <w:bookmarkEnd w:id="397"/>
    </w:p>
    <w:p w14:paraId="6F92E461">
      <w:pPr>
        <w:rPr>
          <w:highlight w:val="none"/>
        </w:rPr>
      </w:pPr>
      <w:r>
        <w:rPr>
          <w:rFonts w:hint="eastAsia"/>
          <w:highlight w:val="none"/>
        </w:rPr>
        <w:t>（第XX包）【如不分包，请删去本行】</w:t>
      </w:r>
    </w:p>
    <w:p w14:paraId="4043C5C8">
      <w:pPr>
        <w:rPr>
          <w:highlight w:val="none"/>
        </w:rPr>
      </w:pPr>
    </w:p>
    <w:p w14:paraId="622D10AF">
      <w:pPr>
        <w:rPr>
          <w:highlight w:val="none"/>
        </w:rPr>
      </w:pPr>
    </w:p>
    <w:p w14:paraId="1C7A117C">
      <w:pPr>
        <w:rPr>
          <w:highlight w:val="none"/>
        </w:rPr>
      </w:pPr>
    </w:p>
    <w:p w14:paraId="4911634A">
      <w:pPr>
        <w:rPr>
          <w:highlight w:val="none"/>
        </w:rPr>
      </w:pPr>
    </w:p>
    <w:p w14:paraId="2245E726">
      <w:pPr>
        <w:rPr>
          <w:highlight w:val="none"/>
        </w:rPr>
      </w:pPr>
      <w:r>
        <w:rPr>
          <w:rFonts w:hint="eastAsia"/>
          <w:highlight w:val="none"/>
        </w:rPr>
        <w:t xml:space="preserve">项目编号/包号：                           </w:t>
      </w:r>
    </w:p>
    <w:p w14:paraId="54DC9207">
      <w:pPr>
        <w:rPr>
          <w:highlight w:val="none"/>
        </w:rPr>
      </w:pPr>
      <w:r>
        <w:rPr>
          <w:rFonts w:hint="eastAsia"/>
          <w:highlight w:val="none"/>
        </w:rPr>
        <w:t xml:space="preserve">项目名称：                                </w:t>
      </w:r>
    </w:p>
    <w:p w14:paraId="7587FB97">
      <w:pPr>
        <w:rPr>
          <w:highlight w:val="none"/>
        </w:rPr>
      </w:pPr>
      <w:r>
        <w:rPr>
          <w:rFonts w:hint="eastAsia"/>
          <w:highlight w:val="none"/>
        </w:rPr>
        <w:t xml:space="preserve">投 标 人：                                </w:t>
      </w:r>
    </w:p>
    <w:p w14:paraId="6B925894">
      <w:pPr>
        <w:rPr>
          <w:highlight w:val="none"/>
        </w:rPr>
      </w:pPr>
    </w:p>
    <w:p w14:paraId="35971169">
      <w:pPr>
        <w:rPr>
          <w:highlight w:val="none"/>
        </w:rPr>
      </w:pPr>
    </w:p>
    <w:p w14:paraId="05E18F13">
      <w:pPr>
        <w:rPr>
          <w:highlight w:val="none"/>
        </w:rPr>
      </w:pPr>
    </w:p>
    <w:p w14:paraId="1F570593">
      <w:pPr>
        <w:rPr>
          <w:highlight w:val="none"/>
        </w:rPr>
      </w:pPr>
      <w:r>
        <w:rPr>
          <w:rFonts w:hint="eastAsia"/>
          <w:highlight w:val="none"/>
        </w:rPr>
        <w:t>年   月    日</w:t>
      </w:r>
    </w:p>
    <w:p w14:paraId="7DD078B3">
      <w:pPr>
        <w:rPr>
          <w:highlight w:val="none"/>
          <w:lang w:val="zh-CN"/>
        </w:rPr>
      </w:pPr>
      <w:r>
        <w:rPr>
          <w:highlight w:val="none"/>
          <w:lang w:val="zh-CN"/>
        </w:rPr>
        <w:br w:type="page"/>
      </w:r>
    </w:p>
    <w:p w14:paraId="40D96348">
      <w:pPr>
        <w:pStyle w:val="4"/>
        <w:rPr>
          <w:highlight w:val="none"/>
        </w:rPr>
      </w:pPr>
      <w:bookmarkStart w:id="398" w:name="_Toc28987"/>
      <w:bookmarkStart w:id="399" w:name="_Toc109899489"/>
      <w:bookmarkStart w:id="400" w:name="_Toc109899908"/>
      <w:bookmarkStart w:id="401" w:name="_Toc3577"/>
      <w:bookmarkStart w:id="402" w:name="_Toc25402"/>
      <w:bookmarkStart w:id="403" w:name="_Toc109900327"/>
      <w:bookmarkStart w:id="404" w:name="_Toc140132831"/>
      <w:bookmarkStart w:id="405" w:name="_Toc155185921"/>
      <w:bookmarkStart w:id="406" w:name="_Toc163492915"/>
      <w:r>
        <w:rPr>
          <w:rFonts w:hint="eastAsia"/>
          <w:highlight w:val="none"/>
        </w:rPr>
        <w:t>一、投标函</w:t>
      </w:r>
      <w:bookmarkEnd w:id="398"/>
      <w:bookmarkEnd w:id="399"/>
      <w:bookmarkEnd w:id="400"/>
      <w:bookmarkEnd w:id="401"/>
      <w:bookmarkEnd w:id="402"/>
      <w:bookmarkEnd w:id="403"/>
      <w:bookmarkEnd w:id="404"/>
      <w:bookmarkEnd w:id="405"/>
      <w:bookmarkEnd w:id="406"/>
    </w:p>
    <w:p w14:paraId="2C511578">
      <w:pPr>
        <w:rPr>
          <w:highlight w:val="none"/>
        </w:rPr>
      </w:pPr>
      <w:r>
        <w:rPr>
          <w:rFonts w:hint="eastAsia"/>
          <w:highlight w:val="none"/>
        </w:rPr>
        <w:t>致：（采购人）</w:t>
      </w:r>
    </w:p>
    <w:p w14:paraId="45B39BD6">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2D52CCCD">
      <w:pPr>
        <w:rPr>
          <w:highlight w:val="none"/>
        </w:rPr>
      </w:pPr>
      <w:r>
        <w:rPr>
          <w:rFonts w:hint="eastAsia"/>
          <w:highlight w:val="none"/>
        </w:rPr>
        <w:t>1.资格证明文件</w:t>
      </w:r>
      <w:r>
        <w:rPr>
          <w:highlight w:val="none"/>
        </w:rPr>
        <w:t>；</w:t>
      </w:r>
    </w:p>
    <w:p w14:paraId="17DE75ED">
      <w:pPr>
        <w:rPr>
          <w:highlight w:val="none"/>
        </w:rPr>
      </w:pPr>
      <w:r>
        <w:rPr>
          <w:rFonts w:hint="eastAsia"/>
          <w:highlight w:val="none"/>
        </w:rPr>
        <w:t>2.投标报价</w:t>
      </w:r>
      <w:r>
        <w:rPr>
          <w:highlight w:val="none"/>
        </w:rPr>
        <w:t>文件</w:t>
      </w:r>
      <w:r>
        <w:rPr>
          <w:rFonts w:hint="eastAsia"/>
          <w:highlight w:val="none"/>
        </w:rPr>
        <w:t>；</w:t>
      </w:r>
    </w:p>
    <w:p w14:paraId="2DCD48DE">
      <w:pPr>
        <w:rPr>
          <w:highlight w:val="none"/>
        </w:rPr>
      </w:pPr>
      <w:r>
        <w:rPr>
          <w:rFonts w:hint="eastAsia"/>
          <w:highlight w:val="none"/>
        </w:rPr>
        <w:t>3.商务技术文件</w:t>
      </w:r>
      <w:r>
        <w:rPr>
          <w:highlight w:val="none"/>
        </w:rPr>
        <w:t>。</w:t>
      </w:r>
    </w:p>
    <w:p w14:paraId="35BF6EA5">
      <w:pPr>
        <w:rPr>
          <w:highlight w:val="none"/>
        </w:rPr>
      </w:pPr>
      <w:r>
        <w:rPr>
          <w:highlight w:val="none"/>
        </w:rPr>
        <w:t>根据此函，签字代表宣布同意如下：</w:t>
      </w:r>
    </w:p>
    <w:p w14:paraId="474A1A81">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29F3E06A">
      <w:pPr>
        <w:rPr>
          <w:highlight w:val="none"/>
        </w:rPr>
      </w:pPr>
      <w:r>
        <w:rPr>
          <w:rFonts w:hint="eastAsia"/>
          <w:highlight w:val="none"/>
        </w:rPr>
        <w:t>2.我方</w:t>
      </w:r>
      <w:r>
        <w:rPr>
          <w:highlight w:val="none"/>
        </w:rPr>
        <w:t>将按招标文件的规定履行合同责任和义务。</w:t>
      </w:r>
    </w:p>
    <w:p w14:paraId="1A9D97D1">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040AC67">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38C46DF3">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12A12150">
      <w:pPr>
        <w:rPr>
          <w:highlight w:val="none"/>
        </w:rPr>
      </w:pPr>
      <w:r>
        <w:rPr>
          <w:rFonts w:hint="eastAsia"/>
          <w:highlight w:val="none"/>
        </w:rPr>
        <w:t>6.本项目如由中标人支付采购代理服务费，我方同意按投标人须知前附表中规定向采购代理机构支付采购代理服务费。</w:t>
      </w:r>
    </w:p>
    <w:p w14:paraId="25B2B55F">
      <w:pPr>
        <w:rPr>
          <w:highlight w:val="none"/>
        </w:rPr>
      </w:pPr>
      <w:r>
        <w:rPr>
          <w:rFonts w:hint="eastAsia"/>
          <w:highlight w:val="none"/>
        </w:rPr>
        <w:t>7.重要声明：</w:t>
      </w:r>
    </w:p>
    <w:p w14:paraId="679251A4">
      <w:pPr>
        <w:rPr>
          <w:highlight w:val="none"/>
        </w:rPr>
      </w:pPr>
      <w:r>
        <w:rPr>
          <w:rFonts w:hint="eastAsia"/>
          <w:highlight w:val="none"/>
        </w:rPr>
        <w:t>1）与我方单位负责人为同一人的其他单位名称：</w:t>
      </w:r>
    </w:p>
    <w:p w14:paraId="2CE5DB71">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00161000">
      <w:pPr>
        <w:rPr>
          <w:highlight w:val="none"/>
        </w:rPr>
      </w:pPr>
      <w:r>
        <w:rPr>
          <w:rFonts w:hint="eastAsia"/>
          <w:highlight w:val="none"/>
        </w:rPr>
        <w:t>2）与我方存在控股、管理关系的其他单位的名称：</w:t>
      </w:r>
    </w:p>
    <w:p w14:paraId="6EA66C95">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50D7A28">
      <w:pPr>
        <w:rPr>
          <w:highlight w:val="none"/>
        </w:rPr>
      </w:pPr>
      <w:r>
        <w:rPr>
          <w:rFonts w:hint="eastAsia"/>
          <w:highlight w:val="none"/>
        </w:rPr>
        <w:t>3）参与本项目采购活动前，是否为本项目前期准备提供过整体设计、规范编制或者项目管理、监理、检测等服务：</w:t>
      </w:r>
    </w:p>
    <w:p w14:paraId="3A03424C">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22F77446">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rPr>
          <w:highlight w:val="none"/>
        </w:rPr>
      </w:pPr>
      <w:r>
        <w:rPr>
          <w:rFonts w:hint="eastAsia"/>
          <w:highlight w:val="none"/>
        </w:rPr>
        <w:t>4）我方在本投标文件中所提供的全部资料均真实有效，我方承诺对其真实性负责并承担相应后果。</w:t>
      </w:r>
    </w:p>
    <w:p w14:paraId="57C86A40">
      <w:pPr>
        <w:rPr>
          <w:highlight w:val="none"/>
        </w:rPr>
      </w:pPr>
      <w:r>
        <w:rPr>
          <w:rFonts w:hint="eastAsia"/>
          <w:highlight w:val="none"/>
        </w:rPr>
        <w:t>5）</w:t>
      </w:r>
      <w:bookmarkStart w:id="407" w:name="_Hlk161604053"/>
      <w:r>
        <w:rPr>
          <w:rFonts w:hint="eastAsia"/>
          <w:highlight w:val="none"/>
        </w:rPr>
        <w:t>我方承诺本《投标函》的签章对本投标文件全部内容具有约束力并承担法律责任。</w:t>
      </w:r>
      <w:bookmarkEnd w:id="407"/>
    </w:p>
    <w:p w14:paraId="3886ADD5">
      <w:pPr>
        <w:rPr>
          <w:highlight w:val="none"/>
        </w:rPr>
      </w:pPr>
    </w:p>
    <w:p w14:paraId="36988FF6">
      <w:pPr>
        <w:rPr>
          <w:highlight w:val="none"/>
        </w:rPr>
      </w:pPr>
    </w:p>
    <w:p w14:paraId="05ED25FF">
      <w:pPr>
        <w:rPr>
          <w:highlight w:val="none"/>
        </w:rPr>
      </w:pPr>
    </w:p>
    <w:p w14:paraId="699E744E">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C7387AD">
      <w:pPr>
        <w:rPr>
          <w:highlight w:val="none"/>
          <w:lang w:bidi="ar"/>
        </w:rPr>
      </w:pPr>
      <w:r>
        <w:rPr>
          <w:rFonts w:hint="eastAsia"/>
          <w:highlight w:val="none"/>
          <w:lang w:bidi="ar"/>
        </w:rPr>
        <w:t>法定代表人或授权代表（签字或印章）：</w:t>
      </w:r>
    </w:p>
    <w:p w14:paraId="616525D6">
      <w:pPr>
        <w:rPr>
          <w:highlight w:val="none"/>
        </w:rPr>
      </w:pPr>
      <w:r>
        <w:rPr>
          <w:rFonts w:hint="eastAsia"/>
          <w:highlight w:val="none"/>
        </w:rPr>
        <w:t>通  讯  地  址：</w:t>
      </w:r>
    </w:p>
    <w:p w14:paraId="747178FB">
      <w:pPr>
        <w:rPr>
          <w:highlight w:val="none"/>
        </w:rPr>
      </w:pPr>
      <w:r>
        <w:rPr>
          <w:rFonts w:hint="eastAsia"/>
          <w:highlight w:val="none"/>
        </w:rPr>
        <w:t xml:space="preserve">传       </w:t>
      </w:r>
      <w:r>
        <w:rPr>
          <w:highlight w:val="none"/>
        </w:rPr>
        <w:t xml:space="preserve">   </w:t>
      </w:r>
      <w:r>
        <w:rPr>
          <w:rFonts w:hint="eastAsia"/>
          <w:highlight w:val="none"/>
        </w:rPr>
        <w:t>真：</w:t>
      </w:r>
    </w:p>
    <w:p w14:paraId="7F00B0EF">
      <w:pPr>
        <w:rPr>
          <w:highlight w:val="none"/>
        </w:rPr>
      </w:pPr>
      <w:r>
        <w:rPr>
          <w:rFonts w:hint="eastAsia"/>
          <w:highlight w:val="none"/>
        </w:rPr>
        <w:t>电          话：</w:t>
      </w:r>
    </w:p>
    <w:p w14:paraId="68B8D24D">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7759CFDA">
      <w:pPr>
        <w:rPr>
          <w:highlight w:val="none"/>
        </w:rPr>
      </w:pPr>
    </w:p>
    <w:p w14:paraId="7F386523">
      <w:pPr>
        <w:rPr>
          <w:highlight w:val="none"/>
        </w:rPr>
      </w:pPr>
      <w:r>
        <w:rPr>
          <w:highlight w:val="none"/>
        </w:rPr>
        <w:br w:type="page"/>
      </w:r>
    </w:p>
    <w:p w14:paraId="6947A583">
      <w:pPr>
        <w:pStyle w:val="4"/>
        <w:rPr>
          <w:highlight w:val="none"/>
        </w:rPr>
      </w:pPr>
      <w:bookmarkStart w:id="408" w:name="_Toc163492918"/>
      <w:bookmarkStart w:id="409" w:name="_Toc155185924"/>
      <w:bookmarkStart w:id="410" w:name="_Toc7740"/>
      <w:r>
        <w:rPr>
          <w:rFonts w:hint="eastAsia"/>
          <w:highlight w:val="none"/>
        </w:rPr>
        <w:t>二、法定代表人（单位负责人）身份证明</w:t>
      </w:r>
      <w:bookmarkEnd w:id="408"/>
      <w:bookmarkEnd w:id="409"/>
      <w:bookmarkEnd w:id="410"/>
    </w:p>
    <w:p w14:paraId="605E1771">
      <w:pPr>
        <w:rPr>
          <w:highlight w:val="none"/>
        </w:rPr>
      </w:pPr>
      <w:r>
        <w:rPr>
          <w:rFonts w:hint="eastAsia"/>
          <w:highlight w:val="none"/>
        </w:rPr>
        <w:t xml:space="preserve">致：（采购人或采购代理机构） </w:t>
      </w:r>
    </w:p>
    <w:p w14:paraId="07D7ED78">
      <w:pPr>
        <w:rPr>
          <w:highlight w:val="none"/>
        </w:rPr>
      </w:pPr>
      <w:r>
        <w:rPr>
          <w:rFonts w:hint="eastAsia"/>
          <w:highlight w:val="none"/>
        </w:rPr>
        <w:t xml:space="preserve">兹证明， </w:t>
      </w:r>
    </w:p>
    <w:p w14:paraId="27AAA167">
      <w:pPr>
        <w:rPr>
          <w:highlight w:val="none"/>
        </w:rPr>
      </w:pPr>
      <w:r>
        <w:rPr>
          <w:rFonts w:hint="eastAsia"/>
          <w:highlight w:val="none"/>
        </w:rPr>
        <w:t xml:space="preserve">姓名：____性别：____年龄：____职务：____ </w:t>
      </w:r>
    </w:p>
    <w:p w14:paraId="6E715D42">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3DAAF766">
      <w:pPr>
        <w:rPr>
          <w:highlight w:val="none"/>
        </w:rPr>
      </w:pPr>
      <w:r>
        <w:rPr>
          <w:rFonts w:hint="eastAsia"/>
          <w:highlight w:val="none"/>
        </w:rPr>
        <w:t>附：法定代表人（单位负责人）身份证</w:t>
      </w:r>
      <w:r>
        <w:rPr>
          <w:rFonts w:hint="eastAsia"/>
          <w:highlight w:val="none"/>
          <w:lang w:val="en-US" w:eastAsia="zh-CN"/>
        </w:rPr>
        <w:t>或</w:t>
      </w:r>
      <w:r>
        <w:rPr>
          <w:rFonts w:hint="eastAsia"/>
          <w:highlight w:val="none"/>
        </w:rPr>
        <w:t xml:space="preserve">护照等身份证明文件电子件： </w:t>
      </w:r>
    </w:p>
    <w:p w14:paraId="59115B76">
      <w:pPr>
        <w:rPr>
          <w:highlight w:val="none"/>
        </w:rPr>
      </w:pPr>
    </w:p>
    <w:p w14:paraId="67B67501">
      <w:pPr>
        <w:rPr>
          <w:highlight w:val="none"/>
        </w:rPr>
      </w:pP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rPr>
                <w:highlight w:val="none"/>
              </w:rPr>
            </w:pPr>
          </w:p>
        </w:tc>
      </w:tr>
    </w:tbl>
    <w:p w14:paraId="15C98B47">
      <w:pPr>
        <w:rPr>
          <w:highlight w:val="none"/>
        </w:rPr>
      </w:pPr>
    </w:p>
    <w:p w14:paraId="7961927E">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50C7776E">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4E420E04">
      <w:pPr>
        <w:rPr>
          <w:highlight w:val="none"/>
          <w:lang w:bidi="ar"/>
        </w:rPr>
      </w:pPr>
    </w:p>
    <w:p w14:paraId="75B5037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67409F7B">
      <w:pPr>
        <w:rPr>
          <w:highlight w:val="none"/>
        </w:rPr>
      </w:pPr>
    </w:p>
    <w:p w14:paraId="62D24A31">
      <w:pPr>
        <w:rPr>
          <w:highlight w:val="none"/>
        </w:rPr>
      </w:pPr>
      <w:r>
        <w:rPr>
          <w:highlight w:val="none"/>
        </w:rPr>
        <w:br w:type="page"/>
      </w:r>
    </w:p>
    <w:p w14:paraId="38FE907D">
      <w:pPr>
        <w:pStyle w:val="4"/>
        <w:rPr>
          <w:highlight w:val="none"/>
        </w:rPr>
      </w:pPr>
      <w:bookmarkStart w:id="411" w:name="_Toc155185925"/>
      <w:bookmarkStart w:id="412" w:name="_Toc12401"/>
      <w:bookmarkStart w:id="413" w:name="_Toc163492919"/>
      <w:r>
        <w:rPr>
          <w:rFonts w:hint="eastAsia"/>
          <w:highlight w:val="none"/>
        </w:rPr>
        <w:t>三、授权委托书</w:t>
      </w:r>
      <w:bookmarkEnd w:id="411"/>
      <w:bookmarkEnd w:id="412"/>
      <w:bookmarkEnd w:id="413"/>
    </w:p>
    <w:p w14:paraId="7EE612D2">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26801B5F">
      <w:pPr>
        <w:rPr>
          <w:highlight w:val="none"/>
        </w:rPr>
      </w:pPr>
      <w:r>
        <w:rPr>
          <w:rFonts w:hint="eastAsia"/>
          <w:highlight w:val="none"/>
        </w:rPr>
        <w:t>委托期限：自本授权委托书签署之日起至投标有效期届满之日止。</w:t>
      </w:r>
    </w:p>
    <w:p w14:paraId="5B780D83">
      <w:pPr>
        <w:rPr>
          <w:highlight w:val="none"/>
        </w:rPr>
      </w:pPr>
      <w:r>
        <w:rPr>
          <w:rFonts w:hint="eastAsia"/>
          <w:highlight w:val="none"/>
        </w:rPr>
        <w:t>代理人无转委托权。</w:t>
      </w:r>
    </w:p>
    <w:p w14:paraId="44C2E781">
      <w:pPr>
        <w:rPr>
          <w:highlight w:val="none"/>
        </w:rPr>
      </w:pPr>
    </w:p>
    <w:p w14:paraId="0871EA47">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1435E56E">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17892530">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4F7DB7BB">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722D3FD9">
      <w:pPr>
        <w:rPr>
          <w:highlight w:val="none"/>
        </w:rPr>
      </w:pPr>
    </w:p>
    <w:p w14:paraId="4DFB2187">
      <w:pPr>
        <w:rPr>
          <w:highlight w:val="none"/>
        </w:rPr>
      </w:pPr>
      <w:r>
        <w:rPr>
          <w:rFonts w:hint="eastAsia"/>
          <w:highlight w:val="none"/>
          <w:lang w:bidi="ar"/>
        </w:rPr>
        <w:t xml:space="preserve">附：法定代表人及委托代理人身份证明文件电子件： </w:t>
      </w: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3271F5F8">
            <w:pPr>
              <w:rPr>
                <w:highlight w:val="none"/>
              </w:rPr>
            </w:pPr>
          </w:p>
        </w:tc>
      </w:tr>
    </w:tbl>
    <w:p w14:paraId="7A4A30DF">
      <w:pPr>
        <w:rPr>
          <w:highlight w:val="none"/>
        </w:rPr>
      </w:pPr>
      <w:r>
        <w:rPr>
          <w:rFonts w:hint="eastAsia"/>
          <w:highlight w:val="none"/>
        </w:rPr>
        <w:t xml:space="preserve">说明： </w:t>
      </w:r>
    </w:p>
    <w:p w14:paraId="40138BEB">
      <w:pPr>
        <w:rPr>
          <w:highlight w:val="none"/>
        </w:rPr>
      </w:pPr>
      <w:r>
        <w:rPr>
          <w:rFonts w:hint="eastAsia"/>
          <w:highlight w:val="none"/>
        </w:rPr>
        <w:t xml:space="preserve">1.若投标人为事业单位或其他组织或分支机构，则法定代表人（单位负责人）处的签署人可为单位负责人。 </w:t>
      </w:r>
    </w:p>
    <w:p w14:paraId="338AD6BB">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2B857BAA">
      <w:pPr>
        <w:rPr>
          <w:highlight w:val="none"/>
        </w:rPr>
      </w:pPr>
      <w:r>
        <w:rPr>
          <w:highlight w:val="none"/>
        </w:rPr>
        <w:t>3.</w:t>
      </w:r>
      <w:r>
        <w:rPr>
          <w:rFonts w:hint="eastAsia"/>
          <w:highlight w:val="none"/>
        </w:rPr>
        <w:t xml:space="preserve">投标人为自然人的情形，可不提供本《授权委托书》。 </w:t>
      </w:r>
    </w:p>
    <w:p w14:paraId="67929FE2">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2E5323F6">
      <w:pPr>
        <w:rPr>
          <w:rFonts w:asciiTheme="majorHAnsi" w:hAnsiTheme="majorHAnsi" w:cstheme="majorBidi"/>
          <w:b/>
          <w:bCs/>
          <w:sz w:val="32"/>
          <w:szCs w:val="32"/>
          <w:highlight w:val="none"/>
        </w:rPr>
      </w:pPr>
      <w:bookmarkStart w:id="414" w:name="_Toc155185934"/>
      <w:bookmarkStart w:id="415" w:name="_Toc163492928"/>
      <w:r>
        <w:rPr>
          <w:highlight w:val="none"/>
        </w:rPr>
        <w:br w:type="page"/>
      </w:r>
    </w:p>
    <w:p w14:paraId="157DEF65">
      <w:pPr>
        <w:pStyle w:val="4"/>
        <w:rPr>
          <w:highlight w:val="none"/>
        </w:rPr>
      </w:pPr>
      <w:bookmarkStart w:id="416" w:name="_Toc4311"/>
      <w:r>
        <w:rPr>
          <w:rFonts w:hint="eastAsia"/>
          <w:highlight w:val="none"/>
        </w:rPr>
        <w:t>四、</w:t>
      </w:r>
      <w:bookmarkEnd w:id="414"/>
      <w:bookmarkEnd w:id="415"/>
      <w:bookmarkStart w:id="417"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6"/>
    </w:p>
    <w:p w14:paraId="2A81C7D7">
      <w:pPr>
        <w:pStyle w:val="15"/>
        <w:rPr>
          <w:highlight w:val="none"/>
          <w:u w:val="single"/>
        </w:rPr>
      </w:pPr>
    </w:p>
    <w:p w14:paraId="55AC4BA4">
      <w:pPr>
        <w:rPr>
          <w:kern w:val="0"/>
          <w:highlight w:val="none"/>
        </w:rPr>
      </w:pP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（采购人）、（采购代理机构）</w:t>
      </w:r>
      <w:r>
        <w:rPr>
          <w:rFonts w:hint="eastAsia"/>
          <w:kern w:val="0"/>
          <w:highlight w:val="none"/>
          <w:lang w:val="zh-CN"/>
        </w:rPr>
        <w:t>：</w:t>
      </w:r>
    </w:p>
    <w:p w14:paraId="1B9F9982">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5415BA10">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68749FCA">
      <w:pPr>
        <w:rPr>
          <w:highlight w:val="none"/>
          <w:lang w:val="zh-CN"/>
        </w:rPr>
      </w:pPr>
      <w:r>
        <w:rPr>
          <w:rFonts w:hint="eastAsia"/>
          <w:highlight w:val="none"/>
          <w:lang w:val="zh-CN"/>
        </w:rPr>
        <w:t xml:space="preserve">二、不为项目有关人员及部门报销应由你方单位或个人支付的费用； </w:t>
      </w:r>
    </w:p>
    <w:p w14:paraId="3570DE0B">
      <w:pPr>
        <w:rPr>
          <w:highlight w:val="none"/>
          <w:lang w:val="zh-CN"/>
        </w:rPr>
      </w:pPr>
      <w:r>
        <w:rPr>
          <w:rFonts w:hint="eastAsia"/>
          <w:highlight w:val="none"/>
          <w:lang w:val="zh-CN"/>
        </w:rPr>
        <w:t>三、不向项目有关人员及部门提供有可能影响公正的宴请和健身娱乐等活动；</w:t>
      </w:r>
    </w:p>
    <w:p w14:paraId="0C9C74B5">
      <w:pPr>
        <w:rPr>
          <w:highlight w:val="none"/>
          <w:lang w:val="zh-CN"/>
        </w:rPr>
      </w:pPr>
      <w:r>
        <w:rPr>
          <w:rFonts w:hint="eastAsia"/>
          <w:highlight w:val="none"/>
          <w:lang w:val="zh-CN"/>
        </w:rPr>
        <w:t>四、不为项目有关人员及部门出国（境）、旅游等提供方便；</w:t>
      </w:r>
    </w:p>
    <w:p w14:paraId="7FA2F499">
      <w:pPr>
        <w:rPr>
          <w:highlight w:val="none"/>
          <w:lang w:val="zh-CN"/>
        </w:rPr>
      </w:pPr>
      <w:r>
        <w:rPr>
          <w:rFonts w:hint="eastAsia"/>
          <w:highlight w:val="none"/>
          <w:lang w:val="zh-CN"/>
        </w:rPr>
        <w:t>五、不为项目有关人员个人装修住房、婚丧嫁娶、配偶子女工作安排等提供好处；</w:t>
      </w:r>
    </w:p>
    <w:p w14:paraId="37F6CEA1">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62E9C6FA">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12A654B4">
      <w:pPr>
        <w:rPr>
          <w:highlight w:val="none"/>
          <w:lang w:val="zh-CN"/>
        </w:rPr>
      </w:pPr>
    </w:p>
    <w:p w14:paraId="03B574B2">
      <w:pPr>
        <w:rPr>
          <w:highlight w:val="none"/>
          <w:lang w:val="zh-CN"/>
        </w:rPr>
      </w:pPr>
    </w:p>
    <w:p w14:paraId="63FE86F6">
      <w:pPr>
        <w:rPr>
          <w:highlight w:val="none"/>
          <w:lang w:val="zh-CN"/>
        </w:rPr>
      </w:pPr>
    </w:p>
    <w:p w14:paraId="085AA5B4">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98B486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2189E4FA">
      <w:pPr>
        <w:rPr>
          <w:highlight w:val="none"/>
        </w:rPr>
      </w:pPr>
    </w:p>
    <w:p w14:paraId="7ED58A5E">
      <w:pPr>
        <w:pStyle w:val="15"/>
        <w:rPr>
          <w:highlight w:val="none"/>
        </w:rPr>
      </w:pPr>
    </w:p>
    <w:p w14:paraId="4060BDD9">
      <w:pPr>
        <w:pStyle w:val="15"/>
        <w:rPr>
          <w:highlight w:val="none"/>
        </w:rPr>
      </w:pPr>
    </w:p>
    <w:p w14:paraId="098CB363">
      <w:pPr>
        <w:rPr>
          <w:rFonts w:asciiTheme="majorHAnsi" w:hAnsiTheme="majorHAnsi" w:cstheme="majorBidi"/>
          <w:b/>
          <w:bCs/>
          <w:sz w:val="32"/>
          <w:szCs w:val="32"/>
          <w:highlight w:val="none"/>
        </w:rPr>
      </w:pPr>
      <w:r>
        <w:rPr>
          <w:highlight w:val="none"/>
        </w:rPr>
        <w:br w:type="page"/>
      </w:r>
    </w:p>
    <w:p w14:paraId="51AE386B">
      <w:pPr>
        <w:pStyle w:val="4"/>
        <w:rPr>
          <w:highlight w:val="none"/>
        </w:rPr>
      </w:pPr>
      <w:bookmarkStart w:id="418" w:name="_Toc17030"/>
      <w:r>
        <w:rPr>
          <w:rFonts w:hint="eastAsia"/>
          <w:highlight w:val="none"/>
        </w:rPr>
        <w:t>五、</w:t>
      </w:r>
      <w:r>
        <w:rPr>
          <w:rFonts w:hint="eastAsia"/>
          <w:highlight w:val="none"/>
          <w:lang w:val="zh-CN"/>
        </w:rPr>
        <w:t>实质性响应一览表【</w:t>
      </w:r>
      <w:r>
        <w:rPr>
          <w:rFonts w:hint="eastAsia"/>
          <w:highlight w:val="none"/>
        </w:rPr>
        <w:t>本表须与第五章的一致】</w:t>
      </w:r>
      <w:bookmarkEnd w:id="418"/>
    </w:p>
    <w:p w14:paraId="21B996BA">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49DEBC4">
      <w:pPr>
        <w:pStyle w:val="27"/>
        <w:rPr>
          <w:highlight w:val="none"/>
        </w:rPr>
      </w:pPr>
    </w:p>
    <w:tbl>
      <w:tblPr>
        <w:tblStyle w:val="34"/>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rPr>
                <w:highlight w:val="none"/>
              </w:rPr>
            </w:pPr>
            <w:r>
              <w:rPr>
                <w:rFonts w:hint="eastAsia"/>
                <w:highlight w:val="none"/>
              </w:rPr>
              <w:t>序号</w:t>
            </w:r>
          </w:p>
        </w:tc>
        <w:tc>
          <w:tcPr>
            <w:tcW w:w="3178" w:type="pct"/>
            <w:gridSpan w:val="2"/>
            <w:vAlign w:val="center"/>
          </w:tcPr>
          <w:p w14:paraId="1902EE8E">
            <w:pPr>
              <w:rPr>
                <w:highlight w:val="none"/>
              </w:rPr>
            </w:pPr>
            <w:r>
              <w:rPr>
                <w:rFonts w:hint="eastAsia"/>
                <w:highlight w:val="none"/>
              </w:rPr>
              <w:t>招标文件要求的实质性响应内容</w:t>
            </w:r>
          </w:p>
        </w:tc>
        <w:tc>
          <w:tcPr>
            <w:tcW w:w="1083" w:type="pct"/>
            <w:vMerge w:val="restart"/>
            <w:vAlign w:val="center"/>
          </w:tcPr>
          <w:p w14:paraId="5F603D82">
            <w:pPr>
              <w:rPr>
                <w:highlight w:val="none"/>
              </w:rPr>
            </w:pPr>
            <w:r>
              <w:rPr>
                <w:rFonts w:hint="eastAsia"/>
                <w:highlight w:val="none"/>
              </w:rPr>
              <w:t>投标文件响应的具体内容</w:t>
            </w:r>
          </w:p>
        </w:tc>
        <w:tc>
          <w:tcPr>
            <w:tcW w:w="511" w:type="pct"/>
            <w:vMerge w:val="restart"/>
            <w:vAlign w:val="center"/>
          </w:tcPr>
          <w:p w14:paraId="652052FB">
            <w:pPr>
              <w:rPr>
                <w:highlight w:val="none"/>
              </w:rPr>
            </w:pPr>
            <w:r>
              <w:rPr>
                <w:rFonts w:hint="eastAsia"/>
                <w:highlight w:val="none"/>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highlight w:val="none"/>
              </w:rPr>
            </w:pPr>
          </w:p>
        </w:tc>
        <w:tc>
          <w:tcPr>
            <w:tcW w:w="1103" w:type="pct"/>
            <w:vAlign w:val="center"/>
          </w:tcPr>
          <w:p w14:paraId="41560644">
            <w:pPr>
              <w:rPr>
                <w:highlight w:val="none"/>
              </w:rPr>
            </w:pPr>
            <w:r>
              <w:rPr>
                <w:rFonts w:hint="eastAsia"/>
                <w:highlight w:val="none"/>
              </w:rPr>
              <w:t>实质性要求</w:t>
            </w:r>
          </w:p>
        </w:tc>
        <w:tc>
          <w:tcPr>
            <w:tcW w:w="2074" w:type="pct"/>
            <w:vAlign w:val="center"/>
          </w:tcPr>
          <w:p w14:paraId="58621E37">
            <w:pPr>
              <w:rPr>
                <w:highlight w:val="none"/>
              </w:rPr>
            </w:pPr>
            <w:r>
              <w:rPr>
                <w:rFonts w:hint="eastAsia"/>
                <w:highlight w:val="none"/>
              </w:rPr>
              <w:t>招标文件中的规定</w:t>
            </w:r>
          </w:p>
        </w:tc>
        <w:tc>
          <w:tcPr>
            <w:tcW w:w="1083" w:type="pct"/>
            <w:vMerge w:val="continue"/>
            <w:vAlign w:val="center"/>
          </w:tcPr>
          <w:p w14:paraId="62D40F9C">
            <w:pPr>
              <w:rPr>
                <w:highlight w:val="none"/>
              </w:rPr>
            </w:pPr>
          </w:p>
        </w:tc>
        <w:tc>
          <w:tcPr>
            <w:tcW w:w="511" w:type="pct"/>
            <w:vMerge w:val="continue"/>
            <w:vAlign w:val="center"/>
          </w:tcPr>
          <w:p w14:paraId="1DA20770">
            <w:pPr>
              <w:rPr>
                <w:highlight w:val="none"/>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highlight w:val="none"/>
              </w:rPr>
            </w:pPr>
            <w:r>
              <w:rPr>
                <w:rFonts w:hint="eastAsia"/>
                <w:highlight w:val="none"/>
              </w:rPr>
              <w:t>1</w:t>
            </w:r>
          </w:p>
        </w:tc>
        <w:tc>
          <w:tcPr>
            <w:tcW w:w="1103" w:type="pct"/>
            <w:shd w:val="clear" w:color="auto" w:fill="auto"/>
            <w:vAlign w:val="center"/>
          </w:tcPr>
          <w:p w14:paraId="1504E386">
            <w:pPr>
              <w:rPr>
                <w:highlight w:val="none"/>
              </w:rPr>
            </w:pPr>
          </w:p>
        </w:tc>
        <w:tc>
          <w:tcPr>
            <w:tcW w:w="2074" w:type="pct"/>
            <w:shd w:val="clear" w:color="auto" w:fill="auto"/>
            <w:vAlign w:val="center"/>
          </w:tcPr>
          <w:p w14:paraId="5498EA77">
            <w:pPr>
              <w:rPr>
                <w:highlight w:val="none"/>
              </w:rPr>
            </w:pPr>
          </w:p>
        </w:tc>
        <w:tc>
          <w:tcPr>
            <w:tcW w:w="1083" w:type="pct"/>
            <w:vAlign w:val="center"/>
          </w:tcPr>
          <w:p w14:paraId="1921A928">
            <w:pPr>
              <w:rPr>
                <w:highlight w:val="none"/>
              </w:rPr>
            </w:pPr>
          </w:p>
        </w:tc>
        <w:tc>
          <w:tcPr>
            <w:tcW w:w="511" w:type="pct"/>
            <w:vAlign w:val="center"/>
          </w:tcPr>
          <w:p w14:paraId="3C24FC9C">
            <w:pPr>
              <w:rPr>
                <w:highlight w:val="none"/>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highlight w:val="none"/>
              </w:rPr>
            </w:pPr>
            <w:r>
              <w:rPr>
                <w:rFonts w:hint="eastAsia"/>
                <w:highlight w:val="none"/>
              </w:rPr>
              <w:t>2</w:t>
            </w:r>
          </w:p>
        </w:tc>
        <w:tc>
          <w:tcPr>
            <w:tcW w:w="1103" w:type="pct"/>
            <w:shd w:val="clear" w:color="auto" w:fill="auto"/>
            <w:vAlign w:val="center"/>
          </w:tcPr>
          <w:p w14:paraId="40A7327D">
            <w:pPr>
              <w:rPr>
                <w:highlight w:val="none"/>
              </w:rPr>
            </w:pPr>
          </w:p>
        </w:tc>
        <w:tc>
          <w:tcPr>
            <w:tcW w:w="2074" w:type="pct"/>
            <w:shd w:val="clear" w:color="auto" w:fill="auto"/>
            <w:vAlign w:val="center"/>
          </w:tcPr>
          <w:p w14:paraId="0D29B3B2">
            <w:pPr>
              <w:rPr>
                <w:highlight w:val="none"/>
              </w:rPr>
            </w:pPr>
          </w:p>
        </w:tc>
        <w:tc>
          <w:tcPr>
            <w:tcW w:w="1083" w:type="pct"/>
            <w:vAlign w:val="center"/>
          </w:tcPr>
          <w:p w14:paraId="6F89F8AC">
            <w:pPr>
              <w:rPr>
                <w:highlight w:val="none"/>
              </w:rPr>
            </w:pPr>
          </w:p>
        </w:tc>
        <w:tc>
          <w:tcPr>
            <w:tcW w:w="511" w:type="pct"/>
            <w:vAlign w:val="center"/>
          </w:tcPr>
          <w:p w14:paraId="250F3067">
            <w:pPr>
              <w:rPr>
                <w:highlight w:val="none"/>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highlight w:val="none"/>
              </w:rPr>
            </w:pPr>
            <w:r>
              <w:rPr>
                <w:rFonts w:hint="eastAsia"/>
                <w:highlight w:val="none"/>
              </w:rPr>
              <w:t>3</w:t>
            </w:r>
          </w:p>
        </w:tc>
        <w:tc>
          <w:tcPr>
            <w:tcW w:w="1103" w:type="pct"/>
            <w:shd w:val="clear" w:color="auto" w:fill="auto"/>
            <w:vAlign w:val="center"/>
          </w:tcPr>
          <w:p w14:paraId="43F81D06">
            <w:pPr>
              <w:pStyle w:val="54"/>
              <w:rPr>
                <w:rFonts w:cs="宋体"/>
                <w:szCs w:val="24"/>
                <w:highlight w:val="none"/>
              </w:rPr>
            </w:pPr>
          </w:p>
        </w:tc>
        <w:tc>
          <w:tcPr>
            <w:tcW w:w="2074" w:type="pct"/>
            <w:shd w:val="clear" w:color="auto" w:fill="auto"/>
            <w:vAlign w:val="center"/>
          </w:tcPr>
          <w:p w14:paraId="561ED100">
            <w:pPr>
              <w:pStyle w:val="54"/>
              <w:rPr>
                <w:rFonts w:cs="宋体"/>
                <w:szCs w:val="24"/>
                <w:highlight w:val="none"/>
              </w:rPr>
            </w:pPr>
          </w:p>
        </w:tc>
        <w:tc>
          <w:tcPr>
            <w:tcW w:w="1083" w:type="pct"/>
            <w:vAlign w:val="center"/>
          </w:tcPr>
          <w:p w14:paraId="2B8291D9">
            <w:pPr>
              <w:rPr>
                <w:highlight w:val="none"/>
              </w:rPr>
            </w:pPr>
          </w:p>
        </w:tc>
        <w:tc>
          <w:tcPr>
            <w:tcW w:w="511" w:type="pct"/>
            <w:vAlign w:val="center"/>
          </w:tcPr>
          <w:p w14:paraId="52D22633">
            <w:pPr>
              <w:rPr>
                <w:highlight w:val="none"/>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highlight w:val="none"/>
              </w:rPr>
            </w:pPr>
            <w:r>
              <w:rPr>
                <w:rFonts w:hint="eastAsia"/>
                <w:highlight w:val="none"/>
              </w:rPr>
              <w:t>4</w:t>
            </w:r>
          </w:p>
        </w:tc>
        <w:tc>
          <w:tcPr>
            <w:tcW w:w="1103" w:type="pct"/>
            <w:shd w:val="clear" w:color="auto" w:fill="auto"/>
            <w:vAlign w:val="center"/>
          </w:tcPr>
          <w:p w14:paraId="488795E0">
            <w:pPr>
              <w:pStyle w:val="54"/>
              <w:rPr>
                <w:rFonts w:cs="宋体"/>
                <w:szCs w:val="24"/>
                <w:highlight w:val="none"/>
              </w:rPr>
            </w:pPr>
          </w:p>
        </w:tc>
        <w:tc>
          <w:tcPr>
            <w:tcW w:w="2074" w:type="pct"/>
            <w:shd w:val="clear" w:color="auto" w:fill="auto"/>
            <w:vAlign w:val="center"/>
          </w:tcPr>
          <w:p w14:paraId="1A76B50F">
            <w:pPr>
              <w:pStyle w:val="54"/>
              <w:rPr>
                <w:rFonts w:cs="宋体"/>
                <w:szCs w:val="24"/>
                <w:highlight w:val="none"/>
              </w:rPr>
            </w:pPr>
          </w:p>
        </w:tc>
        <w:tc>
          <w:tcPr>
            <w:tcW w:w="1083" w:type="pct"/>
            <w:vAlign w:val="center"/>
          </w:tcPr>
          <w:p w14:paraId="398844E8">
            <w:pPr>
              <w:rPr>
                <w:highlight w:val="none"/>
              </w:rPr>
            </w:pPr>
          </w:p>
        </w:tc>
        <w:tc>
          <w:tcPr>
            <w:tcW w:w="511" w:type="pct"/>
            <w:vAlign w:val="center"/>
          </w:tcPr>
          <w:p w14:paraId="48E2C2A1">
            <w:pPr>
              <w:rPr>
                <w:highlight w:val="none"/>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highlight w:val="none"/>
              </w:rPr>
            </w:pPr>
            <w:r>
              <w:rPr>
                <w:rFonts w:hint="eastAsia"/>
                <w:highlight w:val="none"/>
              </w:rPr>
              <w:t>5</w:t>
            </w:r>
          </w:p>
        </w:tc>
        <w:tc>
          <w:tcPr>
            <w:tcW w:w="1103" w:type="pct"/>
            <w:vAlign w:val="center"/>
          </w:tcPr>
          <w:p w14:paraId="37B34EC2">
            <w:pPr>
              <w:rPr>
                <w:highlight w:val="none"/>
              </w:rPr>
            </w:pPr>
            <w:r>
              <w:rPr>
                <w:rFonts w:hint="eastAsia"/>
                <w:highlight w:val="none"/>
                <w:lang w:val="zh-CN"/>
              </w:rPr>
              <w:t>……</w:t>
            </w:r>
          </w:p>
        </w:tc>
        <w:tc>
          <w:tcPr>
            <w:tcW w:w="2074" w:type="pct"/>
            <w:vAlign w:val="center"/>
          </w:tcPr>
          <w:p w14:paraId="2926B506">
            <w:pPr>
              <w:pStyle w:val="78"/>
              <w:rPr>
                <w:highlight w:val="none"/>
              </w:rPr>
            </w:pPr>
          </w:p>
        </w:tc>
        <w:tc>
          <w:tcPr>
            <w:tcW w:w="1083" w:type="pct"/>
            <w:vAlign w:val="center"/>
          </w:tcPr>
          <w:p w14:paraId="4C3F859A">
            <w:pPr>
              <w:rPr>
                <w:highlight w:val="none"/>
              </w:rPr>
            </w:pPr>
          </w:p>
        </w:tc>
        <w:tc>
          <w:tcPr>
            <w:tcW w:w="511" w:type="pct"/>
            <w:vAlign w:val="center"/>
          </w:tcPr>
          <w:p w14:paraId="6DDBEDBF">
            <w:pPr>
              <w:rPr>
                <w:highlight w:val="none"/>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highlight w:val="none"/>
              </w:rPr>
            </w:pPr>
            <w:r>
              <w:rPr>
                <w:rFonts w:hint="eastAsia"/>
                <w:highlight w:val="none"/>
              </w:rPr>
              <w:t>6</w:t>
            </w:r>
          </w:p>
        </w:tc>
        <w:tc>
          <w:tcPr>
            <w:tcW w:w="1103" w:type="pct"/>
            <w:vAlign w:val="center"/>
          </w:tcPr>
          <w:p w14:paraId="0826CECB">
            <w:pPr>
              <w:rPr>
                <w:highlight w:val="none"/>
              </w:rPr>
            </w:pPr>
            <w:r>
              <w:rPr>
                <w:rFonts w:hint="eastAsia"/>
                <w:highlight w:val="none"/>
                <w:lang w:val="zh-CN"/>
              </w:rPr>
              <w:t>……</w:t>
            </w:r>
          </w:p>
        </w:tc>
        <w:tc>
          <w:tcPr>
            <w:tcW w:w="2074" w:type="pct"/>
            <w:vAlign w:val="center"/>
          </w:tcPr>
          <w:p w14:paraId="65BE1F18">
            <w:pPr>
              <w:rPr>
                <w:highlight w:val="none"/>
              </w:rPr>
            </w:pPr>
          </w:p>
        </w:tc>
        <w:tc>
          <w:tcPr>
            <w:tcW w:w="1083" w:type="pct"/>
            <w:vAlign w:val="center"/>
          </w:tcPr>
          <w:p w14:paraId="2F494542">
            <w:pPr>
              <w:rPr>
                <w:highlight w:val="none"/>
              </w:rPr>
            </w:pPr>
          </w:p>
        </w:tc>
        <w:tc>
          <w:tcPr>
            <w:tcW w:w="511" w:type="pct"/>
            <w:vAlign w:val="center"/>
          </w:tcPr>
          <w:p w14:paraId="0A39B7DE">
            <w:pPr>
              <w:rPr>
                <w:highlight w:val="none"/>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highlight w:val="none"/>
              </w:rPr>
            </w:pPr>
            <w:r>
              <w:rPr>
                <w:rFonts w:hint="eastAsia"/>
                <w:highlight w:val="none"/>
              </w:rPr>
              <w:t>7</w:t>
            </w:r>
          </w:p>
        </w:tc>
        <w:tc>
          <w:tcPr>
            <w:tcW w:w="1103" w:type="pct"/>
            <w:vAlign w:val="center"/>
          </w:tcPr>
          <w:p w14:paraId="06064A2A">
            <w:pPr>
              <w:rPr>
                <w:highlight w:val="none"/>
              </w:rPr>
            </w:pPr>
            <w:r>
              <w:rPr>
                <w:rFonts w:hint="eastAsia"/>
                <w:highlight w:val="none"/>
                <w:lang w:val="zh-CN"/>
              </w:rPr>
              <w:t>……</w:t>
            </w:r>
          </w:p>
        </w:tc>
        <w:tc>
          <w:tcPr>
            <w:tcW w:w="2074" w:type="pct"/>
            <w:vAlign w:val="center"/>
          </w:tcPr>
          <w:p w14:paraId="45A700BA">
            <w:pPr>
              <w:rPr>
                <w:highlight w:val="none"/>
              </w:rPr>
            </w:pPr>
          </w:p>
        </w:tc>
        <w:tc>
          <w:tcPr>
            <w:tcW w:w="1083" w:type="pct"/>
            <w:vAlign w:val="center"/>
          </w:tcPr>
          <w:p w14:paraId="24C68192">
            <w:pPr>
              <w:rPr>
                <w:highlight w:val="none"/>
              </w:rPr>
            </w:pPr>
          </w:p>
        </w:tc>
        <w:tc>
          <w:tcPr>
            <w:tcW w:w="511" w:type="pct"/>
            <w:vAlign w:val="center"/>
          </w:tcPr>
          <w:p w14:paraId="5D983D9E">
            <w:pPr>
              <w:rPr>
                <w:highlight w:val="none"/>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highlight w:val="none"/>
              </w:rPr>
            </w:pPr>
          </w:p>
        </w:tc>
        <w:tc>
          <w:tcPr>
            <w:tcW w:w="1103" w:type="pct"/>
            <w:shd w:val="clear" w:color="auto" w:fill="auto"/>
            <w:vAlign w:val="center"/>
          </w:tcPr>
          <w:p w14:paraId="79DD08B6">
            <w:pPr>
              <w:rPr>
                <w:highlight w:val="none"/>
                <w:lang w:val="zh-CN"/>
              </w:rPr>
            </w:pPr>
            <w:r>
              <w:rPr>
                <w:rFonts w:hint="eastAsia"/>
                <w:highlight w:val="none"/>
                <w:lang w:val="zh-CN"/>
              </w:rPr>
              <w:t>……</w:t>
            </w:r>
          </w:p>
        </w:tc>
        <w:tc>
          <w:tcPr>
            <w:tcW w:w="2074" w:type="pct"/>
            <w:vAlign w:val="center"/>
          </w:tcPr>
          <w:p w14:paraId="46AEF0A7">
            <w:pPr>
              <w:rPr>
                <w:highlight w:val="none"/>
              </w:rPr>
            </w:pPr>
          </w:p>
        </w:tc>
        <w:tc>
          <w:tcPr>
            <w:tcW w:w="1083" w:type="pct"/>
            <w:vAlign w:val="center"/>
          </w:tcPr>
          <w:p w14:paraId="34EE5A13">
            <w:pPr>
              <w:rPr>
                <w:highlight w:val="none"/>
              </w:rPr>
            </w:pPr>
          </w:p>
        </w:tc>
        <w:tc>
          <w:tcPr>
            <w:tcW w:w="511" w:type="pct"/>
            <w:vAlign w:val="center"/>
          </w:tcPr>
          <w:p w14:paraId="2A73A3CA">
            <w:pPr>
              <w:rPr>
                <w:highlight w:val="none"/>
              </w:rPr>
            </w:pPr>
          </w:p>
        </w:tc>
      </w:tr>
    </w:tbl>
    <w:p w14:paraId="6C1514D1">
      <w:pPr>
        <w:rPr>
          <w:highlight w:val="none"/>
        </w:rPr>
      </w:pPr>
    </w:p>
    <w:p w14:paraId="454F32ED">
      <w:pPr>
        <w:rPr>
          <w:highlight w:val="none"/>
        </w:rPr>
      </w:pPr>
      <w:r>
        <w:rPr>
          <w:rFonts w:hint="eastAsia"/>
          <w:highlight w:val="none"/>
        </w:rPr>
        <w:br w:type="page"/>
      </w:r>
    </w:p>
    <w:p w14:paraId="34DCF5FD">
      <w:pPr>
        <w:pStyle w:val="4"/>
        <w:rPr>
          <w:highlight w:val="none"/>
        </w:rPr>
      </w:pPr>
      <w:bookmarkStart w:id="419" w:name="_Toc11528"/>
      <w:r>
        <w:rPr>
          <w:rFonts w:hint="eastAsia"/>
          <w:highlight w:val="none"/>
        </w:rPr>
        <w:t>六、商务响应偏离表</w:t>
      </w:r>
      <w:bookmarkEnd w:id="417"/>
      <w:bookmarkEnd w:id="419"/>
    </w:p>
    <w:p w14:paraId="70308DD2">
      <w:pPr>
        <w:rPr>
          <w:highlight w:val="none"/>
        </w:rPr>
      </w:pPr>
      <w:r>
        <w:rPr>
          <w:rFonts w:hint="eastAsia"/>
          <w:highlight w:val="none"/>
        </w:rPr>
        <w:t xml:space="preserve">项目名称：                                         </w:t>
      </w:r>
    </w:p>
    <w:p w14:paraId="1A6843B4">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4"/>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4"/>
              <w:jc w:val="center"/>
              <w:rPr>
                <w:rFonts w:cs="宋体"/>
                <w:sz w:val="21"/>
                <w:szCs w:val="21"/>
                <w:highlight w:val="none"/>
              </w:rPr>
            </w:pPr>
            <w:r>
              <w:rPr>
                <w:rFonts w:hint="eastAsia" w:cs="宋体"/>
                <w:sz w:val="21"/>
                <w:szCs w:val="21"/>
                <w:highlight w:val="none"/>
              </w:rPr>
              <w:t>序号</w:t>
            </w:r>
          </w:p>
        </w:tc>
        <w:tc>
          <w:tcPr>
            <w:tcW w:w="1395" w:type="pct"/>
            <w:vAlign w:val="center"/>
          </w:tcPr>
          <w:p w14:paraId="4290BF67">
            <w:pPr>
              <w:pStyle w:val="54"/>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062DCD31">
            <w:pPr>
              <w:pStyle w:val="54"/>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4DCBBA92">
            <w:pPr>
              <w:pStyle w:val="54"/>
              <w:jc w:val="center"/>
              <w:rPr>
                <w:rFonts w:cs="宋体"/>
                <w:sz w:val="21"/>
                <w:szCs w:val="21"/>
                <w:highlight w:val="none"/>
              </w:rPr>
            </w:pPr>
            <w:r>
              <w:rPr>
                <w:rFonts w:hint="eastAsia" w:cs="宋体"/>
                <w:sz w:val="21"/>
                <w:szCs w:val="21"/>
                <w:highlight w:val="none"/>
              </w:rPr>
              <w:t>响应情况</w:t>
            </w:r>
          </w:p>
        </w:tc>
        <w:tc>
          <w:tcPr>
            <w:tcW w:w="1090" w:type="pct"/>
            <w:vAlign w:val="center"/>
          </w:tcPr>
          <w:p w14:paraId="645013B8">
            <w:pPr>
              <w:pStyle w:val="54"/>
              <w:jc w:val="center"/>
              <w:rPr>
                <w:rFonts w:cs="宋体"/>
                <w:sz w:val="21"/>
                <w:szCs w:val="21"/>
                <w:highlight w:val="none"/>
              </w:rPr>
            </w:pPr>
            <w:r>
              <w:rPr>
                <w:rFonts w:hint="eastAsia" w:cs="宋体"/>
                <w:sz w:val="21"/>
                <w:szCs w:val="21"/>
                <w:highlight w:val="none"/>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4"/>
              <w:jc w:val="center"/>
              <w:rPr>
                <w:rFonts w:cs="宋体"/>
                <w:sz w:val="21"/>
                <w:szCs w:val="21"/>
                <w:highlight w:val="none"/>
              </w:rPr>
            </w:pPr>
            <w:r>
              <w:rPr>
                <w:rFonts w:hint="eastAsia" w:cs="宋体"/>
                <w:sz w:val="21"/>
                <w:szCs w:val="21"/>
                <w:highlight w:val="none"/>
              </w:rPr>
              <w:t>1</w:t>
            </w:r>
          </w:p>
        </w:tc>
        <w:tc>
          <w:tcPr>
            <w:tcW w:w="1395" w:type="pct"/>
            <w:vAlign w:val="center"/>
          </w:tcPr>
          <w:p w14:paraId="2E319F8E">
            <w:pPr>
              <w:pStyle w:val="54"/>
              <w:jc w:val="center"/>
              <w:rPr>
                <w:rFonts w:cs="宋体"/>
                <w:sz w:val="21"/>
                <w:szCs w:val="21"/>
                <w:highlight w:val="none"/>
              </w:rPr>
            </w:pPr>
            <w:r>
              <w:rPr>
                <w:rFonts w:hint="eastAsia" w:cs="宋体"/>
                <w:sz w:val="21"/>
                <w:szCs w:val="21"/>
                <w:highlight w:val="none"/>
              </w:rPr>
              <w:t>*******</w:t>
            </w:r>
          </w:p>
        </w:tc>
        <w:tc>
          <w:tcPr>
            <w:tcW w:w="1002" w:type="pct"/>
            <w:vAlign w:val="center"/>
          </w:tcPr>
          <w:p w14:paraId="341F79AE">
            <w:pPr>
              <w:pStyle w:val="54"/>
              <w:jc w:val="center"/>
              <w:rPr>
                <w:rFonts w:cs="宋体"/>
                <w:sz w:val="21"/>
                <w:szCs w:val="21"/>
                <w:highlight w:val="none"/>
              </w:rPr>
            </w:pPr>
            <w:r>
              <w:rPr>
                <w:rFonts w:hint="eastAsia" w:cs="宋体"/>
                <w:sz w:val="21"/>
                <w:szCs w:val="21"/>
                <w:highlight w:val="none"/>
              </w:rPr>
              <w:t>*******</w:t>
            </w:r>
          </w:p>
        </w:tc>
        <w:tc>
          <w:tcPr>
            <w:tcW w:w="1090" w:type="pct"/>
            <w:vAlign w:val="center"/>
          </w:tcPr>
          <w:p w14:paraId="4B9F4DD0">
            <w:pPr>
              <w:pStyle w:val="54"/>
              <w:jc w:val="center"/>
              <w:rPr>
                <w:rFonts w:cs="宋体"/>
                <w:sz w:val="21"/>
                <w:szCs w:val="21"/>
                <w:highlight w:val="none"/>
              </w:rPr>
            </w:pPr>
            <w:r>
              <w:rPr>
                <w:rFonts w:hint="eastAsia" w:cs="宋体"/>
                <w:sz w:val="21"/>
                <w:szCs w:val="21"/>
                <w:highlight w:val="none"/>
              </w:rPr>
              <w:t>响应/偏离</w:t>
            </w:r>
          </w:p>
        </w:tc>
        <w:tc>
          <w:tcPr>
            <w:tcW w:w="1090" w:type="pct"/>
            <w:vAlign w:val="center"/>
          </w:tcPr>
          <w:p w14:paraId="2F0E14CA">
            <w:pPr>
              <w:pStyle w:val="54"/>
              <w:jc w:val="center"/>
              <w:rPr>
                <w:rFonts w:cs="宋体"/>
                <w:sz w:val="21"/>
                <w:szCs w:val="21"/>
                <w:highlight w:val="none"/>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4"/>
              <w:jc w:val="center"/>
              <w:rPr>
                <w:rFonts w:cs="宋体"/>
                <w:sz w:val="21"/>
                <w:szCs w:val="21"/>
                <w:highlight w:val="none"/>
              </w:rPr>
            </w:pPr>
            <w:r>
              <w:rPr>
                <w:rFonts w:hint="eastAsia" w:cs="宋体"/>
                <w:sz w:val="21"/>
                <w:szCs w:val="21"/>
                <w:highlight w:val="none"/>
              </w:rPr>
              <w:t>2</w:t>
            </w:r>
          </w:p>
        </w:tc>
        <w:tc>
          <w:tcPr>
            <w:tcW w:w="1395" w:type="pct"/>
            <w:vAlign w:val="center"/>
          </w:tcPr>
          <w:p w14:paraId="4E7225F1">
            <w:pPr>
              <w:pStyle w:val="54"/>
              <w:jc w:val="center"/>
              <w:rPr>
                <w:rFonts w:cs="宋体"/>
                <w:sz w:val="21"/>
                <w:szCs w:val="21"/>
                <w:highlight w:val="none"/>
              </w:rPr>
            </w:pPr>
            <w:r>
              <w:rPr>
                <w:rFonts w:hint="eastAsia" w:cs="宋体"/>
                <w:sz w:val="21"/>
                <w:szCs w:val="21"/>
                <w:highlight w:val="none"/>
              </w:rPr>
              <w:t>*******</w:t>
            </w:r>
          </w:p>
        </w:tc>
        <w:tc>
          <w:tcPr>
            <w:tcW w:w="1002" w:type="pct"/>
            <w:vAlign w:val="center"/>
          </w:tcPr>
          <w:p w14:paraId="3F0F203D">
            <w:pPr>
              <w:pStyle w:val="54"/>
              <w:jc w:val="center"/>
              <w:rPr>
                <w:rFonts w:cs="宋体"/>
                <w:sz w:val="21"/>
                <w:szCs w:val="21"/>
                <w:highlight w:val="none"/>
              </w:rPr>
            </w:pPr>
            <w:r>
              <w:rPr>
                <w:rFonts w:hint="eastAsia" w:cs="宋体"/>
                <w:sz w:val="21"/>
                <w:szCs w:val="21"/>
                <w:highlight w:val="none"/>
              </w:rPr>
              <w:t>*******</w:t>
            </w:r>
          </w:p>
        </w:tc>
        <w:tc>
          <w:tcPr>
            <w:tcW w:w="1090" w:type="pct"/>
            <w:vAlign w:val="center"/>
          </w:tcPr>
          <w:p w14:paraId="4670D71E">
            <w:pPr>
              <w:pStyle w:val="54"/>
              <w:jc w:val="center"/>
              <w:rPr>
                <w:rFonts w:cs="宋体"/>
                <w:sz w:val="21"/>
                <w:szCs w:val="21"/>
                <w:highlight w:val="none"/>
              </w:rPr>
            </w:pPr>
          </w:p>
        </w:tc>
        <w:tc>
          <w:tcPr>
            <w:tcW w:w="1090" w:type="pct"/>
            <w:vAlign w:val="center"/>
          </w:tcPr>
          <w:p w14:paraId="35C339AA">
            <w:pPr>
              <w:pStyle w:val="54"/>
              <w:jc w:val="center"/>
              <w:rPr>
                <w:rFonts w:cs="宋体"/>
                <w:sz w:val="21"/>
                <w:szCs w:val="21"/>
                <w:highlight w:val="none"/>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4"/>
              <w:jc w:val="center"/>
              <w:rPr>
                <w:rFonts w:cs="宋体"/>
                <w:sz w:val="21"/>
                <w:szCs w:val="21"/>
                <w:highlight w:val="none"/>
              </w:rPr>
            </w:pPr>
            <w:r>
              <w:rPr>
                <w:rFonts w:hint="eastAsia" w:cs="宋体"/>
                <w:sz w:val="21"/>
                <w:szCs w:val="21"/>
                <w:highlight w:val="none"/>
              </w:rPr>
              <w:t>3</w:t>
            </w:r>
          </w:p>
        </w:tc>
        <w:tc>
          <w:tcPr>
            <w:tcW w:w="1395" w:type="pct"/>
            <w:vAlign w:val="center"/>
          </w:tcPr>
          <w:p w14:paraId="7849F3A2">
            <w:pPr>
              <w:pStyle w:val="54"/>
              <w:jc w:val="center"/>
              <w:rPr>
                <w:rFonts w:cs="宋体"/>
                <w:sz w:val="21"/>
                <w:szCs w:val="21"/>
                <w:highlight w:val="none"/>
              </w:rPr>
            </w:pPr>
            <w:r>
              <w:rPr>
                <w:rFonts w:hint="eastAsia" w:cs="宋体"/>
                <w:sz w:val="21"/>
                <w:szCs w:val="21"/>
                <w:highlight w:val="none"/>
              </w:rPr>
              <w:t>*******</w:t>
            </w:r>
          </w:p>
        </w:tc>
        <w:tc>
          <w:tcPr>
            <w:tcW w:w="1002" w:type="pct"/>
            <w:vAlign w:val="center"/>
          </w:tcPr>
          <w:p w14:paraId="3F64DCC9">
            <w:pPr>
              <w:pStyle w:val="54"/>
              <w:jc w:val="center"/>
              <w:rPr>
                <w:rFonts w:cs="宋体"/>
                <w:sz w:val="21"/>
                <w:szCs w:val="21"/>
                <w:highlight w:val="none"/>
              </w:rPr>
            </w:pPr>
            <w:r>
              <w:rPr>
                <w:rFonts w:hint="eastAsia" w:cs="宋体"/>
                <w:sz w:val="21"/>
                <w:szCs w:val="21"/>
                <w:highlight w:val="none"/>
              </w:rPr>
              <w:t>*******</w:t>
            </w:r>
          </w:p>
        </w:tc>
        <w:tc>
          <w:tcPr>
            <w:tcW w:w="1090" w:type="pct"/>
            <w:vAlign w:val="center"/>
          </w:tcPr>
          <w:p w14:paraId="0EC8A411">
            <w:pPr>
              <w:pStyle w:val="54"/>
              <w:jc w:val="center"/>
              <w:rPr>
                <w:rFonts w:cs="宋体"/>
                <w:sz w:val="21"/>
                <w:szCs w:val="21"/>
                <w:highlight w:val="none"/>
              </w:rPr>
            </w:pPr>
          </w:p>
        </w:tc>
        <w:tc>
          <w:tcPr>
            <w:tcW w:w="1090" w:type="pct"/>
            <w:vAlign w:val="center"/>
          </w:tcPr>
          <w:p w14:paraId="02EC88B1">
            <w:pPr>
              <w:pStyle w:val="54"/>
              <w:jc w:val="center"/>
              <w:rPr>
                <w:rFonts w:cs="宋体"/>
                <w:sz w:val="21"/>
                <w:szCs w:val="21"/>
                <w:highlight w:val="none"/>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4"/>
              <w:jc w:val="center"/>
              <w:rPr>
                <w:rFonts w:cs="宋体"/>
                <w:sz w:val="21"/>
                <w:szCs w:val="21"/>
                <w:highlight w:val="none"/>
              </w:rPr>
            </w:pPr>
          </w:p>
        </w:tc>
        <w:tc>
          <w:tcPr>
            <w:tcW w:w="1395" w:type="pct"/>
            <w:vAlign w:val="center"/>
          </w:tcPr>
          <w:p w14:paraId="78C67F0C">
            <w:pPr>
              <w:pStyle w:val="54"/>
              <w:jc w:val="center"/>
              <w:rPr>
                <w:rFonts w:cs="宋体"/>
                <w:sz w:val="21"/>
                <w:szCs w:val="21"/>
                <w:highlight w:val="none"/>
              </w:rPr>
            </w:pPr>
          </w:p>
        </w:tc>
        <w:tc>
          <w:tcPr>
            <w:tcW w:w="1002" w:type="pct"/>
            <w:vAlign w:val="center"/>
          </w:tcPr>
          <w:p w14:paraId="2F495673">
            <w:pPr>
              <w:pStyle w:val="54"/>
              <w:jc w:val="center"/>
              <w:rPr>
                <w:rFonts w:cs="宋体"/>
                <w:sz w:val="21"/>
                <w:szCs w:val="21"/>
                <w:highlight w:val="none"/>
              </w:rPr>
            </w:pPr>
          </w:p>
        </w:tc>
        <w:tc>
          <w:tcPr>
            <w:tcW w:w="1090" w:type="pct"/>
            <w:vAlign w:val="center"/>
          </w:tcPr>
          <w:p w14:paraId="5CFA47A6">
            <w:pPr>
              <w:pStyle w:val="54"/>
              <w:jc w:val="center"/>
              <w:rPr>
                <w:rFonts w:cs="宋体"/>
                <w:sz w:val="21"/>
                <w:szCs w:val="21"/>
                <w:highlight w:val="none"/>
              </w:rPr>
            </w:pPr>
          </w:p>
        </w:tc>
        <w:tc>
          <w:tcPr>
            <w:tcW w:w="1090" w:type="pct"/>
            <w:vAlign w:val="center"/>
          </w:tcPr>
          <w:p w14:paraId="20FD1257">
            <w:pPr>
              <w:pStyle w:val="54"/>
              <w:jc w:val="center"/>
              <w:rPr>
                <w:rFonts w:cs="宋体"/>
                <w:sz w:val="21"/>
                <w:szCs w:val="21"/>
                <w:highlight w:val="none"/>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4"/>
              <w:jc w:val="center"/>
              <w:rPr>
                <w:rFonts w:cs="宋体"/>
                <w:sz w:val="21"/>
                <w:szCs w:val="21"/>
                <w:highlight w:val="none"/>
              </w:rPr>
            </w:pPr>
          </w:p>
        </w:tc>
        <w:tc>
          <w:tcPr>
            <w:tcW w:w="1395" w:type="pct"/>
            <w:vAlign w:val="center"/>
          </w:tcPr>
          <w:p w14:paraId="366C5D95">
            <w:pPr>
              <w:pStyle w:val="54"/>
              <w:jc w:val="center"/>
              <w:rPr>
                <w:rFonts w:cs="宋体"/>
                <w:sz w:val="21"/>
                <w:szCs w:val="21"/>
                <w:highlight w:val="none"/>
              </w:rPr>
            </w:pPr>
          </w:p>
        </w:tc>
        <w:tc>
          <w:tcPr>
            <w:tcW w:w="1002" w:type="pct"/>
            <w:vAlign w:val="center"/>
          </w:tcPr>
          <w:p w14:paraId="1B473820">
            <w:pPr>
              <w:pStyle w:val="54"/>
              <w:jc w:val="center"/>
              <w:rPr>
                <w:rFonts w:cs="宋体"/>
                <w:sz w:val="21"/>
                <w:szCs w:val="21"/>
                <w:highlight w:val="none"/>
              </w:rPr>
            </w:pPr>
          </w:p>
        </w:tc>
        <w:tc>
          <w:tcPr>
            <w:tcW w:w="1090" w:type="pct"/>
            <w:vAlign w:val="center"/>
          </w:tcPr>
          <w:p w14:paraId="76DAD8C9">
            <w:pPr>
              <w:pStyle w:val="54"/>
              <w:jc w:val="center"/>
              <w:rPr>
                <w:rFonts w:cs="宋体"/>
                <w:sz w:val="21"/>
                <w:szCs w:val="21"/>
                <w:highlight w:val="none"/>
              </w:rPr>
            </w:pPr>
          </w:p>
        </w:tc>
        <w:tc>
          <w:tcPr>
            <w:tcW w:w="1090" w:type="pct"/>
            <w:vAlign w:val="center"/>
          </w:tcPr>
          <w:p w14:paraId="18648F04">
            <w:pPr>
              <w:pStyle w:val="54"/>
              <w:jc w:val="center"/>
              <w:rPr>
                <w:rFonts w:cs="宋体"/>
                <w:sz w:val="21"/>
                <w:szCs w:val="21"/>
                <w:highlight w:val="none"/>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24F94C25">
            <w:pPr>
              <w:pStyle w:val="54"/>
              <w:jc w:val="center"/>
              <w:rPr>
                <w:rFonts w:cs="宋体"/>
                <w:sz w:val="21"/>
                <w:szCs w:val="21"/>
                <w:highlight w:val="none"/>
              </w:rPr>
            </w:pPr>
          </w:p>
        </w:tc>
        <w:tc>
          <w:tcPr>
            <w:tcW w:w="1395" w:type="pct"/>
            <w:vAlign w:val="center"/>
          </w:tcPr>
          <w:p w14:paraId="1DC3C669">
            <w:pPr>
              <w:pStyle w:val="54"/>
              <w:jc w:val="center"/>
              <w:rPr>
                <w:rFonts w:cs="宋体"/>
                <w:sz w:val="21"/>
                <w:szCs w:val="21"/>
                <w:highlight w:val="none"/>
              </w:rPr>
            </w:pPr>
          </w:p>
        </w:tc>
        <w:tc>
          <w:tcPr>
            <w:tcW w:w="1002" w:type="pct"/>
            <w:vAlign w:val="center"/>
          </w:tcPr>
          <w:p w14:paraId="46D23629">
            <w:pPr>
              <w:pStyle w:val="54"/>
              <w:jc w:val="center"/>
              <w:rPr>
                <w:rFonts w:cs="宋体"/>
                <w:sz w:val="21"/>
                <w:szCs w:val="21"/>
                <w:highlight w:val="none"/>
              </w:rPr>
            </w:pPr>
          </w:p>
        </w:tc>
        <w:tc>
          <w:tcPr>
            <w:tcW w:w="1090" w:type="pct"/>
            <w:vAlign w:val="center"/>
          </w:tcPr>
          <w:p w14:paraId="3E5C428A">
            <w:pPr>
              <w:pStyle w:val="54"/>
              <w:jc w:val="center"/>
              <w:rPr>
                <w:rFonts w:cs="宋体"/>
                <w:sz w:val="21"/>
                <w:szCs w:val="21"/>
                <w:highlight w:val="none"/>
              </w:rPr>
            </w:pPr>
          </w:p>
        </w:tc>
        <w:tc>
          <w:tcPr>
            <w:tcW w:w="1090" w:type="pct"/>
            <w:vAlign w:val="center"/>
          </w:tcPr>
          <w:p w14:paraId="60F4116A">
            <w:pPr>
              <w:pStyle w:val="54"/>
              <w:jc w:val="center"/>
              <w:rPr>
                <w:rFonts w:cs="宋体"/>
                <w:sz w:val="21"/>
                <w:szCs w:val="21"/>
                <w:highlight w:val="none"/>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4"/>
              <w:jc w:val="center"/>
              <w:rPr>
                <w:rFonts w:cs="宋体"/>
                <w:sz w:val="21"/>
                <w:szCs w:val="21"/>
                <w:highlight w:val="none"/>
              </w:rPr>
            </w:pPr>
          </w:p>
        </w:tc>
        <w:tc>
          <w:tcPr>
            <w:tcW w:w="1395" w:type="pct"/>
            <w:vAlign w:val="center"/>
          </w:tcPr>
          <w:p w14:paraId="0019BBAE">
            <w:pPr>
              <w:pStyle w:val="54"/>
              <w:jc w:val="center"/>
              <w:rPr>
                <w:rFonts w:cs="宋体"/>
                <w:sz w:val="21"/>
                <w:szCs w:val="21"/>
                <w:highlight w:val="none"/>
              </w:rPr>
            </w:pPr>
          </w:p>
        </w:tc>
        <w:tc>
          <w:tcPr>
            <w:tcW w:w="1002" w:type="pct"/>
            <w:vAlign w:val="center"/>
          </w:tcPr>
          <w:p w14:paraId="3D2E4CB4">
            <w:pPr>
              <w:pStyle w:val="54"/>
              <w:jc w:val="center"/>
              <w:rPr>
                <w:rFonts w:cs="宋体"/>
                <w:sz w:val="21"/>
                <w:szCs w:val="21"/>
                <w:highlight w:val="none"/>
              </w:rPr>
            </w:pPr>
          </w:p>
        </w:tc>
        <w:tc>
          <w:tcPr>
            <w:tcW w:w="1090" w:type="pct"/>
            <w:vAlign w:val="center"/>
          </w:tcPr>
          <w:p w14:paraId="2D800748">
            <w:pPr>
              <w:pStyle w:val="54"/>
              <w:jc w:val="center"/>
              <w:rPr>
                <w:rFonts w:cs="宋体"/>
                <w:sz w:val="21"/>
                <w:szCs w:val="21"/>
                <w:highlight w:val="none"/>
              </w:rPr>
            </w:pPr>
          </w:p>
        </w:tc>
        <w:tc>
          <w:tcPr>
            <w:tcW w:w="1090" w:type="pct"/>
            <w:vAlign w:val="center"/>
          </w:tcPr>
          <w:p w14:paraId="3BC5227F">
            <w:pPr>
              <w:pStyle w:val="54"/>
              <w:jc w:val="center"/>
              <w:rPr>
                <w:rFonts w:cs="宋体"/>
                <w:sz w:val="21"/>
                <w:szCs w:val="21"/>
                <w:highlight w:val="none"/>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4"/>
              <w:jc w:val="center"/>
              <w:rPr>
                <w:rFonts w:cs="宋体"/>
                <w:sz w:val="21"/>
                <w:szCs w:val="21"/>
                <w:highlight w:val="none"/>
              </w:rPr>
            </w:pPr>
          </w:p>
        </w:tc>
        <w:tc>
          <w:tcPr>
            <w:tcW w:w="1395" w:type="pct"/>
            <w:vAlign w:val="center"/>
          </w:tcPr>
          <w:p w14:paraId="5CFAC89A">
            <w:pPr>
              <w:pStyle w:val="54"/>
              <w:jc w:val="center"/>
              <w:rPr>
                <w:rFonts w:cs="宋体"/>
                <w:sz w:val="21"/>
                <w:szCs w:val="21"/>
                <w:highlight w:val="none"/>
              </w:rPr>
            </w:pPr>
          </w:p>
        </w:tc>
        <w:tc>
          <w:tcPr>
            <w:tcW w:w="1002" w:type="pct"/>
            <w:vAlign w:val="center"/>
          </w:tcPr>
          <w:p w14:paraId="0AC5EDD7">
            <w:pPr>
              <w:pStyle w:val="54"/>
              <w:jc w:val="center"/>
              <w:rPr>
                <w:rFonts w:cs="宋体"/>
                <w:sz w:val="21"/>
                <w:szCs w:val="21"/>
                <w:highlight w:val="none"/>
              </w:rPr>
            </w:pPr>
          </w:p>
        </w:tc>
        <w:tc>
          <w:tcPr>
            <w:tcW w:w="1090" w:type="pct"/>
            <w:vAlign w:val="center"/>
          </w:tcPr>
          <w:p w14:paraId="3779ED8C">
            <w:pPr>
              <w:pStyle w:val="54"/>
              <w:jc w:val="center"/>
              <w:rPr>
                <w:rFonts w:cs="宋体"/>
                <w:sz w:val="21"/>
                <w:szCs w:val="21"/>
                <w:highlight w:val="none"/>
              </w:rPr>
            </w:pPr>
          </w:p>
        </w:tc>
        <w:tc>
          <w:tcPr>
            <w:tcW w:w="1090" w:type="pct"/>
            <w:vAlign w:val="center"/>
          </w:tcPr>
          <w:p w14:paraId="6670B560">
            <w:pPr>
              <w:pStyle w:val="54"/>
              <w:jc w:val="center"/>
              <w:rPr>
                <w:rFonts w:cs="宋体"/>
                <w:sz w:val="21"/>
                <w:szCs w:val="21"/>
                <w:highlight w:val="none"/>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533DE2D5">
            <w:pPr>
              <w:pStyle w:val="54"/>
              <w:jc w:val="center"/>
              <w:rPr>
                <w:rFonts w:cs="宋体"/>
                <w:sz w:val="21"/>
                <w:szCs w:val="21"/>
                <w:highlight w:val="none"/>
              </w:rPr>
            </w:pPr>
          </w:p>
        </w:tc>
        <w:tc>
          <w:tcPr>
            <w:tcW w:w="1395" w:type="pct"/>
            <w:vAlign w:val="center"/>
          </w:tcPr>
          <w:p w14:paraId="3FC520C0">
            <w:pPr>
              <w:pStyle w:val="54"/>
              <w:jc w:val="center"/>
              <w:rPr>
                <w:rFonts w:cs="宋体"/>
                <w:sz w:val="21"/>
                <w:szCs w:val="21"/>
                <w:highlight w:val="none"/>
              </w:rPr>
            </w:pPr>
          </w:p>
        </w:tc>
        <w:tc>
          <w:tcPr>
            <w:tcW w:w="1002" w:type="pct"/>
            <w:vAlign w:val="center"/>
          </w:tcPr>
          <w:p w14:paraId="2473038C">
            <w:pPr>
              <w:pStyle w:val="54"/>
              <w:jc w:val="center"/>
              <w:rPr>
                <w:rFonts w:cs="宋体"/>
                <w:sz w:val="21"/>
                <w:szCs w:val="21"/>
                <w:highlight w:val="none"/>
              </w:rPr>
            </w:pPr>
          </w:p>
        </w:tc>
        <w:tc>
          <w:tcPr>
            <w:tcW w:w="1090" w:type="pct"/>
            <w:vAlign w:val="center"/>
          </w:tcPr>
          <w:p w14:paraId="73CA5C18">
            <w:pPr>
              <w:pStyle w:val="54"/>
              <w:jc w:val="center"/>
              <w:rPr>
                <w:rFonts w:cs="宋体"/>
                <w:sz w:val="21"/>
                <w:szCs w:val="21"/>
                <w:highlight w:val="none"/>
              </w:rPr>
            </w:pPr>
          </w:p>
        </w:tc>
        <w:tc>
          <w:tcPr>
            <w:tcW w:w="1090" w:type="pct"/>
            <w:vAlign w:val="center"/>
          </w:tcPr>
          <w:p w14:paraId="2EE57492">
            <w:pPr>
              <w:pStyle w:val="54"/>
              <w:jc w:val="center"/>
              <w:rPr>
                <w:rFonts w:cs="宋体"/>
                <w:sz w:val="21"/>
                <w:szCs w:val="21"/>
                <w:highlight w:val="none"/>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0" w:type="pct"/>
            <w:vAlign w:val="center"/>
          </w:tcPr>
          <w:p w14:paraId="511D994B">
            <w:pPr>
              <w:pStyle w:val="54"/>
              <w:jc w:val="center"/>
              <w:rPr>
                <w:rFonts w:cs="宋体"/>
                <w:sz w:val="21"/>
                <w:szCs w:val="21"/>
                <w:highlight w:val="none"/>
              </w:rPr>
            </w:pPr>
            <w:r>
              <w:rPr>
                <w:rFonts w:hint="eastAsia" w:cs="宋体"/>
                <w:sz w:val="21"/>
                <w:szCs w:val="21"/>
                <w:highlight w:val="none"/>
              </w:rPr>
              <w:t>……</w:t>
            </w:r>
          </w:p>
        </w:tc>
        <w:tc>
          <w:tcPr>
            <w:tcW w:w="1395" w:type="pct"/>
            <w:vAlign w:val="center"/>
          </w:tcPr>
          <w:p w14:paraId="55CB93E4">
            <w:pPr>
              <w:pStyle w:val="54"/>
              <w:jc w:val="center"/>
              <w:rPr>
                <w:rFonts w:cs="宋体"/>
                <w:sz w:val="21"/>
                <w:szCs w:val="21"/>
                <w:highlight w:val="none"/>
              </w:rPr>
            </w:pPr>
            <w:r>
              <w:rPr>
                <w:rFonts w:hint="eastAsia" w:cs="宋体"/>
                <w:sz w:val="21"/>
                <w:szCs w:val="21"/>
                <w:highlight w:val="none"/>
              </w:rPr>
              <w:t>…………</w:t>
            </w:r>
          </w:p>
        </w:tc>
        <w:tc>
          <w:tcPr>
            <w:tcW w:w="1002" w:type="pct"/>
            <w:vAlign w:val="center"/>
          </w:tcPr>
          <w:p w14:paraId="67F7E25C">
            <w:pPr>
              <w:pStyle w:val="54"/>
              <w:jc w:val="center"/>
              <w:rPr>
                <w:rFonts w:cs="宋体"/>
                <w:sz w:val="21"/>
                <w:szCs w:val="21"/>
                <w:highlight w:val="none"/>
              </w:rPr>
            </w:pPr>
            <w:r>
              <w:rPr>
                <w:rFonts w:hint="eastAsia" w:cs="宋体"/>
                <w:sz w:val="21"/>
                <w:szCs w:val="21"/>
                <w:highlight w:val="none"/>
              </w:rPr>
              <w:t>…………</w:t>
            </w:r>
          </w:p>
        </w:tc>
        <w:tc>
          <w:tcPr>
            <w:tcW w:w="1090" w:type="pct"/>
            <w:vAlign w:val="center"/>
          </w:tcPr>
          <w:p w14:paraId="76F661D4">
            <w:pPr>
              <w:pStyle w:val="54"/>
              <w:jc w:val="center"/>
              <w:rPr>
                <w:rFonts w:cs="宋体"/>
                <w:sz w:val="21"/>
                <w:szCs w:val="21"/>
                <w:highlight w:val="none"/>
              </w:rPr>
            </w:pPr>
            <w:r>
              <w:rPr>
                <w:rFonts w:hint="eastAsia" w:cs="宋体"/>
                <w:sz w:val="21"/>
                <w:szCs w:val="21"/>
                <w:highlight w:val="none"/>
              </w:rPr>
              <w:t>……</w:t>
            </w:r>
          </w:p>
        </w:tc>
        <w:tc>
          <w:tcPr>
            <w:tcW w:w="1090" w:type="pct"/>
            <w:vAlign w:val="center"/>
          </w:tcPr>
          <w:p w14:paraId="776174CA">
            <w:pPr>
              <w:pStyle w:val="54"/>
              <w:jc w:val="center"/>
              <w:rPr>
                <w:rFonts w:cs="宋体"/>
                <w:sz w:val="21"/>
                <w:szCs w:val="21"/>
                <w:highlight w:val="none"/>
              </w:rPr>
            </w:pPr>
          </w:p>
        </w:tc>
      </w:tr>
    </w:tbl>
    <w:p w14:paraId="3A186DC5">
      <w:pPr>
        <w:rPr>
          <w:highlight w:val="none"/>
        </w:rPr>
      </w:pPr>
    </w:p>
    <w:p w14:paraId="5A78CE4D">
      <w:pPr>
        <w:rPr>
          <w:highlight w:val="none"/>
        </w:rPr>
      </w:pPr>
    </w:p>
    <w:p w14:paraId="5B2F7B66">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3D37ADE3">
      <w:pPr>
        <w:rPr>
          <w:highlight w:val="none"/>
        </w:rPr>
      </w:pPr>
      <w:r>
        <w:rPr>
          <w:rFonts w:hint="eastAsia"/>
          <w:highlight w:val="none"/>
        </w:rPr>
        <w:t>日      期：</w:t>
      </w:r>
    </w:p>
    <w:p w14:paraId="6D18EDCF">
      <w:pPr>
        <w:rPr>
          <w:highlight w:val="none"/>
        </w:rPr>
      </w:pPr>
    </w:p>
    <w:p w14:paraId="2BEADB33">
      <w:pPr>
        <w:rPr>
          <w:szCs w:val="24"/>
          <w:highlight w:val="none"/>
        </w:rPr>
      </w:pPr>
      <w:r>
        <w:rPr>
          <w:rFonts w:hint="eastAsia"/>
          <w:highlight w:val="none"/>
        </w:rPr>
        <w:t>注：投标人应按照招标文件“第三章 采购需求”中的商务要求填写：</w:t>
      </w:r>
    </w:p>
    <w:p w14:paraId="1C93593C">
      <w:pPr>
        <w:rPr>
          <w:highlight w:val="none"/>
        </w:rPr>
      </w:pPr>
      <w:r>
        <w:rPr>
          <w:rFonts w:hint="eastAsia"/>
          <w:highlight w:val="none"/>
        </w:rPr>
        <w:t xml:space="preserve">1.“招标文件的商务条款”栏应详细列明招标文件中的商务要求。 </w:t>
      </w:r>
    </w:p>
    <w:p w14:paraId="2D6D8839">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4E17E1F9">
      <w:pPr>
        <w:rPr>
          <w:highlight w:val="none"/>
        </w:rPr>
      </w:pPr>
      <w:r>
        <w:rPr>
          <w:rFonts w:hint="eastAsia"/>
          <w:highlight w:val="none"/>
        </w:rPr>
        <w:t xml:space="preserve">3.“响应情况”栏应据实填写“响应”、“正偏离”或“负偏离”。 </w:t>
      </w:r>
    </w:p>
    <w:p w14:paraId="6D2BF744">
      <w:pPr>
        <w:rPr>
          <w:highlight w:val="none"/>
        </w:rPr>
      </w:pPr>
      <w:r>
        <w:rPr>
          <w:rFonts w:hint="eastAsia"/>
          <w:highlight w:val="none"/>
        </w:rPr>
        <w:t>4.“说明及索引”栏可填写偏离情况的具体说明及索引。</w:t>
      </w:r>
    </w:p>
    <w:p w14:paraId="0D1744D4">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0C6463D">
      <w:pPr>
        <w:rPr>
          <w:highlight w:val="none"/>
        </w:rPr>
      </w:pPr>
      <w:r>
        <w:rPr>
          <w:highlight w:val="none"/>
        </w:rPr>
        <w:br w:type="page"/>
      </w:r>
    </w:p>
    <w:p w14:paraId="2F675525">
      <w:pPr>
        <w:pStyle w:val="4"/>
        <w:rPr>
          <w:highlight w:val="none"/>
        </w:rPr>
      </w:pPr>
      <w:bookmarkStart w:id="420" w:name="_Toc163492930"/>
      <w:bookmarkStart w:id="421" w:name="_Toc17988"/>
      <w:r>
        <w:rPr>
          <w:rFonts w:hint="eastAsia"/>
          <w:highlight w:val="none"/>
        </w:rPr>
        <w:t>七、业绩证明文件</w:t>
      </w:r>
      <w:bookmarkEnd w:id="420"/>
      <w:bookmarkEnd w:id="421"/>
    </w:p>
    <w:p w14:paraId="6E1716B1">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6118B5CF">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4"/>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pPr>
              <w:rPr>
                <w:highlight w:val="none"/>
              </w:rPr>
            </w:pPr>
            <w:bookmarkStart w:id="422" w:name="_Hlk46779239"/>
            <w:r>
              <w:rPr>
                <w:rFonts w:hint="eastAsia"/>
                <w:highlight w:val="none"/>
              </w:rPr>
              <w:t>序号</w:t>
            </w:r>
          </w:p>
        </w:tc>
        <w:tc>
          <w:tcPr>
            <w:tcW w:w="1560" w:type="dxa"/>
            <w:shd w:val="clear" w:color="auto" w:fill="auto"/>
            <w:vAlign w:val="center"/>
          </w:tcPr>
          <w:p w14:paraId="1EFA8784">
            <w:pPr>
              <w:rPr>
                <w:highlight w:val="none"/>
              </w:rPr>
            </w:pPr>
            <w:r>
              <w:rPr>
                <w:rFonts w:hint="eastAsia"/>
                <w:highlight w:val="none"/>
              </w:rPr>
              <w:t>项目名称</w:t>
            </w:r>
          </w:p>
        </w:tc>
        <w:tc>
          <w:tcPr>
            <w:tcW w:w="1248" w:type="dxa"/>
            <w:shd w:val="clear" w:color="auto" w:fill="auto"/>
            <w:vAlign w:val="center"/>
          </w:tcPr>
          <w:p w14:paraId="046C165B">
            <w:pPr>
              <w:rPr>
                <w:highlight w:val="none"/>
              </w:rPr>
            </w:pPr>
            <w:r>
              <w:rPr>
                <w:rFonts w:hint="eastAsia"/>
                <w:highlight w:val="none"/>
              </w:rPr>
              <w:t>标的内容</w:t>
            </w:r>
          </w:p>
        </w:tc>
        <w:tc>
          <w:tcPr>
            <w:tcW w:w="1560" w:type="dxa"/>
            <w:shd w:val="clear" w:color="auto" w:fill="auto"/>
            <w:vAlign w:val="center"/>
          </w:tcPr>
          <w:p w14:paraId="71F6AA2F">
            <w:pPr>
              <w:rPr>
                <w:highlight w:val="none"/>
              </w:rPr>
            </w:pPr>
            <w:r>
              <w:rPr>
                <w:rFonts w:hint="eastAsia"/>
                <w:highlight w:val="none"/>
              </w:rPr>
              <w:t>采购人名称</w:t>
            </w:r>
          </w:p>
        </w:tc>
        <w:tc>
          <w:tcPr>
            <w:tcW w:w="1344" w:type="dxa"/>
            <w:shd w:val="clear" w:color="auto" w:fill="auto"/>
            <w:vAlign w:val="center"/>
          </w:tcPr>
          <w:p w14:paraId="30F4E66F">
            <w:pPr>
              <w:rPr>
                <w:highlight w:val="none"/>
              </w:rPr>
            </w:pPr>
            <w:r>
              <w:rPr>
                <w:rFonts w:hint="eastAsia"/>
                <w:highlight w:val="none"/>
              </w:rPr>
              <w:t>中标（成交）金额</w:t>
            </w:r>
          </w:p>
        </w:tc>
        <w:tc>
          <w:tcPr>
            <w:tcW w:w="1525" w:type="dxa"/>
            <w:shd w:val="clear" w:color="auto" w:fill="auto"/>
            <w:vAlign w:val="center"/>
          </w:tcPr>
          <w:p w14:paraId="14AAF8CA">
            <w:pPr>
              <w:rPr>
                <w:highlight w:val="none"/>
              </w:rPr>
            </w:pPr>
            <w:r>
              <w:rPr>
                <w:rFonts w:hint="eastAsia"/>
                <w:highlight w:val="none"/>
              </w:rPr>
              <w:t>采购合同签订时间</w:t>
            </w:r>
          </w:p>
        </w:tc>
        <w:tc>
          <w:tcPr>
            <w:tcW w:w="1091" w:type="dxa"/>
            <w:vAlign w:val="center"/>
          </w:tcPr>
          <w:p w14:paraId="2B11B820">
            <w:pPr>
              <w:rPr>
                <w:highlight w:val="none"/>
              </w:rPr>
            </w:pPr>
            <w:r>
              <w:rPr>
                <w:rFonts w:hint="eastAsia"/>
                <w:highlight w:val="none"/>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rPr>
                <w:highlight w:val="none"/>
              </w:rPr>
            </w:pPr>
            <w:r>
              <w:rPr>
                <w:rFonts w:hint="eastAsia"/>
                <w:highlight w:val="none"/>
              </w:rPr>
              <w:t>1</w:t>
            </w:r>
          </w:p>
        </w:tc>
        <w:tc>
          <w:tcPr>
            <w:tcW w:w="1560" w:type="dxa"/>
            <w:vAlign w:val="center"/>
          </w:tcPr>
          <w:p w14:paraId="1A74FB96">
            <w:pPr>
              <w:rPr>
                <w:highlight w:val="none"/>
              </w:rPr>
            </w:pPr>
          </w:p>
        </w:tc>
        <w:tc>
          <w:tcPr>
            <w:tcW w:w="1248" w:type="dxa"/>
            <w:vAlign w:val="center"/>
          </w:tcPr>
          <w:p w14:paraId="2B493F7D">
            <w:pPr>
              <w:rPr>
                <w:highlight w:val="none"/>
              </w:rPr>
            </w:pPr>
          </w:p>
        </w:tc>
        <w:tc>
          <w:tcPr>
            <w:tcW w:w="1560" w:type="dxa"/>
            <w:vAlign w:val="center"/>
          </w:tcPr>
          <w:p w14:paraId="392D04EB">
            <w:pPr>
              <w:rPr>
                <w:highlight w:val="none"/>
              </w:rPr>
            </w:pPr>
          </w:p>
        </w:tc>
        <w:tc>
          <w:tcPr>
            <w:tcW w:w="1344" w:type="dxa"/>
            <w:vAlign w:val="center"/>
          </w:tcPr>
          <w:p w14:paraId="329CC45F">
            <w:pPr>
              <w:rPr>
                <w:highlight w:val="none"/>
              </w:rPr>
            </w:pPr>
          </w:p>
        </w:tc>
        <w:tc>
          <w:tcPr>
            <w:tcW w:w="1525" w:type="dxa"/>
            <w:vAlign w:val="center"/>
          </w:tcPr>
          <w:p w14:paraId="036D3C22">
            <w:pPr>
              <w:rPr>
                <w:highlight w:val="none"/>
              </w:rPr>
            </w:pPr>
          </w:p>
        </w:tc>
        <w:tc>
          <w:tcPr>
            <w:tcW w:w="1091" w:type="dxa"/>
            <w:vAlign w:val="center"/>
          </w:tcPr>
          <w:p w14:paraId="705941AF">
            <w:pPr>
              <w:rPr>
                <w:highlight w:val="none"/>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rPr>
                <w:highlight w:val="none"/>
              </w:rPr>
            </w:pPr>
            <w:r>
              <w:rPr>
                <w:rFonts w:hint="eastAsia"/>
                <w:highlight w:val="none"/>
              </w:rPr>
              <w:t>2</w:t>
            </w:r>
          </w:p>
        </w:tc>
        <w:tc>
          <w:tcPr>
            <w:tcW w:w="1560" w:type="dxa"/>
            <w:vAlign w:val="center"/>
          </w:tcPr>
          <w:p w14:paraId="1DDD620D">
            <w:pPr>
              <w:rPr>
                <w:highlight w:val="none"/>
              </w:rPr>
            </w:pPr>
          </w:p>
        </w:tc>
        <w:tc>
          <w:tcPr>
            <w:tcW w:w="1248" w:type="dxa"/>
            <w:vAlign w:val="center"/>
          </w:tcPr>
          <w:p w14:paraId="5F11435F">
            <w:pPr>
              <w:rPr>
                <w:highlight w:val="none"/>
              </w:rPr>
            </w:pPr>
          </w:p>
        </w:tc>
        <w:tc>
          <w:tcPr>
            <w:tcW w:w="1560" w:type="dxa"/>
            <w:vAlign w:val="center"/>
          </w:tcPr>
          <w:p w14:paraId="38841BC8">
            <w:pPr>
              <w:rPr>
                <w:highlight w:val="none"/>
              </w:rPr>
            </w:pPr>
          </w:p>
        </w:tc>
        <w:tc>
          <w:tcPr>
            <w:tcW w:w="1344" w:type="dxa"/>
            <w:vAlign w:val="center"/>
          </w:tcPr>
          <w:p w14:paraId="2E8F74EA">
            <w:pPr>
              <w:rPr>
                <w:highlight w:val="none"/>
              </w:rPr>
            </w:pPr>
          </w:p>
        </w:tc>
        <w:tc>
          <w:tcPr>
            <w:tcW w:w="1525" w:type="dxa"/>
            <w:vAlign w:val="center"/>
          </w:tcPr>
          <w:p w14:paraId="1B8027CA">
            <w:pPr>
              <w:rPr>
                <w:highlight w:val="none"/>
              </w:rPr>
            </w:pPr>
          </w:p>
        </w:tc>
        <w:tc>
          <w:tcPr>
            <w:tcW w:w="1091" w:type="dxa"/>
            <w:vAlign w:val="center"/>
          </w:tcPr>
          <w:p w14:paraId="3A3E90BE">
            <w:pPr>
              <w:rPr>
                <w:highlight w:val="none"/>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rPr>
                <w:highlight w:val="none"/>
              </w:rPr>
            </w:pPr>
            <w:r>
              <w:rPr>
                <w:rFonts w:hint="eastAsia"/>
                <w:highlight w:val="none"/>
              </w:rPr>
              <w:t>3</w:t>
            </w:r>
          </w:p>
        </w:tc>
        <w:tc>
          <w:tcPr>
            <w:tcW w:w="1560" w:type="dxa"/>
            <w:vAlign w:val="center"/>
          </w:tcPr>
          <w:p w14:paraId="2430F29A">
            <w:pPr>
              <w:rPr>
                <w:highlight w:val="none"/>
              </w:rPr>
            </w:pPr>
          </w:p>
        </w:tc>
        <w:tc>
          <w:tcPr>
            <w:tcW w:w="1248" w:type="dxa"/>
            <w:vAlign w:val="center"/>
          </w:tcPr>
          <w:p w14:paraId="61E3A20F">
            <w:pPr>
              <w:rPr>
                <w:highlight w:val="none"/>
              </w:rPr>
            </w:pPr>
          </w:p>
        </w:tc>
        <w:tc>
          <w:tcPr>
            <w:tcW w:w="1560" w:type="dxa"/>
            <w:vAlign w:val="center"/>
          </w:tcPr>
          <w:p w14:paraId="5FE324D6">
            <w:pPr>
              <w:rPr>
                <w:highlight w:val="none"/>
              </w:rPr>
            </w:pPr>
          </w:p>
        </w:tc>
        <w:tc>
          <w:tcPr>
            <w:tcW w:w="1344" w:type="dxa"/>
            <w:vAlign w:val="center"/>
          </w:tcPr>
          <w:p w14:paraId="31A9F615">
            <w:pPr>
              <w:rPr>
                <w:highlight w:val="none"/>
              </w:rPr>
            </w:pPr>
          </w:p>
        </w:tc>
        <w:tc>
          <w:tcPr>
            <w:tcW w:w="1525" w:type="dxa"/>
            <w:vAlign w:val="center"/>
          </w:tcPr>
          <w:p w14:paraId="15B96E17">
            <w:pPr>
              <w:rPr>
                <w:highlight w:val="none"/>
              </w:rPr>
            </w:pPr>
          </w:p>
        </w:tc>
        <w:tc>
          <w:tcPr>
            <w:tcW w:w="1091" w:type="dxa"/>
            <w:vAlign w:val="center"/>
          </w:tcPr>
          <w:p w14:paraId="6EBC1F4C">
            <w:pPr>
              <w:rPr>
                <w:highlight w:val="none"/>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rPr>
                <w:highlight w:val="none"/>
              </w:rPr>
            </w:pPr>
            <w:r>
              <w:rPr>
                <w:rFonts w:hint="eastAsia"/>
                <w:highlight w:val="none"/>
              </w:rPr>
              <w:t>4</w:t>
            </w:r>
          </w:p>
        </w:tc>
        <w:tc>
          <w:tcPr>
            <w:tcW w:w="1560" w:type="dxa"/>
            <w:vAlign w:val="center"/>
          </w:tcPr>
          <w:p w14:paraId="121C3952">
            <w:pPr>
              <w:rPr>
                <w:highlight w:val="none"/>
              </w:rPr>
            </w:pPr>
          </w:p>
        </w:tc>
        <w:tc>
          <w:tcPr>
            <w:tcW w:w="1248" w:type="dxa"/>
            <w:vAlign w:val="center"/>
          </w:tcPr>
          <w:p w14:paraId="7AF087B2">
            <w:pPr>
              <w:rPr>
                <w:highlight w:val="none"/>
              </w:rPr>
            </w:pPr>
          </w:p>
        </w:tc>
        <w:tc>
          <w:tcPr>
            <w:tcW w:w="1560" w:type="dxa"/>
            <w:vAlign w:val="center"/>
          </w:tcPr>
          <w:p w14:paraId="7D74A1EC">
            <w:pPr>
              <w:rPr>
                <w:highlight w:val="none"/>
              </w:rPr>
            </w:pPr>
          </w:p>
        </w:tc>
        <w:tc>
          <w:tcPr>
            <w:tcW w:w="1344" w:type="dxa"/>
            <w:vAlign w:val="center"/>
          </w:tcPr>
          <w:p w14:paraId="7C3D7491">
            <w:pPr>
              <w:rPr>
                <w:highlight w:val="none"/>
              </w:rPr>
            </w:pPr>
          </w:p>
        </w:tc>
        <w:tc>
          <w:tcPr>
            <w:tcW w:w="1525" w:type="dxa"/>
            <w:vAlign w:val="center"/>
          </w:tcPr>
          <w:p w14:paraId="72B2E91B">
            <w:pPr>
              <w:rPr>
                <w:highlight w:val="none"/>
              </w:rPr>
            </w:pPr>
          </w:p>
        </w:tc>
        <w:tc>
          <w:tcPr>
            <w:tcW w:w="1091" w:type="dxa"/>
            <w:vAlign w:val="center"/>
          </w:tcPr>
          <w:p w14:paraId="484E3123">
            <w:pPr>
              <w:rPr>
                <w:highlight w:val="none"/>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rPr>
                <w:highlight w:val="none"/>
              </w:rPr>
            </w:pPr>
            <w:r>
              <w:rPr>
                <w:rFonts w:hint="eastAsia"/>
                <w:highlight w:val="none"/>
              </w:rPr>
              <w:t>5</w:t>
            </w:r>
          </w:p>
        </w:tc>
        <w:tc>
          <w:tcPr>
            <w:tcW w:w="1560" w:type="dxa"/>
            <w:vAlign w:val="center"/>
          </w:tcPr>
          <w:p w14:paraId="7DB308A2">
            <w:pPr>
              <w:rPr>
                <w:highlight w:val="none"/>
              </w:rPr>
            </w:pPr>
          </w:p>
        </w:tc>
        <w:tc>
          <w:tcPr>
            <w:tcW w:w="1248" w:type="dxa"/>
            <w:vAlign w:val="center"/>
          </w:tcPr>
          <w:p w14:paraId="7FC57EC0">
            <w:pPr>
              <w:rPr>
                <w:highlight w:val="none"/>
              </w:rPr>
            </w:pPr>
          </w:p>
        </w:tc>
        <w:tc>
          <w:tcPr>
            <w:tcW w:w="1560" w:type="dxa"/>
            <w:vAlign w:val="center"/>
          </w:tcPr>
          <w:p w14:paraId="77A01AA6">
            <w:pPr>
              <w:rPr>
                <w:highlight w:val="none"/>
              </w:rPr>
            </w:pPr>
          </w:p>
        </w:tc>
        <w:tc>
          <w:tcPr>
            <w:tcW w:w="1344" w:type="dxa"/>
            <w:vAlign w:val="center"/>
          </w:tcPr>
          <w:p w14:paraId="080E9205">
            <w:pPr>
              <w:rPr>
                <w:highlight w:val="none"/>
              </w:rPr>
            </w:pPr>
          </w:p>
        </w:tc>
        <w:tc>
          <w:tcPr>
            <w:tcW w:w="1525" w:type="dxa"/>
            <w:vAlign w:val="center"/>
          </w:tcPr>
          <w:p w14:paraId="5AFF92C5">
            <w:pPr>
              <w:rPr>
                <w:highlight w:val="none"/>
              </w:rPr>
            </w:pPr>
          </w:p>
        </w:tc>
        <w:tc>
          <w:tcPr>
            <w:tcW w:w="1091" w:type="dxa"/>
            <w:vAlign w:val="center"/>
          </w:tcPr>
          <w:p w14:paraId="1059A3F4">
            <w:pPr>
              <w:rPr>
                <w:highlight w:val="none"/>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rPr>
                <w:highlight w:val="none"/>
              </w:rPr>
            </w:pPr>
            <w:r>
              <w:rPr>
                <w:rFonts w:hint="eastAsia"/>
                <w:highlight w:val="none"/>
              </w:rPr>
              <w:t>…</w:t>
            </w:r>
          </w:p>
        </w:tc>
        <w:tc>
          <w:tcPr>
            <w:tcW w:w="1560" w:type="dxa"/>
            <w:vAlign w:val="center"/>
          </w:tcPr>
          <w:p w14:paraId="49474EE9">
            <w:pPr>
              <w:rPr>
                <w:highlight w:val="none"/>
              </w:rPr>
            </w:pPr>
          </w:p>
        </w:tc>
        <w:tc>
          <w:tcPr>
            <w:tcW w:w="1248" w:type="dxa"/>
            <w:vAlign w:val="center"/>
          </w:tcPr>
          <w:p w14:paraId="7F2F1AC9">
            <w:pPr>
              <w:rPr>
                <w:highlight w:val="none"/>
              </w:rPr>
            </w:pPr>
          </w:p>
        </w:tc>
        <w:tc>
          <w:tcPr>
            <w:tcW w:w="1560" w:type="dxa"/>
            <w:vAlign w:val="center"/>
          </w:tcPr>
          <w:p w14:paraId="7B5483E8">
            <w:pPr>
              <w:rPr>
                <w:highlight w:val="none"/>
              </w:rPr>
            </w:pPr>
          </w:p>
        </w:tc>
        <w:tc>
          <w:tcPr>
            <w:tcW w:w="1344" w:type="dxa"/>
            <w:vAlign w:val="center"/>
          </w:tcPr>
          <w:p w14:paraId="044749F1">
            <w:pPr>
              <w:rPr>
                <w:highlight w:val="none"/>
              </w:rPr>
            </w:pPr>
          </w:p>
        </w:tc>
        <w:tc>
          <w:tcPr>
            <w:tcW w:w="1525" w:type="dxa"/>
            <w:vAlign w:val="center"/>
          </w:tcPr>
          <w:p w14:paraId="2DDAD109">
            <w:pPr>
              <w:rPr>
                <w:highlight w:val="none"/>
              </w:rPr>
            </w:pPr>
          </w:p>
        </w:tc>
        <w:tc>
          <w:tcPr>
            <w:tcW w:w="1091" w:type="dxa"/>
            <w:vAlign w:val="center"/>
          </w:tcPr>
          <w:p w14:paraId="32C441E0">
            <w:pPr>
              <w:rPr>
                <w:highlight w:val="none"/>
              </w:rPr>
            </w:pPr>
          </w:p>
        </w:tc>
      </w:tr>
      <w:bookmarkEnd w:id="422"/>
    </w:tbl>
    <w:p w14:paraId="3CD24294">
      <w:pPr>
        <w:rPr>
          <w:highlight w:val="none"/>
        </w:rPr>
      </w:pPr>
    </w:p>
    <w:p w14:paraId="1F3E71FC">
      <w:pPr>
        <w:rPr>
          <w:highlight w:val="none"/>
        </w:rPr>
      </w:pPr>
      <w:r>
        <w:rPr>
          <w:rFonts w:hint="eastAsia"/>
          <w:highlight w:val="none"/>
        </w:rPr>
        <w:t>注：投标人须按相关要求提供相应的采购合同、至少一张与采购合同对应的发票等业绩证明资料。</w:t>
      </w:r>
    </w:p>
    <w:p w14:paraId="14F9994F">
      <w:pPr>
        <w:rPr>
          <w:highlight w:val="none"/>
        </w:rPr>
      </w:pPr>
    </w:p>
    <w:p w14:paraId="7C906B17">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266ABE1E">
      <w:pPr>
        <w:rPr>
          <w:highlight w:val="none"/>
        </w:rPr>
      </w:pPr>
      <w:r>
        <w:rPr>
          <w:rFonts w:hint="eastAsia"/>
          <w:highlight w:val="none"/>
        </w:rPr>
        <w:t>日      期：</w:t>
      </w:r>
    </w:p>
    <w:p w14:paraId="734067CA">
      <w:pPr>
        <w:rPr>
          <w:highlight w:val="none"/>
        </w:rPr>
      </w:pPr>
      <w:r>
        <w:rPr>
          <w:highlight w:val="none"/>
        </w:rPr>
        <w:br w:type="page"/>
      </w:r>
    </w:p>
    <w:p w14:paraId="3F9564DC">
      <w:pPr>
        <w:pStyle w:val="4"/>
        <w:rPr>
          <w:highlight w:val="none"/>
        </w:rPr>
      </w:pPr>
      <w:bookmarkStart w:id="423" w:name="_Toc10743"/>
      <w:bookmarkStart w:id="424" w:name="_Toc163492931"/>
      <w:r>
        <w:rPr>
          <w:rFonts w:hint="eastAsia"/>
          <w:highlight w:val="none"/>
        </w:rPr>
        <w:t>八、拟派项目团队</w:t>
      </w:r>
      <w:bookmarkEnd w:id="423"/>
      <w:bookmarkEnd w:id="424"/>
    </w:p>
    <w:tbl>
      <w:tblPr>
        <w:tblStyle w:val="34"/>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4"/>
              <w:jc w:val="center"/>
              <w:rPr>
                <w:rFonts w:cs="宋体"/>
                <w:sz w:val="21"/>
                <w:szCs w:val="21"/>
                <w:highlight w:val="none"/>
              </w:rPr>
            </w:pPr>
            <w:r>
              <w:rPr>
                <w:rFonts w:hint="eastAsia" w:cs="宋体"/>
                <w:sz w:val="21"/>
                <w:szCs w:val="21"/>
                <w:highlight w:val="none"/>
              </w:rPr>
              <w:t>序号</w:t>
            </w:r>
          </w:p>
        </w:tc>
        <w:tc>
          <w:tcPr>
            <w:tcW w:w="1508" w:type="dxa"/>
            <w:vAlign w:val="center"/>
          </w:tcPr>
          <w:p w14:paraId="46CDC3FE">
            <w:pPr>
              <w:pStyle w:val="54"/>
              <w:jc w:val="center"/>
              <w:rPr>
                <w:rFonts w:cs="宋体"/>
                <w:sz w:val="21"/>
                <w:szCs w:val="21"/>
                <w:highlight w:val="none"/>
              </w:rPr>
            </w:pPr>
            <w:r>
              <w:rPr>
                <w:rFonts w:hint="eastAsia" w:cs="宋体"/>
                <w:sz w:val="21"/>
                <w:szCs w:val="21"/>
                <w:highlight w:val="none"/>
              </w:rPr>
              <w:t>团队成员</w:t>
            </w:r>
          </w:p>
          <w:p w14:paraId="53C52A5D">
            <w:pPr>
              <w:pStyle w:val="54"/>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166D40A6">
            <w:pPr>
              <w:pStyle w:val="54"/>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09CA2AC7">
            <w:pPr>
              <w:pStyle w:val="54"/>
              <w:jc w:val="center"/>
              <w:rPr>
                <w:rFonts w:cs="宋体"/>
                <w:sz w:val="21"/>
                <w:szCs w:val="21"/>
                <w:highlight w:val="none"/>
              </w:rPr>
            </w:pPr>
            <w:r>
              <w:rPr>
                <w:rFonts w:hint="eastAsia" w:cs="宋体"/>
                <w:sz w:val="21"/>
                <w:szCs w:val="21"/>
                <w:highlight w:val="none"/>
              </w:rPr>
              <w:t>职称</w:t>
            </w:r>
          </w:p>
        </w:tc>
        <w:tc>
          <w:tcPr>
            <w:tcW w:w="2214" w:type="dxa"/>
            <w:vAlign w:val="center"/>
          </w:tcPr>
          <w:p w14:paraId="125FD09A">
            <w:pPr>
              <w:pStyle w:val="54"/>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68442E33">
            <w:pPr>
              <w:pStyle w:val="54"/>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6349E180">
            <w:pPr>
              <w:pStyle w:val="54"/>
              <w:jc w:val="center"/>
              <w:rPr>
                <w:rFonts w:cs="宋体"/>
                <w:sz w:val="21"/>
                <w:szCs w:val="21"/>
                <w:highlight w:val="none"/>
              </w:rPr>
            </w:pPr>
            <w:r>
              <w:rPr>
                <w:rFonts w:hint="eastAsia" w:cs="宋体"/>
                <w:sz w:val="21"/>
                <w:szCs w:val="21"/>
                <w:highlight w:val="none"/>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4"/>
              <w:jc w:val="center"/>
              <w:rPr>
                <w:rFonts w:cs="宋体"/>
                <w:sz w:val="21"/>
                <w:szCs w:val="21"/>
                <w:highlight w:val="none"/>
              </w:rPr>
            </w:pPr>
            <w:bookmarkStart w:id="425" w:name="_Toc100090784"/>
            <w:bookmarkStart w:id="426" w:name="_Toc99533292"/>
            <w:r>
              <w:rPr>
                <w:rFonts w:hint="eastAsia" w:cs="宋体"/>
                <w:sz w:val="21"/>
                <w:szCs w:val="21"/>
                <w:highlight w:val="none"/>
              </w:rPr>
              <w:t>1</w:t>
            </w:r>
            <w:bookmarkEnd w:id="425"/>
            <w:bookmarkEnd w:id="426"/>
          </w:p>
        </w:tc>
        <w:tc>
          <w:tcPr>
            <w:tcW w:w="1508" w:type="dxa"/>
            <w:vAlign w:val="center"/>
          </w:tcPr>
          <w:p w14:paraId="056FC603">
            <w:pPr>
              <w:pStyle w:val="54"/>
              <w:jc w:val="center"/>
              <w:rPr>
                <w:rFonts w:cs="宋体"/>
                <w:sz w:val="21"/>
                <w:szCs w:val="21"/>
                <w:highlight w:val="none"/>
              </w:rPr>
            </w:pPr>
          </w:p>
        </w:tc>
        <w:tc>
          <w:tcPr>
            <w:tcW w:w="1286" w:type="dxa"/>
            <w:tcBorders>
              <w:left w:val="single" w:color="auto" w:sz="4" w:space="0"/>
            </w:tcBorders>
            <w:vAlign w:val="center"/>
          </w:tcPr>
          <w:p w14:paraId="6E533CBC">
            <w:pPr>
              <w:pStyle w:val="54"/>
              <w:jc w:val="center"/>
              <w:rPr>
                <w:rFonts w:cs="宋体"/>
                <w:sz w:val="21"/>
                <w:szCs w:val="21"/>
                <w:highlight w:val="none"/>
              </w:rPr>
            </w:pPr>
          </w:p>
        </w:tc>
        <w:tc>
          <w:tcPr>
            <w:tcW w:w="957" w:type="dxa"/>
            <w:tcBorders>
              <w:left w:val="single" w:color="auto" w:sz="4" w:space="0"/>
            </w:tcBorders>
            <w:vAlign w:val="center"/>
          </w:tcPr>
          <w:p w14:paraId="783F4D9B">
            <w:pPr>
              <w:pStyle w:val="54"/>
              <w:jc w:val="center"/>
              <w:rPr>
                <w:rFonts w:cs="宋体"/>
                <w:sz w:val="21"/>
                <w:szCs w:val="21"/>
                <w:highlight w:val="none"/>
              </w:rPr>
            </w:pPr>
          </w:p>
        </w:tc>
        <w:tc>
          <w:tcPr>
            <w:tcW w:w="2214" w:type="dxa"/>
            <w:vAlign w:val="center"/>
          </w:tcPr>
          <w:p w14:paraId="12D83F74">
            <w:pPr>
              <w:pStyle w:val="54"/>
              <w:jc w:val="center"/>
              <w:rPr>
                <w:rFonts w:cs="宋体"/>
                <w:sz w:val="21"/>
                <w:szCs w:val="21"/>
                <w:highlight w:val="none"/>
              </w:rPr>
            </w:pPr>
          </w:p>
        </w:tc>
        <w:tc>
          <w:tcPr>
            <w:tcW w:w="1614" w:type="dxa"/>
            <w:vAlign w:val="center"/>
          </w:tcPr>
          <w:p w14:paraId="5242BAB0">
            <w:pPr>
              <w:pStyle w:val="54"/>
              <w:jc w:val="center"/>
              <w:rPr>
                <w:rFonts w:cs="宋体"/>
                <w:sz w:val="21"/>
                <w:szCs w:val="21"/>
                <w:highlight w:val="none"/>
              </w:rPr>
            </w:pPr>
          </w:p>
        </w:tc>
        <w:tc>
          <w:tcPr>
            <w:tcW w:w="971" w:type="dxa"/>
            <w:vAlign w:val="center"/>
          </w:tcPr>
          <w:p w14:paraId="0A5FCAFB">
            <w:pPr>
              <w:pStyle w:val="54"/>
              <w:jc w:val="center"/>
              <w:rPr>
                <w:rFonts w:cs="宋体"/>
                <w:sz w:val="21"/>
                <w:szCs w:val="21"/>
                <w:highlight w:val="none"/>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4"/>
              <w:jc w:val="center"/>
              <w:rPr>
                <w:rFonts w:cs="宋体"/>
                <w:sz w:val="21"/>
                <w:szCs w:val="21"/>
                <w:highlight w:val="none"/>
              </w:rPr>
            </w:pPr>
            <w:bookmarkStart w:id="427" w:name="_Toc100090785"/>
            <w:bookmarkStart w:id="428" w:name="_Toc99533293"/>
            <w:r>
              <w:rPr>
                <w:rFonts w:hint="eastAsia" w:cs="宋体"/>
                <w:sz w:val="21"/>
                <w:szCs w:val="21"/>
                <w:highlight w:val="none"/>
              </w:rPr>
              <w:t>2</w:t>
            </w:r>
            <w:bookmarkEnd w:id="427"/>
            <w:bookmarkEnd w:id="428"/>
          </w:p>
        </w:tc>
        <w:tc>
          <w:tcPr>
            <w:tcW w:w="1508" w:type="dxa"/>
            <w:vAlign w:val="center"/>
          </w:tcPr>
          <w:p w14:paraId="2BD1F8AB">
            <w:pPr>
              <w:pStyle w:val="54"/>
              <w:jc w:val="center"/>
              <w:rPr>
                <w:rFonts w:cs="宋体"/>
                <w:sz w:val="21"/>
                <w:szCs w:val="21"/>
                <w:highlight w:val="none"/>
              </w:rPr>
            </w:pPr>
          </w:p>
        </w:tc>
        <w:tc>
          <w:tcPr>
            <w:tcW w:w="1286" w:type="dxa"/>
            <w:tcBorders>
              <w:left w:val="single" w:color="auto" w:sz="4" w:space="0"/>
            </w:tcBorders>
            <w:vAlign w:val="center"/>
          </w:tcPr>
          <w:p w14:paraId="39FAE806">
            <w:pPr>
              <w:pStyle w:val="54"/>
              <w:jc w:val="center"/>
              <w:rPr>
                <w:rFonts w:cs="宋体"/>
                <w:sz w:val="21"/>
                <w:szCs w:val="21"/>
                <w:highlight w:val="none"/>
              </w:rPr>
            </w:pPr>
          </w:p>
        </w:tc>
        <w:tc>
          <w:tcPr>
            <w:tcW w:w="957" w:type="dxa"/>
            <w:tcBorders>
              <w:left w:val="single" w:color="auto" w:sz="4" w:space="0"/>
            </w:tcBorders>
            <w:vAlign w:val="center"/>
          </w:tcPr>
          <w:p w14:paraId="1C64C87D">
            <w:pPr>
              <w:pStyle w:val="54"/>
              <w:jc w:val="center"/>
              <w:rPr>
                <w:rFonts w:cs="宋体"/>
                <w:sz w:val="21"/>
                <w:szCs w:val="21"/>
                <w:highlight w:val="none"/>
              </w:rPr>
            </w:pPr>
          </w:p>
        </w:tc>
        <w:tc>
          <w:tcPr>
            <w:tcW w:w="2214" w:type="dxa"/>
            <w:vAlign w:val="center"/>
          </w:tcPr>
          <w:p w14:paraId="74FB766D">
            <w:pPr>
              <w:pStyle w:val="54"/>
              <w:jc w:val="center"/>
              <w:rPr>
                <w:rFonts w:cs="宋体"/>
                <w:sz w:val="21"/>
                <w:szCs w:val="21"/>
                <w:highlight w:val="none"/>
              </w:rPr>
            </w:pPr>
          </w:p>
        </w:tc>
        <w:tc>
          <w:tcPr>
            <w:tcW w:w="1614" w:type="dxa"/>
            <w:vAlign w:val="center"/>
          </w:tcPr>
          <w:p w14:paraId="2479E805">
            <w:pPr>
              <w:pStyle w:val="54"/>
              <w:jc w:val="center"/>
              <w:rPr>
                <w:rFonts w:cs="宋体"/>
                <w:sz w:val="21"/>
                <w:szCs w:val="21"/>
                <w:highlight w:val="none"/>
              </w:rPr>
            </w:pPr>
          </w:p>
        </w:tc>
        <w:tc>
          <w:tcPr>
            <w:tcW w:w="971" w:type="dxa"/>
            <w:vAlign w:val="center"/>
          </w:tcPr>
          <w:p w14:paraId="7CE4CBD9">
            <w:pPr>
              <w:pStyle w:val="54"/>
              <w:jc w:val="center"/>
              <w:rPr>
                <w:rFonts w:cs="宋体"/>
                <w:sz w:val="21"/>
                <w:szCs w:val="21"/>
                <w:highlight w:val="none"/>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4"/>
              <w:jc w:val="center"/>
              <w:rPr>
                <w:rFonts w:cs="宋体"/>
                <w:sz w:val="21"/>
                <w:szCs w:val="21"/>
                <w:highlight w:val="none"/>
              </w:rPr>
            </w:pPr>
            <w:bookmarkStart w:id="429" w:name="_Toc100090786"/>
            <w:bookmarkStart w:id="430" w:name="_Toc99533294"/>
            <w:r>
              <w:rPr>
                <w:rFonts w:hint="eastAsia" w:cs="宋体"/>
                <w:sz w:val="21"/>
                <w:szCs w:val="21"/>
                <w:highlight w:val="none"/>
              </w:rPr>
              <w:t>3</w:t>
            </w:r>
            <w:bookmarkEnd w:id="429"/>
            <w:bookmarkEnd w:id="430"/>
          </w:p>
        </w:tc>
        <w:tc>
          <w:tcPr>
            <w:tcW w:w="1508" w:type="dxa"/>
            <w:vAlign w:val="center"/>
          </w:tcPr>
          <w:p w14:paraId="50E7134D">
            <w:pPr>
              <w:pStyle w:val="54"/>
              <w:jc w:val="center"/>
              <w:rPr>
                <w:rFonts w:cs="宋体"/>
                <w:sz w:val="21"/>
                <w:szCs w:val="21"/>
                <w:highlight w:val="none"/>
              </w:rPr>
            </w:pPr>
          </w:p>
        </w:tc>
        <w:tc>
          <w:tcPr>
            <w:tcW w:w="1286" w:type="dxa"/>
            <w:tcBorders>
              <w:left w:val="single" w:color="auto" w:sz="4" w:space="0"/>
            </w:tcBorders>
            <w:vAlign w:val="center"/>
          </w:tcPr>
          <w:p w14:paraId="026CBCB1">
            <w:pPr>
              <w:pStyle w:val="54"/>
              <w:jc w:val="center"/>
              <w:rPr>
                <w:rFonts w:cs="宋体"/>
                <w:sz w:val="21"/>
                <w:szCs w:val="21"/>
                <w:highlight w:val="none"/>
              </w:rPr>
            </w:pPr>
          </w:p>
        </w:tc>
        <w:tc>
          <w:tcPr>
            <w:tcW w:w="957" w:type="dxa"/>
            <w:tcBorders>
              <w:left w:val="single" w:color="auto" w:sz="4" w:space="0"/>
            </w:tcBorders>
            <w:vAlign w:val="center"/>
          </w:tcPr>
          <w:p w14:paraId="0EF546B8">
            <w:pPr>
              <w:pStyle w:val="54"/>
              <w:jc w:val="center"/>
              <w:rPr>
                <w:rFonts w:cs="宋体"/>
                <w:sz w:val="21"/>
                <w:szCs w:val="21"/>
                <w:highlight w:val="none"/>
              </w:rPr>
            </w:pPr>
          </w:p>
        </w:tc>
        <w:tc>
          <w:tcPr>
            <w:tcW w:w="2214" w:type="dxa"/>
            <w:vAlign w:val="center"/>
          </w:tcPr>
          <w:p w14:paraId="228372EC">
            <w:pPr>
              <w:pStyle w:val="54"/>
              <w:jc w:val="center"/>
              <w:rPr>
                <w:rFonts w:cs="宋体"/>
                <w:sz w:val="21"/>
                <w:szCs w:val="21"/>
                <w:highlight w:val="none"/>
              </w:rPr>
            </w:pPr>
          </w:p>
        </w:tc>
        <w:tc>
          <w:tcPr>
            <w:tcW w:w="1614" w:type="dxa"/>
            <w:vAlign w:val="center"/>
          </w:tcPr>
          <w:p w14:paraId="74AA2541">
            <w:pPr>
              <w:pStyle w:val="54"/>
              <w:jc w:val="center"/>
              <w:rPr>
                <w:rFonts w:cs="宋体"/>
                <w:sz w:val="21"/>
                <w:szCs w:val="21"/>
                <w:highlight w:val="none"/>
              </w:rPr>
            </w:pPr>
          </w:p>
        </w:tc>
        <w:tc>
          <w:tcPr>
            <w:tcW w:w="971" w:type="dxa"/>
            <w:vAlign w:val="center"/>
          </w:tcPr>
          <w:p w14:paraId="5BE889E0">
            <w:pPr>
              <w:pStyle w:val="54"/>
              <w:jc w:val="center"/>
              <w:rPr>
                <w:rFonts w:cs="宋体"/>
                <w:sz w:val="21"/>
                <w:szCs w:val="21"/>
                <w:highlight w:val="none"/>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1A3D5B29">
            <w:pPr>
              <w:pStyle w:val="54"/>
              <w:jc w:val="center"/>
              <w:rPr>
                <w:rFonts w:cs="宋体"/>
                <w:sz w:val="21"/>
                <w:szCs w:val="21"/>
                <w:highlight w:val="none"/>
              </w:rPr>
            </w:pPr>
            <w:bookmarkStart w:id="431" w:name="_Toc99533295"/>
            <w:bookmarkStart w:id="432" w:name="_Toc100090787"/>
            <w:r>
              <w:rPr>
                <w:rFonts w:hint="eastAsia" w:cs="宋体"/>
                <w:sz w:val="21"/>
                <w:szCs w:val="21"/>
                <w:highlight w:val="none"/>
              </w:rPr>
              <w:t>4</w:t>
            </w:r>
            <w:bookmarkEnd w:id="431"/>
            <w:bookmarkEnd w:id="432"/>
          </w:p>
        </w:tc>
        <w:tc>
          <w:tcPr>
            <w:tcW w:w="1508" w:type="dxa"/>
            <w:vAlign w:val="center"/>
          </w:tcPr>
          <w:p w14:paraId="46326FC4">
            <w:pPr>
              <w:pStyle w:val="54"/>
              <w:jc w:val="center"/>
              <w:rPr>
                <w:rFonts w:cs="宋体"/>
                <w:sz w:val="21"/>
                <w:szCs w:val="21"/>
                <w:highlight w:val="none"/>
              </w:rPr>
            </w:pPr>
          </w:p>
        </w:tc>
        <w:tc>
          <w:tcPr>
            <w:tcW w:w="1286" w:type="dxa"/>
            <w:tcBorders>
              <w:left w:val="single" w:color="auto" w:sz="4" w:space="0"/>
            </w:tcBorders>
            <w:vAlign w:val="center"/>
          </w:tcPr>
          <w:p w14:paraId="4AC6EF08">
            <w:pPr>
              <w:pStyle w:val="54"/>
              <w:jc w:val="center"/>
              <w:rPr>
                <w:rFonts w:cs="宋体"/>
                <w:sz w:val="21"/>
                <w:szCs w:val="21"/>
                <w:highlight w:val="none"/>
              </w:rPr>
            </w:pPr>
          </w:p>
        </w:tc>
        <w:tc>
          <w:tcPr>
            <w:tcW w:w="957" w:type="dxa"/>
            <w:tcBorders>
              <w:left w:val="single" w:color="auto" w:sz="4" w:space="0"/>
            </w:tcBorders>
            <w:vAlign w:val="center"/>
          </w:tcPr>
          <w:p w14:paraId="15875425">
            <w:pPr>
              <w:pStyle w:val="54"/>
              <w:jc w:val="center"/>
              <w:rPr>
                <w:rFonts w:cs="宋体"/>
                <w:sz w:val="21"/>
                <w:szCs w:val="21"/>
                <w:highlight w:val="none"/>
              </w:rPr>
            </w:pPr>
          </w:p>
        </w:tc>
        <w:tc>
          <w:tcPr>
            <w:tcW w:w="2214" w:type="dxa"/>
            <w:vAlign w:val="center"/>
          </w:tcPr>
          <w:p w14:paraId="47CB2905">
            <w:pPr>
              <w:pStyle w:val="54"/>
              <w:jc w:val="center"/>
              <w:rPr>
                <w:rFonts w:cs="宋体"/>
                <w:sz w:val="21"/>
                <w:szCs w:val="21"/>
                <w:highlight w:val="none"/>
              </w:rPr>
            </w:pPr>
          </w:p>
        </w:tc>
        <w:tc>
          <w:tcPr>
            <w:tcW w:w="1614" w:type="dxa"/>
            <w:vAlign w:val="center"/>
          </w:tcPr>
          <w:p w14:paraId="385E8A93">
            <w:pPr>
              <w:pStyle w:val="54"/>
              <w:jc w:val="center"/>
              <w:rPr>
                <w:rFonts w:cs="宋体"/>
                <w:sz w:val="21"/>
                <w:szCs w:val="21"/>
                <w:highlight w:val="none"/>
              </w:rPr>
            </w:pPr>
          </w:p>
        </w:tc>
        <w:tc>
          <w:tcPr>
            <w:tcW w:w="971" w:type="dxa"/>
            <w:vAlign w:val="center"/>
          </w:tcPr>
          <w:p w14:paraId="1D33B630">
            <w:pPr>
              <w:pStyle w:val="54"/>
              <w:jc w:val="center"/>
              <w:rPr>
                <w:rFonts w:cs="宋体"/>
                <w:sz w:val="21"/>
                <w:szCs w:val="21"/>
                <w:highlight w:val="none"/>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4"/>
              <w:jc w:val="center"/>
              <w:rPr>
                <w:rFonts w:cs="宋体"/>
                <w:sz w:val="21"/>
                <w:szCs w:val="21"/>
                <w:highlight w:val="none"/>
              </w:rPr>
            </w:pPr>
            <w:bookmarkStart w:id="433" w:name="_Toc99533296"/>
            <w:bookmarkStart w:id="434" w:name="_Toc100090788"/>
            <w:r>
              <w:rPr>
                <w:rFonts w:hint="eastAsia" w:cs="宋体"/>
                <w:sz w:val="21"/>
                <w:szCs w:val="21"/>
                <w:highlight w:val="none"/>
              </w:rPr>
              <w:t>5</w:t>
            </w:r>
            <w:bookmarkEnd w:id="433"/>
            <w:bookmarkEnd w:id="434"/>
          </w:p>
        </w:tc>
        <w:tc>
          <w:tcPr>
            <w:tcW w:w="1508" w:type="dxa"/>
            <w:vAlign w:val="center"/>
          </w:tcPr>
          <w:p w14:paraId="0F1D672F">
            <w:pPr>
              <w:pStyle w:val="54"/>
              <w:jc w:val="center"/>
              <w:rPr>
                <w:rFonts w:cs="宋体"/>
                <w:sz w:val="21"/>
                <w:szCs w:val="21"/>
                <w:highlight w:val="none"/>
              </w:rPr>
            </w:pPr>
          </w:p>
        </w:tc>
        <w:tc>
          <w:tcPr>
            <w:tcW w:w="1286" w:type="dxa"/>
            <w:tcBorders>
              <w:left w:val="single" w:color="auto" w:sz="4" w:space="0"/>
            </w:tcBorders>
            <w:vAlign w:val="center"/>
          </w:tcPr>
          <w:p w14:paraId="1E3AF055">
            <w:pPr>
              <w:pStyle w:val="54"/>
              <w:jc w:val="center"/>
              <w:rPr>
                <w:rFonts w:cs="宋体"/>
                <w:sz w:val="21"/>
                <w:szCs w:val="21"/>
                <w:highlight w:val="none"/>
              </w:rPr>
            </w:pPr>
          </w:p>
        </w:tc>
        <w:tc>
          <w:tcPr>
            <w:tcW w:w="957" w:type="dxa"/>
            <w:tcBorders>
              <w:left w:val="single" w:color="auto" w:sz="4" w:space="0"/>
            </w:tcBorders>
            <w:vAlign w:val="center"/>
          </w:tcPr>
          <w:p w14:paraId="42B49243">
            <w:pPr>
              <w:pStyle w:val="54"/>
              <w:jc w:val="center"/>
              <w:rPr>
                <w:rFonts w:cs="宋体"/>
                <w:sz w:val="21"/>
                <w:szCs w:val="21"/>
                <w:highlight w:val="none"/>
              </w:rPr>
            </w:pPr>
          </w:p>
        </w:tc>
        <w:tc>
          <w:tcPr>
            <w:tcW w:w="2214" w:type="dxa"/>
            <w:vAlign w:val="center"/>
          </w:tcPr>
          <w:p w14:paraId="411EE333">
            <w:pPr>
              <w:pStyle w:val="54"/>
              <w:jc w:val="center"/>
              <w:rPr>
                <w:rFonts w:cs="宋体"/>
                <w:sz w:val="21"/>
                <w:szCs w:val="21"/>
                <w:highlight w:val="none"/>
              </w:rPr>
            </w:pPr>
          </w:p>
        </w:tc>
        <w:tc>
          <w:tcPr>
            <w:tcW w:w="1614" w:type="dxa"/>
            <w:vAlign w:val="center"/>
          </w:tcPr>
          <w:p w14:paraId="7BDDEE65">
            <w:pPr>
              <w:pStyle w:val="54"/>
              <w:jc w:val="center"/>
              <w:rPr>
                <w:rFonts w:cs="宋体"/>
                <w:sz w:val="21"/>
                <w:szCs w:val="21"/>
                <w:highlight w:val="none"/>
              </w:rPr>
            </w:pPr>
          </w:p>
        </w:tc>
        <w:tc>
          <w:tcPr>
            <w:tcW w:w="971" w:type="dxa"/>
            <w:vAlign w:val="center"/>
          </w:tcPr>
          <w:p w14:paraId="1E8F6A81">
            <w:pPr>
              <w:pStyle w:val="54"/>
              <w:jc w:val="center"/>
              <w:rPr>
                <w:rFonts w:cs="宋体"/>
                <w:sz w:val="21"/>
                <w:szCs w:val="21"/>
                <w:highlight w:val="none"/>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4"/>
              <w:jc w:val="center"/>
              <w:rPr>
                <w:rFonts w:cs="宋体"/>
                <w:sz w:val="21"/>
                <w:szCs w:val="21"/>
                <w:highlight w:val="none"/>
              </w:rPr>
            </w:pPr>
            <w:bookmarkStart w:id="435" w:name="_Toc100090789"/>
            <w:bookmarkStart w:id="436" w:name="_Toc99533297"/>
            <w:r>
              <w:rPr>
                <w:rFonts w:hint="eastAsia" w:cs="宋体"/>
                <w:sz w:val="21"/>
                <w:szCs w:val="21"/>
                <w:highlight w:val="none"/>
              </w:rPr>
              <w:t>6</w:t>
            </w:r>
            <w:bookmarkEnd w:id="435"/>
            <w:bookmarkEnd w:id="436"/>
          </w:p>
        </w:tc>
        <w:tc>
          <w:tcPr>
            <w:tcW w:w="1508" w:type="dxa"/>
            <w:vAlign w:val="center"/>
          </w:tcPr>
          <w:p w14:paraId="4D8034B6">
            <w:pPr>
              <w:pStyle w:val="54"/>
              <w:jc w:val="center"/>
              <w:rPr>
                <w:rFonts w:cs="宋体"/>
                <w:sz w:val="21"/>
                <w:szCs w:val="21"/>
                <w:highlight w:val="none"/>
              </w:rPr>
            </w:pPr>
          </w:p>
        </w:tc>
        <w:tc>
          <w:tcPr>
            <w:tcW w:w="1286" w:type="dxa"/>
            <w:tcBorders>
              <w:left w:val="single" w:color="auto" w:sz="4" w:space="0"/>
            </w:tcBorders>
            <w:vAlign w:val="center"/>
          </w:tcPr>
          <w:p w14:paraId="0EA1639E">
            <w:pPr>
              <w:pStyle w:val="54"/>
              <w:jc w:val="center"/>
              <w:rPr>
                <w:rFonts w:cs="宋体"/>
                <w:sz w:val="21"/>
                <w:szCs w:val="21"/>
                <w:highlight w:val="none"/>
              </w:rPr>
            </w:pPr>
          </w:p>
        </w:tc>
        <w:tc>
          <w:tcPr>
            <w:tcW w:w="957" w:type="dxa"/>
            <w:tcBorders>
              <w:left w:val="single" w:color="auto" w:sz="4" w:space="0"/>
            </w:tcBorders>
            <w:vAlign w:val="center"/>
          </w:tcPr>
          <w:p w14:paraId="77093DB6">
            <w:pPr>
              <w:pStyle w:val="54"/>
              <w:jc w:val="center"/>
              <w:rPr>
                <w:rFonts w:cs="宋体"/>
                <w:sz w:val="21"/>
                <w:szCs w:val="21"/>
                <w:highlight w:val="none"/>
              </w:rPr>
            </w:pPr>
          </w:p>
        </w:tc>
        <w:tc>
          <w:tcPr>
            <w:tcW w:w="2214" w:type="dxa"/>
            <w:vAlign w:val="center"/>
          </w:tcPr>
          <w:p w14:paraId="35B43B9F">
            <w:pPr>
              <w:pStyle w:val="54"/>
              <w:jc w:val="center"/>
              <w:rPr>
                <w:rFonts w:cs="宋体"/>
                <w:sz w:val="21"/>
                <w:szCs w:val="21"/>
                <w:highlight w:val="none"/>
              </w:rPr>
            </w:pPr>
          </w:p>
        </w:tc>
        <w:tc>
          <w:tcPr>
            <w:tcW w:w="1614" w:type="dxa"/>
            <w:vAlign w:val="center"/>
          </w:tcPr>
          <w:p w14:paraId="33DFEBED">
            <w:pPr>
              <w:pStyle w:val="54"/>
              <w:jc w:val="center"/>
              <w:rPr>
                <w:rFonts w:cs="宋体"/>
                <w:sz w:val="21"/>
                <w:szCs w:val="21"/>
                <w:highlight w:val="none"/>
              </w:rPr>
            </w:pPr>
          </w:p>
        </w:tc>
        <w:tc>
          <w:tcPr>
            <w:tcW w:w="971" w:type="dxa"/>
            <w:vAlign w:val="center"/>
          </w:tcPr>
          <w:p w14:paraId="4E475D4A">
            <w:pPr>
              <w:pStyle w:val="54"/>
              <w:jc w:val="center"/>
              <w:rPr>
                <w:rFonts w:cs="宋体"/>
                <w:sz w:val="21"/>
                <w:szCs w:val="21"/>
                <w:highlight w:val="none"/>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4"/>
              <w:jc w:val="center"/>
              <w:rPr>
                <w:rFonts w:cs="宋体"/>
                <w:sz w:val="21"/>
                <w:szCs w:val="21"/>
                <w:highlight w:val="none"/>
              </w:rPr>
            </w:pPr>
            <w:bookmarkStart w:id="437" w:name="_Toc100090790"/>
            <w:bookmarkStart w:id="438" w:name="_Toc99533298"/>
            <w:r>
              <w:rPr>
                <w:rFonts w:hint="eastAsia" w:cs="宋体"/>
                <w:sz w:val="21"/>
                <w:szCs w:val="21"/>
                <w:highlight w:val="none"/>
              </w:rPr>
              <w:t>7</w:t>
            </w:r>
            <w:bookmarkEnd w:id="437"/>
            <w:bookmarkEnd w:id="438"/>
          </w:p>
        </w:tc>
        <w:tc>
          <w:tcPr>
            <w:tcW w:w="1508" w:type="dxa"/>
            <w:vAlign w:val="center"/>
          </w:tcPr>
          <w:p w14:paraId="549EADEE">
            <w:pPr>
              <w:pStyle w:val="54"/>
              <w:jc w:val="center"/>
              <w:rPr>
                <w:rFonts w:cs="宋体"/>
                <w:sz w:val="21"/>
                <w:szCs w:val="21"/>
                <w:highlight w:val="none"/>
              </w:rPr>
            </w:pPr>
          </w:p>
        </w:tc>
        <w:tc>
          <w:tcPr>
            <w:tcW w:w="1286" w:type="dxa"/>
            <w:tcBorders>
              <w:left w:val="single" w:color="auto" w:sz="4" w:space="0"/>
            </w:tcBorders>
            <w:vAlign w:val="center"/>
          </w:tcPr>
          <w:p w14:paraId="65BBD42E">
            <w:pPr>
              <w:pStyle w:val="54"/>
              <w:jc w:val="center"/>
              <w:rPr>
                <w:rFonts w:cs="宋体"/>
                <w:sz w:val="21"/>
                <w:szCs w:val="21"/>
                <w:highlight w:val="none"/>
              </w:rPr>
            </w:pPr>
          </w:p>
        </w:tc>
        <w:tc>
          <w:tcPr>
            <w:tcW w:w="957" w:type="dxa"/>
            <w:tcBorders>
              <w:left w:val="single" w:color="auto" w:sz="4" w:space="0"/>
            </w:tcBorders>
            <w:vAlign w:val="center"/>
          </w:tcPr>
          <w:p w14:paraId="1C12229B">
            <w:pPr>
              <w:pStyle w:val="54"/>
              <w:jc w:val="center"/>
              <w:rPr>
                <w:rFonts w:cs="宋体"/>
                <w:sz w:val="21"/>
                <w:szCs w:val="21"/>
                <w:highlight w:val="none"/>
              </w:rPr>
            </w:pPr>
          </w:p>
        </w:tc>
        <w:tc>
          <w:tcPr>
            <w:tcW w:w="2214" w:type="dxa"/>
            <w:vAlign w:val="center"/>
          </w:tcPr>
          <w:p w14:paraId="226932CA">
            <w:pPr>
              <w:pStyle w:val="54"/>
              <w:jc w:val="center"/>
              <w:rPr>
                <w:rFonts w:cs="宋体"/>
                <w:sz w:val="21"/>
                <w:szCs w:val="21"/>
                <w:highlight w:val="none"/>
              </w:rPr>
            </w:pPr>
          </w:p>
        </w:tc>
        <w:tc>
          <w:tcPr>
            <w:tcW w:w="1614" w:type="dxa"/>
            <w:vAlign w:val="center"/>
          </w:tcPr>
          <w:p w14:paraId="5A8C5C1C">
            <w:pPr>
              <w:pStyle w:val="54"/>
              <w:jc w:val="center"/>
              <w:rPr>
                <w:rFonts w:cs="宋体"/>
                <w:sz w:val="21"/>
                <w:szCs w:val="21"/>
                <w:highlight w:val="none"/>
              </w:rPr>
            </w:pPr>
          </w:p>
        </w:tc>
        <w:tc>
          <w:tcPr>
            <w:tcW w:w="971" w:type="dxa"/>
            <w:vAlign w:val="center"/>
          </w:tcPr>
          <w:p w14:paraId="3C9972E0">
            <w:pPr>
              <w:pStyle w:val="54"/>
              <w:jc w:val="center"/>
              <w:rPr>
                <w:rFonts w:cs="宋体"/>
                <w:sz w:val="21"/>
                <w:szCs w:val="21"/>
                <w:highlight w:val="none"/>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4"/>
              <w:jc w:val="center"/>
              <w:rPr>
                <w:rFonts w:cs="宋体"/>
                <w:sz w:val="21"/>
                <w:szCs w:val="21"/>
                <w:highlight w:val="none"/>
              </w:rPr>
            </w:pPr>
            <w:bookmarkStart w:id="439" w:name="_Toc100090791"/>
            <w:bookmarkStart w:id="440" w:name="_Toc99533299"/>
            <w:r>
              <w:rPr>
                <w:rFonts w:hint="eastAsia" w:cs="宋体"/>
                <w:sz w:val="21"/>
                <w:szCs w:val="21"/>
                <w:highlight w:val="none"/>
              </w:rPr>
              <w:t>8</w:t>
            </w:r>
            <w:bookmarkEnd w:id="439"/>
            <w:bookmarkEnd w:id="440"/>
          </w:p>
        </w:tc>
        <w:tc>
          <w:tcPr>
            <w:tcW w:w="1508" w:type="dxa"/>
            <w:vAlign w:val="center"/>
          </w:tcPr>
          <w:p w14:paraId="637616ED">
            <w:pPr>
              <w:pStyle w:val="54"/>
              <w:jc w:val="center"/>
              <w:rPr>
                <w:rFonts w:cs="宋体"/>
                <w:sz w:val="21"/>
                <w:szCs w:val="21"/>
                <w:highlight w:val="none"/>
              </w:rPr>
            </w:pPr>
          </w:p>
        </w:tc>
        <w:tc>
          <w:tcPr>
            <w:tcW w:w="1286" w:type="dxa"/>
            <w:tcBorders>
              <w:left w:val="single" w:color="auto" w:sz="4" w:space="0"/>
            </w:tcBorders>
            <w:vAlign w:val="center"/>
          </w:tcPr>
          <w:p w14:paraId="55271970">
            <w:pPr>
              <w:pStyle w:val="54"/>
              <w:jc w:val="center"/>
              <w:rPr>
                <w:rFonts w:cs="宋体"/>
                <w:sz w:val="21"/>
                <w:szCs w:val="21"/>
                <w:highlight w:val="none"/>
              </w:rPr>
            </w:pPr>
          </w:p>
        </w:tc>
        <w:tc>
          <w:tcPr>
            <w:tcW w:w="957" w:type="dxa"/>
            <w:tcBorders>
              <w:left w:val="single" w:color="auto" w:sz="4" w:space="0"/>
            </w:tcBorders>
            <w:vAlign w:val="center"/>
          </w:tcPr>
          <w:p w14:paraId="754CC5AE">
            <w:pPr>
              <w:pStyle w:val="54"/>
              <w:jc w:val="center"/>
              <w:rPr>
                <w:rFonts w:cs="宋体"/>
                <w:sz w:val="21"/>
                <w:szCs w:val="21"/>
                <w:highlight w:val="none"/>
              </w:rPr>
            </w:pPr>
          </w:p>
        </w:tc>
        <w:tc>
          <w:tcPr>
            <w:tcW w:w="2214" w:type="dxa"/>
            <w:vAlign w:val="center"/>
          </w:tcPr>
          <w:p w14:paraId="7F9DB9BA">
            <w:pPr>
              <w:pStyle w:val="54"/>
              <w:jc w:val="center"/>
              <w:rPr>
                <w:rFonts w:cs="宋体"/>
                <w:sz w:val="21"/>
                <w:szCs w:val="21"/>
                <w:highlight w:val="none"/>
              </w:rPr>
            </w:pPr>
          </w:p>
        </w:tc>
        <w:tc>
          <w:tcPr>
            <w:tcW w:w="1614" w:type="dxa"/>
            <w:vAlign w:val="center"/>
          </w:tcPr>
          <w:p w14:paraId="4E6DDC49">
            <w:pPr>
              <w:pStyle w:val="54"/>
              <w:jc w:val="center"/>
              <w:rPr>
                <w:rFonts w:cs="宋体"/>
                <w:sz w:val="21"/>
                <w:szCs w:val="21"/>
                <w:highlight w:val="none"/>
              </w:rPr>
            </w:pPr>
          </w:p>
        </w:tc>
        <w:tc>
          <w:tcPr>
            <w:tcW w:w="971" w:type="dxa"/>
            <w:vAlign w:val="center"/>
          </w:tcPr>
          <w:p w14:paraId="3F13D6FF">
            <w:pPr>
              <w:pStyle w:val="54"/>
              <w:jc w:val="center"/>
              <w:rPr>
                <w:rFonts w:cs="宋体"/>
                <w:sz w:val="21"/>
                <w:szCs w:val="21"/>
                <w:highlight w:val="none"/>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4"/>
              <w:jc w:val="center"/>
              <w:rPr>
                <w:rFonts w:cs="宋体"/>
                <w:sz w:val="21"/>
                <w:szCs w:val="21"/>
                <w:highlight w:val="none"/>
              </w:rPr>
            </w:pPr>
            <w:bookmarkStart w:id="441" w:name="_Toc99533300"/>
            <w:bookmarkStart w:id="442" w:name="_Toc100090792"/>
            <w:r>
              <w:rPr>
                <w:rFonts w:hint="eastAsia" w:cs="宋体"/>
                <w:sz w:val="21"/>
                <w:szCs w:val="21"/>
                <w:highlight w:val="none"/>
              </w:rPr>
              <w:t>9</w:t>
            </w:r>
            <w:bookmarkEnd w:id="441"/>
            <w:bookmarkEnd w:id="442"/>
          </w:p>
        </w:tc>
        <w:tc>
          <w:tcPr>
            <w:tcW w:w="1508" w:type="dxa"/>
            <w:vAlign w:val="center"/>
          </w:tcPr>
          <w:p w14:paraId="25F4191A">
            <w:pPr>
              <w:pStyle w:val="54"/>
              <w:jc w:val="center"/>
              <w:rPr>
                <w:rFonts w:cs="宋体"/>
                <w:sz w:val="21"/>
                <w:szCs w:val="21"/>
                <w:highlight w:val="none"/>
              </w:rPr>
            </w:pPr>
          </w:p>
        </w:tc>
        <w:tc>
          <w:tcPr>
            <w:tcW w:w="1286" w:type="dxa"/>
            <w:tcBorders>
              <w:left w:val="single" w:color="auto" w:sz="4" w:space="0"/>
            </w:tcBorders>
            <w:vAlign w:val="center"/>
          </w:tcPr>
          <w:p w14:paraId="79DDA924">
            <w:pPr>
              <w:pStyle w:val="54"/>
              <w:jc w:val="center"/>
              <w:rPr>
                <w:rFonts w:cs="宋体"/>
                <w:sz w:val="21"/>
                <w:szCs w:val="21"/>
                <w:highlight w:val="none"/>
              </w:rPr>
            </w:pPr>
          </w:p>
        </w:tc>
        <w:tc>
          <w:tcPr>
            <w:tcW w:w="957" w:type="dxa"/>
            <w:tcBorders>
              <w:left w:val="single" w:color="auto" w:sz="4" w:space="0"/>
            </w:tcBorders>
            <w:vAlign w:val="center"/>
          </w:tcPr>
          <w:p w14:paraId="46BE1289">
            <w:pPr>
              <w:pStyle w:val="54"/>
              <w:jc w:val="center"/>
              <w:rPr>
                <w:rFonts w:cs="宋体"/>
                <w:sz w:val="21"/>
                <w:szCs w:val="21"/>
                <w:highlight w:val="none"/>
              </w:rPr>
            </w:pPr>
          </w:p>
        </w:tc>
        <w:tc>
          <w:tcPr>
            <w:tcW w:w="2214" w:type="dxa"/>
            <w:vAlign w:val="center"/>
          </w:tcPr>
          <w:p w14:paraId="0E2AEF0E">
            <w:pPr>
              <w:pStyle w:val="54"/>
              <w:jc w:val="center"/>
              <w:rPr>
                <w:rFonts w:cs="宋体"/>
                <w:sz w:val="21"/>
                <w:szCs w:val="21"/>
                <w:highlight w:val="none"/>
              </w:rPr>
            </w:pPr>
          </w:p>
        </w:tc>
        <w:tc>
          <w:tcPr>
            <w:tcW w:w="1614" w:type="dxa"/>
            <w:vAlign w:val="center"/>
          </w:tcPr>
          <w:p w14:paraId="0372DD9E">
            <w:pPr>
              <w:pStyle w:val="54"/>
              <w:jc w:val="center"/>
              <w:rPr>
                <w:rFonts w:cs="宋体"/>
                <w:sz w:val="21"/>
                <w:szCs w:val="21"/>
                <w:highlight w:val="none"/>
              </w:rPr>
            </w:pPr>
          </w:p>
        </w:tc>
        <w:tc>
          <w:tcPr>
            <w:tcW w:w="971" w:type="dxa"/>
            <w:vAlign w:val="center"/>
          </w:tcPr>
          <w:p w14:paraId="63D9C952">
            <w:pPr>
              <w:pStyle w:val="54"/>
              <w:jc w:val="center"/>
              <w:rPr>
                <w:rFonts w:cs="宋体"/>
                <w:sz w:val="21"/>
                <w:szCs w:val="21"/>
                <w:highlight w:val="none"/>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4"/>
              <w:jc w:val="center"/>
              <w:rPr>
                <w:rFonts w:cs="宋体"/>
                <w:sz w:val="21"/>
                <w:szCs w:val="21"/>
                <w:highlight w:val="none"/>
              </w:rPr>
            </w:pPr>
            <w:bookmarkStart w:id="443" w:name="_Toc100090793"/>
            <w:bookmarkStart w:id="444" w:name="_Toc99533301"/>
            <w:r>
              <w:rPr>
                <w:rFonts w:hint="eastAsia" w:cs="宋体"/>
                <w:sz w:val="21"/>
                <w:szCs w:val="21"/>
                <w:highlight w:val="none"/>
              </w:rPr>
              <w:t>10</w:t>
            </w:r>
            <w:bookmarkEnd w:id="443"/>
            <w:bookmarkEnd w:id="444"/>
          </w:p>
        </w:tc>
        <w:tc>
          <w:tcPr>
            <w:tcW w:w="1508" w:type="dxa"/>
            <w:vAlign w:val="center"/>
          </w:tcPr>
          <w:p w14:paraId="18DCB62B">
            <w:pPr>
              <w:pStyle w:val="54"/>
              <w:jc w:val="center"/>
              <w:rPr>
                <w:rFonts w:cs="宋体"/>
                <w:sz w:val="21"/>
                <w:szCs w:val="21"/>
                <w:highlight w:val="none"/>
              </w:rPr>
            </w:pPr>
          </w:p>
        </w:tc>
        <w:tc>
          <w:tcPr>
            <w:tcW w:w="1286" w:type="dxa"/>
            <w:tcBorders>
              <w:left w:val="single" w:color="auto" w:sz="4" w:space="0"/>
            </w:tcBorders>
            <w:vAlign w:val="center"/>
          </w:tcPr>
          <w:p w14:paraId="108D7BDA">
            <w:pPr>
              <w:pStyle w:val="54"/>
              <w:jc w:val="center"/>
              <w:rPr>
                <w:rFonts w:cs="宋体"/>
                <w:sz w:val="21"/>
                <w:szCs w:val="21"/>
                <w:highlight w:val="none"/>
              </w:rPr>
            </w:pPr>
          </w:p>
        </w:tc>
        <w:tc>
          <w:tcPr>
            <w:tcW w:w="957" w:type="dxa"/>
            <w:tcBorders>
              <w:left w:val="single" w:color="auto" w:sz="4" w:space="0"/>
            </w:tcBorders>
            <w:vAlign w:val="center"/>
          </w:tcPr>
          <w:p w14:paraId="0527522B">
            <w:pPr>
              <w:pStyle w:val="54"/>
              <w:jc w:val="center"/>
              <w:rPr>
                <w:rFonts w:cs="宋体"/>
                <w:sz w:val="21"/>
                <w:szCs w:val="21"/>
                <w:highlight w:val="none"/>
              </w:rPr>
            </w:pPr>
          </w:p>
        </w:tc>
        <w:tc>
          <w:tcPr>
            <w:tcW w:w="2214" w:type="dxa"/>
            <w:vAlign w:val="center"/>
          </w:tcPr>
          <w:p w14:paraId="3C19A8B8">
            <w:pPr>
              <w:pStyle w:val="54"/>
              <w:jc w:val="center"/>
              <w:rPr>
                <w:rFonts w:cs="宋体"/>
                <w:sz w:val="21"/>
                <w:szCs w:val="21"/>
                <w:highlight w:val="none"/>
              </w:rPr>
            </w:pPr>
          </w:p>
        </w:tc>
        <w:tc>
          <w:tcPr>
            <w:tcW w:w="1614" w:type="dxa"/>
            <w:vAlign w:val="center"/>
          </w:tcPr>
          <w:p w14:paraId="5D49D6B0">
            <w:pPr>
              <w:pStyle w:val="54"/>
              <w:jc w:val="center"/>
              <w:rPr>
                <w:rFonts w:cs="宋体"/>
                <w:sz w:val="21"/>
                <w:szCs w:val="21"/>
                <w:highlight w:val="none"/>
              </w:rPr>
            </w:pPr>
          </w:p>
        </w:tc>
        <w:tc>
          <w:tcPr>
            <w:tcW w:w="971" w:type="dxa"/>
            <w:vAlign w:val="center"/>
          </w:tcPr>
          <w:p w14:paraId="27A1426F">
            <w:pPr>
              <w:pStyle w:val="54"/>
              <w:jc w:val="center"/>
              <w:rPr>
                <w:rFonts w:cs="宋体"/>
                <w:sz w:val="21"/>
                <w:szCs w:val="21"/>
                <w:highlight w:val="none"/>
              </w:rPr>
            </w:pPr>
          </w:p>
        </w:tc>
      </w:tr>
    </w:tbl>
    <w:p w14:paraId="552C36DC">
      <w:pPr>
        <w:rPr>
          <w:highlight w:val="none"/>
        </w:rPr>
      </w:pPr>
    </w:p>
    <w:p w14:paraId="156F84D7">
      <w:pPr>
        <w:rPr>
          <w:highlight w:val="none"/>
        </w:rPr>
      </w:pPr>
      <w:r>
        <w:rPr>
          <w:rFonts w:hint="eastAsia"/>
          <w:highlight w:val="none"/>
        </w:rPr>
        <w:t>注：按招标文件要求在本表后附相关人员证书。</w:t>
      </w:r>
    </w:p>
    <w:p w14:paraId="22BAD2DC">
      <w:pPr>
        <w:rPr>
          <w:highlight w:val="none"/>
        </w:rPr>
      </w:pPr>
    </w:p>
    <w:p w14:paraId="228F8D84">
      <w:pPr>
        <w:rPr>
          <w:highlight w:val="none"/>
        </w:rPr>
      </w:pPr>
      <w:r>
        <w:rPr>
          <w:rFonts w:hint="eastAsia"/>
          <w:highlight w:val="none"/>
        </w:rPr>
        <w:t xml:space="preserve">说明： </w:t>
      </w:r>
    </w:p>
    <w:p w14:paraId="197B275C">
      <w:pPr>
        <w:rPr>
          <w:highlight w:val="none"/>
        </w:rPr>
      </w:pPr>
      <w:r>
        <w:rPr>
          <w:rFonts w:hint="eastAsia"/>
          <w:highlight w:val="none"/>
        </w:rPr>
        <w:t xml:space="preserve">1.“在团队中职务（岗位）”栏应包括但不限于：项目负责人、项目联系人、项目服务人员或技术人员或售后服务人员等。 </w:t>
      </w:r>
    </w:p>
    <w:p w14:paraId="6BDCD603">
      <w:pPr>
        <w:rPr>
          <w:highlight w:val="none"/>
        </w:rPr>
      </w:pPr>
      <w:r>
        <w:rPr>
          <w:rFonts w:hint="eastAsia"/>
          <w:highlight w:val="none"/>
        </w:rPr>
        <w:t>2.如投标人中标，须按本表项目组成人员操作，不得随意更换。</w:t>
      </w:r>
    </w:p>
    <w:p w14:paraId="4F68C314">
      <w:pPr>
        <w:rPr>
          <w:highlight w:val="none"/>
        </w:rPr>
      </w:pPr>
    </w:p>
    <w:p w14:paraId="041DC683">
      <w:pPr>
        <w:rPr>
          <w:highlight w:val="none"/>
        </w:rPr>
      </w:pPr>
      <w:r>
        <w:rPr>
          <w:highlight w:val="none"/>
        </w:rPr>
        <w:br w:type="page"/>
      </w:r>
    </w:p>
    <w:p w14:paraId="5E794C87">
      <w:pPr>
        <w:pStyle w:val="4"/>
        <w:rPr>
          <w:highlight w:val="none"/>
        </w:rPr>
      </w:pPr>
      <w:bookmarkStart w:id="445" w:name="_Toc919"/>
      <w:bookmarkStart w:id="446" w:name="_Toc163492934"/>
      <w:r>
        <w:rPr>
          <w:rFonts w:hint="eastAsia"/>
          <w:highlight w:val="none"/>
        </w:rPr>
        <w:t>九、技术响应偏离表</w:t>
      </w:r>
      <w:bookmarkEnd w:id="445"/>
      <w:bookmarkEnd w:id="446"/>
    </w:p>
    <w:p w14:paraId="219622E8">
      <w:pPr>
        <w:rPr>
          <w:highlight w:val="none"/>
        </w:rPr>
      </w:pPr>
      <w:r>
        <w:rPr>
          <w:rFonts w:hint="eastAsia"/>
          <w:highlight w:val="none"/>
        </w:rPr>
        <w:t xml:space="preserve">项目名称：                                         </w:t>
      </w:r>
    </w:p>
    <w:p w14:paraId="3C8EA838">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4"/>
              <w:jc w:val="center"/>
              <w:rPr>
                <w:rFonts w:cs="宋体"/>
                <w:sz w:val="21"/>
                <w:szCs w:val="21"/>
                <w:highlight w:val="none"/>
              </w:rPr>
            </w:pPr>
            <w:r>
              <w:rPr>
                <w:rFonts w:hint="eastAsia" w:cs="宋体"/>
                <w:sz w:val="21"/>
                <w:szCs w:val="21"/>
                <w:highlight w:val="none"/>
              </w:rPr>
              <w:t>序号</w:t>
            </w:r>
          </w:p>
        </w:tc>
        <w:tc>
          <w:tcPr>
            <w:tcW w:w="1159" w:type="pct"/>
            <w:vAlign w:val="center"/>
          </w:tcPr>
          <w:p w14:paraId="7394ED59">
            <w:pPr>
              <w:pStyle w:val="54"/>
              <w:jc w:val="center"/>
              <w:rPr>
                <w:rFonts w:cs="宋体"/>
                <w:sz w:val="21"/>
                <w:szCs w:val="21"/>
                <w:highlight w:val="none"/>
              </w:rPr>
            </w:pPr>
            <w:r>
              <w:rPr>
                <w:rFonts w:hint="eastAsia" w:cs="宋体"/>
                <w:sz w:val="21"/>
                <w:szCs w:val="21"/>
                <w:highlight w:val="none"/>
              </w:rPr>
              <w:t>招标文件技术</w:t>
            </w:r>
          </w:p>
          <w:p w14:paraId="5EC678AE">
            <w:pPr>
              <w:pStyle w:val="54"/>
              <w:jc w:val="center"/>
              <w:rPr>
                <w:rFonts w:cs="宋体"/>
                <w:sz w:val="21"/>
                <w:szCs w:val="21"/>
                <w:highlight w:val="none"/>
              </w:rPr>
            </w:pPr>
            <w:r>
              <w:rPr>
                <w:rFonts w:hint="eastAsia" w:cs="宋体"/>
                <w:sz w:val="21"/>
                <w:szCs w:val="21"/>
                <w:highlight w:val="none"/>
              </w:rPr>
              <w:t>要求条款</w:t>
            </w:r>
          </w:p>
        </w:tc>
        <w:tc>
          <w:tcPr>
            <w:tcW w:w="1031" w:type="pct"/>
            <w:vAlign w:val="center"/>
          </w:tcPr>
          <w:p w14:paraId="353ED6C1">
            <w:pPr>
              <w:pStyle w:val="54"/>
              <w:jc w:val="center"/>
              <w:rPr>
                <w:rFonts w:cs="宋体"/>
                <w:sz w:val="21"/>
                <w:szCs w:val="21"/>
                <w:highlight w:val="none"/>
              </w:rPr>
            </w:pPr>
            <w:r>
              <w:rPr>
                <w:rFonts w:hint="eastAsia" w:cs="宋体"/>
                <w:sz w:val="21"/>
                <w:szCs w:val="21"/>
                <w:highlight w:val="none"/>
              </w:rPr>
              <w:t>投标文件内容</w:t>
            </w:r>
          </w:p>
          <w:p w14:paraId="4506CE66">
            <w:pPr>
              <w:pStyle w:val="54"/>
              <w:jc w:val="center"/>
              <w:rPr>
                <w:rFonts w:cs="宋体"/>
                <w:sz w:val="21"/>
                <w:szCs w:val="21"/>
                <w:highlight w:val="none"/>
              </w:rPr>
            </w:pPr>
            <w:r>
              <w:rPr>
                <w:rFonts w:hint="eastAsia" w:cs="宋体"/>
                <w:sz w:val="21"/>
                <w:szCs w:val="21"/>
                <w:highlight w:val="none"/>
              </w:rPr>
              <w:t>对应简述</w:t>
            </w:r>
          </w:p>
        </w:tc>
        <w:tc>
          <w:tcPr>
            <w:tcW w:w="1265" w:type="pct"/>
            <w:vAlign w:val="center"/>
          </w:tcPr>
          <w:p w14:paraId="7DDF7C12">
            <w:pPr>
              <w:pStyle w:val="54"/>
              <w:jc w:val="center"/>
              <w:rPr>
                <w:rFonts w:cs="宋体"/>
                <w:sz w:val="21"/>
                <w:szCs w:val="21"/>
                <w:highlight w:val="none"/>
              </w:rPr>
            </w:pPr>
            <w:r>
              <w:rPr>
                <w:rFonts w:hint="eastAsia" w:cs="宋体"/>
                <w:sz w:val="21"/>
                <w:szCs w:val="21"/>
                <w:highlight w:val="none"/>
              </w:rPr>
              <w:t>响应情况</w:t>
            </w:r>
          </w:p>
        </w:tc>
        <w:tc>
          <w:tcPr>
            <w:tcW w:w="1136" w:type="pct"/>
            <w:vAlign w:val="center"/>
          </w:tcPr>
          <w:p w14:paraId="3DA35156">
            <w:pPr>
              <w:pStyle w:val="54"/>
              <w:jc w:val="center"/>
              <w:rPr>
                <w:rFonts w:cs="宋体"/>
                <w:sz w:val="21"/>
                <w:szCs w:val="21"/>
                <w:highlight w:val="none"/>
              </w:rPr>
            </w:pPr>
            <w:r>
              <w:rPr>
                <w:rFonts w:hint="eastAsia" w:cs="宋体"/>
                <w:sz w:val="21"/>
                <w:szCs w:val="21"/>
                <w:highlight w:val="none"/>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4"/>
              <w:jc w:val="center"/>
              <w:rPr>
                <w:rFonts w:cs="宋体"/>
                <w:sz w:val="21"/>
                <w:szCs w:val="21"/>
                <w:highlight w:val="none"/>
              </w:rPr>
            </w:pPr>
            <w:r>
              <w:rPr>
                <w:rFonts w:hint="eastAsia" w:cs="宋体"/>
                <w:sz w:val="21"/>
                <w:szCs w:val="21"/>
                <w:highlight w:val="none"/>
              </w:rPr>
              <w:t>1</w:t>
            </w:r>
          </w:p>
        </w:tc>
        <w:tc>
          <w:tcPr>
            <w:tcW w:w="1159" w:type="pct"/>
            <w:vAlign w:val="center"/>
          </w:tcPr>
          <w:p w14:paraId="3ABE1A35">
            <w:pPr>
              <w:pStyle w:val="54"/>
              <w:jc w:val="center"/>
              <w:rPr>
                <w:rFonts w:cs="宋体"/>
                <w:sz w:val="21"/>
                <w:szCs w:val="21"/>
                <w:highlight w:val="none"/>
              </w:rPr>
            </w:pPr>
            <w:r>
              <w:rPr>
                <w:rFonts w:hint="eastAsia" w:cs="宋体"/>
                <w:sz w:val="21"/>
                <w:szCs w:val="21"/>
                <w:highlight w:val="none"/>
              </w:rPr>
              <w:t>********</w:t>
            </w:r>
          </w:p>
        </w:tc>
        <w:tc>
          <w:tcPr>
            <w:tcW w:w="1031" w:type="pct"/>
            <w:vAlign w:val="center"/>
          </w:tcPr>
          <w:p w14:paraId="494F5C1C">
            <w:pPr>
              <w:pStyle w:val="54"/>
              <w:jc w:val="center"/>
              <w:rPr>
                <w:rFonts w:cs="宋体"/>
                <w:sz w:val="21"/>
                <w:szCs w:val="21"/>
                <w:highlight w:val="none"/>
              </w:rPr>
            </w:pPr>
            <w:r>
              <w:rPr>
                <w:rFonts w:hint="eastAsia" w:cs="宋体"/>
                <w:sz w:val="21"/>
                <w:szCs w:val="21"/>
                <w:highlight w:val="none"/>
              </w:rPr>
              <w:t>******</w:t>
            </w:r>
          </w:p>
        </w:tc>
        <w:tc>
          <w:tcPr>
            <w:tcW w:w="1265" w:type="pct"/>
            <w:vAlign w:val="center"/>
          </w:tcPr>
          <w:p w14:paraId="2F8B0C08">
            <w:pPr>
              <w:pStyle w:val="54"/>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2620EC34">
            <w:pPr>
              <w:pStyle w:val="54"/>
              <w:jc w:val="center"/>
              <w:rPr>
                <w:rFonts w:cs="宋体"/>
                <w:sz w:val="21"/>
                <w:szCs w:val="21"/>
                <w:highlight w:val="none"/>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4"/>
              <w:jc w:val="center"/>
              <w:rPr>
                <w:rFonts w:cs="宋体"/>
                <w:sz w:val="21"/>
                <w:szCs w:val="21"/>
                <w:highlight w:val="none"/>
              </w:rPr>
            </w:pPr>
            <w:r>
              <w:rPr>
                <w:rFonts w:hint="eastAsia" w:cs="宋体"/>
                <w:sz w:val="21"/>
                <w:szCs w:val="21"/>
                <w:highlight w:val="none"/>
              </w:rPr>
              <w:t>2</w:t>
            </w:r>
          </w:p>
        </w:tc>
        <w:tc>
          <w:tcPr>
            <w:tcW w:w="1159" w:type="pct"/>
            <w:vAlign w:val="center"/>
          </w:tcPr>
          <w:p w14:paraId="3B0F6BA6">
            <w:pPr>
              <w:pStyle w:val="54"/>
              <w:jc w:val="center"/>
              <w:rPr>
                <w:rFonts w:cs="宋体"/>
                <w:sz w:val="21"/>
                <w:szCs w:val="21"/>
                <w:highlight w:val="none"/>
              </w:rPr>
            </w:pPr>
            <w:r>
              <w:rPr>
                <w:rFonts w:hint="eastAsia" w:cs="宋体"/>
                <w:sz w:val="21"/>
                <w:szCs w:val="21"/>
                <w:highlight w:val="none"/>
              </w:rPr>
              <w:t>********</w:t>
            </w:r>
          </w:p>
        </w:tc>
        <w:tc>
          <w:tcPr>
            <w:tcW w:w="1031" w:type="pct"/>
            <w:vAlign w:val="center"/>
          </w:tcPr>
          <w:p w14:paraId="2AD93311">
            <w:pPr>
              <w:pStyle w:val="54"/>
              <w:jc w:val="center"/>
              <w:rPr>
                <w:rFonts w:cs="宋体"/>
                <w:sz w:val="21"/>
                <w:szCs w:val="21"/>
                <w:highlight w:val="none"/>
              </w:rPr>
            </w:pPr>
            <w:r>
              <w:rPr>
                <w:rFonts w:hint="eastAsia" w:cs="宋体"/>
                <w:sz w:val="21"/>
                <w:szCs w:val="21"/>
                <w:highlight w:val="none"/>
              </w:rPr>
              <w:t>******</w:t>
            </w:r>
          </w:p>
        </w:tc>
        <w:tc>
          <w:tcPr>
            <w:tcW w:w="1265" w:type="pct"/>
            <w:vAlign w:val="center"/>
          </w:tcPr>
          <w:p w14:paraId="25C70F3C">
            <w:pPr>
              <w:pStyle w:val="54"/>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F6F0C4D">
            <w:pPr>
              <w:pStyle w:val="54"/>
              <w:jc w:val="center"/>
              <w:rPr>
                <w:rFonts w:cs="宋体"/>
                <w:sz w:val="21"/>
                <w:szCs w:val="21"/>
                <w:highlight w:val="none"/>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4"/>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6EAD8F92">
            <w:pPr>
              <w:pStyle w:val="54"/>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0D63996E">
            <w:pPr>
              <w:pStyle w:val="54"/>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64C2B1DD">
            <w:pPr>
              <w:pStyle w:val="54"/>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68F7B2D7">
            <w:pPr>
              <w:pStyle w:val="54"/>
              <w:jc w:val="center"/>
              <w:rPr>
                <w:rFonts w:cs="宋体"/>
                <w:sz w:val="21"/>
                <w:szCs w:val="21"/>
                <w:highlight w:val="none"/>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4"/>
              <w:jc w:val="center"/>
              <w:rPr>
                <w:rFonts w:cs="宋体"/>
                <w:sz w:val="21"/>
                <w:szCs w:val="21"/>
                <w:highlight w:val="none"/>
              </w:rPr>
            </w:pPr>
          </w:p>
        </w:tc>
        <w:tc>
          <w:tcPr>
            <w:tcW w:w="1159" w:type="pct"/>
            <w:vAlign w:val="center"/>
          </w:tcPr>
          <w:p w14:paraId="03E467BC">
            <w:pPr>
              <w:pStyle w:val="54"/>
              <w:jc w:val="center"/>
              <w:rPr>
                <w:rFonts w:cs="宋体"/>
                <w:sz w:val="21"/>
                <w:szCs w:val="21"/>
                <w:highlight w:val="none"/>
              </w:rPr>
            </w:pPr>
          </w:p>
        </w:tc>
        <w:tc>
          <w:tcPr>
            <w:tcW w:w="1031" w:type="pct"/>
            <w:vAlign w:val="center"/>
          </w:tcPr>
          <w:p w14:paraId="2A3EF3E2">
            <w:pPr>
              <w:pStyle w:val="54"/>
              <w:jc w:val="center"/>
              <w:rPr>
                <w:rFonts w:cs="宋体"/>
                <w:sz w:val="21"/>
                <w:szCs w:val="21"/>
                <w:highlight w:val="none"/>
              </w:rPr>
            </w:pPr>
          </w:p>
        </w:tc>
        <w:tc>
          <w:tcPr>
            <w:tcW w:w="1265" w:type="pct"/>
            <w:vAlign w:val="center"/>
          </w:tcPr>
          <w:p w14:paraId="41191AB1">
            <w:pPr>
              <w:pStyle w:val="54"/>
              <w:jc w:val="center"/>
              <w:rPr>
                <w:rFonts w:cs="宋体"/>
                <w:sz w:val="21"/>
                <w:szCs w:val="21"/>
                <w:highlight w:val="none"/>
              </w:rPr>
            </w:pPr>
          </w:p>
        </w:tc>
        <w:tc>
          <w:tcPr>
            <w:tcW w:w="1136" w:type="pct"/>
            <w:vAlign w:val="center"/>
          </w:tcPr>
          <w:p w14:paraId="1DD1194A">
            <w:pPr>
              <w:pStyle w:val="54"/>
              <w:jc w:val="center"/>
              <w:rPr>
                <w:rFonts w:cs="宋体"/>
                <w:sz w:val="21"/>
                <w:szCs w:val="21"/>
                <w:highlight w:val="none"/>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4"/>
              <w:jc w:val="center"/>
              <w:rPr>
                <w:rFonts w:cs="宋体"/>
                <w:sz w:val="21"/>
                <w:szCs w:val="21"/>
                <w:highlight w:val="none"/>
              </w:rPr>
            </w:pPr>
          </w:p>
        </w:tc>
        <w:tc>
          <w:tcPr>
            <w:tcW w:w="1159" w:type="pct"/>
            <w:vAlign w:val="center"/>
          </w:tcPr>
          <w:p w14:paraId="24CFEE73">
            <w:pPr>
              <w:pStyle w:val="54"/>
              <w:jc w:val="center"/>
              <w:rPr>
                <w:rFonts w:cs="宋体"/>
                <w:sz w:val="21"/>
                <w:szCs w:val="21"/>
                <w:highlight w:val="none"/>
              </w:rPr>
            </w:pPr>
          </w:p>
        </w:tc>
        <w:tc>
          <w:tcPr>
            <w:tcW w:w="1031" w:type="pct"/>
            <w:vAlign w:val="center"/>
          </w:tcPr>
          <w:p w14:paraId="32325EDD">
            <w:pPr>
              <w:pStyle w:val="54"/>
              <w:jc w:val="center"/>
              <w:rPr>
                <w:rFonts w:cs="宋体"/>
                <w:sz w:val="21"/>
                <w:szCs w:val="21"/>
                <w:highlight w:val="none"/>
              </w:rPr>
            </w:pPr>
          </w:p>
        </w:tc>
        <w:tc>
          <w:tcPr>
            <w:tcW w:w="1265" w:type="pct"/>
            <w:vAlign w:val="center"/>
          </w:tcPr>
          <w:p w14:paraId="3C6D4615">
            <w:pPr>
              <w:pStyle w:val="54"/>
              <w:jc w:val="center"/>
              <w:rPr>
                <w:rFonts w:cs="宋体"/>
                <w:sz w:val="21"/>
                <w:szCs w:val="21"/>
                <w:highlight w:val="none"/>
              </w:rPr>
            </w:pPr>
          </w:p>
        </w:tc>
        <w:tc>
          <w:tcPr>
            <w:tcW w:w="1136" w:type="pct"/>
            <w:vAlign w:val="center"/>
          </w:tcPr>
          <w:p w14:paraId="06CEBBF5">
            <w:pPr>
              <w:pStyle w:val="54"/>
              <w:jc w:val="center"/>
              <w:rPr>
                <w:rFonts w:cs="宋体"/>
                <w:sz w:val="21"/>
                <w:szCs w:val="21"/>
                <w:highlight w:val="none"/>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4"/>
              <w:jc w:val="center"/>
              <w:rPr>
                <w:rFonts w:cs="宋体"/>
                <w:sz w:val="21"/>
                <w:szCs w:val="21"/>
                <w:highlight w:val="none"/>
              </w:rPr>
            </w:pPr>
          </w:p>
        </w:tc>
        <w:tc>
          <w:tcPr>
            <w:tcW w:w="1159" w:type="pct"/>
            <w:vAlign w:val="center"/>
          </w:tcPr>
          <w:p w14:paraId="2F066130">
            <w:pPr>
              <w:pStyle w:val="54"/>
              <w:jc w:val="center"/>
              <w:rPr>
                <w:rFonts w:cs="宋体"/>
                <w:sz w:val="21"/>
                <w:szCs w:val="21"/>
                <w:highlight w:val="none"/>
              </w:rPr>
            </w:pPr>
          </w:p>
        </w:tc>
        <w:tc>
          <w:tcPr>
            <w:tcW w:w="1031" w:type="pct"/>
            <w:vAlign w:val="center"/>
          </w:tcPr>
          <w:p w14:paraId="3A600848">
            <w:pPr>
              <w:pStyle w:val="54"/>
              <w:jc w:val="center"/>
              <w:rPr>
                <w:rFonts w:cs="宋体"/>
                <w:sz w:val="21"/>
                <w:szCs w:val="21"/>
                <w:highlight w:val="none"/>
              </w:rPr>
            </w:pPr>
          </w:p>
        </w:tc>
        <w:tc>
          <w:tcPr>
            <w:tcW w:w="1265" w:type="pct"/>
            <w:vAlign w:val="center"/>
          </w:tcPr>
          <w:p w14:paraId="53384A57">
            <w:pPr>
              <w:pStyle w:val="54"/>
              <w:jc w:val="center"/>
              <w:rPr>
                <w:rFonts w:cs="宋体"/>
                <w:sz w:val="21"/>
                <w:szCs w:val="21"/>
                <w:highlight w:val="none"/>
              </w:rPr>
            </w:pPr>
          </w:p>
        </w:tc>
        <w:tc>
          <w:tcPr>
            <w:tcW w:w="1136" w:type="pct"/>
            <w:vAlign w:val="center"/>
          </w:tcPr>
          <w:p w14:paraId="17B70B63">
            <w:pPr>
              <w:pStyle w:val="54"/>
              <w:jc w:val="center"/>
              <w:rPr>
                <w:rFonts w:cs="宋体"/>
                <w:sz w:val="21"/>
                <w:szCs w:val="21"/>
                <w:highlight w:val="none"/>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4"/>
              <w:jc w:val="center"/>
              <w:rPr>
                <w:rFonts w:cs="宋体"/>
                <w:sz w:val="21"/>
                <w:szCs w:val="21"/>
                <w:highlight w:val="none"/>
              </w:rPr>
            </w:pPr>
          </w:p>
        </w:tc>
        <w:tc>
          <w:tcPr>
            <w:tcW w:w="1159" w:type="pct"/>
            <w:vAlign w:val="center"/>
          </w:tcPr>
          <w:p w14:paraId="56ED6D3E">
            <w:pPr>
              <w:pStyle w:val="54"/>
              <w:jc w:val="center"/>
              <w:rPr>
                <w:rFonts w:cs="宋体"/>
                <w:sz w:val="21"/>
                <w:szCs w:val="21"/>
                <w:highlight w:val="none"/>
              </w:rPr>
            </w:pPr>
          </w:p>
        </w:tc>
        <w:tc>
          <w:tcPr>
            <w:tcW w:w="1031" w:type="pct"/>
            <w:vAlign w:val="center"/>
          </w:tcPr>
          <w:p w14:paraId="6A154B1D">
            <w:pPr>
              <w:pStyle w:val="54"/>
              <w:jc w:val="center"/>
              <w:rPr>
                <w:rFonts w:cs="宋体"/>
                <w:sz w:val="21"/>
                <w:szCs w:val="21"/>
                <w:highlight w:val="none"/>
              </w:rPr>
            </w:pPr>
          </w:p>
        </w:tc>
        <w:tc>
          <w:tcPr>
            <w:tcW w:w="1265" w:type="pct"/>
            <w:vAlign w:val="center"/>
          </w:tcPr>
          <w:p w14:paraId="48DF298A">
            <w:pPr>
              <w:pStyle w:val="54"/>
              <w:jc w:val="center"/>
              <w:rPr>
                <w:rFonts w:cs="宋体"/>
                <w:sz w:val="21"/>
                <w:szCs w:val="21"/>
                <w:highlight w:val="none"/>
              </w:rPr>
            </w:pPr>
          </w:p>
        </w:tc>
        <w:tc>
          <w:tcPr>
            <w:tcW w:w="1136" w:type="pct"/>
            <w:vAlign w:val="center"/>
          </w:tcPr>
          <w:p w14:paraId="0D763465">
            <w:pPr>
              <w:pStyle w:val="54"/>
              <w:jc w:val="center"/>
              <w:rPr>
                <w:rFonts w:cs="宋体"/>
                <w:sz w:val="21"/>
                <w:szCs w:val="21"/>
                <w:highlight w:val="none"/>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4"/>
              <w:jc w:val="center"/>
              <w:rPr>
                <w:rFonts w:cs="宋体"/>
                <w:sz w:val="21"/>
                <w:szCs w:val="21"/>
                <w:highlight w:val="none"/>
              </w:rPr>
            </w:pPr>
            <w:r>
              <w:rPr>
                <w:rFonts w:hint="eastAsia" w:cs="宋体"/>
                <w:sz w:val="21"/>
                <w:szCs w:val="21"/>
                <w:highlight w:val="none"/>
              </w:rPr>
              <w:t>……</w:t>
            </w:r>
          </w:p>
        </w:tc>
        <w:tc>
          <w:tcPr>
            <w:tcW w:w="1159" w:type="pct"/>
            <w:vAlign w:val="center"/>
          </w:tcPr>
          <w:p w14:paraId="35FE84A3">
            <w:pPr>
              <w:pStyle w:val="54"/>
              <w:jc w:val="center"/>
              <w:rPr>
                <w:rFonts w:cs="宋体"/>
                <w:sz w:val="21"/>
                <w:szCs w:val="21"/>
                <w:highlight w:val="none"/>
              </w:rPr>
            </w:pPr>
            <w:r>
              <w:rPr>
                <w:rFonts w:hint="eastAsia" w:cs="宋体"/>
                <w:sz w:val="21"/>
                <w:szCs w:val="21"/>
                <w:highlight w:val="none"/>
              </w:rPr>
              <w:t>…………</w:t>
            </w:r>
          </w:p>
        </w:tc>
        <w:tc>
          <w:tcPr>
            <w:tcW w:w="1031" w:type="pct"/>
            <w:vAlign w:val="center"/>
          </w:tcPr>
          <w:p w14:paraId="7A4FDDDB">
            <w:pPr>
              <w:pStyle w:val="54"/>
              <w:jc w:val="center"/>
              <w:rPr>
                <w:rFonts w:cs="宋体"/>
                <w:sz w:val="21"/>
                <w:szCs w:val="21"/>
                <w:highlight w:val="none"/>
              </w:rPr>
            </w:pPr>
            <w:r>
              <w:rPr>
                <w:rFonts w:hint="eastAsia" w:cs="宋体"/>
                <w:sz w:val="21"/>
                <w:szCs w:val="21"/>
                <w:highlight w:val="none"/>
              </w:rPr>
              <w:t>………………</w:t>
            </w:r>
          </w:p>
        </w:tc>
        <w:tc>
          <w:tcPr>
            <w:tcW w:w="1265" w:type="pct"/>
            <w:vAlign w:val="center"/>
          </w:tcPr>
          <w:p w14:paraId="338F799D">
            <w:pPr>
              <w:pStyle w:val="54"/>
              <w:jc w:val="center"/>
              <w:rPr>
                <w:rFonts w:cs="宋体"/>
                <w:sz w:val="21"/>
                <w:szCs w:val="21"/>
                <w:highlight w:val="none"/>
              </w:rPr>
            </w:pPr>
            <w:r>
              <w:rPr>
                <w:rFonts w:hint="eastAsia" w:cs="宋体"/>
                <w:sz w:val="21"/>
                <w:szCs w:val="21"/>
                <w:highlight w:val="none"/>
              </w:rPr>
              <w:t>…………</w:t>
            </w:r>
          </w:p>
        </w:tc>
        <w:tc>
          <w:tcPr>
            <w:tcW w:w="1136" w:type="pct"/>
            <w:vAlign w:val="center"/>
          </w:tcPr>
          <w:p w14:paraId="6A36F80A">
            <w:pPr>
              <w:pStyle w:val="54"/>
              <w:jc w:val="center"/>
              <w:rPr>
                <w:rFonts w:cs="宋体"/>
                <w:sz w:val="21"/>
                <w:szCs w:val="21"/>
                <w:highlight w:val="none"/>
              </w:rPr>
            </w:pPr>
          </w:p>
        </w:tc>
      </w:tr>
    </w:tbl>
    <w:p w14:paraId="408CD210">
      <w:pPr>
        <w:rPr>
          <w:highlight w:val="none"/>
        </w:rPr>
      </w:pPr>
    </w:p>
    <w:p w14:paraId="1143CD6F">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3910BD86">
      <w:pPr>
        <w:rPr>
          <w:highlight w:val="none"/>
        </w:rPr>
      </w:pPr>
      <w:r>
        <w:rPr>
          <w:rFonts w:hint="eastAsia"/>
          <w:highlight w:val="none"/>
        </w:rPr>
        <w:t>日      期：</w:t>
      </w:r>
    </w:p>
    <w:p w14:paraId="1276D834">
      <w:pPr>
        <w:rPr>
          <w:highlight w:val="none"/>
        </w:rPr>
      </w:pPr>
    </w:p>
    <w:p w14:paraId="4DBA6662">
      <w:pPr>
        <w:rPr>
          <w:szCs w:val="24"/>
          <w:highlight w:val="none"/>
        </w:rPr>
      </w:pPr>
      <w:r>
        <w:rPr>
          <w:rFonts w:hint="eastAsia"/>
          <w:highlight w:val="none"/>
        </w:rPr>
        <w:t>注：投标人应按照招标文件“第三章 采购需求”中的技术要求填写：</w:t>
      </w:r>
    </w:p>
    <w:p w14:paraId="6AE67A61">
      <w:pPr>
        <w:rPr>
          <w:highlight w:val="none"/>
        </w:rPr>
      </w:pPr>
      <w:r>
        <w:rPr>
          <w:rFonts w:hint="eastAsia"/>
          <w:highlight w:val="none"/>
        </w:rPr>
        <w:t xml:space="preserve">1.“招标文件技术要求条款”栏应详细列明招标文件中的要求。 </w:t>
      </w:r>
    </w:p>
    <w:p w14:paraId="024DA9AE">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585CF632">
      <w:pPr>
        <w:rPr>
          <w:highlight w:val="none"/>
        </w:rPr>
      </w:pPr>
      <w:r>
        <w:rPr>
          <w:rFonts w:hint="eastAsia"/>
          <w:highlight w:val="none"/>
        </w:rPr>
        <w:t xml:space="preserve">3.“响应情况”栏应据实填写“响应”、“正偏离”或“负偏离”。 </w:t>
      </w:r>
    </w:p>
    <w:p w14:paraId="411A600F">
      <w:pPr>
        <w:rPr>
          <w:highlight w:val="none"/>
        </w:rPr>
      </w:pPr>
      <w:r>
        <w:rPr>
          <w:rFonts w:hint="eastAsia"/>
          <w:highlight w:val="none"/>
        </w:rPr>
        <w:t>4.“证明资料及索引”栏可填写证明资料的具体内容及索引。</w:t>
      </w:r>
    </w:p>
    <w:p w14:paraId="7765DD92">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575DDC28">
      <w:pPr>
        <w:rPr>
          <w:rFonts w:hint="eastAsia"/>
          <w:highlight w:val="none"/>
        </w:rPr>
      </w:pPr>
      <w:r>
        <w:rPr>
          <w:rFonts w:hint="eastAsia"/>
          <w:highlight w:val="none"/>
        </w:rPr>
        <w:t>6</w:t>
      </w:r>
      <w:r>
        <w:rPr>
          <w:highlight w:val="none"/>
        </w:rPr>
        <w:t>.技术要求中明确提供相关材料的，必须按要求提供，否则视为负偏离。证明材料在本表后附。</w:t>
      </w:r>
    </w:p>
    <w:p w14:paraId="78FBDE80">
      <w:pPr>
        <w:rPr>
          <w:highlight w:val="none"/>
        </w:rPr>
      </w:pPr>
    </w:p>
    <w:p w14:paraId="58F2A4A9">
      <w:pPr>
        <w:rPr>
          <w:highlight w:val="none"/>
        </w:rPr>
      </w:pPr>
    </w:p>
    <w:p w14:paraId="28BBDAFD">
      <w:pPr>
        <w:rPr>
          <w:rFonts w:asciiTheme="majorHAnsi" w:hAnsiTheme="majorHAnsi" w:cstheme="majorBidi"/>
          <w:b/>
          <w:bCs/>
          <w:sz w:val="32"/>
          <w:szCs w:val="32"/>
          <w:highlight w:val="none"/>
        </w:rPr>
      </w:pPr>
      <w:bookmarkStart w:id="447" w:name="_Toc163492935"/>
      <w:r>
        <w:rPr>
          <w:highlight w:val="none"/>
        </w:rPr>
        <w:br w:type="page"/>
      </w:r>
    </w:p>
    <w:p w14:paraId="1BDD79A7">
      <w:pPr>
        <w:pStyle w:val="4"/>
        <w:rPr>
          <w:highlight w:val="none"/>
        </w:rPr>
      </w:pPr>
      <w:bookmarkStart w:id="448" w:name="_Toc28608"/>
      <w:r>
        <w:rPr>
          <w:rFonts w:hint="eastAsia"/>
          <w:highlight w:val="none"/>
        </w:rPr>
        <w:t>十、技术方案</w:t>
      </w:r>
      <w:bookmarkEnd w:id="447"/>
      <w:bookmarkEnd w:id="448"/>
    </w:p>
    <w:p w14:paraId="440353B9">
      <w:pPr>
        <w:pStyle w:val="42"/>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366C851D">
      <w:pPr>
        <w:pStyle w:val="42"/>
        <w:rPr>
          <w:highlight w:val="none"/>
        </w:rPr>
      </w:pPr>
      <w:r>
        <w:rPr>
          <w:highlight w:val="none"/>
        </w:rPr>
        <w:br w:type="page"/>
      </w:r>
    </w:p>
    <w:p w14:paraId="6741907E">
      <w:pPr>
        <w:rPr>
          <w:highlight w:val="none"/>
        </w:rPr>
      </w:pPr>
      <w:bookmarkStart w:id="449" w:name="_Toc163492936"/>
    </w:p>
    <w:p w14:paraId="764A0BEC">
      <w:pPr>
        <w:pStyle w:val="4"/>
        <w:rPr>
          <w:highlight w:val="none"/>
        </w:rPr>
      </w:pPr>
      <w:bookmarkStart w:id="450" w:name="_Toc27293"/>
      <w:r>
        <w:rPr>
          <w:rFonts w:hint="eastAsia"/>
          <w:highlight w:val="none"/>
        </w:rPr>
        <w:t>十一、其他文件</w:t>
      </w:r>
      <w:bookmarkEnd w:id="449"/>
      <w:bookmarkEnd w:id="450"/>
    </w:p>
    <w:p w14:paraId="65D9ABCC">
      <w:pPr>
        <w:pStyle w:val="42"/>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53871654">
      <w:pPr>
        <w:pStyle w:val="42"/>
        <w:rPr>
          <w:highlight w:val="none"/>
        </w:rPr>
      </w:pPr>
      <w:r>
        <w:rPr>
          <w:rFonts w:hint="eastAsia"/>
          <w:highlight w:val="none"/>
        </w:rPr>
        <w:t>1.1供应商信息采集表</w:t>
      </w:r>
    </w:p>
    <w:tbl>
      <w:tblPr>
        <w:tblStyle w:val="3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rPr>
                <w:highlight w:val="none"/>
              </w:rPr>
            </w:pPr>
            <w:r>
              <w:rPr>
                <w:rFonts w:hint="eastAsia"/>
                <w:highlight w:val="none"/>
                <w:lang w:bidi="ar"/>
              </w:rPr>
              <w:t>供应商名称</w:t>
            </w:r>
          </w:p>
        </w:tc>
        <w:tc>
          <w:tcPr>
            <w:tcW w:w="2841" w:type="dxa"/>
            <w:vAlign w:val="center"/>
          </w:tcPr>
          <w:p w14:paraId="7AB8535F">
            <w:pPr>
              <w:rPr>
                <w:highlight w:val="none"/>
              </w:rPr>
            </w:pPr>
            <w:r>
              <w:rPr>
                <w:rFonts w:hint="eastAsia"/>
                <w:highlight w:val="none"/>
                <w:lang w:bidi="ar"/>
              </w:rPr>
              <w:t>供应商实际控制人性别</w:t>
            </w:r>
          </w:p>
        </w:tc>
        <w:tc>
          <w:tcPr>
            <w:tcW w:w="2743" w:type="dxa"/>
            <w:vAlign w:val="center"/>
          </w:tcPr>
          <w:p w14:paraId="00531578">
            <w:pPr>
              <w:rPr>
                <w:highlight w:val="none"/>
              </w:rPr>
            </w:pPr>
            <w:r>
              <w:rPr>
                <w:rFonts w:hint="eastAsia"/>
                <w:highlight w:val="none"/>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2"/>
              <w:rPr>
                <w:highlight w:val="none"/>
              </w:rPr>
            </w:pPr>
          </w:p>
        </w:tc>
        <w:tc>
          <w:tcPr>
            <w:tcW w:w="2841" w:type="dxa"/>
          </w:tcPr>
          <w:p w14:paraId="3CDCC3DA">
            <w:pPr>
              <w:pStyle w:val="42"/>
              <w:rPr>
                <w:highlight w:val="none"/>
              </w:rPr>
            </w:pPr>
          </w:p>
        </w:tc>
        <w:tc>
          <w:tcPr>
            <w:tcW w:w="2743" w:type="dxa"/>
          </w:tcPr>
          <w:p w14:paraId="0ED7A3D1">
            <w:pPr>
              <w:pStyle w:val="42"/>
              <w:rPr>
                <w:highlight w:val="none"/>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2"/>
              <w:rPr>
                <w:highlight w:val="none"/>
              </w:rPr>
            </w:pPr>
          </w:p>
        </w:tc>
        <w:tc>
          <w:tcPr>
            <w:tcW w:w="2841" w:type="dxa"/>
          </w:tcPr>
          <w:p w14:paraId="7819AC7B">
            <w:pPr>
              <w:pStyle w:val="42"/>
              <w:rPr>
                <w:highlight w:val="none"/>
              </w:rPr>
            </w:pPr>
          </w:p>
        </w:tc>
        <w:tc>
          <w:tcPr>
            <w:tcW w:w="2743" w:type="dxa"/>
          </w:tcPr>
          <w:p w14:paraId="3D869455">
            <w:pPr>
              <w:pStyle w:val="42"/>
              <w:rPr>
                <w:highlight w:val="none"/>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2"/>
              <w:rPr>
                <w:highlight w:val="none"/>
              </w:rPr>
            </w:pPr>
          </w:p>
        </w:tc>
        <w:tc>
          <w:tcPr>
            <w:tcW w:w="2841" w:type="dxa"/>
          </w:tcPr>
          <w:p w14:paraId="5EC77958">
            <w:pPr>
              <w:pStyle w:val="42"/>
              <w:rPr>
                <w:highlight w:val="none"/>
              </w:rPr>
            </w:pPr>
          </w:p>
        </w:tc>
        <w:tc>
          <w:tcPr>
            <w:tcW w:w="2743" w:type="dxa"/>
          </w:tcPr>
          <w:p w14:paraId="7BA6579D">
            <w:pPr>
              <w:pStyle w:val="42"/>
              <w:rPr>
                <w:highlight w:val="none"/>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2"/>
              <w:rPr>
                <w:highlight w:val="none"/>
              </w:rPr>
            </w:pPr>
          </w:p>
        </w:tc>
        <w:tc>
          <w:tcPr>
            <w:tcW w:w="2841" w:type="dxa"/>
          </w:tcPr>
          <w:p w14:paraId="4D35EF3F">
            <w:pPr>
              <w:pStyle w:val="42"/>
              <w:rPr>
                <w:highlight w:val="none"/>
              </w:rPr>
            </w:pPr>
          </w:p>
        </w:tc>
        <w:tc>
          <w:tcPr>
            <w:tcW w:w="2743" w:type="dxa"/>
          </w:tcPr>
          <w:p w14:paraId="44AFD266">
            <w:pPr>
              <w:pStyle w:val="42"/>
              <w:rPr>
                <w:highlight w:val="none"/>
              </w:rPr>
            </w:pPr>
          </w:p>
        </w:tc>
      </w:tr>
    </w:tbl>
    <w:p w14:paraId="0EE6BE8B">
      <w:pPr>
        <w:rPr>
          <w:highlight w:val="none"/>
        </w:rPr>
      </w:pPr>
      <w:r>
        <w:rPr>
          <w:rFonts w:hint="eastAsia"/>
          <w:highlight w:val="none"/>
          <w:lang w:bidi="ar"/>
        </w:rPr>
        <w:t xml:space="preserve">注：1.供应商如为联合体，则应填写联合体各成员信息。 </w:t>
      </w:r>
    </w:p>
    <w:p w14:paraId="0DA3DB30">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2"/>
        <w:rPr>
          <w:highlight w:val="none"/>
        </w:rPr>
      </w:pPr>
      <w:r>
        <w:rPr>
          <w:rFonts w:hint="eastAsia"/>
          <w:highlight w:val="none"/>
          <w:lang w:bidi="ar"/>
        </w:rPr>
        <w:t>3.“外商投资类型”请填写“外商单独投资”、“外商部分投资”或“内资”。</w:t>
      </w:r>
    </w:p>
    <w:p w14:paraId="001584E3">
      <w:pPr>
        <w:pStyle w:val="42"/>
        <w:rPr>
          <w:highlight w:val="none"/>
        </w:rPr>
      </w:pPr>
    </w:p>
    <w:p w14:paraId="23B8800B">
      <w:pPr>
        <w:pStyle w:val="42"/>
        <w:rPr>
          <w:highlight w:val="none"/>
        </w:rPr>
      </w:pPr>
      <w:r>
        <w:rPr>
          <w:rFonts w:hint="eastAsia"/>
          <w:highlight w:val="none"/>
        </w:rPr>
        <w:t>1.2其它商务、技术资料和证明材料</w:t>
      </w:r>
    </w:p>
    <w:p w14:paraId="5A4AB9C2">
      <w:pPr>
        <w:pStyle w:val="42"/>
        <w:rPr>
          <w:highlight w:val="none"/>
        </w:rPr>
      </w:pPr>
    </w:p>
    <w:p w14:paraId="2EF44696">
      <w:pPr>
        <w:pStyle w:val="42"/>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7F3CB890">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5CC2B8-23A5-4247-8614-4C6B25DFA680}"/>
  </w:font>
  <w:font w:name="Arial">
    <w:panose1 w:val="020B0604020202020204"/>
    <w:charset w:val="01"/>
    <w:family w:val="swiss"/>
    <w:pitch w:val="default"/>
    <w:sig w:usb0="E0002EFF" w:usb1="C000785B" w:usb2="00000009" w:usb3="00000000" w:csb0="400001FF" w:csb1="FFFF0000"/>
    <w:embedRegular r:id="rId2" w:fontKey="{64BACA8B-D0FD-42D9-88B0-CB025A05B727}"/>
  </w:font>
  <w:font w:name="黑体">
    <w:panose1 w:val="02010609060101010101"/>
    <w:charset w:val="86"/>
    <w:family w:val="auto"/>
    <w:pitch w:val="default"/>
    <w:sig w:usb0="800002BF" w:usb1="38CF7CFA" w:usb2="00000016" w:usb3="00000000" w:csb0="00040001" w:csb1="00000000"/>
    <w:embedRegular r:id="rId3" w:fontKey="{49ADD06E-971F-4EC2-B836-B834126E9F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B5805FA0-119D-4510-91FA-05A432DEF1F7}"/>
  </w:font>
  <w:font w:name="等线 Light">
    <w:panose1 w:val="02010600030101010101"/>
    <w:charset w:val="86"/>
    <w:family w:val="auto"/>
    <w:pitch w:val="default"/>
    <w:sig w:usb0="A00002BF" w:usb1="38CF7CFA" w:usb2="00000016" w:usb3="00000000" w:csb0="0004000F" w:csb1="00000000"/>
    <w:embedRegular r:id="rId5" w:fontKey="{752D500D-D2A9-418E-BD80-E3CED2E4036C}"/>
  </w:font>
  <w:font w:name="仿宋">
    <w:panose1 w:val="02010609060101010101"/>
    <w:charset w:val="86"/>
    <w:family w:val="modern"/>
    <w:pitch w:val="default"/>
    <w:sig w:usb0="800002BF" w:usb1="38CF7CFA" w:usb2="00000016" w:usb3="00000000" w:csb0="00040001" w:csb1="00000000"/>
    <w:embedRegular r:id="rId6" w:fontKey="{28A4BFC1-0247-4631-9B0E-E6D06D2D8EE3}"/>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34F5611E-AEB8-4177-844B-224D740B7DA1}"/>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embedRegular r:id="rId8" w:fontKey="{419708D8-61C1-4C07-AE88-67CDA9A3315D}"/>
  </w:font>
  <w:font w:name="FZShuSong-Z01">
    <w:altName w:val="Segoe Print"/>
    <w:panose1 w:val="00000000000000000000"/>
    <w:charset w:val="00"/>
    <w:family w:val="auto"/>
    <w:pitch w:val="default"/>
    <w:sig w:usb0="00000000" w:usb1="00000000" w:usb2="00000000" w:usb3="00000000" w:csb0="00000000" w:csb1="00000000"/>
    <w:embedRegular r:id="rId9" w:fontKey="{B2E860EF-2713-4DF5-858D-EE27AF52BAF1}"/>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7A"/>
    <w:family w:val="auto"/>
    <w:pitch w:val="default"/>
    <w:sig w:usb0="A00002BF" w:usb1="184F6CFA" w:usb2="00000012" w:usb3="00000000" w:csb0="00040001" w:csb1="00000000"/>
    <w:embedRegular r:id="rId10" w:fontKey="{DE9CB373-9E91-485F-91C7-5C5798E62B18}"/>
  </w:font>
  <w:font w:name="DejaVuSans">
    <w:altName w:val="Segoe Print"/>
    <w:panose1 w:val="00000000000000000000"/>
    <w:charset w:val="00"/>
    <w:family w:val="auto"/>
    <w:pitch w:val="default"/>
    <w:sig w:usb0="00000000" w:usb1="00000000" w:usb2="00000000" w:usb3="00000000" w:csb0="00000000" w:csb1="00000000"/>
    <w:embedRegular r:id="rId11" w:fontKey="{5C7ACD60-DE6F-4EDC-A260-EECB2147FCA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3"/>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3"/>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3"/>
      <w:jc w:val="right"/>
    </w:pPr>
    <w:r>
      <w:rPr>
        <w:sz w:val="18"/>
      </w:rPr>
      <mc:AlternateContent>
        <mc:Choice Requires="wps">
          <w:drawing>
            <wp:anchor distT="0" distB="0" distL="114300" distR="114300" simplePos="0" relativeHeight="251663360" behindDoc="0" locked="0" layoutInCell="1" allowOverlap="1">
              <wp:simplePos x="0" y="0"/>
              <wp:positionH relativeFrom="margin">
                <wp:posOffset>2843530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B8637">
                          <w:pPr>
                            <w:pStyle w:val="23"/>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23.9pt;margin-top:0pt;height:144pt;width:144pt;mso-position-horizontal-relative:margin;mso-wrap-style:none;z-index:251663360;mso-width-relative:page;mso-height-relative:page;" filled="f" stroked="f" coordsize="21600,21600" o:gfxdata="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5BU01AAAAAgBAAAPAAAAAAAAAAEAIAAAACIAAABkcnMvZG93bnJl&#10;di54bWxQSwECFAAUAAAACACHTuJAOiAyeMgBAACZAwAADgAAAAAAAAABACAAAAAjAQAAZHJzL2Uy&#10;b0RvYy54bWxQSwUGAAAAAAYABgBZAQAAXQUAAAAA&#10;">
              <v:fill on="f" focussize="0,0"/>
              <v:stroke on="f"/>
              <v:imagedata o:title=""/>
              <o:lock v:ext="edit" aspectratio="f"/>
              <v:textbox inset="0mm,0mm,0mm,0mm" style="mso-fit-shape-to-text:t;">
                <w:txbxContent>
                  <w:p w14:paraId="2F1B8637">
                    <w:pPr>
                      <w:pStyle w:val="23"/>
                    </w:pPr>
                    <w:r>
                      <w:fldChar w:fldCharType="begin"/>
                    </w:r>
                    <w:r>
                      <w:instrText xml:space="preserve"> PAGE  \* MERGEFORMAT </w:instrText>
                    </w:r>
                    <w:r>
                      <w:fldChar w:fldCharType="separate"/>
                    </w:r>
                    <w:r>
                      <w:t>- 1 -</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3"/>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3"/>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3"/>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3"/>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3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836BD0"/>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570719"/>
    <w:rsid w:val="0F711E78"/>
    <w:rsid w:val="0F7E3A23"/>
    <w:rsid w:val="0F917E25"/>
    <w:rsid w:val="0F96368D"/>
    <w:rsid w:val="0F9D4A1B"/>
    <w:rsid w:val="0FA062BA"/>
    <w:rsid w:val="0FA638D0"/>
    <w:rsid w:val="0FB35FED"/>
    <w:rsid w:val="0FD33C3D"/>
    <w:rsid w:val="0FDE6FD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6F31FEB"/>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980AE8"/>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946101"/>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EC45F2"/>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5B7F98"/>
    <w:rsid w:val="2D6A6CF3"/>
    <w:rsid w:val="2D746964"/>
    <w:rsid w:val="2D8A09B7"/>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13096"/>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8C29A2"/>
    <w:rsid w:val="32933D30"/>
    <w:rsid w:val="32A7158A"/>
    <w:rsid w:val="32B31CDC"/>
    <w:rsid w:val="32C75788"/>
    <w:rsid w:val="32E165BD"/>
    <w:rsid w:val="32FA3DAF"/>
    <w:rsid w:val="330469DC"/>
    <w:rsid w:val="33244988"/>
    <w:rsid w:val="33274478"/>
    <w:rsid w:val="332901F1"/>
    <w:rsid w:val="332B3F69"/>
    <w:rsid w:val="333C43C8"/>
    <w:rsid w:val="334A3443"/>
    <w:rsid w:val="334F40FB"/>
    <w:rsid w:val="3353526D"/>
    <w:rsid w:val="3359333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975017"/>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5C0D95"/>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A94804"/>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120336"/>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2572"/>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23A9"/>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B7335"/>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1D7642"/>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42899"/>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CFA5E87"/>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7A611D"/>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011B5"/>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71148"/>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7AA03B3"/>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166E18"/>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AFC0D0A"/>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DD7FBA"/>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rPr>
      <w:rFonts w:ascii="Times New Roman" w:hAnsi="Times New Roman"/>
      <w:szCs w:val="20"/>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rPr>
  </w:style>
  <w:style w:type="paragraph" w:styleId="12">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3">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kern w:val="0"/>
    </w:rPr>
  </w:style>
  <w:style w:type="paragraph" w:styleId="14">
    <w:name w:val="annotation text"/>
    <w:basedOn w:val="1"/>
    <w:link w:val="48"/>
    <w:autoRedefine/>
    <w:qFormat/>
    <w:uiPriority w:val="0"/>
    <w:rPr>
      <w:rFonts w:eastAsiaTheme="minorEastAsia"/>
      <w:sz w:val="21"/>
      <w:szCs w:val="24"/>
    </w:rPr>
  </w:style>
  <w:style w:type="paragraph" w:styleId="15">
    <w:name w:val="Body Text"/>
    <w:basedOn w:val="1"/>
    <w:next w:val="16"/>
    <w:link w:val="52"/>
    <w:autoRedefine/>
    <w:qFormat/>
    <w:uiPriority w:val="99"/>
    <w:pPr>
      <w:spacing w:after="120"/>
      <w:jc w:val="both"/>
    </w:pPr>
    <w:rPr>
      <w:rFonts w:eastAsiaTheme="minorEastAsia"/>
      <w:sz w:val="21"/>
      <w:szCs w:val="24"/>
    </w:rPr>
  </w:style>
  <w:style w:type="paragraph" w:styleId="16">
    <w:name w:val="Body Text First Indent"/>
    <w:basedOn w:val="15"/>
    <w:next w:val="1"/>
    <w:qFormat/>
    <w:uiPriority w:val="99"/>
    <w:pPr>
      <w:spacing w:after="120"/>
      <w:ind w:firstLine="420" w:firstLineChars="100"/>
    </w:pPr>
  </w:style>
  <w:style w:type="paragraph" w:styleId="17">
    <w:name w:val="Body Text Indent"/>
    <w:basedOn w:val="1"/>
    <w:autoRedefine/>
    <w:unhideWhenUsed/>
    <w:qFormat/>
    <w:uiPriority w:val="0"/>
    <w:pPr>
      <w:ind w:firstLine="630"/>
    </w:pPr>
    <w:rPr>
      <w:rFonts w:eastAsia="仿宋_GB2312"/>
      <w:kern w:val="0"/>
      <w:sz w:val="32"/>
      <w:szCs w:val="20"/>
    </w:rPr>
  </w:style>
  <w:style w:type="paragraph" w:styleId="18">
    <w:name w:val="toc 5"/>
    <w:basedOn w:val="1"/>
    <w:next w:val="1"/>
    <w:autoRedefine/>
    <w:unhideWhenUsed/>
    <w:qFormat/>
    <w:uiPriority w:val="39"/>
    <w:pPr>
      <w:ind w:left="960"/>
    </w:pPr>
    <w:rPr>
      <w:rFonts w:asciiTheme="minorHAnsi" w:eastAsiaTheme="minorHAnsi"/>
      <w:sz w:val="18"/>
      <w:szCs w:val="18"/>
    </w:rPr>
  </w:style>
  <w:style w:type="paragraph" w:styleId="19">
    <w:name w:val="toc 3"/>
    <w:basedOn w:val="1"/>
    <w:next w:val="1"/>
    <w:autoRedefine/>
    <w:unhideWhenUsed/>
    <w:qFormat/>
    <w:uiPriority w:val="39"/>
    <w:pPr>
      <w:ind w:left="480"/>
    </w:pPr>
    <w:rPr>
      <w:rFonts w:asciiTheme="minorHAnsi" w:eastAsiaTheme="minorHAnsi"/>
      <w:i/>
      <w:iCs/>
      <w:sz w:val="20"/>
      <w:szCs w:val="20"/>
    </w:rPr>
  </w:style>
  <w:style w:type="paragraph" w:styleId="20">
    <w:name w:val="Plain Text"/>
    <w:basedOn w:val="1"/>
    <w:autoRedefine/>
    <w:unhideWhenUsed/>
    <w:qFormat/>
    <w:uiPriority w:val="0"/>
    <w:rPr>
      <w:rFonts w:hAnsi="Courier New"/>
      <w:kern w:val="0"/>
      <w:sz w:val="20"/>
      <w:szCs w:val="20"/>
    </w:rPr>
  </w:style>
  <w:style w:type="paragraph" w:styleId="21">
    <w:name w:val="toc 8"/>
    <w:basedOn w:val="1"/>
    <w:next w:val="1"/>
    <w:autoRedefine/>
    <w:unhideWhenUsed/>
    <w:qFormat/>
    <w:uiPriority w:val="39"/>
    <w:pPr>
      <w:ind w:left="1680"/>
    </w:pPr>
    <w:rPr>
      <w:rFonts w:asciiTheme="minorHAnsi" w:eastAsiaTheme="minorHAnsi"/>
      <w:sz w:val="18"/>
      <w:szCs w:val="18"/>
    </w:rPr>
  </w:style>
  <w:style w:type="paragraph" w:styleId="22">
    <w:name w:val="Balloon Text"/>
    <w:basedOn w:val="1"/>
    <w:link w:val="84"/>
    <w:semiHidden/>
    <w:unhideWhenUsed/>
    <w:qFormat/>
    <w:uiPriority w:val="99"/>
    <w:rPr>
      <w:sz w:val="18"/>
      <w:szCs w:val="18"/>
    </w:rPr>
  </w:style>
  <w:style w:type="paragraph" w:styleId="23">
    <w:name w:val="footer"/>
    <w:basedOn w:val="1"/>
    <w:link w:val="46"/>
    <w:autoRedefine/>
    <w:unhideWhenUsed/>
    <w:qFormat/>
    <w:uiPriority w:val="99"/>
    <w:pPr>
      <w:tabs>
        <w:tab w:val="center" w:pos="4153"/>
        <w:tab w:val="right" w:pos="8306"/>
      </w:tabs>
      <w:snapToGrid w:val="0"/>
    </w:pPr>
    <w:rPr>
      <w:sz w:val="18"/>
      <w:szCs w:val="18"/>
    </w:rPr>
  </w:style>
  <w:style w:type="paragraph" w:styleId="24">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footnote text"/>
    <w:basedOn w:val="1"/>
    <w:qFormat/>
    <w:uiPriority w:val="0"/>
    <w:rPr>
      <w:kern w:val="0"/>
      <w:sz w:val="20"/>
      <w:szCs w:val="20"/>
      <w:lang w:val="de-DE"/>
    </w:rPr>
  </w:style>
  <w:style w:type="paragraph" w:styleId="28">
    <w:name w:val="toc 6"/>
    <w:basedOn w:val="1"/>
    <w:next w:val="1"/>
    <w:autoRedefine/>
    <w:unhideWhenUsed/>
    <w:qFormat/>
    <w:uiPriority w:val="39"/>
    <w:pPr>
      <w:ind w:left="1200"/>
    </w:pPr>
    <w:rPr>
      <w:rFonts w:asciiTheme="minorHAnsi" w:eastAsiaTheme="minorHAnsi"/>
      <w:sz w:val="18"/>
      <w:szCs w:val="18"/>
    </w:rPr>
  </w:style>
  <w:style w:type="paragraph" w:styleId="29">
    <w:name w:val="toc 2"/>
    <w:basedOn w:val="1"/>
    <w:next w:val="1"/>
    <w:autoRedefine/>
    <w:unhideWhenUsed/>
    <w:qFormat/>
    <w:uiPriority w:val="39"/>
    <w:pPr>
      <w:ind w:left="240"/>
    </w:pPr>
    <w:rPr>
      <w:rFonts w:asciiTheme="minorHAnsi" w:eastAsiaTheme="minorHAnsi"/>
      <w:smallCaps/>
      <w:sz w:val="20"/>
      <w:szCs w:val="20"/>
    </w:rPr>
  </w:style>
  <w:style w:type="paragraph" w:styleId="30">
    <w:name w:val="toc 9"/>
    <w:basedOn w:val="1"/>
    <w:next w:val="1"/>
    <w:autoRedefine/>
    <w:unhideWhenUsed/>
    <w:qFormat/>
    <w:uiPriority w:val="39"/>
    <w:pPr>
      <w:ind w:left="1920"/>
    </w:pPr>
    <w:rPr>
      <w:rFonts w:asciiTheme="minorHAnsi" w:eastAsiaTheme="minorHAnsi"/>
      <w:sz w:val="18"/>
      <w:szCs w:val="18"/>
    </w:rPr>
  </w:style>
  <w:style w:type="paragraph" w:styleId="31">
    <w:name w:val="HTML Preformatted"/>
    <w:basedOn w:val="1"/>
    <w:qFormat/>
    <w:uiPriority w:val="0"/>
    <w:rPr>
      <w:rFonts w:ascii="Courier New" w:hAnsi="Courier New" w:eastAsia="宋体" w:cs="Courier New"/>
      <w:sz w:val="20"/>
      <w:szCs w:val="20"/>
    </w:rPr>
  </w:style>
  <w:style w:type="paragraph" w:styleId="32">
    <w:name w:val="annotation subject"/>
    <w:basedOn w:val="14"/>
    <w:next w:val="14"/>
    <w:link w:val="56"/>
    <w:autoRedefine/>
    <w:semiHidden/>
    <w:unhideWhenUsed/>
    <w:qFormat/>
    <w:uiPriority w:val="99"/>
    <w:pPr>
      <w:spacing w:line="360" w:lineRule="auto"/>
    </w:pPr>
    <w:rPr>
      <w:rFonts w:eastAsia="宋体"/>
      <w:b/>
      <w:bCs/>
      <w:sz w:val="24"/>
      <w:szCs w:val="22"/>
    </w:rPr>
  </w:style>
  <w:style w:type="paragraph" w:styleId="33">
    <w:name w:val="Body Text First Indent 2"/>
    <w:basedOn w:val="17"/>
    <w:next w:val="1"/>
    <w:autoRedefine/>
    <w:qFormat/>
    <w:uiPriority w:val="0"/>
    <w:pPr>
      <w:spacing w:after="120"/>
      <w:ind w:left="420" w:leftChars="200" w:firstLine="420" w:firstLineChars="200"/>
    </w:pPr>
    <w:rPr>
      <w:rFonts w:ascii="Times New Roman" w:eastAsia="宋体"/>
      <w:sz w:val="21"/>
      <w:szCs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rPr>
  </w:style>
  <w:style w:type="character" w:styleId="38">
    <w:name w:val="Emphasis"/>
    <w:basedOn w:val="36"/>
    <w:qFormat/>
    <w:uiPriority w:val="20"/>
    <w:rPr>
      <w:i/>
    </w:rPr>
  </w:style>
  <w:style w:type="character" w:styleId="39">
    <w:name w:val="Hyperlink"/>
    <w:basedOn w:val="36"/>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6"/>
    <w:autoRedefine/>
    <w:qFormat/>
    <w:uiPriority w:val="0"/>
    <w:rPr>
      <w:sz w:val="21"/>
      <w:szCs w:val="21"/>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Char"/>
    <w:basedOn w:val="36"/>
    <w:link w:val="3"/>
    <w:autoRedefine/>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Char"/>
    <w:basedOn w:val="36"/>
    <w:link w:val="24"/>
    <w:autoRedefine/>
    <w:qFormat/>
    <w:uiPriority w:val="99"/>
    <w:rPr>
      <w:rFonts w:eastAsia="宋体"/>
      <w:sz w:val="18"/>
      <w:szCs w:val="18"/>
    </w:rPr>
  </w:style>
  <w:style w:type="character" w:customStyle="1" w:styleId="46">
    <w:name w:val="页脚 Char"/>
    <w:basedOn w:val="36"/>
    <w:link w:val="23"/>
    <w:autoRedefine/>
    <w:qFormat/>
    <w:uiPriority w:val="99"/>
    <w:rPr>
      <w:rFonts w:eastAsia="宋体"/>
      <w:sz w:val="18"/>
      <w:szCs w:val="18"/>
    </w:rPr>
  </w:style>
  <w:style w:type="character" w:customStyle="1" w:styleId="47">
    <w:name w:val="标题 2 Char"/>
    <w:basedOn w:val="36"/>
    <w:link w:val="4"/>
    <w:autoRedefine/>
    <w:qFormat/>
    <w:uiPriority w:val="0"/>
    <w:rPr>
      <w:rFonts w:eastAsia="宋体" w:asciiTheme="majorHAnsi" w:hAnsiTheme="majorHAnsi" w:cstheme="majorBidi"/>
      <w:b/>
      <w:bCs/>
      <w:sz w:val="32"/>
      <w:szCs w:val="32"/>
    </w:rPr>
  </w:style>
  <w:style w:type="character" w:customStyle="1" w:styleId="48">
    <w:name w:val="批注文字 Char"/>
    <w:basedOn w:val="36"/>
    <w:link w:val="14"/>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Char"/>
    <w:basedOn w:val="36"/>
    <w:link w:val="5"/>
    <w:autoRedefine/>
    <w:qFormat/>
    <w:uiPriority w:val="9"/>
    <w:rPr>
      <w:rFonts w:eastAsia="宋体"/>
      <w:b/>
      <w:bCs/>
      <w:sz w:val="30"/>
      <w:szCs w:val="32"/>
    </w:rPr>
  </w:style>
  <w:style w:type="character" w:customStyle="1" w:styleId="51">
    <w:name w:val="标题 4 Char"/>
    <w:basedOn w:val="36"/>
    <w:link w:val="6"/>
    <w:autoRedefine/>
    <w:qFormat/>
    <w:uiPriority w:val="9"/>
    <w:rPr>
      <w:rFonts w:eastAsia="宋体" w:asciiTheme="majorHAnsi" w:hAnsiTheme="majorHAnsi" w:cstheme="majorBidi"/>
      <w:b/>
      <w:bCs/>
      <w:sz w:val="28"/>
      <w:szCs w:val="28"/>
    </w:rPr>
  </w:style>
  <w:style w:type="character" w:customStyle="1" w:styleId="52">
    <w:name w:val="正文文本 Char"/>
    <w:basedOn w:val="36"/>
    <w:link w:val="15"/>
    <w:autoRedefine/>
    <w:qFormat/>
    <w:uiPriority w:val="99"/>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6"/>
    <w:autoRedefine/>
    <w:semiHidden/>
    <w:unhideWhenUsed/>
    <w:qFormat/>
    <w:uiPriority w:val="99"/>
    <w:rPr>
      <w:color w:val="605E5C"/>
      <w:shd w:val="clear" w:color="auto" w:fill="E1DFDD"/>
    </w:rPr>
  </w:style>
  <w:style w:type="character" w:customStyle="1" w:styleId="56">
    <w:name w:val="批注主题 Char"/>
    <w:basedOn w:val="48"/>
    <w:link w:val="32"/>
    <w:autoRedefine/>
    <w:semiHidden/>
    <w:qFormat/>
    <w:uiPriority w:val="99"/>
    <w:rPr>
      <w:rFonts w:ascii="宋体" w:hAnsi="宋体" w:cstheme="minorBidi"/>
      <w:b/>
      <w:bCs/>
      <w:kern w:val="2"/>
      <w:sz w:val="24"/>
      <w:szCs w:val="22"/>
    </w:rPr>
  </w:style>
  <w:style w:type="character" w:customStyle="1" w:styleId="57">
    <w:name w:val="未处理的提及2"/>
    <w:basedOn w:val="36"/>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2">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line="360" w:lineRule="auto"/>
      <w:ind w:firstLine="510" w:firstLineChars="200"/>
    </w:pPr>
    <w:rPr>
      <w:szCs w:val="20"/>
    </w:rPr>
  </w:style>
  <w:style w:type="paragraph" w:customStyle="1" w:styleId="77">
    <w:name w:val="Char Char Char Char Char Char Char1 Char"/>
    <w:basedOn w:val="1"/>
    <w:autoRedefine/>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Default Text"/>
    <w:basedOn w:val="1"/>
    <w:qFormat/>
    <w:uiPriority w:val="0"/>
    <w:pPr>
      <w:autoSpaceDE w:val="0"/>
      <w:autoSpaceDN w:val="0"/>
      <w:adjustRightInd w:val="0"/>
    </w:pPr>
    <w:rPr>
      <w:rFonts w:ascii="Helvetica" w:hAnsi="Helvetica"/>
      <w:kern w:val="0"/>
      <w:sz w:val="22"/>
    </w:rPr>
  </w:style>
  <w:style w:type="character" w:customStyle="1" w:styleId="80">
    <w:name w:val="font41"/>
    <w:qFormat/>
    <w:uiPriority w:val="0"/>
    <w:rPr>
      <w:rFonts w:ascii="宋体" w:hAnsi="宋体" w:eastAsia="宋体" w:cs="宋体"/>
      <w:color w:val="000000"/>
      <w:sz w:val="24"/>
      <w:szCs w:val="24"/>
      <w:u w:val="none"/>
    </w:rPr>
  </w:style>
  <w:style w:type="paragraph" w:customStyle="1" w:styleId="81">
    <w:name w:val="表格文字"/>
    <w:basedOn w:val="1"/>
    <w:qFormat/>
    <w:uiPriority w:val="0"/>
    <w:pPr>
      <w:spacing w:before="25" w:after="25"/>
    </w:pPr>
    <w:rPr>
      <w:rFonts w:cs="宋体"/>
      <w:bCs/>
      <w:color w:val="EE0000"/>
      <w:spacing w:val="10"/>
      <w:szCs w:val="21"/>
      <w:shd w:val="clear" w:color="auto" w:fill="FFFFFF"/>
    </w:rPr>
  </w:style>
  <w:style w:type="paragraph" w:customStyle="1" w:styleId="8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4">
    <w:name w:val="批注框文本 Char"/>
    <w:basedOn w:val="36"/>
    <w:link w:val="22"/>
    <w:semiHidden/>
    <w:qFormat/>
    <w:uiPriority w:val="99"/>
    <w:rPr>
      <w:rFonts w:ascii="宋体" w:hAnsi="宋体" w:cstheme="minorBidi"/>
      <w:kern w:val="2"/>
      <w:sz w:val="18"/>
      <w:szCs w:val="18"/>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6">
    <w:name w:val="NormalCharacter"/>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15036</Words>
  <Characters>16217</Characters>
  <Lines>562</Lines>
  <Paragraphs>158</Paragraphs>
  <TotalTime>27</TotalTime>
  <ScaleCrop>false</ScaleCrop>
  <LinksUpToDate>false</LinksUpToDate>
  <CharactersWithSpaces>16758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2026-04-24T05:49:14Z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4AAE62E3FB3248069D094D8076C78223_13</vt:lpwstr>
  </property>
  <property fmtid="{D5CDD505-2E9C-101B-9397-08002B2CF9AE}" pid="4" name="KSOTemplateDocerSaveRecord">
    <vt:lpwstr>eyJoZGlkIjoiNDI1NGQ4MDY4NjMxYWVlMzc3ODM2NDE0MmU1ODUxYzYiLCJ1c2VySWQiOiIyNzY5MzU0OTIifQ==</vt:lpwstr>
  </property>
</Properties>
</file>