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F3104">
      <w:pPr>
        <w:adjustRightInd/>
        <w:spacing w:line="400" w:lineRule="exact"/>
        <w:rPr>
          <w:rFonts w:hint="eastAsia" w:ascii="宋体" w:hAnsi="宋体" w:cs="宋体"/>
          <w:b/>
          <w:color w:val="auto"/>
          <w:sz w:val="48"/>
          <w:szCs w:val="48"/>
          <w:highlight w:val="none"/>
        </w:rPr>
      </w:pPr>
    </w:p>
    <w:p w14:paraId="04A481BE">
      <w:pPr>
        <w:spacing w:after="0" w:line="240" w:lineRule="auto"/>
        <w:jc w:val="center"/>
        <w:outlineLvl w:val="0"/>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lang w:eastAsia="zh-CN"/>
        </w:rPr>
        <w:t>2026年全程电子化企业名称及经营范围智能推荐服务项目</w:t>
      </w:r>
      <w:r>
        <w:rPr>
          <w:rFonts w:hint="eastAsia" w:ascii="仿宋" w:hAnsi="仿宋" w:eastAsia="仿宋" w:cs="仿宋"/>
          <w:b/>
          <w:color w:val="auto"/>
          <w:sz w:val="44"/>
          <w:szCs w:val="44"/>
          <w:highlight w:val="none"/>
        </w:rPr>
        <w:t xml:space="preserve"> </w:t>
      </w:r>
    </w:p>
    <w:p w14:paraId="54766C2F">
      <w:pPr>
        <w:pStyle w:val="4"/>
        <w:spacing w:before="0" w:after="0" w:line="240" w:lineRule="auto"/>
        <w:ind w:left="0"/>
        <w:rPr>
          <w:color w:val="auto"/>
          <w:highlight w:val="none"/>
        </w:rPr>
      </w:pPr>
    </w:p>
    <w:p w14:paraId="41734DB9">
      <w:pPr>
        <w:spacing w:after="0" w:line="240" w:lineRule="auto"/>
        <w:rPr>
          <w:color w:val="auto"/>
          <w:highlight w:val="none"/>
        </w:rPr>
      </w:pPr>
    </w:p>
    <w:p w14:paraId="1C153801">
      <w:pPr>
        <w:spacing w:after="0" w:line="240" w:lineRule="auto"/>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7F2A7CA">
      <w:pPr>
        <w:spacing w:after="0" w:line="240" w:lineRule="auto"/>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BF565AC">
      <w:pPr>
        <w:spacing w:after="0" w:line="240" w:lineRule="auto"/>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C3541E3">
      <w:pPr>
        <w:spacing w:after="0" w:line="240" w:lineRule="auto"/>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B87C8B1">
      <w:pPr>
        <w:spacing w:after="0" w:line="240" w:lineRule="auto"/>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5D79FE3">
      <w:pPr>
        <w:spacing w:after="0" w:line="240" w:lineRule="auto"/>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AE1AB53">
      <w:pPr>
        <w:adjustRightInd/>
        <w:spacing w:after="0" w:line="24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A5A10A8">
      <w:pPr>
        <w:spacing w:after="0" w:line="24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DA89A2D">
      <w:pPr>
        <w:spacing w:after="0" w:line="24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SXQS-202603-GK039</w:t>
      </w:r>
    </w:p>
    <w:tbl>
      <w:tblPr>
        <w:tblStyle w:val="64"/>
        <w:tblW w:w="7801" w:type="dxa"/>
        <w:jc w:val="center"/>
        <w:tblLayout w:type="fixed"/>
        <w:tblCellMar>
          <w:top w:w="0" w:type="dxa"/>
          <w:left w:w="108" w:type="dxa"/>
          <w:bottom w:w="0" w:type="dxa"/>
          <w:right w:w="108" w:type="dxa"/>
        </w:tblCellMar>
      </w:tblPr>
      <w:tblGrid>
        <w:gridCol w:w="2356"/>
        <w:gridCol w:w="5445"/>
      </w:tblGrid>
      <w:tr w14:paraId="749CE252">
        <w:tblPrEx>
          <w:tblCellMar>
            <w:top w:w="0" w:type="dxa"/>
            <w:left w:w="108" w:type="dxa"/>
            <w:bottom w:w="0" w:type="dxa"/>
            <w:right w:w="108" w:type="dxa"/>
          </w:tblCellMar>
        </w:tblPrEx>
        <w:trPr>
          <w:trHeight w:val="502" w:hRule="atLeast"/>
          <w:jc w:val="center"/>
        </w:trPr>
        <w:tc>
          <w:tcPr>
            <w:tcW w:w="2356" w:type="dxa"/>
            <w:vAlign w:val="center"/>
          </w:tcPr>
          <w:p w14:paraId="09ED6CED">
            <w:pPr>
              <w:spacing w:after="0" w:afterAutospacing="0" w:line="240" w:lineRule="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A5AC1A0">
            <w:pPr>
              <w:spacing w:after="0" w:afterAutospacing="0" w:line="24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绍兴市市场监督管理局</w:t>
            </w:r>
          </w:p>
        </w:tc>
      </w:tr>
      <w:tr w14:paraId="5E242F7E">
        <w:tblPrEx>
          <w:tblCellMar>
            <w:top w:w="0" w:type="dxa"/>
            <w:left w:w="108" w:type="dxa"/>
            <w:bottom w:w="0" w:type="dxa"/>
            <w:right w:w="108" w:type="dxa"/>
          </w:tblCellMar>
        </w:tblPrEx>
        <w:trPr>
          <w:trHeight w:val="502" w:hRule="atLeast"/>
          <w:jc w:val="center"/>
        </w:trPr>
        <w:tc>
          <w:tcPr>
            <w:tcW w:w="2356" w:type="dxa"/>
            <w:vAlign w:val="center"/>
          </w:tcPr>
          <w:p w14:paraId="1351CEBB">
            <w:pPr>
              <w:spacing w:after="0" w:afterAutospacing="0" w:line="240" w:lineRule="auto"/>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center"/>
          </w:tcPr>
          <w:p w14:paraId="14FBA813">
            <w:pPr>
              <w:spacing w:after="0" w:afterAutospacing="0" w:line="24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绍兴虬实企业管理咨询有限公司</w:t>
            </w:r>
          </w:p>
        </w:tc>
      </w:tr>
      <w:tr w14:paraId="3E9E672F">
        <w:tblPrEx>
          <w:tblCellMar>
            <w:top w:w="0" w:type="dxa"/>
            <w:left w:w="108" w:type="dxa"/>
            <w:bottom w:w="0" w:type="dxa"/>
            <w:right w:w="108" w:type="dxa"/>
          </w:tblCellMar>
        </w:tblPrEx>
        <w:trPr>
          <w:trHeight w:val="502" w:hRule="atLeast"/>
          <w:jc w:val="center"/>
        </w:trPr>
        <w:tc>
          <w:tcPr>
            <w:tcW w:w="2356" w:type="dxa"/>
            <w:vAlign w:val="center"/>
          </w:tcPr>
          <w:p w14:paraId="11C5CDBC">
            <w:pPr>
              <w:spacing w:after="0" w:afterAutospacing="0" w:line="240" w:lineRule="auto"/>
              <w:jc w:val="both"/>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581BBE32">
            <w:pPr>
              <w:spacing w:after="0" w:afterAutospacing="0" w:line="240" w:lineRule="auto"/>
              <w:jc w:val="both"/>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绍兴市财政局</w:t>
            </w:r>
          </w:p>
        </w:tc>
      </w:tr>
      <w:tr w14:paraId="1E681DD4">
        <w:tblPrEx>
          <w:tblCellMar>
            <w:top w:w="0" w:type="dxa"/>
            <w:left w:w="108" w:type="dxa"/>
            <w:bottom w:w="0" w:type="dxa"/>
            <w:right w:w="108" w:type="dxa"/>
          </w:tblCellMar>
        </w:tblPrEx>
        <w:trPr>
          <w:trHeight w:val="498" w:hRule="atLeast"/>
          <w:jc w:val="center"/>
        </w:trPr>
        <w:tc>
          <w:tcPr>
            <w:tcW w:w="7801" w:type="dxa"/>
            <w:gridSpan w:val="2"/>
            <w:vAlign w:val="center"/>
          </w:tcPr>
          <w:p w14:paraId="6674C5F0">
            <w:pPr>
              <w:spacing w:after="0" w:afterAutospacing="0"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111041FE">
      <w:pPr>
        <w:pStyle w:val="639"/>
        <w:spacing w:before="0" w:after="0" w:line="240" w:lineRule="auto"/>
        <w:ind w:left="0"/>
        <w:rPr>
          <w:rFonts w:hint="eastAsia" w:ascii="仿宋" w:hAnsi="仿宋" w:eastAsia="仿宋" w:cs="仿宋"/>
          <w:color w:val="auto"/>
          <w:highlight w:val="none"/>
        </w:rPr>
        <w:sectPr>
          <w:headerReference r:id="rId6" w:type="first"/>
          <w:headerReference r:id="rId5" w:type="default"/>
          <w:footerReference r:id="rId7" w:type="even"/>
          <w:pgSz w:w="11906" w:h="16838"/>
          <w:pgMar w:top="1474" w:right="1814" w:bottom="1474" w:left="1814" w:header="851" w:footer="992" w:gutter="0"/>
          <w:pgNumType w:fmt="decimal"/>
          <w:cols w:space="720" w:num="1"/>
          <w:titlePg/>
          <w:docGrid w:linePitch="312" w:charSpace="0"/>
        </w:sectPr>
      </w:pPr>
    </w:p>
    <w:p w14:paraId="0FAD96AB">
      <w:pPr>
        <w:pStyle w:val="639"/>
        <w:spacing w:before="0" w:after="0" w:line="240" w:lineRule="auto"/>
        <w:ind w:left="0" w:firstLine="0"/>
        <w:rPr>
          <w:rFonts w:hint="eastAsia" w:ascii="仿宋" w:hAnsi="仿宋" w:eastAsia="仿宋" w:cs="仿宋"/>
          <w:color w:val="auto"/>
          <w:highlight w:val="none"/>
        </w:rPr>
      </w:pPr>
    </w:p>
    <w:p w14:paraId="1DC93C11">
      <w:pPr>
        <w:spacing w:line="24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8EBF8D1">
      <w:pPr>
        <w:spacing w:line="240" w:lineRule="auto"/>
        <w:jc w:val="center"/>
        <w:rPr>
          <w:rFonts w:hint="eastAsia" w:ascii="仿宋" w:hAnsi="仿宋" w:eastAsia="仿宋" w:cs="仿宋"/>
          <w:b/>
          <w:color w:val="auto"/>
          <w:sz w:val="44"/>
          <w:szCs w:val="44"/>
          <w:highlight w:val="none"/>
        </w:rPr>
      </w:pPr>
    </w:p>
    <w:p w14:paraId="295E438B">
      <w:pPr>
        <w:spacing w:line="240" w:lineRule="auto"/>
        <w:jc w:val="center"/>
        <w:rPr>
          <w:rFonts w:hint="eastAsia" w:ascii="仿宋" w:hAnsi="仿宋" w:eastAsia="仿宋" w:cs="仿宋"/>
          <w:color w:val="auto"/>
          <w:highlight w:val="none"/>
        </w:rPr>
      </w:pPr>
    </w:p>
    <w:p w14:paraId="4434E461">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9D60E2D">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E378BC2">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ED937EE">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6C21135">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4EA2ACF">
      <w:pPr>
        <w:snapToGrid w:val="0"/>
        <w:spacing w:line="24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80B6C08">
      <w:pPr>
        <w:spacing w:line="240" w:lineRule="auto"/>
        <w:ind w:firstLine="549" w:firstLineChars="229"/>
        <w:rPr>
          <w:rFonts w:hint="eastAsia" w:ascii="仿宋" w:hAnsi="仿宋" w:eastAsia="仿宋" w:cs="仿宋"/>
          <w:color w:val="auto"/>
          <w:sz w:val="24"/>
          <w:highlight w:val="none"/>
        </w:rPr>
      </w:pPr>
    </w:p>
    <w:p w14:paraId="2659E16C">
      <w:pPr>
        <w:spacing w:line="400" w:lineRule="exact"/>
        <w:ind w:firstLine="549" w:firstLineChars="229"/>
        <w:rPr>
          <w:rFonts w:hint="eastAsia" w:ascii="仿宋" w:hAnsi="仿宋" w:eastAsia="仿宋" w:cs="仿宋"/>
          <w:color w:val="auto"/>
          <w:sz w:val="24"/>
          <w:highlight w:val="none"/>
        </w:rPr>
      </w:pPr>
    </w:p>
    <w:p w14:paraId="1D48F408">
      <w:pPr>
        <w:spacing w:line="400" w:lineRule="exact"/>
        <w:ind w:firstLine="549" w:firstLineChars="229"/>
        <w:rPr>
          <w:rFonts w:hint="eastAsia" w:ascii="仿宋" w:hAnsi="仿宋" w:eastAsia="仿宋" w:cs="仿宋"/>
          <w:color w:val="auto"/>
          <w:sz w:val="24"/>
          <w:highlight w:val="none"/>
        </w:rPr>
      </w:pPr>
    </w:p>
    <w:p w14:paraId="319DDF0C">
      <w:pPr>
        <w:spacing w:line="400" w:lineRule="exact"/>
        <w:ind w:firstLine="549" w:firstLineChars="229"/>
        <w:rPr>
          <w:rFonts w:hint="eastAsia" w:ascii="仿宋" w:hAnsi="仿宋" w:eastAsia="仿宋" w:cs="仿宋"/>
          <w:color w:val="auto"/>
          <w:sz w:val="24"/>
          <w:highlight w:val="none"/>
        </w:rPr>
      </w:pPr>
    </w:p>
    <w:p w14:paraId="238F7AA1">
      <w:pPr>
        <w:spacing w:line="400" w:lineRule="exact"/>
        <w:ind w:firstLine="549" w:firstLineChars="229"/>
        <w:rPr>
          <w:rFonts w:hint="eastAsia" w:ascii="仿宋" w:hAnsi="仿宋" w:eastAsia="仿宋" w:cs="仿宋"/>
          <w:color w:val="auto"/>
          <w:sz w:val="24"/>
          <w:highlight w:val="none"/>
        </w:rPr>
      </w:pPr>
    </w:p>
    <w:p w14:paraId="512F3A1D">
      <w:pPr>
        <w:spacing w:line="400" w:lineRule="exact"/>
        <w:ind w:firstLine="549" w:firstLineChars="229"/>
        <w:rPr>
          <w:rFonts w:hint="eastAsia" w:ascii="仿宋" w:hAnsi="仿宋" w:eastAsia="仿宋" w:cs="仿宋"/>
          <w:color w:val="auto"/>
          <w:sz w:val="24"/>
          <w:highlight w:val="none"/>
        </w:rPr>
      </w:pPr>
    </w:p>
    <w:p w14:paraId="029B39B8">
      <w:pPr>
        <w:spacing w:line="400" w:lineRule="exact"/>
        <w:ind w:firstLine="549" w:firstLineChars="229"/>
        <w:rPr>
          <w:rFonts w:hint="eastAsia" w:ascii="仿宋" w:hAnsi="仿宋" w:eastAsia="仿宋" w:cs="仿宋"/>
          <w:color w:val="auto"/>
          <w:sz w:val="24"/>
          <w:highlight w:val="none"/>
        </w:rPr>
      </w:pPr>
    </w:p>
    <w:p w14:paraId="16948E19">
      <w:pPr>
        <w:spacing w:line="400" w:lineRule="exact"/>
        <w:ind w:firstLine="549" w:firstLineChars="229"/>
        <w:rPr>
          <w:rFonts w:hint="eastAsia" w:ascii="仿宋" w:hAnsi="仿宋" w:eastAsia="仿宋" w:cs="仿宋"/>
          <w:color w:val="auto"/>
          <w:sz w:val="24"/>
          <w:highlight w:val="none"/>
        </w:rPr>
      </w:pPr>
    </w:p>
    <w:p w14:paraId="19CF3E32">
      <w:pPr>
        <w:spacing w:line="400" w:lineRule="exact"/>
        <w:ind w:firstLine="549" w:firstLineChars="229"/>
        <w:rPr>
          <w:rFonts w:hint="eastAsia" w:ascii="仿宋" w:hAnsi="仿宋" w:eastAsia="仿宋" w:cs="仿宋"/>
          <w:color w:val="auto"/>
          <w:sz w:val="24"/>
          <w:highlight w:val="none"/>
        </w:rPr>
      </w:pPr>
    </w:p>
    <w:p w14:paraId="39FC8666">
      <w:pPr>
        <w:spacing w:line="400" w:lineRule="exact"/>
        <w:ind w:firstLine="549" w:firstLineChars="229"/>
        <w:rPr>
          <w:rFonts w:hint="eastAsia" w:ascii="仿宋" w:hAnsi="仿宋" w:eastAsia="仿宋" w:cs="仿宋"/>
          <w:color w:val="auto"/>
          <w:sz w:val="24"/>
          <w:highlight w:val="none"/>
        </w:rPr>
      </w:pPr>
    </w:p>
    <w:p w14:paraId="17DB5F93">
      <w:pPr>
        <w:spacing w:line="400" w:lineRule="exact"/>
        <w:ind w:firstLine="549" w:firstLineChars="229"/>
        <w:rPr>
          <w:rFonts w:hint="eastAsia" w:ascii="仿宋" w:hAnsi="仿宋" w:eastAsia="仿宋" w:cs="仿宋"/>
          <w:color w:val="auto"/>
          <w:sz w:val="24"/>
          <w:highlight w:val="none"/>
        </w:rPr>
      </w:pPr>
    </w:p>
    <w:p w14:paraId="70B20C19">
      <w:pPr>
        <w:spacing w:line="400" w:lineRule="exact"/>
        <w:rPr>
          <w:rFonts w:hint="eastAsia" w:ascii="仿宋" w:hAnsi="仿宋" w:eastAsia="仿宋" w:cs="仿宋"/>
          <w:color w:val="auto"/>
          <w:sz w:val="24"/>
          <w:highlight w:val="none"/>
        </w:rPr>
      </w:pPr>
    </w:p>
    <w:bookmarkEnd w:id="1"/>
    <w:p w14:paraId="72283C16">
      <w:pPr>
        <w:adjustRightInd/>
        <w:spacing w:line="400" w:lineRule="exact"/>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2BE585A">
      <w:pPr>
        <w:adjustRightInd/>
        <w:spacing w:line="400" w:lineRule="exact"/>
        <w:jc w:val="center"/>
        <w:outlineLvl w:val="0"/>
        <w:rPr>
          <w:rFonts w:hint="eastAsia" w:ascii="仿宋" w:hAnsi="仿宋" w:eastAsia="仿宋" w:cs="仿宋"/>
          <w:b/>
          <w:color w:val="auto"/>
          <w:sz w:val="36"/>
          <w:szCs w:val="20"/>
          <w:highlight w:val="none"/>
        </w:rPr>
      </w:pPr>
    </w:p>
    <w:p w14:paraId="0C2C3151">
      <w:pPr>
        <w:adjustRightInd/>
        <w:spacing w:line="400" w:lineRule="exact"/>
        <w:jc w:val="center"/>
        <w:outlineLvl w:val="0"/>
        <w:rPr>
          <w:rFonts w:hint="eastAsia" w:ascii="仿宋" w:hAnsi="仿宋" w:eastAsia="仿宋" w:cs="仿宋"/>
          <w:b/>
          <w:color w:val="auto"/>
          <w:sz w:val="36"/>
          <w:szCs w:val="20"/>
          <w:highlight w:val="none"/>
        </w:rPr>
        <w:sectPr>
          <w:footerReference r:id="rId8" w:type="default"/>
          <w:pgSz w:w="11906" w:h="16838"/>
          <w:pgMar w:top="1474" w:right="1814" w:bottom="1474" w:left="1814" w:header="851" w:footer="992" w:gutter="0"/>
          <w:pgNumType w:fmt="decimal" w:start="1"/>
          <w:cols w:space="720" w:num="1"/>
          <w:docGrid w:linePitch="312" w:charSpace="0"/>
        </w:sectPr>
      </w:pPr>
    </w:p>
    <w:p w14:paraId="20D6DA40">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5E4C866">
      <w:pPr>
        <w:pBdr>
          <w:top w:val="single" w:color="auto" w:sz="4" w:space="1"/>
          <w:left w:val="single" w:color="auto" w:sz="4" w:space="4"/>
          <w:bottom w:val="single" w:color="auto" w:sz="4" w:space="1"/>
          <w:right w:val="single" w:color="auto" w:sz="4" w:space="4"/>
        </w:pBd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EFD7319">
      <w:pPr>
        <w:pBdr>
          <w:top w:val="single" w:color="auto" w:sz="4" w:space="1"/>
          <w:left w:val="single" w:color="auto" w:sz="4" w:space="4"/>
          <w:bottom w:val="single" w:color="auto" w:sz="4" w:space="1"/>
          <w:right w:val="single" w:color="auto" w:sz="4" w:space="4"/>
        </w:pBd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2026年全程电子化企业名称及经营范围智能推荐服务项目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6</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28</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14</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30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E4F55BC">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3CBCB38">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SXQS-202603-GK039</w:t>
      </w:r>
    </w:p>
    <w:p w14:paraId="2ED66443">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2026年全程电子化企业名称及经营范围智能推荐服务项目</w:t>
      </w:r>
      <w:r>
        <w:rPr>
          <w:rFonts w:hint="eastAsia" w:ascii="仿宋" w:hAnsi="仿宋" w:eastAsia="仿宋" w:cs="仿宋"/>
          <w:b/>
          <w:color w:val="auto"/>
          <w:sz w:val="24"/>
          <w:highlight w:val="none"/>
        </w:rPr>
        <w:t xml:space="preserve"> </w:t>
      </w:r>
      <w:r>
        <w:rPr>
          <w:rFonts w:hint="eastAsia" w:ascii="仿宋" w:hAnsi="仿宋" w:eastAsia="仿宋" w:cs="仿宋"/>
          <w:color w:val="auto"/>
          <w:sz w:val="24"/>
          <w:highlight w:val="none"/>
        </w:rPr>
        <w:t xml:space="preserve"> </w:t>
      </w:r>
    </w:p>
    <w:p w14:paraId="2AED7018">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198000.00</w:t>
      </w:r>
      <w:r>
        <w:rPr>
          <w:rFonts w:hint="eastAsia" w:ascii="仿宋" w:hAnsi="仿宋" w:eastAsia="仿宋" w:cs="仿宋"/>
          <w:b/>
          <w:color w:val="auto"/>
          <w:sz w:val="24"/>
          <w:highlight w:val="none"/>
        </w:rPr>
        <w:t xml:space="preserve">   </w:t>
      </w:r>
    </w:p>
    <w:p w14:paraId="334B532B">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198000.00</w:t>
      </w:r>
      <w:r>
        <w:rPr>
          <w:rFonts w:hint="eastAsia" w:ascii="仿宋" w:hAnsi="仿宋" w:eastAsia="仿宋" w:cs="仿宋"/>
          <w:b/>
          <w:color w:val="auto"/>
          <w:sz w:val="24"/>
          <w:highlight w:val="none"/>
        </w:rPr>
        <w:t xml:space="preserve">    </w:t>
      </w:r>
    </w:p>
    <w:p w14:paraId="790D9A94">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FFC7DB6">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53E89C0F">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2026年全程电子化企业名称及经营范围智能推荐服务项目</w:t>
      </w:r>
      <w:r>
        <w:rPr>
          <w:rFonts w:hint="eastAsia" w:ascii="仿宋" w:hAnsi="仿宋" w:eastAsia="仿宋" w:cs="仿宋"/>
          <w:bCs/>
          <w:color w:val="auto"/>
          <w:sz w:val="24"/>
          <w:highlight w:val="none"/>
        </w:rPr>
        <w:t xml:space="preserve">  </w:t>
      </w:r>
    </w:p>
    <w:p w14:paraId="0B082DE5">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4CEF49C6">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198000.00</w:t>
      </w:r>
      <w:r>
        <w:rPr>
          <w:rFonts w:hint="eastAsia" w:ascii="仿宋" w:hAnsi="仿宋" w:eastAsia="仿宋" w:cs="仿宋"/>
          <w:bCs/>
          <w:color w:val="auto"/>
          <w:sz w:val="24"/>
          <w:highlight w:val="none"/>
        </w:rPr>
        <w:t xml:space="preserve">   </w:t>
      </w:r>
    </w:p>
    <w:p w14:paraId="73B37A27">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7A42EBED">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CCC23AB">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否。</w:t>
      </w:r>
    </w:p>
    <w:p w14:paraId="02A40055">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0454268">
      <w:pPr>
        <w:kinsoku/>
        <w:overflowPunct/>
        <w:topLinePunct w:val="0"/>
        <w:bidi w:val="0"/>
        <w:spacing w:after="0" w:line="400" w:lineRule="exact"/>
        <w:ind w:left="0" w:leftChars="0" w:right="0" w:rightChars="0"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6825F080">
      <w:pPr>
        <w:kinsoku/>
        <w:overflowPunct/>
        <w:topLinePunct w:val="0"/>
        <w:bidi w:val="0"/>
        <w:spacing w:after="0" w:line="400" w:lineRule="exact"/>
        <w:ind w:left="0" w:leftChars="0" w:right="0" w:rightChars="0"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42AA286">
      <w:pPr>
        <w:kinsoku/>
        <w:overflowPunct/>
        <w:topLinePunct w:val="0"/>
        <w:bidi w:val="0"/>
        <w:spacing w:after="0" w:line="400" w:lineRule="exact"/>
        <w:ind w:left="0" w:leftChars="0" w:right="0" w:rightChars="0"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049589E">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1F66C84B">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8377F02">
      <w:pPr>
        <w:kinsoku/>
        <w:overflowPunct/>
        <w:topLinePunct w:val="0"/>
        <w:bidi w:val="0"/>
        <w:spacing w:after="0" w:line="400" w:lineRule="exact"/>
        <w:ind w:left="0" w:leftChars="0" w:right="0" w:rightChars="0" w:firstLine="964" w:firstLineChars="4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4687F345">
      <w:pPr>
        <w:kinsoku/>
        <w:overflowPunct/>
        <w:topLinePunct w:val="0"/>
        <w:bidi w:val="0"/>
        <w:spacing w:after="0" w:line="400" w:lineRule="exact"/>
        <w:ind w:left="0" w:leftChars="0" w:right="0" w:rightChars="0" w:firstLine="960" w:firstLineChars="400"/>
        <w:rPr>
          <w:rFonts w:hint="eastAsia"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6F0C5E7">
      <w:pPr>
        <w:kinsoku/>
        <w:overflowPunct/>
        <w:topLinePunct w:val="0"/>
        <w:bidi w:val="0"/>
        <w:spacing w:after="0" w:line="400" w:lineRule="exact"/>
        <w:ind w:left="0" w:leftChars="0" w:right="0" w:rightChars="0"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C35AE14">
      <w:pPr>
        <w:kinsoku/>
        <w:overflowPunct/>
        <w:topLinePunct w:val="0"/>
        <w:bidi w:val="0"/>
        <w:spacing w:after="0" w:line="400" w:lineRule="exact"/>
        <w:ind w:left="0" w:leftChars="0" w:right="0" w:rightChars="0"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5F1422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1C71802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9ECAD02">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11FB50F9">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DDFFEC3">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965E504">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E369E34">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0A16234">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6F88E942">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49B776">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4EEC869">
      <w:pPr>
        <w:kinsoku/>
        <w:overflowPunct/>
        <w:topLinePunct w:val="0"/>
        <w:bidi w:val="0"/>
        <w:spacing w:after="0" w:line="400" w:lineRule="exact"/>
        <w:ind w:left="0" w:leftChars="0" w:right="0" w:rightChars="0"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p>
    <w:p w14:paraId="7A8C4FD4">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278CDF8">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4B63948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03B43A1">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7218DD72">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77F77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083B5F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7037A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5E91841">
      <w:pPr>
        <w:kinsoku/>
        <w:overflowPunct/>
        <w:topLinePunct w:val="0"/>
        <w:bidi w:val="0"/>
        <w:spacing w:after="0" w:line="400" w:lineRule="exact"/>
        <w:ind w:left="0" w:leftChars="0" w:right="0" w:rightChars="0" w:firstLine="480" w:firstLineChars="200"/>
        <w:rPr>
          <w:rFonts w:hint="eastAsia"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42A8A329">
      <w:pPr>
        <w:pStyle w:val="5"/>
        <w:kinsoku/>
        <w:overflowPunct/>
        <w:topLinePunct w:val="0"/>
        <w:bidi w:val="0"/>
        <w:spacing w:after="0" w:line="400" w:lineRule="exact"/>
        <w:ind w:left="0" w:leftChars="0" w:right="0" w:rightChars="0" w:firstLine="482" w:firstLineChars="200"/>
        <w:rPr>
          <w:rFonts w:hint="eastAsia" w:asci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29D532AB">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绍兴市市场监督管理局</w:t>
      </w:r>
      <w:r>
        <w:rPr>
          <w:rFonts w:hint="eastAsia" w:ascii="仿宋" w:hAnsi="仿宋" w:eastAsia="仿宋" w:cs="仿宋"/>
          <w:color w:val="auto"/>
          <w:sz w:val="24"/>
          <w:highlight w:val="none"/>
        </w:rPr>
        <w:t xml:space="preserve">   </w:t>
      </w:r>
    </w:p>
    <w:p w14:paraId="54404734">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浙江省绍兴市越城区凤林西路216号</w:t>
      </w:r>
    </w:p>
    <w:p w14:paraId="569B8EC3">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438C008D">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b w:val="0"/>
          <w:bCs w:val="0"/>
          <w:color w:val="auto"/>
          <w:kern w:val="2"/>
          <w:sz w:val="24"/>
          <w:szCs w:val="24"/>
          <w:highlight w:val="none"/>
          <w:lang w:val="en-US" w:eastAsia="zh-CN" w:bidi="ar-SA"/>
        </w:rPr>
        <w:t>应超</w:t>
      </w:r>
    </w:p>
    <w:p w14:paraId="09E0D687">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b w:val="0"/>
          <w:bCs w:val="0"/>
          <w:color w:val="auto"/>
          <w:kern w:val="2"/>
          <w:sz w:val="24"/>
          <w:szCs w:val="24"/>
          <w:highlight w:val="none"/>
          <w:lang w:val="en-US" w:eastAsia="zh-CN" w:bidi="ar-SA"/>
        </w:rPr>
        <w:t>0575-88625180</w:t>
      </w:r>
    </w:p>
    <w:p w14:paraId="0F4EA49C">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eastAsia="仿宋" w:cs="仿宋"/>
          <w:b w:val="0"/>
          <w:bCs w:val="0"/>
          <w:color w:val="auto"/>
          <w:kern w:val="2"/>
          <w:sz w:val="24"/>
          <w:szCs w:val="24"/>
          <w:highlight w:val="none"/>
          <w:lang w:val="en-US" w:eastAsia="zh-CN" w:bidi="ar-SA"/>
        </w:rPr>
        <w:t>郑子桓</w:t>
      </w:r>
    </w:p>
    <w:p w14:paraId="15F56F00">
      <w:pPr>
        <w:widowControl/>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34"/>
          <w:highlight w:val="none"/>
        </w:rPr>
      </w:pPr>
      <w:r>
        <w:rPr>
          <w:rFonts w:hint="eastAsia" w:ascii="仿宋" w:hAnsi="仿宋" w:eastAsia="仿宋" w:cs="仿宋"/>
          <w:color w:val="auto"/>
          <w:sz w:val="24"/>
          <w:highlight w:val="none"/>
        </w:rPr>
        <w:t>质疑联系方式：</w:t>
      </w:r>
      <w:r>
        <w:rPr>
          <w:rFonts w:hint="eastAsia" w:ascii="仿宋" w:eastAsia="仿宋" w:cs="仿宋"/>
          <w:b w:val="0"/>
          <w:bCs w:val="0"/>
          <w:color w:val="auto"/>
          <w:kern w:val="2"/>
          <w:sz w:val="24"/>
          <w:szCs w:val="24"/>
          <w:highlight w:val="none"/>
          <w:lang w:val="en-US" w:eastAsia="zh-CN" w:bidi="ar-SA"/>
        </w:rPr>
        <w:t>0575-85517985</w:t>
      </w:r>
    </w:p>
    <w:p w14:paraId="7A0BAC1B">
      <w:pPr>
        <w:pStyle w:val="5"/>
        <w:kinsoku/>
        <w:overflowPunct/>
        <w:topLinePunct w:val="0"/>
        <w:bidi w:val="0"/>
        <w:spacing w:after="0" w:line="400" w:lineRule="exact"/>
        <w:ind w:left="0" w:leftChars="0" w:right="0" w:rightChars="0" w:firstLine="482" w:firstLineChars="200"/>
        <w:rPr>
          <w:rFonts w:hint="eastAsia" w:ascii="仿宋" w:eastAsia="仿宋" w:cs="仿宋"/>
          <w:color w:val="auto"/>
          <w:sz w:val="24"/>
          <w:highlight w:val="none"/>
        </w:rPr>
      </w:pPr>
      <w:bookmarkStart w:id="9" w:name="_Toc35393807"/>
      <w:bookmarkStart w:id="10" w:name="_Toc28359097"/>
      <w:bookmarkStart w:id="11" w:name="_Toc35393638"/>
      <w:bookmarkStart w:id="12" w:name="_Toc28359020"/>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08B5133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3B518E3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4C4FF1A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06B149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项目联系人（询问）：程蒙莹、韩萍</w:t>
      </w:r>
    </w:p>
    <w:p w14:paraId="098A1DD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项目联系方式（询问）：13285753619</w:t>
      </w:r>
    </w:p>
    <w:p w14:paraId="619252A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质疑联系人：蒋丹            </w:t>
      </w:r>
    </w:p>
    <w:p w14:paraId="522BFBC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质疑联系方式：17826810855</w:t>
      </w:r>
    </w:p>
    <w:p w14:paraId="7626690F">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B2A37D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B0AE1F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45D1F4E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2997EA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：张婷婷</w:t>
      </w:r>
    </w:p>
    <w:p w14:paraId="764CCB6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0C97483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6A5BE6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1783A94">
      <w:pPr>
        <w:widowControl/>
        <w:kinsoku/>
        <w:overflowPunct/>
        <w:topLinePunct w:val="0"/>
        <w:bidi w:val="0"/>
        <w:adjustRightInd/>
        <w:spacing w:after="0" w:line="400" w:lineRule="exact"/>
        <w:ind w:left="0" w:leftChars="0" w:right="0" w:rightChars="0"/>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96836FD">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E18361C">
      <w:pPr>
        <w:kinsoku/>
        <w:overflowPunct/>
        <w:topLinePunct w:val="0"/>
        <w:bidi w:val="0"/>
        <w:adjustRightInd/>
        <w:spacing w:after="0" w:line="400" w:lineRule="exact"/>
        <w:ind w:left="0" w:leftChars="0" w:right="0" w:rightChars="0"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B9D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3C0C49D">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2925989">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34B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4E807E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C3F85D5">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3483817E">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CA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A362F6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9C2F677">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95B687F">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BFE9FA">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91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F21D06">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E52EAC8">
            <w:pPr>
              <w:kinsoku/>
              <w:overflowPunct/>
              <w:topLinePunct w:val="0"/>
              <w:autoSpaceDE w:val="0"/>
              <w:autoSpaceDN w:val="0"/>
              <w:bidi w:val="0"/>
              <w:spacing w:after="0"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15E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57CAFA9">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19A070D">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C77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2190E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C212D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4C7042D">
            <w:pPr>
              <w:kinsoku/>
              <w:overflowPunct/>
              <w:topLinePunct w:val="0"/>
              <w:bidi w:val="0"/>
              <w:spacing w:after="0"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07A6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BA7C1B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4A431E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C1A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EAA752D">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E247510">
            <w:pPr>
              <w:kinsoku/>
              <w:overflowPunct/>
              <w:topLinePunct w:val="0"/>
              <w:autoSpaceDE w:val="0"/>
              <w:autoSpaceDN w:val="0"/>
              <w:bidi w:val="0"/>
              <w:spacing w:after="0"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ED9279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6253E84">
            <w:pPr>
              <w:kinsoku/>
              <w:overflowPunct/>
              <w:topLinePunct w:val="0"/>
              <w:autoSpaceDE w:val="0"/>
              <w:autoSpaceDN w:val="0"/>
              <w:bidi w:val="0"/>
              <w:spacing w:after="0"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43B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D35F83D">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6521C39">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FEAC16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265A2">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041071D">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A6BF79">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B8DDAE1">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9C44BC8">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06841F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1CD687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A0C4100">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9FCEC12">
            <w:pPr>
              <w:kinsoku/>
              <w:overflowPunct/>
              <w:topLinePunct w:val="0"/>
              <w:autoSpaceDE w:val="0"/>
              <w:autoSpaceDN w:val="0"/>
              <w:bidi w:val="0"/>
              <w:spacing w:after="0" w:line="400" w:lineRule="exact"/>
              <w:ind w:left="0" w:leftChars="0" w:right="0" w:rightChars="0"/>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7C80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55286D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516D754">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0D5258B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286A54DF">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4D9B8E6C">
            <w:pPr>
              <w:kinsoku/>
              <w:overflowPunct/>
              <w:topLinePunct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分钟，讲解次序以磋商响应文件解密时间先后次序为准。讲解演示结束后按要求解答评标委员会提问。</w:t>
            </w:r>
          </w:p>
          <w:p w14:paraId="6A925D02">
            <w:pPr>
              <w:kinsoku/>
              <w:overflowPunct/>
              <w:topLinePunct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9B88C16">
            <w:pPr>
              <w:kinsoku/>
              <w:overflowPunct/>
              <w:topLinePunct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ED9CDE3">
            <w:pPr>
              <w:kinsoku/>
              <w:overflowPunct/>
              <w:topLinePunct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C7E32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DCB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8452B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69945193">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2F9B34D">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DF1ED95">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90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00AD16">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524B253">
            <w:pPr>
              <w:keepNext w:val="0"/>
              <w:keepLines w:val="0"/>
              <w:pageBreakBefore w:val="0"/>
              <w:widowControl w:val="0"/>
              <w:kinsoku/>
              <w:wordWrap w:val="0"/>
              <w:overflowPunct/>
              <w:topLinePunct w:val="0"/>
              <w:bidi w:val="0"/>
              <w:adjustRightInd w:val="0"/>
              <w:snapToGrid w:val="0"/>
              <w:spacing w:after="0" w:line="40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31160D8F">
            <w:pPr>
              <w:keepNext w:val="0"/>
              <w:keepLines w:val="0"/>
              <w:pageBreakBefore w:val="0"/>
              <w:widowControl w:val="0"/>
              <w:kinsoku/>
              <w:wordWrap w:val="0"/>
              <w:overflowPunct/>
              <w:topLinePunct w:val="0"/>
              <w:bidi w:val="0"/>
              <w:adjustRightInd w:val="0"/>
              <w:snapToGrid w:val="0"/>
              <w:spacing w:after="0" w:line="40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产品</w:t>
            </w:r>
          </w:p>
        </w:tc>
        <w:tc>
          <w:tcPr>
            <w:tcW w:w="7515" w:type="dxa"/>
            <w:vAlign w:val="center"/>
          </w:tcPr>
          <w:p w14:paraId="42892BB5">
            <w:pPr>
              <w:keepNext w:val="0"/>
              <w:keepLines w:val="0"/>
              <w:pageBreakBefore w:val="0"/>
              <w:widowControl w:val="0"/>
              <w:kinsoku/>
              <w:wordWrap w:val="0"/>
              <w:overflowPunct/>
              <w:topLinePunct w:val="0"/>
              <w:bidi w:val="0"/>
              <w:adjustRightInd w:val="0"/>
              <w:snapToGrid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010B8F7">
            <w:pPr>
              <w:keepNext w:val="0"/>
              <w:keepLines w:val="0"/>
              <w:pageBreakBefore w:val="0"/>
              <w:widowControl w:val="0"/>
              <w:kinsoku/>
              <w:wordWrap w:val="0"/>
              <w:overflowPunct/>
              <w:topLinePunct w:val="0"/>
              <w:bidi w:val="0"/>
              <w:adjustRightInd w:val="0"/>
              <w:snapToGrid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☑不适用。</w:t>
            </w:r>
          </w:p>
        </w:tc>
      </w:tr>
      <w:tr w14:paraId="35A4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0B0B6F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7852CF5">
            <w:pPr>
              <w:kinsoku/>
              <w:overflowPunct/>
              <w:topLinePunct w:val="0"/>
              <w:bidi w:val="0"/>
              <w:snapToGrid w:val="0"/>
              <w:spacing w:after="0"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CDBFE0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C765B3">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61E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ADA3AE">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4F3E88CA">
            <w:pPr>
              <w:kinsoku/>
              <w:overflowPunct/>
              <w:topLinePunct w:val="0"/>
              <w:bidi w:val="0"/>
              <w:snapToGrid w:val="0"/>
              <w:spacing w:after="0"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F400A21">
            <w:pPr>
              <w:kinsoku/>
              <w:overflowPunct/>
              <w:topLinePunct w:val="0"/>
              <w:bidi w:val="0"/>
              <w:snapToGrid w:val="0"/>
              <w:spacing w:after="0"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2026年全程电子化企业名称及经营范围智能推荐服务项目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1FD0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6E999CC">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55" w:type="dxa"/>
            <w:vMerge w:val="restart"/>
            <w:vAlign w:val="center"/>
          </w:tcPr>
          <w:p w14:paraId="5B5AD297">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458FED2">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0C9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D320A95">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C9AEE3D">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E890931">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62A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673A46">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FCFA9D3">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781A7CA7">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70AB599F">
            <w:pPr>
              <w:kinsoku/>
              <w:overflowPunct/>
              <w:topLinePunct w:val="0"/>
              <w:bidi w:val="0"/>
              <w:snapToGrid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A65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A081DA6">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1C4BE061">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0ED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2EAA4A">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 </w:t>
            </w:r>
          </w:p>
        </w:tc>
        <w:tc>
          <w:tcPr>
            <w:tcW w:w="8370" w:type="dxa"/>
            <w:gridSpan w:val="2"/>
            <w:vAlign w:val="center"/>
          </w:tcPr>
          <w:p w14:paraId="1006FC34">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375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093379">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r>
              <w:rPr>
                <w:rFonts w:hint="eastAsia" w:ascii="仿宋" w:hAnsi="仿宋" w:eastAsia="仿宋" w:cs="仿宋"/>
                <w:color w:val="auto"/>
                <w:sz w:val="24"/>
                <w:highlight w:val="none"/>
              </w:rPr>
              <w:t xml:space="preserve">                                                                                                                                                                                                                                                                                                                                                                                                                                                                                                                                                                                                                                                                                                                                                                                                                                                                                                                                                                                                                                                                                                                                                                                                                                                                                                                                       </w:t>
            </w:r>
          </w:p>
        </w:tc>
        <w:tc>
          <w:tcPr>
            <w:tcW w:w="8370" w:type="dxa"/>
            <w:gridSpan w:val="2"/>
            <w:vAlign w:val="center"/>
          </w:tcPr>
          <w:p w14:paraId="2C3BA806">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AF57BC7">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E83BCFE">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0BFA3D8">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58077FA">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90CE909">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A235498">
            <w:pPr>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F5CB0A9">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262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A046A3">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05598E4C">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F55C9A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8C4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B62FAC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6BF5354">
            <w:pPr>
              <w:kinsoku/>
              <w:overflowPunct/>
              <w:topLinePunct w:val="0"/>
              <w:bidi w:val="0"/>
              <w:spacing w:after="0"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78E606A">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5D8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65B4FE">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14:paraId="52409FAA">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598E9FC">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(1)中标单位需支付以下费用，并在投标报价中自行考虑：根据项目的中标金额，采用差额定率累进法进行计算,具体费率标准如下:中标金额在100万元以下部分服务招标为1.5%</w:t>
            </w:r>
            <w:r>
              <w:rPr>
                <w:rFonts w:hint="eastAsia" w:ascii="仿宋" w:hAnsi="仿宋" w:eastAsia="仿宋" w:cs="仿宋"/>
                <w:b/>
                <w:color w:val="auto"/>
                <w:sz w:val="24"/>
                <w:highlight w:val="none"/>
                <w:u w:val="single"/>
                <w:lang w:eastAsia="zh-CN"/>
              </w:rPr>
              <w:t>，</w:t>
            </w:r>
            <w:r>
              <w:rPr>
                <w:rFonts w:hint="eastAsia" w:ascii="仿宋" w:hAnsi="仿宋" w:eastAsia="仿宋" w:cs="仿宋"/>
                <w:b/>
                <w:color w:val="auto"/>
                <w:sz w:val="24"/>
                <w:highlight w:val="none"/>
                <w:u w:val="single"/>
                <w:lang w:val="en-US" w:eastAsia="zh-CN"/>
              </w:rPr>
              <w:t>最低收费标准4000元</w:t>
            </w:r>
            <w:r>
              <w:rPr>
                <w:rFonts w:hint="eastAsia" w:ascii="仿宋" w:hAnsi="仿宋" w:eastAsia="仿宋" w:cs="仿宋"/>
                <w:b/>
                <w:color w:val="auto"/>
                <w:sz w:val="24"/>
                <w:highlight w:val="none"/>
                <w:u w:val="single"/>
              </w:rPr>
              <w:t>。</w:t>
            </w:r>
          </w:p>
          <w:p w14:paraId="15D72A63">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(2)采购代理服务费的交纳方式：</w:t>
            </w:r>
          </w:p>
          <w:p w14:paraId="68B143A7">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用银行支票、汇票、电汇、现金等付款方式直接交纳采购代理服务费。</w:t>
            </w:r>
          </w:p>
          <w:p w14:paraId="2B16A8F7">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18F59972">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2F7E55DC">
            <w:pPr>
              <w:kinsoku/>
              <w:overflowPunct/>
              <w:topLinePunct w:val="0"/>
              <w:bidi w:val="0"/>
              <w:spacing w:after="0" w:line="400" w:lineRule="exact"/>
              <w:ind w:left="0" w:leftChars="0" w:right="0" w:rightChars="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1F7B47B9">
            <w:pPr>
              <w:kinsoku/>
              <w:overflowPunct/>
              <w:topLinePunct w:val="0"/>
              <w:bidi w:val="0"/>
              <w:spacing w:after="0" w:line="400" w:lineRule="exact"/>
              <w:ind w:left="0" w:leftChars="0" w:right="0" w:rightChars="0"/>
              <w:rPr>
                <w:rFonts w:hint="eastAsia" w:ascii="仿宋" w:hAnsi="仿宋" w:eastAsia="仿宋" w:cs="仿宋"/>
                <w:color w:val="auto"/>
                <w:highlight w:val="none"/>
              </w:rPr>
            </w:pPr>
            <w:r>
              <w:rPr>
                <w:rFonts w:hint="eastAsia" w:ascii="仿宋" w:hAnsi="仿宋" w:eastAsia="仿宋" w:cs="仿宋"/>
                <w:b/>
                <w:color w:val="auto"/>
                <w:sz w:val="24"/>
                <w:highlight w:val="none"/>
                <w:u w:val="single"/>
              </w:rPr>
              <w:t xml:space="preserve">(3)领取中标通知书前交纳。 </w:t>
            </w:r>
          </w:p>
        </w:tc>
      </w:tr>
      <w:tr w14:paraId="279F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A4520A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3E1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D81100">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5B5FC17">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bookmarkStart w:id="17" w:name="第三部分"/>
      <w:bookmarkStart w:id="18" w:name="_Toc164416483"/>
    </w:p>
    <w:p w14:paraId="0E6520F9">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579430B">
      <w:pPr>
        <w:kinsoku/>
        <w:overflowPunct/>
        <w:topLinePunct w:val="0"/>
        <w:bidi w:val="0"/>
        <w:snapToGrid w:val="0"/>
        <w:spacing w:after="0" w:line="400" w:lineRule="exact"/>
        <w:ind w:left="0" w:leftChars="0" w:right="0" w:rightChars="0"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528F26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1819548">
      <w:pPr>
        <w:kinsoku/>
        <w:overflowPunct/>
        <w:topLinePunct w:val="0"/>
        <w:bidi w:val="0"/>
        <w:adjustRightInd/>
        <w:spacing w:after="0" w:line="400" w:lineRule="exact"/>
        <w:ind w:left="0" w:leftChars="0" w:right="0" w:rightChars="0"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D83D4F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5F0980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64D82B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F78CDB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6D77C6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A8CA41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0BD467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45B775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427777BA">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C5328B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7EF215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722778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124EDA">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A1746D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978AD9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4A241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AB396F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6EC541C1">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89550A8">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2E3A2E6">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D85E346">
      <w:pPr>
        <w:kinsoku/>
        <w:overflowPunct/>
        <w:topLinePunct w:val="0"/>
        <w:bidi w:val="0"/>
        <w:spacing w:after="0" w:line="400" w:lineRule="exact"/>
        <w:ind w:left="0" w:leftChars="0" w:right="0" w:rightChars="0"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800834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9132402">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0703AF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417F6BF">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9458B5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751465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9EBF56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65A9E1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95B1C22">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B29BFC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3D75044">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04709158">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EE44098">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0F3A4EC4">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4C8ABF4">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379EC6B">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5ABB9B00">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2DBF40A1">
      <w:pPr>
        <w:kinsoku/>
        <w:wordWrap w:val="0"/>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4FDA9536">
      <w:pPr>
        <w:keepNext w:val="0"/>
        <w:keepLines w:val="0"/>
        <w:pageBreakBefore w:val="0"/>
        <w:widowControl w:val="0"/>
        <w:kinsoku/>
        <w:wordWrap w:val="0"/>
        <w:overflowPunct/>
        <w:topLinePunct w:val="0"/>
        <w:autoSpaceDE/>
        <w:autoSpaceDN/>
        <w:bidi w:val="0"/>
        <w:adjustRightInd w:val="0"/>
        <w:snapToGrid/>
        <w:spacing w:after="0"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27F94F1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5D9B8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E4C7D6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7A4150C">
      <w:pPr>
        <w:kinsoku/>
        <w:overflowPunct/>
        <w:topLinePunct w:val="0"/>
        <w:bidi w:val="0"/>
        <w:spacing w:after="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DE2847">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p>
    <w:p w14:paraId="2018894C">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p>
    <w:p w14:paraId="15994006">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88B9231">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D7EB0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B9FE1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AC71E8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4DFF4B8">
      <w:pPr>
        <w:pStyle w:val="3"/>
        <w:kinsoku/>
        <w:overflowPunct/>
        <w:topLinePunct w:val="0"/>
        <w:bidi w:val="0"/>
        <w:snapToGrid w:val="0"/>
        <w:spacing w:after="0" w:line="400" w:lineRule="exact"/>
        <w:ind w:left="0" w:leftChars="0" w:right="0" w:rightChars="0"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DCB0BB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96030F6">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EEF9B7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258C131B">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33E2BF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E06BAC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05CB52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971E4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4C2A929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AEEEF0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D71FFE6">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1A37B1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F1CBF2D">
      <w:pPr>
        <w:pStyle w:val="27"/>
        <w:kinsoku/>
        <w:overflowPunct/>
        <w:topLinePunct w:val="0"/>
        <w:bidi w:val="0"/>
        <w:spacing w:after="0" w:line="400" w:lineRule="exact"/>
        <w:ind w:left="0" w:leftChars="0" w:right="0" w:rightChars="0"/>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47FAF8F">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0B1DD7EC">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965FC75">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B544460">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97A1D5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B6F6723">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494DDDA">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7C5B17F">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B97D4A2">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998CDD4">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6EA9B2F">
      <w:pPr>
        <w:pStyle w:val="19"/>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79391780">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6E9B5D19">
      <w:pPr>
        <w:kinsoku/>
        <w:overflowPunct/>
        <w:topLinePunct w:val="0"/>
        <w:bidi w:val="0"/>
        <w:snapToGrid w:val="0"/>
        <w:spacing w:after="0" w:line="400" w:lineRule="exact"/>
        <w:ind w:left="0" w:leftChars="0" w:right="0" w:rightChars="0"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333D561">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8D03577">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C77718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E63212B">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7A82432">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0A94EA3">
      <w:pPr>
        <w:kinsoku/>
        <w:overflowPunct/>
        <w:topLinePunct w:val="0"/>
        <w:bidi w:val="0"/>
        <w:snapToGrid w:val="0"/>
        <w:spacing w:after="0" w:line="400" w:lineRule="exact"/>
        <w:ind w:left="0" w:leftChars="0" w:right="0" w:rightChars="0"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357DAEE">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6BD5A4D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9F6BA3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0D2B25A9">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17D99D3B">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7B5FFC9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2BB5FE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3B874C88">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C9C368">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6D410D0A">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443DB07">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28DDEC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54D85C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EEA784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94B2DFE">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718172E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40990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58D95644">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1E5AC51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3B92CFF9">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7DE96CB">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6265F6BC">
      <w:pPr>
        <w:kinsoku/>
        <w:overflowPunct/>
        <w:topLinePunct w:val="0"/>
        <w:bidi w:val="0"/>
        <w:snapToGrid w:val="0"/>
        <w:spacing w:after="0" w:line="400" w:lineRule="exact"/>
        <w:ind w:left="0" w:leftChars="0" w:right="0" w:rightChars="0"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4B2BCAEF">
      <w:pPr>
        <w:kinsoku/>
        <w:overflowPunct/>
        <w:topLinePunct w:val="0"/>
        <w:bidi w:val="0"/>
        <w:snapToGrid w:val="0"/>
        <w:spacing w:after="0" w:line="400" w:lineRule="exact"/>
        <w:ind w:left="0" w:leftChars="0" w:right="0" w:rightChars="0"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6266E0">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0" w:line="40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4330B838">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0" w:line="400" w:lineRule="exact"/>
        <w:ind w:left="0" w:leftChars="0" w:right="0" w:rightChars="0"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2.3.2报价说明（如有）</w:t>
      </w:r>
    </w:p>
    <w:p w14:paraId="02AE540A">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0" w:line="40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lang w:eastAsia="zh-CN"/>
        </w:rPr>
        <w:t>中小企业声明函（如有）；</w:t>
      </w:r>
    </w:p>
    <w:p w14:paraId="7CEDD137">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0" w:line="40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 xml:space="preserve"> 残疾人福利性单位声明函（如有）。</w:t>
      </w:r>
    </w:p>
    <w:p w14:paraId="6E3FE575">
      <w:pPr>
        <w:kinsoku/>
        <w:wordWrap w:val="0"/>
        <w:overflowPunct/>
        <w:topLinePunct w:val="0"/>
        <w:bidi w:val="0"/>
        <w:adjustRightInd w:val="0"/>
        <w:snapToGrid w:val="0"/>
        <w:spacing w:after="0" w:line="400" w:lineRule="exact"/>
        <w:ind w:left="0" w:leftChars="0" w:right="0" w:rightChars="0" w:firstLine="480" w:firstLineChars="200"/>
        <w:jc w:val="both"/>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14:paraId="0AAABB1C">
      <w:pPr>
        <w:pStyle w:val="28"/>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0" w:line="400" w:lineRule="exact"/>
        <w:ind w:left="0" w:leftChars="0" w:right="0" w:rightChars="0" w:firstLine="480" w:firstLineChars="200"/>
        <w:textAlignment w:val="auto"/>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2.3.6关于符合本国产品标准的成本占比的承诺函（如有）</w:t>
      </w:r>
    </w:p>
    <w:p w14:paraId="150DCE85">
      <w:pPr>
        <w:pStyle w:val="28"/>
        <w:kinsoku/>
        <w:overflowPunct/>
        <w:topLinePunct w:val="0"/>
        <w:autoSpaceDE/>
        <w:autoSpaceDN/>
        <w:bidi w:val="0"/>
        <w:snapToGrid w:val="0"/>
        <w:spacing w:after="0" w:line="400" w:lineRule="exact"/>
        <w:ind w:left="0" w:leftChars="0" w:right="0" w:rightChars="0" w:firstLine="482" w:firstLineChars="20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F5B8DDA">
      <w:pPr>
        <w:pStyle w:val="28"/>
        <w:kinsoku/>
        <w:overflowPunct/>
        <w:topLinePunct w:val="0"/>
        <w:autoSpaceDE/>
        <w:autoSpaceDN/>
        <w:bidi w:val="0"/>
        <w:snapToGrid w:val="0"/>
        <w:spacing w:after="0" w:line="400" w:lineRule="exact"/>
        <w:ind w:left="0" w:leftChars="0" w:right="0" w:rightChars="0"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343B7D0F">
      <w:pPr>
        <w:pStyle w:val="28"/>
        <w:kinsoku/>
        <w:overflowPunct/>
        <w:topLinePunct w:val="0"/>
        <w:autoSpaceDE/>
        <w:autoSpaceDN/>
        <w:bidi w:val="0"/>
        <w:snapToGrid w:val="0"/>
        <w:spacing w:after="0" w:line="400" w:lineRule="exact"/>
        <w:ind w:left="0" w:leftChars="0" w:right="0" w:rightChars="0"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2BD58127">
      <w:pPr>
        <w:pStyle w:val="28"/>
        <w:kinsoku/>
        <w:overflowPunct/>
        <w:topLinePunct w:val="0"/>
        <w:autoSpaceDE/>
        <w:autoSpaceDN/>
        <w:bidi w:val="0"/>
        <w:snapToGrid w:val="0"/>
        <w:spacing w:after="0" w:line="400" w:lineRule="exact"/>
        <w:ind w:left="0" w:leftChars="0" w:right="0" w:rightChars="0"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125E21E7">
      <w:pPr>
        <w:pStyle w:val="28"/>
        <w:kinsoku/>
        <w:overflowPunct/>
        <w:topLinePunct w:val="0"/>
        <w:autoSpaceDE/>
        <w:autoSpaceDN/>
        <w:bidi w:val="0"/>
        <w:snapToGrid w:val="0"/>
        <w:spacing w:after="0" w:line="400" w:lineRule="exact"/>
        <w:ind w:left="0" w:leftChars="0" w:right="0" w:rightChars="0" w:firstLine="0"/>
        <w:rPr>
          <w:rFonts w:hint="eastAsia"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006252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59576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0DB440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71F445">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84194CE">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96A32A7">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29AB744">
      <w:pPr>
        <w:pStyle w:val="134"/>
        <w:kinsoku/>
        <w:overflowPunct/>
        <w:topLinePunct w:val="0"/>
        <w:bidi w:val="0"/>
        <w:spacing w:before="0" w:after="0" w:line="400" w:lineRule="exact"/>
        <w:ind w:left="0" w:leftChars="0" w:right="0" w:rightChars="0"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175F98E">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AEE1CD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683FF99">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D81A0D4">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518C9C4E">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5066072">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r>
        <w:rPr>
          <w:rFonts w:hint="eastAsia" w:ascii="仿宋" w:hAnsi="仿宋" w:eastAsia="仿宋" w:cs="仿宋"/>
          <w:color w:val="auto"/>
          <w:sz w:val="24"/>
          <w:highlight w:val="none"/>
        </w:rPr>
        <w:t>，在投标截止时间起至投标有效期届满，供应商投标文件不可撤销</w:t>
      </w:r>
      <w:r>
        <w:rPr>
          <w:rFonts w:ascii="仿宋" w:hAnsi="仿宋" w:eastAsia="仿宋" w:cs="仿宋"/>
          <w:color w:val="auto"/>
          <w:sz w:val="24"/>
          <w:highlight w:val="none"/>
        </w:rPr>
        <w:t>。</w:t>
      </w:r>
    </w:p>
    <w:p w14:paraId="62301CEF">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776533B8">
      <w:pPr>
        <w:pStyle w:val="134"/>
        <w:kinsoku/>
        <w:overflowPunct/>
        <w:topLinePunct w:val="0"/>
        <w:bidi w:val="0"/>
        <w:spacing w:before="0" w:after="0" w:line="400" w:lineRule="exact"/>
        <w:ind w:left="0" w:leftChars="0" w:right="0" w:rightChars="0" w:firstLine="643"/>
        <w:rPr>
          <w:rFonts w:hint="eastAsia" w:ascii="仿宋" w:hAnsi="仿宋" w:eastAsia="仿宋" w:cs="仿宋"/>
          <w:b/>
          <w:color w:val="auto"/>
          <w:sz w:val="32"/>
          <w:highlight w:val="none"/>
        </w:rPr>
      </w:pPr>
    </w:p>
    <w:p w14:paraId="15B0BDC5">
      <w:pPr>
        <w:kinsoku/>
        <w:overflowPunct/>
        <w:topLinePunct w:val="0"/>
        <w:bidi w:val="0"/>
        <w:spacing w:after="0" w:line="400" w:lineRule="exact"/>
        <w:ind w:left="0" w:leftChars="0" w:right="0" w:rightChars="0"/>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BB40224">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D4DD480">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B9FD19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44CC33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65B577B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51D10055">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0FCBCED">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5B2BD5F">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78C0F0F3">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2439AE">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8A8BC71">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26FD5DC">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942F7B4">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22E2B85">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2CF1FED">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C5F9534">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4C12011">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C6880D9">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6BEDE2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9CE313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0FB4CBBD">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D3EF372">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F4E6D47">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7C5B114">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47F97F">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41C39CEC">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138402A5">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0A55F3F">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6D60A7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B56F957">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1542F4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CB7532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B7383DB">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0E6652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39F2B03">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E4D87B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9FA8D7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C43C0C5">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58A350">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A0171C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2B1A73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F568E4">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CBC99AE">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AB59B6A">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82E6E88">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10D873F">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7334635">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6.7.1政府采购异常低价审查：</w:t>
      </w:r>
    </w:p>
    <w:p w14:paraId="16D45C01">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6.7.1.1政府采购评审中出现下列情形之一的，评审委员会应当启动异常低价投标（响应）审查程序：</w:t>
      </w:r>
    </w:p>
    <w:p w14:paraId="26C98166">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2C01D82">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72ECD9A8">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6DBA5F00">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7F6D2195">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相关法律法规对供应商报价有规定的，从其规定。</w:t>
      </w:r>
    </w:p>
    <w:p w14:paraId="03C99D07">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03B190B">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2115993">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3B487309">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w:t>
      </w:r>
      <w:r>
        <w:rPr>
          <w:rFonts w:hint="eastAsia" w:ascii="仿宋" w:hAnsi="仿宋" w:eastAsia="仿宋" w:cs="仿宋"/>
          <w:color w:val="auto"/>
          <w:sz w:val="24"/>
          <w:highlight w:val="none"/>
          <w:lang w:val="en-US" w:eastAsia="zh-CN"/>
        </w:rPr>
        <w:t>政府采购促进中小企业发展管理办法</w:t>
      </w:r>
      <w:r>
        <w:rPr>
          <w:rFonts w:hint="eastAsia" w:ascii="仿宋" w:hAnsi="仿宋" w:eastAsia="仿宋" w:cs="仿宋"/>
          <w:color w:val="auto"/>
          <w:sz w:val="24"/>
          <w:highlight w:val="none"/>
        </w:rPr>
        <w:t>》规定，对于非专门面向中小企业的项目，对小型和微型企业产品的价格给予一定的扣除，用扣除后的价格参与评审。</w:t>
      </w:r>
    </w:p>
    <w:p w14:paraId="1F251A01">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3AB2E5E">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8EA8B2E">
      <w:pPr>
        <w:pStyle w:val="17"/>
        <w:widowControl w:val="0"/>
        <w:tabs>
          <w:tab w:val="clear" w:pos="390"/>
          <w:tab w:val="clear" w:pos="454"/>
        </w:tabs>
        <w:kinsoku/>
        <w:overflowPunct/>
        <w:topLinePunct w:val="0"/>
        <w:bidi w:val="0"/>
        <w:spacing w:after="0" w:afterLines="0" w:line="400" w:lineRule="exact"/>
        <w:ind w:left="0" w:leftChars="0" w:right="0" w:rightChars="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5F8E9FD">
      <w:pPr>
        <w:pStyle w:val="17"/>
        <w:widowControl w:val="0"/>
        <w:tabs>
          <w:tab w:val="clear" w:pos="390"/>
          <w:tab w:val="clear" w:pos="454"/>
        </w:tabs>
        <w:kinsoku/>
        <w:overflowPunct/>
        <w:topLinePunct w:val="0"/>
        <w:bidi w:val="0"/>
        <w:spacing w:after="0" w:afterLines="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3E99F9">
      <w:pPr>
        <w:pStyle w:val="19"/>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0026">
      <w:pPr>
        <w:tabs>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FE96B3A">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C08361C">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BC91294">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134AD47">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64D34F2">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5A05060">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AFEC2C2">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A35DCE6">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D75D27C">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0103948">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562DFF6">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0F64C22">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30EF860">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0124806">
      <w:pPr>
        <w:keepNext w:val="0"/>
        <w:keepLines w:val="0"/>
        <w:pageBreakBefore w:val="0"/>
        <w:widowControl w:val="0"/>
        <w:kinsoku/>
        <w:wordWrap w:val="0"/>
        <w:overflowPunct/>
        <w:topLinePunct w:val="0"/>
        <w:autoSpaceDE/>
        <w:autoSpaceDN/>
        <w:bidi w:val="0"/>
        <w:adjustRightInd w:val="0"/>
        <w:snapToGrid w:val="0"/>
        <w:spacing w:after="0" w:line="400" w:lineRule="exact"/>
        <w:ind w:left="0" w:leftChars="0" w:right="0" w:righ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w:t>
      </w:r>
      <w:r>
        <w:rPr>
          <w:rFonts w:hint="eastAsia" w:ascii="仿宋_GB2312" w:hAnsi="仿宋_GB2312" w:eastAsia="仿宋_GB2312" w:cs="仿宋_GB2312"/>
          <w:b/>
          <w:color w:val="auto"/>
          <w:sz w:val="24"/>
          <w:highlight w:val="none"/>
          <w:lang w:val="en-US" w:eastAsia="zh-CN"/>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_GB2312" w:hAnsi="仿宋_GB2312" w:eastAsia="仿宋_GB2312" w:cs="仿宋_GB2312"/>
          <w:b/>
          <w:color w:val="auto"/>
          <w:sz w:val="24"/>
          <w:highlight w:val="none"/>
        </w:rPr>
        <w:t>;</w:t>
      </w:r>
    </w:p>
    <w:p w14:paraId="46FA3E79">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E321045">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w:t>
      </w:r>
      <w:r>
        <w:rPr>
          <w:rFonts w:hint="default" w:ascii="仿宋_GB2312" w:hAnsi="仿宋_GB2312" w:eastAsia="仿宋_GB2312" w:cs="仿宋_GB2312"/>
          <w:b/>
          <w:color w:val="auto"/>
          <w:sz w:val="24"/>
          <w:highlight w:val="none"/>
        </w:rPr>
        <w:t>“资格文件资料”或</w:t>
      </w:r>
      <w:r>
        <w:rPr>
          <w:rFonts w:hint="eastAsia" w:ascii="仿宋" w:hAnsi="仿宋" w:eastAsia="仿宋" w:cs="仿宋"/>
          <w:b/>
          <w:color w:val="auto"/>
          <w:sz w:val="24"/>
          <w:highlight w:val="none"/>
        </w:rPr>
        <w:t>“商务技术文件资料”部分中出现《开标一览表》相关内容的；</w:t>
      </w:r>
    </w:p>
    <w:p w14:paraId="5F5AC5C5">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6B79CEF">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E0BC55F">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B0BBD48">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81FC484">
      <w:pPr>
        <w:tabs>
          <w:tab w:val="left" w:pos="3870"/>
          <w:tab w:val="left" w:pos="4085"/>
        </w:tabs>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8AF3D18">
      <w:pPr>
        <w:tabs>
          <w:tab w:val="left" w:pos="3870"/>
          <w:tab w:val="left" w:pos="4085"/>
        </w:tabs>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A3B078">
      <w:pPr>
        <w:tabs>
          <w:tab w:val="left" w:pos="3870"/>
          <w:tab w:val="left" w:pos="4085"/>
        </w:tabs>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53F9B75">
      <w:pPr>
        <w:tabs>
          <w:tab w:val="left" w:pos="3870"/>
          <w:tab w:val="left" w:pos="4085"/>
        </w:tabs>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D8CE6D4">
      <w:pPr>
        <w:tabs>
          <w:tab w:val="left" w:pos="3870"/>
          <w:tab w:val="left" w:pos="4085"/>
        </w:tabs>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8DAC329">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65A98CA">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FA2BE8C">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185198">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6736097">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4079349">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C9AAAD1">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FD0E542">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86BF214">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7C0DCC0">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E7774F9">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D436B0E">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109E58D">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3E4F60C">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36D5246">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2A0FE7F">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16CF551">
      <w:pPr>
        <w:tabs>
          <w:tab w:val="left" w:pos="3870"/>
          <w:tab w:val="left" w:pos="4085"/>
        </w:tabs>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62331FD">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14:paraId="4C0C580C">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030A1B49">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w:t>
      </w:r>
    </w:p>
    <w:p w14:paraId="694A9AFD">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14:paraId="6ED94280">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14:paraId="2D39972B">
      <w:pPr>
        <w:tabs>
          <w:tab w:val="left" w:pos="3870"/>
          <w:tab w:val="left" w:pos="4085"/>
        </w:tabs>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14:paraId="41A620D3">
      <w:pPr>
        <w:kinsoku/>
        <w:overflowPunct/>
        <w:topLinePunct w:val="0"/>
        <w:bidi w:val="0"/>
        <w:snapToGrid w:val="0"/>
        <w:spacing w:after="0" w:line="400" w:lineRule="exact"/>
        <w:ind w:left="0" w:leftChars="0" w:right="0" w:rightChars="0"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69E44ADE">
      <w:pPr>
        <w:kinsoku/>
        <w:overflowPunct/>
        <w:topLinePunct w:val="0"/>
        <w:bidi w:val="0"/>
        <w:snapToGrid w:val="0"/>
        <w:spacing w:after="0" w:line="400" w:lineRule="exact"/>
        <w:ind w:left="0" w:leftChars="0" w:right="0" w:rightChars="0"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1B5B2A6">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E789E6">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52DC009">
      <w:pPr>
        <w:kinsoku/>
        <w:overflowPunct/>
        <w:topLinePunct w:val="0"/>
        <w:bidi w:val="0"/>
        <w:snapToGrid w:val="0"/>
        <w:spacing w:after="0" w:line="400" w:lineRule="exact"/>
        <w:ind w:left="0" w:leftChars="0" w:right="0" w:rightChars="0" w:firstLine="482" w:firstLineChars="150"/>
        <w:jc w:val="center"/>
        <w:rPr>
          <w:rFonts w:hint="eastAsia" w:ascii="仿宋" w:hAnsi="仿宋" w:eastAsia="仿宋" w:cs="仿宋"/>
          <w:b/>
          <w:color w:val="auto"/>
          <w:sz w:val="32"/>
          <w:highlight w:val="none"/>
        </w:rPr>
      </w:pPr>
    </w:p>
    <w:bookmarkEnd w:id="19"/>
    <w:p w14:paraId="4A86EBA8">
      <w:pPr>
        <w:pStyle w:val="19"/>
        <w:kinsoku/>
        <w:overflowPunct/>
        <w:topLinePunct w:val="0"/>
        <w:bidi w:val="0"/>
        <w:spacing w:after="0" w:line="400" w:lineRule="exact"/>
        <w:ind w:left="0" w:leftChars="0" w:right="0" w:rightChars="0" w:firstLine="726"/>
        <w:jc w:val="center"/>
        <w:rPr>
          <w:rFonts w:hint="eastAsia" w:ascii="仿宋" w:hAnsi="仿宋" w:eastAsia="仿宋" w:cs="仿宋"/>
          <w:b/>
          <w:color w:val="auto"/>
          <w:sz w:val="32"/>
          <w:szCs w:val="32"/>
          <w:highlight w:val="none"/>
        </w:rPr>
      </w:pPr>
      <w:bookmarkStart w:id="20" w:name="_Hlt74730295"/>
      <w:bookmarkEnd w:id="20"/>
      <w:bookmarkStart w:id="21" w:name="_Hlt68403820"/>
      <w:bookmarkEnd w:id="21"/>
      <w:bookmarkStart w:id="22" w:name="_Hlt68073093"/>
      <w:bookmarkEnd w:id="22"/>
      <w:bookmarkStart w:id="23" w:name="_Hlt74707468"/>
      <w:bookmarkEnd w:id="23"/>
      <w:bookmarkStart w:id="24" w:name="_Hlt75236290"/>
      <w:bookmarkEnd w:id="24"/>
      <w:bookmarkStart w:id="25" w:name="_Hlt75236101"/>
      <w:bookmarkEnd w:id="25"/>
      <w:bookmarkStart w:id="26" w:name="_Hlt74714665"/>
      <w:bookmarkEnd w:id="26"/>
      <w:bookmarkStart w:id="27" w:name="_Hlt68057669"/>
      <w:bookmarkEnd w:id="27"/>
      <w:bookmarkStart w:id="28" w:name="_Hlt68072990"/>
      <w:bookmarkEnd w:id="28"/>
      <w:bookmarkStart w:id="29" w:name="_Hlt74729768"/>
      <w:bookmarkEnd w:id="29"/>
      <w:bookmarkStart w:id="30" w:name="_Hlt68072998"/>
      <w:bookmarkEnd w:id="30"/>
      <w:bookmarkStart w:id="31" w:name="_Hlt75236011"/>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7D91414A">
      <w:pPr>
        <w:pStyle w:val="17"/>
        <w:tabs>
          <w:tab w:val="clear" w:pos="390"/>
          <w:tab w:val="clear" w:pos="454"/>
        </w:tabs>
        <w:kinsoku/>
        <w:overflowPunct/>
        <w:topLinePunct w:val="0"/>
        <w:bidi w:val="0"/>
        <w:spacing w:after="0" w:afterLines="0" w:line="400" w:lineRule="exact"/>
        <w:ind w:left="0" w:leftChars="0" w:right="0" w:rightChars="0"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AB9C77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BA5CF2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FF107E6">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A2A437E">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687E591">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32CC864">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E4135B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64FF4F4">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DAC9D4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8E65D55">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237EEAB">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44540A8">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8B4E3DA">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302FDA0">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79D501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7468BC8">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9E0FBB7">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02EAE13">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58FEE75">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B680AE3">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2DA8CCA1">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1975E00E">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3F508D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FD5A1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0FB670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5B91C77">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AB6D3C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500DA23">
      <w:pPr>
        <w:tabs>
          <w:tab w:val="left" w:pos="0"/>
        </w:tabs>
        <w:kinsoku/>
        <w:overflowPunct/>
        <w:topLinePunct w:val="0"/>
        <w:bidi w:val="0"/>
        <w:spacing w:after="0" w:line="400" w:lineRule="exact"/>
        <w:ind w:left="0" w:leftChars="0" w:right="0" w:rightChars="0" w:firstLine="480"/>
        <w:rPr>
          <w:rFonts w:hint="eastAsia" w:ascii="仿宋" w:hAnsi="仿宋" w:eastAsia="仿宋" w:cs="仿宋"/>
          <w:color w:val="auto"/>
          <w:kern w:val="0"/>
          <w:sz w:val="24"/>
          <w:highlight w:val="none"/>
        </w:rPr>
      </w:pPr>
    </w:p>
    <w:p w14:paraId="4D2503DA">
      <w:pPr>
        <w:kinsoku/>
        <w:overflowPunct/>
        <w:topLinePunct w:val="0"/>
        <w:bidi w:val="0"/>
        <w:adjustRightInd/>
        <w:spacing w:after="0" w:line="400" w:lineRule="exact"/>
        <w:ind w:left="0" w:leftChars="0" w:right="0" w:right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31A0C86A">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EE34824">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6EFD35D9">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649203A4">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1216513F">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2DAE7C8A">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A832CED">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5DA236E1">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4B679C">
      <w:pPr>
        <w:widowControl/>
        <w:kinsoku/>
        <w:overflowPunct/>
        <w:topLinePunct w:val="0"/>
        <w:bidi w:val="0"/>
        <w:snapToGrid w:val="0"/>
        <w:spacing w:after="0" w:line="400" w:lineRule="exact"/>
        <w:ind w:left="0" w:leftChars="0" w:right="0" w:rightChars="0"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6E9DF0C">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CA3E6F3">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47A3DBB">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FFFD1D8">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04F1DE8">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8824597">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DBF70EB">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4A471FDA">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638731D2">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18B28BA">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0D2C552">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4694AFCB">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8CBF595">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2671AA6">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5F6C9E21">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C94BCC2">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41963868">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0F87133F">
      <w:pPr>
        <w:kinsoku/>
        <w:overflowPunct/>
        <w:topLinePunct w:val="0"/>
        <w:bidi w:val="0"/>
        <w:spacing w:after="0" w:line="400" w:lineRule="exact"/>
        <w:ind w:left="0" w:leftChars="0" w:right="0" w:rightChars="0"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99CEA9A">
      <w:pPr>
        <w:kinsoku/>
        <w:overflowPunct/>
        <w:topLinePunct w:val="0"/>
        <w:bidi w:val="0"/>
        <w:snapToGrid w:val="0"/>
        <w:spacing w:after="0" w:line="400" w:lineRule="exact"/>
        <w:ind w:left="0" w:leftChars="0" w:right="0" w:rightChars="0" w:firstLine="482" w:firstLineChars="200"/>
        <w:jc w:val="left"/>
        <w:outlineLvl w:val="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96C23B1">
      <w:pPr>
        <w:pStyle w:val="27"/>
        <w:kinsoku/>
        <w:overflowPunct/>
        <w:topLinePunct w:val="0"/>
        <w:bidi w:val="0"/>
        <w:spacing w:after="0" w:line="400" w:lineRule="exact"/>
        <w:ind w:left="0" w:leftChars="0" w:right="0" w:rightChars="0" w:firstLine="480" w:firstLineChars="200"/>
        <w:rPr>
          <w:rFonts w:hint="eastAsia" w:ascii="仿宋" w:hAnsi="仿宋" w:eastAsia="仿宋" w:cs="仿宋"/>
          <w:color w:val="auto"/>
          <w:highlight w:val="none"/>
        </w:rPr>
        <w:sectPr>
          <w:footerReference r:id="rId9" w:type="default"/>
          <w:pgSz w:w="11906" w:h="16838"/>
          <w:pgMar w:top="1474" w:right="1814" w:bottom="1474" w:left="1814" w:header="851" w:footer="992" w:gutter="0"/>
          <w:pgNumType w:fmt="decimal" w:start="1"/>
          <w:cols w:space="720" w:num="1"/>
          <w:docGrid w:linePitch="312" w:charSpace="0"/>
        </w:sectPr>
      </w:pPr>
    </w:p>
    <w:bookmarkEnd w:id="17"/>
    <w:bookmarkEnd w:id="18"/>
    <w:p w14:paraId="115A0ACC">
      <w:pPr>
        <w:kinsoku/>
        <w:overflowPunct/>
        <w:topLinePunct w:val="0"/>
        <w:bidi w:val="0"/>
        <w:spacing w:after="0" w:line="400" w:lineRule="exact"/>
        <w:ind w:left="0" w:leftChars="0" w:right="0" w:rightChars="0"/>
        <w:jc w:val="center"/>
        <w:outlineLvl w:val="0"/>
        <w:rPr>
          <w:rFonts w:hint="eastAsia" w:ascii="仿宋" w:eastAsia="仿宋" w:cs="仿宋"/>
          <w:color w:val="auto"/>
          <w:sz w:val="24"/>
          <w:szCs w:val="24"/>
          <w:highlight w:val="none"/>
          <w:lang w:val="en-US"/>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74249C49">
      <w:pPr>
        <w:pStyle w:val="5"/>
        <w:pageBreakBefore w:val="0"/>
        <w:kinsoku/>
        <w:wordWrap/>
        <w:overflowPunct/>
        <w:topLinePunct w:val="0"/>
        <w:autoSpaceDE/>
        <w:autoSpaceDN/>
        <w:bidi w:val="0"/>
        <w:snapToGrid/>
        <w:spacing w:beforeLines="0" w:after="0" w:afterLines="0" w:line="440" w:lineRule="exact"/>
        <w:ind w:left="0" w:leftChars="0" w:right="0" w:rightChars="0" w:firstLine="482"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一、项目背景</w:t>
      </w:r>
    </w:p>
    <w:p w14:paraId="77C6B0EB">
      <w:pPr>
        <w:pageBreakBefore w:val="0"/>
        <w:kinsoku/>
        <w:wordWrap/>
        <w:overflowPunct/>
        <w:topLinePunct w:val="0"/>
        <w:autoSpaceDE/>
        <w:autoSpaceDN/>
        <w:bidi w:val="0"/>
        <w:snapToGrid/>
        <w:spacing w:beforeLines="0" w:after="0" w:afterLines="0" w:line="44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提升企业登记政务服务智能化、标准化、高效化水平，依托浙江省企业登记全程电子化登记平台现有功能，针对绍兴市市本级及辖区登记机关管辖市场主体，在营业执照设立、变更登记环节存在的名称查重繁琐、经营范围填报不规范、缺乏地域产业适配性等问题，本项目拟</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企业名称及经营范围智能推荐服务，通过人工智能、大数据等技术赋能企业登记全流程，实现登记服务的精准化推荐与高效化办理，助力市场主体培育和区域特色产业发展。</w:t>
      </w:r>
    </w:p>
    <w:p w14:paraId="0F4CE0AD">
      <w:pPr>
        <w:pStyle w:val="5"/>
        <w:pageBreakBefore w:val="0"/>
        <w:numPr>
          <w:ilvl w:val="0"/>
          <w:numId w:val="0"/>
        </w:numPr>
        <w:kinsoku/>
        <w:wordWrap/>
        <w:overflowPunct/>
        <w:topLinePunct w:val="0"/>
        <w:autoSpaceDE/>
        <w:autoSpaceDN/>
        <w:bidi w:val="0"/>
        <w:snapToGrid/>
        <w:spacing w:beforeLines="0" w:after="0" w:afterLines="0" w:line="440" w:lineRule="exact"/>
        <w:ind w:left="0" w:leftChars="0" w:right="0" w:rightChars="0" w:firstLine="482" w:firstLineChars="200"/>
        <w:textAlignment w:val="auto"/>
        <w:rPr>
          <w:rFonts w:hint="eastAsia" w:ascii="仿宋" w:hAnsi="仿宋" w:eastAsia="仿宋" w:cs="仿宋"/>
          <w:color w:val="auto"/>
          <w:sz w:val="24"/>
          <w:szCs w:val="24"/>
          <w:highlight w:val="none"/>
        </w:rPr>
      </w:pPr>
      <w:r>
        <w:rPr>
          <w:rFonts w:hint="eastAsia" w:ascii="仿宋" w:eastAsia="仿宋" w:cs="仿宋"/>
          <w:color w:val="auto"/>
          <w:sz w:val="24"/>
          <w:szCs w:val="24"/>
          <w:highlight w:val="none"/>
          <w:lang w:eastAsia="zh-CN"/>
        </w:rPr>
        <w:t>二、服务</w:t>
      </w:r>
      <w:r>
        <w:rPr>
          <w:rFonts w:hint="eastAsia" w:ascii="仿宋" w:hAnsi="仿宋" w:eastAsia="仿宋" w:cs="仿宋"/>
          <w:color w:val="auto"/>
          <w:sz w:val="24"/>
          <w:szCs w:val="24"/>
          <w:highlight w:val="none"/>
        </w:rPr>
        <w:t>目标</w:t>
      </w:r>
    </w:p>
    <w:p w14:paraId="46C4750C">
      <w:pPr>
        <w:pageBreakBefore w:val="0"/>
        <w:kinsoku/>
        <w:wordWrap/>
        <w:overflowPunct/>
        <w:topLinePunct w:val="0"/>
        <w:autoSpaceDE/>
        <w:autoSpaceDN/>
        <w:bidi w:val="0"/>
        <w:snapToGrid/>
        <w:spacing w:beforeLines="0" w:after="0" w:afterLines="0" w:line="440" w:lineRule="exact"/>
        <w:ind w:left="0" w:leftChars="0" w:right="0" w:righ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通过采购本服务，</w:t>
      </w:r>
      <w:r>
        <w:rPr>
          <w:rFonts w:hint="eastAsia" w:ascii="仿宋" w:hAnsi="仿宋" w:eastAsia="仿宋" w:cs="仿宋"/>
          <w:color w:val="auto"/>
          <w:sz w:val="24"/>
          <w:szCs w:val="24"/>
          <w:highlight w:val="none"/>
        </w:rPr>
        <w:t>对浙江省企业登记全程电子化登记平台的设立登记、变更登记环节开展智能化推荐服务，实现绍兴市市本级及辖区登记机关管辖的市场经营主体在办理营业执照注册登记时，可享受企业名称登记智能推荐、经营范围填写智能推荐服务，提升登记业务的智能化水平与办理效率。服务期为自合同签订之日起一年</w:t>
      </w:r>
      <w:r>
        <w:rPr>
          <w:rFonts w:hint="eastAsia" w:ascii="仿宋" w:hAnsi="仿宋" w:eastAsia="仿宋" w:cs="仿宋"/>
          <w:color w:val="auto"/>
          <w:sz w:val="24"/>
          <w:szCs w:val="24"/>
          <w:highlight w:val="none"/>
          <w:lang w:eastAsia="zh-CN"/>
        </w:rPr>
        <w:t>。</w:t>
      </w:r>
    </w:p>
    <w:p w14:paraId="486EECA2">
      <w:pPr>
        <w:pStyle w:val="5"/>
        <w:pageBreakBefore w:val="0"/>
        <w:numPr>
          <w:ilvl w:val="0"/>
          <w:numId w:val="0"/>
        </w:numPr>
        <w:kinsoku/>
        <w:wordWrap/>
        <w:overflowPunct/>
        <w:topLinePunct w:val="0"/>
        <w:autoSpaceDE/>
        <w:autoSpaceDN/>
        <w:bidi w:val="0"/>
        <w:snapToGrid/>
        <w:spacing w:beforeLines="0" w:after="0" w:afterLines="0" w:line="440" w:lineRule="exact"/>
        <w:ind w:left="0" w:leftChars="0" w:right="0" w:rightChars="0" w:firstLine="482" w:firstLineChars="200"/>
        <w:textAlignment w:val="auto"/>
        <w:rPr>
          <w:rFonts w:hint="eastAsia" w:ascii="仿宋" w:hAnsi="仿宋" w:eastAsia="仿宋" w:cs="仿宋"/>
          <w:color w:val="auto"/>
          <w:sz w:val="24"/>
          <w:szCs w:val="24"/>
          <w:highlight w:val="none"/>
          <w:lang w:val="en-US"/>
        </w:rPr>
      </w:pPr>
      <w:r>
        <w:rPr>
          <w:rFonts w:hint="eastAsia" w:ascii="仿宋" w:eastAsia="仿宋" w:cs="仿宋"/>
          <w:color w:val="auto"/>
          <w:sz w:val="24"/>
          <w:szCs w:val="24"/>
          <w:highlight w:val="none"/>
          <w:lang w:val="en-US" w:eastAsia="zh-CN"/>
        </w:rPr>
        <w:t>三、服务</w:t>
      </w:r>
      <w:r>
        <w:rPr>
          <w:rFonts w:hint="eastAsia" w:ascii="仿宋" w:hAnsi="仿宋" w:eastAsia="仿宋" w:cs="仿宋"/>
          <w:color w:val="auto"/>
          <w:sz w:val="24"/>
          <w:szCs w:val="24"/>
          <w:highlight w:val="none"/>
          <w:lang w:val="en-US"/>
        </w:rPr>
        <w:t>内容</w:t>
      </w:r>
    </w:p>
    <w:p w14:paraId="35725E7B">
      <w:pPr>
        <w:pStyle w:val="5"/>
        <w:widowControl/>
        <w:tabs>
          <w:tab w:val="left" w:pos="284"/>
          <w:tab w:val="clear" w:pos="432"/>
        </w:tabs>
        <w:snapToGrid w:val="0"/>
        <w:spacing w:beforeLines="0" w:after="0" w:afterLines="0" w:line="440" w:lineRule="exact"/>
        <w:ind w:left="0" w:firstLine="482"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（一）智能推荐引擎服务</w:t>
      </w:r>
    </w:p>
    <w:p w14:paraId="488C9D90">
      <w:pPr>
        <w:pStyle w:val="977"/>
        <w:pageBreakBefore w:val="0"/>
        <w:numPr>
          <w:ilvl w:val="0"/>
          <w:numId w:val="0"/>
        </w:numPr>
        <w:kinsoku/>
        <w:wordWrap/>
        <w:overflowPunct/>
        <w:topLinePunct w:val="0"/>
        <w:autoSpaceDE/>
        <w:autoSpaceDN/>
        <w:bidi w:val="0"/>
        <w:snapToGrid/>
        <w:spacing w:beforeLines="0" w:after="0" w:afterLines="0"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名称智能推荐服务</w:t>
      </w:r>
    </w:p>
    <w:p w14:paraId="2F85EB37">
      <w:pPr>
        <w:pageBreakBefore w:val="0"/>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人工智能应用在企业登记全程电子化企业取名和经营范围填报场景的合理性进行评估，并基于主流大模型与本地化名称查重模型相结合的方式进行应用优化，为新设主体及名称变更提供智能、合规、创新的名称推荐，并支持输入行业关键词等，生成多个备选名称并自动进行重名</w:t>
      </w:r>
      <w:r>
        <w:rPr>
          <w:rFonts w:hint="eastAsia" w:ascii="仿宋" w:hAnsi="仿宋" w:eastAsia="仿宋" w:cs="仿宋"/>
          <w:color w:val="auto"/>
          <w:sz w:val="24"/>
          <w:szCs w:val="24"/>
          <w:highlight w:val="none"/>
          <w:lang w:val="en-US" w:eastAsia="zh-CN"/>
        </w:rPr>
        <w:t>过滤</w:t>
      </w:r>
      <w:r>
        <w:rPr>
          <w:rFonts w:hint="eastAsia" w:ascii="仿宋" w:hAnsi="仿宋" w:eastAsia="仿宋" w:cs="仿宋"/>
          <w:color w:val="auto"/>
          <w:sz w:val="24"/>
          <w:szCs w:val="24"/>
          <w:highlight w:val="none"/>
        </w:rPr>
        <w:t>。</w:t>
      </w:r>
    </w:p>
    <w:p w14:paraId="13AA21D5">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经营范围智能推荐服务</w:t>
      </w:r>
    </w:p>
    <w:p w14:paraId="5F5130E7">
      <w:pPr>
        <w:pageBreakBefore w:val="0"/>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）基于</w:t>
      </w:r>
      <w:r>
        <w:rPr>
          <w:rFonts w:hint="eastAsia" w:ascii="仿宋" w:hAnsi="仿宋" w:eastAsia="仿宋" w:cs="仿宋"/>
          <w:color w:val="auto"/>
          <w:sz w:val="24"/>
          <w:szCs w:val="24"/>
          <w:highlight w:val="none"/>
        </w:rPr>
        <w:t>绍兴市存量市场主体经营范围</w:t>
      </w:r>
      <w:r>
        <w:rPr>
          <w:rFonts w:hint="eastAsia" w:ascii="仿宋" w:hAnsi="仿宋" w:eastAsia="仿宋" w:cs="仿宋"/>
          <w:color w:val="auto"/>
          <w:sz w:val="24"/>
          <w:szCs w:val="24"/>
          <w:highlight w:val="none"/>
          <w:lang w:eastAsia="zh-CN"/>
        </w:rPr>
        <w:t>数据开展</w:t>
      </w:r>
      <w:r>
        <w:rPr>
          <w:rFonts w:hint="eastAsia" w:ascii="仿宋" w:hAnsi="仿宋" w:eastAsia="仿宋" w:cs="仿宋"/>
          <w:color w:val="auto"/>
          <w:sz w:val="24"/>
          <w:szCs w:val="24"/>
          <w:highlight w:val="none"/>
        </w:rPr>
        <w:t>机器学习，构建推荐服务模型。实现“主营条目”一键推荐与“经营范围”标准化条目组合推荐，保障经营范围的规范性与完整性。</w:t>
      </w:r>
    </w:p>
    <w:p w14:paraId="3BF99E0A">
      <w:pPr>
        <w:pageBreakBefore w:val="0"/>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模型需根据国家、省、市最新政策法规变化实时响应、定期更新，更新周期不超过政策发布后7个工作日。</w:t>
      </w:r>
    </w:p>
    <w:p w14:paraId="336C91F4">
      <w:pPr>
        <w:pStyle w:val="5"/>
        <w:pageBreakBefore w:val="0"/>
        <w:widowControl/>
        <w:numPr>
          <w:ilvl w:val="0"/>
          <w:numId w:val="0"/>
        </w:numPr>
        <w:tabs>
          <w:tab w:val="left" w:pos="284"/>
          <w:tab w:val="clear" w:pos="432"/>
        </w:tabs>
        <w:kinsoku/>
        <w:wordWrap/>
        <w:overflowPunct/>
        <w:topLinePunct w:val="0"/>
        <w:autoSpaceDE/>
        <w:autoSpaceDN/>
        <w:bidi w:val="0"/>
        <w:snapToGrid/>
        <w:spacing w:beforeLines="0" w:after="0" w:afterLines="0" w:line="440" w:lineRule="exact"/>
        <w:ind w:left="0" w:lef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（二）地域特色定制化分析服务</w:t>
      </w:r>
    </w:p>
    <w:p w14:paraId="13A47F36">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1.地域特色知识梳理及构建服务</w:t>
      </w:r>
    </w:p>
    <w:p w14:paraId="01084FAE">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（1）联合地方专家、行业顾问挖掘绍兴地域特色，构建 【地理+产业】【人文+商业】交叉维度标签体系，标签需覆盖自然地理、人文历史、社会经济三大核心维度（具体含会稽山、鉴湖、越商、宋韵、纺织印染、黄酒产业等绍兴特色要素）。</w:t>
      </w:r>
    </w:p>
    <w:p w14:paraId="75C4847E">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（2）基于调研成果构建可量化、可迭代的地域特征知识体系，涵盖自然、人文、经济等维度；通过提示词工程与机器学习技术，实现名称-经营范围-地方特色的精准智能匹配，支持本地化新兴业态推荐。</w:t>
      </w:r>
    </w:p>
    <w:p w14:paraId="3E63225A">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2.历史数据处理与分析服务</w:t>
      </w:r>
    </w:p>
    <w:p w14:paraId="6439F681">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（1）完成绍兴区域内近5年企业名称、经营范围历史数据的清洗工作，包括企业名称去重标准化、经营范围特色产业标签化处理，实现数据降噪，保证数据质量。</w:t>
      </w:r>
    </w:p>
    <w:p w14:paraId="7F1BC04C">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（2）开展季度性文化热点分析，提取绍兴本土文化热点特征；建立动态更新的推荐模型，基础数据年度全面更新并完成校验发布，热点数据按季度滚动更新。</w:t>
      </w:r>
    </w:p>
    <w:p w14:paraId="518C27F9">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2" w:firstLineChars="200"/>
        <w:textAlignment w:val="auto"/>
        <w:rPr>
          <w:rFonts w:hint="eastAsia" w:ascii="仿宋" w:hAnsi="仿宋" w:eastAsia="仿宋" w:cs="仿宋"/>
          <w:b/>
          <w:bCs/>
          <w:color w:val="auto"/>
          <w:kern w:val="2"/>
          <w:sz w:val="24"/>
          <w:szCs w:val="24"/>
          <w:highlight w:val="none"/>
          <w:u w:val="none" w:color="auto"/>
          <w:lang w:val="en-US" w:eastAsia="zh-CN" w:bidi="ar-SA"/>
        </w:rPr>
      </w:pPr>
      <w:r>
        <w:rPr>
          <w:rFonts w:hint="eastAsia" w:ascii="仿宋" w:hAnsi="仿宋" w:eastAsia="仿宋" w:cs="仿宋"/>
          <w:b/>
          <w:bCs/>
          <w:color w:val="auto"/>
          <w:kern w:val="2"/>
          <w:sz w:val="24"/>
          <w:szCs w:val="24"/>
          <w:highlight w:val="none"/>
          <w:u w:val="none" w:color="auto"/>
          <w:lang w:val="en-US" w:eastAsia="zh-CN" w:bidi="ar-SA"/>
        </w:rPr>
        <w:t>（三）模型优化与全生命周期技术支撑服务</w:t>
      </w:r>
    </w:p>
    <w:p w14:paraId="01AF4DC2">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1.模型持续优化服务</w:t>
      </w:r>
    </w:p>
    <w:p w14:paraId="7D28AACC">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（1）对智能推荐模型进行 7×24 小时效果监控，建立完善的测试、迭代优化机制；针对绍兴本地新业态、新场景开展模型调优，根据用户使用反馈持续提升推荐准确率。</w:t>
      </w:r>
    </w:p>
    <w:p w14:paraId="406D5FE1">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（2）及时适配国家、省、市企业登记相关政策法规变化，完成模型规则调整和功能优化，确保服务合规性。</w:t>
      </w:r>
    </w:p>
    <w:p w14:paraId="3FA22083">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jc w:val="left"/>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2.技术支持服务</w:t>
      </w:r>
    </w:p>
    <w:p w14:paraId="3AE6A262">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（1）提供5×8 小时全渠道技术支持，支持渠道包含专属热线电话、微信、QQ 即时通讯工具等，确保服务使用过程中问题得到及时响应。</w:t>
      </w:r>
    </w:p>
    <w:p w14:paraId="7C37DBF6">
      <w:pPr>
        <w:pStyle w:val="977"/>
        <w:pageBreakBefore w:val="0"/>
        <w:numPr>
          <w:ilvl w:val="0"/>
          <w:numId w:val="0"/>
        </w:numPr>
        <w:kinsoku/>
        <w:wordWrap/>
        <w:overflowPunct/>
        <w:topLinePunct w:val="0"/>
        <w:autoSpaceDE/>
        <w:autoSpaceDN/>
        <w:bidi w:val="0"/>
        <w:snapToGrid/>
        <w:spacing w:beforeLines="0" w:after="0" w:afterLines="0" w:line="440" w:lineRule="exact"/>
        <w:ind w:left="0" w:leftChars="0" w:firstLine="480" w:firstLineChars="200"/>
        <w:jc w:val="left"/>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color w:val="auto"/>
          <w:kern w:val="2"/>
          <w:sz w:val="24"/>
          <w:szCs w:val="24"/>
          <w:highlight w:val="none"/>
          <w:u w:val="none" w:color="auto"/>
          <w:lang w:val="en-US" w:eastAsia="zh-CN" w:bidi="ar-SA"/>
        </w:rPr>
        <w:t>（2）技术支持响应要求：一般问题1小时内响应、4小时内解决；复杂问题2小时内响应、24小时内给出解决方案，72小时内解决。</w:t>
      </w:r>
    </w:p>
    <w:p w14:paraId="51DEB614">
      <w:pPr>
        <w:pStyle w:val="5"/>
        <w:keepNext w:val="0"/>
        <w:keepLines w:val="0"/>
        <w:pageBreakBefore w:val="0"/>
        <w:numPr>
          <w:ilvl w:val="0"/>
          <w:numId w:val="0"/>
        </w:numPr>
        <w:kinsoku/>
        <w:wordWrap/>
        <w:overflowPunct/>
        <w:topLinePunct w:val="0"/>
        <w:autoSpaceDE/>
        <w:autoSpaceDN/>
        <w:bidi w:val="0"/>
        <w:snapToGrid/>
        <w:spacing w:beforeLines="0" w:after="0" w:afterLines="0" w:line="440" w:lineRule="exact"/>
        <w:ind w:left="0" w:leftChars="0" w:right="0" w:rightChars="0" w:firstLine="480" w:firstLineChars="200"/>
        <w:textAlignment w:val="auto"/>
        <w:rPr>
          <w:rFonts w:hint="eastAsia" w:ascii="仿宋" w:hAnsi="仿宋" w:eastAsia="仿宋" w:cs="仿宋"/>
          <w:b w:val="0"/>
          <w:bCs w:val="0"/>
          <w:color w:val="auto"/>
          <w:kern w:val="2"/>
          <w:sz w:val="24"/>
          <w:szCs w:val="24"/>
          <w:highlight w:val="none"/>
          <w:u w:val="none" w:color="auto"/>
          <w:lang w:val="en-US" w:eastAsia="zh-CN" w:bidi="ar-SA"/>
        </w:rPr>
      </w:pPr>
      <w:r>
        <w:rPr>
          <w:rFonts w:hint="eastAsia" w:ascii="仿宋" w:hAnsi="仿宋" w:eastAsia="仿宋" w:cs="仿宋"/>
          <w:b w:val="0"/>
          <w:bCs w:val="0"/>
          <w:color w:val="auto"/>
          <w:kern w:val="2"/>
          <w:sz w:val="24"/>
          <w:szCs w:val="24"/>
          <w:highlight w:val="none"/>
          <w:u w:val="none" w:color="auto"/>
          <w:lang w:val="en-US" w:eastAsia="zh-CN" w:bidi="ar-SA"/>
        </w:rPr>
        <w:t>（3）建立完善的问题处理台账，对问题受理、解决、回访全流程记录，定期向采购单位提交技术支持工作报告。</w:t>
      </w:r>
    </w:p>
    <w:p w14:paraId="033E01F3">
      <w:pPr>
        <w:pStyle w:val="5"/>
        <w:keepNext w:val="0"/>
        <w:keepLines w:val="0"/>
        <w:pageBreakBefore w:val="0"/>
        <w:numPr>
          <w:ilvl w:val="0"/>
          <w:numId w:val="0"/>
        </w:numPr>
        <w:kinsoku/>
        <w:wordWrap/>
        <w:overflowPunct/>
        <w:topLinePunct w:val="0"/>
        <w:autoSpaceDE/>
        <w:autoSpaceDN/>
        <w:bidi w:val="0"/>
        <w:snapToGrid/>
        <w:spacing w:beforeLines="0" w:after="0" w:afterLines="0" w:line="440" w:lineRule="exact"/>
        <w:ind w:left="0" w:leftChars="0" w:right="0" w:rightChars="0" w:firstLine="482" w:firstLineChars="200"/>
        <w:textAlignment w:val="auto"/>
        <w:rPr>
          <w:rFonts w:hint="eastAsia" w:ascii="仿宋" w:hAnsi="仿宋" w:eastAsia="仿宋" w:cs="仿宋"/>
          <w:color w:val="auto"/>
          <w:sz w:val="24"/>
          <w:szCs w:val="24"/>
          <w:highlight w:val="none"/>
          <w:lang w:val="en-US"/>
        </w:rPr>
      </w:pPr>
      <w:r>
        <w:rPr>
          <w:rFonts w:hint="eastAsia" w:ascii="仿宋" w:eastAsia="仿宋" w:cs="仿宋"/>
          <w:color w:val="auto"/>
          <w:sz w:val="24"/>
          <w:szCs w:val="24"/>
          <w:highlight w:val="none"/>
          <w:lang w:val="en-US" w:eastAsia="zh-CN"/>
        </w:rPr>
        <w:t>四、服务</w:t>
      </w:r>
      <w:r>
        <w:rPr>
          <w:rFonts w:hint="eastAsia" w:ascii="仿宋" w:hAnsi="仿宋" w:eastAsia="仿宋" w:cs="仿宋"/>
          <w:color w:val="auto"/>
          <w:sz w:val="24"/>
          <w:szCs w:val="24"/>
          <w:highlight w:val="none"/>
          <w:lang w:val="en-US"/>
        </w:rPr>
        <w:t>要求</w:t>
      </w:r>
    </w:p>
    <w:p w14:paraId="65DFADEE">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（一）系统对接</w:t>
      </w:r>
    </w:p>
    <w:p w14:paraId="4D1EB0D0">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服务商需保障所提供的智能推荐服务与浙江省企业登记全程电子化登记平台实现无缝对接，完成数据互通、功能联动，确保智能推荐服务在设立登记、变更登记环节的顺畅嵌入，不影响现有平台正常业务流程，实现无感集成。</w:t>
      </w:r>
    </w:p>
    <w:p w14:paraId="642111A5">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系统对接需遵循浙江省市场监管局相关技术规范和数据接口标准，确保数据传输的安全性、准确性和实时性。</w:t>
      </w:r>
    </w:p>
    <w:p w14:paraId="4B1E749F">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（二）技术架构</w:t>
      </w:r>
    </w:p>
    <w:p w14:paraId="636E4764">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架构类型：采用</w:t>
      </w:r>
      <w:r>
        <w:rPr>
          <w:rFonts w:hint="eastAsia" w:ascii="仿宋" w:hAnsi="仿宋" w:eastAsia="仿宋" w:cs="仿宋"/>
          <w:b/>
          <w:bCs/>
          <w:color w:val="auto"/>
          <w:sz w:val="24"/>
          <w:szCs w:val="24"/>
          <w:highlight w:val="none"/>
        </w:rPr>
        <w:t>B/S（浏览器/服务器）</w:t>
      </w:r>
      <w:r>
        <w:rPr>
          <w:rFonts w:hint="eastAsia" w:ascii="仿宋" w:hAnsi="仿宋" w:eastAsia="仿宋" w:cs="仿宋"/>
          <w:color w:val="auto"/>
          <w:sz w:val="24"/>
          <w:szCs w:val="24"/>
          <w:highlight w:val="none"/>
        </w:rPr>
        <w:t xml:space="preserve"> 架构，支持用户通过主流浏览器直接访问，无需安装客户端。</w:t>
      </w:r>
    </w:p>
    <w:p w14:paraId="4D6A3813">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部署方式：</w:t>
      </w:r>
      <w:r>
        <w:rPr>
          <w:rFonts w:hint="eastAsia" w:ascii="仿宋" w:hAnsi="仿宋" w:eastAsia="仿宋" w:cs="仿宋"/>
          <w:color w:val="auto"/>
          <w:sz w:val="24"/>
          <w:szCs w:val="24"/>
          <w:highlight w:val="none"/>
          <w:lang w:val="en-US" w:eastAsia="zh-CN"/>
        </w:rPr>
        <w:t>符合浙江省市场监管数字化项目建设要求</w:t>
      </w:r>
      <w:r>
        <w:rPr>
          <w:rFonts w:hint="eastAsia" w:ascii="仿宋" w:hAnsi="仿宋" w:eastAsia="仿宋" w:cs="仿宋"/>
          <w:color w:val="auto"/>
          <w:sz w:val="24"/>
          <w:szCs w:val="24"/>
          <w:highlight w:val="none"/>
        </w:rPr>
        <w:t>。</w:t>
      </w:r>
    </w:p>
    <w:p w14:paraId="50C73757">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（三）性能要求</w:t>
      </w:r>
    </w:p>
    <w:p w14:paraId="36B85575">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并发处理：支持不低于500名用户同时操作系统，确保高峰期系统稳定运行。</w:t>
      </w:r>
    </w:p>
    <w:p w14:paraId="677517F4">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（四）安全要求</w:t>
      </w:r>
    </w:p>
    <w:p w14:paraId="727E02A4">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合规要求：严格遵守《中华人民共和国数据安全法》《中华人民共和国个人信息保护法》等相关法律法规，做好企业登记数据的安全保护，不得泄露、篡改、出售数据。</w:t>
      </w:r>
    </w:p>
    <w:p w14:paraId="4C47EF01">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服务保障要求</w:t>
      </w:r>
    </w:p>
    <w:p w14:paraId="16232F3E">
      <w:pPr>
        <w:pStyle w:val="973"/>
        <w:pageBreakBefore w:val="0"/>
        <w:numPr>
          <w:ilvl w:val="0"/>
          <w:numId w:val="0"/>
        </w:numPr>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支持年调用量</w:t>
      </w:r>
      <w:r>
        <w:rPr>
          <w:rFonts w:hint="eastAsia" w:ascii="仿宋" w:hAnsi="仿宋" w:eastAsia="仿宋" w:cs="仿宋"/>
          <w:i w:val="0"/>
          <w:iCs w:val="0"/>
          <w:caps w:val="0"/>
          <w:color w:val="auto"/>
          <w:spacing w:val="0"/>
          <w:sz w:val="24"/>
          <w:szCs w:val="24"/>
          <w:highlight w:val="none"/>
          <w:shd w:val="clear" w:color="auto" w:fill="auto"/>
          <w:lang w:eastAsia="zh-CN"/>
        </w:rPr>
        <w:t>，</w:t>
      </w:r>
      <w:r>
        <w:rPr>
          <w:rFonts w:hint="eastAsia" w:ascii="仿宋" w:hAnsi="仿宋" w:eastAsia="仿宋" w:cs="仿宋"/>
          <w:i w:val="0"/>
          <w:iCs w:val="0"/>
          <w:caps w:val="0"/>
          <w:color w:val="auto"/>
          <w:spacing w:val="0"/>
          <w:sz w:val="24"/>
          <w:szCs w:val="24"/>
          <w:highlight w:val="none"/>
          <w:shd w:val="clear" w:color="auto" w:fill="auto"/>
          <w:lang w:val="en-US" w:eastAsia="zh-CN"/>
        </w:rPr>
        <w:t>约</w:t>
      </w:r>
      <w:r>
        <w:rPr>
          <w:rFonts w:hint="eastAsia" w:ascii="仿宋" w:hAnsi="仿宋" w:eastAsia="仿宋" w:cs="仿宋"/>
          <w:i w:val="0"/>
          <w:iCs w:val="0"/>
          <w:caps w:val="0"/>
          <w:color w:val="auto"/>
          <w:spacing w:val="0"/>
          <w:sz w:val="24"/>
          <w:szCs w:val="24"/>
          <w:highlight w:val="none"/>
          <w:shd w:val="clear" w:color="auto" w:fill="auto"/>
        </w:rPr>
        <w:t>1</w:t>
      </w:r>
      <w:r>
        <w:rPr>
          <w:rFonts w:hint="eastAsia" w:ascii="仿宋" w:hAnsi="仿宋" w:eastAsia="仿宋" w:cs="仿宋"/>
          <w:i w:val="0"/>
          <w:iCs w:val="0"/>
          <w:caps w:val="0"/>
          <w:color w:val="auto"/>
          <w:spacing w:val="0"/>
          <w:sz w:val="24"/>
          <w:szCs w:val="24"/>
          <w:highlight w:val="none"/>
          <w:shd w:val="clear" w:color="auto" w:fill="auto"/>
          <w:lang w:val="en-US" w:eastAsia="zh-CN"/>
        </w:rPr>
        <w:t>3.8万</w:t>
      </w:r>
      <w:r>
        <w:rPr>
          <w:rFonts w:hint="eastAsia" w:ascii="仿宋" w:hAnsi="仿宋" w:eastAsia="仿宋" w:cs="仿宋"/>
          <w:i w:val="0"/>
          <w:iCs w:val="0"/>
          <w:caps w:val="0"/>
          <w:color w:val="auto"/>
          <w:spacing w:val="0"/>
          <w:sz w:val="24"/>
          <w:szCs w:val="24"/>
          <w:highlight w:val="none"/>
          <w:shd w:val="clear" w:color="auto" w:fill="auto"/>
        </w:rPr>
        <w:t>次，并提供99.5%的服务可用性保障。</w:t>
      </w:r>
    </w:p>
    <w:p w14:paraId="089D9C3E">
      <w:pPr>
        <w:pStyle w:val="5"/>
        <w:pageBreakBefore w:val="0"/>
        <w:kinsoku/>
        <w:wordWrap/>
        <w:overflowPunct/>
        <w:topLinePunct w:val="0"/>
        <w:autoSpaceDE/>
        <w:autoSpaceDN/>
        <w:bidi w:val="0"/>
        <w:snapToGrid/>
        <w:spacing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eastAsia="仿宋" w:cs="仿宋"/>
          <w:color w:val="auto"/>
          <w:sz w:val="24"/>
          <w:szCs w:val="24"/>
          <w:highlight w:val="none"/>
          <w:lang w:eastAsia="zh-CN"/>
        </w:rPr>
        <w:t>五</w:t>
      </w:r>
      <w:r>
        <w:rPr>
          <w:rFonts w:hint="eastAsia" w:ascii="仿宋" w:hAnsi="仿宋" w:eastAsia="仿宋" w:cs="仿宋"/>
          <w:color w:val="auto"/>
          <w:sz w:val="24"/>
          <w:szCs w:val="24"/>
          <w:highlight w:val="none"/>
        </w:rPr>
        <w:t>、</w:t>
      </w:r>
      <w:r>
        <w:rPr>
          <w:rFonts w:hint="eastAsia" w:ascii="仿宋" w:eastAsia="仿宋" w:cs="仿宋"/>
          <w:color w:val="auto"/>
          <w:sz w:val="24"/>
          <w:szCs w:val="24"/>
          <w:highlight w:val="none"/>
          <w:lang w:val="en-US" w:eastAsia="zh-CN"/>
        </w:rPr>
        <w:t>服务期与交付物</w:t>
      </w:r>
    </w:p>
    <w:p w14:paraId="0E949751">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期</w:t>
      </w:r>
      <w:r>
        <w:rPr>
          <w:rFonts w:hint="eastAsia" w:ascii="仿宋" w:hAnsi="仿宋" w:eastAsia="仿宋" w:cs="仿宋"/>
          <w:color w:val="auto"/>
          <w:sz w:val="24"/>
          <w:szCs w:val="24"/>
          <w:highlight w:val="none"/>
          <w:lang w:eastAsia="zh-CN"/>
        </w:rPr>
        <w:t>限</w:t>
      </w:r>
    </w:p>
    <w:p w14:paraId="39963204">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自合同签订之日起一年。服务期内，服务商需</w:t>
      </w:r>
      <w:r>
        <w:rPr>
          <w:rFonts w:hint="eastAsia" w:ascii="仿宋" w:hAnsi="仿宋" w:eastAsia="仿宋" w:cs="仿宋"/>
          <w:b w:val="0"/>
          <w:bCs w:val="0"/>
          <w:color w:val="auto"/>
          <w:sz w:val="24"/>
          <w:szCs w:val="24"/>
          <w:highlight w:val="none"/>
          <w:lang w:val="en-US" w:eastAsia="zh-CN"/>
        </w:rPr>
        <w:t>保障</w:t>
      </w:r>
      <w:r>
        <w:rPr>
          <w:rFonts w:hint="eastAsia" w:ascii="仿宋" w:hAnsi="仿宋" w:eastAsia="仿宋" w:cs="仿宋"/>
          <w:b w:val="0"/>
          <w:bCs w:val="0"/>
          <w:color w:val="auto"/>
          <w:sz w:val="24"/>
          <w:szCs w:val="24"/>
          <w:highlight w:val="none"/>
        </w:rPr>
        <w:t>各项服务内容持续可用、稳定运行。</w:t>
      </w:r>
    </w:p>
    <w:p w14:paraId="48167C75">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val="en-US" w:eastAsia="zh-CN"/>
        </w:rPr>
        <w:t>服务交付物</w:t>
      </w:r>
    </w:p>
    <w:p w14:paraId="78EA1678">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服务开通报告：合同签订后</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个工作日内，完成服务部署、系统对接及功能测试，提交服务开通报告。</w:t>
      </w:r>
    </w:p>
    <w:p w14:paraId="791F63C3">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月度统计</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按照用户要求</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val="en-US" w:eastAsia="zh-CN"/>
        </w:rPr>
        <w:t>月度使用</w:t>
      </w:r>
      <w:r>
        <w:rPr>
          <w:rFonts w:hint="eastAsia" w:ascii="仿宋" w:hAnsi="仿宋" w:eastAsia="仿宋" w:cs="仿宋"/>
          <w:color w:val="auto"/>
          <w:sz w:val="24"/>
          <w:szCs w:val="24"/>
          <w:highlight w:val="none"/>
        </w:rPr>
        <w:t>服务，内容包括</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使用</w:t>
      </w:r>
      <w:r>
        <w:rPr>
          <w:rFonts w:hint="eastAsia" w:ascii="仿宋" w:hAnsi="仿宋" w:eastAsia="仿宋" w:cs="仿宋"/>
          <w:color w:val="auto"/>
          <w:sz w:val="24"/>
          <w:szCs w:val="24"/>
          <w:highlight w:val="none"/>
        </w:rPr>
        <w:t>量、</w:t>
      </w:r>
      <w:r>
        <w:rPr>
          <w:rFonts w:hint="eastAsia" w:ascii="仿宋" w:hAnsi="仿宋" w:eastAsia="仿宋" w:cs="仿宋"/>
          <w:color w:val="auto"/>
          <w:sz w:val="24"/>
          <w:szCs w:val="24"/>
          <w:highlight w:val="none"/>
          <w:lang w:val="en-US" w:eastAsia="zh-CN"/>
        </w:rPr>
        <w:t>经营范围服务使用量</w:t>
      </w:r>
      <w:r>
        <w:rPr>
          <w:rFonts w:hint="eastAsia" w:ascii="仿宋" w:hAnsi="仿宋" w:eastAsia="仿宋" w:cs="仿宋"/>
          <w:color w:val="auto"/>
          <w:sz w:val="24"/>
          <w:szCs w:val="24"/>
          <w:highlight w:val="none"/>
        </w:rPr>
        <w:t>等。</w:t>
      </w:r>
    </w:p>
    <w:p w14:paraId="3FEF7D5B">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年度服务总结报告：服务期满前15个工作日内，提交年度服务总结报告。</w:t>
      </w:r>
    </w:p>
    <w:p w14:paraId="303128BA">
      <w:pPr>
        <w:pStyle w:val="6"/>
        <w:pageBreakBefore w:val="0"/>
        <w:kinsoku/>
        <w:wordWrap/>
        <w:overflowPunct/>
        <w:topLinePunct w:val="0"/>
        <w:autoSpaceDE/>
        <w:autoSpaceDN/>
        <w:bidi w:val="0"/>
        <w:snapToGrid/>
        <w:spacing w:before="0"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en-US" w:eastAsia="zh-CN"/>
        </w:rPr>
        <w:t>其他要求</w:t>
      </w:r>
    </w:p>
    <w:p w14:paraId="5C8EFA27">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平滑升级：服务期内涉及更新、数据维护或功能调整，需采用平滑升级方式，不得影响绍兴市现有企业登记业务的正常开展。</w:t>
      </w:r>
    </w:p>
    <w:p w14:paraId="08587653">
      <w:pPr>
        <w:pStyle w:val="973"/>
        <w:pageBreakBefore w:val="0"/>
        <w:kinsoku/>
        <w:wordWrap/>
        <w:overflowPunct/>
        <w:topLinePunct w:val="0"/>
        <w:autoSpaceDE/>
        <w:autoSpaceDN/>
        <w:bidi w:val="0"/>
        <w:snapToGrid/>
        <w:spacing w:before="0" w:beforeLines="0" w:after="0" w:afterLines="0"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服务团队：服务商应配备稳定的项目团队（不要求驻场），包括项目负责人1名、技术工程师不少于</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名、运维人员不少于</w:t>
      </w:r>
      <w:r>
        <w:rPr>
          <w:rFonts w:hint="eastAsia" w:ascii="仿宋" w:hAnsi="仿宋" w:eastAsia="仿宋" w:cs="仿宋"/>
          <w:color w:val="auto"/>
          <w:sz w:val="24"/>
          <w:szCs w:val="24"/>
          <w:highlight w:val="none"/>
          <w:lang w:val="en-US" w:eastAsia="zh-CN"/>
        </w:rPr>
        <w:t>1名</w:t>
      </w:r>
      <w:r>
        <w:rPr>
          <w:rFonts w:hint="eastAsia" w:ascii="仿宋" w:hAnsi="仿宋" w:eastAsia="仿宋" w:cs="仿宋"/>
          <w:color w:val="auto"/>
          <w:sz w:val="24"/>
          <w:szCs w:val="24"/>
          <w:highlight w:val="none"/>
        </w:rPr>
        <w:t>，并提供团队人员名单及联系方式。未经采购人书面同意，不得擅自更换核心人员。</w:t>
      </w:r>
    </w:p>
    <w:p w14:paraId="45D4B40B">
      <w:pPr>
        <w:pStyle w:val="5"/>
        <w:pageBreakBefore w:val="0"/>
        <w:kinsoku/>
        <w:wordWrap/>
        <w:overflowPunct/>
        <w:topLinePunct w:val="0"/>
        <w:autoSpaceDE/>
        <w:autoSpaceDN/>
        <w:bidi w:val="0"/>
        <w:snapToGrid/>
        <w:spacing w:beforeLines="0" w:after="0" w:afterLines="0" w:line="44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eastAsia="仿宋" w:cs="仿宋"/>
          <w:color w:val="auto"/>
          <w:sz w:val="24"/>
          <w:szCs w:val="24"/>
          <w:highlight w:val="none"/>
          <w:lang w:eastAsia="zh-CN"/>
        </w:rPr>
        <w:t>六</w:t>
      </w:r>
      <w:r>
        <w:rPr>
          <w:rFonts w:hint="eastAsia" w:ascii="仿宋" w:hAnsi="仿宋" w:eastAsia="仿宋" w:cs="仿宋"/>
          <w:color w:val="auto"/>
          <w:sz w:val="24"/>
          <w:szCs w:val="24"/>
          <w:highlight w:val="none"/>
        </w:rPr>
        <w:t>、验收要求</w:t>
      </w:r>
    </w:p>
    <w:p w14:paraId="3E32A47C">
      <w:pPr>
        <w:pStyle w:val="19"/>
        <w:pageBreakBefore w:val="0"/>
        <w:kinsoku/>
        <w:wordWrap/>
        <w:overflowPunct/>
        <w:topLinePunct w:val="0"/>
        <w:autoSpaceDE/>
        <w:autoSpaceDN/>
        <w:bidi w:val="0"/>
        <w:snapToGrid/>
        <w:spacing w:beforeLines="0" w:after="0" w:afterLines="0" w:line="440" w:lineRule="exact"/>
        <w:ind w:left="0" w:leftChars="0" w:right="0"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kern w:val="0"/>
          <w:sz w:val="24"/>
          <w:szCs w:val="24"/>
          <w:highlight w:val="none"/>
        </w:rPr>
        <w:t>应做好组织验收的准备工作，制定验收方案，成立验收小组，组织实施验收和履约评价。</w:t>
      </w:r>
      <w:r>
        <w:rPr>
          <w:rFonts w:hint="eastAsia" w:ascii="仿宋" w:hAnsi="仿宋" w:eastAsia="仿宋" w:cs="仿宋"/>
          <w:color w:val="auto"/>
          <w:kern w:val="0"/>
          <w:sz w:val="24"/>
          <w:szCs w:val="24"/>
          <w:highlight w:val="none"/>
          <w:lang w:val="en-US" w:eastAsia="zh-CN"/>
        </w:rPr>
        <w:t>中标人</w:t>
      </w:r>
      <w:r>
        <w:rPr>
          <w:rFonts w:hint="eastAsia" w:ascii="仿宋" w:hAnsi="仿宋" w:eastAsia="仿宋" w:cs="仿宋"/>
          <w:color w:val="auto"/>
          <w:kern w:val="0"/>
          <w:sz w:val="24"/>
          <w:szCs w:val="24"/>
          <w:highlight w:val="none"/>
        </w:rPr>
        <w:t>应及时搜集各项资料配合</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kern w:val="0"/>
          <w:sz w:val="24"/>
          <w:szCs w:val="24"/>
          <w:highlight w:val="none"/>
        </w:rPr>
        <w:t>做好交付和年度验收工作。</w:t>
      </w:r>
    </w:p>
    <w:p w14:paraId="264DA05B">
      <w:pPr>
        <w:pageBreakBefore w:val="0"/>
        <w:kinsoku/>
        <w:wordWrap/>
        <w:overflowPunct/>
        <w:topLinePunct w:val="0"/>
        <w:autoSpaceDE/>
        <w:autoSpaceDN/>
        <w:bidi w:val="0"/>
        <w:snapToGrid/>
        <w:spacing w:beforeLines="0" w:after="0" w:afterLines="0" w:line="440" w:lineRule="exact"/>
        <w:ind w:left="0" w:leftChars="0" w:right="0" w:rightChars="0" w:firstLine="480" w:firstLineChars="200"/>
        <w:textAlignment w:val="auto"/>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lang w:val="en-US"/>
        </w:rPr>
        <w:t>、</w:t>
      </w:r>
      <w:r>
        <w:rPr>
          <w:rFonts w:hint="eastAsia" w:ascii="仿宋" w:hAnsi="仿宋" w:eastAsia="仿宋" w:cs="仿宋"/>
          <w:b/>
          <w:color w:val="auto"/>
          <w:kern w:val="0"/>
          <w:sz w:val="24"/>
          <w:szCs w:val="24"/>
          <w:highlight w:val="none"/>
        </w:rPr>
        <w:t>保密要求</w:t>
      </w:r>
    </w:p>
    <w:p w14:paraId="3356487F">
      <w:pPr>
        <w:pStyle w:val="19"/>
        <w:pageBreakBefore w:val="0"/>
        <w:kinsoku/>
        <w:wordWrap/>
        <w:overflowPunct/>
        <w:topLinePunct w:val="0"/>
        <w:autoSpaceDE/>
        <w:autoSpaceDN/>
        <w:bidi w:val="0"/>
        <w:snapToGrid/>
        <w:spacing w:beforeLines="0" w:after="0" w:afterLines="0" w:line="440" w:lineRule="exact"/>
        <w:ind w:left="0" w:leftChars="0" w:right="0" w:rightChars="0"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双方均应注意资料和技术的保密，中标</w:t>
      </w:r>
      <w:r>
        <w:rPr>
          <w:rFonts w:hint="eastAsia" w:ascii="仿宋" w:hAnsi="仿宋" w:eastAsia="仿宋" w:cs="仿宋"/>
          <w:color w:val="auto"/>
          <w:kern w:val="0"/>
          <w:sz w:val="24"/>
          <w:szCs w:val="24"/>
          <w:highlight w:val="none"/>
          <w:lang w:val="en-US" w:eastAsia="zh-CN"/>
        </w:rPr>
        <w:t>人</w:t>
      </w:r>
      <w:r>
        <w:rPr>
          <w:rFonts w:hint="eastAsia" w:ascii="仿宋" w:hAnsi="仿宋" w:eastAsia="仿宋" w:cs="仿宋"/>
          <w:color w:val="auto"/>
          <w:kern w:val="0"/>
          <w:sz w:val="24"/>
          <w:szCs w:val="24"/>
          <w:highlight w:val="none"/>
        </w:rPr>
        <w:t>不得将接触到的任何资料、数据、技术泄露给第三方，采购人也不得将中标</w:t>
      </w:r>
      <w:r>
        <w:rPr>
          <w:rFonts w:hint="eastAsia" w:ascii="仿宋" w:hAnsi="仿宋" w:eastAsia="仿宋" w:cs="仿宋"/>
          <w:color w:val="auto"/>
          <w:kern w:val="0"/>
          <w:sz w:val="24"/>
          <w:szCs w:val="24"/>
          <w:highlight w:val="none"/>
          <w:lang w:val="en-US" w:eastAsia="zh-CN"/>
        </w:rPr>
        <w:t>人</w:t>
      </w:r>
      <w:r>
        <w:rPr>
          <w:rFonts w:hint="eastAsia" w:ascii="仿宋" w:hAnsi="仿宋" w:eastAsia="仿宋" w:cs="仿宋"/>
          <w:color w:val="auto"/>
          <w:kern w:val="0"/>
          <w:sz w:val="24"/>
          <w:szCs w:val="24"/>
          <w:highlight w:val="none"/>
        </w:rPr>
        <w:t>提供的文档、资料、技术泄露给第三方。</w:t>
      </w:r>
    </w:p>
    <w:p w14:paraId="1E699D47">
      <w:pPr>
        <w:pStyle w:val="19"/>
        <w:pageBreakBefore w:val="0"/>
        <w:kinsoku/>
        <w:wordWrap/>
        <w:overflowPunct/>
        <w:topLinePunct w:val="0"/>
        <w:autoSpaceDE/>
        <w:autoSpaceDN/>
        <w:bidi w:val="0"/>
        <w:snapToGrid/>
        <w:spacing w:beforeLines="0" w:after="0" w:afterLines="0" w:line="440" w:lineRule="exact"/>
        <w:ind w:left="0" w:leftChars="0" w:right="0" w:rightChars="0" w:firstLine="482" w:firstLineChars="200"/>
        <w:jc w:val="left"/>
        <w:textAlignment w:val="auto"/>
        <w:rPr>
          <w:rFonts w:hint="eastAsia" w:ascii="仿宋" w:hAnsi="仿宋" w:eastAsia="仿宋" w:cs="仿宋"/>
          <w:b/>
          <w:snapToGrid/>
          <w:color w:val="auto"/>
          <w:kern w:val="0"/>
          <w:sz w:val="24"/>
          <w:szCs w:val="24"/>
          <w:highlight w:val="none"/>
          <w:lang w:val="en-US" w:eastAsia="zh-CN" w:bidi="ar-SA"/>
        </w:rPr>
      </w:pPr>
      <w:r>
        <w:rPr>
          <w:rFonts w:hint="eastAsia" w:ascii="仿宋" w:hAnsi="仿宋" w:eastAsia="仿宋" w:cs="仿宋"/>
          <w:b/>
          <w:snapToGrid/>
          <w:color w:val="auto"/>
          <w:kern w:val="0"/>
          <w:sz w:val="24"/>
          <w:szCs w:val="24"/>
          <w:highlight w:val="none"/>
          <w:lang w:val="en-US" w:eastAsia="zh-CN" w:bidi="ar-SA"/>
        </w:rPr>
        <w:t>八、付款方式</w:t>
      </w:r>
    </w:p>
    <w:p w14:paraId="5478E1AB">
      <w:pPr>
        <w:pStyle w:val="19"/>
        <w:pageBreakBefore w:val="0"/>
        <w:kinsoku/>
        <w:wordWrap/>
        <w:overflowPunct/>
        <w:topLinePunct w:val="0"/>
        <w:autoSpaceDE/>
        <w:autoSpaceDN/>
        <w:bidi w:val="0"/>
        <w:snapToGrid/>
        <w:spacing w:beforeLines="0" w:after="0" w:afterLines="0" w:line="440" w:lineRule="exact"/>
        <w:ind w:left="0" w:leftChars="0" w:right="0" w:righ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按《浙江省财政厅关于进一步发挥政府采购政策功能全力推动经济稳进提质的通知》（浙财采监〔2022〕3 号）等文件要求执行，具体付款方式由双方协商后在合同中明确。不得把履约保证金转为质量保证金或收取质量保证金。</w:t>
      </w:r>
    </w:p>
    <w:p w14:paraId="2C0E1FBD">
      <w:pPr>
        <w:pageBreakBefore w:val="0"/>
        <w:kinsoku/>
        <w:wordWrap/>
        <w:overflowPunct/>
        <w:topLinePunct w:val="0"/>
        <w:autoSpaceDE/>
        <w:autoSpaceDN/>
        <w:bidi w:val="0"/>
        <w:snapToGrid/>
        <w:spacing w:after="0" w:line="440" w:lineRule="exact"/>
        <w:ind w:left="0" w:leftChars="0" w:right="0" w:rightChars="0" w:firstLine="482" w:firstLineChars="200"/>
        <w:jc w:val="center"/>
        <w:textAlignment w:val="auto"/>
        <w:outlineLvl w:val="0"/>
        <w:rPr>
          <w:rFonts w:hint="eastAsia" w:ascii="仿宋" w:hAnsi="仿宋" w:eastAsia="仿宋" w:cs="仿宋"/>
          <w:b/>
          <w:color w:val="auto"/>
          <w:sz w:val="24"/>
          <w:szCs w:val="24"/>
          <w:highlight w:val="none"/>
        </w:rPr>
      </w:pPr>
    </w:p>
    <w:p w14:paraId="615A6AF6">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4B5BA800">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03FECD17">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64FA3D3">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ED0A1D1">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6159B202">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7438D5BC">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08F90537">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7DCF9BDD">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39007EE">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5C672E69">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26969FE3">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4A512C6F">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4AD05566">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3114C90">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0197C18E">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3FB70BBF">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38AD50C4">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70BA870">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13BBD100">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p>
    <w:p w14:paraId="2DB51901">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7DEB6B9E">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577650F">
      <w:pPr>
        <w:kinsoku/>
        <w:overflowPunct/>
        <w:topLinePunct w:val="0"/>
        <w:bidi w:val="0"/>
        <w:spacing w:after="0" w:line="400" w:lineRule="exact"/>
        <w:ind w:left="0" w:leftChars="0" w:right="0" w:rightChars="0"/>
        <w:jc w:val="center"/>
        <w:rPr>
          <w:rFonts w:hint="eastAsia" w:ascii="仿宋" w:hAnsi="仿宋" w:eastAsia="仿宋" w:cs="仿宋"/>
          <w:b/>
          <w:color w:val="auto"/>
          <w:sz w:val="28"/>
          <w:szCs w:val="28"/>
          <w:highlight w:val="none"/>
        </w:rPr>
      </w:pPr>
    </w:p>
    <w:p w14:paraId="7315BDC2">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7A86EA3F">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C2AE2FA">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BE3D33B">
      <w:pPr>
        <w:pStyle w:val="704"/>
        <w:kinsoku/>
        <w:overflowPunct/>
        <w:topLinePunct w:val="0"/>
        <w:bidi w:val="0"/>
        <w:spacing w:after="0" w:line="400" w:lineRule="exact"/>
        <w:ind w:left="0" w:leftChars="0" w:right="0" w:rightChars="0"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DB1786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9D941F1">
      <w:pPr>
        <w:pStyle w:val="5"/>
        <w:kinsoku/>
        <w:overflowPunct/>
        <w:topLinePunct w:val="0"/>
        <w:bidi w:val="0"/>
        <w:spacing w:after="0" w:line="400" w:lineRule="exact"/>
        <w:ind w:left="0" w:leftChars="0" w:right="0" w:rightChars="0"/>
        <w:rPr>
          <w:rFonts w:hint="eastAsia" w:ascii="仿宋" w:eastAsia="仿宋" w:cs="仿宋"/>
          <w:color w:val="auto"/>
          <w:highlight w:val="none"/>
        </w:rPr>
      </w:pPr>
    </w:p>
    <w:p w14:paraId="35142BC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ABD3B89">
      <w:pPr>
        <w:pStyle w:val="601"/>
        <w:kinsoku/>
        <w:overflowPunct/>
        <w:topLinePunct w:val="0"/>
        <w:bidi w:val="0"/>
        <w:spacing w:after="0" w:line="400" w:lineRule="exact"/>
        <w:ind w:left="0" w:leftChars="0" w:right="0" w:rightChars="0"/>
        <w:rPr>
          <w:rFonts w:hint="eastAsia" w:ascii="仿宋" w:hAnsi="仿宋" w:eastAsia="仿宋" w:cs="仿宋"/>
          <w:color w:val="auto"/>
          <w:szCs w:val="24"/>
          <w:highlight w:val="none"/>
        </w:rPr>
      </w:pPr>
    </w:p>
    <w:p w14:paraId="220B3719">
      <w:pPr>
        <w:pStyle w:val="601"/>
        <w:kinsoku/>
        <w:overflowPunct/>
        <w:topLinePunct w:val="0"/>
        <w:bidi w:val="0"/>
        <w:spacing w:after="0" w:line="400" w:lineRule="exact"/>
        <w:ind w:left="0" w:leftChars="0" w:right="0" w:rightChars="0"/>
        <w:rPr>
          <w:rFonts w:hint="eastAsia" w:ascii="仿宋" w:hAnsi="仿宋" w:eastAsia="仿宋" w:cs="仿宋"/>
          <w:color w:val="auto"/>
          <w:szCs w:val="24"/>
          <w:highlight w:val="none"/>
        </w:rPr>
      </w:pPr>
    </w:p>
    <w:p w14:paraId="5443366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0D447142">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A557DA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55DCB85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9D4349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5B7FB915">
      <w:pPr>
        <w:kinsoku/>
        <w:overflowPunct/>
        <w:topLinePunct w:val="0"/>
        <w:bidi w:val="0"/>
        <w:spacing w:after="0" w:line="400" w:lineRule="exact"/>
        <w:ind w:left="0" w:leftChars="0" w:right="0" w:rightChars="0"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CC45F0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E796751">
      <w:pPr>
        <w:kinsoku/>
        <w:overflowPunct/>
        <w:topLinePunct w:val="0"/>
        <w:bidi w:val="0"/>
        <w:spacing w:after="0" w:line="400" w:lineRule="exact"/>
        <w:ind w:left="0" w:leftChars="0" w:right="0" w:rightChars="0"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368AA4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titlePg/>
          <w:docGrid w:linePitch="312" w:charSpace="0"/>
        </w:sectPr>
      </w:pPr>
    </w:p>
    <w:p w14:paraId="6A67FC6F">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2BA4BA2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09686F5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19C274A">
      <w:pPr>
        <w:kinsoku/>
        <w:overflowPunct/>
        <w:topLinePunct w:val="0"/>
        <w:bidi w:val="0"/>
        <w:spacing w:after="0" w:line="400" w:lineRule="exact"/>
        <w:ind w:left="0" w:leftChars="0" w:right="0" w:rightChars="0" w:firstLine="482" w:firstLineChars="200"/>
        <w:outlineLvl w:val="0"/>
        <w:rPr>
          <w:rFonts w:hint="eastAsia" w:ascii="仿宋" w:hAnsi="仿宋" w:eastAsia="仿宋" w:cs="仿宋"/>
          <w:color w:val="auto"/>
          <w:sz w:val="24"/>
          <w:highlight w:val="none"/>
        </w:rPr>
      </w:pPr>
      <w:bookmarkStart w:id="38" w:name="_Toc15367"/>
      <w:bookmarkStart w:id="39" w:name="_Toc19273"/>
      <w:bookmarkStart w:id="40" w:name="_Toc20421"/>
      <w:bookmarkStart w:id="41" w:name="_Toc28855"/>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105D143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6351F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95D174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80FF08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4B7BF5A">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C94EB4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A6CFDD6">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43" w:name="_Toc6773"/>
      <w:bookmarkStart w:id="44" w:name="_Toc18585"/>
      <w:bookmarkStart w:id="45" w:name="_Toc22185"/>
      <w:bookmarkStart w:id="46" w:name="_Toc2918"/>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0E43B31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B33472">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05AA5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AC04D71">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21C8D12">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431D4CC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bookmarkStart w:id="48" w:name="_Toc4929"/>
      <w:bookmarkStart w:id="49" w:name="_Toc21124"/>
      <w:bookmarkStart w:id="50" w:name="_Toc1386"/>
      <w:bookmarkStart w:id="51" w:name="_Toc5635"/>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0A01C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D8AB3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90A310">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573B83A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B58A25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3F1C05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74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14:paraId="2A034B40">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14:paraId="20E6B515">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2F58A692">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350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14:paraId="10EA9AB6">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14:paraId="6A65D58D">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7B2DBF9E">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r>
      <w:tr w14:paraId="2FC0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14:paraId="2335A4CB">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14:paraId="1A79B6EB">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6B1BF2C3">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r>
      <w:tr w14:paraId="665E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14:paraId="03B19C86">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14:paraId="27CF021B">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0742365E">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r>
      <w:tr w14:paraId="2CA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14:paraId="337269F9">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14:paraId="505A8101">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7FB70A6C">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r>
      <w:tr w14:paraId="699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02F39A9">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14:paraId="1221F3B6">
            <w:pPr>
              <w:pStyle w:val="322"/>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szCs w:val="24"/>
                <w:highlight w:val="none"/>
              </w:rPr>
            </w:pPr>
          </w:p>
        </w:tc>
      </w:tr>
    </w:tbl>
    <w:p w14:paraId="0A815AA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bookmarkStart w:id="53" w:name="_Toc3654"/>
      <w:bookmarkStart w:id="54" w:name="_Toc14993"/>
      <w:bookmarkStart w:id="55" w:name="_Toc26916"/>
      <w:bookmarkStart w:id="56" w:name="_Toc30158"/>
      <w:bookmarkStart w:id="57" w:name="_Toc30506"/>
      <w:r>
        <w:rPr>
          <w:rFonts w:hint="eastAsia" w:ascii="仿宋" w:hAnsi="仿宋" w:eastAsia="仿宋" w:cs="仿宋"/>
          <w:color w:val="auto"/>
          <w:sz w:val="24"/>
          <w:highlight w:val="none"/>
        </w:rPr>
        <w:t>1.3.2单价合同，本合同单价（含税）标准为：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C7B8BCA">
      <w:pPr>
        <w:pStyle w:val="5"/>
        <w:kinsoku/>
        <w:overflowPunct/>
        <w:topLinePunct w:val="0"/>
        <w:bidi w:val="0"/>
        <w:spacing w:after="0" w:line="400" w:lineRule="exact"/>
        <w:ind w:left="0" w:leftChars="0" w:right="0" w:rightChars="0" w:firstLine="480" w:firstLineChars="200"/>
        <w:rPr>
          <w:rFonts w:hint="eastAsia" w:ascii="仿宋" w:eastAsia="仿宋" w:cs="仿宋"/>
          <w:color w:val="auto"/>
          <w:highlight w:val="none"/>
          <w:lang w:val="en-US"/>
        </w:rPr>
      </w:pPr>
      <w:r>
        <w:rPr>
          <w:rFonts w:hint="eastAsia" w:ascii="仿宋" w:eastAsia="仿宋" w:cs="仿宋"/>
          <w:b w:val="0"/>
          <w:color w:val="auto"/>
          <w:sz w:val="24"/>
          <w:highlight w:val="none"/>
          <w:lang w:val="en-US"/>
        </w:rPr>
        <w:t>1.3.3其他计价方式：</w:t>
      </w:r>
      <w:r>
        <w:rPr>
          <w:rFonts w:hint="eastAsia" w:ascii="仿宋" w:eastAsia="仿宋" w:cs="仿宋"/>
          <w:b w:val="0"/>
          <w:color w:val="auto"/>
          <w:sz w:val="24"/>
          <w:highlight w:val="none"/>
          <w:u w:val="single"/>
          <w:lang w:val="en-US"/>
        </w:rPr>
        <w:t xml:space="preserve">                   </w:t>
      </w:r>
      <w:r>
        <w:rPr>
          <w:rFonts w:hint="eastAsia" w:ascii="仿宋" w:eastAsia="仿宋" w:cs="仿宋"/>
          <w:b w:val="0"/>
          <w:color w:val="auto"/>
          <w:sz w:val="24"/>
          <w:highlight w:val="none"/>
        </w:rPr>
        <w:t>。</w:t>
      </w:r>
    </w:p>
    <w:bookmarkEnd w:id="53"/>
    <w:bookmarkEnd w:id="54"/>
    <w:bookmarkEnd w:id="55"/>
    <w:bookmarkEnd w:id="56"/>
    <w:bookmarkEnd w:id="57"/>
    <w:p w14:paraId="53786606">
      <w:pPr>
        <w:pStyle w:val="962"/>
        <w:kinsoku/>
        <w:overflowPunct/>
        <w:topLinePunct w:val="0"/>
        <w:bidi w:val="0"/>
        <w:spacing w:before="0" w:beforeAutospacing="0" w:after="0" w:afterAutospacing="0" w:line="400" w:lineRule="exact"/>
        <w:ind w:left="0" w:leftChars="0" w:right="0" w:rightChars="0" w:firstLine="482" w:firstLineChars="200"/>
        <w:rPr>
          <w:rFonts w:hint="eastAsia" w:ascii="仿宋" w:hAnsi="仿宋" w:eastAsia="仿宋" w:cs="仿宋"/>
          <w:b/>
          <w:color w:val="auto"/>
          <w:highlight w:val="none"/>
        </w:rPr>
      </w:pPr>
      <w:bookmarkStart w:id="58" w:name="_Toc1814"/>
      <w:bookmarkStart w:id="59" w:name="_Toc22618"/>
      <w:bookmarkStart w:id="60" w:name="_Toc10340"/>
      <w:bookmarkStart w:id="61" w:name="_Toc3625"/>
      <w:bookmarkStart w:id="62" w:name="_Toc4760"/>
      <w:bookmarkStart w:id="63" w:name="_Toc11108"/>
      <w:bookmarkStart w:id="64" w:name="_Toc8772"/>
      <w:bookmarkStart w:id="65" w:name="_Toc31421"/>
      <w:r>
        <w:rPr>
          <w:rFonts w:hint="eastAsia" w:ascii="仿宋" w:hAnsi="仿宋" w:eastAsia="仿宋" w:cs="仿宋"/>
          <w:b/>
          <w:color w:val="auto"/>
          <w:highlight w:val="none"/>
        </w:rPr>
        <w:t>1.4履约保证金</w:t>
      </w:r>
    </w:p>
    <w:p w14:paraId="757434F9">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F31CB2E">
      <w:pPr>
        <w:kinsoku/>
        <w:overflowPunct/>
        <w:topLinePunct w:val="0"/>
        <w:bidi w:val="0"/>
        <w:spacing w:after="0" w:line="400" w:lineRule="exact"/>
        <w:ind w:left="0" w:leftChars="0" w:right="0" w:rightChars="0"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726C25C">
      <w:pPr>
        <w:kinsoku/>
        <w:overflowPunct/>
        <w:topLinePunct w:val="0"/>
        <w:bidi w:val="0"/>
        <w:spacing w:after="0" w:line="400" w:lineRule="exact"/>
        <w:ind w:left="0" w:leftChars="0" w:right="0" w:rightChars="0"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AC0B1CA">
      <w:pPr>
        <w:pStyle w:val="5"/>
        <w:tabs>
          <w:tab w:val="left" w:pos="0"/>
        </w:tabs>
        <w:kinsoku/>
        <w:overflowPunct/>
        <w:topLinePunct w:val="0"/>
        <w:bidi w:val="0"/>
        <w:spacing w:after="0" w:line="400" w:lineRule="exact"/>
        <w:ind w:left="0" w:leftChars="0" w:right="0" w:rightChars="0" w:firstLine="480" w:firstLineChars="200"/>
        <w:rPr>
          <w:rFonts w:hint="eastAsia" w:ascii="仿宋" w:eastAsia="仿宋" w:cs="仿宋"/>
          <w:color w:val="auto"/>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1CC7AC">
      <w:pPr>
        <w:kinsoku/>
        <w:overflowPunct/>
        <w:topLinePunct w:val="0"/>
        <w:bidi w:val="0"/>
        <w:spacing w:after="0" w:line="400" w:lineRule="exact"/>
        <w:ind w:left="0" w:leftChars="0" w:right="0" w:rightChars="0"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19A7540">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7E8220E0">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844D73F">
      <w:pPr>
        <w:kinsoku/>
        <w:overflowPunct/>
        <w:topLinePunct w:val="0"/>
        <w:bidi w:val="0"/>
        <w:spacing w:after="0" w:line="400" w:lineRule="exact"/>
        <w:ind w:left="0" w:leftChars="0" w:right="0" w:rightChars="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DBC05FF">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3583428">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29A7849">
      <w:pPr>
        <w:pStyle w:val="962"/>
        <w:kinsoku/>
        <w:overflowPunct/>
        <w:topLinePunct w:val="0"/>
        <w:bidi w:val="0"/>
        <w:spacing w:before="0" w:beforeAutospacing="0" w:after="0" w:afterAutospacing="0" w:line="400" w:lineRule="exact"/>
        <w:ind w:left="0" w:leftChars="0" w:right="0" w:rightChars="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1.6资金支付</w:t>
      </w:r>
    </w:p>
    <w:p w14:paraId="5BA6D1C9">
      <w:pPr>
        <w:pStyle w:val="962"/>
        <w:kinsoku/>
        <w:overflowPunct/>
        <w:topLinePunct w:val="0"/>
        <w:bidi w:val="0"/>
        <w:spacing w:before="0" w:beforeAutospacing="0" w:after="0" w:afterAutospacing="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7F4FF13">
      <w:pPr>
        <w:kinsoku/>
        <w:overflowPunct/>
        <w:topLinePunct w:val="0"/>
        <w:bidi w:val="0"/>
        <w:spacing w:after="0" w:line="400" w:lineRule="exact"/>
        <w:ind w:left="0" w:leftChars="0" w:right="0" w:rightChars="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BF01C4">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216F671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FD66D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2E609A">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262C05">
      <w:pPr>
        <w:kinsoku/>
        <w:overflowPunct/>
        <w:topLinePunct w:val="0"/>
        <w:bidi w:val="0"/>
        <w:spacing w:after="0" w:line="400" w:lineRule="exact"/>
        <w:ind w:left="0" w:leftChars="0" w:right="0" w:rightChars="0" w:firstLine="480" w:firstLineChars="200"/>
        <w:outlineLvl w:val="0"/>
        <w:rPr>
          <w:rFonts w:hint="eastAsia" w:ascii="仿宋" w:hAnsi="仿宋" w:eastAsia="仿宋" w:cs="仿宋"/>
          <w:color w:val="auto"/>
          <w:sz w:val="24"/>
          <w:highlight w:val="none"/>
        </w:rPr>
      </w:pPr>
      <w:bookmarkStart w:id="66" w:name="_Toc3079"/>
      <w:bookmarkStart w:id="67" w:name="_Toc2375"/>
      <w:bookmarkStart w:id="68" w:name="_Toc5698"/>
      <w:bookmarkStart w:id="69" w:name="_Toc24662"/>
      <w:bookmarkStart w:id="70" w:name="_Toc8586"/>
      <w:r>
        <w:rPr>
          <w:rFonts w:hint="eastAsia" w:ascii="仿宋" w:hAnsi="仿宋" w:eastAsia="仿宋" w:cs="仿宋"/>
          <w:color w:val="auto"/>
          <w:sz w:val="24"/>
          <w:highlight w:val="none"/>
        </w:rPr>
        <w:t>1.7.4若服务涉及货物的，则货物的：</w:t>
      </w:r>
    </w:p>
    <w:p w14:paraId="0442C0A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4A1951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93B83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D7FE8A">
      <w:pPr>
        <w:kinsoku/>
        <w:overflowPunct/>
        <w:topLinePunct w:val="0"/>
        <w:bidi w:val="0"/>
        <w:spacing w:after="0" w:line="400" w:lineRule="exact"/>
        <w:ind w:left="0" w:leftChars="0" w:right="0" w:rightChars="0"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2C0FFD3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622883F">
      <w:pPr>
        <w:pStyle w:val="5"/>
        <w:kinsoku/>
        <w:overflowPunct/>
        <w:topLinePunct w:val="0"/>
        <w:bidi w:val="0"/>
        <w:spacing w:after="0" w:line="400" w:lineRule="exact"/>
        <w:ind w:left="0" w:leftChars="0" w:right="0" w:rightChars="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1C47101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B9DED4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bookmarkStart w:id="71" w:name="_Toc9497"/>
      <w:bookmarkStart w:id="72" w:name="_Toc26807"/>
      <w:bookmarkStart w:id="73" w:name="_Toc30329"/>
      <w:bookmarkStart w:id="74" w:name="_Toc18683"/>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C0A41E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482C4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7ED6370">
      <w:pPr>
        <w:kinsoku/>
        <w:overflowPunct/>
        <w:topLinePunct w:val="0"/>
        <w:bidi w:val="0"/>
        <w:spacing w:after="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5821B578">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35445F8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433CD7B">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14:paraId="6841055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8A9F961">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32DDB5C">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8F0FAEF">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B4B8586">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7B59DE4">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58FDA27">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D8124B8">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A295531">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7C72643">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011278C">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006E6BC">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045F1B1">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5A838D6">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4E5FA1D">
      <w:pPr>
        <w:kinsoku/>
        <w:overflowPunct/>
        <w:topLinePunct w:val="0"/>
        <w:autoSpaceDE w:val="0"/>
        <w:autoSpaceDN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952454C">
      <w:pPr>
        <w:widowControl/>
        <w:kinsoku/>
        <w:overflowPunct/>
        <w:topLinePunct w:val="0"/>
        <w:bidi w:val="0"/>
        <w:adjustRightInd/>
        <w:spacing w:after="0" w:line="40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7D381A8">
      <w:pPr>
        <w:pStyle w:val="704"/>
        <w:kinsoku/>
        <w:overflowPunct/>
        <w:topLinePunct w:val="0"/>
        <w:bidi w:val="0"/>
        <w:spacing w:after="0" w:line="400" w:lineRule="exact"/>
        <w:ind w:left="0" w:leftChars="0" w:right="0" w:rightChars="0"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B889C8F">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82" w:name="_Toc31297"/>
      <w:bookmarkStart w:id="83" w:name="_Toc5228"/>
      <w:bookmarkStart w:id="84" w:name="_Toc14021"/>
      <w:bookmarkStart w:id="85" w:name="_Toc19680"/>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15B53AF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981F28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FEB39E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024220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175EA6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266B48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524F85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7358D2B">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87" w:name="_Toc16752"/>
      <w:bookmarkStart w:id="88" w:name="_Toc31402"/>
      <w:bookmarkStart w:id="89" w:name="_Toc3769"/>
      <w:bookmarkStart w:id="90" w:name="_Toc1953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688752A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B959BD">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92" w:name="_Toc12412"/>
      <w:bookmarkStart w:id="93" w:name="_Toc13673"/>
      <w:bookmarkStart w:id="94" w:name="_Toc9161"/>
      <w:bookmarkStart w:id="95" w:name="_Toc4133"/>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0944C8DD">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47C0D2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742D12">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C02B55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730B6A">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054BDC3">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97" w:name="_Toc31233"/>
      <w:bookmarkStart w:id="98" w:name="_Toc15447"/>
      <w:bookmarkStart w:id="99" w:name="_Toc26555"/>
      <w:bookmarkStart w:id="100" w:name="_Toc22011"/>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AECD79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1CCC5E">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02" w:name="_Toc13154"/>
      <w:bookmarkStart w:id="103" w:name="_Toc30507"/>
      <w:bookmarkStart w:id="104" w:name="_Toc16163"/>
      <w:bookmarkStart w:id="105" w:name="_Toc18990"/>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3F65555E">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85188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4C9DD0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5F3490E">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16C62383">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B3BC7B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CC4395B">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38217B48">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C5688A1">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06956A4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FC35648">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10" w:name="_Toc23368"/>
      <w:bookmarkStart w:id="111" w:name="_Toc26689"/>
      <w:bookmarkStart w:id="112" w:name="_Toc10663"/>
      <w:bookmarkStart w:id="113" w:name="_Toc42"/>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067A9F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6E80FE5">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15" w:name="_Toc32494"/>
      <w:bookmarkStart w:id="116" w:name="_Toc4720"/>
      <w:bookmarkStart w:id="117" w:name="_Toc26633"/>
      <w:bookmarkStart w:id="118" w:name="_Toc14371"/>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74E1F59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B33B56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FFB3D8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C91F23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24D3791">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20" w:name="_Toc25783"/>
      <w:bookmarkStart w:id="121" w:name="_Toc24465"/>
      <w:bookmarkStart w:id="122" w:name="_Toc14115"/>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3B2C8CA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4DC512A">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25" w:name="_Toc30105"/>
      <w:bookmarkStart w:id="126" w:name="_Toc25525"/>
      <w:bookmarkStart w:id="127" w:name="_Toc26883"/>
      <w:bookmarkStart w:id="128" w:name="_Toc14814"/>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44ABFAA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E754E0A">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30" w:name="_Toc1123"/>
      <w:bookmarkStart w:id="131" w:name="_Toc2016"/>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3437621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3A5AB7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6BD4082">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54E9074D">
      <w:pPr>
        <w:tabs>
          <w:tab w:val="left" w:pos="360"/>
          <w:tab w:val="left" w:pos="540"/>
          <w:tab w:val="left" w:pos="1080"/>
        </w:tabs>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467B591">
      <w:pPr>
        <w:tabs>
          <w:tab w:val="left" w:pos="360"/>
          <w:tab w:val="left" w:pos="540"/>
          <w:tab w:val="left" w:pos="1080"/>
        </w:tabs>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41F6CA">
      <w:pPr>
        <w:tabs>
          <w:tab w:val="left" w:pos="360"/>
          <w:tab w:val="left" w:pos="540"/>
          <w:tab w:val="left" w:pos="1080"/>
        </w:tabs>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2CCFDA1">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36" w:name="_Toc25198"/>
      <w:bookmarkStart w:id="137" w:name="_Toc31892"/>
      <w:bookmarkStart w:id="138" w:name="_Toc12666"/>
      <w:bookmarkStart w:id="139" w:name="_Toc2308"/>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7BABA3B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CE3B31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FA0945B">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43" w:name="_Toc5063"/>
      <w:bookmarkStart w:id="144" w:name="_Toc12254"/>
      <w:bookmarkStart w:id="145" w:name="_Toc28906"/>
      <w:bookmarkStart w:id="146" w:name="_Toc27644"/>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0C4DF10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BCD7A8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DEA9615">
      <w:pPr>
        <w:kinsoku/>
        <w:overflowPunct/>
        <w:topLinePunct w:val="0"/>
        <w:bidi w:val="0"/>
        <w:spacing w:after="0" w:line="400" w:lineRule="exact"/>
        <w:ind w:left="0" w:leftChars="0" w:right="0" w:rightChars="0" w:firstLine="482" w:firstLineChars="200"/>
        <w:outlineLvl w:val="0"/>
        <w:rPr>
          <w:rFonts w:hint="eastAsia"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36F1A8B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3B0CAE4">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sz w:val="24"/>
          <w:highlight w:val="none"/>
        </w:rPr>
      </w:pPr>
      <w:bookmarkStart w:id="151" w:name="_Toc487900373"/>
      <w:bookmarkStart w:id="152" w:name="_Toc259093692"/>
      <w:bookmarkStart w:id="153" w:name="_Toc18567"/>
      <w:bookmarkStart w:id="154" w:name="_Toc10330"/>
      <w:bookmarkStart w:id="155" w:name="_Toc12773"/>
      <w:bookmarkStart w:id="156" w:name="_Toc279701263"/>
      <w:r>
        <w:rPr>
          <w:rFonts w:hint="eastAsia" w:ascii="仿宋" w:hAnsi="仿宋" w:eastAsia="仿宋" w:cs="仿宋"/>
          <w:b/>
          <w:color w:val="auto"/>
          <w:sz w:val="24"/>
          <w:highlight w:val="none"/>
        </w:rPr>
        <w:t xml:space="preserve">2.19 </w:t>
      </w:r>
      <w:bookmarkEnd w:id="151"/>
      <w:bookmarkEnd w:id="152"/>
      <w:bookmarkEnd w:id="153"/>
      <w:bookmarkEnd w:id="154"/>
      <w:bookmarkEnd w:id="155"/>
      <w:bookmarkEnd w:id="156"/>
      <w:r>
        <w:rPr>
          <w:rFonts w:hint="eastAsia" w:ascii="仿宋" w:hAnsi="仿宋" w:eastAsia="仿宋" w:cs="仿宋"/>
          <w:b/>
          <w:color w:val="auto"/>
          <w:sz w:val="24"/>
          <w:highlight w:val="none"/>
        </w:rPr>
        <w:t>合同份数</w:t>
      </w:r>
    </w:p>
    <w:p w14:paraId="492BC14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5FA0CA2">
      <w:pPr>
        <w:kinsoku/>
        <w:overflowPunct/>
        <w:topLinePunct w:val="0"/>
        <w:bidi w:val="0"/>
        <w:spacing w:after="0" w:line="400" w:lineRule="exact"/>
        <w:ind w:left="0" w:leftChars="0" w:right="0" w:rightChars="0"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65F26C00">
      <w:pPr>
        <w:kinsoku/>
        <w:overflowPunct/>
        <w:topLinePunct w:val="0"/>
        <w:bidi w:val="0"/>
        <w:spacing w:after="0" w:line="400" w:lineRule="exact"/>
        <w:ind w:left="0" w:leftChars="0" w:right="0" w:righ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93EE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2DCC22F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22E3736F">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3A26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4C86833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6755C9A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1BA7D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62A2C4E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66CC201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40C40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109A063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5527DBF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65E07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294A026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3EE1309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6C4C1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41E2CDE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7CDA0FF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1E54D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1D07ECC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15418AA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1A9AB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52A506C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424CC91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34B05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409C330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1E0B203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4BD6D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75CC5FB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48E080B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04502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7ECCE05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58E1C6C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04567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645CFC3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5B01D2D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2531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138157BE">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3EF2AB78">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4B7AE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6C1D468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1124601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2CE2F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6D5E168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394A5F59">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p>
        </w:tc>
      </w:tr>
      <w:tr w14:paraId="1BFA3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33BFBF2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0D522BB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p>
        </w:tc>
      </w:tr>
      <w:tr w14:paraId="6B194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24F4DE6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0CDDE5E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52597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tcPr>
          <w:p w14:paraId="3233816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tcPr>
          <w:p w14:paraId="4CF24FFE">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0C965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7BD7C90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370E099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360A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vAlign w:val="center"/>
          </w:tcPr>
          <w:p w14:paraId="163B364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vAlign w:val="center"/>
          </w:tcPr>
          <w:p w14:paraId="0344C798">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r w14:paraId="5F8DD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tcPr>
          <w:p w14:paraId="33AE048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Borders>
              <w:top w:val="single" w:color="auto" w:sz="6" w:space="0"/>
              <w:left w:val="single" w:color="auto" w:sz="6" w:space="0"/>
              <w:bottom w:val="single" w:color="auto" w:sz="6" w:space="0"/>
              <w:right w:val="single" w:color="auto" w:sz="6" w:space="0"/>
              <w:tl2br w:val="nil"/>
              <w:tr2bl w:val="nil"/>
            </w:tcBorders>
          </w:tcPr>
          <w:p w14:paraId="141CD75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tc>
      </w:tr>
    </w:tbl>
    <w:p w14:paraId="2AD1EF2D">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04AC5766">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53C71F7B">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3E676C1C">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26B076EF">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2BB71C9D">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76711D5C">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40EC4613">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133413BB">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p>
    <w:p w14:paraId="35B70B07">
      <w:pPr>
        <w:kinsoku/>
        <w:overflowPunct/>
        <w:topLinePunct w:val="0"/>
        <w:bidi w:val="0"/>
        <w:spacing w:after="0" w:line="400" w:lineRule="exact"/>
        <w:ind w:left="0" w:leftChars="0" w:right="0" w:rightChars="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C510658">
      <w:pPr>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E875992">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DAECEC">
      <w:pPr>
        <w:kinsoku/>
        <w:overflowPunct/>
        <w:topLinePunct w:val="0"/>
        <w:bidi w:val="0"/>
        <w:spacing w:after="0" w:line="400" w:lineRule="exact"/>
        <w:ind w:left="0" w:leftChars="0" w:right="0" w:rightChars="0"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0880594">
      <w:pPr>
        <w:kinsoku/>
        <w:overflowPunct/>
        <w:topLinePunct w:val="0"/>
        <w:bidi w:val="0"/>
        <w:spacing w:after="0" w:line="400" w:lineRule="exact"/>
        <w:ind w:left="0" w:leftChars="0" w:right="0" w:rightChars="0"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BC64BD2">
      <w:pPr>
        <w:kinsoku/>
        <w:overflowPunct/>
        <w:topLinePunct w:val="0"/>
        <w:bidi w:val="0"/>
        <w:spacing w:after="0" w:line="400" w:lineRule="exact"/>
        <w:ind w:left="0" w:leftChars="0" w:right="0" w:rightChars="0"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3AC47420">
      <w:pPr>
        <w:kinsoku/>
        <w:overflowPunct/>
        <w:topLinePunct w:val="0"/>
        <w:bidi w:val="0"/>
        <w:spacing w:after="0" w:line="400" w:lineRule="exact"/>
        <w:ind w:left="0" w:leftChars="0" w:right="0" w:rightChars="0"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90</w:t>
      </w:r>
      <w:r>
        <w:rPr>
          <w:rFonts w:hint="eastAsia" w:ascii="仿宋" w:hAnsi="仿宋" w:eastAsia="仿宋" w:cs="仿宋"/>
          <w:b/>
          <w:bCs/>
          <w:iCs/>
          <w:color w:val="auto"/>
          <w:sz w:val="24"/>
          <w:highlight w:val="none"/>
        </w:rPr>
        <w:t>分）</w:t>
      </w:r>
    </w:p>
    <w:tbl>
      <w:tblPr>
        <w:tblStyle w:val="64"/>
        <w:tblW w:w="9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79"/>
        <w:gridCol w:w="1248"/>
        <w:gridCol w:w="6592"/>
        <w:gridCol w:w="776"/>
      </w:tblGrid>
      <w:tr w14:paraId="2D09C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C9C98F5">
            <w:pPr>
              <w:widowControl/>
              <w:wordWrap w:val="0"/>
              <w:snapToGrid w:val="0"/>
              <w:spacing w:beforeLines="0" w:after="0" w:afterLines="0"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序号</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E118160">
            <w:pPr>
              <w:widowControl/>
              <w:wordWrap w:val="0"/>
              <w:snapToGrid w:val="0"/>
              <w:spacing w:beforeLines="0" w:after="0" w:afterLines="0"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评分项</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634A3932">
            <w:pPr>
              <w:widowControl/>
              <w:wordWrap w:val="0"/>
              <w:snapToGrid w:val="0"/>
              <w:spacing w:beforeLines="0" w:after="0" w:afterLines="0"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评审依据及标准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1188D4E">
            <w:pPr>
              <w:widowControl/>
              <w:wordWrap w:val="0"/>
              <w:snapToGrid w:val="0"/>
              <w:spacing w:beforeLines="0" w:after="0" w:afterLines="0"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分值</w:t>
            </w:r>
          </w:p>
        </w:tc>
      </w:tr>
      <w:tr w14:paraId="566B2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13"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3EC8651">
            <w:pPr>
              <w:wordWrap w:val="0"/>
              <w:spacing w:beforeLines="0" w:after="0" w:afterLines="0"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B87393E">
            <w:pPr>
              <w:widowControl/>
              <w:wordWrap w:val="0"/>
              <w:spacing w:beforeLines="0" w:after="0" w:afterLines="0"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同类业绩</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44EA218">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自2023年1月1日以来（以合同签订时间为准）完成的同类案例，每有1个得0.5分，满分1分。</w:t>
            </w:r>
          </w:p>
          <w:p w14:paraId="6E5831E3">
            <w:pPr>
              <w:widowControl/>
              <w:wordWrap w:val="0"/>
              <w:spacing w:beforeLines="0" w:after="0" w:afterLines="0" w:line="44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bidi="ar"/>
              </w:rPr>
              <w:t>注：每个案例提供合同复印件加盖投标单位公章。</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A93347B">
            <w:pPr>
              <w:widowControl/>
              <w:spacing w:beforeLines="0" w:afterLines="0"/>
              <w:jc w:val="center"/>
              <w:textAlignment w:val="center"/>
              <w:rPr>
                <w:rFonts w:hint="default" w:ascii="宋体"/>
                <w:color w:val="auto"/>
                <w:sz w:val="21"/>
                <w:szCs w:val="24"/>
                <w:highlight w:val="none"/>
              </w:rPr>
            </w:pPr>
            <w:r>
              <w:rPr>
                <w:rFonts w:hint="eastAsia" w:ascii="仿宋" w:hAnsi="仿宋" w:eastAsia="仿宋" w:cs="仿宋"/>
                <w:color w:val="auto"/>
                <w:kern w:val="0"/>
                <w:sz w:val="24"/>
                <w:szCs w:val="24"/>
                <w:highlight w:val="none"/>
                <w:lang w:bidi="ar"/>
              </w:rPr>
              <w:t>1</w:t>
            </w:r>
          </w:p>
        </w:tc>
      </w:tr>
      <w:tr w14:paraId="1731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13"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0123B6D">
            <w:pPr>
              <w:wordWrap w:val="0"/>
              <w:spacing w:beforeLines="0" w:after="0" w:afterLines="0" w:line="440" w:lineRule="exact"/>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147ADB7">
            <w:pPr>
              <w:widowControl/>
              <w:wordWrap w:val="0"/>
              <w:spacing w:beforeLines="0" w:after="0" w:afterLines="0" w:line="440" w:lineRule="exact"/>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highlight w:val="none"/>
                <w:lang w:bidi="ar"/>
              </w:rPr>
              <w:t>企业证书情况</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96067B4">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根据投标人企业证书情况进行打分，包括但不限于质量管理、信息安全管理、信息技术服务管理等方面，提供相关证明并加盖投标人公章(本项分值设置为3,2,1,0.5,0分)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3BBED153">
            <w:pPr>
              <w:widowControl/>
              <w:spacing w:beforeLines="0" w:afterLines="0"/>
              <w:jc w:val="center"/>
              <w:textAlignment w:val="center"/>
              <w:rPr>
                <w:rFonts w:hint="eastAsia" w:ascii="仿宋" w:hAnsi="仿宋" w:eastAsia="仿宋" w:cs="仿宋"/>
                <w:color w:val="auto"/>
                <w:kern w:val="0"/>
                <w:sz w:val="24"/>
                <w:szCs w:val="24"/>
                <w:highlight w:val="none"/>
                <w:lang w:val="en-US" w:eastAsia="zh-CN" w:bidi="ar"/>
              </w:rPr>
            </w:pPr>
            <w:r>
              <w:rPr>
                <w:rFonts w:hint="default" w:ascii="仿宋" w:hAnsi="仿宋" w:eastAsia="仿宋" w:cs="仿宋"/>
                <w:color w:val="auto"/>
                <w:kern w:val="0"/>
                <w:sz w:val="24"/>
                <w:szCs w:val="24"/>
                <w:highlight w:val="none"/>
                <w:lang w:val="en-US" w:eastAsia="zh-CN" w:bidi="ar"/>
              </w:rPr>
              <w:t>3</w:t>
            </w:r>
          </w:p>
        </w:tc>
      </w:tr>
      <w:tr w14:paraId="3D546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C9C857A">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7137024">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highlight w:val="none"/>
                <w:lang w:val="en-US" w:eastAsia="zh-CN" w:bidi="ar"/>
              </w:rPr>
              <w:t>技术力量</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3BE7855">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highlight w:val="none"/>
                <w:lang w:bidi="ar"/>
              </w:rPr>
              <w:t>根据本项目团队的人员配置、</w:t>
            </w:r>
            <w:r>
              <w:rPr>
                <w:rFonts w:hint="eastAsia" w:ascii="仿宋" w:hAnsi="仿宋" w:eastAsia="仿宋" w:cs="仿宋"/>
                <w:color w:val="auto"/>
                <w:kern w:val="0"/>
                <w:sz w:val="24"/>
                <w:highlight w:val="none"/>
                <w:lang w:bidi="ar"/>
              </w:rPr>
              <w:t>相关工作的服务经验</w:t>
            </w:r>
            <w:r>
              <w:rPr>
                <w:rFonts w:hint="eastAsia" w:ascii="仿宋" w:hAnsi="仿宋" w:eastAsia="仿宋" w:cs="仿宋"/>
                <w:color w:val="auto"/>
                <w:kern w:val="0"/>
                <w:sz w:val="24"/>
                <w:highlight w:val="none"/>
                <w:lang w:val="en-US" w:eastAsia="zh-CN" w:bidi="ar"/>
              </w:rPr>
              <w:t>和专业</w:t>
            </w:r>
            <w:r>
              <w:rPr>
                <w:rFonts w:hint="eastAsia" w:ascii="仿宋" w:hAnsi="仿宋" w:eastAsia="仿宋" w:cs="仿宋"/>
                <w:color w:val="auto"/>
                <w:kern w:val="0"/>
                <w:sz w:val="24"/>
                <w:highlight w:val="none"/>
                <w:lang w:bidi="ar"/>
              </w:rPr>
              <w:t>能力情况</w:t>
            </w:r>
            <w:r>
              <w:rPr>
                <w:rFonts w:hint="eastAsia" w:ascii="仿宋" w:hAnsi="仿宋" w:eastAsia="仿宋" w:cs="仿宋"/>
                <w:color w:val="auto"/>
                <w:kern w:val="0"/>
                <w:sz w:val="24"/>
                <w:highlight w:val="none"/>
                <w:lang w:bidi="ar"/>
              </w:rPr>
              <w:t>进行评审</w:t>
            </w:r>
            <w:r>
              <w:rPr>
                <w:rFonts w:hint="eastAsia" w:ascii="仿宋" w:hAnsi="仿宋" w:eastAsia="仿宋" w:cs="仿宋"/>
                <w:color w:val="auto"/>
                <w:kern w:val="0"/>
                <w:sz w:val="24"/>
                <w:szCs w:val="24"/>
                <w:highlight w:val="none"/>
                <w:lang w:bidi="ar"/>
              </w:rPr>
              <w:t>(本项分值设置为</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4A4BA56">
            <w:pPr>
              <w:widowControl/>
              <w:spacing w:beforeLines="0" w:afterLines="0"/>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val="en-US" w:eastAsia="zh-CN" w:bidi="ar"/>
              </w:rPr>
              <w:t>6</w:t>
            </w:r>
          </w:p>
        </w:tc>
      </w:tr>
      <w:tr w14:paraId="554A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2"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5E1F826">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w:t>
            </w:r>
          </w:p>
        </w:tc>
        <w:tc>
          <w:tcPr>
            <w:tcW w:w="1248" w:type="dxa"/>
            <w:tcBorders>
              <w:top w:val="single" w:color="000000"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60FA7C87">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项目管理方案</w:t>
            </w:r>
          </w:p>
        </w:tc>
        <w:tc>
          <w:tcPr>
            <w:tcW w:w="6592" w:type="dxa"/>
            <w:tcBorders>
              <w:top w:val="single" w:color="000000"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11D34183">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根据投标人提供的项目实施电子化管理方案进行打分，包括但不限于①项目流程管理、②质量管理、③规划管理。(本项分值设置为</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,5,4,3,2,1,0.5,0分)。</w:t>
            </w:r>
          </w:p>
        </w:tc>
        <w:tc>
          <w:tcPr>
            <w:tcW w:w="776" w:type="dxa"/>
            <w:tcBorders>
              <w:top w:val="single" w:color="000000"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12B49123">
            <w:pPr>
              <w:widowControl/>
              <w:spacing w:beforeLines="0" w:afterLines="0"/>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val="en-US" w:eastAsia="zh-CN" w:bidi="ar"/>
              </w:rPr>
              <w:t>6</w:t>
            </w:r>
          </w:p>
        </w:tc>
      </w:tr>
      <w:tr w14:paraId="051E7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79" w:type="dxa"/>
            <w:tcBorders>
              <w:top w:val="single" w:color="000000"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3521333D">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5AEF1809">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项目进度计划管理方案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DE728E9">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根据投标人提供的项目进度计划管理方案进行打分，包括但不限于①项目阶段划分②工作目标说明③项目进度保障。</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3506C1C">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w:t>
            </w:r>
          </w:p>
        </w:tc>
      </w:tr>
      <w:tr w14:paraId="16AA1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8"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1BE9C602">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w:t>
            </w:r>
          </w:p>
        </w:tc>
        <w:tc>
          <w:tcPr>
            <w:tcW w:w="1248" w:type="dxa"/>
            <w:tcBorders>
              <w:top w:val="single" w:color="auto"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4E5CA9B">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系统现状分析</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18412E79">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根据本项目现状进行分析，包括但不限于①项目背景分析、②现状分析、③痛点分析。</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CD5C43E">
            <w:pPr>
              <w:widowControl/>
              <w:spacing w:beforeLines="0" w:afterLines="0"/>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val="en-US" w:eastAsia="zh-CN" w:bidi="ar"/>
              </w:rPr>
              <w:t>7</w:t>
            </w:r>
          </w:p>
        </w:tc>
      </w:tr>
      <w:tr w14:paraId="14BF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6"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3DC51CCC">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7</w:t>
            </w:r>
          </w:p>
        </w:tc>
        <w:tc>
          <w:tcPr>
            <w:tcW w:w="1248" w:type="dxa"/>
            <w:tcBorders>
              <w:top w:val="single" w:color="auto"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CAC90B1">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重难点分析及合理化措施建议</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BBB95B0">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根据本项目服务需求，对重点、难点等情况进行分析并提出措施建议，包括但不限于①可能存在的问题和服务的重难点分析、②措施建议。</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F91DF06">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7</w:t>
            </w:r>
          </w:p>
        </w:tc>
      </w:tr>
      <w:tr w14:paraId="7483E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5"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41A1A8E">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w:t>
            </w:r>
          </w:p>
        </w:tc>
        <w:tc>
          <w:tcPr>
            <w:tcW w:w="1248" w:type="dxa"/>
            <w:tcBorders>
              <w:top w:val="single" w:color="auto"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2D8BC57">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智能推荐引擎服务方案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162CDF77">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根据投标人提供的智能推荐引擎服务方案进行打分，包括但不限于①名称智能推荐、②经营范围智能推荐、③服务可用性与调用量保障。</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7</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A01C170">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w:t>
            </w:r>
          </w:p>
        </w:tc>
      </w:tr>
      <w:tr w14:paraId="42BDF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5"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1D33C2C">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9</w:t>
            </w:r>
          </w:p>
        </w:tc>
        <w:tc>
          <w:tcPr>
            <w:tcW w:w="1248" w:type="dxa"/>
            <w:tcBorders>
              <w:top w:val="single" w:color="auto"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F64C987">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地域特色定制化分析服务方案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756FFBA">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根据投标人提供的地域特色定制化分析服务方案进行打分，包括但不限于①地域特色知识梳理、②历史数据处理、③数据维度覆盖。</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7</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32032324">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w:t>
            </w:r>
          </w:p>
        </w:tc>
      </w:tr>
      <w:tr w14:paraId="140E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B121FFA">
            <w:pPr>
              <w:widowControl/>
              <w:wordWrap w:val="0"/>
              <w:spacing w:beforeLines="0" w:after="0" w:afterLines="0" w:line="440" w:lineRule="exact"/>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10</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73271E8D">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模型优化与技术支撑服务方案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6DE20DC9">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根据投标人提供的模型优化与技术支撑服务方案进行打分，包括但不限于①模型持续优化、②技术支持服务。</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7</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78EFC91">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w:t>
            </w:r>
          </w:p>
        </w:tc>
      </w:tr>
      <w:tr w14:paraId="01986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A7C596C">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1</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381D0E55">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系统对接与技术架构方案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6932F2F9">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根据投标人提供的应用集成方案进行打分，包括</w:t>
            </w:r>
            <w:r>
              <w:rPr>
                <w:rFonts w:hint="eastAsia" w:ascii="仿宋" w:hAnsi="仿宋" w:eastAsia="仿宋" w:cs="仿宋"/>
                <w:color w:val="auto"/>
                <w:kern w:val="0"/>
                <w:sz w:val="24"/>
                <w:szCs w:val="24"/>
                <w:highlight w:val="none"/>
                <w:lang w:eastAsia="zh-CN" w:bidi="ar"/>
              </w:rPr>
              <w:t>但不</w:t>
            </w:r>
            <w:r>
              <w:rPr>
                <w:rFonts w:hint="eastAsia" w:ascii="仿宋" w:hAnsi="仿宋" w:eastAsia="仿宋" w:cs="仿宋"/>
                <w:color w:val="auto"/>
                <w:kern w:val="0"/>
                <w:sz w:val="24"/>
                <w:szCs w:val="24"/>
                <w:highlight w:val="none"/>
                <w:lang w:bidi="ar"/>
              </w:rPr>
              <w:t>限于①系统对接的协调机制与流程</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②技术架构的兼容性适配</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③应用集成实现方式。(本项分值设置为10,</w:t>
            </w:r>
            <w:r>
              <w:rPr>
                <w:rFonts w:hint="eastAsia" w:ascii="仿宋" w:hAnsi="仿宋" w:eastAsia="仿宋" w:cs="仿宋"/>
                <w:color w:val="auto"/>
                <w:kern w:val="0"/>
                <w:sz w:val="24"/>
                <w:szCs w:val="24"/>
                <w:highlight w:val="none"/>
                <w:lang w:val="en-US" w:eastAsia="zh-CN" w:bidi="ar"/>
              </w:rPr>
              <w:t>9</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7</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DA4AE8A">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10</w:t>
            </w:r>
          </w:p>
        </w:tc>
      </w:tr>
      <w:tr w14:paraId="2B20D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E99C43B">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2</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62901E50">
            <w:pPr>
              <w:widowControl/>
              <w:wordWrap w:val="0"/>
              <w:spacing w:beforeLines="0" w:after="0" w:afterLines="0" w:line="440" w:lineRule="exact"/>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保密措施</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7C8C487C">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根据供应商提出保障项目保密的措施，措施得力、有效，承诺责任落实、切实可行。(本项分值设置为5,4,3,2,1,0.5,0分)。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6FA89251">
            <w:pPr>
              <w:widowControl/>
              <w:spacing w:beforeLines="0" w:afterLines="0"/>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val="en-US" w:eastAsia="zh-CN" w:bidi="ar"/>
              </w:rPr>
              <w:t>5</w:t>
            </w:r>
          </w:p>
        </w:tc>
      </w:tr>
      <w:tr w14:paraId="04EB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D3299A3">
            <w:pPr>
              <w:widowControl/>
              <w:wordWrap w:val="0"/>
              <w:spacing w:beforeLines="0" w:after="0" w:afterLines="0" w:line="440" w:lineRule="exact"/>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13</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217EF4BA">
            <w:pPr>
              <w:widowControl/>
              <w:wordWrap w:val="0"/>
              <w:spacing w:beforeLines="0" w:after="0" w:afterLines="0" w:line="440" w:lineRule="exact"/>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应急处置</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253BDA9">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应急处置方案的合理性、应急保障人员配备的齐全性。(本项分值设置为5,4,3,2,1,0.5,0分)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073CF88C">
            <w:pPr>
              <w:widowControl/>
              <w:spacing w:beforeLines="0" w:afterLines="0"/>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w:t>
            </w:r>
          </w:p>
        </w:tc>
      </w:tr>
      <w:tr w14:paraId="1C2E7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0C7CB58">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4</w:t>
            </w:r>
          </w:p>
        </w:tc>
        <w:tc>
          <w:tcPr>
            <w:tcW w:w="1248" w:type="dxa"/>
            <w:tcBorders>
              <w:top w:val="single" w:color="auto" w:sz="4" w:space="0"/>
              <w:left w:val="single" w:color="000000" w:sz="4" w:space="0"/>
              <w:bottom w:val="single" w:color="auto" w:sz="4" w:space="0"/>
              <w:right w:val="single" w:color="000000" w:sz="4" w:space="0"/>
              <w:tl2br w:val="nil"/>
              <w:tr2bl w:val="nil"/>
            </w:tcBorders>
            <w:noWrap w:val="0"/>
            <w:tcMar>
              <w:top w:w="15" w:type="dxa"/>
              <w:left w:w="15" w:type="dxa"/>
              <w:right w:w="15" w:type="dxa"/>
            </w:tcMar>
            <w:vAlign w:val="center"/>
          </w:tcPr>
          <w:p w14:paraId="4E5C1EC0">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项目实施与交付保障方案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D836F50">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根据投标人提供的项目实施与交付保障方案进行打分，包括但不限于①实施计划、②交付物清单、③验收标准与流程。</w:t>
            </w:r>
            <w:r>
              <w:rPr>
                <w:rFonts w:hint="eastAsia" w:ascii="仿宋" w:hAnsi="仿宋" w:eastAsia="仿宋" w:cs="仿宋"/>
                <w:color w:val="auto"/>
                <w:sz w:val="24"/>
                <w:szCs w:val="24"/>
                <w:highlight w:val="none"/>
              </w:rPr>
              <w:t>(本项分值设置为5,4,3,2,1,0.5,0分)。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19A12479">
            <w:pPr>
              <w:widowControl/>
              <w:spacing w:beforeLines="0" w:afterLines="0"/>
              <w:jc w:val="center"/>
              <w:textAlignment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val="en-US" w:eastAsia="zh-CN" w:bidi="ar"/>
              </w:rPr>
              <w:t>5</w:t>
            </w:r>
          </w:p>
        </w:tc>
      </w:tr>
      <w:tr w14:paraId="5D64F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jc w:val="center"/>
        </w:trPr>
        <w:tc>
          <w:tcPr>
            <w:tcW w:w="679"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469B73B3">
            <w:pPr>
              <w:widowControl/>
              <w:wordWrap w:val="0"/>
              <w:spacing w:beforeLines="0" w:after="0" w:afterLines="0"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5</w:t>
            </w:r>
          </w:p>
        </w:tc>
        <w:tc>
          <w:tcPr>
            <w:tcW w:w="1248" w:type="dxa"/>
            <w:tcBorders>
              <w:top w:val="single" w:color="auto"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6F271FB5">
            <w:pPr>
              <w:widowControl/>
              <w:wordWrap w:val="0"/>
              <w:spacing w:beforeLines="0" w:after="0" w:afterLines="0" w:line="440" w:lineRule="exact"/>
              <w:jc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售后服务与培训方案</w:t>
            </w:r>
          </w:p>
        </w:tc>
        <w:tc>
          <w:tcPr>
            <w:tcW w:w="6592"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251DCE67">
            <w:pPr>
              <w:widowControl/>
              <w:wordWrap w:val="0"/>
              <w:spacing w:beforeLines="0" w:after="0" w:afterLines="0" w:line="440" w:lineRule="exact"/>
              <w:jc w:val="left"/>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根据投标人提供的售后服务与培训方案进行打分，包括但不限于①售后响应机制、②运维服务、③用户培训计划。</w:t>
            </w:r>
            <w:r>
              <w:rPr>
                <w:rFonts w:hint="eastAsia" w:ascii="仿宋" w:hAnsi="仿宋" w:eastAsia="仿宋" w:cs="仿宋"/>
                <w:color w:val="auto"/>
                <w:sz w:val="24"/>
                <w:szCs w:val="24"/>
                <w:highlight w:val="none"/>
              </w:rPr>
              <w:t>(本项分值设置为5,4,3,2,1,0.5,0分)。</w:t>
            </w:r>
          </w:p>
        </w:tc>
        <w:tc>
          <w:tcPr>
            <w:tcW w:w="776" w:type="dxa"/>
            <w:tcBorders>
              <w:top w:val="single" w:color="000000" w:sz="4" w:space="0"/>
              <w:left w:val="single" w:color="000000" w:sz="4" w:space="0"/>
              <w:bottom w:val="single" w:color="000000" w:sz="4" w:space="0"/>
              <w:right w:val="single" w:color="000000" w:sz="4" w:space="0"/>
              <w:tl2br w:val="nil"/>
              <w:tr2bl w:val="nil"/>
            </w:tcBorders>
            <w:noWrap w:val="0"/>
            <w:tcMar>
              <w:top w:w="15" w:type="dxa"/>
              <w:left w:w="15" w:type="dxa"/>
              <w:right w:w="15" w:type="dxa"/>
            </w:tcMar>
            <w:vAlign w:val="center"/>
          </w:tcPr>
          <w:p w14:paraId="54136AD2">
            <w:pPr>
              <w:widowControl/>
              <w:spacing w:beforeLines="0" w:afterLine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w:t>
            </w:r>
          </w:p>
        </w:tc>
      </w:tr>
    </w:tbl>
    <w:p w14:paraId="3E320BB0">
      <w:pPr>
        <w:kinsoku/>
        <w:overflowPunct/>
        <w:topLinePunct w:val="0"/>
        <w:bidi w:val="0"/>
        <w:spacing w:after="0" w:line="400" w:lineRule="exact"/>
        <w:ind w:right="0" w:rightChars="0"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10</w:t>
      </w:r>
      <w:r>
        <w:rPr>
          <w:rFonts w:hint="eastAsia" w:ascii="仿宋" w:hAnsi="仿宋" w:eastAsia="仿宋" w:cs="仿宋"/>
          <w:b/>
          <w:bCs/>
          <w:iCs/>
          <w:color w:val="auto"/>
          <w:sz w:val="24"/>
          <w:highlight w:val="none"/>
        </w:rPr>
        <w:t>分）</w:t>
      </w:r>
    </w:p>
    <w:p w14:paraId="03CC2BC4">
      <w:pPr>
        <w:kinsoku/>
        <w:overflowPunct/>
        <w:topLinePunct w:val="0"/>
        <w:bidi w:val="0"/>
        <w:spacing w:after="0" w:line="400" w:lineRule="exact"/>
        <w:ind w:left="0" w:leftChars="0" w:right="0" w:rightChars="0"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86D2F25">
      <w:pPr>
        <w:kinsoku/>
        <w:overflowPunct/>
        <w:topLinePunct w:val="0"/>
        <w:bidi w:val="0"/>
        <w:spacing w:after="0" w:line="400" w:lineRule="exact"/>
        <w:ind w:left="0" w:leftChars="0" w:right="0" w:rightChars="0"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527B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after="0" w:line="400" w:lineRule="exact"/>
        <w:ind w:left="0" w:leftChars="0" w:right="0" w:rightChars="0"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A722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after="0" w:line="400" w:lineRule="exact"/>
        <w:ind w:left="0" w:leftChars="0" w:right="0" w:rightChars="0" w:firstLine="480" w:firstLineChars="200"/>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10</w:t>
      </w:r>
    </w:p>
    <w:p w14:paraId="12FBB6AD">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276ECC7C">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325CA4B5">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41710C11">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09C4BA60">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0585CE91">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48BC23DA">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5F1CF33">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05114163">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F12A703">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2C8DB051">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074C6D2A">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474C6F87">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16ED5D42">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424F0D7">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7A1C1667">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2DA14AD0">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732F42E7">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50B1730">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64116EDF">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84808E5">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4BC4841D">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D232D8E">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54A8F8D1">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2EFC7ECA">
      <w:pPr>
        <w:pStyle w:val="2"/>
        <w:rPr>
          <w:rFonts w:hint="eastAsia" w:ascii="仿宋" w:hAnsi="仿宋" w:eastAsia="仿宋" w:cs="仿宋"/>
          <w:b/>
          <w:color w:val="auto"/>
          <w:sz w:val="36"/>
          <w:szCs w:val="20"/>
          <w:highlight w:val="none"/>
        </w:rPr>
      </w:pPr>
    </w:p>
    <w:p w14:paraId="01F93799">
      <w:pPr>
        <w:rPr>
          <w:rFonts w:hint="eastAsia" w:ascii="仿宋" w:hAnsi="仿宋" w:eastAsia="仿宋" w:cs="仿宋"/>
          <w:b/>
          <w:color w:val="auto"/>
          <w:sz w:val="36"/>
          <w:szCs w:val="20"/>
          <w:highlight w:val="none"/>
        </w:rPr>
      </w:pPr>
    </w:p>
    <w:p w14:paraId="4D95D8D8">
      <w:pPr>
        <w:pStyle w:val="2"/>
        <w:rPr>
          <w:rFonts w:hint="eastAsia"/>
          <w:color w:val="auto"/>
          <w:highlight w:val="none"/>
        </w:rPr>
      </w:pPr>
    </w:p>
    <w:p w14:paraId="77D1A778">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p>
    <w:p w14:paraId="1D4A4579">
      <w:pPr>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sz w:val="36"/>
          <w:szCs w:val="20"/>
          <w:highlight w:val="none"/>
        </w:rPr>
      </w:pPr>
      <w:bookmarkStart w:id="163" w:name="_GoBack"/>
      <w:bookmarkEnd w:id="163"/>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43A952FA">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p>
    <w:p w14:paraId="26129789">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3A75852">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6B08141">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p>
    <w:p w14:paraId="28E75118">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2017E8F">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C966FBB">
      <w:pPr>
        <w:pStyle w:val="27"/>
        <w:kinsoku/>
        <w:overflowPunct/>
        <w:topLinePunct w:val="0"/>
        <w:bidi w:val="0"/>
        <w:spacing w:after="0"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BAB60D3">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100B7CF">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DFFEDC9">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p>
    <w:p w14:paraId="11612004">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p>
    <w:p w14:paraId="1D6C7853">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473A147">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6F2DCF">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043615B">
      <w:pPr>
        <w:kinsoku/>
        <w:overflowPunct/>
        <w:topLinePunct w:val="0"/>
        <w:bidi w:val="0"/>
        <w:snapToGrid w:val="0"/>
        <w:spacing w:after="0" w:line="400" w:lineRule="exact"/>
        <w:ind w:left="0" w:leftChars="0" w:right="0" w:rightChars="0"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3DD44A2">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5A9E41C">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B7ADC1A">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F1F2A4C">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0314A7">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997930D">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8D5DB3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5260C200">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91D7DD6">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E3282EC">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017FFF0">
      <w:pPr>
        <w:kinsoku/>
        <w:overflowPunct/>
        <w:topLinePunct w:val="0"/>
        <w:bidi w:val="0"/>
        <w:snapToGrid w:val="0"/>
        <w:spacing w:after="0" w:line="400" w:lineRule="exact"/>
        <w:ind w:left="0" w:leftChars="0" w:right="0" w:rightChars="0"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5FF03DE">
      <w:pPr>
        <w:kinsoku/>
        <w:overflowPunct/>
        <w:topLinePunct w:val="0"/>
        <w:bidi w:val="0"/>
        <w:snapToGrid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CA1C9F7">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D16E50A">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51AAF655">
      <w:pPr>
        <w:widowControl/>
        <w:kinsoku/>
        <w:overflowPunct/>
        <w:topLinePunct w:val="0"/>
        <w:bidi w:val="0"/>
        <w:adjustRightInd/>
        <w:spacing w:after="0" w:line="400" w:lineRule="exact"/>
        <w:ind w:left="0" w:leftChars="0" w:right="0" w:rightChars="0"/>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F7A907D">
      <w:pPr>
        <w:widowControl/>
        <w:kinsoku/>
        <w:overflowPunct/>
        <w:topLinePunct w:val="0"/>
        <w:bidi w:val="0"/>
        <w:spacing w:after="0" w:line="400" w:lineRule="exact"/>
        <w:ind w:left="0" w:leftChars="0" w:right="0" w:rightChars="0"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2B52F63">
      <w:pPr>
        <w:widowControl/>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9243C46">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8551DEA">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F68F03A">
      <w:pPr>
        <w:widowControl/>
        <w:kinsoku/>
        <w:overflowPunct/>
        <w:topLinePunct w:val="0"/>
        <w:bidi w:val="0"/>
        <w:spacing w:after="0" w:line="400" w:lineRule="exact"/>
        <w:ind w:left="0" w:leftChars="0" w:right="0" w:rightChars="0"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7388E42">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0A143E61">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7891CE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64DF5D8">
      <w:pPr>
        <w:kinsoku/>
        <w:overflowPunct/>
        <w:topLinePunct w:val="0"/>
        <w:bidi w:val="0"/>
        <w:snapToGrid w:val="0"/>
        <w:spacing w:after="0" w:line="400" w:lineRule="exact"/>
        <w:ind w:left="0" w:leftChars="0" w:right="0" w:rightChars="0"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B9D219F">
      <w:pPr>
        <w:widowControl/>
        <w:kinsoku/>
        <w:overflowPunct/>
        <w:topLinePunct w:val="0"/>
        <w:bidi w:val="0"/>
        <w:spacing w:after="0" w:line="400" w:lineRule="exact"/>
        <w:ind w:left="0" w:leftChars="0" w:right="0" w:rightChars="0"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8D2531C">
      <w:pPr>
        <w:kinsoku/>
        <w:overflowPunct/>
        <w:topLinePunct w:val="0"/>
        <w:bidi w:val="0"/>
        <w:spacing w:after="0" w:line="400" w:lineRule="exact"/>
        <w:ind w:left="0" w:leftChars="0" w:right="0" w:rightChars="0"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E7800F9">
      <w:pPr>
        <w:widowControl/>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0311835C">
      <w:pPr>
        <w:widowControl/>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171C283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51FABB9">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24"/>
          <w:highlight w:val="none"/>
        </w:rPr>
      </w:pPr>
    </w:p>
    <w:p w14:paraId="227DE3C1">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052E51DC">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3AFA0A14">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3D16D865">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31354F5E">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4A129D1C">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70E74004">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58FBC97A">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3908AB08">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684F965E">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p>
    <w:p w14:paraId="5B2CAEF6">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247E7CC">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24"/>
          <w:highlight w:val="none"/>
        </w:rPr>
      </w:pPr>
    </w:p>
    <w:p w14:paraId="253C0A6C">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FFF2E51">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14:paraId="64C0B29E">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法定代表人授权委托书 …………………………………………………… （页码）</w:t>
      </w:r>
    </w:p>
    <w:p w14:paraId="1B5A6A9C">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6620557A">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授权代表社保证明……………………………………………………………（页码）</w:t>
      </w:r>
    </w:p>
    <w:p w14:paraId="0B45D98D">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法定代表人身份证明书………………………………………………………（页码）</w:t>
      </w:r>
    </w:p>
    <w:p w14:paraId="2E7D93C0">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rPr>
        <w:t>商务技术偏离表………………………………………………………………（页码）</w:t>
      </w:r>
    </w:p>
    <w:p w14:paraId="10847956">
      <w:pPr>
        <w:pStyle w:val="908"/>
        <w:numPr>
          <w:ilvl w:val="0"/>
          <w:numId w:val="1"/>
        </w:numPr>
        <w:kinsoku/>
        <w:overflowPunct/>
        <w:topLinePunct w:val="0"/>
        <w:bidi w:val="0"/>
        <w:spacing w:after="0" w:line="400" w:lineRule="exact"/>
        <w:ind w:left="0" w:leftChars="0" w:right="0" w:rightChars="0" w:firstLine="0" w:firstLineChars="0"/>
        <w:rPr>
          <w:rFonts w:hint="eastAsia"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04844F78">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0DBEB60">
      <w:pPr>
        <w:kinsoku/>
        <w:overflowPunct/>
        <w:topLinePunct w:val="0"/>
        <w:bidi w:val="0"/>
        <w:spacing w:after="0" w:line="400" w:lineRule="exact"/>
        <w:ind w:left="0" w:leftChars="0" w:right="0" w:rightChars="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3F33CC">
      <w:pPr>
        <w:kinsoku/>
        <w:overflowPunct/>
        <w:topLinePunct w:val="0"/>
        <w:bidi w:val="0"/>
        <w:spacing w:after="0" w:line="400" w:lineRule="exact"/>
        <w:ind w:left="0" w:leftChars="0" w:right="0" w:rightChars="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39F8940">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5F64C4B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059DC71">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083703">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1A531C">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D1824E5">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59E94E">
      <w:pPr>
        <w:kinsoku/>
        <w:overflowPunct/>
        <w:topLinePunct w:val="0"/>
        <w:bidi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D7922C5">
      <w:pPr>
        <w:kinsoku/>
        <w:overflowPunct/>
        <w:topLinePunct w:val="0"/>
        <w:bidi w:val="0"/>
        <w:spacing w:after="0" w:line="40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E5CD7E">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lang w:val="zh-CN"/>
        </w:rPr>
      </w:pPr>
    </w:p>
    <w:p w14:paraId="465B0EC8">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lang w:val="zh-CN"/>
        </w:rPr>
      </w:pPr>
    </w:p>
    <w:p w14:paraId="3C1D45CE">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lang w:val="zh-CN"/>
        </w:rPr>
      </w:pPr>
    </w:p>
    <w:p w14:paraId="2F878387">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5850AD6E">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4EAFA071">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389CE6D6">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02B52231">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6D329B5D">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51889BB8">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611FA569">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7C728997">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2902A368">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0950E059">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kern w:val="0"/>
          <w:sz w:val="32"/>
          <w:szCs w:val="32"/>
          <w:highlight w:val="none"/>
        </w:rPr>
      </w:pPr>
    </w:p>
    <w:p w14:paraId="1E34E73D">
      <w:pPr>
        <w:kinsoku/>
        <w:overflowPunct/>
        <w:topLinePunct w:val="0"/>
        <w:bidi w:val="0"/>
        <w:snapToGrid w:val="0"/>
        <w:spacing w:after="0" w:line="400" w:lineRule="exact"/>
        <w:ind w:left="0" w:leftChars="0" w:right="0" w:right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7250417">
      <w:pPr>
        <w:pStyle w:val="399"/>
        <w:kinsoku/>
        <w:overflowPunct/>
        <w:topLinePunct w:val="0"/>
        <w:bidi w:val="0"/>
        <w:spacing w:after="0" w:afterLines="0" w:line="400" w:lineRule="exact"/>
        <w:ind w:left="0" w:leftChars="0" w:right="0" w:righ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725200C">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51B8BC3">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9B42018">
      <w:pPr>
        <w:pStyle w:val="14"/>
        <w:tabs>
          <w:tab w:val="clear" w:pos="1697"/>
        </w:tabs>
        <w:kinsoku/>
        <w:overflowPunct/>
        <w:topLinePunct w:val="0"/>
        <w:bidi w:val="0"/>
        <w:spacing w:after="0" w:afterLines="0" w:line="400" w:lineRule="exact"/>
        <w:ind w:left="0" w:leftChars="0" w:right="0" w:righ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65EF853">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69EC942">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AC0F8D5">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553B08F">
      <w:pPr>
        <w:pStyle w:val="14"/>
        <w:tabs>
          <w:tab w:val="clear" w:pos="1697"/>
        </w:tabs>
        <w:kinsoku/>
        <w:overflowPunct/>
        <w:topLinePunct w:val="0"/>
        <w:bidi w:val="0"/>
        <w:spacing w:after="0" w:afterLines="0" w:line="400" w:lineRule="exact"/>
        <w:ind w:left="0" w:leftChars="0" w:right="0" w:righ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5.本投标自开标之日（投标截止之日）起90天内有效，在投标(响应)截止时间起至投标(响应)有效期届满，我方投标(应)文件不撤销。</w:t>
      </w:r>
    </w:p>
    <w:p w14:paraId="13E8C098">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160909A">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14BA83C">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5294D31">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ED6CE03">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4EBC455">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568243">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279869">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B676FB9">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5F6FA20">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2D9D87E">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288374D">
      <w:pPr>
        <w:pStyle w:val="399"/>
        <w:kinsoku/>
        <w:overflowPunct/>
        <w:topLinePunct w:val="0"/>
        <w:bidi w:val="0"/>
        <w:spacing w:after="0" w:afterLines="0" w:line="400" w:lineRule="exact"/>
        <w:ind w:left="0" w:leftChars="0" w:right="0" w:rightChars="0"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F99569C">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p>
    <w:p w14:paraId="55A22CA1">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4D65B15F">
      <w:pPr>
        <w:pageBreakBefore/>
        <w:kinsoku/>
        <w:overflowPunct/>
        <w:topLinePunct w:val="0"/>
        <w:bidi w:val="0"/>
        <w:spacing w:after="0" w:line="400" w:lineRule="exact"/>
        <w:ind w:left="0" w:leftChars="0" w:right="0" w:right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D989E5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4D5C2451">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223ED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7ACD985">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ED142F7">
      <w:pPr>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p>
    <w:p w14:paraId="75251FBD">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F9153F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4BAEE4E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EF4082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3109DCFD">
      <w:pPr>
        <w:widowControl/>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940BE9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02EED2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0AA300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9358B1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31B1F848">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09F782A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C484EA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18EAE92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0006B912">
      <w:pPr>
        <w:kinsoku/>
        <w:overflowPunct/>
        <w:topLinePunct w:val="0"/>
        <w:bidi w:val="0"/>
        <w:spacing w:after="0" w:line="400" w:lineRule="exact"/>
        <w:ind w:left="0" w:leftChars="0" w:right="0" w:rightChars="0"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3420C6E">
      <w:pPr>
        <w:kinsoku/>
        <w:overflowPunct/>
        <w:topLinePunct w:val="0"/>
        <w:bidi w:val="0"/>
        <w:spacing w:after="0" w:line="400" w:lineRule="exact"/>
        <w:ind w:left="0" w:leftChars="0" w:right="0" w:rightChars="0" w:firstLine="4920" w:firstLineChars="2050"/>
        <w:jc w:val="left"/>
        <w:rPr>
          <w:rFonts w:hint="eastAsia" w:ascii="仿宋" w:hAnsi="仿宋" w:eastAsia="仿宋" w:cs="仿宋"/>
          <w:color w:val="auto"/>
          <w:sz w:val="24"/>
          <w:highlight w:val="none"/>
        </w:rPr>
      </w:pPr>
    </w:p>
    <w:p w14:paraId="19DF6479">
      <w:pPr>
        <w:pageBreakBefore/>
        <w:kinsoku/>
        <w:overflowPunct/>
        <w:topLinePunct w:val="0"/>
        <w:bidi w:val="0"/>
        <w:spacing w:after="0" w:line="400" w:lineRule="exact"/>
        <w:ind w:left="0" w:leftChars="0" w:right="0" w:right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B9B975B">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1ADAF2C8">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DAA1F46">
      <w:pPr>
        <w:kinsoku/>
        <w:overflowPunct/>
        <w:topLinePunct w:val="0"/>
        <w:bidi w:val="0"/>
        <w:snapToGrid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EA7799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A5DC69B">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A4FB364">
      <w:pPr>
        <w:kinsoku/>
        <w:overflowPunct/>
        <w:topLinePunct w:val="0"/>
        <w:bidi w:val="0"/>
        <w:snapToGrid w:val="0"/>
        <w:spacing w:after="0" w:line="400" w:lineRule="exact"/>
        <w:ind w:left="0" w:leftChars="0" w:right="0" w:rightChars="0"/>
        <w:jc w:val="left"/>
        <w:rPr>
          <w:rFonts w:hint="eastAsia" w:ascii="仿宋" w:hAnsi="仿宋" w:eastAsia="仿宋" w:cs="仿宋"/>
          <w:color w:val="auto"/>
          <w:sz w:val="24"/>
          <w:highlight w:val="none"/>
        </w:rPr>
      </w:pPr>
    </w:p>
    <w:p w14:paraId="07E6945D">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E95D7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848E562">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40C7B9D">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117381F7">
      <w:pPr>
        <w:widowControl/>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E966C8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46AD44E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7B00C8D">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8773592">
      <w:pPr>
        <w:kinsoku/>
        <w:overflowPunct/>
        <w:topLinePunct w:val="0"/>
        <w:bidi w:val="0"/>
        <w:spacing w:after="0" w:line="400" w:lineRule="exact"/>
        <w:ind w:left="0" w:leftChars="0" w:right="0" w:rightChars="0"/>
        <w:rPr>
          <w:rFonts w:hint="eastAsia" w:ascii="仿宋" w:hAnsi="仿宋" w:eastAsia="仿宋" w:cs="仿宋"/>
          <w:color w:val="auto"/>
          <w:highlight w:val="none"/>
        </w:rPr>
      </w:pPr>
    </w:p>
    <w:p w14:paraId="23459CC4">
      <w:pPr>
        <w:kinsoku/>
        <w:overflowPunct/>
        <w:topLinePunct w:val="0"/>
        <w:bidi w:val="0"/>
        <w:snapToGrid w:val="0"/>
        <w:spacing w:after="0" w:line="400" w:lineRule="exact"/>
        <w:ind w:left="0" w:leftChars="0" w:right="0" w:rightChars="0"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76BF90">
      <w:pPr>
        <w:kinsoku/>
        <w:overflowPunct/>
        <w:topLinePunct w:val="0"/>
        <w:bidi w:val="0"/>
        <w:snapToGrid w:val="0"/>
        <w:spacing w:after="0" w:line="400" w:lineRule="exact"/>
        <w:ind w:left="0" w:leftChars="0" w:right="0" w:rightChars="0"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681095">
      <w:pPr>
        <w:kinsoku/>
        <w:overflowPunct/>
        <w:topLinePunct w:val="0"/>
        <w:bidi w:val="0"/>
        <w:snapToGrid w:val="0"/>
        <w:spacing w:after="0" w:line="400" w:lineRule="exact"/>
        <w:ind w:left="0" w:leftChars="0" w:right="0" w:rightChars="0"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4A60FA8">
      <w:pPr>
        <w:kinsoku/>
        <w:overflowPunct/>
        <w:topLinePunct w:val="0"/>
        <w:bidi w:val="0"/>
        <w:snapToGrid w:val="0"/>
        <w:spacing w:after="0" w:line="400" w:lineRule="exact"/>
        <w:ind w:left="0" w:leftChars="0" w:right="0" w:right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3B9EA8">
      <w:pPr>
        <w:pageBreakBefore/>
        <w:kinsoku/>
        <w:overflowPunct/>
        <w:topLinePunct w:val="0"/>
        <w:bidi w:val="0"/>
        <w:spacing w:after="0" w:line="400" w:lineRule="exact"/>
        <w:ind w:left="0" w:leftChars="0" w:right="0" w:rightChars="0"/>
        <w:jc w:val="center"/>
        <w:rPr>
          <w:rFonts w:hint="eastAsia"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7F183817">
      <w:pPr>
        <w:kinsoku/>
        <w:overflowPunct/>
        <w:topLinePunct w:val="0"/>
        <w:bidi w:val="0"/>
        <w:spacing w:after="0" w:line="400" w:lineRule="exact"/>
        <w:ind w:left="0" w:leftChars="0" w:right="0" w:rightChars="0"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D84F2D">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665280E4">
      <w:pPr>
        <w:kinsoku/>
        <w:overflowPunct/>
        <w:topLinePunct w:val="0"/>
        <w:bidi w:val="0"/>
        <w:spacing w:after="0" w:line="400" w:lineRule="exact"/>
        <w:ind w:left="0" w:leftChars="0" w:right="0" w:right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6F476ED">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78B453F9">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172D2489">
      <w:pPr>
        <w:kinsoku/>
        <w:overflowPunct/>
        <w:topLinePunct w:val="0"/>
        <w:bidi w:val="0"/>
        <w:spacing w:after="0" w:line="400" w:lineRule="exact"/>
        <w:ind w:left="0" w:leftChars="0" w:right="0" w:right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A12CBD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B86D05">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69E0ABE">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E842054">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DDE58F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0AC081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4FE001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8FE0453">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6D36516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78A000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100FF813">
      <w:pPr>
        <w:kinsoku/>
        <w:overflowPunct/>
        <w:topLinePunct w:val="0"/>
        <w:bidi w:val="0"/>
        <w:spacing w:after="0" w:line="400" w:lineRule="exact"/>
        <w:ind w:left="0" w:leftChars="0" w:right="0" w:rightChars="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A04223E">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77E49386">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937E82F">
      <w:pPr>
        <w:kinsoku/>
        <w:overflowPunct/>
        <w:topLinePunct w:val="0"/>
        <w:bidi w:val="0"/>
        <w:spacing w:after="0" w:line="400" w:lineRule="exact"/>
        <w:ind w:left="0" w:leftChars="0" w:right="0" w:rightChars="0"/>
        <w:rPr>
          <w:rFonts w:hint="eastAsia" w:ascii="仿宋" w:hAnsi="仿宋" w:eastAsia="仿宋" w:cs="仿宋"/>
          <w:b/>
          <w:color w:val="auto"/>
          <w:kern w:val="0"/>
          <w:sz w:val="32"/>
          <w:szCs w:val="32"/>
          <w:highlight w:val="none"/>
        </w:rPr>
      </w:pPr>
    </w:p>
    <w:p w14:paraId="05430308">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5BB5C996">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C6D1833">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D80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37C842">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E7FD334">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E1AF6A0">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BC69F7F">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D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702A5A">
            <w:pPr>
              <w:kinsoku/>
              <w:overflowPunct/>
              <w:topLinePunct w:val="0"/>
              <w:bidi w:val="0"/>
              <w:spacing w:after="0" w:line="400" w:lineRule="exact"/>
              <w:ind w:left="0" w:leftChars="0" w:right="0" w:rightChars="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D2D84B9">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3546" w:type="dxa"/>
          </w:tcPr>
          <w:p w14:paraId="7F335EE9">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1276" w:type="dxa"/>
          </w:tcPr>
          <w:p w14:paraId="1AD19383">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r>
      <w:tr w14:paraId="695F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37861D">
            <w:pPr>
              <w:kinsoku/>
              <w:overflowPunct/>
              <w:topLinePunct w:val="0"/>
              <w:bidi w:val="0"/>
              <w:spacing w:after="0" w:line="400" w:lineRule="exact"/>
              <w:ind w:left="0" w:leftChars="0" w:right="0" w:rightChars="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0A39859">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3546" w:type="dxa"/>
          </w:tcPr>
          <w:p w14:paraId="3B2E93BA">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1276" w:type="dxa"/>
          </w:tcPr>
          <w:p w14:paraId="56BA5F8C">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r>
      <w:tr w14:paraId="5E55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40F30A">
            <w:pPr>
              <w:kinsoku/>
              <w:overflowPunct/>
              <w:topLinePunct w:val="0"/>
              <w:bidi w:val="0"/>
              <w:spacing w:after="0" w:line="400" w:lineRule="exact"/>
              <w:ind w:left="0" w:leftChars="0" w:right="0" w:rightChars="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68A7FAB">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3546" w:type="dxa"/>
          </w:tcPr>
          <w:p w14:paraId="375BAF2A">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c>
          <w:tcPr>
            <w:tcW w:w="1276" w:type="dxa"/>
          </w:tcPr>
          <w:p w14:paraId="442D036F">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tc>
      </w:tr>
    </w:tbl>
    <w:p w14:paraId="0B1311FF">
      <w:pPr>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3B7BC64">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0CBCCA14">
      <w:pPr>
        <w:kinsoku/>
        <w:overflowPunct/>
        <w:topLinePunct w:val="0"/>
        <w:bidi w:val="0"/>
        <w:spacing w:after="0" w:line="400" w:lineRule="exact"/>
        <w:ind w:left="0" w:leftChars="0" w:right="0" w:rightChars="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4FD8D6C">
      <w:pPr>
        <w:widowControl/>
        <w:kinsoku/>
        <w:overflowPunct/>
        <w:topLinePunct w:val="0"/>
        <w:bidi w:val="0"/>
        <w:adjustRightInd/>
        <w:spacing w:after="0" w:line="400" w:lineRule="exact"/>
        <w:ind w:left="0" w:leftChars="0" w:right="0" w:rightChars="0"/>
        <w:jc w:val="left"/>
        <w:rPr>
          <w:rFonts w:hint="eastAsia" w:ascii="仿宋" w:hAnsi="仿宋" w:eastAsia="仿宋" w:cs="仿宋"/>
          <w:b/>
          <w:bCs/>
          <w:color w:val="auto"/>
          <w:sz w:val="32"/>
          <w:szCs w:val="32"/>
          <w:highlight w:val="none"/>
        </w:rPr>
      </w:pPr>
    </w:p>
    <w:p w14:paraId="302F1874">
      <w:pPr>
        <w:pageBreakBefore/>
        <w:widowControl/>
        <w:kinsoku/>
        <w:overflowPunct/>
        <w:topLinePunct w:val="0"/>
        <w:bidi w:val="0"/>
        <w:adjustRightInd/>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7ADB908">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p>
    <w:p w14:paraId="799F4CE6">
      <w:pPr>
        <w:kinsoku/>
        <w:overflowPunct/>
        <w:topLinePunct w:val="0"/>
        <w:bidi w:val="0"/>
        <w:snapToGrid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C4194A6">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4F1644">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6F035B8">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6F25A71">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738CAA9">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68551E7">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5A3A58">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A87CF5A">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3D36076">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2A56197">
      <w:pPr>
        <w:kinsoku/>
        <w:overflowPunct/>
        <w:topLinePunct w:val="0"/>
        <w:autoSpaceDE w:val="0"/>
        <w:autoSpaceDN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C6FFEA9">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p>
    <w:p w14:paraId="44580BA3">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p>
    <w:p w14:paraId="202C459A">
      <w:pPr>
        <w:kinsoku/>
        <w:overflowPunct/>
        <w:topLinePunct w:val="0"/>
        <w:autoSpaceDE w:val="0"/>
        <w:autoSpaceDN w:val="0"/>
        <w:bidi w:val="0"/>
        <w:spacing w:after="0" w:line="400" w:lineRule="exact"/>
        <w:ind w:left="0" w:leftChars="0" w:right="0" w:rightChars="0"/>
        <w:jc w:val="left"/>
        <w:rPr>
          <w:rFonts w:hint="eastAsia" w:ascii="仿宋" w:hAnsi="仿宋" w:eastAsia="仿宋" w:cs="仿宋"/>
          <w:color w:val="auto"/>
          <w:kern w:val="0"/>
          <w:sz w:val="24"/>
          <w:highlight w:val="none"/>
          <w:lang w:val="zh-CN"/>
        </w:rPr>
      </w:pPr>
    </w:p>
    <w:p w14:paraId="03770968">
      <w:pPr>
        <w:kinsoku/>
        <w:overflowPunct/>
        <w:topLinePunct w:val="0"/>
        <w:autoSpaceDE w:val="0"/>
        <w:autoSpaceDN w:val="0"/>
        <w:bidi w:val="0"/>
        <w:spacing w:after="0" w:line="400" w:lineRule="exact"/>
        <w:ind w:left="0" w:leftChars="0" w:right="0" w:rightChars="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0FE4072">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EB42CEB">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p>
    <w:p w14:paraId="71F5A06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2A18D3">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p>
    <w:p w14:paraId="731935FE">
      <w:pPr>
        <w:pageBreakBefore/>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3457204">
      <w:pPr>
        <w:kinsoku/>
        <w:overflowPunct/>
        <w:topLinePunct w:val="0"/>
        <w:autoSpaceDE w:val="0"/>
        <w:autoSpaceDN w:val="0"/>
        <w:bidi w:val="0"/>
        <w:spacing w:after="0" w:line="400" w:lineRule="exact"/>
        <w:ind w:left="0" w:leftChars="0" w:right="0" w:rightChars="0"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EF72C5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27DE17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F18EC83">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B53A0C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1544EF4">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CC743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9B1A13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47ED8D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1B7C8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4CAE3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15D7253">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B8B9D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3F9637F">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8AE2B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4E99FD8">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FDED1B">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FC691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DD550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5655F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1CDE306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E3BA1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2E56AC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C13C9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B54D49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FB145E">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618C3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3759E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321F346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A3420E">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09AC5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3D7F9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69D373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44E51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B3887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AD098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bl>
    <w:p w14:paraId="0D9DE27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CAD713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p>
    <w:p w14:paraId="37797C2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p w14:paraId="299637E8">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75CA9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F8CA80">
      <w:pPr>
        <w:pStyle w:val="651"/>
        <w:kinsoku/>
        <w:overflowPunct/>
        <w:topLinePunct w:val="0"/>
        <w:bidi w:val="0"/>
        <w:spacing w:after="0" w:line="400" w:lineRule="exact"/>
        <w:ind w:left="0" w:leftChars="0" w:right="0" w:rightChars="0" w:firstLine="0"/>
        <w:jc w:val="both"/>
        <w:rPr>
          <w:rFonts w:hint="eastAsia" w:hAnsi="仿宋_GB2312" w:cs="仿宋_GB2312"/>
          <w:color w:val="auto"/>
          <w:highlight w:val="none"/>
        </w:rPr>
      </w:pPr>
    </w:p>
    <w:p w14:paraId="22F35B55">
      <w:pPr>
        <w:pageBreakBefore/>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FCB01B1">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896BCF">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p w14:paraId="251992CD">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78A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7835E5D">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1735E8F">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250D297">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E0021CA">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41AC71A">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68B5415">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05F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077221C">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40474D4">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vAlign w:val="center"/>
          </w:tcPr>
          <w:p w14:paraId="33E03FA6">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340" w:type="dxa"/>
            <w:vAlign w:val="center"/>
          </w:tcPr>
          <w:p w14:paraId="68E2EC96">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080" w:type="dxa"/>
            <w:vAlign w:val="center"/>
          </w:tcPr>
          <w:p w14:paraId="5545F7E6">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332" w:type="dxa"/>
            <w:vAlign w:val="center"/>
          </w:tcPr>
          <w:p w14:paraId="34A2F1CB">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61EB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3802AF">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B4AE4F9">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vAlign w:val="center"/>
          </w:tcPr>
          <w:p w14:paraId="218A0EB3">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340" w:type="dxa"/>
            <w:vAlign w:val="center"/>
          </w:tcPr>
          <w:p w14:paraId="5D5596FD">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080" w:type="dxa"/>
            <w:vAlign w:val="center"/>
          </w:tcPr>
          <w:p w14:paraId="2743DFA3">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332" w:type="dxa"/>
            <w:vAlign w:val="center"/>
          </w:tcPr>
          <w:p w14:paraId="76554A8D">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7979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75C39E">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90DADFF">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vAlign w:val="center"/>
          </w:tcPr>
          <w:p w14:paraId="34BC3784">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340" w:type="dxa"/>
            <w:vAlign w:val="center"/>
          </w:tcPr>
          <w:p w14:paraId="34FCD186">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080" w:type="dxa"/>
            <w:vAlign w:val="center"/>
          </w:tcPr>
          <w:p w14:paraId="0B150A00">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332" w:type="dxa"/>
            <w:vAlign w:val="center"/>
          </w:tcPr>
          <w:p w14:paraId="41007E05">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01D3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3310FC">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BFC0C4A">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vAlign w:val="center"/>
          </w:tcPr>
          <w:p w14:paraId="43857250">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340" w:type="dxa"/>
            <w:vAlign w:val="center"/>
          </w:tcPr>
          <w:p w14:paraId="0F0B91E0">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080" w:type="dxa"/>
            <w:vAlign w:val="center"/>
          </w:tcPr>
          <w:p w14:paraId="3F896C19">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332" w:type="dxa"/>
            <w:vAlign w:val="center"/>
          </w:tcPr>
          <w:p w14:paraId="6B341B2A">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621F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3ECF7B">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731179B">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vAlign w:val="center"/>
          </w:tcPr>
          <w:p w14:paraId="55493F97">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340" w:type="dxa"/>
            <w:vAlign w:val="center"/>
          </w:tcPr>
          <w:p w14:paraId="6ADBA76D">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080" w:type="dxa"/>
            <w:vAlign w:val="center"/>
          </w:tcPr>
          <w:p w14:paraId="0C5585AB">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332" w:type="dxa"/>
            <w:vAlign w:val="center"/>
          </w:tcPr>
          <w:p w14:paraId="494C5649">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bl>
    <w:p w14:paraId="382F5B3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8C76F0C">
      <w:pPr>
        <w:kinsoku/>
        <w:overflowPunct/>
        <w:topLinePunct w:val="0"/>
        <w:autoSpaceDE w:val="0"/>
        <w:autoSpaceDN w:val="0"/>
        <w:bidi w:val="0"/>
        <w:spacing w:after="0" w:line="400" w:lineRule="exact"/>
        <w:ind w:left="0" w:leftChars="0" w:right="0" w:rightChars="0"/>
        <w:rPr>
          <w:rFonts w:hint="eastAsia"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98E94E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6E45E766">
      <w:pPr>
        <w:kinsoku/>
        <w:overflowPunct/>
        <w:topLinePunct w:val="0"/>
        <w:autoSpaceDE w:val="0"/>
        <w:autoSpaceDN w:val="0"/>
        <w:bidi w:val="0"/>
        <w:spacing w:after="0" w:line="400" w:lineRule="exact"/>
        <w:ind w:left="0" w:leftChars="0" w:right="0" w:rightChars="0" w:firstLine="4560" w:firstLineChars="1900"/>
        <w:rPr>
          <w:rFonts w:hint="eastAsia" w:ascii="仿宋_GB2312" w:hAnsi="仿宋_GB2312" w:eastAsia="仿宋_GB2312" w:cs="仿宋_GB2312"/>
          <w:color w:val="auto"/>
          <w:kern w:val="0"/>
          <w:sz w:val="24"/>
          <w:highlight w:val="none"/>
        </w:rPr>
      </w:pPr>
    </w:p>
    <w:p w14:paraId="52B99A9C">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F0CFB9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DA4654">
      <w:pPr>
        <w:tabs>
          <w:tab w:val="left" w:pos="2790"/>
          <w:tab w:val="center" w:pos="3835"/>
          <w:tab w:val="left" w:pos="4230"/>
          <w:tab w:val="left" w:pos="4695"/>
        </w:tabs>
        <w:kinsoku/>
        <w:overflowPunct/>
        <w:topLinePunct w:val="0"/>
        <w:autoSpaceDE w:val="0"/>
        <w:autoSpaceDN w:val="0"/>
        <w:bidi w:val="0"/>
        <w:spacing w:after="0" w:line="400" w:lineRule="exact"/>
        <w:ind w:left="0" w:leftChars="0" w:right="0" w:rightChars="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72A08AC">
      <w:pPr>
        <w:tabs>
          <w:tab w:val="left" w:pos="2790"/>
          <w:tab w:val="left" w:pos="4230"/>
        </w:tabs>
        <w:kinsoku/>
        <w:overflowPunct/>
        <w:topLinePunct w:val="0"/>
        <w:autoSpaceDE w:val="0"/>
        <w:autoSpaceDN w:val="0"/>
        <w:bidi w:val="0"/>
        <w:spacing w:after="0" w:line="400" w:lineRule="exact"/>
        <w:ind w:left="0" w:leftChars="0" w:right="0" w:rightChars="0"/>
        <w:jc w:val="center"/>
        <w:outlineLvl w:val="1"/>
        <w:rPr>
          <w:rFonts w:hint="eastAsia" w:ascii="仿宋_GB2312" w:hAnsi="仿宋_GB2312" w:eastAsia="仿宋_GB2312" w:cs="仿宋_GB2312"/>
          <w:b/>
          <w:bCs/>
          <w:color w:val="auto"/>
          <w:kern w:val="0"/>
          <w:sz w:val="36"/>
          <w:szCs w:val="36"/>
          <w:highlight w:val="none"/>
          <w:lang w:val="zh-CN"/>
        </w:rPr>
      </w:pPr>
    </w:p>
    <w:p w14:paraId="66D792AE">
      <w:pPr>
        <w:pageBreakBefore/>
        <w:tabs>
          <w:tab w:val="left" w:pos="2790"/>
          <w:tab w:val="left" w:pos="4230"/>
        </w:tabs>
        <w:kinsoku/>
        <w:overflowPunct/>
        <w:topLinePunct w:val="0"/>
        <w:autoSpaceDE w:val="0"/>
        <w:autoSpaceDN w:val="0"/>
        <w:bidi w:val="0"/>
        <w:spacing w:after="0" w:line="400" w:lineRule="exact"/>
        <w:ind w:left="0" w:leftChars="0" w:right="0" w:rightChars="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7FD4882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DAB2966">
      <w:pPr>
        <w:tabs>
          <w:tab w:val="left" w:pos="2790"/>
          <w:tab w:val="left" w:pos="4230"/>
        </w:tabs>
        <w:kinsoku/>
        <w:overflowPunct/>
        <w:topLinePunct w:val="0"/>
        <w:autoSpaceDE w:val="0"/>
        <w:autoSpaceDN w:val="0"/>
        <w:bidi w:val="0"/>
        <w:spacing w:after="0" w:line="400" w:lineRule="exact"/>
        <w:ind w:left="0" w:leftChars="0" w:right="0" w:rightChars="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8E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661A58">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99DA7D8">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D8B086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03C1B31">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E6307A2">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CFD18E6">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296837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6B2ACD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509E5C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0FB66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24129F5">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602CDC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999388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071DC01">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F9DC92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A7BC48B">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86CEE7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FE97A1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6F0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6119E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5C2C0A4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55185D3E">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18A5EE76">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3423EEE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6438029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1BE21ED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74A4D7F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F492188">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2BA8D416">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07E5090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7EFC45F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BE47B7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564DDD1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99BE451">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0606E8F">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7A01C4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05E4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CE3B0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76FE65E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72E432E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24BB567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375FC221">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616E41AE">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7F3092B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6064C61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6485758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5BC86DE">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AC19106">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393D0C08">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BD0B7E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0B00CED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27C7286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39922D9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A08BC99">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0FC7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4E9E1FF">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1A77EFB8">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5AAEE346">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5430831F">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246EF12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59443C4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2" w:type="dxa"/>
          </w:tcPr>
          <w:p w14:paraId="19C8809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610EC035">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58204345">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05F8A3D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03A7C027">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28927E8F">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16FE0210">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3A7465CA">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387467C">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4C69B564">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53" w:type="dxa"/>
          </w:tcPr>
          <w:p w14:paraId="0A930F1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bl>
    <w:p w14:paraId="1BB34DE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59AAB7B">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15C934">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1F2125">
      <w:pPr>
        <w:kinsoku/>
        <w:overflowPunct/>
        <w:topLinePunct w:val="0"/>
        <w:bidi w:val="0"/>
        <w:spacing w:after="0" w:line="400" w:lineRule="exact"/>
        <w:ind w:left="0" w:leftChars="0" w:right="0" w:rightChars="0"/>
        <w:rPr>
          <w:rFonts w:hint="eastAsia" w:ascii="仿宋_GB2312" w:hAnsi="仿宋_GB2312" w:eastAsia="仿宋_GB2312" w:cs="仿宋_GB2312"/>
          <w:color w:val="auto"/>
          <w:kern w:val="0"/>
          <w:sz w:val="24"/>
          <w:highlight w:val="none"/>
        </w:rPr>
      </w:pPr>
    </w:p>
    <w:p w14:paraId="4D3F9396">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3880CBB7">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3D4E22D">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2E0B3C6E">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91ABEE9">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5CA72016">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6FE1CEEF">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64EA9935">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3FFD02F">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3926C4C">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0D67A99B">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1B5A2B24">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79FBB26">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1D0B2F35">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8978441">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3DAC10C7">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E668F58">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6CFD3093">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70728AA">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54F128BC">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4838193">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74AE502">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6BC4C07A">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79EAF94E">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0B26A23">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F14CEF">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B6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FCAC3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3D463D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CD9F1A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EE38204">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9FAD1E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148E86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142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6B6DA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tcPr>
          <w:p w14:paraId="04CDD3C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620" w:type="dxa"/>
          </w:tcPr>
          <w:p w14:paraId="2C01FCD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45" w:type="dxa"/>
          </w:tcPr>
          <w:p w14:paraId="025600A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75" w:type="dxa"/>
          </w:tcPr>
          <w:p w14:paraId="4049AEC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Pr>
          <w:p w14:paraId="5BEDBC9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200D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C4220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tcPr>
          <w:p w14:paraId="5649A701">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620" w:type="dxa"/>
          </w:tcPr>
          <w:p w14:paraId="4C09F4C2">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45" w:type="dxa"/>
          </w:tcPr>
          <w:p w14:paraId="4E49CCD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75" w:type="dxa"/>
          </w:tcPr>
          <w:p w14:paraId="7BD23942">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Pr>
          <w:p w14:paraId="68BE08CB">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3B0C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500C9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60" w:type="dxa"/>
          </w:tcPr>
          <w:p w14:paraId="795F35BF">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620" w:type="dxa"/>
          </w:tcPr>
          <w:p w14:paraId="042A642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45" w:type="dxa"/>
          </w:tcPr>
          <w:p w14:paraId="7CC308A2">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2175" w:type="dxa"/>
          </w:tcPr>
          <w:p w14:paraId="24B7B8D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Pr>
          <w:p w14:paraId="3CB1C7D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bl>
    <w:p w14:paraId="08B67DD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466441D">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4CDD7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2D5BE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1230BF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C137C12">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0C9ADD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DCE6B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1541C3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A2C326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972BC1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6F09E73">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2B86E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57DE52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18C29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3CAC8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672FC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8F1E57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B3A09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AEBFC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B4852D">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8128A8">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C491B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5974C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4CD05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3FBA8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6AAF78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D2AD83">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81D591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02F200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CB454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5172DE">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E6288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21AE73">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8CEAC0">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BE45753">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47A20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FA458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6D26F53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5278CC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560E5EB">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D57BF23">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375C67">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726FC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ED6F9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53BC2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3DAA5">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0CBB66">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ADD11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79886A2">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bl>
    <w:p w14:paraId="0C3971E2">
      <w:pPr>
        <w:kinsoku/>
        <w:overflowPunct/>
        <w:topLinePunct w:val="0"/>
        <w:bidi w:val="0"/>
        <w:spacing w:after="0" w:line="400" w:lineRule="exact"/>
        <w:ind w:left="0" w:leftChars="0" w:right="0" w:rightChars="0" w:firstLine="480" w:firstLineChars="200"/>
        <w:rPr>
          <w:rFonts w:hint="eastAsia" w:ascii="仿宋_GB2312" w:hAnsi="仿宋_GB2312" w:eastAsia="仿宋_GB2312" w:cs="仿宋_GB2312"/>
          <w:color w:val="auto"/>
          <w:sz w:val="24"/>
          <w:szCs w:val="20"/>
          <w:highlight w:val="none"/>
        </w:rPr>
      </w:pPr>
    </w:p>
    <w:p w14:paraId="6D8056CB">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E97AE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CDA169">
      <w:pPr>
        <w:kinsoku/>
        <w:overflowPunct/>
        <w:topLinePunct w:val="0"/>
        <w:bidi w:val="0"/>
        <w:spacing w:after="0" w:line="400" w:lineRule="exact"/>
        <w:ind w:left="0" w:leftChars="0" w:right="0" w:rightChars="0"/>
        <w:rPr>
          <w:rFonts w:hint="eastAsia" w:ascii="仿宋_GB2312" w:hAnsi="仿宋_GB2312" w:eastAsia="仿宋_GB2312" w:cs="仿宋_GB2312"/>
          <w:b/>
          <w:color w:val="auto"/>
          <w:sz w:val="30"/>
          <w:szCs w:val="30"/>
          <w:highlight w:val="none"/>
        </w:rPr>
      </w:pPr>
    </w:p>
    <w:p w14:paraId="471292C0">
      <w:pPr>
        <w:pStyle w:val="83"/>
        <w:kinsoku/>
        <w:overflowPunct/>
        <w:topLinePunct w:val="0"/>
        <w:bidi w:val="0"/>
        <w:spacing w:after="0" w:line="400" w:lineRule="exact"/>
        <w:ind w:left="0" w:leftChars="0" w:right="0" w:rightChars="0"/>
        <w:rPr>
          <w:color w:val="auto"/>
          <w:highlight w:val="none"/>
        </w:rPr>
      </w:pPr>
    </w:p>
    <w:p w14:paraId="3758BBCF">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5053A654">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1C971C54">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1DE628D4">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0EC55D25">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69F8B740">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60353113">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1570680E">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4F57BB6A">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4B26DCB5">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4A43CCB0">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773D0C13">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p>
    <w:p w14:paraId="66EAA1F0">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ED421E9">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EB8A11F">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p>
    <w:p w14:paraId="76E5C855">
      <w:pPr>
        <w:pStyle w:val="83"/>
        <w:kinsoku/>
        <w:overflowPunct/>
        <w:topLinePunct w:val="0"/>
        <w:bidi w:val="0"/>
        <w:spacing w:after="0" w:line="400" w:lineRule="exact"/>
        <w:ind w:left="0" w:leftChars="0" w:right="0" w:rightChars="0"/>
        <w:rPr>
          <w:color w:val="auto"/>
          <w:highlight w:val="none"/>
        </w:rPr>
      </w:pPr>
    </w:p>
    <w:p w14:paraId="48906064">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882CFF">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308F7C">
      <w:pPr>
        <w:pStyle w:val="83"/>
        <w:kinsoku/>
        <w:overflowPunct/>
        <w:topLinePunct w:val="0"/>
        <w:bidi w:val="0"/>
        <w:spacing w:after="0" w:line="400" w:lineRule="exact"/>
        <w:ind w:left="0" w:leftChars="0" w:right="0" w:rightChars="0"/>
        <w:rPr>
          <w:color w:val="auto"/>
          <w:highlight w:val="none"/>
        </w:rPr>
      </w:pPr>
    </w:p>
    <w:p w14:paraId="6C723387">
      <w:pPr>
        <w:pageBreakBefore/>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F0D6564">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102488">
      <w:pPr>
        <w:keepNext/>
        <w:kinsoku/>
        <w:overflowPunct/>
        <w:topLinePunct w:val="0"/>
        <w:autoSpaceDE w:val="0"/>
        <w:autoSpaceDN w:val="0"/>
        <w:bidi w:val="0"/>
        <w:spacing w:after="0" w:line="400" w:lineRule="exact"/>
        <w:ind w:left="0" w:leftChars="0" w:right="0" w:rightChars="0"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3D408B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1243B4F1">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66ECE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1C1E5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1F67BE2">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D3BCB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5AF1B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14D16014">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46632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79B8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5477331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AAB12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421BB33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C1CB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42AC3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7A9FBA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8B99B6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9B1A8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5665E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85B021">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53398F8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A6747D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992E80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64A88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80AF4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4BA107E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20A305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35EACA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EE520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4BFB0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4CA7700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C1F2B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9560BD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DBA1A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ACD2D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4EE2CA1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4A4F3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F69FFF">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2F943B">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B1628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6F5F3A3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659666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CE9A0A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AF318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587D6E">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r w14:paraId="5265813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0718B43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728C1C5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9C63D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3A77B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r>
    </w:tbl>
    <w:p w14:paraId="243B859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250ADB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49CA61">
        <w:tc>
          <w:tcPr>
            <w:tcW w:w="420" w:type="dxa"/>
            <w:tcBorders>
              <w:top w:val="single" w:color="auto" w:sz="6" w:space="0"/>
              <w:left w:val="single" w:color="auto" w:sz="6" w:space="0"/>
              <w:bottom w:val="single" w:color="auto" w:sz="6" w:space="0"/>
              <w:right w:val="single" w:color="auto" w:sz="6" w:space="0"/>
            </w:tcBorders>
            <w:vAlign w:val="center"/>
          </w:tcPr>
          <w:p w14:paraId="086C72D1">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1FD5D5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B4EDC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4B650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8804FBB">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8EB1D48">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8560E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2646BFA">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BB11EBC">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7FFD676">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FE0EAAD">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2D30D9">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5ACACF5">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4AB459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7C228A0">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4E9F35E">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BF4513B">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9E7A05B">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A39858">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5E099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76BDB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9882A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CA446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D67CD2">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7502942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0603B47">
            <w:pPr>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5AF90D">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3F9012">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A6D76AD">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F9CD0B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31A41">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FBA8FE">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5E3E93C">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F3CE1A">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963367">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bl>
    <w:p w14:paraId="107C31F6">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BBA824F">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16FE980">
      <w:pPr>
        <w:kinsoku/>
        <w:overflowPunct/>
        <w:topLinePunct w:val="0"/>
        <w:bidi w:val="0"/>
        <w:spacing w:after="0" w:line="400" w:lineRule="exact"/>
        <w:ind w:left="0" w:leftChars="0" w:right="0" w:rightChars="0" w:firstLine="480" w:firstLineChars="200"/>
        <w:rPr>
          <w:rFonts w:hint="eastAsia" w:ascii="仿宋_GB2312" w:hAnsi="仿宋_GB2312" w:eastAsia="仿宋_GB2312" w:cs="仿宋_GB2312"/>
          <w:color w:val="auto"/>
          <w:sz w:val="24"/>
          <w:szCs w:val="20"/>
          <w:highlight w:val="none"/>
        </w:rPr>
      </w:pPr>
    </w:p>
    <w:p w14:paraId="3E903D38">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39B4E3E">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C54190">
      <w:pPr>
        <w:kinsoku/>
        <w:overflowPunct/>
        <w:topLinePunct w:val="0"/>
        <w:bidi w:val="0"/>
        <w:snapToGrid w:val="0"/>
        <w:spacing w:after="0" w:line="400" w:lineRule="exact"/>
        <w:ind w:left="0" w:leftChars="0" w:right="0" w:rightChars="0" w:firstLine="6907" w:firstLineChars="2150"/>
        <w:rPr>
          <w:rFonts w:hint="eastAsia" w:ascii="仿宋_GB2312" w:hAnsi="仿宋_GB2312" w:eastAsia="仿宋_GB2312" w:cs="仿宋_GB2312"/>
          <w:b/>
          <w:bCs/>
          <w:color w:val="auto"/>
          <w:sz w:val="32"/>
          <w:szCs w:val="32"/>
          <w:highlight w:val="none"/>
        </w:rPr>
      </w:pPr>
    </w:p>
    <w:p w14:paraId="7C0AF733">
      <w:pPr>
        <w:kinsoku/>
        <w:overflowPunct/>
        <w:topLinePunct w:val="0"/>
        <w:bidi w:val="0"/>
        <w:snapToGrid w:val="0"/>
        <w:spacing w:after="0" w:line="400" w:lineRule="exact"/>
        <w:ind w:left="0" w:leftChars="0" w:right="0" w:rightChars="0"/>
        <w:rPr>
          <w:rFonts w:hint="eastAsia" w:ascii="仿宋_GB2312" w:hAnsi="仿宋_GB2312" w:eastAsia="仿宋_GB2312" w:cs="仿宋_GB2312"/>
          <w:color w:val="auto"/>
          <w:kern w:val="0"/>
          <w:sz w:val="24"/>
          <w:highlight w:val="none"/>
          <w:lang w:val="zh-CN"/>
        </w:rPr>
      </w:pPr>
    </w:p>
    <w:p w14:paraId="1A3BA2FD">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396F1B04">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468FBCE8">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0931D900">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p>
    <w:p w14:paraId="180BB497">
      <w:pPr>
        <w:kinsoku/>
        <w:overflowPunct/>
        <w:topLinePunct w:val="0"/>
        <w:bidi w:val="0"/>
        <w:snapToGrid w:val="0"/>
        <w:spacing w:after="0" w:line="400" w:lineRule="exact"/>
        <w:ind w:left="0" w:leftChars="0" w:right="0" w:rightChars="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C266DE2">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FABFABF">
      <w:pPr>
        <w:kinsoku/>
        <w:overflowPunct/>
        <w:topLinePunct w:val="0"/>
        <w:bidi w:val="0"/>
        <w:spacing w:after="0" w:line="400" w:lineRule="exact"/>
        <w:ind w:left="0" w:leftChars="0" w:right="0" w:rightChars="0"/>
        <w:rPr>
          <w:rFonts w:hint="eastAsia" w:ascii="仿宋_GB2312" w:hAnsi="仿宋_GB2312" w:eastAsia="仿宋_GB2312" w:cs="仿宋_GB2312"/>
          <w:color w:val="auto"/>
          <w:sz w:val="18"/>
          <w:szCs w:val="18"/>
          <w:highlight w:val="none"/>
        </w:rPr>
      </w:pPr>
    </w:p>
    <w:p w14:paraId="7B7E8644">
      <w:pPr>
        <w:pStyle w:val="83"/>
        <w:kinsoku/>
        <w:overflowPunct/>
        <w:topLinePunct w:val="0"/>
        <w:bidi w:val="0"/>
        <w:spacing w:after="0" w:line="400" w:lineRule="exact"/>
        <w:ind w:left="0" w:leftChars="0" w:right="0" w:rightChars="0"/>
        <w:rPr>
          <w:color w:val="auto"/>
          <w:highlight w:val="none"/>
        </w:rPr>
      </w:pPr>
    </w:p>
    <w:p w14:paraId="1498BF1C">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3776BD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A76957">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18"/>
          <w:szCs w:val="18"/>
          <w:highlight w:val="none"/>
        </w:rPr>
      </w:pPr>
    </w:p>
    <w:p w14:paraId="6A02E2BE">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1EFFC5A0">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75364540">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10EEF261">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204370E">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9DA95D6">
      <w:pPr>
        <w:kinsoku/>
        <w:overflowPunct/>
        <w:topLinePunct w:val="0"/>
        <w:bidi w:val="0"/>
        <w:snapToGrid w:val="0"/>
        <w:spacing w:after="0" w:line="400" w:lineRule="exact"/>
        <w:ind w:left="0" w:leftChars="0" w:right="0" w:rightChars="0"/>
        <w:jc w:val="right"/>
        <w:rPr>
          <w:rFonts w:hint="eastAsia" w:ascii="仿宋_GB2312" w:hAnsi="仿宋_GB2312" w:eastAsia="仿宋_GB2312" w:cs="仿宋_GB2312"/>
          <w:color w:val="auto"/>
          <w:kern w:val="0"/>
          <w:sz w:val="24"/>
          <w:highlight w:val="none"/>
          <w:lang w:val="zh-CN"/>
        </w:rPr>
      </w:pPr>
    </w:p>
    <w:p w14:paraId="086DFC9E">
      <w:pPr>
        <w:kinsoku/>
        <w:overflowPunct/>
        <w:topLinePunct w:val="0"/>
        <w:bidi w:val="0"/>
        <w:snapToGrid w:val="0"/>
        <w:spacing w:after="0" w:line="400" w:lineRule="exact"/>
        <w:ind w:left="0" w:leftChars="0" w:right="0" w:rightChars="0"/>
        <w:jc w:val="right"/>
        <w:rPr>
          <w:rFonts w:hint="eastAsia" w:ascii="仿宋_GB2312" w:hAnsi="仿宋_GB2312" w:eastAsia="仿宋_GB2312" w:cs="仿宋_GB2312"/>
          <w:color w:val="auto"/>
          <w:kern w:val="0"/>
          <w:sz w:val="24"/>
          <w:highlight w:val="none"/>
          <w:lang w:val="zh-CN"/>
        </w:rPr>
      </w:pPr>
    </w:p>
    <w:p w14:paraId="27AEDAD2">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7A5449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78A84D">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2169F210">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2351ACFC">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0D9ADC04">
      <w:pPr>
        <w:kinsoku/>
        <w:overflowPunct/>
        <w:topLinePunct w:val="0"/>
        <w:bidi w:val="0"/>
        <w:spacing w:after="0" w:line="400" w:lineRule="exact"/>
        <w:ind w:left="0" w:leftChars="0" w:right="0" w:rightChars="0"/>
        <w:rPr>
          <w:rFonts w:hint="eastAsia" w:ascii="仿宋_GB2312" w:hAnsi="仿宋_GB2312" w:eastAsia="仿宋_GB2312" w:cs="仿宋_GB2312"/>
          <w:b/>
          <w:bCs/>
          <w:color w:val="auto"/>
          <w:sz w:val="32"/>
          <w:szCs w:val="32"/>
          <w:highlight w:val="none"/>
        </w:rPr>
      </w:pPr>
    </w:p>
    <w:p w14:paraId="03BBC23B">
      <w:pPr>
        <w:pageBreakBefore/>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603A258A">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F260DA2">
      <w:pPr>
        <w:keepNext/>
        <w:kinsoku/>
        <w:overflowPunct/>
        <w:topLinePunct w:val="0"/>
        <w:autoSpaceDE w:val="0"/>
        <w:autoSpaceDN w:val="0"/>
        <w:bidi w:val="0"/>
        <w:spacing w:after="0" w:line="400" w:lineRule="exact"/>
        <w:ind w:left="0" w:leftChars="0" w:right="0" w:rightChars="0"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806162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D489FAB">
            <w:pPr>
              <w:tabs>
                <w:tab w:val="center" w:pos="1690"/>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24F06A2">
            <w:pPr>
              <w:tabs>
                <w:tab w:val="center" w:pos="595"/>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F65AB32">
            <w:pPr>
              <w:tabs>
                <w:tab w:val="center" w:pos="595"/>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3AA0A9C">
            <w:pPr>
              <w:tabs>
                <w:tab w:val="center" w:pos="1028"/>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46EF73">
            <w:pPr>
              <w:tabs>
                <w:tab w:val="center" w:pos="595"/>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53BAD76">
            <w:pPr>
              <w:tabs>
                <w:tab w:val="center" w:pos="520"/>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4F17F1">
            <w:pPr>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98047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781446D">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EA8C08">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D9A809B">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173C6CC">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EEDE064">
            <w:pPr>
              <w:tabs>
                <w:tab w:val="left" w:pos="440"/>
                <w:tab w:val="left" w:pos="1154"/>
                <w:tab w:val="left" w:pos="1936"/>
                <w:tab w:val="left" w:pos="2368"/>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F4EB01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50168BB">
            <w:pPr>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r w14:paraId="6B559FB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6C2BE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708A12A">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D319AF0">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5ADE70D">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333992">
            <w:pPr>
              <w:tabs>
                <w:tab w:val="left" w:pos="440"/>
                <w:tab w:val="left" w:pos="1154"/>
                <w:tab w:val="left" w:pos="1936"/>
                <w:tab w:val="left" w:pos="2368"/>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E15C470">
            <w:pPr>
              <w:tabs>
                <w:tab w:val="left" w:pos="7"/>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3F56F5B">
            <w:pPr>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p>
        </w:tc>
      </w:tr>
    </w:tbl>
    <w:p w14:paraId="4E5EE6F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87096E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spacing w:after="0" w:line="400" w:lineRule="exact"/>
        <w:ind w:left="0" w:leftChars="0" w:right="0" w:rightChars="0"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ACD86B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spacing w:after="0" w:line="400" w:lineRule="exact"/>
        <w:ind w:left="0" w:leftChars="0" w:right="0" w:rightChars="0"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C07AC3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spacing w:after="0" w:line="400" w:lineRule="exact"/>
        <w:ind w:left="0" w:leftChars="0" w:right="0" w:rightChars="0"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97B761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spacing w:after="0" w:line="400" w:lineRule="exact"/>
        <w:ind w:left="0" w:leftChars="0" w:right="0" w:rightChars="0"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77D5A9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spacing w:after="0" w:line="400" w:lineRule="exact"/>
        <w:ind w:left="0" w:leftChars="0" w:right="0" w:rightChars="0"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9D4719">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EE35D14">
      <w:pPr>
        <w:kinsoku/>
        <w:overflowPunct/>
        <w:topLinePunct w:val="0"/>
        <w:autoSpaceDE w:val="0"/>
        <w:autoSpaceDN w:val="0"/>
        <w:bidi w:val="0"/>
        <w:spacing w:after="0" w:line="40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D7D4395">
      <w:pPr>
        <w:kinsoku/>
        <w:overflowPunct/>
        <w:topLinePunct w:val="0"/>
        <w:bidi w:val="0"/>
        <w:spacing w:after="0" w:line="400" w:lineRule="exact"/>
        <w:ind w:left="0" w:leftChars="0" w:right="0" w:rightChars="0" w:firstLine="480" w:firstLineChars="200"/>
        <w:rPr>
          <w:rFonts w:hint="eastAsia" w:ascii="仿宋_GB2312" w:hAnsi="仿宋_GB2312" w:eastAsia="仿宋_GB2312" w:cs="仿宋_GB2312"/>
          <w:color w:val="auto"/>
          <w:sz w:val="24"/>
          <w:szCs w:val="20"/>
          <w:highlight w:val="none"/>
        </w:rPr>
      </w:pPr>
    </w:p>
    <w:p w14:paraId="5A10874F">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A3A6B6">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B252D5">
      <w:pPr>
        <w:pageBreakBefore/>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7E3846C3">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5B814EC">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p>
    <w:p w14:paraId="15B96FB8">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4054AA">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833CFD">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0"/>
          <w:szCs w:val="30"/>
          <w:highlight w:val="none"/>
        </w:rPr>
      </w:pPr>
    </w:p>
    <w:p w14:paraId="6B5C4DCB">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30"/>
          <w:szCs w:val="30"/>
          <w:highlight w:val="none"/>
        </w:rPr>
      </w:pPr>
    </w:p>
    <w:p w14:paraId="4AEB8563">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24"/>
          <w:highlight w:val="none"/>
        </w:rPr>
      </w:pPr>
    </w:p>
    <w:p w14:paraId="7DA640D1">
      <w:pPr>
        <w:kinsoku/>
        <w:overflowPunct/>
        <w:topLinePunct w:val="0"/>
        <w:bidi w:val="0"/>
        <w:spacing w:after="0" w:line="400" w:lineRule="exact"/>
        <w:ind w:left="0" w:leftChars="0" w:right="0" w:rightChars="0"/>
        <w:jc w:val="center"/>
        <w:rPr>
          <w:rFonts w:hint="eastAsia" w:ascii="仿宋_GB2312" w:hAnsi="仿宋_GB2312" w:eastAsia="仿宋_GB2312" w:cs="仿宋_GB2312"/>
          <w:b/>
          <w:bCs/>
          <w:color w:val="auto"/>
          <w:sz w:val="24"/>
          <w:highlight w:val="none"/>
        </w:rPr>
      </w:pPr>
    </w:p>
    <w:p w14:paraId="39EF0261">
      <w:pPr>
        <w:kinsoku/>
        <w:overflowPunct/>
        <w:topLinePunct w:val="0"/>
        <w:bidi w:val="0"/>
        <w:spacing w:after="0" w:line="400" w:lineRule="exact"/>
        <w:ind w:left="0" w:leftChars="0" w:right="0" w:rightChars="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C41FEF0">
      <w:pPr>
        <w:kinsoku/>
        <w:overflowPunct/>
        <w:topLinePunct w:val="0"/>
        <w:bidi w:val="0"/>
        <w:spacing w:after="0" w:line="40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FE14D93">
      <w:pPr>
        <w:kinsoku/>
        <w:overflowPunct/>
        <w:topLinePunct w:val="0"/>
        <w:bidi w:val="0"/>
        <w:spacing w:after="0" w:line="400" w:lineRule="exact"/>
        <w:ind w:left="0" w:leftChars="0" w:right="0" w:rightChars="0"/>
        <w:rPr>
          <w:rFonts w:hint="eastAsia" w:ascii="仿宋_GB2312" w:hAnsi="仿宋_GB2312" w:eastAsia="仿宋_GB2312" w:cs="仿宋_GB2312"/>
          <w:color w:val="auto"/>
          <w:sz w:val="24"/>
          <w:highlight w:val="none"/>
        </w:rPr>
      </w:pPr>
    </w:p>
    <w:p w14:paraId="19F2C133">
      <w:pPr>
        <w:kinsoku/>
        <w:overflowPunct/>
        <w:topLinePunct w:val="0"/>
        <w:bidi w:val="0"/>
        <w:spacing w:after="0" w:line="400" w:lineRule="exact"/>
        <w:ind w:left="0" w:leftChars="0" w:right="0" w:rightChars="0"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9345204">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EE66EA">
      <w:pPr>
        <w:pStyle w:val="84"/>
        <w:kinsoku/>
        <w:overflowPunct/>
        <w:topLinePunct w:val="0"/>
        <w:bidi w:val="0"/>
        <w:spacing w:after="0" w:line="400" w:lineRule="exact"/>
        <w:ind w:left="0" w:leftChars="0" w:right="0" w:rightChars="0"/>
        <w:rPr>
          <w:color w:val="auto"/>
          <w:highlight w:val="none"/>
        </w:rPr>
        <w:sectPr>
          <w:pgSz w:w="11906" w:h="16838"/>
          <w:pgMar w:top="1276" w:right="1418" w:bottom="1247" w:left="1418" w:header="851" w:footer="992" w:gutter="0"/>
          <w:pgNumType w:fmt="decimal"/>
          <w:cols w:space="720" w:num="1"/>
          <w:titlePg/>
          <w:docGrid w:linePitch="312" w:charSpace="0"/>
        </w:sectPr>
      </w:pPr>
    </w:p>
    <w:p w14:paraId="2925F107">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CE14C84">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773B42A">
      <w:pPr>
        <w:kinsoku/>
        <w:overflowPunct/>
        <w:topLinePunct w:val="0"/>
        <w:bidi w:val="0"/>
        <w:spacing w:after="0" w:line="400" w:lineRule="exact"/>
        <w:ind w:left="0" w:leftChars="0" w:right="0" w:rightChars="0"/>
        <w:jc w:val="center"/>
        <w:outlineLvl w:val="0"/>
        <w:rPr>
          <w:rFonts w:hint="eastAsia" w:ascii="仿宋" w:hAnsi="仿宋" w:eastAsia="仿宋" w:cs="仿宋"/>
          <w:b/>
          <w:color w:val="auto"/>
          <w:kern w:val="0"/>
          <w:sz w:val="36"/>
          <w:szCs w:val="36"/>
          <w:highlight w:val="none"/>
        </w:rPr>
      </w:pPr>
    </w:p>
    <w:p w14:paraId="106D69CF">
      <w:pPr>
        <w:kinsoku/>
        <w:wordWrap w:val="0"/>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A6CC120">
      <w:pPr>
        <w:kinsoku/>
        <w:wordWrap w:val="0"/>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14:paraId="0B8FA199">
      <w:pPr>
        <w:kinsoku/>
        <w:wordWrap w:val="0"/>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0917DA55">
      <w:pPr>
        <w:pStyle w:val="27"/>
        <w:numPr>
          <w:ilvl w:val="0"/>
          <w:numId w:val="0"/>
        </w:numPr>
        <w:kinsoku/>
        <w:wordWrap w:val="0"/>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2D9E18D2">
      <w:pPr>
        <w:kinsoku/>
        <w:wordWrap w:val="0"/>
        <w:overflowPunct/>
        <w:topLinePunct w:val="0"/>
        <w:bidi w:val="0"/>
        <w:snapToGrid w:val="0"/>
        <w:spacing w:after="0" w:line="400" w:lineRule="exact"/>
        <w:ind w:left="0" w:leftChars="0" w:right="0" w:rightChars="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p>
    <w:p w14:paraId="52F8E336">
      <w:pPr>
        <w:kinsoku/>
        <w:wordWrap w:val="0"/>
        <w:overflowPunct/>
        <w:topLinePunct w:val="0"/>
        <w:bidi w:val="0"/>
        <w:snapToGrid w:val="0"/>
        <w:spacing w:after="0" w:line="400" w:lineRule="exact"/>
        <w:ind w:left="0" w:leftChars="0" w:right="0" w:rightChars="0"/>
        <w:jc w:val="both"/>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14:paraId="79BA3BD2">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05790632">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67F2583C">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5DE7DB45">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30D13C47">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57E0DBC0">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AF35F06">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3F1B4CE7">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0FF00CDB">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2AFE0D6B">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19667BCD">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76BD2D46">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p>
    <w:p w14:paraId="48ECA1A9">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195B10E6">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3D87C176">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60FB852">
      <w:pPr>
        <w:kinsoku/>
        <w:overflowPunct/>
        <w:topLinePunct w:val="0"/>
        <w:bidi w:val="0"/>
        <w:snapToGrid w:val="0"/>
        <w:spacing w:after="0"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C93F43A">
      <w:pPr>
        <w:kinsoku/>
        <w:overflowPunct/>
        <w:topLinePunct w:val="0"/>
        <w:bidi w:val="0"/>
        <w:snapToGrid w:val="0"/>
        <w:spacing w:after="0" w:line="400" w:lineRule="exact"/>
        <w:ind w:left="0" w:leftChars="0" w:right="0" w:rightChars="0"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 xml:space="preserve">（项目名称）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190BB2E">
      <w:pPr>
        <w:kinsoku/>
        <w:overflowPunct/>
        <w:topLinePunct w:val="0"/>
        <w:bidi w:val="0"/>
        <w:spacing w:after="0" w:line="400" w:lineRule="exact"/>
        <w:ind w:left="0" w:leftChars="0" w:right="0" w:rightChars="0"/>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513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5E1FB20E">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721CCAA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tcPr>
          <w:p w14:paraId="1027DB84">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7D07CB9D">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16CE0D4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13266B8B">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1C2CEA9D">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tcPr>
          <w:p w14:paraId="510B4F9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1960EA39">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54CFD302">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3FB230B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41A1ED50">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4B4B4E8">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tc>
      </w:tr>
      <w:tr w14:paraId="186C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7FA4F61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1AED73AF">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1977EEAB">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6FAA664C">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6ABD5677">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4953C5E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tcPr>
          <w:p w14:paraId="13D4757E">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740D40E3">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05DAEEF5">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461B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210F775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1DD6425F">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01EA6731">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2EEACC36">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69EEF4B5">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65FEE333">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tcPr>
          <w:p w14:paraId="5534D927">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7EA21F3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0D84BA25">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74D1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6246BCB8">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49333E5C">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055A77D9">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02EB6099">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24C8AAB8">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0920B2A8">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tcPr>
          <w:p w14:paraId="24B3B28C">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29F739AD">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202543D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571F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681D316F">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63A7672A">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36A50609">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3D2527CA">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2B214799">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78248DE1">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tcPr>
          <w:p w14:paraId="1AEC331C">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33227AEA">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4CFA595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36D9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vAlign w:val="center"/>
          </w:tcPr>
          <w:p w14:paraId="6BD724E3">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vAlign w:val="center"/>
          </w:tcPr>
          <w:p w14:paraId="18077328">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1B455C3D">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vAlign w:val="center"/>
          </w:tcPr>
          <w:p w14:paraId="3CC91FA5">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vAlign w:val="center"/>
          </w:tcPr>
          <w:p w14:paraId="225DC0A2">
            <w:pPr>
              <w:kinsoku/>
              <w:overflowPunct/>
              <w:topLinePunct w:val="0"/>
              <w:bidi w:val="0"/>
              <w:snapToGrid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6981E1D8">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tcPr>
          <w:p w14:paraId="1B14BD93">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1F620EDF">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vAlign w:val="center"/>
          </w:tcPr>
          <w:p w14:paraId="5A93A4B2">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1FF4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vAlign w:val="center"/>
          </w:tcPr>
          <w:p w14:paraId="62668534">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tcPr>
          <w:p w14:paraId="3991E077">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tcPr>
          <w:p w14:paraId="74D0460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r w14:paraId="7861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vAlign w:val="center"/>
          </w:tcPr>
          <w:p w14:paraId="6CDEA999">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tcPr>
          <w:p w14:paraId="1D3728C8">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tcPr>
          <w:p w14:paraId="684DECEB">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rPr>
            </w:pPr>
          </w:p>
        </w:tc>
      </w:tr>
    </w:tbl>
    <w:p w14:paraId="586A0E9B">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24"/>
          <w:highlight w:val="none"/>
          <w:lang w:val="zh-CN"/>
        </w:rPr>
      </w:pPr>
    </w:p>
    <w:p w14:paraId="6FF2C5C5">
      <w:pPr>
        <w:kinsoku/>
        <w:overflowPunct/>
        <w:topLinePunct w:val="0"/>
        <w:bidi w:val="0"/>
        <w:snapToGrid w:val="0"/>
        <w:spacing w:after="0" w:line="400" w:lineRule="exact"/>
        <w:ind w:left="0" w:leftChars="0" w:right="0" w:rightChars="0" w:firstLine="9600" w:firstLineChars="40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0059E7E0">
      <w:pPr>
        <w:kinsoku/>
        <w:overflowPunct/>
        <w:topLinePunct w:val="0"/>
        <w:bidi w:val="0"/>
        <w:snapToGrid w:val="0"/>
        <w:spacing w:after="0" w:line="400" w:lineRule="exact"/>
        <w:ind w:left="0" w:leftChars="0" w:right="0" w:rightChars="0"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FB57509">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6DE2936">
      <w:pPr>
        <w:kinsoku/>
        <w:overflowPunct/>
        <w:topLinePunct w:val="0"/>
        <w:bidi w:val="0"/>
        <w:spacing w:after="0" w:line="400" w:lineRule="exact"/>
        <w:ind w:left="0" w:leftChars="0" w:right="0" w:rightChars="0"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77A10B5">
      <w:pPr>
        <w:kinsoku/>
        <w:overflowPunct/>
        <w:topLinePunct w:val="0"/>
        <w:bidi w:val="0"/>
        <w:spacing w:after="0" w:line="400" w:lineRule="exact"/>
        <w:ind w:left="0" w:leftChars="0" w:right="0" w:rightChars="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F6F5D6B">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E5CE1A2">
      <w:pPr>
        <w:kinsoku/>
        <w:overflowPunct/>
        <w:topLinePunct w:val="0"/>
        <w:bidi w:val="0"/>
        <w:snapToGrid w:val="0"/>
        <w:spacing w:after="0" w:line="400" w:lineRule="exact"/>
        <w:ind w:left="0" w:leftChars="0" w:right="0" w:rightChars="0"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09F0D6">
      <w:pPr>
        <w:kinsoku/>
        <w:overflowPunct/>
        <w:topLinePunct w:val="0"/>
        <w:bidi w:val="0"/>
        <w:spacing w:after="0" w:line="400" w:lineRule="exact"/>
        <w:ind w:left="0" w:leftChars="0" w:right="0" w:rightChars="0" w:firstLine="482" w:firstLineChars="200"/>
        <w:rPr>
          <w:rFonts w:hint="eastAsia" w:ascii="仿宋" w:hAnsi="仿宋" w:eastAsia="仿宋" w:cs="仿宋"/>
          <w:b/>
          <w:color w:val="auto"/>
          <w:kern w:val="0"/>
          <w:sz w:val="24"/>
          <w:highlight w:val="none"/>
        </w:rPr>
      </w:pPr>
    </w:p>
    <w:p w14:paraId="0FF49E77">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598E9A10">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67A66F9A">
      <w:pPr>
        <w:pStyle w:val="695"/>
        <w:keepNext w:val="0"/>
        <w:pageBreakBefore w:val="0"/>
        <w:tabs>
          <w:tab w:val="clear" w:pos="720"/>
        </w:tabs>
        <w:kinsoku/>
        <w:wordWrap w:val="0"/>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0D097328">
      <w:pPr>
        <w:pStyle w:val="695"/>
        <w:keepNext w:val="0"/>
        <w:pageBreakBefore w:val="0"/>
        <w:tabs>
          <w:tab w:val="clear" w:pos="720"/>
        </w:tabs>
        <w:kinsoku/>
        <w:wordWrap w:val="0"/>
        <w:overflowPunct/>
        <w:topLinePunct w:val="0"/>
        <w:bidi w:val="0"/>
        <w:snapToGrid w:val="0"/>
        <w:spacing w:after="0" w:line="400" w:lineRule="exact"/>
        <w:ind w:left="0" w:leftChars="0" w:right="0" w:rightChars="0" w:firstLine="643"/>
        <w:jc w:val="left"/>
        <w:outlineLvl w:val="9"/>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w:t>
      </w:r>
      <w:r>
        <w:rPr>
          <w:rFonts w:hint="default" w:ascii="仿宋" w:hAnsi="仿宋" w:eastAsia="仿宋" w:cs="仿宋"/>
          <w:b w:val="0"/>
          <w:bCs/>
          <w:color w:val="auto"/>
          <w:kern w:val="2"/>
          <w:sz w:val="24"/>
          <w:szCs w:val="24"/>
          <w:highlight w:val="none"/>
          <w:lang w:val="en-US" w:eastAsia="zh-CN"/>
        </w:rPr>
        <w:t>投标（响应）报价低于采购项目最高限价45%的，即投标（响应）报价&lt;采购项目最高限价×45%</w:t>
      </w:r>
      <w:r>
        <w:rPr>
          <w:rFonts w:hint="eastAsia" w:ascii="仿宋" w:hAnsi="仿宋" w:eastAsia="仿宋" w:cs="仿宋"/>
          <w:b w:val="0"/>
          <w:bCs/>
          <w:color w:val="auto"/>
          <w:kern w:val="2"/>
          <w:sz w:val="24"/>
          <w:szCs w:val="24"/>
          <w:highlight w:val="none"/>
          <w:lang w:val="en-US" w:eastAsia="zh-CN"/>
        </w:rPr>
        <w:t>，提供项目具体成本测算等与报价合理性相关的书面说明及必要的证明材料，包括但不限于原材料成本、人工成本、制造费用等。）</w:t>
      </w:r>
    </w:p>
    <w:p w14:paraId="026539D6">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3F3F90DD">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61172FFD">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0ECB3261">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0913C9C4">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3F37D7E9">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07130FB3">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24C7F270">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73EDF8D1">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1C4AAE98">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7A0875C7">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14DE7E6A">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02CCDBF7">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4FB545E9">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0D374DC3">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669680B4">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2900D44B">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193CF18F">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2A94D4BF">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4561DC63">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57435D8A">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57573DB0">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kern w:val="2"/>
          <w:sz w:val="32"/>
          <w:szCs w:val="32"/>
          <w:highlight w:val="none"/>
        </w:rPr>
      </w:pPr>
    </w:p>
    <w:p w14:paraId="6266C528">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中小企业声明函（如有）</w:t>
      </w:r>
    </w:p>
    <w:p w14:paraId="234EAA59">
      <w:pPr>
        <w:widowControl/>
        <w:kinsoku/>
        <w:overflowPunct/>
        <w:topLinePunct w:val="0"/>
        <w:bidi w:val="0"/>
        <w:spacing w:after="0" w:line="400" w:lineRule="exact"/>
        <w:ind w:left="0" w:leftChars="0" w:right="0" w:rightChars="0"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43141DF">
      <w:pPr>
        <w:pStyle w:val="83"/>
        <w:kinsoku/>
        <w:overflowPunct/>
        <w:topLinePunct w:val="0"/>
        <w:bidi w:val="0"/>
        <w:spacing w:after="0" w:line="400" w:lineRule="exact"/>
        <w:ind w:left="0" w:leftChars="0" w:right="0" w:rightChars="0"/>
        <w:rPr>
          <w:rFonts w:hint="eastAsia" w:ascii="仿宋" w:hAnsi="仿宋" w:eastAsia="仿宋" w:cs="仿宋"/>
          <w:b/>
          <w:color w:val="auto"/>
          <w:highlight w:val="none"/>
        </w:rPr>
      </w:pPr>
    </w:p>
    <w:p w14:paraId="02E7CD1D">
      <w:pPr>
        <w:pStyle w:val="84"/>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6AA43E40">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2C20052E">
      <w:pPr>
        <w:pStyle w:val="83"/>
        <w:kinsoku/>
        <w:overflowPunct/>
        <w:topLinePunct w:val="0"/>
        <w:bidi w:val="0"/>
        <w:spacing w:after="0" w:line="400" w:lineRule="exact"/>
        <w:ind w:left="0" w:leftChars="0" w:right="0" w:rightChars="0"/>
        <w:rPr>
          <w:rFonts w:hint="eastAsia" w:ascii="仿宋" w:hAnsi="仿宋" w:eastAsia="仿宋" w:cs="仿宋"/>
          <w:b/>
          <w:color w:val="auto"/>
          <w:highlight w:val="none"/>
        </w:rPr>
      </w:pPr>
    </w:p>
    <w:p w14:paraId="3AAA3CF3">
      <w:pPr>
        <w:pStyle w:val="84"/>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57BF5699">
      <w:pPr>
        <w:kinsoku/>
        <w:overflowPunct/>
        <w:topLinePunct w:val="0"/>
        <w:bidi w:val="0"/>
        <w:spacing w:after="0" w:line="400" w:lineRule="exact"/>
        <w:ind w:left="0" w:leftChars="0" w:right="0" w:rightChars="0"/>
        <w:rPr>
          <w:color w:val="auto"/>
          <w:highlight w:val="none"/>
        </w:rPr>
      </w:pPr>
    </w:p>
    <w:p w14:paraId="2404EA71">
      <w:pPr>
        <w:widowControl/>
        <w:kinsoku/>
        <w:overflowPunct/>
        <w:topLinePunct w:val="0"/>
        <w:bidi w:val="0"/>
        <w:spacing w:after="0" w:line="400" w:lineRule="exact"/>
        <w:ind w:left="0" w:leftChars="0" w:right="0" w:rightChars="0"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、残疾人福利性单位声明函（如有）</w:t>
      </w:r>
    </w:p>
    <w:p w14:paraId="03F33864">
      <w:pPr>
        <w:pStyle w:val="27"/>
        <w:widowControl/>
        <w:kinsoku/>
        <w:overflowPunct/>
        <w:topLinePunct w:val="0"/>
        <w:bidi w:val="0"/>
        <w:spacing w:after="0" w:line="400" w:lineRule="exact"/>
        <w:ind w:left="0" w:leftChars="0" w:right="0" w:rightChars="0"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3A068088">
      <w:pPr>
        <w:pStyle w:val="695"/>
        <w:keepNext w:val="0"/>
        <w:pageBreakBefore w:val="0"/>
        <w:tabs>
          <w:tab w:val="clear" w:pos="720"/>
        </w:tabs>
        <w:kinsoku/>
        <w:overflowPunct/>
        <w:topLinePunct w:val="0"/>
        <w:bidi w:val="0"/>
        <w:snapToGrid w:val="0"/>
        <w:spacing w:after="0" w:line="400" w:lineRule="exact"/>
        <w:ind w:left="0" w:leftChars="0" w:right="0" w:rightChars="0" w:firstLine="643"/>
        <w:outlineLvl w:val="9"/>
        <w:rPr>
          <w:rFonts w:hint="eastAsia" w:ascii="仿宋" w:hAnsi="仿宋" w:eastAsia="仿宋" w:cs="仿宋"/>
          <w:b w:val="0"/>
          <w:color w:val="auto"/>
          <w:sz w:val="32"/>
          <w:szCs w:val="32"/>
          <w:highlight w:val="none"/>
        </w:rPr>
      </w:pPr>
    </w:p>
    <w:p w14:paraId="78943B73">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3B94964A">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5680453E">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4729A44F">
      <w:pPr>
        <w:pStyle w:val="84"/>
        <w:widowControl/>
        <w:numPr>
          <w:ilvl w:val="0"/>
          <w:numId w:val="0"/>
        </w:numPr>
        <w:kinsoku/>
        <w:wordWrap w:val="0"/>
        <w:overflowPunct/>
        <w:topLinePunct w:val="0"/>
        <w:bidi w:val="0"/>
        <w:spacing w:after="0" w:line="400" w:lineRule="exact"/>
        <w:ind w:left="0" w:leftChars="0" w:right="0" w:rightChars="0"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26BCFD80">
      <w:pPr>
        <w:pStyle w:val="84"/>
        <w:widowControl/>
        <w:numPr>
          <w:ilvl w:val="0"/>
          <w:numId w:val="0"/>
        </w:numPr>
        <w:kinsoku/>
        <w:wordWrap w:val="0"/>
        <w:overflowPunct/>
        <w:topLinePunct w:val="0"/>
        <w:bidi w:val="0"/>
        <w:spacing w:after="0" w:line="400" w:lineRule="exact"/>
        <w:ind w:left="0" w:leftChars="0" w:right="0" w:rightChars="0" w:firstLine="120" w:firstLineChars="50"/>
        <w:jc w:val="left"/>
        <w:rPr>
          <w:rFonts w:hint="eastAsia" w:ascii="仿宋" w:hAnsi="仿宋" w:eastAsia="仿宋" w:cs="仿宋"/>
          <w:b/>
          <w:color w:val="auto"/>
          <w:sz w:val="24"/>
          <w:highlight w:val="none"/>
        </w:rPr>
      </w:pPr>
    </w:p>
    <w:p w14:paraId="1CCD4F51">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3D83CC27">
      <w:pPr>
        <w:pStyle w:val="5"/>
        <w:kinsoku/>
        <w:overflowPunct/>
        <w:topLinePunct w:val="0"/>
        <w:bidi w:val="0"/>
        <w:spacing w:after="0" w:line="400" w:lineRule="exact"/>
        <w:ind w:left="0" w:leftChars="0" w:right="0" w:rightChars="0"/>
        <w:rPr>
          <w:rFonts w:hint="eastAsia"/>
          <w:color w:val="auto"/>
          <w:highlight w:val="none"/>
        </w:rPr>
      </w:pPr>
    </w:p>
    <w:p w14:paraId="5970F02D">
      <w:pPr>
        <w:pStyle w:val="84"/>
        <w:widowControl/>
        <w:numPr>
          <w:ilvl w:val="0"/>
          <w:numId w:val="0"/>
        </w:numPr>
        <w:kinsoku/>
        <w:wordWrap w:val="0"/>
        <w:overflowPunct/>
        <w:topLinePunct w:val="0"/>
        <w:bidi w:val="0"/>
        <w:spacing w:after="0" w:line="400" w:lineRule="exact"/>
        <w:ind w:left="0" w:leftChars="0" w:right="0" w:rightChars="0" w:firstLine="120" w:firstLineChars="50"/>
        <w:jc w:val="left"/>
        <w:rPr>
          <w:rFonts w:hint="eastAsia" w:ascii="仿宋" w:hAnsi="仿宋" w:eastAsia="仿宋" w:cs="仿宋"/>
          <w:b/>
          <w:color w:val="auto"/>
          <w:sz w:val="24"/>
          <w:highlight w:val="none"/>
        </w:rPr>
      </w:pPr>
    </w:p>
    <w:p w14:paraId="1E78B1B4">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7EE4F4B7">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7A53F465">
      <w:pPr>
        <w:widowControl/>
        <w:kinsoku/>
        <w:wordWrap w:val="0"/>
        <w:overflowPunct/>
        <w:topLinePunct w:val="0"/>
        <w:bidi w:val="0"/>
        <w:adjustRightInd w:val="0"/>
        <w:spacing w:after="0" w:line="400" w:lineRule="exact"/>
        <w:ind w:left="0" w:leftChars="0" w:right="0" w:rightChars="0"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六、关于符合本国产品标准的成本占比的承诺函(如有）</w:t>
      </w:r>
    </w:p>
    <w:p w14:paraId="1FB36AA0">
      <w:pPr>
        <w:pStyle w:val="84"/>
        <w:widowControl/>
        <w:numPr>
          <w:ilvl w:val="0"/>
          <w:numId w:val="0"/>
        </w:numPr>
        <w:kinsoku/>
        <w:wordWrap w:val="0"/>
        <w:overflowPunct/>
        <w:topLinePunct w:val="0"/>
        <w:bidi w:val="0"/>
        <w:spacing w:after="0" w:line="400" w:lineRule="exact"/>
        <w:ind w:left="0" w:leftChars="0" w:right="0" w:rightChars="0"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49D03AEA">
      <w:pPr>
        <w:kinsoku/>
        <w:wordWrap w:val="0"/>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5BDFCE80">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6CF99D34">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467DF5E2">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0B6122F1">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125A9FD2">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52FD8FCA">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14609AEA">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46458BAC">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4F6B919C">
      <w:pPr>
        <w:kinsoku/>
        <w:overflowPunct/>
        <w:topLinePunct w:val="0"/>
        <w:bidi w:val="0"/>
        <w:spacing w:after="0" w:line="400" w:lineRule="exact"/>
        <w:ind w:left="0" w:leftChars="0" w:right="0" w:rightChars="0" w:firstLine="3614" w:firstLineChars="1000"/>
        <w:rPr>
          <w:rFonts w:hint="eastAsia" w:ascii="仿宋" w:hAnsi="仿宋" w:eastAsia="仿宋" w:cs="仿宋"/>
          <w:b/>
          <w:color w:val="auto"/>
          <w:kern w:val="0"/>
          <w:sz w:val="36"/>
          <w:szCs w:val="36"/>
          <w:highlight w:val="none"/>
        </w:rPr>
      </w:pPr>
    </w:p>
    <w:p w14:paraId="03729714">
      <w:pPr>
        <w:pStyle w:val="4"/>
        <w:keepNext w:val="0"/>
        <w:keepLines w:val="0"/>
        <w:pageBreakBefore/>
        <w:widowControl/>
        <w:kinsoku/>
        <w:overflowPunct/>
        <w:topLinePunct w:val="0"/>
        <w:bidi w:val="0"/>
        <w:spacing w:before="0" w:beforeAutospacing="0" w:after="0" w:afterAutospacing="0" w:line="400" w:lineRule="exact"/>
        <w:ind w:left="0" w:leftChars="0" w:right="0" w:rightChars="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E540629">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5133E10">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236E9D0">
      <w:pPr>
        <w:kinsoku/>
        <w:overflowPunct/>
        <w:topLinePunct w:val="0"/>
        <w:bidi w:val="0"/>
        <w:snapToGrid w:val="0"/>
        <w:spacing w:after="0" w:line="400" w:lineRule="exact"/>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1E71026">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B6B7644">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410330E">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6141878">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2611C29">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7124A7">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C82A3EE">
      <w:pPr>
        <w:kinsoku/>
        <w:overflowPunct/>
        <w:topLinePunct w:val="0"/>
        <w:bidi w:val="0"/>
        <w:snapToGrid w:val="0"/>
        <w:spacing w:after="0" w:line="400" w:lineRule="exact"/>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74B9506">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94A4AC6">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64866F">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E7861A3">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BAB9680">
      <w:pPr>
        <w:kinsoku/>
        <w:overflowPunct/>
        <w:topLinePunct w:val="0"/>
        <w:bidi w:val="0"/>
        <w:snapToGrid w:val="0"/>
        <w:spacing w:after="0" w:line="400" w:lineRule="exact"/>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26CF9A8">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71D8250">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04EC3BA">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AC533DA">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38B4269">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CCA6CB3">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CDAFB1C">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056343">
      <w:pPr>
        <w:kinsoku/>
        <w:overflowPunct/>
        <w:topLinePunct w:val="0"/>
        <w:bidi w:val="0"/>
        <w:snapToGrid w:val="0"/>
        <w:spacing w:after="0" w:line="400" w:lineRule="exact"/>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55010AD">
      <w:pPr>
        <w:kinsoku/>
        <w:overflowPunct/>
        <w:topLinePunct w:val="0"/>
        <w:bidi w:val="0"/>
        <w:snapToGrid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06FDF0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B82C8E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17D63C">
      <w:pPr>
        <w:kinsoku/>
        <w:overflowPunct/>
        <w:topLinePunct w:val="0"/>
        <w:bidi w:val="0"/>
        <w:spacing w:after="0" w:line="400" w:lineRule="exact"/>
        <w:ind w:left="0" w:leftChars="0" w:right="0" w:rightChars="0"/>
        <w:jc w:val="center"/>
        <w:rPr>
          <w:rFonts w:hint="eastAsia" w:ascii="仿宋" w:hAnsi="仿宋" w:eastAsia="仿宋" w:cs="仿宋"/>
          <w:b/>
          <w:bCs/>
          <w:color w:val="auto"/>
          <w:sz w:val="24"/>
          <w:highlight w:val="none"/>
        </w:rPr>
      </w:pPr>
    </w:p>
    <w:p w14:paraId="3487699E">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417922F4">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58DD4555">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470CBD6A">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75CC4F31">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C25637">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25A42DB">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CAEB41A">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F00563B">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F927B6A">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6C5B8E2">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0F4653">
      <w:pPr>
        <w:widowControl/>
        <w:kinsoku/>
        <w:overflowPunct/>
        <w:topLinePunct w:val="0"/>
        <w:bidi w:val="0"/>
        <w:spacing w:after="0" w:line="400" w:lineRule="exact"/>
        <w:ind w:left="0" w:leftChars="0" w:right="0" w:rightChars="0" w:firstLine="600" w:firstLineChars="200"/>
        <w:jc w:val="left"/>
        <w:rPr>
          <w:rFonts w:hint="eastAsia" w:ascii="仿宋" w:hAnsi="仿宋" w:eastAsia="仿宋" w:cs="仿宋"/>
          <w:color w:val="auto"/>
          <w:sz w:val="30"/>
          <w:szCs w:val="30"/>
          <w:highlight w:val="none"/>
        </w:rPr>
      </w:pPr>
    </w:p>
    <w:p w14:paraId="75219744">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3AA6E2BD">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3D994A72">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04D1CC8F">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6C4E4D55">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49FC2C68">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67AA4087">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CA98CB6">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783834EB">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7F90213A">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4E7E683D">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61968E6E">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0D9CD19A">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74C41458">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346EB571">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58740E39">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14BFB105">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2023EA4D">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5BA20A21">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1D9E8562">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66FB7E56">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52583E49">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5277A026">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3DC058F4">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0BBECBE9">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p>
    <w:p w14:paraId="3E931E98">
      <w:pPr>
        <w:kinsoku/>
        <w:overflowPunct/>
        <w:topLinePunct w:val="0"/>
        <w:bidi w:val="0"/>
        <w:spacing w:after="0" w:line="400" w:lineRule="exact"/>
        <w:ind w:left="0" w:leftChars="0" w:right="0" w:rightChars="0"/>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2773FEF">
      <w:pPr>
        <w:kinsoku/>
        <w:overflowPunct/>
        <w:topLinePunct w:val="0"/>
        <w:bidi w:val="0"/>
        <w:spacing w:after="0" w:line="400" w:lineRule="exact"/>
        <w:ind w:left="0" w:leftChars="0" w:right="0" w:rightChars="0"/>
        <w:jc w:val="center"/>
        <w:rPr>
          <w:rFonts w:hint="eastAsia" w:ascii="仿宋" w:hAnsi="仿宋" w:eastAsia="仿宋" w:cs="仿宋"/>
          <w:b/>
          <w:color w:val="auto"/>
          <w:sz w:val="24"/>
          <w:highlight w:val="none"/>
        </w:rPr>
      </w:pPr>
    </w:p>
    <w:p w14:paraId="099C0522">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9660659">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D0225C0">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8027E75">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7D3FE6">
      <w:pPr>
        <w:tabs>
          <w:tab w:val="left" w:pos="6510"/>
        </w:tabs>
        <w:kinsoku/>
        <w:overflowPunct/>
        <w:topLinePunct w:val="0"/>
        <w:bidi w:val="0"/>
        <w:spacing w:after="0"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EB4ABD">
      <w:pPr>
        <w:tabs>
          <w:tab w:val="left" w:pos="6510"/>
        </w:tabs>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A2D51A4">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F485898">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3CEC00E">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8B15499">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EE308C">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81D35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4363DAF">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C29F101">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BA66FE">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459255">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E2975E">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45B2429">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FBE89CE">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5D9E198">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46DF11">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FDA5CC3">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922545D">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B946F1F">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815912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4B41531">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A5C54A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82F11FB">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BE95127">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C467A4E">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F29DF5">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26C72F">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F4617BC">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683AF14">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0D94BB9">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FFC4A2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3C2B9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0B4306A">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662F571">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F39CA6C">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A279D5">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6728A698">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1E16DFB0">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4032A36">
      <w:pPr>
        <w:widowControl/>
        <w:kinsoku/>
        <w:overflowPunct/>
        <w:topLinePunct w:val="0"/>
        <w:bidi w:val="0"/>
        <w:spacing w:after="0" w:line="400" w:lineRule="exact"/>
        <w:ind w:left="0" w:leftChars="0" w:right="0" w:rightChars="0"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4FE531B">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9F55139">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AAB58E6">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7073DBB">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CD4A031">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87A17CE">
      <w:pPr>
        <w:widowControl/>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139E77E">
      <w:pPr>
        <w:kinsoku/>
        <w:overflowPunct/>
        <w:topLinePunct w:val="0"/>
        <w:bidi w:val="0"/>
        <w:spacing w:after="0" w:line="400" w:lineRule="exact"/>
        <w:ind w:left="0" w:leftChars="0" w:right="0" w:rightChars="0"/>
        <w:rPr>
          <w:rFonts w:hint="eastAsia" w:ascii="仿宋" w:hAnsi="仿宋" w:eastAsia="仿宋" w:cs="仿宋"/>
          <w:b/>
          <w:color w:val="auto"/>
          <w:sz w:val="24"/>
          <w:highlight w:val="none"/>
        </w:rPr>
      </w:pPr>
    </w:p>
    <w:p w14:paraId="1DA45449">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7272426B">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33468F94">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441BEFB7">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1C71FBF5">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899B7C0">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2AB6AC3D">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4D468F8E">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25C65A81">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0DB8D4E7">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12119FED">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2D5CD2FB">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44F8062">
      <w:pPr>
        <w:kinsoku/>
        <w:overflowPunct/>
        <w:topLinePunct w:val="0"/>
        <w:bidi w:val="0"/>
        <w:spacing w:after="0" w:line="400" w:lineRule="exact"/>
        <w:ind w:left="0" w:leftChars="0" w:right="0" w:rightChars="0"/>
        <w:rPr>
          <w:rFonts w:hint="eastAsia" w:ascii="仿宋" w:hAnsi="仿宋" w:eastAsia="仿宋" w:cs="仿宋"/>
          <w:color w:val="auto"/>
          <w:sz w:val="24"/>
          <w:highlight w:val="none"/>
          <w:u w:val="single"/>
        </w:rPr>
      </w:pPr>
    </w:p>
    <w:p w14:paraId="43C341BE">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u w:val="single"/>
        </w:rPr>
        <w:t>：</w:t>
      </w:r>
    </w:p>
    <w:p w14:paraId="2C633227">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16A3F7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B22D5B4">
      <w:pPr>
        <w:kinsoku/>
        <w:overflowPunct/>
        <w:topLinePunct w:val="0"/>
        <w:bidi w:val="0"/>
        <w:spacing w:after="0" w:line="400" w:lineRule="exact"/>
        <w:ind w:left="0" w:leftChars="0" w:right="0" w:rightChars="0" w:firstLine="494"/>
        <w:rPr>
          <w:rFonts w:hint="eastAsia" w:ascii="仿宋" w:hAnsi="仿宋" w:eastAsia="仿宋" w:cs="仿宋"/>
          <w:color w:val="auto"/>
          <w:sz w:val="24"/>
          <w:highlight w:val="none"/>
        </w:rPr>
      </w:pPr>
    </w:p>
    <w:p w14:paraId="6875E5E6">
      <w:pPr>
        <w:kinsoku/>
        <w:overflowPunct/>
        <w:topLinePunct w:val="0"/>
        <w:bidi w:val="0"/>
        <w:spacing w:after="0" w:line="400" w:lineRule="exact"/>
        <w:ind w:left="0" w:leftChars="0" w:right="0" w:rightChars="0" w:firstLine="494"/>
        <w:rPr>
          <w:rFonts w:hint="eastAsia" w:ascii="仿宋" w:hAnsi="仿宋" w:eastAsia="仿宋" w:cs="仿宋"/>
          <w:color w:val="auto"/>
          <w:sz w:val="24"/>
          <w:highlight w:val="none"/>
        </w:rPr>
      </w:pPr>
    </w:p>
    <w:p w14:paraId="1568EAF3">
      <w:pPr>
        <w:kinsoku/>
        <w:overflowPunct/>
        <w:topLinePunct w:val="0"/>
        <w:bidi w:val="0"/>
        <w:spacing w:after="0" w:line="400" w:lineRule="exact"/>
        <w:ind w:left="0" w:leftChars="0" w:right="0" w:rightChars="0" w:firstLine="494"/>
        <w:rPr>
          <w:rFonts w:hint="eastAsia" w:ascii="仿宋" w:hAnsi="仿宋" w:eastAsia="仿宋" w:cs="仿宋"/>
          <w:color w:val="auto"/>
          <w:sz w:val="24"/>
          <w:highlight w:val="none"/>
        </w:rPr>
      </w:pPr>
    </w:p>
    <w:p w14:paraId="7DB116D5">
      <w:pPr>
        <w:kinsoku/>
        <w:overflowPunct/>
        <w:topLinePunct w:val="0"/>
        <w:bidi w:val="0"/>
        <w:spacing w:after="0" w:line="400" w:lineRule="exact"/>
        <w:ind w:left="0" w:leftChars="0" w:right="0" w:rightChars="0" w:firstLine="494"/>
        <w:rPr>
          <w:rFonts w:hint="eastAsia" w:ascii="仿宋" w:hAnsi="仿宋" w:eastAsia="仿宋" w:cs="仿宋"/>
          <w:color w:val="auto"/>
          <w:sz w:val="24"/>
          <w:highlight w:val="none"/>
        </w:rPr>
      </w:pPr>
    </w:p>
    <w:p w14:paraId="2114D945">
      <w:pPr>
        <w:kinsoku/>
        <w:overflowPunct/>
        <w:topLinePunct w:val="0"/>
        <w:bidi w:val="0"/>
        <w:spacing w:after="0" w:line="400" w:lineRule="exact"/>
        <w:ind w:left="0" w:leftChars="0" w:right="0" w:rightChars="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4B5C4C6">
      <w:pPr>
        <w:kinsoku/>
        <w:overflowPunct/>
        <w:topLinePunct w:val="0"/>
        <w:bidi w:val="0"/>
        <w:spacing w:after="0" w:line="400" w:lineRule="exact"/>
        <w:ind w:left="0" w:leftChars="0" w:right="0" w:rightChars="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E40FBA">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E4E443C">
      <w:pPr>
        <w:kinsoku/>
        <w:overflowPunct/>
        <w:topLinePunct w:val="0"/>
        <w:bidi w:val="0"/>
        <w:spacing w:after="0" w:line="400" w:lineRule="exact"/>
        <w:ind w:left="0" w:leftChars="0" w:right="0" w:rightChars="0"/>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6540BE9">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064E6E6F">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26BC7D2D">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20AB0DC6">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7C99C9B1">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7563119F">
      <w:pPr>
        <w:kinsoku/>
        <w:overflowPunct/>
        <w:topLinePunct w:val="0"/>
        <w:autoSpaceDE w:val="0"/>
        <w:autoSpaceDN w:val="0"/>
        <w:bidi w:val="0"/>
        <w:spacing w:after="0" w:line="400" w:lineRule="exact"/>
        <w:ind w:left="0" w:leftChars="0" w:right="0" w:rightChars="0"/>
        <w:rPr>
          <w:rFonts w:hint="eastAsia" w:ascii="仿宋" w:hAnsi="仿宋" w:eastAsia="仿宋" w:cs="仿宋"/>
          <w:b/>
          <w:color w:val="auto"/>
          <w:spacing w:val="6"/>
          <w:sz w:val="32"/>
          <w:szCs w:val="32"/>
          <w:highlight w:val="none"/>
        </w:rPr>
      </w:pPr>
    </w:p>
    <w:p w14:paraId="5B6CA017">
      <w:pPr>
        <w:kinsoku/>
        <w:overflowPunct/>
        <w:topLinePunct w:val="0"/>
        <w:autoSpaceDE w:val="0"/>
        <w:autoSpaceDN w:val="0"/>
        <w:bidi w:val="0"/>
        <w:spacing w:after="0" w:line="400" w:lineRule="exact"/>
        <w:ind w:left="0" w:leftChars="0" w:right="0" w:rightChars="0"/>
        <w:rPr>
          <w:rFonts w:hint="eastAsia" w:ascii="仿宋" w:hAnsi="仿宋" w:eastAsia="仿宋" w:cs="仿宋"/>
          <w:b/>
          <w:color w:val="auto"/>
          <w:spacing w:val="6"/>
          <w:sz w:val="32"/>
          <w:szCs w:val="32"/>
          <w:highlight w:val="none"/>
        </w:rPr>
      </w:pPr>
    </w:p>
    <w:p w14:paraId="51EA16C2">
      <w:pPr>
        <w:kinsoku/>
        <w:overflowPunct/>
        <w:topLinePunct w:val="0"/>
        <w:autoSpaceDE w:val="0"/>
        <w:autoSpaceDN w:val="0"/>
        <w:bidi w:val="0"/>
        <w:spacing w:after="0" w:line="400" w:lineRule="exact"/>
        <w:ind w:left="0" w:leftChars="0" w:right="0" w:rightChars="0"/>
        <w:rPr>
          <w:rFonts w:hint="eastAsia" w:ascii="仿宋" w:hAnsi="仿宋" w:eastAsia="仿宋" w:cs="仿宋"/>
          <w:b/>
          <w:color w:val="auto"/>
          <w:spacing w:val="6"/>
          <w:sz w:val="32"/>
          <w:szCs w:val="32"/>
          <w:highlight w:val="none"/>
        </w:rPr>
      </w:pPr>
    </w:p>
    <w:p w14:paraId="563D26A4">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13C9D2A1">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38B6503">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6FC352A7">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3194369">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1D175C9">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489CF25F">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622A037D">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12C32E8A">
      <w:pPr>
        <w:kinsoku/>
        <w:overflowPunct/>
        <w:topLinePunct w:val="0"/>
        <w:autoSpaceDE w:val="0"/>
        <w:autoSpaceDN w:val="0"/>
        <w:bidi w:val="0"/>
        <w:spacing w:after="0" w:line="400" w:lineRule="exact"/>
        <w:ind w:left="0" w:leftChars="0" w:right="0" w:rightChars="0"/>
        <w:jc w:val="both"/>
        <w:rPr>
          <w:rFonts w:hint="eastAsia" w:ascii="仿宋" w:hAnsi="仿宋" w:eastAsia="仿宋" w:cs="仿宋"/>
          <w:b/>
          <w:color w:val="auto"/>
          <w:spacing w:val="6"/>
          <w:sz w:val="32"/>
          <w:szCs w:val="32"/>
          <w:highlight w:val="none"/>
        </w:rPr>
      </w:pPr>
    </w:p>
    <w:p w14:paraId="753A742F">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3EBAF562">
      <w:pPr>
        <w:widowControl/>
        <w:kinsoku/>
        <w:overflowPunct/>
        <w:topLinePunct w:val="0"/>
        <w:bidi w:val="0"/>
        <w:spacing w:after="0" w:line="400" w:lineRule="exact"/>
        <w:ind w:left="0" w:leftChars="0" w:right="0" w:rightChars="0"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052D860">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【项目编号：（采购编号）】投标。 </w:t>
      </w:r>
    </w:p>
    <w:p w14:paraId="07AE2071">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62C03A">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5E184CF">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8A2680A">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72AC9A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F865AD9">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665E8B2">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1FAAC4B">
      <w:pPr>
        <w:kinsoku/>
        <w:overflowPunct/>
        <w:topLinePunct w:val="0"/>
        <w:bidi w:val="0"/>
        <w:snapToGrid w:val="0"/>
        <w:spacing w:after="0" w:line="400" w:lineRule="exact"/>
        <w:ind w:left="0" w:leftChars="0" w:right="0" w:rightChars="0"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20F9CFC7">
      <w:pPr>
        <w:kinsoku/>
        <w:overflowPunct/>
        <w:topLinePunct w:val="0"/>
        <w:bidi w:val="0"/>
        <w:spacing w:after="0" w:line="400" w:lineRule="exact"/>
        <w:ind w:left="0" w:leftChars="0" w:right="0" w:rightChars="0" w:firstLine="600" w:firstLineChars="25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663EC27E">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0C9B69">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BF3557D">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F7182F">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5952C73">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7F2D0AB">
      <w:pPr>
        <w:kinsoku/>
        <w:overflowPunct/>
        <w:topLinePunct w:val="0"/>
        <w:bidi w:val="0"/>
        <w:snapToGrid w:val="0"/>
        <w:spacing w:after="0" w:line="400" w:lineRule="exact"/>
        <w:ind w:left="0" w:leftChars="0" w:right="0" w:rightChars="0"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EE1747D">
      <w:pPr>
        <w:kinsoku/>
        <w:overflowPunct/>
        <w:topLinePunct w:val="0"/>
        <w:bidi w:val="0"/>
        <w:snapToGrid w:val="0"/>
        <w:spacing w:after="0" w:line="400" w:lineRule="exact"/>
        <w:ind w:left="0" w:leftChars="0" w:right="0" w:rightChars="0"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FA6D21">
      <w:pPr>
        <w:kinsoku/>
        <w:overflowPunct/>
        <w:topLinePunct w:val="0"/>
        <w:bidi w:val="0"/>
        <w:snapToGrid w:val="0"/>
        <w:spacing w:after="0" w:line="400" w:lineRule="exact"/>
        <w:ind w:left="0" w:leftChars="0" w:right="0" w:rightChars="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1AB61BD">
      <w:pPr>
        <w:kinsoku/>
        <w:overflowPunct/>
        <w:topLinePunct w:val="0"/>
        <w:bidi w:val="0"/>
        <w:snapToGrid w:val="0"/>
        <w:spacing w:after="0" w:line="400" w:lineRule="exact"/>
        <w:ind w:left="0" w:leftChars="0" w:right="0" w:rightChars="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48744E1">
      <w:pPr>
        <w:kinsoku/>
        <w:overflowPunct/>
        <w:topLinePunct w:val="0"/>
        <w:bidi w:val="0"/>
        <w:spacing w:after="0" w:line="400" w:lineRule="exact"/>
        <w:ind w:left="0" w:leftChars="0" w:right="0" w:rightChars="0"/>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注：按本格式和要求提供。</w:t>
      </w:r>
    </w:p>
    <w:p w14:paraId="72C0E2D4">
      <w:pPr>
        <w:kinsoku/>
        <w:overflowPunct/>
        <w:topLinePunct w:val="0"/>
        <w:bidi w:val="0"/>
        <w:snapToGrid w:val="0"/>
        <w:spacing w:after="0" w:line="400" w:lineRule="exact"/>
        <w:ind w:left="0" w:leftChars="0" w:right="0" w:rightChars="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585B3F3">
      <w:pPr>
        <w:widowControl/>
        <w:kinsoku/>
        <w:overflowPunct/>
        <w:topLinePunct w:val="0"/>
        <w:bidi w:val="0"/>
        <w:spacing w:after="0" w:line="400" w:lineRule="exact"/>
        <w:ind w:left="0" w:leftChars="0" w:right="0" w:rightChars="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3FDB0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D5712EA">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997CDF7">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4DEFDCE">
      <w:pPr>
        <w:pStyle w:val="5"/>
        <w:kinsoku/>
        <w:overflowPunct/>
        <w:topLinePunct w:val="0"/>
        <w:bidi w:val="0"/>
        <w:spacing w:after="0" w:line="400" w:lineRule="exact"/>
        <w:ind w:left="0" w:leftChars="0" w:right="0" w:rightChars="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88491AD">
      <w:pPr>
        <w:kinsoku/>
        <w:overflowPunct/>
        <w:topLinePunct w:val="0"/>
        <w:bidi w:val="0"/>
        <w:spacing w:after="0"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A562880">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BC5FC7B">
      <w:pPr>
        <w:kinsoku/>
        <w:overflowPunct/>
        <w:topLinePunct w:val="0"/>
        <w:bidi w:val="0"/>
        <w:snapToGrid w:val="0"/>
        <w:spacing w:after="0" w:line="400" w:lineRule="exact"/>
        <w:ind w:left="0" w:leftChars="0" w:right="0" w:rightChars="0"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2CBF0E2">
      <w:pPr>
        <w:kinsoku/>
        <w:overflowPunct/>
        <w:topLinePunct w:val="0"/>
        <w:bidi w:val="0"/>
        <w:spacing w:after="0" w:line="400" w:lineRule="exact"/>
        <w:ind w:left="0" w:leftChars="0" w:right="0" w:rightChars="0"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53132C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5395EB4">
      <w:pPr>
        <w:kinsoku/>
        <w:overflowPunct/>
        <w:topLinePunct w:val="0"/>
        <w:bidi w:val="0"/>
        <w:snapToGrid w:val="0"/>
        <w:spacing w:after="0" w:line="400" w:lineRule="exact"/>
        <w:ind w:left="0" w:leftChars="0" w:right="0" w:rightChars="0"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3FBC11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B5AD9E1">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E4CEA7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13F12AB">
      <w:pPr>
        <w:kinsoku/>
        <w:overflowPunct/>
        <w:topLinePunct w:val="0"/>
        <w:bidi w:val="0"/>
        <w:snapToGrid w:val="0"/>
        <w:spacing w:after="0" w:line="400" w:lineRule="exact"/>
        <w:ind w:left="0" w:leftChars="0" w:right="0" w:rightChars="0" w:firstLine="525" w:firstLineChars="250"/>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218518A">
      <w:pPr>
        <w:kinsoku/>
        <w:overflowPunct/>
        <w:topLinePunct w:val="0"/>
        <w:bidi w:val="0"/>
        <w:snapToGrid w:val="0"/>
        <w:spacing w:after="0" w:line="400" w:lineRule="exact"/>
        <w:ind w:left="0" w:leftChars="0" w:right="0" w:rightChars="0" w:firstLine="600" w:firstLineChars="2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9059E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D630004">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0898905">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61C69F">
      <w:pPr>
        <w:kinsoku/>
        <w:overflowPunct/>
        <w:topLinePunct w:val="0"/>
        <w:bidi w:val="0"/>
        <w:snapToGrid w:val="0"/>
        <w:spacing w:after="0" w:line="400" w:lineRule="exact"/>
        <w:ind w:left="0" w:leftChars="0" w:right="0" w:rightChars="0"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7C5D3B9">
      <w:pPr>
        <w:kinsoku/>
        <w:overflowPunct/>
        <w:topLinePunct w:val="0"/>
        <w:bidi w:val="0"/>
        <w:snapToGrid w:val="0"/>
        <w:spacing w:after="0" w:line="400" w:lineRule="exact"/>
        <w:ind w:left="5040" w:leftChars="0" w:right="0" w:rightChars="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4171247">
      <w:pPr>
        <w:kinsoku/>
        <w:overflowPunct/>
        <w:topLinePunct w:val="0"/>
        <w:bidi w:val="0"/>
        <w:snapToGrid w:val="0"/>
        <w:spacing w:after="0" w:line="400" w:lineRule="exact"/>
        <w:ind w:left="0" w:leftChars="0" w:right="0" w:rightChars="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4789564">
      <w:pPr>
        <w:kinsoku/>
        <w:overflowPunct/>
        <w:topLinePunct w:val="0"/>
        <w:bidi w:val="0"/>
        <w:snapToGrid w:val="0"/>
        <w:spacing w:after="0" w:line="400" w:lineRule="exact"/>
        <w:ind w:left="0" w:leftChars="0" w:right="0" w:rightChars="0"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7B3C1C">
      <w:pPr>
        <w:kinsoku/>
        <w:overflowPunct/>
        <w:topLinePunct w:val="0"/>
        <w:bidi w:val="0"/>
        <w:snapToGrid w:val="0"/>
        <w:spacing w:after="0" w:line="400" w:lineRule="exact"/>
        <w:ind w:left="5040" w:leftChars="0" w:right="0" w:rightChars="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7DC1B42">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57EF98D">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0C32A6C0">
      <w:pPr>
        <w:kinsoku/>
        <w:overflowPunct/>
        <w:topLinePunct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2C79154">
      <w:pPr>
        <w:kinsoku/>
        <w:overflowPunct/>
        <w:topLinePunct w:val="0"/>
        <w:bidi w:val="0"/>
        <w:spacing w:after="0" w:line="400" w:lineRule="exact"/>
        <w:ind w:left="0" w:leftChars="0" w:right="0" w:rightChars="0"/>
        <w:rPr>
          <w:rFonts w:hint="eastAsia" w:ascii="仿宋" w:hAnsi="仿宋" w:eastAsia="仿宋" w:cs="仿宋"/>
          <w:b/>
          <w:color w:val="auto"/>
          <w:spacing w:val="6"/>
          <w:sz w:val="30"/>
          <w:szCs w:val="30"/>
          <w:highlight w:val="none"/>
        </w:rPr>
      </w:pPr>
    </w:p>
    <w:p w14:paraId="44AC2CA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0F6DAA1">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3DF4DC6">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p>
    <w:p w14:paraId="41B829BF">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p>
    <w:p w14:paraId="0FF332B1">
      <w:pPr>
        <w:tabs>
          <w:tab w:val="left" w:pos="4860"/>
        </w:tabs>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4D2889">
      <w:pPr>
        <w:tabs>
          <w:tab w:val="left" w:pos="4860"/>
        </w:tabs>
        <w:kinsoku/>
        <w:overflowPunct/>
        <w:topLinePunct w:val="0"/>
        <w:bidi w:val="0"/>
        <w:spacing w:after="0" w:line="400" w:lineRule="exact"/>
        <w:ind w:left="0" w:leftChars="0" w:right="0" w:rightChars="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2343780">
      <w:pPr>
        <w:kinsoku/>
        <w:overflowPunct/>
        <w:topLinePunct w:val="0"/>
        <w:autoSpaceDE w:val="0"/>
        <w:autoSpaceDN w:val="0"/>
        <w:bidi w:val="0"/>
        <w:spacing w:after="0" w:line="400" w:lineRule="exact"/>
        <w:ind w:left="0" w:leftChars="0" w:right="0" w:rightChars="0"/>
        <w:jc w:val="center"/>
        <w:rPr>
          <w:rFonts w:hint="eastAsia" w:ascii="仿宋" w:hAnsi="仿宋" w:eastAsia="仿宋" w:cs="仿宋"/>
          <w:b/>
          <w:color w:val="auto"/>
          <w:spacing w:val="6"/>
          <w:sz w:val="32"/>
          <w:szCs w:val="32"/>
          <w:highlight w:val="none"/>
        </w:rPr>
      </w:pPr>
    </w:p>
    <w:p w14:paraId="50B9447C">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5785F5CB">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53877E7F">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5554D896">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6F9F17AC">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6860A301">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3509CB3B">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7BF69808">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50ECAADC">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36AB8323">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2D8E1D50">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085B8101">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7A05BE6F">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5658929D">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p>
    <w:p w14:paraId="7A6C8ACE">
      <w:pPr>
        <w:kinsoku/>
        <w:overflowPunct/>
        <w:topLinePunct w:val="0"/>
        <w:bidi w:val="0"/>
        <w:snapToGrid w:val="0"/>
        <w:spacing w:after="0" w:line="400" w:lineRule="exact"/>
        <w:ind w:left="0" w:leftChars="0" w:right="0" w:rightChars="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7938830">
      <w:pPr>
        <w:kinsoku/>
        <w:overflowPunct/>
        <w:topLinePunct w:val="0"/>
        <w:bidi w:val="0"/>
        <w:spacing w:after="0" w:line="400" w:lineRule="exact"/>
        <w:ind w:left="0" w:leftChars="0" w:right="0" w:rightChars="0"/>
        <w:jc w:val="center"/>
        <w:rPr>
          <w:rFonts w:hint="eastAsia" w:ascii="仿宋" w:hAnsi="仿宋" w:eastAsia="仿宋" w:cs="仿宋"/>
          <w:color w:val="auto"/>
          <w:sz w:val="24"/>
          <w:highlight w:val="none"/>
          <w:u w:val="single"/>
        </w:rPr>
      </w:pPr>
    </w:p>
    <w:p w14:paraId="34796FB3">
      <w:pPr>
        <w:kinsoku/>
        <w:overflowPunct/>
        <w:topLinePunct w:val="0"/>
        <w:bidi w:val="0"/>
        <w:spacing w:after="0" w:line="400" w:lineRule="exact"/>
        <w:ind w:left="0" w:leftChars="0" w:right="0" w:right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498090F">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35B2EEF">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7BEE7B1">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0656D27">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1D83E62">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AB594B4">
      <w:pPr>
        <w:kinsoku/>
        <w:overflowPunct/>
        <w:topLinePunct w:val="0"/>
        <w:bidi w:val="0"/>
        <w:spacing w:after="0" w:line="400" w:lineRule="exact"/>
        <w:ind w:left="0" w:leftChars="0" w:right="0" w:righ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9FF3B1">
      <w:pPr>
        <w:kinsoku/>
        <w:overflowPunct/>
        <w:topLinePunct w:val="0"/>
        <w:bidi w:val="0"/>
        <w:spacing w:after="0" w:line="400" w:lineRule="exact"/>
        <w:ind w:left="0" w:leftChars="0" w:right="0" w:rightChars="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9278AE8">
      <w:pPr>
        <w:kinsoku/>
        <w:overflowPunct/>
        <w:topLinePunct w:val="0"/>
        <w:bidi w:val="0"/>
        <w:spacing w:after="0" w:line="400" w:lineRule="exact"/>
        <w:ind w:left="0" w:leftChars="0" w:right="0" w:rightChars="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C03AD1D">
      <w:pPr>
        <w:kinsoku/>
        <w:overflowPunct/>
        <w:topLinePunct w:val="0"/>
        <w:bidi w:val="0"/>
        <w:spacing w:after="0" w:line="400" w:lineRule="exact"/>
        <w:ind w:left="0" w:leftChars="0" w:right="0" w:rightChars="0" w:firstLine="310" w:firstLineChars="147"/>
        <w:jc w:val="left"/>
        <w:rPr>
          <w:rFonts w:hint="eastAsia" w:ascii="仿宋" w:hAnsi="仿宋" w:eastAsia="仿宋" w:cs="仿宋"/>
          <w:color w:val="auto"/>
          <w:sz w:val="24"/>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3B593D7">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B9F9C6C">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FBAA970">
      <w:pPr>
        <w:kinsoku/>
        <w:overflowPunct/>
        <w:topLinePunct w:val="0"/>
        <w:bidi w:val="0"/>
        <w:spacing w:after="0" w:line="400" w:lineRule="exact"/>
        <w:ind w:left="0" w:leftChars="0" w:right="0" w:righ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42F2628">
      <w:pPr>
        <w:keepNext w:val="0"/>
        <w:keepLines w:val="0"/>
        <w:pageBreakBefore/>
        <w:widowControl w:val="0"/>
        <w:kinsoku/>
        <w:wordWrap/>
        <w:overflowPunct/>
        <w:topLinePunct w:val="0"/>
        <w:autoSpaceDE/>
        <w:autoSpaceDN/>
        <w:bidi w:val="0"/>
        <w:adjustRightInd w:val="0"/>
        <w:snapToGrid/>
        <w:spacing w:after="0" w:line="400" w:lineRule="exact"/>
        <w:ind w:left="0" w:leftChars="0" w:right="0" w:rightChars="0"/>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584ABE7E">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18CC731F">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宋体" w:hAnsi="宋体" w:eastAsia="宋体" w:cs="宋体"/>
          <w:i w:val="0"/>
          <w:iCs w:val="0"/>
          <w:caps w:val="0"/>
          <w:color w:val="auto"/>
          <w:spacing w:val="0"/>
          <w:sz w:val="24"/>
          <w:szCs w:val="24"/>
          <w:highlight w:val="none"/>
        </w:rPr>
      </w:pPr>
    </w:p>
    <w:p w14:paraId="3607EBC6">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400" w:lineRule="exact"/>
        <w:ind w:left="0" w:leftChars="0" w:right="0" w:rightChars="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6AA59E5F">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400" w:lineRule="exact"/>
        <w:ind w:left="0" w:leftChars="0" w:right="0" w:rightChars="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1.</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Style w:val="76"/>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1</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（厂名）</w:t>
      </w:r>
      <w:r>
        <w:rPr>
          <w:rStyle w:val="76"/>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2</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Style w:val="76"/>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3</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Style w:val="76"/>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4</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Style w:val="76"/>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5</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1B837C74">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400" w:lineRule="exact"/>
        <w:ind w:left="0" w:leftChars="0" w:right="0" w:rightChars="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2.</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（厂名）</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6"/>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2ABDCA3C">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400" w:lineRule="exact"/>
        <w:ind w:left="0" w:leftChars="0" w:right="0" w:rightChars="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w:t>
      </w:r>
    </w:p>
    <w:p w14:paraId="17D756DC">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400" w:lineRule="exact"/>
        <w:ind w:left="0" w:leftChars="0" w:right="0" w:rightChars="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本公司（单位）对上述声明内容的真实性负责。如有虚假，愿承担相应法律责任。</w:t>
      </w:r>
    </w:p>
    <w:p w14:paraId="3E2EB8A5">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公司（单位）名称（盖章）：      </w:t>
      </w:r>
    </w:p>
    <w:p w14:paraId="5E94B055">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日期：　　　　　年　　月　日  </w:t>
      </w:r>
    </w:p>
    <w:p w14:paraId="7D90A5E2">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0"/>
        <w:jc w:val="center"/>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_______________________________________________________________</w:t>
      </w:r>
    </w:p>
    <w:p w14:paraId="3E3EBD76">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1.产品如有型号，请在“产品名称”栏一并填写。</w:t>
      </w:r>
    </w:p>
    <w:p w14:paraId="135C3AAC">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2.生产厂名与厂址应与生产厂营业执照载明的相关信息保持一致。</w:t>
      </w:r>
    </w:p>
    <w:p w14:paraId="2929ED78">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3.该产品的中国境内生产的组件成本占比相关要求实施前，“规定比例”栏可不填，下同。</w:t>
      </w:r>
    </w:p>
    <w:p w14:paraId="37203618">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4.该产品的关键组件要求实施前，“关键组件”栏可不填，下同。</w:t>
      </w:r>
    </w:p>
    <w:p w14:paraId="4F7215A3">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bidi w:val="0"/>
        <w:spacing w:before="0" w:beforeAutospacing="0" w:after="0" w:afterAutospacing="0" w:line="400" w:lineRule="exact"/>
        <w:ind w:left="0" w:leftChars="0" w:right="0" w:rightChars="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5.该产品的关键工序要求实施前，“关键工序”栏可不填，下同。</w:t>
      </w:r>
    </w:p>
    <w:p w14:paraId="149CD804">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p>
    <w:p w14:paraId="3E1B441F">
      <w:pPr>
        <w:keepNext w:val="0"/>
        <w:keepLines w:val="0"/>
        <w:pageBreakBefore/>
        <w:widowControl/>
        <w:shd w:val="clear" w:color="auto" w:fill="FFFFFF"/>
        <w:kinsoku/>
        <w:wordWrap/>
        <w:overflowPunct/>
        <w:topLinePunct w:val="0"/>
        <w:autoSpaceDE/>
        <w:autoSpaceDN/>
        <w:bidi w:val="0"/>
        <w:adjustRightInd w:val="0"/>
        <w:snapToGrid/>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3A1DEEC5">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rPr>
      </w:pPr>
    </w:p>
    <w:p w14:paraId="05F374E7">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4CF07FFD">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14:paraId="09D7385B">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6CBC6D1A">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14:paraId="078B5100">
      <w:pPr>
        <w:keepNext w:val="0"/>
        <w:keepLines w:val="0"/>
        <w:pageBreakBefore w:val="0"/>
        <w:widowControl/>
        <w:shd w:val="clear" w:color="auto" w:fill="FFFFFF"/>
        <w:kinsoku/>
        <w:wordWrap/>
        <w:overflowPunct/>
        <w:topLinePunct w:val="0"/>
        <w:autoSpaceDE/>
        <w:autoSpaceDN/>
        <w:bidi w:val="0"/>
        <w:adjustRightInd w:val="0"/>
        <w:snapToGrid/>
        <w:spacing w:after="0" w:line="400" w:lineRule="exact"/>
        <w:ind w:left="0" w:leftChars="0" w:right="0" w:rightChars="0" w:firstLine="600" w:firstLineChars="200"/>
        <w:jc w:val="left"/>
        <w:textAlignment w:val="baseline"/>
        <w:rPr>
          <w:rFonts w:hint="eastAsia" w:ascii="仿宋_GB2312" w:hAnsi="仿宋_GB2312" w:eastAsia="仿宋_GB2312" w:cs="仿宋_GB2312"/>
          <w:color w:val="auto"/>
          <w:kern w:val="0"/>
          <w:sz w:val="30"/>
          <w:szCs w:val="30"/>
          <w:highlight w:val="none"/>
          <w:lang w:val="en-US"/>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14:paraId="0CECAEC2">
      <w:pPr>
        <w:pageBreakBefore/>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E432433">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41DCA6E">
      <w:pPr>
        <w:widowControl/>
        <w:shd w:val="clear" w:color="auto" w:fill="FFFFFF"/>
        <w:kinsoku/>
        <w:overflowPunct/>
        <w:topLinePunct w:val="0"/>
        <w:bidi w:val="0"/>
        <w:spacing w:after="0" w:line="400" w:lineRule="exact"/>
        <w:ind w:left="0" w:leftChars="0" w:right="0" w:rightChars="0"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31E35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062C538">
      <w:pPr>
        <w:widowControl/>
        <w:shd w:val="clear" w:color="auto" w:fill="FFFFFF"/>
        <w:kinsoku/>
        <w:overflowPunct/>
        <w:topLinePunct w:val="0"/>
        <w:bidi w:val="0"/>
        <w:spacing w:after="0" w:line="400" w:lineRule="exact"/>
        <w:ind w:left="0" w:leftChars="0" w:right="0" w:rightChars="0"/>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DF7C20B">
      <w:pPr>
        <w:widowControl/>
        <w:shd w:val="clear" w:color="auto" w:fill="FFFFFF"/>
        <w:kinsoku/>
        <w:overflowPunct/>
        <w:topLinePunct w:val="0"/>
        <w:bidi w:val="0"/>
        <w:spacing w:after="0" w:line="400" w:lineRule="exact"/>
        <w:ind w:left="0" w:leftChars="0" w:right="0" w:rightChars="0"/>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4FF8896">
      <w:pPr>
        <w:pStyle w:val="27"/>
        <w:kinsoku/>
        <w:overflowPunct/>
        <w:topLinePunct w:val="0"/>
        <w:bidi w:val="0"/>
        <w:spacing w:after="0" w:line="400" w:lineRule="exact"/>
        <w:ind w:left="0" w:leftChars="0" w:right="0" w:rightChars="0"/>
        <w:rPr>
          <w:color w:val="auto"/>
          <w:highlight w:val="none"/>
          <w:lang w:val="en-US"/>
        </w:rPr>
      </w:pPr>
    </w:p>
    <w:p w14:paraId="2F2DB844">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9A961A0">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BFDEEA">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2463D17">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85E6E3">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FC4A3E">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A3E9CAC">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61B9455">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786D6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p w14:paraId="3B1992E4">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p>
    <w:p w14:paraId="3AD1936C">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p>
    <w:p w14:paraId="18B6EED7">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p>
    <w:p w14:paraId="4AF05851">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p>
    <w:p w14:paraId="31B39551">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347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A73F0EF">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2D2446F">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7B7E81A">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E5772AE">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F258271">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28F0B78">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2FB1B73">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46AF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3E4A82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0D05F8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7F8D7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96A72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5D572C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8D4515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20659E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4CC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50D6B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C6AB92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AB292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8E24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1693B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C8D52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7E4A45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91BA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C0BC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40A76D7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61382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E21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98FB4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670697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CF1289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367A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9FEB9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0DD381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2DE11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B41C2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895535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BBA168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1097E7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4BD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6C0D9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55D80E3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59ADB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3416A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B7E9F6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12E4F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976C41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2665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92DA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20299B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2EC12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7F1E4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4024A6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DD8C84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06FDA0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3F5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27D6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346C882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2164E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4369F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F891D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27CE03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360C3D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D679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CAECD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C18F5B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66E89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1D4F7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E633E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4B83AB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E226DF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F3D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857C1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02E1301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98EC2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F653C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5B42FE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38D7C4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C1FC6D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EEB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80AA7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4F5A77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26034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E594C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D6FF3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8D6AC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9079F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D73D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3FC28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03258CD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6B21D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07DA7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C28370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B75168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58D7E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BD2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479D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179E7F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8A584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B67D3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0F547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3D2A2F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4217D3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92A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2668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0A41207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EA856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FB57D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A55E81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E6F579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0E4B63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7E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6F3E9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D55D43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77620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26B2F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A7901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CF424F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154533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CE6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A75C4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259DFA9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80AD4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7AB7B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E9575F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53D6DE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03B96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83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285F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2BF1DB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53F79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4F693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4EB24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FD702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0AD8D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690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9049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6BADFEA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CC459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AB736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B251C6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AE6DB4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D943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F5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4FEA1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E6E57A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40E27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4ADB0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81C45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2CA0A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409D0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578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6E94A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65ECE77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CF492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B713D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FA794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4E398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9A3EF1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CE0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44AE5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53645F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37209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8CA6C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EFDF0B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9A1DFF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E9984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F28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94D3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7E47833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CF5E5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6C867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78BBB2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2E2052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C3C81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BDE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B70B8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4FCEB8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573C1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46492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50427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0CCDFD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2408A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C8B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3379A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56E7C61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04E3B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C17A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772F08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EFEF80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12E94D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43A1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210A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5658B4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9525F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459D0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A98236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4776CC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51C4A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C6F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66CF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1A0A28E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97CB9B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30516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B18384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3C902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0E70FF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C398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E407D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F1997D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4A442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252A6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99D68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EAC92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F67816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ADB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BEA0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494BAB5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D6EBF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532FD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AD0CA0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DF2A6C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77321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E7A6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39E5F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353FD1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151C6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4B46A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1C638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307C3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48390B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59D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E1F04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560" w:type="dxa"/>
            <w:vAlign w:val="center"/>
          </w:tcPr>
          <w:p w14:paraId="5F6F369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90787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134E7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A1C99C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6DFBF4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43302A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9C3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E99907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8D2F97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8B19A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AA5A2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223498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60A97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680ED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4CC805A">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17C412C">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573B4E3">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AD741D9">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04337225">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CBA37F8">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1CFFA4">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C1E0E2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p w14:paraId="13510C4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p w14:paraId="25F0B219">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356825E">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8F7B38A">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2FC3D9C">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B376C8">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3D884B7">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9A6E528">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37554E9">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E2308A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18"/>
          <w:szCs w:val="18"/>
          <w:highlight w:val="none"/>
        </w:rPr>
      </w:pPr>
    </w:p>
    <w:p w14:paraId="0345DAC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18"/>
          <w:szCs w:val="18"/>
          <w:highlight w:val="none"/>
        </w:rPr>
      </w:pPr>
    </w:p>
    <w:p w14:paraId="46E4199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18"/>
          <w:szCs w:val="18"/>
          <w:highlight w:val="none"/>
        </w:rPr>
      </w:pPr>
    </w:p>
    <w:p w14:paraId="4967D481">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C1BB1B2">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8CED1CF">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0DD4D3F">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04A5F2">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BD38826">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578800C">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26D23A8">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D7BC25E">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02C160F5">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50CFA0">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FFB865B">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F2C9E5E">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845CF4E">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4D3D6E0">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2D172A1">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98EFC16">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E3BF277">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6F4BEF6">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BF9FA6">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FAA953">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D30340D">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CBA8853">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2778997">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159CF97D">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B34A34A">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33E5CE5">
      <w:pPr>
        <w:widowControl/>
        <w:shd w:val="clear" w:color="auto" w:fill="FFFFFF"/>
        <w:kinsoku/>
        <w:overflowPunct/>
        <w:topLinePunct w:val="0"/>
        <w:bidi w:val="0"/>
        <w:spacing w:after="0" w:line="400" w:lineRule="exact"/>
        <w:ind w:left="0" w:leftChars="0" w:right="0" w:rightChars="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A2CCBD8">
      <w:pPr>
        <w:widowControl/>
        <w:shd w:val="clear" w:color="auto" w:fill="FFFFFF"/>
        <w:kinsoku/>
        <w:overflowPunct/>
        <w:topLinePunct w:val="0"/>
        <w:bidi w:val="0"/>
        <w:spacing w:after="0" w:line="400" w:lineRule="exact"/>
        <w:ind w:left="0" w:leftChars="0" w:right="0" w:rightChars="0"/>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2D59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357467">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9CA3506">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826B832">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7E05B6B">
            <w:pPr>
              <w:widowControl/>
              <w:kinsoku/>
              <w:overflowPunct/>
              <w:topLinePunct w:val="0"/>
              <w:bidi w:val="0"/>
              <w:spacing w:after="0" w:line="400" w:lineRule="exact"/>
              <w:ind w:left="0" w:leftChars="0" w:right="0" w:rightChars="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9CDA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91E2A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755698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0DB7D9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6F95C6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AEAB4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A1C8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67866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7205369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722DA18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44F8E6A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B65F9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ACA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AF958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242DC31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15BF860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58EB917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C399D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B56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1574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restart"/>
            <w:vAlign w:val="center"/>
          </w:tcPr>
          <w:p w14:paraId="6E3BF67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803E5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900CEF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74021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44D7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2880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086A2AE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52AE24A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0E6C0E0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E960C9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42B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7B96B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6045E91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5A82A22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7347787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E1D72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AB4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724B1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50E6823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restart"/>
            <w:vAlign w:val="center"/>
          </w:tcPr>
          <w:p w14:paraId="571891D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A5E623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4FDFB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47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2817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1D95C1A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67E09C7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63E49C6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99FD9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BFAC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E5A01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658BE74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0889A95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67229738">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8290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3FA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1E03D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FA6C77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E07558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8FCA0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7CAF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A6313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03DE6D2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01F6705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B1677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FD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D0F6F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16B3DE0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1013885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8EB0C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A078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5B51B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D36FB4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AE6EDB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BFC87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5717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89CED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6775613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7B3384B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D1C46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AC68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3F3C3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50292F4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6007FB8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094C8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EC6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B7BCC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836BB7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F162F1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EFA4B5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442A2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A2BF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703F6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57DE027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3C3D7FC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24B7590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718AB2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1878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BD1FE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7BFBC4B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52803C5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0A36A27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BE45A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0480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755AF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restart"/>
            <w:vAlign w:val="center"/>
          </w:tcPr>
          <w:p w14:paraId="7C57B84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433BBD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85FDDD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33895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F58B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26062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38281FB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04FB0A1A">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56D01713">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30D629">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305B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A3E4A5">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4177898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2773E43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1FC187AC">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AFEE7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070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94369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restart"/>
            <w:vAlign w:val="center"/>
          </w:tcPr>
          <w:p w14:paraId="38434217">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67137BF">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C869C6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0003E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311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442FFD">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68AF07B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166A598B">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0C4E6F81">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2BE7AE">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8A6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EECBC6">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1025" w:type="dxa"/>
            <w:vMerge w:val="continue"/>
            <w:vAlign w:val="center"/>
          </w:tcPr>
          <w:p w14:paraId="7E2A4FC4">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2836" w:type="dxa"/>
            <w:vMerge w:val="continue"/>
            <w:vAlign w:val="center"/>
          </w:tcPr>
          <w:p w14:paraId="7FBF82B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p>
        </w:tc>
        <w:tc>
          <w:tcPr>
            <w:tcW w:w="606" w:type="dxa"/>
            <w:vAlign w:val="center"/>
          </w:tcPr>
          <w:p w14:paraId="3AEF10D2">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2A5FD0">
            <w:pPr>
              <w:widowControl/>
              <w:kinsoku/>
              <w:overflowPunct/>
              <w:topLinePunct w:val="0"/>
              <w:bidi w:val="0"/>
              <w:spacing w:after="0" w:line="40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5A8E600">
      <w:pPr>
        <w:kinsoku/>
        <w:overflowPunct/>
        <w:topLinePunct w:val="0"/>
        <w:bidi w:val="0"/>
        <w:spacing w:after="0" w:line="400" w:lineRule="exact"/>
        <w:ind w:left="0" w:leftChars="0" w:right="0" w:rightChars="0"/>
        <w:rPr>
          <w:rFonts w:hint="eastAsia" w:ascii="仿宋" w:hAnsi="仿宋" w:eastAsia="仿宋" w:cs="仿宋"/>
          <w:color w:val="auto"/>
          <w:sz w:val="24"/>
          <w:highlight w:val="none"/>
        </w:rPr>
      </w:pPr>
    </w:p>
    <w:p w14:paraId="745A7880">
      <w:pPr>
        <w:kinsoku/>
        <w:overflowPunct/>
        <w:topLinePunct w:val="0"/>
        <w:bidi w:val="0"/>
        <w:spacing w:after="0" w:line="400" w:lineRule="exact"/>
        <w:ind w:left="0" w:leftChars="0" w:right="0" w:rightChars="0" w:firstLine="420" w:firstLineChars="200"/>
        <w:rPr>
          <w:rFonts w:hint="eastAsia" w:ascii="仿宋" w:hAnsi="仿宋" w:eastAsia="仿宋" w:cs="仿宋"/>
          <w:color w:val="auto"/>
          <w:highlight w:val="none"/>
        </w:rPr>
      </w:pPr>
    </w:p>
    <w:p w14:paraId="2D25FEB0">
      <w:pPr>
        <w:kinsoku/>
        <w:overflowPunct/>
        <w:topLinePunct w:val="0"/>
        <w:bidi w:val="0"/>
        <w:spacing w:after="0" w:line="400" w:lineRule="exact"/>
        <w:ind w:left="0" w:leftChars="0" w:right="0" w:rightChars="0"/>
        <w:rPr>
          <w:rFonts w:hint="eastAsia" w:ascii="仿宋" w:hAnsi="仿宋" w:eastAsia="仿宋" w:cs="仿宋"/>
          <w:color w:val="auto"/>
          <w:highlight w:val="none"/>
        </w:rPr>
      </w:pPr>
    </w:p>
    <w:p w14:paraId="46A2B8FD">
      <w:pPr>
        <w:kinsoku/>
        <w:overflowPunct/>
        <w:topLinePunct w:val="0"/>
        <w:bidi w:val="0"/>
        <w:spacing w:after="0" w:line="400" w:lineRule="exact"/>
        <w:ind w:left="0" w:leftChars="0" w:right="0" w:rightChars="0"/>
        <w:rPr>
          <w:rFonts w:hint="eastAsia"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兰米宋体"/>
    <w:panose1 w:val="00000000000000000000"/>
    <w:charset w:val="00"/>
    <w:family w:val="roman"/>
    <w:pitch w:val="default"/>
    <w:sig w:usb0="00000000" w:usb1="00000000" w:usb2="00000000" w:usb3="00000000" w:csb0="00040001" w:csb1="00000000"/>
  </w:font>
  <w:font w:name="兰米宋体">
    <w:panose1 w:val="02000503000000000000"/>
    <w:charset w:val="86"/>
    <w:family w:val="auto"/>
    <w:pitch w:val="default"/>
    <w:sig w:usb0="8000002F" w:usb1="084164F8" w:usb2="00000012"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2000019F" w:csb1="4F010000"/>
  </w:font>
  <w:font w:name="Cumberland">
    <w:altName w:val="兰米宋体"/>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Segoe Print"/>
    <w:panose1 w:val="00000000000000000000"/>
    <w:charset w:val="00"/>
    <w:family w:val="modern"/>
    <w:pitch w:val="default"/>
    <w:sig w:usb0="00000000" w:usb1="00000000" w:usb2="00000001" w:usb3="00000000" w:csb0="400001BF" w:csb1="DFF70000"/>
  </w:font>
  <w:font w:name="汉仪仿宋简">
    <w:altName w:val="仿宋"/>
    <w:panose1 w:val="02010600000101010101"/>
    <w:charset w:val="86"/>
    <w:family w:val="modern"/>
    <w:pitch w:val="default"/>
    <w:sig w:usb0="00000000" w:usb1="00000000" w:usb2="00000012" w:usb3="00000000" w:csb0="00020001"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917BD972">
    <w:panose1 w:val="02020803070505020304"/>
    <w:charset w:val="00"/>
    <w:family w:val="auto"/>
    <w:pitch w:val="default"/>
    <w:sig w:usb0="00000001" w:usb1="00000000" w:usb2="00000000" w:usb3="00000000" w:csb0="00000001" w:csb1="00000000"/>
  </w:font>
  <w:font w:name="KSOF40D1FB71">
    <w:panose1 w:val="02020603050405020304"/>
    <w:charset w:val="00"/>
    <w:family w:val="auto"/>
    <w:pitch w:val="default"/>
    <w:sig w:usb0="00000001" w:usb1="00000000" w:usb2="00000000" w:usb3="00000000" w:csb0="00000001" w:csb1="00000000"/>
  </w:font>
  <w:font w:name="KSOFF9CC6125">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98D0">
    <w:pPr>
      <w:pStyle w:val="42"/>
      <w:framePr w:wrap="around" w:vAnchor="text" w:hAnchor="margin" w:xAlign="right" w:y="1"/>
      <w:rPr>
        <w:rStyle w:val="74"/>
      </w:rPr>
    </w:pPr>
    <w:r>
      <w:fldChar w:fldCharType="begin"/>
    </w:r>
    <w:r>
      <w:rPr>
        <w:rStyle w:val="74"/>
      </w:rPr>
      <w:instrText xml:space="preserve">PAGE  </w:instrText>
    </w:r>
    <w:r>
      <w:fldChar w:fldCharType="end"/>
    </w:r>
  </w:p>
  <w:p w14:paraId="2A6F68C3">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6045">
    <w:pPr>
      <w:pStyle w:val="4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8FA86">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E7603">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BE7603">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7E0A5">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FCD0F">
                          <w:pPr>
                            <w:pStyle w:val="42"/>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D6FCD0F">
                    <w:pPr>
                      <w:pStyle w:val="42"/>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5E4ABB2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C6AD1">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B8E91">
                          <w:pPr>
                            <w:pStyle w:val="42"/>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0FB8E91">
                    <w:pPr>
                      <w:pStyle w:val="42"/>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2C8DDDC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39161">
    <w:pPr>
      <w:pStyle w:val="42"/>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543FB">
                          <w:pPr>
                            <w:pStyle w:val="42"/>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B2543FB">
                    <w:pPr>
                      <w:pStyle w:val="42"/>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ABEE">
    <w:pPr>
      <w:pStyle w:val="42"/>
      <w:framePr w:wrap="around" w:vAnchor="text" w:hAnchor="margin" w:xAlign="right" w:y="1"/>
      <w:rPr>
        <w:rStyle w:val="74"/>
      </w:rPr>
    </w:pPr>
    <w:r>
      <w:fldChar w:fldCharType="begin"/>
    </w:r>
    <w:r>
      <w:rPr>
        <w:rStyle w:val="74"/>
      </w:rPr>
      <w:instrText xml:space="preserve">PAGE  </w:instrText>
    </w:r>
    <w:r>
      <w:fldChar w:fldCharType="end"/>
    </w:r>
  </w:p>
  <w:p w14:paraId="51ADE14F">
    <w:pPr>
      <w:pStyle w:val="4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DE10">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E56DD">
                          <w:pPr>
                            <w:pStyle w:val="42"/>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ECE56DD">
                    <w:pPr>
                      <w:pStyle w:val="42"/>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3FD7">
    <w:pPr>
      <w:pStyle w:val="44"/>
      <w:jc w:val="left"/>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567F">
    <w:pPr>
      <w:pStyle w:val="44"/>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p w14:paraId="6755681D">
    <w:pPr>
      <w:pStyle w:val="4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599D6">
    <w:pPr>
      <w:pStyle w:val="44"/>
      <w:jc w:val="left"/>
      <w:rPr>
        <w:rFonts w:ascii="仿宋_GB2312" w:eastAsia="仿宋_GB2312"/>
        <w:b/>
        <w:i/>
        <w:u w:val="single"/>
      </w:rPr>
    </w:pPr>
    <w:r>
      <w:rPr>
        <w:rFonts w:hint="eastAsia"/>
      </w:rPr>
      <w:t xml:space="preserve">                               </w:t>
    </w: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p w14:paraId="46D339C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BBDD5">
    <w:pPr>
      <w:pStyle w:val="44"/>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p w14:paraId="0CDBB8E1">
    <w:pPr>
      <w:pStyle w:val="44"/>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724D">
    <w:pPr>
      <w:pStyle w:val="44"/>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p w14:paraId="434F770F">
    <w:pPr>
      <w:pStyle w:val="44"/>
      <w:pBdr>
        <w:bottom w:val="none" w:color="auto" w:sz="0" w:space="0"/>
      </w:pBdr>
      <w:jc w:val="lef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428C">
    <w:pPr>
      <w:pStyle w:val="44"/>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SXQS-202603-GK039</w:t>
    </w:r>
    <w:r>
      <w:rPr>
        <w:rFonts w:hint="eastAsia" w:ascii="仿宋" w:hAnsi="仿宋" w:eastAsia="仿宋" w:cs="仿宋"/>
      </w:rPr>
      <w:t xml:space="preserve"> </w:t>
    </w:r>
  </w:p>
  <w:p w14:paraId="6B589724">
    <w:pPr>
      <w:pStyle w:val="44"/>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FEE582"/>
    <w:multiLevelType w:val="singleLevel"/>
    <w:tmpl w:val="F6FEE582"/>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113D9C"/>
    <w:rsid w:val="00172A27"/>
    <w:rsid w:val="001A2281"/>
    <w:rsid w:val="001C2BD8"/>
    <w:rsid w:val="002A14BE"/>
    <w:rsid w:val="002B4426"/>
    <w:rsid w:val="0032240E"/>
    <w:rsid w:val="003526D4"/>
    <w:rsid w:val="003C217F"/>
    <w:rsid w:val="004918B1"/>
    <w:rsid w:val="004935F9"/>
    <w:rsid w:val="004A3926"/>
    <w:rsid w:val="00532298"/>
    <w:rsid w:val="005B3879"/>
    <w:rsid w:val="00655810"/>
    <w:rsid w:val="006A7C83"/>
    <w:rsid w:val="007E1D88"/>
    <w:rsid w:val="008C7DFD"/>
    <w:rsid w:val="009C57F5"/>
    <w:rsid w:val="00A1199A"/>
    <w:rsid w:val="00A24636"/>
    <w:rsid w:val="00A82535"/>
    <w:rsid w:val="00A93807"/>
    <w:rsid w:val="00AD1820"/>
    <w:rsid w:val="00B0666A"/>
    <w:rsid w:val="00B34AC1"/>
    <w:rsid w:val="00BA233E"/>
    <w:rsid w:val="00C14F8F"/>
    <w:rsid w:val="00C61B26"/>
    <w:rsid w:val="00C654DA"/>
    <w:rsid w:val="00C67732"/>
    <w:rsid w:val="00D21A9C"/>
    <w:rsid w:val="00D56704"/>
    <w:rsid w:val="00E215AA"/>
    <w:rsid w:val="00E54A05"/>
    <w:rsid w:val="00E9759F"/>
    <w:rsid w:val="00F733EE"/>
    <w:rsid w:val="00FB59D2"/>
    <w:rsid w:val="00FC0C71"/>
    <w:rsid w:val="02B4001C"/>
    <w:rsid w:val="035BEF8B"/>
    <w:rsid w:val="03EF639A"/>
    <w:rsid w:val="03F72459"/>
    <w:rsid w:val="050A5863"/>
    <w:rsid w:val="06AA3F69"/>
    <w:rsid w:val="079503DE"/>
    <w:rsid w:val="081803DC"/>
    <w:rsid w:val="08440947"/>
    <w:rsid w:val="0B9B6BC5"/>
    <w:rsid w:val="0CA35294"/>
    <w:rsid w:val="0CAF2860"/>
    <w:rsid w:val="0E4B3D66"/>
    <w:rsid w:val="0F096B8F"/>
    <w:rsid w:val="0F623F8F"/>
    <w:rsid w:val="0F63063F"/>
    <w:rsid w:val="0FCF7D7E"/>
    <w:rsid w:val="101709D4"/>
    <w:rsid w:val="10CF3287"/>
    <w:rsid w:val="10FF29D3"/>
    <w:rsid w:val="110C4D44"/>
    <w:rsid w:val="129E745F"/>
    <w:rsid w:val="13B97A2C"/>
    <w:rsid w:val="14E771B9"/>
    <w:rsid w:val="156F0C43"/>
    <w:rsid w:val="15853F88"/>
    <w:rsid w:val="16C97A32"/>
    <w:rsid w:val="16CD78F7"/>
    <w:rsid w:val="18E60774"/>
    <w:rsid w:val="18F40581"/>
    <w:rsid w:val="19C92FDD"/>
    <w:rsid w:val="19EA0064"/>
    <w:rsid w:val="1B4F40EE"/>
    <w:rsid w:val="1B822DAD"/>
    <w:rsid w:val="1C99540F"/>
    <w:rsid w:val="1CCE13C6"/>
    <w:rsid w:val="1D2F1C3B"/>
    <w:rsid w:val="1E2F075B"/>
    <w:rsid w:val="1F9A7CE4"/>
    <w:rsid w:val="1FBFFEB0"/>
    <w:rsid w:val="20AD0784"/>
    <w:rsid w:val="21497AAC"/>
    <w:rsid w:val="235B5EA1"/>
    <w:rsid w:val="25135982"/>
    <w:rsid w:val="254D16A2"/>
    <w:rsid w:val="25E116AE"/>
    <w:rsid w:val="26E60DF2"/>
    <w:rsid w:val="275DFFED"/>
    <w:rsid w:val="296E56E0"/>
    <w:rsid w:val="29C070F8"/>
    <w:rsid w:val="29EE7EF6"/>
    <w:rsid w:val="2A97058D"/>
    <w:rsid w:val="2AF401F0"/>
    <w:rsid w:val="2DAC3AE6"/>
    <w:rsid w:val="2E4427DA"/>
    <w:rsid w:val="2E705ED6"/>
    <w:rsid w:val="2EB82581"/>
    <w:rsid w:val="2ED531C1"/>
    <w:rsid w:val="2F0C0A43"/>
    <w:rsid w:val="30785693"/>
    <w:rsid w:val="30CD01D9"/>
    <w:rsid w:val="31843C8B"/>
    <w:rsid w:val="31AE7611"/>
    <w:rsid w:val="326F4556"/>
    <w:rsid w:val="329249EA"/>
    <w:rsid w:val="34310644"/>
    <w:rsid w:val="353B4C83"/>
    <w:rsid w:val="357B5D49"/>
    <w:rsid w:val="36DE5C94"/>
    <w:rsid w:val="375D3ED1"/>
    <w:rsid w:val="37DC7F27"/>
    <w:rsid w:val="394713D0"/>
    <w:rsid w:val="396665B7"/>
    <w:rsid w:val="39AE1450"/>
    <w:rsid w:val="3C6978B0"/>
    <w:rsid w:val="3CDB255C"/>
    <w:rsid w:val="3D18737C"/>
    <w:rsid w:val="3D5B7388"/>
    <w:rsid w:val="3DE46359"/>
    <w:rsid w:val="3E6DF6DC"/>
    <w:rsid w:val="3EAE4201"/>
    <w:rsid w:val="3EB62F71"/>
    <w:rsid w:val="3FCFDA4A"/>
    <w:rsid w:val="3FEF16AB"/>
    <w:rsid w:val="416C4764"/>
    <w:rsid w:val="417926E6"/>
    <w:rsid w:val="41907376"/>
    <w:rsid w:val="427E60E8"/>
    <w:rsid w:val="427F762C"/>
    <w:rsid w:val="43552086"/>
    <w:rsid w:val="442D7D3B"/>
    <w:rsid w:val="45267D82"/>
    <w:rsid w:val="46337166"/>
    <w:rsid w:val="4698695F"/>
    <w:rsid w:val="4A5863C8"/>
    <w:rsid w:val="4A683BE1"/>
    <w:rsid w:val="4AA74E50"/>
    <w:rsid w:val="4AD07083"/>
    <w:rsid w:val="4D6F5906"/>
    <w:rsid w:val="4D892A45"/>
    <w:rsid w:val="4F4B3D85"/>
    <w:rsid w:val="4FA120B5"/>
    <w:rsid w:val="500404BB"/>
    <w:rsid w:val="50BC050C"/>
    <w:rsid w:val="50C80BF1"/>
    <w:rsid w:val="511D2CEB"/>
    <w:rsid w:val="51F021AD"/>
    <w:rsid w:val="53F77841"/>
    <w:rsid w:val="55E22D8D"/>
    <w:rsid w:val="564C5721"/>
    <w:rsid w:val="569B19B0"/>
    <w:rsid w:val="587413CD"/>
    <w:rsid w:val="589368E0"/>
    <w:rsid w:val="59B91C82"/>
    <w:rsid w:val="5A07630F"/>
    <w:rsid w:val="5A7F5187"/>
    <w:rsid w:val="5B3E7463"/>
    <w:rsid w:val="5B663C13"/>
    <w:rsid w:val="5B73EE39"/>
    <w:rsid w:val="5BB94D8F"/>
    <w:rsid w:val="5C68052A"/>
    <w:rsid w:val="5CB54D70"/>
    <w:rsid w:val="5CFAC9C4"/>
    <w:rsid w:val="5E13823A"/>
    <w:rsid w:val="5F561B6F"/>
    <w:rsid w:val="5F57E5CA"/>
    <w:rsid w:val="5F9D91A9"/>
    <w:rsid w:val="5FE3D3FD"/>
    <w:rsid w:val="62CD2A8A"/>
    <w:rsid w:val="6389210B"/>
    <w:rsid w:val="64AFCBD0"/>
    <w:rsid w:val="64DF703F"/>
    <w:rsid w:val="66185957"/>
    <w:rsid w:val="669706AD"/>
    <w:rsid w:val="669C35D3"/>
    <w:rsid w:val="66C02E95"/>
    <w:rsid w:val="67855207"/>
    <w:rsid w:val="681B7DAB"/>
    <w:rsid w:val="68BE42C7"/>
    <w:rsid w:val="69096D76"/>
    <w:rsid w:val="6A132A85"/>
    <w:rsid w:val="6AC256AA"/>
    <w:rsid w:val="6AFF2A6C"/>
    <w:rsid w:val="6CA17216"/>
    <w:rsid w:val="6EBAEEF7"/>
    <w:rsid w:val="6F9912C4"/>
    <w:rsid w:val="6FC37AD4"/>
    <w:rsid w:val="705068C0"/>
    <w:rsid w:val="70531E2E"/>
    <w:rsid w:val="70EA1E57"/>
    <w:rsid w:val="71E078C0"/>
    <w:rsid w:val="727B6EFA"/>
    <w:rsid w:val="73CE6F49"/>
    <w:rsid w:val="73DD1E00"/>
    <w:rsid w:val="759E3B4B"/>
    <w:rsid w:val="75F42538"/>
    <w:rsid w:val="76DBEE86"/>
    <w:rsid w:val="77355878"/>
    <w:rsid w:val="775A26DD"/>
    <w:rsid w:val="778CFDC4"/>
    <w:rsid w:val="77EDE09C"/>
    <w:rsid w:val="78AD1F79"/>
    <w:rsid w:val="79611F3A"/>
    <w:rsid w:val="7A507EA1"/>
    <w:rsid w:val="7ADF0650"/>
    <w:rsid w:val="7BB93480"/>
    <w:rsid w:val="7BDF37D7"/>
    <w:rsid w:val="7BF54FE9"/>
    <w:rsid w:val="7DFF3A1B"/>
    <w:rsid w:val="7E9B3838"/>
    <w:rsid w:val="7F2A5316"/>
    <w:rsid w:val="7F4B3661"/>
    <w:rsid w:val="7FA81930"/>
    <w:rsid w:val="7FCE9F2A"/>
    <w:rsid w:val="7FFA6A5B"/>
    <w:rsid w:val="7FFB3DB8"/>
    <w:rsid w:val="7FFBCD38"/>
    <w:rsid w:val="B7FEB47E"/>
    <w:rsid w:val="BBFF8C40"/>
    <w:rsid w:val="BBFFF8BE"/>
    <w:rsid w:val="BECFFD07"/>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EC4D2"/>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after="160" w:line="278"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24"/>
    <w:qFormat/>
    <w:uiPriority w:val="0"/>
    <w:pPr>
      <w:adjustRightInd/>
      <w:spacing w:after="120" w:line="240" w:lineRule="auto"/>
      <w:ind w:left="420" w:leftChars="200" w:firstLine="210"/>
    </w:pPr>
    <w:rPr>
      <w:sz w:val="21"/>
    </w:rPr>
  </w:style>
  <w:style w:type="paragraph" w:styleId="3">
    <w:name w:val="Body Text Indent"/>
    <w:basedOn w:val="1"/>
    <w:next w:val="1"/>
    <w:link w:val="267"/>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table of authorities"/>
    <w:basedOn w:val="1"/>
    <w:next w:val="1"/>
    <w:qFormat/>
    <w:uiPriority w:val="0"/>
    <w:pPr>
      <w:ind w:left="420" w:leftChars="200"/>
    </w:pPr>
  </w:style>
  <w:style w:type="paragraph" w:styleId="16">
    <w:name w:val="List Bullet 4"/>
    <w:basedOn w:val="1"/>
    <w:qFormat/>
    <w:uiPriority w:val="99"/>
    <w:pPr>
      <w:widowControl/>
      <w:tabs>
        <w:tab w:val="left" w:pos="432"/>
      </w:tabs>
      <w:adjustRightInd/>
      <w:spacing w:before="4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next w:val="19"/>
    <w:link w:val="196"/>
    <w:qFormat/>
    <w:uiPriority w:val="0"/>
    <w:pPr>
      <w:widowControl/>
      <w:snapToGrid w:val="0"/>
      <w:spacing w:line="480" w:lineRule="exact"/>
      <w:ind w:firstLine="567"/>
    </w:pPr>
    <w:rPr>
      <w:rFonts w:ascii="宋体"/>
      <w:snapToGrid w:val="0"/>
      <w:color w:val="000000"/>
      <w:kern w:val="28"/>
      <w:sz w:val="28"/>
      <w:szCs w:val="20"/>
    </w:rPr>
  </w:style>
  <w:style w:type="paragraph" w:styleId="19">
    <w:name w:val="Plain Text"/>
    <w:basedOn w:val="1"/>
    <w:next w:val="1"/>
    <w:link w:val="128"/>
    <w:qFormat/>
    <w:uiPriority w:val="0"/>
    <w:rPr>
      <w:rFonts w:ascii="宋体" w:hAnsi="Courier New" w:cs="Arial"/>
      <w:snapToGrid w:val="0"/>
      <w:szCs w:val="21"/>
    </w:rPr>
  </w:style>
  <w:style w:type="paragraph" w:styleId="20">
    <w:name w:val="caption"/>
    <w:basedOn w:val="1"/>
    <w:next w:val="1"/>
    <w:link w:val="232"/>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5"/>
    <w:qFormat/>
    <w:uiPriority w:val="0"/>
    <w:pPr>
      <w:shd w:val="clear" w:color="auto" w:fill="000080"/>
    </w:pPr>
  </w:style>
  <w:style w:type="paragraph" w:styleId="23">
    <w:name w:val="annotation text"/>
    <w:basedOn w:val="1"/>
    <w:link w:val="346"/>
    <w:qFormat/>
    <w:uiPriority w:val="99"/>
    <w:pPr>
      <w:jc w:val="left"/>
    </w:pPr>
  </w:style>
  <w:style w:type="paragraph" w:styleId="24">
    <w:name w:val="Salutation"/>
    <w:basedOn w:val="1"/>
    <w:next w:val="1"/>
    <w:link w:val="300"/>
    <w:qFormat/>
    <w:uiPriority w:val="0"/>
    <w:rPr>
      <w:rFonts w:ascii="仿宋_GB2312" w:eastAsia="仿宋_GB2312"/>
      <w:sz w:val="28"/>
      <w:szCs w:val="20"/>
    </w:rPr>
  </w:style>
  <w:style w:type="paragraph" w:styleId="25">
    <w:name w:val="Body Text 3"/>
    <w:basedOn w:val="1"/>
    <w:link w:val="332"/>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w:basedOn w:val="1"/>
    <w:next w:val="28"/>
    <w:link w:val="432"/>
    <w:qFormat/>
    <w:uiPriority w:val="0"/>
    <w:pPr>
      <w:autoSpaceDE w:val="0"/>
      <w:autoSpaceDN w:val="0"/>
      <w:spacing w:line="360" w:lineRule="auto"/>
    </w:pPr>
    <w:rPr>
      <w:rFonts w:ascii="宋体" w:hAnsi="Arial" w:cs="Arial"/>
      <w:snapToGrid w:val="0"/>
      <w:sz w:val="24"/>
      <w:szCs w:val="21"/>
      <w:lang w:val="zh-CN"/>
    </w:rPr>
  </w:style>
  <w:style w:type="paragraph" w:styleId="28">
    <w:name w:val="Body Text First Indent"/>
    <w:basedOn w:val="27"/>
    <w:next w:val="1"/>
    <w:link w:val="323"/>
    <w:qFormat/>
    <w:uiPriority w:val="0"/>
    <w:pPr>
      <w:ind w:firstLine="420"/>
    </w:pPr>
    <w:rPr>
      <w:rFonts w:hAnsi="Calibri" w:cs="Times New Roman"/>
      <w:snapToGrid/>
      <w:szCs w:val="20"/>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4"/>
    <w:qFormat/>
    <w:uiPriority w:val="0"/>
    <w:pPr>
      <w:ind w:left="100" w:leftChars="2500"/>
    </w:pPr>
    <w:rPr>
      <w:rFonts w:ascii="宋体"/>
      <w:sz w:val="24"/>
      <w:szCs w:val="21"/>
      <w:lang w:val="zh-CN"/>
    </w:rPr>
  </w:style>
  <w:style w:type="paragraph" w:styleId="39">
    <w:name w:val="Body Text Indent 2"/>
    <w:basedOn w:val="1"/>
    <w:link w:val="310"/>
    <w:qFormat/>
    <w:uiPriority w:val="0"/>
    <w:pPr>
      <w:spacing w:line="360" w:lineRule="auto"/>
      <w:ind w:firstLine="601"/>
      <w:textAlignment w:val="baseline"/>
    </w:pPr>
    <w:rPr>
      <w:rFonts w:ascii="宋体"/>
      <w:kern w:val="0"/>
      <w:sz w:val="28"/>
      <w:szCs w:val="20"/>
    </w:rPr>
  </w:style>
  <w:style w:type="paragraph" w:styleId="40">
    <w:name w:val="endnote text"/>
    <w:basedOn w:val="1"/>
    <w:link w:val="934"/>
    <w:qFormat/>
    <w:uiPriority w:val="0"/>
    <w:rPr>
      <w:lang w:val="zh-CN"/>
    </w:rPr>
  </w:style>
  <w:style w:type="paragraph" w:styleId="41">
    <w:name w:val="Balloon Text"/>
    <w:basedOn w:val="1"/>
    <w:link w:val="191"/>
    <w:qFormat/>
    <w:uiPriority w:val="0"/>
    <w:rPr>
      <w:sz w:val="18"/>
      <w:szCs w:val="18"/>
    </w:rPr>
  </w:style>
  <w:style w:type="paragraph" w:styleId="42">
    <w:name w:val="footer"/>
    <w:basedOn w:val="1"/>
    <w:link w:val="385"/>
    <w:qFormat/>
    <w:uiPriority w:val="99"/>
    <w:pPr>
      <w:tabs>
        <w:tab w:val="center" w:pos="4153"/>
        <w:tab w:val="right" w:pos="8306"/>
      </w:tabs>
      <w:snapToGrid w:val="0"/>
      <w:jc w:val="left"/>
    </w:pPr>
    <w:rPr>
      <w:sz w:val="18"/>
      <w:szCs w:val="18"/>
    </w:rPr>
  </w:style>
  <w:style w:type="paragraph" w:styleId="43">
    <w:name w:val="envelope return"/>
    <w:basedOn w:val="1"/>
    <w:unhideWhenUsed/>
    <w:qFormat/>
    <w:uiPriority w:val="0"/>
    <w:pPr>
      <w:snapToGrid w:val="0"/>
      <w:spacing w:line="360" w:lineRule="auto"/>
    </w:pPr>
    <w:rPr>
      <w:rFonts w:ascii="Arial" w:hAnsi="Arial"/>
      <w:sz w:val="24"/>
      <w:szCs w:val="21"/>
    </w:rPr>
  </w:style>
  <w:style w:type="paragraph" w:styleId="44">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6"/>
    <w:qFormat/>
    <w:uiPriority w:val="0"/>
    <w:pPr>
      <w:adjustRightInd w:val="0"/>
      <w:snapToGrid w:val="0"/>
      <w:spacing w:before="240" w:after="480" w:line="278" w:lineRule="auto"/>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8"/>
    <w:link w:val="312"/>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7"/>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4"/>
    <w:qFormat/>
    <w:uiPriority w:val="0"/>
    <w:pPr>
      <w:spacing w:after="120" w:line="480" w:lineRule="auto"/>
    </w:pPr>
  </w:style>
  <w:style w:type="paragraph" w:styleId="60">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3"/>
    <w:next w:val="23"/>
    <w:link w:val="99"/>
    <w:qFormat/>
    <w:uiPriority w:val="0"/>
    <w:rPr>
      <w:b/>
      <w:bCs/>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自动更正"/>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82">
    <w:name w:val="[Normal]"/>
    <w:unhideWhenUsed/>
    <w:qFormat/>
    <w:uiPriority w:val="0"/>
    <w:pPr>
      <w:widowControl w:val="0"/>
      <w:autoSpaceDE w:val="0"/>
      <w:autoSpaceDN w:val="0"/>
      <w:adjustRightInd w:val="0"/>
      <w:spacing w:after="160" w:line="278" w:lineRule="auto"/>
    </w:pPr>
    <w:rPr>
      <w:rFonts w:hint="eastAsia" w:ascii="宋体" w:hAnsi="Times New Roman" w:eastAsia="宋体" w:cs="宋体"/>
      <w:sz w:val="24"/>
      <w:szCs w:val="24"/>
      <w:lang w:val="en-US" w:eastAsia="zh-CN" w:bidi="ar-SA"/>
    </w:rPr>
  </w:style>
  <w:style w:type="paragraph" w:customStyle="1" w:styleId="83">
    <w:name w:val="Default"/>
    <w:next w:val="84"/>
    <w:link w:val="237"/>
    <w:qFormat/>
    <w:uiPriority w:val="0"/>
    <w:pPr>
      <w:widowControl w:val="0"/>
      <w:autoSpaceDE w:val="0"/>
      <w:autoSpaceDN w:val="0"/>
      <w:adjustRightInd w:val="0"/>
      <w:spacing w:after="160" w:line="278" w:lineRule="auto"/>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spacing w:after="160" w:line="278" w:lineRule="auto"/>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line="278" w:lineRule="auto"/>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3"/>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1"/>
    <w:qFormat/>
    <w:uiPriority w:val="0"/>
    <w:rPr>
      <w:rFonts w:ascii="Arial" w:hAnsi="Arial" w:eastAsia="黑体" w:cs="Arial"/>
      <w:snapToGrid w:val="0"/>
      <w:kern w:val="0"/>
      <w:szCs w:val="21"/>
    </w:rPr>
  </w:style>
  <w:style w:type="character" w:customStyle="1" w:styleId="128">
    <w:name w:val="纯文本 字符1"/>
    <w:link w:val="19"/>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50"/>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pPr>
      <w:spacing w:after="160" w:line="278" w:lineRule="auto"/>
    </w:pPr>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字符"/>
    <w:link w:val="9"/>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after="160"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5"/>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字符"/>
    <w:link w:val="38"/>
    <w:qFormat/>
    <w:uiPriority w:val="0"/>
    <w:rPr>
      <w:rFonts w:ascii="宋体"/>
      <w:kern w:val="2"/>
      <w:sz w:val="24"/>
      <w:szCs w:val="21"/>
      <w:lang w:val="zh-CN"/>
    </w:rPr>
  </w:style>
  <w:style w:type="character" w:customStyle="1" w:styleId="185">
    <w:name w:val="标题 9 字符"/>
    <w:link w:val="12"/>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字符1"/>
    <w:link w:val="41"/>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18"/>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字符"/>
    <w:link w:val="22"/>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1"/>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字符"/>
    <w:link w:val="33"/>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7"/>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b6bb7154-40a1-4532-be09-cdbace51fda5"/>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字符"/>
    <w:link w:val="20"/>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3"/>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字符1"/>
    <w:link w:val="3"/>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字符1"/>
    <w:link w:val="4"/>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字符"/>
    <w:link w:val="62"/>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字符"/>
    <w:link w:val="8"/>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字符"/>
    <w:link w:val="24"/>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字符"/>
    <w:link w:val="60"/>
    <w:qFormat/>
    <w:uiPriority w:val="0"/>
    <w:rPr>
      <w:rFonts w:ascii="黑体" w:hAnsi="Courier New" w:eastAsia="黑体"/>
    </w:rPr>
  </w:style>
  <w:style w:type="character" w:customStyle="1" w:styleId="304">
    <w:name w:val="正文文本 2 字符1"/>
    <w:link w:val="59"/>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7"/>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字符"/>
    <w:link w:val="10"/>
    <w:qFormat/>
    <w:uiPriority w:val="0"/>
    <w:rPr>
      <w:b/>
      <w:bCs/>
      <w:kern w:val="2"/>
      <w:sz w:val="24"/>
      <w:szCs w:val="24"/>
    </w:rPr>
  </w:style>
  <w:style w:type="character" w:customStyle="1" w:styleId="310">
    <w:name w:val="正文文本缩进 2 字符"/>
    <w:link w:val="39"/>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字符"/>
    <w:link w:val="53"/>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文本首行缩进 字符"/>
    <w:link w:val="28"/>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字符1"/>
    <w:link w:val="7"/>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字符"/>
    <w:link w:val="25"/>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字符1"/>
    <w:link w:val="23"/>
    <w:qFormat/>
    <w:uiPriority w:val="99"/>
    <w:rPr>
      <w:kern w:val="2"/>
      <w:sz w:val="21"/>
      <w:szCs w:val="24"/>
    </w:rPr>
  </w:style>
  <w:style w:type="character" w:customStyle="1" w:styleId="347">
    <w:name w:val="签名 字符"/>
    <w:link w:val="45"/>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1"/>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字符"/>
    <w:link w:val="56"/>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字符2"/>
    <w:link w:val="42"/>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字符2"/>
    <w:link w:val="44"/>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1"/>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8"/>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7"/>
    <w:qFormat/>
    <w:uiPriority w:val="0"/>
    <w:rPr>
      <w:rFonts w:ascii="宋体" w:hAnsi="Arial" w:eastAsia="宋体" w:cs="Arial"/>
      <w:snapToGrid w:val="0"/>
      <w:kern w:val="2"/>
      <w:sz w:val="24"/>
      <w:szCs w:val="21"/>
      <w:lang w:val="zh-CN" w:eastAsia="zh-CN" w:bidi="ar-SA"/>
    </w:rPr>
  </w:style>
  <w:style w:type="character" w:customStyle="1" w:styleId="433">
    <w:name w:val="gray6"/>
    <w:basedOn w:val="71"/>
    <w:qFormat/>
    <w:uiPriority w:val="0"/>
    <w:rPr>
      <w:rFonts w:ascii="Arial" w:hAnsi="Arial" w:eastAsia="黑体" w:cs="Arial"/>
      <w:snapToGrid w:val="0"/>
      <w:kern w:val="0"/>
      <w:szCs w:val="21"/>
    </w:rPr>
  </w:style>
  <w:style w:type="character" w:customStyle="1" w:styleId="434">
    <w:name w:val="hui"/>
    <w:basedOn w:val="71"/>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line="278" w:lineRule="auto"/>
      <w:jc w:val="center"/>
    </w:pPr>
    <w:rPr>
      <w:rFonts w:ascii="Arial" w:hAnsi="Arial" w:eastAsia="黑体" w:cs="宋体"/>
      <w:bCs/>
      <w:kern w:val="2"/>
      <w:sz w:val="52"/>
      <w:lang w:val="en-US" w:eastAsia="zh-CN" w:bidi="ar-SA"/>
    </w:rPr>
  </w:style>
  <w:style w:type="paragraph" w:customStyle="1" w:styleId="453">
    <w:name w:val="封面公司名"/>
    <w:qFormat/>
    <w:uiPriority w:val="0"/>
    <w:pPr>
      <w:spacing w:after="160" w:line="278" w:lineRule="auto"/>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line="278" w:lineRule="auto"/>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spacing w:after="160" w:line="278" w:lineRule="auto"/>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5"/>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6"/>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8"/>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pPr>
      <w:spacing w:after="160" w:line="278" w:lineRule="auto"/>
    </w:pPr>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6"/>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line="278" w:lineRule="auto"/>
      <w:ind w:left="840" w:hanging="420"/>
      <w:jc w:val="both"/>
    </w:pPr>
    <w:rPr>
      <w:rFonts w:ascii="Arial" w:hAnsi="Arial" w:eastAsia="宋体" w:cs="Arial"/>
      <w:sz w:val="18"/>
      <w:szCs w:val="18"/>
      <w:lang w:val="en-US" w:eastAsia="zh-CN" w:bidi="ar-SA"/>
    </w:rPr>
  </w:style>
  <w:style w:type="paragraph" w:customStyle="1" w:styleId="519">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after="160"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7"/>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3"/>
    <w:next w:val="83"/>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spacing w:after="160" w:line="278" w:lineRule="auto"/>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3"/>
    <w:next w:val="83"/>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after="160"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line="278" w:lineRule="auto"/>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after="160"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19"/>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line="278" w:lineRule="auto"/>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9"/>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after="160"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4"/>
    <w:qFormat/>
    <w:uiPriority w:val="0"/>
    <w:pPr>
      <w:tabs>
        <w:tab w:val="left" w:pos="840"/>
      </w:tabs>
      <w:adjustRightInd/>
      <w:ind w:left="840" w:hanging="420"/>
    </w:pPr>
  </w:style>
  <w:style w:type="paragraph" w:customStyle="1" w:styleId="628">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line="278" w:lineRule="auto"/>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spacing w:after="160" w:line="278" w:lineRule="auto"/>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line="278" w:lineRule="auto"/>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line="278" w:lineRule="auto"/>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spacing w:after="160" w:line="278" w:lineRule="auto"/>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spacing w:after="160" w:line="278" w:lineRule="auto"/>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7"/>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after="160"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7"/>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after="160"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line="278" w:lineRule="auto"/>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pPr>
      <w:spacing w:after="160" w:line="278" w:lineRule="auto"/>
    </w:pPr>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after="160"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6"/>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after="160" w:line="278" w:lineRule="auto"/>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after="160"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770">
    <w:name w:val="修订3"/>
    <w:qFormat/>
    <w:uiPriority w:val="0"/>
    <w:pPr>
      <w:spacing w:after="160" w:line="278" w:lineRule="auto"/>
    </w:pPr>
    <w:rPr>
      <w:rFonts w:ascii="Times New Roman" w:hAnsi="Times New Roman" w:eastAsia="宋体" w:cs="Times New Roman"/>
      <w:kern w:val="2"/>
      <w:sz w:val="21"/>
      <w:lang w:val="en-US" w:eastAsia="zh-CN" w:bidi="ar-SA"/>
    </w:rPr>
  </w:style>
  <w:style w:type="paragraph" w:customStyle="1" w:styleId="771">
    <w:name w:val="CSS1级正文 Char"/>
    <w:basedOn w:val="27"/>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pPr>
      <w:spacing w:after="160" w:line="278" w:lineRule="auto"/>
    </w:pPr>
    <w:rPr>
      <w:rFonts w:ascii="宋体" w:hAnsi="Times New Roman" w:eastAsia="宋体" w:cs="Times New Roman"/>
      <w:kern w:val="2"/>
      <w:lang w:val="en-US" w:eastAsia="zh-CN" w:bidi="ar-SA"/>
    </w:rPr>
  </w:style>
  <w:style w:type="paragraph" w:customStyle="1" w:styleId="774">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line="278" w:lineRule="auto"/>
      <w:jc w:val="right"/>
    </w:pPr>
    <w:rPr>
      <w:rFonts w:ascii="Times New Roman" w:hAnsi="Times New Roman" w:eastAsia="宋体" w:cs="Times New Roman"/>
      <w:sz w:val="21"/>
      <w:lang w:val="en-US" w:eastAsia="zh-CN" w:bidi="ar-SA"/>
    </w:rPr>
  </w:style>
  <w:style w:type="paragraph" w:customStyle="1" w:styleId="783">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7"/>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spacing w:after="160" w:line="278" w:lineRule="auto"/>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line="278" w:lineRule="auto"/>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19"/>
    <w:qFormat/>
    <w:uiPriority w:val="0"/>
    <w:pPr>
      <w:snapToGrid w:val="0"/>
      <w:spacing w:after="160"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2"/>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line="360" w:lineRule="auto"/>
      <w:ind w:right="-360"/>
      <w:jc w:val="left"/>
    </w:pPr>
    <w:rPr>
      <w:rFonts w:ascii="Arial" w:hAnsi="Arial"/>
      <w:kern w:val="0"/>
      <w:sz w:val="24"/>
      <w:lang w:eastAsia="en-US"/>
    </w:rPr>
  </w:style>
  <w:style w:type="paragraph" w:customStyle="1" w:styleId="878">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spacing w:after="160" w:line="278" w:lineRule="auto"/>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7"/>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8"/>
    <w:next w:val="1"/>
    <w:qFormat/>
    <w:uiPriority w:val="0"/>
    <w:pPr>
      <w:tabs>
        <w:tab w:val="left" w:pos="1080"/>
      </w:tabs>
      <w:ind w:left="1080" w:hanging="1080"/>
    </w:pPr>
  </w:style>
  <w:style w:type="paragraph" w:customStyle="1" w:styleId="899">
    <w:name w:val="数字标题1"/>
    <w:basedOn w:val="4"/>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spacing w:after="160" w:line="278" w:lineRule="auto"/>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line="240" w:lineRule="exact"/>
      <w:jc w:val="left"/>
    </w:pPr>
    <w:rPr>
      <w:rFonts w:eastAsia="仿宋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40"/>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0"/>
    <w:qFormat/>
    <w:uiPriority w:val="34"/>
    <w:pPr>
      <w:adjustRightInd/>
      <w:ind w:firstLine="420" w:firstLineChars="200"/>
    </w:pPr>
  </w:style>
  <w:style w:type="paragraph" w:customStyle="1" w:styleId="952">
    <w:name w:val="正文5"/>
    <w:qFormat/>
    <w:uiPriority w:val="0"/>
    <w:pPr>
      <w:spacing w:after="160" w:line="278" w:lineRule="auto"/>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967">
    <w:name w:val="PlainText"/>
    <w:basedOn w:val="1"/>
    <w:unhideWhenUsed/>
    <w:qFormat/>
    <w:uiPriority w:val="0"/>
    <w:rPr>
      <w:rFonts w:ascii="宋体" w:hAnsi="Courier New"/>
      <w:szCs w:val="20"/>
    </w:rPr>
  </w:style>
  <w:style w:type="character" w:customStyle="1" w:styleId="968">
    <w:name w:val="NormalCharacter"/>
    <w:unhideWhenUsed/>
    <w:qFormat/>
    <w:uiPriority w:val="0"/>
    <w:rPr>
      <w:rFonts w:hint="default"/>
      <w:sz w:val="24"/>
      <w:szCs w:val="24"/>
    </w:rPr>
  </w:style>
  <w:style w:type="character" w:customStyle="1" w:styleId="969">
    <w:name w:val="span_0"/>
    <w:basedOn w:val="71"/>
    <w:unhideWhenUsed/>
    <w:qFormat/>
    <w:uiPriority w:val="0"/>
    <w:rPr>
      <w:rFonts w:hint="eastAsia" w:ascii="宋体" w:hAnsi="宋体" w:eastAsia="宋体" w:cs="宋体"/>
      <w:sz w:val="24"/>
      <w:szCs w:val="24"/>
    </w:rPr>
  </w:style>
  <w:style w:type="paragraph" w:customStyle="1" w:styleId="970">
    <w:name w:val="无间距1"/>
    <w:unhideWhenUsed/>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71">
    <w:name w:val="0-正文"/>
    <w:basedOn w:val="1"/>
    <w:unhideWhenUsed/>
    <w:qFormat/>
    <w:uiPriority w:val="0"/>
    <w:pPr>
      <w:ind w:firstLine="420" w:firstLineChars="200"/>
    </w:pPr>
    <w:rPr>
      <w:rFonts w:hint="eastAsia" w:ascii="汉仪仿宋简" w:hAnsi="仿宋" w:eastAsia="汉仪仿宋简"/>
      <w:szCs w:val="28"/>
    </w:rPr>
  </w:style>
  <w:style w:type="paragraph" w:customStyle="1" w:styleId="972">
    <w:name w:val="表格内容"/>
    <w:basedOn w:val="1"/>
    <w:unhideWhenUsed/>
    <w:qFormat/>
    <w:uiPriority w:val="0"/>
    <w:pPr>
      <w:jc w:val="center"/>
    </w:pPr>
    <w:rPr>
      <w:rFonts w:ascii="Calibri" w:hAnsi="Calibri"/>
      <w:szCs w:val="22"/>
    </w:rPr>
  </w:style>
  <w:style w:type="paragraph" w:customStyle="1" w:styleId="973">
    <w:name w:val="_Style 13"/>
    <w:unhideWhenUsed/>
    <w:qFormat/>
    <w:uiPriority w:val="0"/>
    <w:pPr>
      <w:spacing w:before="120" w:after="120" w:line="288" w:lineRule="auto"/>
    </w:pPr>
    <w:rPr>
      <w:rFonts w:ascii="Arial" w:hAnsi="Arial" w:eastAsia="等线" w:cs="Arial"/>
      <w:sz w:val="22"/>
      <w:szCs w:val="22"/>
      <w:lang w:val="en-US" w:eastAsia="zh-CN" w:bidi="ar-SA"/>
    </w:rPr>
  </w:style>
  <w:style w:type="paragraph" w:customStyle="1" w:styleId="97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75">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976">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77">
    <w:name w:val="List Paragraph"/>
    <w:basedOn w:val="1"/>
    <w:unhideWhenUsed/>
    <w:qFormat/>
    <w:uiPriority w:val="99"/>
    <w:pPr>
      <w:spacing w:beforeLines="0" w:afterLines="0"/>
      <w:ind w:firstLine="420" w:firstLineChars="200"/>
    </w:pPr>
    <w:rPr>
      <w:rFonts w:hint="default"/>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29003</Words>
  <Characters>30915</Characters>
  <Lines>2241</Lines>
  <Paragraphs>2108</Paragraphs>
  <TotalTime>97</TotalTime>
  <ScaleCrop>false</ScaleCrop>
  <LinksUpToDate>false</LinksUpToDate>
  <CharactersWithSpaces>33830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2021-08-07T08:22:00Z</dcterms:created>
  <dc:creator>玥</dc:creator>
  <cp:lastModifiedBy>豆浆</cp:lastModifiedBy>
  <cp:lastPrinted>2025-12-03T19:14:00Z</cp:lastPrinted>
  <dcterms:modified xsi:type="dcterms:W3CDTF">2026-05-08T12:13:42Z</dcterms:modified>
  <dc:title>杭州市市民卡扩大发卡工程</dc:title>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D36987C4657C4E639275D90C627EA1EC_13</vt:lpwstr>
  </property>
  <property fmtid="{D5CDD505-2E9C-101B-9397-08002B2CF9AE}" pid="5" name="KSOTemplateDocerSaveRecord">
    <vt:lpwstr>eyJoZGlkIjoiNDdiMDM4ZjEwM2EwYmQwYjIzZTQ2ZjE0OTNhNTAxZTUiLCJ1c2VySWQiOiI0NDIxNTMyOTkifQ==</vt:lpwstr>
  </property>
</Properties>
</file>