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ACA7">
      <w:pPr>
        <w:pStyle w:val="4"/>
        <w:spacing w:before="294" w:line="279" w:lineRule="auto"/>
        <w:ind w:left="145" w:right="463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"/>
          <w:sz w:val="36"/>
          <w:szCs w:val="36"/>
        </w:rPr>
        <w:t>广西国力招标有限公司关于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广西建设职业技术学院武鸣校区7#礼堂灯光机械系统及5#学生活动综合楼一层会议空间会议播控系统采购（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GXZC2026-G1-000655-GLZB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的更正</w:t>
      </w:r>
      <w:r>
        <w:rPr>
          <w:rFonts w:hint="eastAsia" w:ascii="宋体" w:hAnsi="宋体" w:eastAsia="宋体" w:cs="宋体"/>
          <w:b/>
          <w:bCs/>
          <w:spacing w:val="23"/>
          <w:sz w:val="36"/>
          <w:szCs w:val="36"/>
        </w:rPr>
        <w:t>公告</w:t>
      </w:r>
      <w:r>
        <w:rPr>
          <w:rFonts w:hint="eastAsia" w:cs="宋体"/>
          <w:b/>
          <w:bCs/>
          <w:spacing w:val="23"/>
          <w:sz w:val="36"/>
          <w:szCs w:val="36"/>
          <w:lang w:eastAsia="zh-CN"/>
        </w:rPr>
        <w:t>（</w:t>
      </w:r>
      <w:r>
        <w:rPr>
          <w:rFonts w:hint="eastAsia" w:cs="宋体"/>
          <w:b/>
          <w:bCs/>
          <w:spacing w:val="23"/>
          <w:sz w:val="36"/>
          <w:szCs w:val="36"/>
          <w:lang w:val="en-US" w:eastAsia="zh-CN"/>
        </w:rPr>
        <w:t>二</w:t>
      </w:r>
      <w:r>
        <w:rPr>
          <w:rFonts w:hint="eastAsia" w:cs="宋体"/>
          <w:b/>
          <w:bCs/>
          <w:spacing w:val="23"/>
          <w:sz w:val="36"/>
          <w:szCs w:val="36"/>
          <w:lang w:eastAsia="zh-CN"/>
        </w:rPr>
        <w:t>）</w:t>
      </w:r>
    </w:p>
    <w:p w14:paraId="36F75201">
      <w:pPr>
        <w:spacing w:line="257" w:lineRule="auto"/>
        <w:rPr>
          <w:rFonts w:ascii="Arial"/>
          <w:sz w:val="21"/>
        </w:rPr>
      </w:pPr>
    </w:p>
    <w:p w14:paraId="4EEE34D8">
      <w:pPr>
        <w:spacing w:line="257" w:lineRule="auto"/>
        <w:rPr>
          <w:rFonts w:ascii="Arial"/>
          <w:sz w:val="21"/>
        </w:rPr>
      </w:pPr>
    </w:p>
    <w:p w14:paraId="3FCD417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ind w:left="148"/>
        <w:textAlignment w:val="baseline"/>
        <w:outlineLvl w:val="4"/>
      </w:pPr>
      <w:r>
        <w:rPr>
          <w:b/>
          <w:bCs/>
          <w:spacing w:val="-2"/>
        </w:rPr>
        <w:t>一、项目基本情况</w:t>
      </w:r>
    </w:p>
    <w:p w14:paraId="07CE514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ind w:left="565"/>
        <w:textAlignment w:val="baseline"/>
        <w:rPr>
          <w:rFonts w:hint="eastAsia" w:eastAsia="宋体"/>
          <w:lang w:eastAsia="zh-CN"/>
        </w:rPr>
      </w:pPr>
      <w:r>
        <w:t>原公告的采购项目编号：</w:t>
      </w:r>
      <w:r>
        <w:rPr>
          <w:rFonts w:hint="eastAsia"/>
          <w:lang w:eastAsia="zh-CN"/>
        </w:rPr>
        <w:t>GXZC2026-G1-000655-GLZB</w:t>
      </w:r>
    </w:p>
    <w:p w14:paraId="189E1C7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360" w:lineRule="exact"/>
        <w:ind w:left="145" w:right="476" w:firstLine="419"/>
        <w:textAlignment w:val="baseline"/>
      </w:pPr>
      <w:r>
        <w:rPr>
          <w:spacing w:val="1"/>
        </w:rPr>
        <w:t>原公告的采购项目名称：广西建设职业技术学院武鸣校区7#</w:t>
      </w:r>
      <w:r>
        <w:t>礼堂灯光机械系统及5#学生活动综</w:t>
      </w:r>
      <w:r>
        <w:rPr>
          <w:spacing w:val="1"/>
        </w:rPr>
        <w:t>合楼一层会议空间会议播控系统采购</w:t>
      </w:r>
    </w:p>
    <w:p w14:paraId="534F6C0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left="565"/>
        <w:textAlignment w:val="baseline"/>
      </w:pPr>
      <w:r>
        <w:rPr>
          <w:spacing w:val="17"/>
        </w:rPr>
        <w:t>首次公告日期：</w:t>
      </w:r>
      <w:r>
        <w:rPr>
          <w:spacing w:val="17"/>
          <w:u w:val="single" w:color="auto"/>
        </w:rPr>
        <w:t>202</w:t>
      </w:r>
      <w:r>
        <w:rPr>
          <w:rFonts w:hint="eastAsia"/>
          <w:spacing w:val="17"/>
          <w:u w:val="single" w:color="auto"/>
          <w:lang w:val="en-US" w:eastAsia="zh-CN"/>
        </w:rPr>
        <w:t>6</w:t>
      </w:r>
      <w:r>
        <w:rPr>
          <w:spacing w:val="17"/>
          <w:u w:val="single" w:color="auto"/>
        </w:rPr>
        <w:t>年</w:t>
      </w:r>
      <w:r>
        <w:rPr>
          <w:rFonts w:hint="eastAsia"/>
          <w:spacing w:val="17"/>
          <w:u w:val="single" w:color="auto"/>
          <w:lang w:val="en-US" w:eastAsia="zh-CN"/>
        </w:rPr>
        <w:t>4</w:t>
      </w:r>
      <w:r>
        <w:rPr>
          <w:spacing w:val="17"/>
          <w:u w:val="single" w:color="auto"/>
        </w:rPr>
        <w:t>月</w:t>
      </w:r>
      <w:r>
        <w:rPr>
          <w:rFonts w:hint="eastAsia"/>
          <w:spacing w:val="17"/>
          <w:u w:val="single" w:color="auto"/>
          <w:lang w:val="en-US" w:eastAsia="zh-CN"/>
        </w:rPr>
        <w:t>1</w:t>
      </w:r>
      <w:r>
        <w:rPr>
          <w:spacing w:val="17"/>
          <w:u w:val="single" w:color="auto"/>
        </w:rPr>
        <w:t>日</w:t>
      </w:r>
    </w:p>
    <w:p w14:paraId="282B6F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360" w:lineRule="exact"/>
        <w:ind w:left="145"/>
        <w:textAlignment w:val="baseline"/>
        <w:rPr>
          <w:b/>
          <w:bCs/>
        </w:rPr>
      </w:pPr>
      <w:r>
        <w:rPr>
          <w:b/>
          <w:bCs/>
          <w:spacing w:val="-1"/>
        </w:rPr>
        <w:t>二、更正信息</w:t>
      </w:r>
    </w:p>
    <w:p w14:paraId="45E85AA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ind w:left="565"/>
        <w:textAlignment w:val="baseline"/>
      </w:pPr>
      <w:r>
        <w:rPr>
          <w:spacing w:val="4"/>
        </w:rPr>
        <w:t>更正事项：</w:t>
      </w:r>
      <w:r>
        <w:rPr>
          <w:spacing w:val="-60"/>
        </w:rPr>
        <w:t xml:space="preserve"> </w:t>
      </w:r>
      <w:r>
        <w:rPr>
          <w:rFonts w:ascii="MS Gothic" w:hAnsi="MS Gothic" w:eastAsia="MS Gothic" w:cs="MS Gothic"/>
          <w:spacing w:val="4"/>
        </w:rPr>
        <w:t>☑</w:t>
      </w:r>
      <w:r>
        <w:rPr>
          <w:spacing w:val="4"/>
        </w:rPr>
        <w:t>采购公告</w:t>
      </w:r>
      <w:r>
        <w:rPr>
          <w:rFonts w:ascii="MS Gothic" w:hAnsi="MS Gothic" w:eastAsia="MS Gothic" w:cs="MS Gothic"/>
          <w:spacing w:val="4"/>
        </w:rPr>
        <w:t>☑</w:t>
      </w:r>
      <w:r>
        <w:rPr>
          <w:spacing w:val="4"/>
        </w:rPr>
        <w:t>采购文件□采购结果</w:t>
      </w:r>
    </w:p>
    <w:p w14:paraId="44A2E96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360" w:lineRule="exact"/>
        <w:ind w:left="565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更正内容：</w:t>
      </w:r>
    </w:p>
    <w:tbl>
      <w:tblPr>
        <w:tblStyle w:val="6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617"/>
        <w:gridCol w:w="3833"/>
        <w:gridCol w:w="3842"/>
      </w:tblGrid>
      <w:tr w14:paraId="2B5D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BF92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391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B9B0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90B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680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BF1E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4D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公开招标采购文件文件第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页，公开招标公告“项目概况”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3747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54978E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广西建设职业技术学院武鸣校区7#礼堂灯光机械系统及5#学生活动综合楼一层会议空间会议播控系统采购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招标项目的潜在投标人应在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获取招标文件，并于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日9点30分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（北京时间）前递交投标文件。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B528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2EDD76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广西建设职业技术学院武鸣校区7#礼堂灯光机械系统及5#学生活动综合楼一层会议空间会议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播控系统采购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招标项目的潜在投标人应在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获取招标文件，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现项目因故延期，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递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文件截止时间将另行通知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51DC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5A7E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F3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公开招标采购文件文件第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页，公开招标公告“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ECC5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</w:p>
          <w:p w14:paraId="640B8A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提交投标文件截止时间：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日09:30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</w:t>
            </w:r>
          </w:p>
          <w:p w14:paraId="14836D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501F4D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开标时间：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日09:30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</w:t>
            </w:r>
          </w:p>
          <w:p w14:paraId="555A1A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EF04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</w:p>
          <w:p w14:paraId="66568C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提交投标文件截止时间：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项目因故延期，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文件提交截止时间将另行通知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A9264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1A8119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开标时间：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项目因故延期，具体时间将另行通知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D786D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</w:tr>
    </w:tbl>
    <w:p w14:paraId="748203D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360" w:lineRule="exact"/>
        <w:ind w:left="504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更正日期：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202</w:t>
      </w:r>
      <w:r>
        <w:rPr>
          <w:rFonts w:hint="eastAsia" w:cs="宋体"/>
          <w:spacing w:val="2"/>
          <w:sz w:val="24"/>
          <w:szCs w:val="24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年</w:t>
      </w:r>
      <w:r>
        <w:rPr>
          <w:rFonts w:hint="eastAsia" w:cs="宋体"/>
          <w:spacing w:val="2"/>
          <w:sz w:val="24"/>
          <w:szCs w:val="24"/>
          <w:u w:val="single" w:color="auto"/>
          <w:lang w:val="en-US" w:eastAsia="zh-CN"/>
        </w:rPr>
        <w:t>5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月</w:t>
      </w:r>
      <w:r>
        <w:rPr>
          <w:rFonts w:hint="eastAsia" w:cs="宋体"/>
          <w:spacing w:val="2"/>
          <w:sz w:val="24"/>
          <w:szCs w:val="24"/>
          <w:u w:val="single" w:color="auto"/>
          <w:lang w:val="en-US" w:eastAsia="zh-CN"/>
        </w:rPr>
        <w:t>7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日</w:t>
      </w:r>
    </w:p>
    <w:p w14:paraId="1AF5726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360" w:lineRule="exact"/>
        <w:ind w:left="78"/>
        <w:textAlignment w:val="baseline"/>
        <w:outlineLvl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三、其他补充事宜</w:t>
      </w:r>
    </w:p>
    <w:p w14:paraId="5D6CD34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76" w:firstLineChars="20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4"/>
        </w:rPr>
        <w:t>网上公告媒体查询：中国政府采购网（www.ccgp.gov.cn）、广西壮族自治区政府采购网（zfcg.gxzf.gov.cn）、广西壮族自治区公共资源交易中心网（gxggzy.gxzf.gov.cn）</w:t>
      </w:r>
      <w:r>
        <w:rPr>
          <w:rFonts w:hint="eastAsia" w:ascii="宋体" w:hAnsi="宋体" w:eastAsia="宋体" w:cs="宋体"/>
          <w:spacing w:val="-2"/>
        </w:rPr>
        <w:t>。</w:t>
      </w:r>
    </w:p>
    <w:p w14:paraId="0E52BF4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360" w:lineRule="exact"/>
        <w:ind w:left="88"/>
        <w:textAlignment w:val="baseline"/>
        <w:outlineLvl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4"/>
        </w:rPr>
        <w:t>四、凡对本次公告内容提出询问，请按以下方式联系。</w:t>
      </w:r>
    </w:p>
    <w:p w14:paraId="1586736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1.采购人信息</w:t>
      </w:r>
    </w:p>
    <w:p w14:paraId="5C24293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名</w:t>
      </w:r>
      <w:r>
        <w:rPr>
          <w:rFonts w:hint="eastAsia" w:ascii="宋体" w:hAnsi="宋体" w:eastAsia="宋体" w:cs="宋体"/>
          <w:spacing w:val="2"/>
        </w:rPr>
        <w:t xml:space="preserve">    </w:t>
      </w:r>
      <w:r>
        <w:rPr>
          <w:rFonts w:hint="eastAsia" w:ascii="宋体" w:hAnsi="宋体" w:eastAsia="宋体" w:cs="宋体"/>
          <w:spacing w:val="1"/>
        </w:rPr>
        <w:t>称：广西建设职业技术学院</w:t>
      </w:r>
    </w:p>
    <w:p w14:paraId="1384930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8"/>
        </w:rPr>
        <w:t>地</w:t>
      </w:r>
      <w:r>
        <w:rPr>
          <w:rFonts w:hint="eastAsia" w:ascii="宋体" w:hAnsi="宋体" w:eastAsia="宋体" w:cs="宋体"/>
          <w:spacing w:val="4"/>
        </w:rPr>
        <w:t xml:space="preserve">    </w:t>
      </w:r>
      <w:r>
        <w:rPr>
          <w:rFonts w:hint="eastAsia" w:ascii="宋体" w:hAnsi="宋体" w:eastAsia="宋体" w:cs="宋体"/>
          <w:spacing w:val="8"/>
        </w:rPr>
        <w:t>址：南宁市罗文大道33号</w:t>
      </w:r>
    </w:p>
    <w:p w14:paraId="624BB4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联系方式：甘老师，0771-3834397</w:t>
      </w:r>
    </w:p>
    <w:p w14:paraId="193FE1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2.采购代理机构信息</w:t>
      </w:r>
    </w:p>
    <w:p w14:paraId="17B8436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名称：广西国力招标有限公司</w:t>
      </w:r>
    </w:p>
    <w:p w14:paraId="7108FEA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9"/>
        </w:rPr>
        <w:t>地址：广西南宁市白沙大道53号松宇时代13楼</w:t>
      </w:r>
    </w:p>
    <w:p w14:paraId="38BCF75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联系方式：李宁芳，18076332835、0</w:t>
      </w:r>
      <w:r>
        <w:rPr>
          <w:rFonts w:hint="eastAsia" w:ascii="宋体" w:hAnsi="宋体" w:eastAsia="宋体" w:cs="宋体"/>
          <w:spacing w:val="-1"/>
        </w:rPr>
        <w:t>771-4915558</w:t>
      </w:r>
    </w:p>
    <w:p w14:paraId="55E12B8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3.项目联系方式</w:t>
      </w:r>
    </w:p>
    <w:p w14:paraId="612F785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项目联系人：李宁芳</w:t>
      </w:r>
    </w:p>
    <w:p w14:paraId="1872616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电话：18076332835、0771-4915558</w:t>
      </w:r>
    </w:p>
    <w:p w14:paraId="0EDD1D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1"/>
        </w:rPr>
      </w:pPr>
    </w:p>
    <w:p w14:paraId="134C8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1"/>
        </w:rPr>
      </w:pPr>
    </w:p>
    <w:p w14:paraId="52A976F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360" w:lineRule="exact"/>
        <w:ind w:left="697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"/>
        </w:rPr>
        <w:t>广西国力招标有限公司</w:t>
      </w:r>
    </w:p>
    <w:p w14:paraId="2303BB4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360" w:lineRule="exact"/>
        <w:ind w:left="7484"/>
        <w:textAlignment w:val="baseline"/>
        <w:rPr>
          <w:rFonts w:hint="eastAsia" w:ascii="宋体" w:hAnsi="宋体" w:eastAsia="宋体" w:cs="宋体"/>
        </w:rPr>
      </w:pPr>
      <w:r>
        <w:rPr>
          <w:rFonts w:hint="eastAsia" w:cs="宋体"/>
          <w:spacing w:val="26"/>
          <w:lang w:val="en-US" w:eastAsia="zh-CN"/>
        </w:rPr>
        <w:t>2026</w:t>
      </w:r>
      <w:r>
        <w:rPr>
          <w:rFonts w:hint="eastAsia" w:ascii="宋体" w:hAnsi="宋体" w:eastAsia="宋体" w:cs="宋体"/>
          <w:spacing w:val="26"/>
        </w:rPr>
        <w:t>年</w:t>
      </w:r>
      <w:r>
        <w:rPr>
          <w:rFonts w:hint="eastAsia" w:cs="宋体"/>
          <w:spacing w:val="26"/>
          <w:lang w:val="en-US" w:eastAsia="zh-CN"/>
        </w:rPr>
        <w:t>5</w:t>
      </w:r>
      <w:r>
        <w:rPr>
          <w:rFonts w:hint="eastAsia" w:ascii="宋体" w:hAnsi="宋体" w:eastAsia="宋体" w:cs="宋体"/>
          <w:spacing w:val="26"/>
        </w:rPr>
        <w:t>月</w:t>
      </w:r>
      <w:r>
        <w:rPr>
          <w:rFonts w:hint="eastAsia" w:cs="宋体"/>
          <w:spacing w:val="26"/>
          <w:lang w:val="en-US" w:eastAsia="zh-CN"/>
        </w:rPr>
        <w:t>7</w:t>
      </w:r>
      <w:r>
        <w:rPr>
          <w:rFonts w:hint="eastAsia" w:ascii="宋体" w:hAnsi="宋体" w:eastAsia="宋体" w:cs="宋体"/>
          <w:spacing w:val="26"/>
        </w:rPr>
        <w:t>日</w:t>
      </w:r>
    </w:p>
    <w:sectPr>
      <w:pgSz w:w="11910" w:h="16840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EF035"/>
    <w:multiLevelType w:val="singleLevel"/>
    <w:tmpl w:val="8D8EF035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C53FEB"/>
    <w:rsid w:val="1B2237F4"/>
    <w:rsid w:val="24814175"/>
    <w:rsid w:val="2D9861DE"/>
    <w:rsid w:val="586262F6"/>
    <w:rsid w:val="6B286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1946</Words>
  <Characters>2264</Characters>
  <TotalTime>0</TotalTime>
  <ScaleCrop>false</ScaleCrop>
  <LinksUpToDate>false</LinksUpToDate>
  <CharactersWithSpaces>2282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2025-07-07T20:55:00Z</dcterms:created>
  <dc:creator>Lenovo</dc:creator>
  <cp:lastModifiedBy>批注</cp:lastModifiedBy>
  <dcterms:modified xsi:type="dcterms:W3CDTF">2026-05-07T05:04:44Z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2025-07-07T20:55:34Z</vt:filetime>
  </property>
  <property fmtid="{D5CDD505-2E9C-101B-9397-08002B2CF9AE}" pid="4" name="UsrData">
    <vt:lpwstr>686bc3c3d6b895001fc01ef7wl</vt:lpwstr>
  </property>
  <property fmtid="{D5CDD505-2E9C-101B-9397-08002B2CF9AE}" pid="5" name="KSOTemplateDocerSaveRecord">
    <vt:lpwstr>eyJoZGlkIjoiMWI0YzI0MzUwNzViMzI1NDA4NzdiOTNhNWI1YzY2ZGMiLCJ1c2VySWQiOiIxMjg1MDgzOTc4In0=</vt:lpwstr>
  </property>
  <property fmtid="{D5CDD505-2E9C-101B-9397-08002B2CF9AE}" pid="6" name="KSOProductBuildVer">
    <vt:lpwstr>2052-12.1.0.22529</vt:lpwstr>
  </property>
  <property fmtid="{D5CDD505-2E9C-101B-9397-08002B2CF9AE}" pid="7" name="ICV">
    <vt:lpwstr>13057369A04147E6ACD4C34DA3C4E70F_12</vt:lpwstr>
  </property>
</Properties>
</file>