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43F342">
      <w:pPr>
        <w:adjustRightInd/>
        <w:spacing w:line="360" w:lineRule="auto"/>
        <w:jc w:val="center"/>
        <w:rPr>
          <w:rFonts w:hint="eastAsia" w:ascii="宋体" w:hAnsi="宋体" w:cs="宋体"/>
          <w:color w:val="auto"/>
          <w:sz w:val="48"/>
          <w:szCs w:val="48"/>
          <w:highlight w:val="none"/>
          <w:lang w:eastAsia="zh-CN"/>
        </w:rPr>
      </w:pPr>
    </w:p>
    <w:p w14:paraId="6D16DCD1">
      <w:pPr>
        <w:adjustRightInd/>
        <w:spacing w:line="360" w:lineRule="auto"/>
        <w:jc w:val="center"/>
        <w:rPr>
          <w:rFonts w:hint="eastAsia" w:ascii="宋体" w:hAnsi="宋体" w:cs="宋体"/>
          <w:color w:val="auto"/>
          <w:sz w:val="48"/>
          <w:szCs w:val="48"/>
          <w:highlight w:val="none"/>
          <w:lang w:eastAsia="zh-CN"/>
        </w:rPr>
      </w:pPr>
    </w:p>
    <w:p w14:paraId="3A245A98">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lang w:val="en-US" w:eastAsia="zh-CN"/>
        </w:rPr>
        <w:t xml:space="preserve"> 2026年余杭区“美丽洲”大舞台赛事活动</w:t>
      </w:r>
    </w:p>
    <w:p w14:paraId="1B416303">
      <w:pPr>
        <w:adjustRightInd/>
        <w:spacing w:line="360" w:lineRule="auto"/>
        <w:jc w:val="center"/>
        <w:rPr>
          <w:rFonts w:ascii="宋体" w:hAnsi="宋体" w:cs="宋体"/>
          <w:color w:val="auto"/>
          <w:sz w:val="48"/>
          <w:szCs w:val="48"/>
          <w:highlight w:val="none"/>
        </w:rPr>
      </w:pPr>
    </w:p>
    <w:p w14:paraId="317CF71F">
      <w:pPr>
        <w:adjustRightInd/>
        <w:spacing w:line="360" w:lineRule="auto"/>
        <w:jc w:val="center"/>
        <w:rPr>
          <w:rFonts w:ascii="宋体" w:hAnsi="宋体" w:cs="宋体"/>
          <w:color w:val="auto"/>
          <w:sz w:val="48"/>
          <w:szCs w:val="48"/>
          <w:highlight w:val="none"/>
        </w:rPr>
      </w:pPr>
    </w:p>
    <w:p w14:paraId="4CFE3279">
      <w:pPr>
        <w:adjustRightInd/>
        <w:spacing w:line="360" w:lineRule="auto"/>
        <w:jc w:val="center"/>
        <w:rPr>
          <w:rFonts w:hint="eastAsia" w:ascii="宋体" w:hAnsi="宋体" w:cs="宋体"/>
          <w:color w:val="auto"/>
          <w:sz w:val="48"/>
          <w:szCs w:val="48"/>
          <w:highlight w:val="none"/>
        </w:rPr>
      </w:pPr>
    </w:p>
    <w:p w14:paraId="2C8C5079">
      <w:pPr>
        <w:adjustRightInd/>
        <w:spacing w:line="360" w:lineRule="auto"/>
        <w:jc w:val="center"/>
        <w:rPr>
          <w:rFonts w:hint="eastAsia" w:ascii="宋体" w:hAnsi="宋体" w:cs="宋体"/>
          <w:color w:val="auto"/>
          <w:sz w:val="48"/>
          <w:szCs w:val="48"/>
          <w:highlight w:val="none"/>
        </w:rPr>
      </w:pPr>
    </w:p>
    <w:p w14:paraId="7F6045F4">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1981882">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05653A3C">
      <w:pPr>
        <w:snapToGrid w:val="0"/>
        <w:spacing w:line="360" w:lineRule="auto"/>
        <w:jc w:val="center"/>
        <w:rPr>
          <w:rFonts w:hint="eastAsia"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val="en-US" w:eastAsia="zh-CN"/>
        </w:rPr>
        <w:t>330110260460010000016</w:t>
      </w:r>
      <w:r>
        <w:rPr>
          <w:rFonts w:hint="eastAsia" w:ascii="宋体" w:hAnsi="宋体" w:cs="宋体"/>
          <w:color w:val="auto"/>
          <w:sz w:val="30"/>
          <w:szCs w:val="30"/>
          <w:highlight w:val="none"/>
          <w:lang w:eastAsia="zh-CN"/>
        </w:rPr>
        <w:t>-ZJZDCGYH-2026-005</w:t>
      </w:r>
      <w:r>
        <w:rPr>
          <w:rFonts w:hint="eastAsia" w:ascii="宋体" w:hAnsi="宋体" w:cs="宋体"/>
          <w:color w:val="auto"/>
          <w:sz w:val="30"/>
          <w:szCs w:val="30"/>
          <w:highlight w:val="none"/>
        </w:rPr>
        <w:t>）</w:t>
      </w:r>
      <w:r>
        <w:rPr>
          <w:rFonts w:hint="eastAsia" w:ascii="宋体" w:hAnsi="宋体" w:cs="宋体"/>
          <w:color w:val="auto"/>
          <w:sz w:val="30"/>
          <w:szCs w:val="30"/>
          <w:highlight w:val="none"/>
          <w:lang w:val="en-US" w:eastAsia="zh-CN"/>
        </w:rPr>
        <w:t xml:space="preserve"> </w:t>
      </w:r>
    </w:p>
    <w:p w14:paraId="60794BFB">
      <w:pPr>
        <w:spacing w:line="360" w:lineRule="auto"/>
        <w:jc w:val="both"/>
        <w:rPr>
          <w:rFonts w:ascii="宋体" w:hAnsi="宋体" w:cs="宋体"/>
          <w:color w:val="auto"/>
          <w:sz w:val="24"/>
          <w:highlight w:val="none"/>
        </w:rPr>
      </w:pPr>
    </w:p>
    <w:p w14:paraId="43A390D8">
      <w:pPr>
        <w:spacing w:line="360" w:lineRule="auto"/>
        <w:jc w:val="center"/>
        <w:rPr>
          <w:rFonts w:ascii="宋体" w:hAnsi="宋体" w:cs="宋体"/>
          <w:color w:val="auto"/>
          <w:sz w:val="24"/>
          <w:highlight w:val="none"/>
        </w:rPr>
      </w:pPr>
    </w:p>
    <w:p w14:paraId="7C285AE9">
      <w:pPr>
        <w:spacing w:line="360" w:lineRule="auto"/>
        <w:rPr>
          <w:rFonts w:ascii="宋体" w:hAnsi="宋体" w:cs="宋体"/>
          <w:color w:val="auto"/>
          <w:sz w:val="32"/>
          <w:szCs w:val="32"/>
          <w:highlight w:val="none"/>
        </w:rPr>
      </w:pPr>
    </w:p>
    <w:p w14:paraId="7DD130F5">
      <w:pPr>
        <w:snapToGrid w:val="0"/>
        <w:spacing w:line="360" w:lineRule="auto"/>
        <w:jc w:val="center"/>
        <w:rPr>
          <w:rFonts w:hint="eastAsia" w:ascii="宋体" w:hAnsi="宋体" w:eastAsia="宋体" w:cs="宋体"/>
          <w:color w:val="auto"/>
          <w:sz w:val="32"/>
          <w:szCs w:val="32"/>
          <w:highlight w:val="none"/>
          <w:lang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eastAsia="zh-CN"/>
        </w:rPr>
        <w:t xml:space="preserve">：杭州市余杭区文化和广电旅游体育局 </w:t>
      </w:r>
    </w:p>
    <w:p w14:paraId="618A16CB">
      <w:pPr>
        <w:spacing w:line="360" w:lineRule="auto"/>
        <w:jc w:val="center"/>
        <w:rPr>
          <w:rFonts w:hint="default" w:ascii="宋体" w:hAnsi="宋体" w:eastAsia="宋体" w:cs="宋体"/>
          <w:bCs/>
          <w:color w:val="auto"/>
          <w:sz w:val="32"/>
          <w:szCs w:val="32"/>
          <w:highlight w:val="none"/>
          <w:lang w:val="en-US"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eastAsia="zh-CN"/>
        </w:rPr>
        <w:t>：</w:t>
      </w:r>
      <w:r>
        <w:rPr>
          <w:rFonts w:hint="eastAsia" w:ascii="宋体" w:hAnsi="宋体" w:cs="宋体"/>
          <w:bCs/>
          <w:color w:val="auto"/>
          <w:sz w:val="32"/>
          <w:szCs w:val="32"/>
          <w:highlight w:val="none"/>
          <w:lang w:val="en-US" w:eastAsia="zh-CN"/>
        </w:rPr>
        <w:t>浙江中达工程造价事务所有限公司</w:t>
      </w:r>
    </w:p>
    <w:p w14:paraId="61299AC0">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val="en-US" w:eastAsia="zh-CN"/>
        </w:rPr>
        <w:t>六</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val="en-US" w:eastAsia="zh-CN"/>
        </w:rPr>
        <w:t>四</w:t>
      </w:r>
      <w:r>
        <w:rPr>
          <w:rFonts w:hint="eastAsia" w:ascii="宋体" w:hAnsi="宋体" w:cs="宋体"/>
          <w:bCs/>
          <w:color w:val="auto"/>
          <w:sz w:val="32"/>
          <w:szCs w:val="32"/>
          <w:highlight w:val="none"/>
        </w:rPr>
        <w:t>月</w:t>
      </w:r>
    </w:p>
    <w:p w14:paraId="1826D869">
      <w:pPr>
        <w:spacing w:line="360" w:lineRule="auto"/>
        <w:jc w:val="both"/>
        <w:rPr>
          <w:color w:val="auto"/>
          <w:highlight w:val="none"/>
        </w:rPr>
      </w:pPr>
      <w:bookmarkStart w:id="0" w:name="_Hlt67893495"/>
      <w:bookmarkEnd w:id="0"/>
    </w:p>
    <w:p w14:paraId="07F9449B">
      <w:pPr>
        <w:spacing w:line="240" w:lineRule="auto"/>
        <w:ind w:firstLine="0" w:firstLineChars="0"/>
        <w:jc w:val="left"/>
        <w:rPr>
          <w:rFonts w:hint="eastAsia" w:ascii="宋体" w:hAnsi="宋体" w:cs="宋体"/>
          <w:b/>
          <w:color w:val="auto"/>
          <w:sz w:val="48"/>
          <w:szCs w:val="48"/>
          <w:highlight w:val="none"/>
        </w:rPr>
      </w:pPr>
      <w:r>
        <w:rPr>
          <w:rFonts w:hint="eastAsia" w:ascii="宋体" w:hAnsi="宋体" w:cs="宋体"/>
          <w:b/>
          <w:color w:val="auto"/>
          <w:sz w:val="48"/>
          <w:szCs w:val="48"/>
          <w:highlight w:val="none"/>
        </w:rPr>
        <w:br w:type="page"/>
      </w:r>
    </w:p>
    <w:p w14:paraId="7680872E">
      <w:pPr>
        <w:spacing w:line="240" w:lineRule="auto"/>
        <w:ind w:firstLine="0" w:firstLineChars="0"/>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6290DCAF">
      <w:pPr>
        <w:spacing w:line="360" w:lineRule="auto"/>
        <w:rPr>
          <w:rFonts w:ascii="宋体" w:hAnsi="宋体" w:cs="宋体"/>
          <w:color w:val="auto"/>
          <w:sz w:val="32"/>
          <w:szCs w:val="32"/>
          <w:highlight w:val="none"/>
        </w:rPr>
      </w:pPr>
    </w:p>
    <w:p w14:paraId="7D562E08">
      <w:pPr>
        <w:spacing w:line="360" w:lineRule="auto"/>
        <w:rPr>
          <w:rFonts w:ascii="宋体" w:hAnsi="宋体" w:cs="宋体"/>
          <w:color w:val="auto"/>
          <w:sz w:val="32"/>
          <w:szCs w:val="32"/>
          <w:highlight w:val="none"/>
        </w:rPr>
      </w:pPr>
    </w:p>
    <w:p w14:paraId="5E977F9F">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3F8C585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5281E0B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702AC65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39343CC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37D814AD">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7E5C0EFB">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02376930">
      <w:pPr>
        <w:spacing w:line="360" w:lineRule="auto"/>
        <w:ind w:firstLine="549" w:firstLineChars="229"/>
        <w:rPr>
          <w:rFonts w:ascii="宋体" w:hAnsi="宋体" w:cs="宋体"/>
          <w:color w:val="auto"/>
          <w:sz w:val="24"/>
          <w:highlight w:val="none"/>
        </w:rPr>
      </w:pPr>
    </w:p>
    <w:p w14:paraId="47C0EF58">
      <w:pPr>
        <w:spacing w:line="360" w:lineRule="auto"/>
        <w:ind w:firstLine="549" w:firstLineChars="229"/>
        <w:rPr>
          <w:rFonts w:ascii="宋体" w:hAnsi="宋体" w:cs="宋体"/>
          <w:color w:val="auto"/>
          <w:sz w:val="24"/>
          <w:highlight w:val="none"/>
        </w:rPr>
      </w:pPr>
    </w:p>
    <w:p w14:paraId="44B92ED1">
      <w:pPr>
        <w:spacing w:line="360" w:lineRule="auto"/>
        <w:ind w:firstLine="549" w:firstLineChars="229"/>
        <w:rPr>
          <w:rFonts w:ascii="宋体" w:hAnsi="宋体" w:cs="宋体"/>
          <w:color w:val="auto"/>
          <w:sz w:val="24"/>
          <w:highlight w:val="none"/>
        </w:rPr>
      </w:pPr>
    </w:p>
    <w:p w14:paraId="6C51014A">
      <w:pPr>
        <w:spacing w:line="360" w:lineRule="auto"/>
        <w:ind w:firstLine="549" w:firstLineChars="229"/>
        <w:rPr>
          <w:rFonts w:ascii="宋体" w:hAnsi="宋体" w:cs="宋体"/>
          <w:color w:val="auto"/>
          <w:sz w:val="24"/>
          <w:highlight w:val="none"/>
        </w:rPr>
      </w:pPr>
    </w:p>
    <w:p w14:paraId="15B36412">
      <w:pPr>
        <w:spacing w:line="360" w:lineRule="auto"/>
        <w:ind w:firstLine="549" w:firstLineChars="229"/>
        <w:rPr>
          <w:rFonts w:ascii="宋体" w:hAnsi="宋体" w:cs="宋体"/>
          <w:color w:val="auto"/>
          <w:sz w:val="24"/>
          <w:highlight w:val="none"/>
        </w:rPr>
      </w:pPr>
    </w:p>
    <w:p w14:paraId="1EA0F931">
      <w:pPr>
        <w:spacing w:line="360" w:lineRule="auto"/>
        <w:ind w:firstLine="549" w:firstLineChars="229"/>
        <w:rPr>
          <w:rFonts w:ascii="宋体" w:hAnsi="宋体" w:cs="宋体"/>
          <w:color w:val="auto"/>
          <w:sz w:val="24"/>
          <w:highlight w:val="none"/>
        </w:rPr>
      </w:pPr>
    </w:p>
    <w:p w14:paraId="72BCF7E5">
      <w:pPr>
        <w:spacing w:line="360" w:lineRule="auto"/>
        <w:ind w:firstLine="549" w:firstLineChars="229"/>
        <w:rPr>
          <w:rFonts w:ascii="宋体" w:hAnsi="宋体" w:cs="宋体"/>
          <w:color w:val="auto"/>
          <w:sz w:val="24"/>
          <w:highlight w:val="none"/>
        </w:rPr>
      </w:pPr>
    </w:p>
    <w:p w14:paraId="15C653EB">
      <w:pPr>
        <w:spacing w:line="360" w:lineRule="auto"/>
        <w:ind w:firstLine="549" w:firstLineChars="229"/>
        <w:rPr>
          <w:rFonts w:ascii="宋体" w:hAnsi="宋体" w:cs="宋体"/>
          <w:color w:val="auto"/>
          <w:sz w:val="24"/>
          <w:highlight w:val="none"/>
        </w:rPr>
      </w:pPr>
    </w:p>
    <w:p w14:paraId="79684798">
      <w:pPr>
        <w:spacing w:line="360" w:lineRule="auto"/>
        <w:ind w:firstLine="549" w:firstLineChars="229"/>
        <w:rPr>
          <w:rFonts w:ascii="宋体" w:hAnsi="宋体" w:cs="宋体"/>
          <w:color w:val="auto"/>
          <w:sz w:val="24"/>
          <w:highlight w:val="none"/>
        </w:rPr>
      </w:pPr>
    </w:p>
    <w:p w14:paraId="725EB199">
      <w:pPr>
        <w:spacing w:line="360" w:lineRule="auto"/>
        <w:ind w:firstLine="549" w:firstLineChars="229"/>
        <w:rPr>
          <w:rFonts w:ascii="宋体" w:hAnsi="宋体" w:cs="宋体"/>
          <w:color w:val="auto"/>
          <w:sz w:val="24"/>
          <w:highlight w:val="none"/>
        </w:rPr>
      </w:pPr>
    </w:p>
    <w:p w14:paraId="3CE9EE20">
      <w:pPr>
        <w:spacing w:line="360" w:lineRule="auto"/>
        <w:ind w:firstLine="549" w:firstLineChars="229"/>
        <w:rPr>
          <w:rFonts w:ascii="宋体" w:hAnsi="宋体" w:cs="宋体"/>
          <w:color w:val="auto"/>
          <w:sz w:val="24"/>
          <w:highlight w:val="none"/>
        </w:rPr>
      </w:pPr>
    </w:p>
    <w:p w14:paraId="40F04CF8">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649545"/>
      <w:bookmarkEnd w:id="5"/>
      <w:bookmarkStart w:id="6" w:name="_Hlt74707423"/>
      <w:bookmarkEnd w:id="6"/>
      <w:bookmarkStart w:id="7" w:name="_Hlt74728647"/>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37204A39">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12B7A8AE">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lang w:eastAsia="zh-CN"/>
        </w:rPr>
        <w:t xml:space="preserve"> 2026年余杭区“美丽洲”大舞台赛事活动</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77"/>
          <w:rFonts w:hint="eastAsia" w:ascii="宋体" w:hAnsi="宋体" w:eastAsia="宋体" w:cs="宋体"/>
          <w:color w:val="auto"/>
          <w:kern w:val="2"/>
          <w:sz w:val="24"/>
          <w:szCs w:val="24"/>
          <w:highlight w:val="none"/>
        </w:rPr>
        <w:t>https://www.zcygov.cn/）获取（下载）招标文件，并于</w:t>
      </w:r>
      <w:r>
        <w:rPr>
          <w:rStyle w:val="77"/>
          <w:rFonts w:hint="eastAsia" w:ascii="宋体" w:hAnsi="宋体" w:cs="宋体"/>
          <w:b/>
          <w:bCs/>
          <w:color w:val="auto"/>
          <w:kern w:val="2"/>
          <w:sz w:val="24"/>
          <w:szCs w:val="24"/>
          <w:highlight w:val="none"/>
          <w:lang w:eastAsia="zh-CN"/>
        </w:rPr>
        <w:t>2026年</w:t>
      </w:r>
      <w:r>
        <w:rPr>
          <w:rStyle w:val="77"/>
          <w:rFonts w:hint="eastAsia" w:ascii="宋体" w:hAnsi="宋体" w:cs="宋体"/>
          <w:b/>
          <w:bCs/>
          <w:color w:val="auto"/>
          <w:kern w:val="2"/>
          <w:sz w:val="24"/>
          <w:szCs w:val="24"/>
          <w:highlight w:val="none"/>
          <w:lang w:val="en-US" w:eastAsia="zh-CN"/>
        </w:rPr>
        <w:t>5</w:t>
      </w:r>
      <w:r>
        <w:rPr>
          <w:rStyle w:val="77"/>
          <w:rFonts w:hint="eastAsia" w:ascii="宋体" w:hAnsi="宋体" w:cs="宋体"/>
          <w:b/>
          <w:bCs/>
          <w:color w:val="auto"/>
          <w:kern w:val="2"/>
          <w:sz w:val="24"/>
          <w:szCs w:val="24"/>
          <w:highlight w:val="none"/>
          <w:lang w:eastAsia="zh-CN"/>
        </w:rPr>
        <w:t>月</w:t>
      </w:r>
      <w:r>
        <w:rPr>
          <w:rStyle w:val="77"/>
          <w:rFonts w:hint="eastAsia" w:ascii="宋体" w:hAnsi="宋体" w:cs="宋体"/>
          <w:b/>
          <w:bCs/>
          <w:color w:val="auto"/>
          <w:kern w:val="2"/>
          <w:sz w:val="24"/>
          <w:szCs w:val="24"/>
          <w:highlight w:val="none"/>
          <w:lang w:val="en-US" w:eastAsia="zh-CN"/>
        </w:rPr>
        <w:t>6</w:t>
      </w:r>
      <w:r>
        <w:rPr>
          <w:rStyle w:val="77"/>
          <w:rFonts w:hint="eastAsia" w:ascii="宋体" w:hAnsi="宋体" w:cs="宋体"/>
          <w:b/>
          <w:bCs/>
          <w:color w:val="auto"/>
          <w:kern w:val="2"/>
          <w:sz w:val="24"/>
          <w:szCs w:val="24"/>
          <w:highlight w:val="none"/>
          <w:lang w:eastAsia="zh-CN"/>
        </w:rPr>
        <w:t>日9点30分00秒</w:t>
      </w:r>
      <w:r>
        <w:rPr>
          <w:rStyle w:val="77"/>
          <w:rFonts w:hint="eastAsia" w:ascii="宋体" w:hAnsi="宋体" w:eastAsia="宋体" w:cs="宋体"/>
          <w:bCs/>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61162B89">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563944BC">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eastAsia="zh-CN"/>
        </w:rPr>
        <w:t>330110260460010000016</w:t>
      </w:r>
      <w:r>
        <w:rPr>
          <w:rFonts w:hint="eastAsia" w:ascii="宋体" w:hAnsi="宋体" w:cs="宋体"/>
          <w:color w:val="auto"/>
          <w:sz w:val="24"/>
          <w:highlight w:val="none"/>
          <w:lang w:val="en-US" w:eastAsia="zh-CN"/>
        </w:rPr>
        <w:t>-</w:t>
      </w:r>
      <w:r>
        <w:rPr>
          <w:rFonts w:hint="eastAsia" w:ascii="宋体" w:hAnsi="宋体" w:cs="宋体"/>
          <w:color w:val="auto"/>
          <w:sz w:val="24"/>
          <w:highlight w:val="none"/>
          <w:lang w:eastAsia="zh-CN"/>
        </w:rPr>
        <w:t>ZJZDCGYH-2026-005</w:t>
      </w:r>
    </w:p>
    <w:p w14:paraId="67A9799B">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lang w:eastAsia="zh-CN"/>
        </w:rPr>
        <w:t xml:space="preserve"> 2026年余杭区“美丽洲”大舞台赛事活动</w:t>
      </w:r>
    </w:p>
    <w:p w14:paraId="5FBE77C8">
      <w:pPr>
        <w:spacing w:line="360" w:lineRule="auto"/>
        <w:rPr>
          <w:rFonts w:hint="default" w:ascii="宋体" w:hAnsi="宋体" w:cs="宋体"/>
          <w:color w:val="auto"/>
          <w:sz w:val="24"/>
          <w:highlight w:val="none"/>
          <w:lang w:val="en-US"/>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b/>
          <w:color w:val="auto"/>
          <w:sz w:val="24"/>
          <w:highlight w:val="none"/>
          <w:lang w:val="en-US" w:eastAsia="zh-CN"/>
        </w:rPr>
        <w:t>900000</w:t>
      </w:r>
    </w:p>
    <w:p w14:paraId="2C1CF305">
      <w:pPr>
        <w:spacing w:line="360" w:lineRule="auto"/>
        <w:ind w:firstLine="480"/>
        <w:rPr>
          <w:rFonts w:hint="default" w:ascii="宋体" w:hAnsi="宋体" w:cs="宋体"/>
          <w:color w:val="auto"/>
          <w:sz w:val="24"/>
          <w:highlight w:val="none"/>
          <w:lang w:val="en-US"/>
        </w:rPr>
      </w:pPr>
      <w:r>
        <w:rPr>
          <w:rFonts w:hint="eastAsia" w:ascii="宋体" w:hAnsi="宋体" w:cs="宋体"/>
          <w:b/>
          <w:color w:val="auto"/>
          <w:sz w:val="24"/>
          <w:highlight w:val="none"/>
        </w:rPr>
        <w:t>最高限价（元）：</w:t>
      </w:r>
      <w:r>
        <w:rPr>
          <w:rFonts w:hint="eastAsia" w:ascii="宋体" w:hAnsi="宋体" w:cs="宋体"/>
          <w:b/>
          <w:color w:val="auto"/>
          <w:sz w:val="24"/>
          <w:highlight w:val="none"/>
          <w:lang w:val="en-US" w:eastAsia="zh-CN"/>
        </w:rPr>
        <w:t>900000</w:t>
      </w:r>
    </w:p>
    <w:p w14:paraId="69A565BC">
      <w:pPr>
        <w:pStyle w:val="4"/>
        <w:spacing w:line="360" w:lineRule="auto"/>
        <w:ind w:firstLine="480"/>
        <w:rPr>
          <w:rFonts w:hAnsi="宋体" w:cs="宋体"/>
          <w:bCs/>
          <w:color w:val="auto"/>
          <w:kern w:val="2"/>
          <w:sz w:val="24"/>
          <w:szCs w:val="24"/>
          <w:highlight w:val="none"/>
        </w:rPr>
      </w:pPr>
      <w:r>
        <w:rPr>
          <w:rFonts w:hint="eastAsia" w:hAnsi="宋体" w:cs="宋体"/>
          <w:b/>
          <w:color w:val="auto"/>
          <w:sz w:val="24"/>
          <w:highlight w:val="none"/>
        </w:rPr>
        <w:t>采购需求：</w:t>
      </w:r>
      <w:r>
        <w:rPr>
          <w:rFonts w:hint="eastAsia" w:hAnsi="宋体" w:cs="宋体"/>
          <w:b/>
          <w:bCs/>
          <w:color w:val="auto"/>
          <w:sz w:val="24"/>
          <w:highlight w:val="none"/>
          <w:lang w:eastAsia="zh-CN"/>
        </w:rPr>
        <w:t xml:space="preserve"> 2026年余杭区“美丽洲”大舞台赛事活动</w:t>
      </w:r>
      <w:r>
        <w:rPr>
          <w:rFonts w:hint="eastAsia" w:hAnsi="宋体" w:cs="宋体"/>
          <w:b/>
          <w:bCs/>
          <w:color w:val="auto"/>
          <w:sz w:val="24"/>
          <w:highlight w:val="none"/>
          <w:lang w:val="en-US" w:eastAsia="zh-CN"/>
        </w:rPr>
        <w:t>。</w:t>
      </w:r>
      <w:r>
        <w:rPr>
          <w:rFonts w:hint="eastAsia" w:hAnsi="宋体" w:cs="宋体"/>
          <w:bCs/>
          <w:color w:val="auto"/>
          <w:kern w:val="2"/>
          <w:sz w:val="24"/>
          <w:szCs w:val="24"/>
          <w:highlight w:val="none"/>
        </w:rPr>
        <w:t>主要内容：详见</w:t>
      </w:r>
      <w:r>
        <w:rPr>
          <w:rFonts w:hint="eastAsia" w:ascii="宋体" w:hAnsi="宋体" w:eastAsia="宋体"/>
          <w:color w:val="auto"/>
          <w:kern w:val="2"/>
          <w:sz w:val="24"/>
          <w:szCs w:val="24"/>
          <w:highlight w:val="none"/>
        </w:rPr>
        <w:t>招标文件第三部分采购需求，供应商可点击本公告下方“浏览采购文件”查看采购需求。</w:t>
      </w:r>
    </w:p>
    <w:p w14:paraId="3A62E7E6">
      <w:pPr>
        <w:pStyle w:val="90"/>
        <w:spacing w:before="0"/>
        <w:ind w:firstLine="482"/>
        <w:outlineLvl w:val="2"/>
        <w:rPr>
          <w:rFonts w:hint="eastAsia" w:ascii="宋体" w:hAnsi="宋体" w:eastAsia="宋体" w:cs="宋体"/>
          <w:color w:val="auto"/>
          <w:highlight w:val="none"/>
          <w:lang w:val="en-US" w:eastAsia="zh-CN"/>
        </w:rPr>
      </w:pPr>
      <w:r>
        <w:rPr>
          <w:rFonts w:hint="eastAsia" w:ascii="宋体" w:hAnsi="宋体" w:cs="宋体"/>
          <w:b/>
          <w:color w:val="auto"/>
          <w:highlight w:val="none"/>
        </w:rPr>
        <w:t>合同履约期限：</w:t>
      </w:r>
      <w:r>
        <w:rPr>
          <w:rFonts w:hint="eastAsia" w:ascii="宋体" w:hAnsi="宋体" w:cs="宋体"/>
          <w:b/>
          <w:bCs/>
          <w:color w:val="auto"/>
          <w:sz w:val="24"/>
          <w:highlight w:val="none"/>
          <w:lang w:eastAsia="zh-CN"/>
        </w:rPr>
        <w:t>2026年</w:t>
      </w:r>
      <w:r>
        <w:rPr>
          <w:rFonts w:hint="eastAsia" w:ascii="宋体" w:hAnsi="宋体" w:cs="宋体"/>
          <w:b/>
          <w:bCs/>
          <w:color w:val="auto"/>
          <w:sz w:val="24"/>
          <w:highlight w:val="none"/>
          <w:lang w:val="en-US" w:eastAsia="zh-CN"/>
        </w:rPr>
        <w:t>5</w:t>
      </w:r>
      <w:r>
        <w:rPr>
          <w:rFonts w:hint="eastAsia" w:ascii="宋体" w:hAnsi="宋体" w:cs="宋体"/>
          <w:b/>
          <w:bCs/>
          <w:color w:val="auto"/>
          <w:sz w:val="24"/>
          <w:highlight w:val="none"/>
          <w:lang w:eastAsia="zh-CN"/>
        </w:rPr>
        <w:t>月-10月，具体以采购人要求为准</w:t>
      </w:r>
      <w:r>
        <w:rPr>
          <w:rFonts w:hint="eastAsia" w:ascii="宋体" w:hAnsi="宋体" w:cs="宋体"/>
          <w:b/>
          <w:bCs/>
          <w:color w:val="auto"/>
          <w:highlight w:val="none"/>
          <w:lang w:eastAsia="zh-CN"/>
        </w:rPr>
        <w:t>。</w:t>
      </w:r>
    </w:p>
    <w:p w14:paraId="3EAF6A6A">
      <w:pPr>
        <w:pStyle w:val="4"/>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r>
        <w:rPr>
          <w:rFonts w:hAnsi="宋体" w:cs="宋体"/>
          <w:color w:val="auto"/>
          <w:kern w:val="0"/>
          <w:sz w:val="24"/>
          <w:highlight w:val="none"/>
        </w:rPr>
        <w:sym w:font="Wingdings" w:char="00FE"/>
      </w:r>
      <w:r>
        <w:rPr>
          <w:rFonts w:hint="eastAsia" w:hAnsi="宋体" w:cs="宋体"/>
          <w:b/>
          <w:color w:val="auto"/>
          <w:sz w:val="24"/>
          <w:highlight w:val="none"/>
        </w:rPr>
        <w:t>是；</w:t>
      </w:r>
      <w:r>
        <w:rPr>
          <w:rFonts w:hAnsi="宋体" w:cs="宋体"/>
          <w:color w:val="auto"/>
          <w:kern w:val="0"/>
          <w:sz w:val="24"/>
          <w:highlight w:val="none"/>
        </w:rPr>
        <w:t xml:space="preserve"> </w:t>
      </w:r>
      <w:r>
        <w:rPr>
          <w:rFonts w:hAnsi="宋体" w:cs="宋体"/>
          <w:color w:val="auto"/>
          <w:kern w:val="0"/>
          <w:sz w:val="24"/>
          <w:highlight w:val="none"/>
        </w:rPr>
        <w:sym w:font="Wingdings" w:char="00A8"/>
      </w:r>
      <w:r>
        <w:rPr>
          <w:rFonts w:hint="eastAsia" w:hAnsi="宋体" w:cs="宋体"/>
          <w:b/>
          <w:color w:val="auto"/>
          <w:sz w:val="24"/>
          <w:highlight w:val="none"/>
        </w:rPr>
        <w:t>否</w:t>
      </w:r>
      <w:r>
        <w:rPr>
          <w:rFonts w:hint="eastAsia" w:hAnsi="宋体" w:cs="宋体"/>
          <w:color w:val="auto"/>
          <w:kern w:val="0"/>
          <w:sz w:val="24"/>
          <w:highlight w:val="none"/>
        </w:rPr>
        <w:t>。</w:t>
      </w:r>
    </w:p>
    <w:p w14:paraId="397C6066">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6F3B3047">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6923B3DC">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5491B1E3">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7423B15C">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0319B352">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22438485">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3D1409FB">
      <w:pPr>
        <w:spacing w:line="360" w:lineRule="auto"/>
        <w:ind w:firstLine="960" w:firstLineChars="400"/>
        <w:rPr>
          <w:rFonts w:ascii="宋体" w:hAnsi="宋体" w:cs="宋体"/>
          <w:color w:val="auto"/>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58A5787A">
      <w:pPr>
        <w:spacing w:line="360" w:lineRule="auto"/>
        <w:ind w:firstLine="480" w:firstLineChars="200"/>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sym w:font="Wingdings" w:char="00A8"/>
      </w:r>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5AD02168">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w:t>
      </w:r>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4C4F2814">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4F2B33D9">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Wingdings" w:hAnsi="Wingdings" w:eastAsia="MS Gothic" w:cs="宋体"/>
          <w:color w:val="auto"/>
          <w:kern w:val="0"/>
          <w:sz w:val="24"/>
          <w:szCs w:val="24"/>
          <w:highlight w:val="none"/>
          <w:lang w:val="en-US" w:eastAsia="zh-CN" w:bidi="ar-SA"/>
        </w:rPr>
        <w:t>þ</w:t>
      </w:r>
      <w:r>
        <w:rPr>
          <w:rFonts w:hint="eastAsia" w:ascii="宋体" w:hAnsi="宋体" w:cs="宋体"/>
          <w:color w:val="auto"/>
          <w:kern w:val="0"/>
          <w:sz w:val="24"/>
          <w:highlight w:val="none"/>
          <w:lang w:val="en-US" w:eastAsia="zh-CN"/>
        </w:rPr>
        <w:t>无。</w:t>
      </w:r>
    </w:p>
    <w:p w14:paraId="6FFF260D">
      <w:pPr>
        <w:snapToGrid w:val="0"/>
        <w:spacing w:line="360" w:lineRule="auto"/>
        <w:ind w:firstLine="480" w:firstLineChars="200"/>
        <w:rPr>
          <w:rFonts w:ascii="宋体" w:hAnsi="宋体" w:cs="宋体"/>
          <w:color w:val="auto"/>
          <w:sz w:val="24"/>
          <w:highlight w:val="none"/>
        </w:rPr>
      </w:pPr>
      <w:r>
        <w:rPr>
          <w:rFonts w:hint="eastAsia" w:ascii="MS Gothic" w:hAnsi="MS Gothic" w:eastAsia="MS Gothic" w:cs="宋体"/>
          <w:color w:val="auto"/>
          <w:kern w:val="0"/>
          <w:sz w:val="24"/>
          <w:highlight w:val="none"/>
        </w:rPr>
        <w:t>☐</w:t>
      </w:r>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A47BFDD">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7E810313">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6E8D7AB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w:t>
      </w:r>
      <w:r>
        <w:rPr>
          <w:rFonts w:hint="eastAsia" w:ascii="宋体" w:hAnsi="宋体" w:cs="宋体"/>
          <w:b/>
          <w:bCs/>
          <w:color w:val="auto"/>
          <w:sz w:val="24"/>
          <w:highlight w:val="none"/>
        </w:rPr>
        <w:t>至</w:t>
      </w:r>
      <w:r>
        <w:rPr>
          <w:rFonts w:hint="eastAsia" w:ascii="宋体" w:hAnsi="宋体" w:cs="宋体"/>
          <w:b/>
          <w:bCs/>
          <w:color w:val="auto"/>
          <w:sz w:val="24"/>
          <w:highlight w:val="none"/>
          <w:u w:val="single"/>
          <w:lang w:eastAsia="zh-CN"/>
        </w:rPr>
        <w:t>2026年</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lang w:eastAsia="zh-CN"/>
        </w:rPr>
        <w:t>月</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lang w:eastAsia="zh-CN"/>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05EC2F94">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6A22300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26999E9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2347490">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24C647E5">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b/>
          <w:bCs/>
          <w:color w:val="auto"/>
          <w:sz w:val="24"/>
          <w:highlight w:val="none"/>
          <w:u w:val="single"/>
        </w:rPr>
        <w:t xml:space="preserve"> </w:t>
      </w:r>
      <w:r>
        <w:rPr>
          <w:rFonts w:hint="eastAsia" w:ascii="宋体" w:hAnsi="宋体" w:cs="宋体"/>
          <w:b/>
          <w:bCs/>
          <w:color w:val="auto"/>
          <w:sz w:val="24"/>
          <w:highlight w:val="none"/>
          <w:u w:val="single"/>
          <w:lang w:eastAsia="zh-CN"/>
        </w:rPr>
        <w:t>2026年</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lang w:eastAsia="zh-CN"/>
        </w:rPr>
        <w:t>月</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lang w:eastAsia="zh-CN"/>
        </w:rPr>
        <w:t>日9点30分00秒</w:t>
      </w:r>
      <w:r>
        <w:rPr>
          <w:rFonts w:hint="eastAsia" w:ascii="宋体" w:hAnsi="宋体" w:cs="宋体"/>
          <w:b/>
          <w:bCs/>
          <w:color w:val="auto"/>
          <w:sz w:val="24"/>
          <w:highlight w:val="none"/>
          <w:u w:val="single"/>
        </w:rPr>
        <w:t xml:space="preserve"> </w:t>
      </w:r>
      <w:r>
        <w:rPr>
          <w:rFonts w:hint="eastAsia" w:ascii="宋体" w:hAnsi="宋体" w:cs="宋体"/>
          <w:color w:val="auto"/>
          <w:sz w:val="24"/>
          <w:highlight w:val="none"/>
        </w:rPr>
        <w:t>（北京时间）</w:t>
      </w:r>
    </w:p>
    <w:p w14:paraId="223B41FA">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5DABCC13">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b/>
          <w:bCs/>
          <w:color w:val="auto"/>
          <w:sz w:val="24"/>
          <w:highlight w:val="none"/>
          <w:u w:val="single"/>
          <w:lang w:eastAsia="zh-CN"/>
        </w:rPr>
        <w:t>2026年</w:t>
      </w:r>
      <w:r>
        <w:rPr>
          <w:rFonts w:hint="eastAsia" w:ascii="宋体" w:hAnsi="宋体" w:cs="宋体"/>
          <w:b/>
          <w:bCs/>
          <w:color w:val="auto"/>
          <w:sz w:val="24"/>
          <w:highlight w:val="none"/>
          <w:u w:val="single"/>
          <w:lang w:val="en-US" w:eastAsia="zh-CN"/>
        </w:rPr>
        <w:t>5</w:t>
      </w:r>
      <w:r>
        <w:rPr>
          <w:rFonts w:hint="eastAsia" w:ascii="宋体" w:hAnsi="宋体" w:cs="宋体"/>
          <w:b/>
          <w:bCs/>
          <w:color w:val="auto"/>
          <w:sz w:val="24"/>
          <w:highlight w:val="none"/>
          <w:u w:val="single"/>
          <w:lang w:eastAsia="zh-CN"/>
        </w:rPr>
        <w:t>月</w:t>
      </w:r>
      <w:r>
        <w:rPr>
          <w:rFonts w:hint="eastAsia" w:ascii="宋体" w:hAnsi="宋体" w:cs="宋体"/>
          <w:b/>
          <w:bCs/>
          <w:color w:val="auto"/>
          <w:sz w:val="24"/>
          <w:highlight w:val="none"/>
          <w:u w:val="single"/>
          <w:lang w:val="en-US" w:eastAsia="zh-CN"/>
        </w:rPr>
        <w:t>6</w:t>
      </w:r>
      <w:r>
        <w:rPr>
          <w:rFonts w:hint="eastAsia" w:ascii="宋体" w:hAnsi="宋体" w:cs="宋体"/>
          <w:b/>
          <w:bCs/>
          <w:color w:val="auto"/>
          <w:sz w:val="24"/>
          <w:highlight w:val="none"/>
          <w:u w:val="single"/>
          <w:lang w:eastAsia="zh-CN"/>
        </w:rPr>
        <w:t>日9点30分00秒</w:t>
      </w:r>
      <w:r>
        <w:rPr>
          <w:rFonts w:hint="eastAsia" w:ascii="宋体" w:hAnsi="宋体" w:cs="宋体"/>
          <w:b/>
          <w:bCs/>
          <w:color w:val="auto"/>
          <w:sz w:val="24"/>
          <w:highlight w:val="none"/>
          <w:u w:val="single"/>
          <w:lang w:val="en-US" w:eastAsia="zh-CN"/>
        </w:rPr>
        <w:t xml:space="preserve"> </w:t>
      </w:r>
      <w:r>
        <w:rPr>
          <w:rFonts w:hint="eastAsia" w:ascii="宋体" w:hAnsi="宋体" w:cs="宋体"/>
          <w:bCs/>
          <w:color w:val="auto"/>
          <w:sz w:val="24"/>
          <w:highlight w:val="none"/>
          <w:u w:val="none"/>
        </w:rPr>
        <w:t xml:space="preserve"> </w:t>
      </w:r>
      <w:r>
        <w:rPr>
          <w:rFonts w:hint="eastAsia" w:ascii="宋体" w:hAnsi="宋体" w:cs="宋体"/>
          <w:color w:val="auto"/>
          <w:sz w:val="24"/>
          <w:highlight w:val="none"/>
        </w:rPr>
        <w:t>（北京时间）</w:t>
      </w:r>
    </w:p>
    <w:p w14:paraId="53D2804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6421E9B">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650EFC5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96E309F">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6A53B6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625C5B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1D551A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167249C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0EE76A6B">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49EFF01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17EAD687">
      <w:pPr>
        <w:spacing w:line="360" w:lineRule="auto"/>
        <w:ind w:firstLine="480"/>
        <w:rPr>
          <w:rFonts w:hint="eastAsia" w:ascii="宋体" w:hAnsi="宋体" w:eastAsia="宋体" w:cs="宋体"/>
          <w:color w:val="auto"/>
          <w:sz w:val="24"/>
          <w:highlight w:val="none"/>
        </w:rPr>
      </w:pPr>
      <w:r>
        <w:rPr>
          <w:rFonts w:hint="eastAsia" w:ascii="宋体" w:hAnsi="宋体" w:eastAsia="宋体" w:cs="宋体"/>
          <w:color w:val="auto"/>
          <w:sz w:val="24"/>
          <w:highlight w:val="none"/>
        </w:rPr>
        <w:t>名    称：</w:t>
      </w:r>
      <w:r>
        <w:rPr>
          <w:rFonts w:hint="eastAsia" w:ascii="宋体" w:hAnsi="宋体" w:cs="宋体"/>
          <w:color w:val="auto"/>
          <w:sz w:val="24"/>
          <w:highlight w:val="none"/>
          <w:lang w:eastAsia="zh-CN"/>
        </w:rPr>
        <w:t>杭州市余杭区文化和广电旅游体育局</w:t>
      </w:r>
      <w:r>
        <w:rPr>
          <w:rFonts w:hint="eastAsia" w:ascii="宋体" w:hAnsi="宋体" w:eastAsia="宋体" w:cs="宋体"/>
          <w:color w:val="auto"/>
          <w:sz w:val="24"/>
          <w:highlight w:val="none"/>
        </w:rPr>
        <w:t xml:space="preserve"> </w:t>
      </w:r>
    </w:p>
    <w:p w14:paraId="590038CD">
      <w:pPr>
        <w:spacing w:line="360" w:lineRule="auto"/>
        <w:ind w:firstLine="480"/>
        <w:rPr>
          <w:rFonts w:hint="eastAsia" w:ascii="宋体" w:hAnsi="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cs="宋体"/>
          <w:color w:val="auto"/>
          <w:sz w:val="24"/>
          <w:highlight w:val="none"/>
          <w:lang w:eastAsia="zh-CN"/>
        </w:rPr>
        <w:t>余杭区仓前街道文一西路1500号8号楼22楼</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rPr>
        <w:t xml:space="preserve">   </w:t>
      </w:r>
    </w:p>
    <w:p w14:paraId="10E2567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传    真： /</w:t>
      </w:r>
    </w:p>
    <w:p w14:paraId="58567081">
      <w:pPr>
        <w:spacing w:line="360" w:lineRule="auto"/>
        <w:ind w:firstLine="480"/>
        <w:rPr>
          <w:rFonts w:hint="eastAsia" w:ascii="宋体" w:hAnsi="宋体" w:eastAsia="微软雅黑" w:cs="宋体"/>
          <w:color w:val="auto"/>
          <w:sz w:val="24"/>
          <w:highlight w:val="none"/>
          <w:lang w:val="en-US" w:eastAsia="zh-CN"/>
        </w:rPr>
      </w:pPr>
      <w:r>
        <w:rPr>
          <w:rFonts w:hint="eastAsia" w:ascii="宋体" w:hAnsi="宋体" w:eastAsia="宋体" w:cs="宋体"/>
          <w:color w:val="auto"/>
          <w:sz w:val="24"/>
          <w:highlight w:val="none"/>
        </w:rPr>
        <w:t>项目联系人（询问）：</w:t>
      </w:r>
      <w:r>
        <w:rPr>
          <w:rFonts w:hint="eastAsia" w:ascii="宋体" w:hAnsi="宋体" w:cs="宋体"/>
          <w:color w:val="auto"/>
          <w:sz w:val="24"/>
          <w:highlight w:val="none"/>
          <w:lang w:eastAsia="zh-CN"/>
        </w:rPr>
        <w:t>韦老师</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 xml:space="preserve"> 项目联系方式（询问）：</w:t>
      </w:r>
      <w:r>
        <w:rPr>
          <w:rFonts w:hint="eastAsia" w:ascii="宋体" w:hAnsi="宋体" w:eastAsia="宋体" w:cs="宋体"/>
          <w:color w:val="auto"/>
          <w:sz w:val="24"/>
          <w:highlight w:val="none"/>
          <w:lang w:eastAsia="zh-CN"/>
        </w:rPr>
        <w:t>0571-89516402</w:t>
      </w:r>
    </w:p>
    <w:p w14:paraId="24A6D13E">
      <w:pPr>
        <w:spacing w:line="360" w:lineRule="auto"/>
        <w:ind w:firstLine="0" w:firstLineChars="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 xml:space="preserve">    质疑联系人：梁</w:t>
      </w:r>
      <w:r>
        <w:rPr>
          <w:rFonts w:hint="eastAsia" w:ascii="宋体" w:hAnsi="宋体" w:cs="宋体"/>
          <w:color w:val="auto"/>
          <w:sz w:val="24"/>
          <w:highlight w:val="none"/>
          <w:lang w:val="en-US" w:eastAsia="zh-CN"/>
        </w:rPr>
        <w:t xml:space="preserve">老师 </w:t>
      </w:r>
      <w:r>
        <w:rPr>
          <w:rFonts w:hint="eastAsia" w:ascii="宋体" w:hAnsi="宋体" w:eastAsia="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rPr>
        <w:t>质疑联系方式：0571-89516323</w:t>
      </w:r>
      <w:r>
        <w:rPr>
          <w:rFonts w:hint="eastAsia" w:ascii="宋体" w:hAnsi="宋体" w:cs="宋体"/>
          <w:color w:val="auto"/>
          <w:sz w:val="24"/>
          <w:highlight w:val="none"/>
          <w:lang w:val="en-US" w:eastAsia="zh-CN"/>
        </w:rPr>
        <w:t xml:space="preserve"> </w:t>
      </w:r>
    </w:p>
    <w:p w14:paraId="35AF322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354E40B7">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名    称：浙江中达工程造价事务所有限公司</w:t>
      </w:r>
    </w:p>
    <w:p w14:paraId="245E6255">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地    址：浙江省杭州市临平区星桥街道星桥北路64号1幢1102室</w:t>
      </w:r>
    </w:p>
    <w:p w14:paraId="688C8B9D">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传    真： /</w:t>
      </w:r>
    </w:p>
    <w:p w14:paraId="0C9C641C">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项目联系人（询问）：</w:t>
      </w:r>
      <w:r>
        <w:rPr>
          <w:rFonts w:hint="eastAsia" w:ascii="宋体" w:hAnsi="宋体" w:cs="宋体"/>
          <w:color w:val="auto"/>
          <w:sz w:val="24"/>
          <w:highlight w:val="none"/>
          <w:lang w:val="en-US" w:eastAsia="zh-CN"/>
        </w:rPr>
        <w:t>万</w:t>
      </w:r>
      <w:r>
        <w:rPr>
          <w:rFonts w:hint="eastAsia" w:ascii="宋体" w:hAnsi="宋体" w:cs="宋体"/>
          <w:color w:val="auto"/>
          <w:sz w:val="24"/>
          <w:highlight w:val="none"/>
        </w:rPr>
        <w:t xml:space="preserve">工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项目联系方式（询问）：</w:t>
      </w:r>
      <w:r>
        <w:rPr>
          <w:rFonts w:hint="eastAsia" w:ascii="宋体" w:hAnsi="宋体" w:cs="宋体"/>
          <w:color w:val="auto"/>
          <w:sz w:val="24"/>
          <w:highlight w:val="none"/>
          <w:lang w:val="en-US" w:eastAsia="zh-CN"/>
        </w:rPr>
        <w:t>15967187374</w:t>
      </w:r>
    </w:p>
    <w:p w14:paraId="08A80AA1">
      <w:pPr>
        <w:spacing w:line="360" w:lineRule="auto"/>
        <w:ind w:firstLine="48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高</w:t>
      </w:r>
      <w:r>
        <w:rPr>
          <w:rFonts w:hint="eastAsia" w:ascii="宋体" w:hAnsi="宋体" w:cs="宋体"/>
          <w:color w:val="auto"/>
          <w:sz w:val="24"/>
          <w:highlight w:val="none"/>
        </w:rPr>
        <w:t>工</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质疑联系方式：</w:t>
      </w:r>
      <w:r>
        <w:rPr>
          <w:rFonts w:hint="eastAsia" w:ascii="宋体" w:hAnsi="宋体" w:cs="宋体"/>
          <w:color w:val="auto"/>
          <w:sz w:val="24"/>
          <w:highlight w:val="none"/>
          <w:lang w:val="en-US" w:eastAsia="zh-CN"/>
        </w:rPr>
        <w:t>18868151751</w:t>
      </w:r>
    </w:p>
    <w:p w14:paraId="6F98D1D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225957A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名    称：杭州市</w:t>
      </w:r>
      <w:r>
        <w:rPr>
          <w:rFonts w:hint="eastAsia" w:ascii="宋体" w:hAnsi="宋体" w:cs="宋体"/>
          <w:color w:val="auto"/>
          <w:sz w:val="24"/>
          <w:highlight w:val="none"/>
          <w:lang w:val="en-US" w:eastAsia="zh-CN"/>
        </w:rPr>
        <w:t>余杭</w:t>
      </w:r>
      <w:r>
        <w:rPr>
          <w:rFonts w:hint="eastAsia" w:ascii="宋体" w:hAnsi="宋体" w:cs="宋体"/>
          <w:color w:val="auto"/>
          <w:sz w:val="24"/>
          <w:highlight w:val="none"/>
        </w:rPr>
        <w:t>区财政局</w:t>
      </w:r>
      <w:r>
        <w:rPr>
          <w:rFonts w:hint="eastAsia" w:ascii="宋体" w:hAnsi="宋体" w:cs="宋体"/>
          <w:color w:val="auto"/>
          <w:sz w:val="24"/>
          <w:highlight w:val="none"/>
          <w:lang w:val="en-US" w:eastAsia="zh-CN"/>
        </w:rPr>
        <w:t>政府采购监管科</w:t>
      </w:r>
    </w:p>
    <w:p w14:paraId="57571A9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w:t>
      </w:r>
      <w:r>
        <w:rPr>
          <w:rFonts w:hint="eastAsia" w:ascii="宋体" w:hAnsi="宋体" w:cs="宋体"/>
          <w:color w:val="auto"/>
          <w:sz w:val="24"/>
          <w:highlight w:val="none"/>
          <w:lang w:val="en-US" w:eastAsia="zh-CN"/>
        </w:rPr>
        <w:t>杭州市余杭区文一西路1500号8号楼1201</w:t>
      </w:r>
    </w:p>
    <w:p w14:paraId="7C6871DB">
      <w:pPr>
        <w:spacing w:line="360" w:lineRule="auto"/>
        <w:ind w:firstLine="480" w:firstLineChars="200"/>
        <w:rPr>
          <w:rFonts w:hint="eastAsia" w:ascii="宋体" w:hAnsi="宋体" w:eastAsia="宋体" w:cs="宋体"/>
          <w:color w:val="auto"/>
          <w:sz w:val="24"/>
          <w:highlight w:val="none"/>
          <w:lang w:eastAsia="zh-CN"/>
        </w:rPr>
      </w:pPr>
      <w:r>
        <w:rPr>
          <w:rFonts w:hint="eastAsia" w:ascii="宋体" w:hAnsi="宋体" w:cs="宋体"/>
          <w:color w:val="auto"/>
          <w:sz w:val="24"/>
          <w:highlight w:val="none"/>
        </w:rPr>
        <w:t>联系人 ：</w:t>
      </w:r>
      <w:r>
        <w:rPr>
          <w:rFonts w:hint="eastAsia" w:ascii="宋体" w:hAnsi="宋体" w:cs="宋体"/>
          <w:color w:val="auto"/>
          <w:sz w:val="24"/>
          <w:highlight w:val="none"/>
          <w:lang w:val="en-US" w:eastAsia="zh-CN"/>
        </w:rPr>
        <w:t>张女士</w:t>
      </w:r>
    </w:p>
    <w:p w14:paraId="15E13E6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监督投诉电话：0571-</w:t>
      </w:r>
      <w:r>
        <w:rPr>
          <w:rFonts w:hint="eastAsia" w:ascii="宋体" w:hAnsi="宋体" w:cs="宋体"/>
          <w:color w:val="auto"/>
          <w:sz w:val="24"/>
          <w:highlight w:val="none"/>
          <w:lang w:val="en-US" w:eastAsia="zh-CN"/>
        </w:rPr>
        <w:t>89516936</w:t>
      </w:r>
      <w:r>
        <w:rPr>
          <w:rFonts w:hint="eastAsia" w:ascii="宋体" w:hAnsi="宋体" w:cs="宋体"/>
          <w:color w:val="auto"/>
          <w:sz w:val="24"/>
          <w:highlight w:val="none"/>
        </w:rPr>
        <w:t xml:space="preserve"> </w:t>
      </w:r>
    </w:p>
    <w:p w14:paraId="6582334B">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5262FEB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2B286D4B">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57D1EB38">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34BD3AB0">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3"/>
        <w:tblW w:w="899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767"/>
        <w:gridCol w:w="1855"/>
        <w:gridCol w:w="6374"/>
      </w:tblGrid>
      <w:tr w14:paraId="30D15C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auto" w:sz="4" w:space="0"/>
            </w:tcBorders>
            <w:vAlign w:val="top"/>
          </w:tcPr>
          <w:p w14:paraId="6FEEC19B">
            <w:pPr>
              <w:snapToGrid w:val="0"/>
              <w:spacing w:before="157" w:beforeLines="50"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55" w:type="dxa"/>
            <w:tcBorders>
              <w:top w:val="single" w:color="000000" w:sz="8" w:space="0"/>
              <w:left w:val="single" w:color="auto" w:sz="4" w:space="0"/>
              <w:bottom w:val="single" w:color="000000" w:sz="8" w:space="0"/>
              <w:right w:val="single" w:color="000000" w:sz="8" w:space="0"/>
            </w:tcBorders>
            <w:vAlign w:val="center"/>
          </w:tcPr>
          <w:p w14:paraId="26533898">
            <w:pPr>
              <w:snapToGrid w:val="0"/>
              <w:spacing w:before="157" w:beforeLines="50"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374" w:type="dxa"/>
            <w:tcBorders>
              <w:top w:val="single" w:color="000000" w:sz="8" w:space="0"/>
              <w:left w:val="single" w:color="000000" w:sz="2" w:space="0"/>
              <w:bottom w:val="single" w:color="000000" w:sz="8" w:space="0"/>
              <w:right w:val="single" w:color="000000" w:sz="8" w:space="0"/>
            </w:tcBorders>
            <w:vAlign w:val="center"/>
          </w:tcPr>
          <w:p w14:paraId="2B69ADEF">
            <w:pPr>
              <w:snapToGrid w:val="0"/>
              <w:spacing w:before="157" w:beforeLines="50"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1EAC4DF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061FB429">
            <w:pPr>
              <w:snapToGrid w:val="0"/>
              <w:spacing w:line="360" w:lineRule="auto"/>
              <w:jc w:val="center"/>
              <w:rPr>
                <w:rFonts w:ascii="宋体" w:hAnsi="宋体" w:cs="宋体"/>
                <w:color w:val="auto"/>
                <w:sz w:val="24"/>
                <w:highlight w:val="none"/>
              </w:rPr>
            </w:pPr>
          </w:p>
          <w:p w14:paraId="029D8BE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55" w:type="dxa"/>
            <w:tcBorders>
              <w:top w:val="single" w:color="000000" w:sz="8" w:space="0"/>
              <w:left w:val="single" w:color="auto" w:sz="4" w:space="0"/>
              <w:bottom w:val="single" w:color="000000" w:sz="8" w:space="0"/>
              <w:right w:val="single" w:color="000000" w:sz="8" w:space="0"/>
            </w:tcBorders>
            <w:vAlign w:val="center"/>
          </w:tcPr>
          <w:p w14:paraId="1C489AE4">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项目属性</w:t>
            </w:r>
          </w:p>
        </w:tc>
        <w:tc>
          <w:tcPr>
            <w:tcW w:w="6374" w:type="dxa"/>
            <w:tcBorders>
              <w:top w:val="single" w:color="000000" w:sz="8" w:space="0"/>
              <w:left w:val="single" w:color="000000" w:sz="2" w:space="0"/>
              <w:bottom w:val="single" w:color="000000" w:sz="8" w:space="0"/>
              <w:right w:val="single" w:color="000000" w:sz="8" w:space="0"/>
            </w:tcBorders>
            <w:vAlign w:val="center"/>
          </w:tcPr>
          <w:p w14:paraId="57677B3C">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478B26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auto" w:sz="4" w:space="0"/>
            </w:tcBorders>
            <w:vAlign w:val="top"/>
          </w:tcPr>
          <w:p w14:paraId="5097810F">
            <w:pPr>
              <w:snapToGrid w:val="0"/>
              <w:spacing w:line="360" w:lineRule="auto"/>
              <w:jc w:val="center"/>
              <w:rPr>
                <w:rFonts w:ascii="宋体" w:hAnsi="宋体" w:cs="宋体"/>
                <w:color w:val="auto"/>
                <w:sz w:val="24"/>
                <w:highlight w:val="none"/>
              </w:rPr>
            </w:pPr>
          </w:p>
          <w:p w14:paraId="1F3B738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55" w:type="dxa"/>
            <w:tcBorders>
              <w:top w:val="single" w:color="000000" w:sz="8" w:space="0"/>
              <w:left w:val="single" w:color="auto" w:sz="4" w:space="0"/>
              <w:bottom w:val="single" w:color="000000" w:sz="8" w:space="0"/>
              <w:right w:val="single" w:color="000000" w:sz="8" w:space="0"/>
            </w:tcBorders>
            <w:vAlign w:val="center"/>
          </w:tcPr>
          <w:p w14:paraId="090D2B7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374" w:type="dxa"/>
            <w:tcBorders>
              <w:top w:val="single" w:color="000000" w:sz="8" w:space="0"/>
              <w:left w:val="single" w:color="000000" w:sz="2" w:space="0"/>
              <w:bottom w:val="single" w:color="000000" w:sz="8" w:space="0"/>
              <w:right w:val="single" w:color="000000" w:sz="8" w:space="0"/>
            </w:tcBorders>
            <w:vAlign w:val="center"/>
          </w:tcPr>
          <w:p w14:paraId="2AF4ED25">
            <w:pPr>
              <w:pStyle w:val="7"/>
              <w:pageBreakBefore w:val="0"/>
              <w:widowControl w:val="0"/>
              <w:numPr>
                <w:ilvl w:val="0"/>
                <w:numId w:val="0"/>
              </w:numPr>
              <w:kinsoku/>
              <w:wordWrap/>
              <w:overflowPunct/>
              <w:topLinePunct w:val="0"/>
              <w:autoSpaceDE/>
              <w:autoSpaceDN/>
              <w:bidi w:val="0"/>
              <w:snapToGrid/>
              <w:spacing w:line="240" w:lineRule="auto"/>
              <w:ind w:leftChars="0"/>
              <w:textAlignment w:val="auto"/>
              <w:rPr>
                <w:rFonts w:hint="eastAsia" w:ascii="宋体" w:hAnsi="宋体" w:cs="宋体"/>
                <w:color w:val="auto"/>
                <w:kern w:val="0"/>
                <w:sz w:val="24"/>
                <w:highlight w:val="none"/>
              </w:rPr>
            </w:pPr>
            <w:r>
              <w:rPr>
                <w:rFonts w:hint="eastAsia" w:ascii="宋体" w:hAnsi="宋体" w:eastAsia="宋体" w:cs="宋体"/>
                <w:color w:val="auto"/>
                <w:kern w:val="0"/>
                <w:sz w:val="24"/>
                <w:highlight w:val="none"/>
              </w:rPr>
              <w:t>（1）标的：</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u w:val="single"/>
                <w:lang w:eastAsia="zh-CN"/>
              </w:rPr>
              <w:t xml:space="preserve"> 2026年余杭区“美丽洲”大舞台赛事活动</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r>
              <w:rPr>
                <w:rFonts w:hint="eastAsia" w:ascii="宋体" w:hAnsi="宋体" w:eastAsia="宋体" w:cs="宋体"/>
                <w:color w:val="auto"/>
                <w:kern w:val="0"/>
                <w:sz w:val="24"/>
                <w:highlight w:val="none"/>
                <w:u w:val="none"/>
              </w:rPr>
              <w:t>属于</w:t>
            </w:r>
            <w:r>
              <w:rPr>
                <w:rFonts w:hint="eastAsia" w:ascii="宋体" w:hAnsi="宋体" w:cs="宋体"/>
                <w:color w:val="auto"/>
                <w:kern w:val="0"/>
                <w:sz w:val="24"/>
                <w:highlight w:val="none"/>
                <w:u w:val="none"/>
              </w:rPr>
              <w:t xml:space="preserve"> </w:t>
            </w:r>
            <w:r>
              <w:rPr>
                <w:rFonts w:hint="eastAsia" w:ascii="宋体" w:hAnsi="宋体" w:eastAsia="宋体" w:cs="宋体"/>
                <w:b/>
                <w:bCs/>
                <w:color w:val="auto"/>
                <w:kern w:val="0"/>
                <w:sz w:val="24"/>
                <w:szCs w:val="24"/>
                <w:highlight w:val="none"/>
                <w:u w:val="single"/>
                <w:lang w:val="en-US" w:eastAsia="zh-CN" w:bidi="ar-SA"/>
              </w:rPr>
              <w:t>其他未列明行业</w:t>
            </w:r>
            <w:r>
              <w:rPr>
                <w:rFonts w:hint="eastAsia" w:ascii="宋体" w:hAnsi="宋体" w:cs="宋体"/>
                <w:color w:val="auto"/>
                <w:kern w:val="0"/>
                <w:sz w:val="24"/>
                <w:highlight w:val="none"/>
              </w:rPr>
              <w:t>；</w:t>
            </w:r>
          </w:p>
          <w:p w14:paraId="4AAEE6E3">
            <w:pPr>
              <w:pStyle w:val="7"/>
              <w:pageBreakBefore w:val="0"/>
              <w:widowControl w:val="0"/>
              <w:numPr>
                <w:ilvl w:val="0"/>
                <w:numId w:val="0"/>
              </w:numPr>
              <w:kinsoku/>
              <w:wordWrap/>
              <w:overflowPunct/>
              <w:topLinePunct w:val="0"/>
              <w:autoSpaceDE/>
              <w:autoSpaceDN/>
              <w:bidi w:val="0"/>
              <w:snapToGrid/>
              <w:spacing w:line="240" w:lineRule="auto"/>
              <w:ind w:leftChars="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《关于印发中小企业划型标准规定的通知》（工信部联企业〔2011〕300号）第四条规定：</w:t>
            </w:r>
            <w:r>
              <w:rPr>
                <w:rFonts w:hint="eastAsia" w:ascii="宋体" w:hAnsi="宋体" w:eastAsia="宋体" w:cs="宋体"/>
                <w:b/>
                <w:bCs/>
                <w:color w:val="auto"/>
                <w:kern w:val="0"/>
                <w:sz w:val="24"/>
                <w:szCs w:val="24"/>
                <w:highlight w:val="none"/>
                <w:u w:val="single"/>
                <w:lang w:val="en-US" w:eastAsia="zh-CN" w:bidi="ar-SA"/>
              </w:rPr>
              <w:t>其他未列明行业</w:t>
            </w:r>
            <w:r>
              <w:rPr>
                <w:rFonts w:hint="eastAsia" w:ascii="宋体" w:hAnsi="宋体" w:eastAsia="宋体" w:cs="宋体"/>
                <w:b w:val="0"/>
                <w:bCs w:val="0"/>
                <w:color w:val="auto"/>
                <w:kern w:val="0"/>
                <w:sz w:val="24"/>
                <w:szCs w:val="24"/>
                <w:highlight w:val="none"/>
                <w:lang w:val="en-US" w:eastAsia="zh-CN" w:bidi="ar-SA"/>
              </w:rPr>
              <w:t>。</w:t>
            </w:r>
            <w:r>
              <w:rPr>
                <w:rFonts w:hint="eastAsia" w:ascii="宋体" w:hAnsi="宋体" w:eastAsia="宋体" w:cs="宋体"/>
                <w:color w:val="auto"/>
                <w:kern w:val="0"/>
                <w:sz w:val="24"/>
                <w:szCs w:val="24"/>
                <w:highlight w:val="none"/>
                <w:u w:val="single"/>
                <w:lang w:val="en-US"/>
              </w:rPr>
              <w:t>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b/>
                <w:bCs/>
                <w:color w:val="auto"/>
                <w:kern w:val="0"/>
                <w:sz w:val="24"/>
                <w:szCs w:val="24"/>
                <w:highlight w:val="none"/>
                <w:u w:val="single"/>
                <w:lang w:val="en-US" w:eastAsia="zh-CN" w:bidi="ar-SA"/>
              </w:rPr>
              <w:t>。</w:t>
            </w:r>
          </w:p>
          <w:p w14:paraId="0CAEBB54">
            <w:pPr>
              <w:pageBreakBefore w:val="0"/>
              <w:widowControl/>
              <w:kinsoku/>
              <w:wordWrap/>
              <w:overflowPunct/>
              <w:topLinePunct w:val="0"/>
              <w:autoSpaceDE/>
              <w:autoSpaceDN/>
              <w:bidi w:val="0"/>
              <w:snapToGrid w:val="0"/>
              <w:spacing w:line="36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说明：</w:t>
            </w:r>
          </w:p>
          <w:p w14:paraId="31037E30">
            <w:pPr>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1.大型、中型和小型企业须同时满足所列指标的下限，否则下划一档；微型企业只须满足所列指标中的一项即可。 　　</w:t>
            </w:r>
          </w:p>
          <w:p w14:paraId="0A5146ED">
            <w:pPr>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2.附表中各行业的范围以《国民经济行业分类》（GB/T4754-2017）为准。</w:t>
            </w:r>
          </w:p>
          <w:p w14:paraId="16471A4A">
            <w:pPr>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3.企业划分指标以现行统计制度为准。</w:t>
            </w:r>
          </w:p>
          <w:p w14:paraId="52B60B2D">
            <w:pPr>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1）从业人员，是指期末从业人员数，没有期末从业人员数的，采用全年平均人员数代替。</w:t>
            </w:r>
          </w:p>
          <w:p w14:paraId="2891AA2E">
            <w:pPr>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769E57D1">
            <w:pPr>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3）资产总额，采用资产总计代替。</w:t>
            </w:r>
          </w:p>
          <w:p w14:paraId="3CE62025">
            <w:pPr>
              <w:pageBreakBefore w:val="0"/>
              <w:widowControl w:val="0"/>
              <w:kinsoku/>
              <w:wordWrap/>
              <w:overflowPunct/>
              <w:topLinePunct w:val="0"/>
              <w:autoSpaceDE/>
              <w:autoSpaceDN/>
              <w:bidi w:val="0"/>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（2）符合小微企业划分标准的个体工商户，视同小微企业。</w:t>
            </w:r>
          </w:p>
          <w:p w14:paraId="1D6CC1A9">
            <w:pPr>
              <w:snapToGrid/>
              <w:spacing w:line="240" w:lineRule="auto"/>
              <w:rPr>
                <w:rFonts w:hint="eastAsia" w:ascii="宋体" w:hAnsi="宋体" w:eastAsia="宋体" w:cs="宋体"/>
                <w:color w:val="auto"/>
                <w:sz w:val="24"/>
                <w:highlight w:val="none"/>
              </w:rPr>
            </w:pPr>
            <w:r>
              <w:rPr>
                <w:rFonts w:hint="eastAsia" w:ascii="宋体" w:hAnsi="宋体" w:eastAsia="宋体" w:cs="宋体"/>
                <w:color w:val="auto"/>
                <w:sz w:val="24"/>
                <w:szCs w:val="24"/>
                <w:highlight w:val="none"/>
                <w:lang w:val="en-US" w:eastAsia="zh-CN"/>
              </w:rPr>
              <w:t>（3）监狱企业和残疾人福利性单位视同小型、微型企业， 按《财政部 司法部关于政府采购支持监狱企业发展有关问题的通知》(财库〔2014〕68 号)、《财政部 民政部  中国残疾人联合会关于促进残疾人就业政府采购政策的通知》（财库〔2017〕141 号）的规定执行。</w:t>
            </w:r>
          </w:p>
          <w:p w14:paraId="7C042B72">
            <w:pPr>
              <w:snapToGrid w:val="0"/>
              <w:rPr>
                <w:rFonts w:ascii="宋体" w:hAnsi="宋体" w:eastAsia="宋体" w:cs="宋体"/>
                <w:color w:val="auto"/>
                <w:highlight w:val="none"/>
                <w:lang w:val="en-US"/>
              </w:rPr>
            </w:pPr>
          </w:p>
        </w:tc>
      </w:tr>
      <w:tr w14:paraId="67157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64EF6431">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55" w:type="dxa"/>
            <w:tcBorders>
              <w:top w:val="single" w:color="000000" w:sz="8" w:space="0"/>
              <w:left w:val="single" w:color="auto" w:sz="4" w:space="0"/>
              <w:bottom w:val="single" w:color="000000" w:sz="8" w:space="0"/>
              <w:right w:val="single" w:color="000000" w:sz="8" w:space="0"/>
            </w:tcBorders>
            <w:vAlign w:val="center"/>
          </w:tcPr>
          <w:p w14:paraId="10F031D2">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374" w:type="dxa"/>
            <w:tcBorders>
              <w:top w:val="single" w:color="000000" w:sz="8" w:space="0"/>
              <w:left w:val="single" w:color="000000" w:sz="2" w:space="0"/>
              <w:bottom w:val="single" w:color="000000" w:sz="8" w:space="0"/>
              <w:right w:val="single" w:color="000000" w:sz="8" w:space="0"/>
            </w:tcBorders>
            <w:vAlign w:val="center"/>
          </w:tcPr>
          <w:p w14:paraId="43A60985">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sym w:font="Wingdings" w:char="F0FE"/>
            </w:r>
            <w:r>
              <w:rPr>
                <w:rFonts w:hint="eastAsia" w:ascii="宋体" w:hAnsi="宋体" w:cs="宋体"/>
                <w:color w:val="auto"/>
                <w:kern w:val="0"/>
                <w:sz w:val="24"/>
                <w:highlight w:val="none"/>
              </w:rPr>
              <w:t>本项目不允许采购进口产品。</w:t>
            </w:r>
          </w:p>
          <w:p w14:paraId="712CFE6F">
            <w:pPr>
              <w:spacing w:line="360" w:lineRule="auto"/>
              <w:rPr>
                <w:rFonts w:ascii="宋体" w:hAnsi="宋体" w:cs="宋体"/>
                <w:color w:val="auto"/>
                <w:highlight w:val="none"/>
              </w:rPr>
            </w:pPr>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06CA83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auto" w:sz="4" w:space="0"/>
            </w:tcBorders>
            <w:vAlign w:val="center"/>
          </w:tcPr>
          <w:p w14:paraId="58E141F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55" w:type="dxa"/>
            <w:tcBorders>
              <w:top w:val="single" w:color="000000" w:sz="8" w:space="0"/>
              <w:left w:val="single" w:color="auto" w:sz="4" w:space="0"/>
              <w:bottom w:val="single" w:color="000000" w:sz="8" w:space="0"/>
              <w:right w:val="single" w:color="000000" w:sz="8" w:space="0"/>
            </w:tcBorders>
            <w:vAlign w:val="center"/>
          </w:tcPr>
          <w:p w14:paraId="0BCEC2BF">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374" w:type="dxa"/>
            <w:tcBorders>
              <w:top w:val="single" w:color="000000" w:sz="8" w:space="0"/>
              <w:left w:val="single" w:color="000000" w:sz="2" w:space="0"/>
              <w:bottom w:val="single" w:color="000000" w:sz="8" w:space="0"/>
              <w:right w:val="single" w:color="000000" w:sz="8" w:space="0"/>
            </w:tcBorders>
            <w:vAlign w:val="center"/>
          </w:tcPr>
          <w:p w14:paraId="7BAA502F">
            <w:pPr>
              <w:spacing w:line="360" w:lineRule="auto"/>
              <w:rPr>
                <w:rFonts w:hint="eastAsia" w:ascii="宋体" w:hAnsi="宋体" w:cs="宋体"/>
                <w:color w:val="auto"/>
                <w:sz w:val="24"/>
                <w:highlight w:val="none"/>
              </w:rPr>
            </w:pPr>
            <w:r>
              <w:rPr>
                <w:rFonts w:ascii="MS Gothic" w:hAnsi="MS Gothic" w:eastAsia="宋体" w:cs="宋体"/>
                <w:color w:val="auto"/>
                <w:kern w:val="0"/>
                <w:sz w:val="24"/>
                <w:szCs w:val="24"/>
                <w:highlight w:val="none"/>
                <w:lang w:val="en-US" w:eastAsia="zh-CN" w:bidi="ar-SA"/>
              </w:rPr>
              <w:t>☐</w:t>
            </w:r>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p>
          <w:p w14:paraId="35E8E719">
            <w:pPr>
              <w:spacing w:line="360" w:lineRule="auto"/>
              <w:rPr>
                <w:rFonts w:ascii="宋体" w:hAnsi="宋体" w:cs="宋体"/>
                <w:color w:val="auto"/>
                <w:sz w:val="24"/>
                <w:highlight w:val="none"/>
              </w:rPr>
            </w:pPr>
            <w:r>
              <w:rPr>
                <w:rFonts w:hint="eastAsia" w:ascii="Wingdings" w:hAnsi="Wingdings" w:eastAsia="宋体" w:cs="宋体"/>
                <w:color w:val="auto"/>
                <w:kern w:val="0"/>
                <w:sz w:val="24"/>
                <w:szCs w:val="24"/>
                <w:highlight w:val="none"/>
                <w:lang w:val="en-US" w:eastAsia="zh-CN" w:bidi="ar-SA"/>
              </w:rPr>
              <w:t>þ</w:t>
            </w:r>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21921EF0">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51222AA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auto" w:sz="4" w:space="0"/>
            </w:tcBorders>
            <w:vAlign w:val="top"/>
          </w:tcPr>
          <w:p w14:paraId="213E6AEB">
            <w:pPr>
              <w:snapToGrid w:val="0"/>
              <w:spacing w:line="360" w:lineRule="auto"/>
              <w:jc w:val="center"/>
              <w:rPr>
                <w:rFonts w:ascii="宋体" w:hAnsi="宋体" w:cs="宋体"/>
                <w:color w:val="auto"/>
                <w:sz w:val="24"/>
                <w:highlight w:val="none"/>
              </w:rPr>
            </w:pPr>
          </w:p>
          <w:p w14:paraId="37575ED3">
            <w:pPr>
              <w:snapToGrid w:val="0"/>
              <w:spacing w:line="360" w:lineRule="auto"/>
              <w:jc w:val="center"/>
              <w:rPr>
                <w:rFonts w:ascii="宋体" w:hAnsi="宋体" w:cs="宋体"/>
                <w:color w:val="auto"/>
                <w:sz w:val="24"/>
                <w:highlight w:val="none"/>
              </w:rPr>
            </w:pPr>
          </w:p>
          <w:p w14:paraId="17FD6EE0">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55" w:type="dxa"/>
            <w:tcBorders>
              <w:top w:val="single" w:color="000000" w:sz="8" w:space="0"/>
              <w:left w:val="single" w:color="auto" w:sz="4" w:space="0"/>
              <w:bottom w:val="single" w:color="000000" w:sz="8" w:space="0"/>
              <w:right w:val="single" w:color="000000" w:sz="8" w:space="0"/>
            </w:tcBorders>
            <w:vAlign w:val="center"/>
          </w:tcPr>
          <w:p w14:paraId="1CEA0030">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374" w:type="dxa"/>
            <w:tcBorders>
              <w:top w:val="single" w:color="000000" w:sz="8" w:space="0"/>
              <w:left w:val="single" w:color="000000" w:sz="2" w:space="0"/>
              <w:bottom w:val="single" w:color="000000" w:sz="8" w:space="0"/>
              <w:right w:val="single" w:color="000000" w:sz="8" w:space="0"/>
            </w:tcBorders>
            <w:vAlign w:val="center"/>
          </w:tcPr>
          <w:p w14:paraId="3F657C3F">
            <w:pPr>
              <w:spacing w:line="360" w:lineRule="auto"/>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sym w:font="Wingdings" w:char="00FE"/>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7AB32684">
            <w:pPr>
              <w:spacing w:line="360" w:lineRule="auto"/>
              <w:rPr>
                <w:rFonts w:hint="eastAsia" w:ascii="宋体" w:hAnsi="宋体" w:cs="宋体"/>
                <w:color w:val="auto"/>
                <w:sz w:val="24"/>
                <w:szCs w:val="20"/>
                <w:highlight w:val="none"/>
              </w:rPr>
            </w:pPr>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538DB647">
            <w:pPr>
              <w:pStyle w:val="81"/>
              <w:ind w:firstLine="0" w:firstLineChars="0"/>
              <w:rPr>
                <w:rFonts w:hint="eastAsia" w:ascii="宋体" w:hAnsi="宋体" w:eastAsia="宋体" w:cs="宋体"/>
                <w:color w:val="auto"/>
                <w:kern w:val="0"/>
                <w:sz w:val="24"/>
                <w:szCs w:val="24"/>
                <w:highlight w:val="none"/>
                <w:u w:val="single"/>
                <w:lang w:val="en-US" w:eastAsia="zh-CN" w:bidi="ar-SA"/>
              </w:rPr>
            </w:pPr>
            <w:r>
              <w:rPr>
                <w:rFonts w:hint="eastAsia" w:ascii="Wingdings" w:hAnsi="Wingdings" w:eastAsia="MS Gothic" w:cs="宋体"/>
                <w:color w:val="auto"/>
                <w:kern w:val="0"/>
                <w:sz w:val="24"/>
                <w:szCs w:val="24"/>
                <w:highlight w:val="none"/>
                <w:lang w:val="en-US" w:eastAsia="zh-CN" w:bidi="ar-SA"/>
              </w:rPr>
              <w:sym w:font="Wingdings" w:char="00A8"/>
            </w:r>
            <w:r>
              <w:rPr>
                <w:rFonts w:hint="eastAsia" w:ascii="宋体" w:hAnsi="宋体" w:eastAsia="宋体" w:cs="宋体"/>
                <w:b w:val="0"/>
                <w:bCs w:val="0"/>
                <w:color w:val="auto"/>
                <w:kern w:val="0"/>
                <w:sz w:val="24"/>
                <w:szCs w:val="24"/>
                <w:highlight w:val="none"/>
                <w:lang w:val="en-US" w:eastAsia="zh-CN" w:bidi="ar-SA"/>
              </w:rPr>
              <w:t>C不统一组织，供应商在获取采购文件后，自行至项目现场考察。地点： ，</w:t>
            </w:r>
            <w:r>
              <w:rPr>
                <w:rFonts w:hint="eastAsia" w:ascii="宋体" w:hAnsi="宋体" w:eastAsia="宋体" w:cs="宋体"/>
                <w:b w:val="0"/>
                <w:bCs w:val="0"/>
                <w:color w:val="auto"/>
                <w:kern w:val="0"/>
                <w:sz w:val="24"/>
                <w:szCs w:val="24"/>
                <w:highlight w:val="none"/>
                <w:u w:val="none"/>
                <w:lang w:val="en-US" w:eastAsia="zh-CN" w:bidi="ar-SA"/>
              </w:rPr>
              <w:t>联系人： ， 联系方式：</w:t>
            </w:r>
          </w:p>
          <w:p w14:paraId="3050386B">
            <w:pPr>
              <w:pStyle w:val="81"/>
              <w:ind w:firstLine="0" w:firstLineChars="0"/>
              <w:rPr>
                <w:color w:val="auto"/>
                <w:highlight w:val="none"/>
              </w:rPr>
            </w:pPr>
          </w:p>
        </w:tc>
      </w:tr>
      <w:tr w14:paraId="20FEBD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auto" w:sz="4" w:space="0"/>
            </w:tcBorders>
            <w:vAlign w:val="top"/>
          </w:tcPr>
          <w:p w14:paraId="411CFD80">
            <w:pPr>
              <w:snapToGrid w:val="0"/>
              <w:spacing w:line="360" w:lineRule="auto"/>
              <w:jc w:val="center"/>
              <w:rPr>
                <w:rFonts w:ascii="宋体" w:hAnsi="宋体" w:cs="宋体"/>
                <w:color w:val="auto"/>
                <w:sz w:val="24"/>
                <w:highlight w:val="none"/>
              </w:rPr>
            </w:pPr>
          </w:p>
          <w:p w14:paraId="03BB9EDA">
            <w:pPr>
              <w:snapToGrid w:val="0"/>
              <w:spacing w:line="360" w:lineRule="auto"/>
              <w:jc w:val="center"/>
              <w:rPr>
                <w:rFonts w:ascii="宋体" w:hAnsi="宋体" w:cs="宋体"/>
                <w:color w:val="auto"/>
                <w:sz w:val="24"/>
                <w:highlight w:val="none"/>
              </w:rPr>
            </w:pPr>
          </w:p>
          <w:p w14:paraId="5EEB01C1">
            <w:pPr>
              <w:snapToGrid w:val="0"/>
              <w:spacing w:line="360" w:lineRule="auto"/>
              <w:jc w:val="center"/>
              <w:rPr>
                <w:rFonts w:ascii="宋体" w:hAnsi="宋体" w:cs="宋体"/>
                <w:color w:val="auto"/>
                <w:sz w:val="24"/>
                <w:highlight w:val="none"/>
              </w:rPr>
            </w:pPr>
          </w:p>
          <w:p w14:paraId="32F7D195">
            <w:pPr>
              <w:snapToGrid w:val="0"/>
              <w:spacing w:line="360" w:lineRule="auto"/>
              <w:jc w:val="center"/>
              <w:rPr>
                <w:rFonts w:ascii="宋体" w:hAnsi="宋体" w:cs="宋体"/>
                <w:color w:val="auto"/>
                <w:sz w:val="24"/>
                <w:highlight w:val="none"/>
              </w:rPr>
            </w:pPr>
          </w:p>
          <w:p w14:paraId="3020E1CE">
            <w:pPr>
              <w:snapToGrid w:val="0"/>
              <w:spacing w:line="360" w:lineRule="auto"/>
              <w:jc w:val="center"/>
              <w:rPr>
                <w:rFonts w:ascii="宋体" w:hAnsi="宋体" w:cs="宋体"/>
                <w:color w:val="auto"/>
                <w:sz w:val="24"/>
                <w:highlight w:val="none"/>
              </w:rPr>
            </w:pPr>
          </w:p>
          <w:p w14:paraId="4829DF8F">
            <w:pPr>
              <w:snapToGrid w:val="0"/>
              <w:spacing w:line="360" w:lineRule="auto"/>
              <w:jc w:val="center"/>
              <w:rPr>
                <w:rFonts w:ascii="宋体" w:hAnsi="宋体" w:cs="宋体"/>
                <w:color w:val="auto"/>
                <w:sz w:val="24"/>
                <w:highlight w:val="none"/>
              </w:rPr>
            </w:pPr>
          </w:p>
          <w:p w14:paraId="5647477C">
            <w:pPr>
              <w:snapToGrid w:val="0"/>
              <w:spacing w:line="360" w:lineRule="auto"/>
              <w:jc w:val="center"/>
              <w:rPr>
                <w:rFonts w:ascii="宋体" w:hAnsi="宋体" w:cs="宋体"/>
                <w:color w:val="auto"/>
                <w:sz w:val="24"/>
                <w:highlight w:val="none"/>
              </w:rPr>
            </w:pPr>
          </w:p>
          <w:p w14:paraId="354EC346">
            <w:pPr>
              <w:snapToGrid w:val="0"/>
              <w:spacing w:line="360" w:lineRule="auto"/>
              <w:jc w:val="center"/>
              <w:rPr>
                <w:rFonts w:ascii="宋体" w:hAnsi="宋体" w:cs="宋体"/>
                <w:color w:val="auto"/>
                <w:sz w:val="24"/>
                <w:highlight w:val="none"/>
              </w:rPr>
            </w:pPr>
          </w:p>
          <w:p w14:paraId="7551AB94">
            <w:pPr>
              <w:snapToGrid w:val="0"/>
              <w:spacing w:line="360" w:lineRule="auto"/>
              <w:jc w:val="center"/>
              <w:rPr>
                <w:rFonts w:ascii="宋体" w:hAnsi="宋体" w:cs="宋体"/>
                <w:color w:val="auto"/>
                <w:sz w:val="24"/>
                <w:highlight w:val="none"/>
              </w:rPr>
            </w:pPr>
          </w:p>
          <w:p w14:paraId="47DF48F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55" w:type="dxa"/>
            <w:tcBorders>
              <w:top w:val="single" w:color="000000" w:sz="8" w:space="0"/>
              <w:left w:val="single" w:color="auto" w:sz="4" w:space="0"/>
              <w:bottom w:val="single" w:color="000000" w:sz="8" w:space="0"/>
              <w:right w:val="single" w:color="000000" w:sz="8" w:space="0"/>
            </w:tcBorders>
            <w:vAlign w:val="center"/>
          </w:tcPr>
          <w:p w14:paraId="4C2E1D87">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374" w:type="dxa"/>
            <w:tcBorders>
              <w:top w:val="single" w:color="000000" w:sz="8" w:space="0"/>
              <w:left w:val="single" w:color="000000" w:sz="2" w:space="0"/>
              <w:bottom w:val="single" w:color="000000" w:sz="8" w:space="0"/>
              <w:right w:val="single" w:color="000000" w:sz="8" w:space="0"/>
            </w:tcBorders>
            <w:vAlign w:val="center"/>
          </w:tcPr>
          <w:p w14:paraId="66A6DD2A">
            <w:pPr>
              <w:spacing w:line="360" w:lineRule="auto"/>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sym w:font="Wingdings" w:char="00FE"/>
            </w:r>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352AEC4">
            <w:pPr>
              <w:spacing w:line="360" w:lineRule="auto"/>
              <w:rPr>
                <w:rFonts w:ascii="宋体" w:hAnsi="宋体" w:cs="宋体"/>
                <w:color w:val="auto"/>
                <w:kern w:val="0"/>
                <w:sz w:val="24"/>
                <w:highlight w:val="none"/>
              </w:rPr>
            </w:pPr>
            <w:r>
              <w:rPr>
                <w:rFonts w:hint="eastAsia" w:ascii="Wingdings" w:hAnsi="Wingdings" w:eastAsia="MS Gothic" w:cs="宋体"/>
                <w:color w:val="auto"/>
                <w:kern w:val="0"/>
                <w:sz w:val="24"/>
                <w:szCs w:val="24"/>
                <w:highlight w:val="none"/>
                <w:lang w:val="en-US" w:eastAsia="zh-CN" w:bidi="ar-SA"/>
              </w:rPr>
              <w:sym w:font="Wingdings" w:char="00A8"/>
            </w:r>
            <w:r>
              <w:rPr>
                <w:rFonts w:hint="eastAsia" w:ascii="宋体" w:hAnsi="宋体" w:cs="宋体"/>
                <w:color w:val="auto"/>
                <w:kern w:val="0"/>
                <w:sz w:val="24"/>
                <w:highlight w:val="none"/>
              </w:rPr>
              <w:t>B要求提供，</w:t>
            </w:r>
          </w:p>
          <w:p w14:paraId="7E87D074">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u w:val="none"/>
              </w:rPr>
              <w:t>样品：</w:t>
            </w:r>
          </w:p>
          <w:p w14:paraId="0EBB76E2">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22AA47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3896C4B3">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r>
              <w:rPr>
                <w:rFonts w:hint="eastAsia" w:ascii="MS Gothic" w:hAnsi="MS Gothic" w:eastAsia="MS Gothic" w:cs="宋体"/>
                <w:color w:val="auto"/>
                <w:kern w:val="0"/>
                <w:sz w:val="24"/>
                <w:highlight w:val="none"/>
              </w:rPr>
              <w:t>☐</w:t>
            </w:r>
            <w:r>
              <w:rPr>
                <w:rFonts w:hint="eastAsia" w:ascii="宋体" w:hAnsi="宋体" w:cs="宋体"/>
                <w:color w:val="auto"/>
                <w:kern w:val="0"/>
                <w:sz w:val="24"/>
                <w:highlight w:val="none"/>
              </w:rPr>
              <w:t>否；☐是，检测机构的要求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0C75E634">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71C535C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4574BAF4">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5FD220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auto" w:sz="4" w:space="0"/>
            </w:tcBorders>
            <w:vAlign w:val="top"/>
          </w:tcPr>
          <w:p w14:paraId="0A636E6F">
            <w:pPr>
              <w:snapToGrid w:val="0"/>
              <w:spacing w:line="360" w:lineRule="auto"/>
              <w:jc w:val="center"/>
              <w:rPr>
                <w:rFonts w:ascii="宋体" w:hAnsi="宋体" w:cs="宋体"/>
                <w:color w:val="auto"/>
                <w:sz w:val="24"/>
                <w:highlight w:val="none"/>
              </w:rPr>
            </w:pPr>
          </w:p>
          <w:p w14:paraId="602F1F9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lang w:val="en-US" w:eastAsia="zh-CN"/>
              </w:rPr>
              <w:t xml:space="preserve"> </w:t>
            </w:r>
          </w:p>
          <w:p w14:paraId="7ECB9A0A">
            <w:pPr>
              <w:snapToGrid w:val="0"/>
              <w:spacing w:line="360" w:lineRule="auto"/>
              <w:jc w:val="center"/>
              <w:rPr>
                <w:rFonts w:ascii="宋体" w:hAnsi="宋体" w:cs="宋体"/>
                <w:color w:val="auto"/>
                <w:sz w:val="24"/>
                <w:highlight w:val="none"/>
              </w:rPr>
            </w:pPr>
          </w:p>
          <w:p w14:paraId="70A02BD3">
            <w:pPr>
              <w:snapToGrid w:val="0"/>
              <w:spacing w:line="360" w:lineRule="auto"/>
              <w:jc w:val="center"/>
              <w:rPr>
                <w:rFonts w:ascii="宋体" w:hAnsi="宋体" w:cs="宋体"/>
                <w:color w:val="auto"/>
                <w:sz w:val="24"/>
                <w:highlight w:val="none"/>
              </w:rPr>
            </w:pPr>
          </w:p>
          <w:p w14:paraId="7AAC6467">
            <w:pPr>
              <w:snapToGrid w:val="0"/>
              <w:spacing w:line="360" w:lineRule="auto"/>
              <w:jc w:val="center"/>
              <w:rPr>
                <w:rFonts w:ascii="宋体" w:hAnsi="宋体" w:cs="宋体"/>
                <w:color w:val="auto"/>
                <w:sz w:val="24"/>
                <w:highlight w:val="none"/>
              </w:rPr>
            </w:pPr>
          </w:p>
          <w:p w14:paraId="7F054E59">
            <w:pPr>
              <w:snapToGrid w:val="0"/>
              <w:spacing w:line="360" w:lineRule="auto"/>
              <w:jc w:val="center"/>
              <w:rPr>
                <w:rFonts w:ascii="宋体" w:hAnsi="宋体" w:cs="宋体"/>
                <w:color w:val="auto"/>
                <w:sz w:val="24"/>
                <w:highlight w:val="none"/>
              </w:rPr>
            </w:pPr>
          </w:p>
          <w:p w14:paraId="119C5430">
            <w:pPr>
              <w:snapToGrid w:val="0"/>
              <w:spacing w:line="360" w:lineRule="auto"/>
              <w:jc w:val="center"/>
              <w:rPr>
                <w:rFonts w:ascii="宋体" w:hAnsi="宋体" w:cs="宋体"/>
                <w:color w:val="auto"/>
                <w:sz w:val="24"/>
                <w:highlight w:val="none"/>
              </w:rPr>
            </w:pPr>
          </w:p>
          <w:p w14:paraId="54CB831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55" w:type="dxa"/>
            <w:tcBorders>
              <w:top w:val="single" w:color="000000" w:sz="8" w:space="0"/>
              <w:left w:val="single" w:color="auto" w:sz="4" w:space="0"/>
              <w:bottom w:val="single" w:color="000000" w:sz="8" w:space="0"/>
              <w:right w:val="single" w:color="000000" w:sz="8" w:space="0"/>
            </w:tcBorders>
            <w:vAlign w:val="center"/>
          </w:tcPr>
          <w:p w14:paraId="3F43CA19">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374" w:type="dxa"/>
            <w:tcBorders>
              <w:top w:val="single" w:color="000000" w:sz="8" w:space="0"/>
              <w:left w:val="single" w:color="000000" w:sz="2" w:space="0"/>
              <w:bottom w:val="single" w:color="000000" w:sz="8" w:space="0"/>
              <w:right w:val="single" w:color="000000" w:sz="8" w:space="0"/>
            </w:tcBorders>
            <w:vAlign w:val="center"/>
          </w:tcPr>
          <w:p w14:paraId="2B6F9F33">
            <w:pPr>
              <w:spacing w:line="360" w:lineRule="auto"/>
              <w:rPr>
                <w:rFonts w:ascii="宋体" w:hAnsi="宋体" w:cs="宋体"/>
                <w:color w:val="auto"/>
                <w:sz w:val="24"/>
                <w:highlight w:val="none"/>
              </w:rPr>
            </w:pPr>
            <w:r>
              <w:rPr>
                <w:rFonts w:hint="eastAsia" w:ascii="Wingdings" w:hAnsi="Wingdings" w:eastAsia="MS Gothic" w:cs="宋体"/>
                <w:color w:val="auto"/>
                <w:kern w:val="0"/>
                <w:sz w:val="24"/>
                <w:szCs w:val="24"/>
                <w:highlight w:val="none"/>
                <w:lang w:val="en-US" w:eastAsia="zh-CN" w:bidi="ar-SA"/>
              </w:rPr>
              <w:sym w:font="Wingdings" w:char="00FE"/>
            </w:r>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40E08F2">
            <w:pPr>
              <w:spacing w:line="360" w:lineRule="auto"/>
              <w:rPr>
                <w:rFonts w:ascii="宋体" w:hAnsi="宋体" w:cs="宋体"/>
                <w:color w:val="auto"/>
                <w:kern w:val="0"/>
                <w:sz w:val="24"/>
                <w:highlight w:val="none"/>
              </w:rPr>
            </w:pPr>
            <w:r>
              <w:rPr>
                <w:rFonts w:hint="eastAsia" w:ascii="Wingdings" w:hAnsi="Wingdings" w:eastAsia="MS Gothic" w:cs="宋体"/>
                <w:color w:val="auto"/>
                <w:kern w:val="0"/>
                <w:sz w:val="24"/>
                <w:szCs w:val="24"/>
                <w:highlight w:val="none"/>
                <w:lang w:val="en-US" w:eastAsia="zh-CN" w:bidi="ar-SA"/>
              </w:rPr>
              <w:sym w:font="Wingdings" w:char="00A8"/>
            </w:r>
            <w:r>
              <w:rPr>
                <w:rFonts w:hint="eastAsia" w:ascii="宋体" w:hAnsi="宋体" w:cs="宋体"/>
                <w:color w:val="auto"/>
                <w:kern w:val="0"/>
                <w:sz w:val="24"/>
                <w:highlight w:val="none"/>
              </w:rPr>
              <w:t>B组织。</w:t>
            </w:r>
          </w:p>
          <w:p w14:paraId="3732C26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（1）评标时安排每个投标人进行方案演示。每个投标人时间不超过</w:t>
            </w:r>
            <w:r>
              <w:rPr>
                <w:rFonts w:hint="eastAsia" w:ascii="宋体" w:hAnsi="宋体" w:cs="宋体"/>
                <w:color w:val="auto"/>
                <w:kern w:val="0"/>
                <w:sz w:val="24"/>
                <w:highlight w:val="none"/>
                <w:u w:val="single"/>
                <w:lang w:val="en-US" w:eastAsia="zh-CN"/>
              </w:rPr>
              <w:t xml:space="preserve"> </w:t>
            </w:r>
            <w:r>
              <w:rPr>
                <w:rFonts w:hint="eastAsia" w:ascii="宋体" w:hAnsi="宋体" w:cs="宋体"/>
                <w:b/>
                <w:bCs/>
                <w:color w:val="auto"/>
                <w:kern w:val="0"/>
                <w:sz w:val="24"/>
                <w:highlight w:val="none"/>
                <w:u w:val="single"/>
                <w:lang w:val="en-US" w:eastAsia="zh-CN"/>
              </w:rPr>
              <w:t xml:space="preserve">20 </w:t>
            </w:r>
            <w:r>
              <w:rPr>
                <w:rFonts w:hint="eastAsia" w:ascii="宋体" w:hAnsi="宋体" w:cs="宋体"/>
                <w:color w:val="auto"/>
                <w:kern w:val="0"/>
                <w:sz w:val="24"/>
                <w:highlight w:val="none"/>
              </w:rPr>
              <w:t>分钟，演示次序以投标文件解密时间先后次序为准，演示人员不超过</w:t>
            </w:r>
            <w:r>
              <w:rPr>
                <w:rFonts w:hint="eastAsia" w:ascii="宋体" w:hAnsi="宋体" w:cs="宋体"/>
                <w:b/>
                <w:bCs/>
                <w:color w:val="auto"/>
                <w:kern w:val="0"/>
                <w:sz w:val="24"/>
                <w:highlight w:val="none"/>
                <w:u w:val="single"/>
                <w:lang w:val="en-US" w:eastAsia="zh-CN"/>
              </w:rPr>
              <w:t xml:space="preserve">    </w:t>
            </w:r>
            <w:r>
              <w:rPr>
                <w:rFonts w:hint="eastAsia" w:ascii="宋体" w:hAnsi="宋体" w:cs="宋体"/>
                <w:color w:val="auto"/>
                <w:kern w:val="0"/>
                <w:sz w:val="24"/>
                <w:highlight w:val="none"/>
              </w:rPr>
              <w:t>人。</w:t>
            </w:r>
          </w:p>
          <w:p w14:paraId="45D1721D">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（2）现场方案演示：</w:t>
            </w:r>
          </w:p>
          <w:p w14:paraId="11CFFF5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①现场演示签到截止时间：同本项目提交投标文件截止时间；迟到或未到视作放弃演示。</w:t>
            </w:r>
          </w:p>
          <w:p w14:paraId="69C3F533">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②现场演示签到地点：</w:t>
            </w:r>
            <w:r>
              <w:rPr>
                <w:rFonts w:hint="eastAsia" w:ascii="宋体" w:hAnsi="宋体" w:cs="宋体"/>
                <w:color w:val="auto"/>
                <w:sz w:val="24"/>
                <w:highlight w:val="none"/>
                <w:lang w:val="en-US" w:eastAsia="zh-CN"/>
              </w:rPr>
              <w:t>/</w:t>
            </w:r>
            <w:r>
              <w:rPr>
                <w:rFonts w:hint="eastAsia" w:ascii="宋体" w:hAnsi="宋体" w:cs="宋体"/>
                <w:color w:val="auto"/>
                <w:kern w:val="0"/>
                <w:sz w:val="24"/>
                <w:highlight w:val="none"/>
              </w:rPr>
              <w:t>。</w:t>
            </w:r>
          </w:p>
          <w:p w14:paraId="2A6F5F8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③现场演示签到人员必须携带资料：本人身份证及加盖投标人公章的演示人员名单，否则视作放弃演示。</w:t>
            </w:r>
          </w:p>
          <w:p w14:paraId="5A8627C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④</w:t>
            </w:r>
            <w:r>
              <w:rPr>
                <w:rFonts w:hint="eastAsia"/>
                <w:color w:val="auto"/>
                <w:sz w:val="24"/>
                <w:szCs w:val="24"/>
                <w:highlight w:val="none"/>
                <w:lang w:eastAsia="zh-CN"/>
              </w:rPr>
              <w:t>讲</w:t>
            </w:r>
            <w:r>
              <w:rPr>
                <w:rFonts w:hint="eastAsia" w:ascii="宋体" w:hAnsi="宋体" w:cs="宋体"/>
                <w:color w:val="auto"/>
                <w:kern w:val="0"/>
                <w:sz w:val="24"/>
                <w:highlight w:val="none"/>
              </w:rPr>
              <w:t>解演示所用</w:t>
            </w:r>
            <w:r>
              <w:rPr>
                <w:rFonts w:hint="eastAsia" w:ascii="宋体" w:hAnsi="宋体" w:cs="宋体"/>
                <w:color w:val="auto"/>
                <w:kern w:val="0"/>
                <w:sz w:val="24"/>
                <w:highlight w:val="none"/>
                <w:lang w:val="en-US" w:eastAsia="zh-CN"/>
              </w:rPr>
              <w:t>（包含电脑、插线板、无线网络接入等）</w:t>
            </w:r>
            <w:r>
              <w:rPr>
                <w:rFonts w:hint="eastAsia" w:ascii="宋体" w:hAnsi="宋体" w:cs="宋体"/>
                <w:color w:val="auto"/>
                <w:kern w:val="0"/>
                <w:sz w:val="24"/>
                <w:highlight w:val="none"/>
              </w:rPr>
              <w:t>设备由投标人自备</w:t>
            </w:r>
            <w:r>
              <w:rPr>
                <w:rFonts w:hint="eastAsia" w:ascii="宋体" w:hAnsi="宋体" w:cs="宋体"/>
                <w:color w:val="auto"/>
                <w:kern w:val="0"/>
                <w:sz w:val="24"/>
                <w:highlight w:val="none"/>
                <w:lang w:eastAsia="zh-CN"/>
              </w:rPr>
              <w:t>，</w:t>
            </w:r>
            <w:r>
              <w:rPr>
                <w:rFonts w:hint="eastAsia" w:ascii="宋体" w:hAnsi="宋体" w:cs="宋体"/>
                <w:color w:val="auto"/>
                <w:kern w:val="0"/>
                <w:sz w:val="24"/>
                <w:highlight w:val="none"/>
              </w:rPr>
              <w:t>请投标人于</w:t>
            </w:r>
            <w:r>
              <w:rPr>
                <w:rFonts w:hint="eastAsia" w:ascii="宋体" w:hAnsi="宋体" w:cs="宋体"/>
                <w:color w:val="auto"/>
                <w:kern w:val="0"/>
                <w:sz w:val="24"/>
                <w:highlight w:val="none"/>
                <w:lang w:val="en-US" w:eastAsia="zh-CN"/>
              </w:rPr>
              <w:t>开标时间</w:t>
            </w:r>
            <w:r>
              <w:rPr>
                <w:rFonts w:hint="eastAsia" w:ascii="宋体" w:hAnsi="宋体" w:cs="宋体"/>
                <w:color w:val="auto"/>
                <w:kern w:val="0"/>
                <w:sz w:val="24"/>
                <w:highlight w:val="none"/>
              </w:rPr>
              <w:t>前到达并将设备自行调制至可演示状态。</w:t>
            </w:r>
          </w:p>
          <w:p w14:paraId="0BFD35B6">
            <w:pPr>
              <w:numPr>
                <w:ilvl w:val="0"/>
                <w:numId w:val="1"/>
              </w:numPr>
              <w:snapToGrid w:val="0"/>
              <w:spacing w:line="360" w:lineRule="auto"/>
              <w:rPr>
                <w:rFonts w:hint="eastAsia" w:ascii="宋体" w:hAnsi="宋体" w:cs="宋体"/>
                <w:color w:val="auto"/>
                <w:kern w:val="0"/>
                <w:sz w:val="24"/>
                <w:highlight w:val="none"/>
              </w:rPr>
            </w:pPr>
            <w:r>
              <w:rPr>
                <w:rFonts w:hint="eastAsia" w:ascii="宋体" w:hAnsi="宋体" w:cs="宋体"/>
                <w:color w:val="auto"/>
                <w:kern w:val="0"/>
                <w:sz w:val="24"/>
                <w:highlight w:val="none"/>
              </w:rPr>
              <w:t>本项目不接受采用PPT、文档</w:t>
            </w:r>
            <w:r>
              <w:rPr>
                <w:rFonts w:hint="eastAsia" w:ascii="宋体" w:hAnsi="宋体" w:cs="宋体"/>
                <w:color w:val="auto"/>
                <w:kern w:val="0"/>
                <w:sz w:val="24"/>
                <w:highlight w:val="none"/>
                <w:lang w:val="en-US" w:eastAsia="zh-CN"/>
              </w:rPr>
              <w:t>等固定图片</w:t>
            </w:r>
            <w:r>
              <w:rPr>
                <w:rFonts w:hint="eastAsia" w:ascii="宋体" w:hAnsi="宋体" w:cs="宋体"/>
                <w:color w:val="auto"/>
                <w:kern w:val="0"/>
                <w:sz w:val="24"/>
                <w:highlight w:val="none"/>
              </w:rPr>
              <w:t>演示。</w:t>
            </w:r>
          </w:p>
          <w:p w14:paraId="442B95B2">
            <w:pPr>
              <w:numPr>
                <w:ilvl w:val="-1"/>
                <w:numId w:val="0"/>
              </w:numPr>
              <w:snapToGrid w:val="0"/>
              <w:spacing w:line="360" w:lineRule="auto"/>
              <w:rPr>
                <w:rFonts w:ascii="宋体" w:hAnsi="宋体" w:cs="宋体"/>
                <w:color w:val="auto"/>
                <w:kern w:val="0"/>
                <w:sz w:val="24"/>
                <w:highlight w:val="none"/>
              </w:rPr>
            </w:pPr>
            <w:r>
              <w:rPr>
                <w:rFonts w:hint="default" w:ascii="宋体" w:hAnsi="宋体" w:eastAsia="宋体" w:cs="宋体"/>
                <w:b/>
                <w:bCs/>
                <w:color w:val="auto"/>
                <w:spacing w:val="-2"/>
                <w:sz w:val="25"/>
                <w:szCs w:val="25"/>
                <w:highlight w:val="none"/>
                <w:lang w:val="en-US" w:eastAsia="zh-CN"/>
              </w:rPr>
              <w:t>演示素材必须真实有效，若发现弄虚作假，投标人将全权负责。</w:t>
            </w:r>
          </w:p>
          <w:p w14:paraId="0AB16ABD">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5BAC70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vMerge w:val="restart"/>
            <w:tcBorders>
              <w:top w:val="single" w:color="auto" w:sz="4" w:space="0"/>
              <w:left w:val="single" w:color="auto" w:sz="4" w:space="0"/>
              <w:right w:val="single" w:color="auto" w:sz="4" w:space="0"/>
            </w:tcBorders>
            <w:vAlign w:val="top"/>
          </w:tcPr>
          <w:p w14:paraId="7C3F2681">
            <w:pPr>
              <w:snapToGrid w:val="0"/>
              <w:spacing w:line="360" w:lineRule="auto"/>
              <w:jc w:val="center"/>
              <w:rPr>
                <w:rFonts w:ascii="宋体" w:hAnsi="宋体" w:cs="宋体"/>
                <w:color w:val="auto"/>
                <w:sz w:val="24"/>
                <w:highlight w:val="none"/>
              </w:rPr>
            </w:pPr>
          </w:p>
          <w:p w14:paraId="4B762499">
            <w:pPr>
              <w:snapToGrid w:val="0"/>
              <w:spacing w:line="360" w:lineRule="auto"/>
              <w:jc w:val="center"/>
              <w:rPr>
                <w:rFonts w:ascii="宋体" w:hAnsi="宋体" w:cs="宋体"/>
                <w:color w:val="auto"/>
                <w:sz w:val="24"/>
                <w:highlight w:val="none"/>
              </w:rPr>
            </w:pPr>
          </w:p>
          <w:p w14:paraId="4CBBD1E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55" w:type="dxa"/>
            <w:vMerge w:val="restart"/>
            <w:tcBorders>
              <w:top w:val="single" w:color="000000" w:sz="8" w:space="0"/>
              <w:left w:val="single" w:color="auto" w:sz="4" w:space="0"/>
              <w:right w:val="single" w:color="000000" w:sz="8" w:space="0"/>
            </w:tcBorders>
            <w:vAlign w:val="center"/>
          </w:tcPr>
          <w:p w14:paraId="70D0A9CA">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374" w:type="dxa"/>
            <w:tcBorders>
              <w:top w:val="single" w:color="000000" w:sz="8" w:space="0"/>
              <w:left w:val="single" w:color="000000" w:sz="2" w:space="0"/>
              <w:bottom w:val="single" w:color="auto" w:sz="4" w:space="0"/>
              <w:right w:val="single" w:color="000000" w:sz="8" w:space="0"/>
            </w:tcBorders>
            <w:vAlign w:val="center"/>
          </w:tcPr>
          <w:p w14:paraId="4CD0FDDA">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5479F58A">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00DB5E5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vMerge w:val="continue"/>
            <w:tcBorders>
              <w:left w:val="single" w:color="auto" w:sz="4" w:space="0"/>
              <w:bottom w:val="single" w:color="auto" w:sz="4" w:space="0"/>
              <w:right w:val="single" w:color="auto" w:sz="4" w:space="0"/>
            </w:tcBorders>
            <w:vAlign w:val="top"/>
          </w:tcPr>
          <w:p w14:paraId="58F87BBE">
            <w:pPr>
              <w:snapToGrid w:val="0"/>
              <w:spacing w:line="360" w:lineRule="auto"/>
              <w:jc w:val="center"/>
              <w:rPr>
                <w:rFonts w:ascii="宋体" w:hAnsi="宋体" w:cs="宋体"/>
                <w:color w:val="auto"/>
                <w:sz w:val="24"/>
                <w:highlight w:val="none"/>
              </w:rPr>
            </w:pPr>
          </w:p>
        </w:tc>
        <w:tc>
          <w:tcPr>
            <w:tcW w:w="1855" w:type="dxa"/>
            <w:vMerge w:val="continue"/>
            <w:tcBorders>
              <w:left w:val="single" w:color="auto" w:sz="4" w:space="0"/>
              <w:bottom w:val="single" w:color="000000" w:sz="8" w:space="0"/>
              <w:right w:val="single" w:color="000000" w:sz="8" w:space="0"/>
            </w:tcBorders>
            <w:vAlign w:val="center"/>
          </w:tcPr>
          <w:p w14:paraId="534177C7">
            <w:pPr>
              <w:snapToGrid w:val="0"/>
              <w:spacing w:line="360" w:lineRule="auto"/>
              <w:jc w:val="center"/>
              <w:rPr>
                <w:rFonts w:ascii="宋体" w:hAnsi="宋体" w:cs="宋体"/>
                <w:b/>
                <w:color w:val="auto"/>
                <w:sz w:val="24"/>
                <w:highlight w:val="none"/>
              </w:rPr>
            </w:pPr>
          </w:p>
        </w:tc>
        <w:tc>
          <w:tcPr>
            <w:tcW w:w="6374" w:type="dxa"/>
            <w:tcBorders>
              <w:top w:val="single" w:color="auto" w:sz="4" w:space="0"/>
              <w:left w:val="single" w:color="000000" w:sz="2" w:space="0"/>
              <w:bottom w:val="single" w:color="000000" w:sz="8" w:space="0"/>
              <w:right w:val="single" w:color="000000" w:sz="8" w:space="0"/>
            </w:tcBorders>
            <w:vAlign w:val="center"/>
          </w:tcPr>
          <w:p w14:paraId="576DA775">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00C866E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000000" w:sz="8" w:space="0"/>
              <w:bottom w:val="single" w:color="auto" w:sz="4" w:space="0"/>
              <w:right w:val="single" w:color="000000" w:sz="2" w:space="0"/>
            </w:tcBorders>
            <w:vAlign w:val="center"/>
          </w:tcPr>
          <w:p w14:paraId="502A107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55" w:type="dxa"/>
            <w:tcBorders>
              <w:top w:val="single" w:color="000000" w:sz="8" w:space="0"/>
              <w:left w:val="single" w:color="000000" w:sz="2" w:space="0"/>
              <w:bottom w:val="single" w:color="000000" w:sz="8" w:space="0"/>
              <w:right w:val="single" w:color="000000" w:sz="8" w:space="0"/>
            </w:tcBorders>
            <w:vAlign w:val="center"/>
          </w:tcPr>
          <w:p w14:paraId="6DDED223">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374" w:type="dxa"/>
            <w:tcBorders>
              <w:top w:val="single" w:color="000000" w:sz="8" w:space="0"/>
              <w:left w:val="single" w:color="000000" w:sz="2" w:space="0"/>
              <w:bottom w:val="single" w:color="000000" w:sz="8" w:space="0"/>
              <w:right w:val="single" w:color="000000" w:sz="8" w:space="0"/>
            </w:tcBorders>
            <w:vAlign w:val="center"/>
          </w:tcPr>
          <w:p w14:paraId="70EB0B38">
            <w:pPr>
              <w:pStyle w:val="81"/>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072B1BE9">
            <w:pPr>
              <w:pStyle w:val="8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☐强制采购。产品：    </w:t>
            </w:r>
          </w:p>
          <w:p w14:paraId="11EA93D1">
            <w:pPr>
              <w:pStyle w:val="8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6603D2B6">
            <w:pPr>
              <w:pStyle w:val="81"/>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03C94ABC">
            <w:pPr>
              <w:pStyle w:val="81"/>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533DD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000000" w:sz="8" w:space="0"/>
              <w:bottom w:val="single" w:color="auto" w:sz="4" w:space="0"/>
              <w:right w:val="single" w:color="000000" w:sz="2" w:space="0"/>
            </w:tcBorders>
            <w:vAlign w:val="top"/>
          </w:tcPr>
          <w:p w14:paraId="16FE8FF9">
            <w:pPr>
              <w:snapToGrid w:val="0"/>
              <w:spacing w:line="360" w:lineRule="auto"/>
              <w:jc w:val="center"/>
              <w:rPr>
                <w:rFonts w:ascii="宋体" w:hAnsi="宋体" w:cs="宋体"/>
                <w:color w:val="auto"/>
                <w:sz w:val="24"/>
                <w:highlight w:val="none"/>
              </w:rPr>
            </w:pPr>
          </w:p>
          <w:p w14:paraId="5997E7BD">
            <w:pPr>
              <w:snapToGrid w:val="0"/>
              <w:spacing w:line="360" w:lineRule="auto"/>
              <w:jc w:val="center"/>
              <w:rPr>
                <w:rFonts w:ascii="宋体" w:hAnsi="宋体" w:cs="宋体"/>
                <w:color w:val="auto"/>
                <w:sz w:val="24"/>
                <w:highlight w:val="none"/>
              </w:rPr>
            </w:pPr>
          </w:p>
          <w:p w14:paraId="62E13D38">
            <w:pPr>
              <w:snapToGrid w:val="0"/>
              <w:spacing w:line="360" w:lineRule="auto"/>
              <w:jc w:val="center"/>
              <w:rPr>
                <w:rFonts w:ascii="宋体" w:hAnsi="宋体" w:cs="宋体"/>
                <w:color w:val="auto"/>
                <w:sz w:val="24"/>
                <w:highlight w:val="none"/>
              </w:rPr>
            </w:pPr>
          </w:p>
          <w:p w14:paraId="6CFAAC07">
            <w:pPr>
              <w:snapToGrid w:val="0"/>
              <w:spacing w:line="360" w:lineRule="auto"/>
              <w:jc w:val="center"/>
              <w:rPr>
                <w:rFonts w:ascii="宋体" w:hAnsi="宋体" w:cs="宋体"/>
                <w:color w:val="auto"/>
                <w:sz w:val="24"/>
                <w:highlight w:val="none"/>
              </w:rPr>
            </w:pPr>
          </w:p>
          <w:p w14:paraId="1D8972E6">
            <w:pPr>
              <w:snapToGrid w:val="0"/>
              <w:spacing w:line="360" w:lineRule="auto"/>
              <w:jc w:val="center"/>
              <w:rPr>
                <w:rFonts w:ascii="宋体" w:hAnsi="宋体" w:cs="宋体"/>
                <w:color w:val="auto"/>
                <w:sz w:val="24"/>
                <w:highlight w:val="none"/>
              </w:rPr>
            </w:pPr>
          </w:p>
          <w:p w14:paraId="3EBAE8C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55" w:type="dxa"/>
            <w:tcBorders>
              <w:top w:val="single" w:color="000000" w:sz="8" w:space="0"/>
              <w:left w:val="single" w:color="000000" w:sz="2" w:space="0"/>
              <w:bottom w:val="single" w:color="000000" w:sz="8" w:space="0"/>
              <w:right w:val="single" w:color="000000" w:sz="8" w:space="0"/>
            </w:tcBorders>
            <w:vAlign w:val="center"/>
          </w:tcPr>
          <w:p w14:paraId="6F17345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374" w:type="dxa"/>
            <w:tcBorders>
              <w:top w:val="single" w:color="000000" w:sz="8" w:space="0"/>
              <w:left w:val="single" w:color="000000" w:sz="2" w:space="0"/>
              <w:bottom w:val="single" w:color="000000" w:sz="8" w:space="0"/>
              <w:right w:val="single" w:color="000000" w:sz="8" w:space="0"/>
            </w:tcBorders>
            <w:vAlign w:val="center"/>
          </w:tcPr>
          <w:p w14:paraId="13A7FAF3">
            <w:pPr>
              <w:keepNext w:val="0"/>
              <w:keepLines w:val="0"/>
              <w:pageBreakBefore w:val="0"/>
              <w:kinsoku/>
              <w:wordWrap/>
              <w:overflowPunct/>
              <w:topLinePunct w:val="0"/>
              <w:autoSpaceDE/>
              <w:autoSpaceDN/>
              <w:bidi w:val="0"/>
              <w:adjustRightInd w:val="0"/>
              <w:snapToGrid w:val="0"/>
              <w:spacing w:line="400" w:lineRule="exact"/>
              <w:jc w:val="left"/>
              <w:rPr>
                <w:rFonts w:hint="eastAsia" w:ascii="宋体" w:hAnsi="宋体" w:eastAsia="宋体" w:cs="宋体"/>
                <w:b/>
                <w:bCs/>
                <w:color w:val="auto"/>
                <w:sz w:val="24"/>
                <w:highlight w:val="none"/>
                <w:lang w:val="zh-CN"/>
              </w:rPr>
            </w:pP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lang w:val="en-US" w:eastAsia="zh-CN"/>
              </w:rPr>
              <w:t>1</w:t>
            </w: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w:t>
            </w:r>
            <w:r>
              <w:rPr>
                <w:rFonts w:hint="eastAsia" w:ascii="宋体" w:hAnsi="宋体" w:eastAsia="宋体" w:cs="宋体"/>
                <w:b/>
                <w:bCs/>
                <w:color w:val="auto"/>
                <w:sz w:val="24"/>
                <w:highlight w:val="none"/>
                <w:lang w:val="zh-CN"/>
              </w:rPr>
              <w:t>列明，而投标人认为必需的费用也需列入报价。提醒：验收时检测费用由采购人承担，不包含在投标总价中。</w:t>
            </w:r>
          </w:p>
          <w:p w14:paraId="34BD4EAE">
            <w:pPr>
              <w:keepNext w:val="0"/>
              <w:keepLines w:val="0"/>
              <w:pageBreakBefore w:val="0"/>
              <w:kinsoku/>
              <w:wordWrap/>
              <w:overflowPunct/>
              <w:topLinePunct w:val="0"/>
              <w:autoSpaceDE/>
              <w:autoSpaceDN/>
              <w:bidi w:val="0"/>
              <w:adjustRightInd w:val="0"/>
              <w:snapToGrid w:val="0"/>
              <w:spacing w:line="400" w:lineRule="exact"/>
              <w:jc w:val="left"/>
              <w:rPr>
                <w:rFonts w:hint="default"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（2）政府采购评审中出现下列情形之一的，评审委员会应当启动异常低价投标（响应）审查程序：</w:t>
            </w:r>
          </w:p>
          <w:p w14:paraId="422E3DF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400" w:lineRule="exac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1.投标（响应）报价低于全部通过符合性审查供应商投标（响应）报价平均值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的，即投标（响应）报价&lt;全部通过符合性审查供应商投标（响应）报价平均值×</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1DC30DB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pacing w:before="0" w:beforeAutospacing="0" w:after="0" w:afterAutospacing="0" w:line="400" w:lineRule="exact"/>
              <w:ind w:left="0" w:right="0" w:firstLine="0"/>
              <w:jc w:val="both"/>
              <w:textAlignment w:val="baseline"/>
              <w:rPr>
                <w:rFonts w:hint="default" w:ascii="Calibri" w:hAnsi="Calibri" w:cs="Calibri"/>
                <w:b/>
                <w:bCs/>
                <w:i w:val="0"/>
                <w:iCs w:val="0"/>
                <w:caps w:val="0"/>
                <w:color w:val="auto"/>
                <w:spacing w:val="0"/>
                <w:sz w:val="21"/>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2.投标（响应）报价低于通过符合性审查的次低报价供应商投标（响应）报价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的，即投标（响应）报价&lt;通过符合性审查的次低报价供应商投标（响应）报价×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50</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0790AEB5">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line="400" w:lineRule="exac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3.投标（响应）报价低于采购项目最高限价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的，即投标（响应）报价&lt;采购项目最高限价×</w:t>
            </w:r>
            <w:r>
              <w:rPr>
                <w:rFonts w:hint="eastAsia" w:ascii="宋体" w:hAnsi="宋体" w:cs="宋体"/>
                <w:b/>
                <w:bCs/>
                <w:i w:val="0"/>
                <w:iCs w:val="0"/>
                <w:caps w:val="0"/>
                <w:color w:val="auto"/>
                <w:spacing w:val="0"/>
                <w:w w:val="100"/>
                <w:kern w:val="0"/>
                <w:sz w:val="24"/>
                <w:szCs w:val="24"/>
                <w:highlight w:val="none"/>
                <w:u w:val="single"/>
                <w:shd w:val="clear" w:fill="FFFFFF"/>
                <w:vertAlign w:val="baseline"/>
                <w:lang w:val="en-US" w:eastAsia="zh-CN" w:bidi="ar"/>
              </w:rPr>
              <w:t xml:space="preserve"> 45 </w:t>
            </w:r>
            <w:r>
              <w:rPr>
                <w:rFonts w:hint="eastAsia" w:ascii="宋体" w:hAnsi="宋体" w:eastAsia="宋体" w:cs="宋体"/>
                <w:b/>
                <w:bCs/>
                <w:i w:val="0"/>
                <w:iCs w:val="0"/>
                <w:caps w:val="0"/>
                <w:color w:val="auto"/>
                <w:spacing w:val="0"/>
                <w:w w:val="100"/>
                <w:kern w:val="0"/>
                <w:sz w:val="24"/>
                <w:szCs w:val="24"/>
                <w:highlight w:val="none"/>
                <w:u w:val="single"/>
                <w:shd w:val="clear" w:fill="FFFFFF"/>
                <w:vertAlign w:val="baseline"/>
                <w:lang w:val="en-US" w:eastAsia="zh-CN" w:bidi="ar"/>
              </w:rPr>
              <w:t>%</w:t>
            </w: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w:t>
            </w:r>
          </w:p>
          <w:p w14:paraId="66C78FDC">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400" w:lineRule="exact"/>
              <w:ind w:firstLine="0"/>
              <w:jc w:val="both"/>
              <w:textAlignment w:val="baseline"/>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4.评审委员会基于专业判断，认为供应商报价过低，有可能影响产品质量或者不能诚信履约的其他情形。</w:t>
            </w:r>
          </w:p>
          <w:p w14:paraId="2076064F">
            <w:pPr>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after="157" w:afterLines="50" w:line="400" w:lineRule="exact"/>
              <w:ind w:firstLine="0"/>
              <w:jc w:val="both"/>
              <w:textAlignment w:val="baseline"/>
              <w:rPr>
                <w:rFonts w:hint="eastAsia"/>
                <w:color w:val="auto"/>
                <w:highlight w:val="none"/>
                <w:lang w:val="en-US" w:eastAsia="zh-CN"/>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相关法律法规对供应商报价有规定的，从其规定。</w:t>
            </w:r>
          </w:p>
          <w:p w14:paraId="21CD93B4">
            <w:pPr>
              <w:keepNext w:val="0"/>
              <w:keepLines w:val="0"/>
              <w:pageBreakBefore w:val="0"/>
              <w:kinsoku/>
              <w:wordWrap/>
              <w:overflowPunct/>
              <w:topLinePunct w:val="0"/>
              <w:autoSpaceDE/>
              <w:autoSpaceDN/>
              <w:bidi w:val="0"/>
              <w:adjustRightInd w:val="0"/>
              <w:snapToGrid w:val="0"/>
              <w:spacing w:line="400" w:lineRule="exact"/>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lang w:val="en-US" w:eastAsia="zh-CN"/>
              </w:rPr>
              <w:t>3</w:t>
            </w:r>
            <w:r>
              <w:rPr>
                <w:rFonts w:hint="eastAsia" w:ascii="宋体" w:hAnsi="宋体" w:cs="宋体"/>
                <w:b/>
                <w:color w:val="auto"/>
                <w:kern w:val="0"/>
                <w:sz w:val="24"/>
                <w:highlight w:val="none"/>
                <w:lang w:val="zh-CN"/>
              </w:rPr>
              <w:t>）投标报价出现下列情形的，投标无效：</w:t>
            </w:r>
          </w:p>
          <w:p w14:paraId="110DB645">
            <w:pPr>
              <w:keepNext w:val="0"/>
              <w:keepLines w:val="0"/>
              <w:pageBreakBefore w:val="0"/>
              <w:kinsoku/>
              <w:wordWrap/>
              <w:overflowPunct/>
              <w:topLinePunct w:val="0"/>
              <w:autoSpaceDE/>
              <w:autoSpaceDN/>
              <w:bidi w:val="0"/>
              <w:adjustRightInd w:val="0"/>
              <w:snapToGrid w:val="0"/>
              <w:spacing w:line="400" w:lineRule="exact"/>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2D71B4AE">
            <w:pPr>
              <w:keepNext w:val="0"/>
              <w:keepLines w:val="0"/>
              <w:pageBreakBefore w:val="0"/>
              <w:kinsoku/>
              <w:wordWrap/>
              <w:overflowPunct/>
              <w:topLinePunct w:val="0"/>
              <w:autoSpaceDE/>
              <w:autoSpaceDN/>
              <w:bidi w:val="0"/>
              <w:adjustRightInd w:val="0"/>
              <w:snapToGrid w:val="0"/>
              <w:spacing w:line="400" w:lineRule="exact"/>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0A2CDE85">
            <w:pPr>
              <w:keepNext w:val="0"/>
              <w:keepLines w:val="0"/>
              <w:pageBreakBefore w:val="0"/>
              <w:kinsoku/>
              <w:wordWrap/>
              <w:overflowPunct/>
              <w:topLinePunct w:val="0"/>
              <w:autoSpaceDE/>
              <w:autoSpaceDN/>
              <w:bidi w:val="0"/>
              <w:adjustRightInd w:val="0"/>
              <w:spacing w:line="400" w:lineRule="exact"/>
              <w:ind w:firstLine="241" w:firstLineChars="100"/>
              <w:rPr>
                <w:rFonts w:hint="eastAsia" w:ascii="宋体" w:hAnsi="宋体" w:cs="宋体"/>
                <w:b/>
                <w:color w:val="auto"/>
                <w:sz w:val="24"/>
                <w:szCs w:val="21"/>
                <w:highlight w:val="none"/>
              </w:rPr>
            </w:pPr>
            <w:r>
              <w:rPr>
                <w:rFonts w:hint="eastAsia" w:ascii="宋体" w:hAnsi="宋体" w:eastAsia="宋体" w:cs="宋体"/>
                <w:b/>
                <w:bCs/>
                <w:i w:val="0"/>
                <w:iCs w:val="0"/>
                <w:caps w:val="0"/>
                <w:color w:val="auto"/>
                <w:spacing w:val="0"/>
                <w:w w:val="100"/>
                <w:kern w:val="0"/>
                <w:sz w:val="24"/>
                <w:szCs w:val="24"/>
                <w:highlight w:val="none"/>
                <w:shd w:val="clear" w:fill="FFFFFF"/>
                <w:vertAlign w:val="baseline"/>
                <w:lang w:val="en-US" w:eastAsia="zh-CN" w:bidi="ar"/>
              </w:rPr>
              <w:t>评审委员会启动异常低价投标（响应）审查后，投标（响应）供应商不能提供书面说明、证明材料，或者提供的书面说明、证明材料不能证明其报价合理性的</w:t>
            </w:r>
            <w:r>
              <w:rPr>
                <w:rFonts w:hint="eastAsia" w:ascii="宋体" w:hAnsi="宋体" w:cs="宋体"/>
                <w:b/>
                <w:bCs/>
                <w:i w:val="0"/>
                <w:iCs w:val="0"/>
                <w:caps w:val="0"/>
                <w:color w:val="auto"/>
                <w:spacing w:val="0"/>
                <w:w w:val="100"/>
                <w:kern w:val="0"/>
                <w:sz w:val="24"/>
                <w:szCs w:val="24"/>
                <w:highlight w:val="none"/>
                <w:shd w:val="clear" w:fill="FFFFFF"/>
                <w:vertAlign w:val="baseline"/>
                <w:lang w:val="en-US" w:eastAsia="zh-CN" w:bidi="ar"/>
              </w:rPr>
              <w:t>；</w:t>
            </w:r>
          </w:p>
          <w:p w14:paraId="2DBD8B3F">
            <w:pPr>
              <w:keepNext w:val="0"/>
              <w:keepLines w:val="0"/>
              <w:pageBreakBefore w:val="0"/>
              <w:kinsoku/>
              <w:wordWrap/>
              <w:overflowPunct/>
              <w:topLinePunct w:val="0"/>
              <w:autoSpaceDE/>
              <w:autoSpaceDN/>
              <w:bidi w:val="0"/>
              <w:adjustRightInd w:val="0"/>
              <w:spacing w:line="400" w:lineRule="exact"/>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61851A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943" w:hRule="atLeast"/>
          <w:jc w:val="center"/>
        </w:trPr>
        <w:tc>
          <w:tcPr>
            <w:tcW w:w="767" w:type="dxa"/>
            <w:tcBorders>
              <w:top w:val="single" w:color="auto" w:sz="4" w:space="0"/>
              <w:left w:val="single" w:color="000000" w:sz="8" w:space="0"/>
              <w:right w:val="single" w:color="000000" w:sz="2" w:space="0"/>
            </w:tcBorders>
            <w:vAlign w:val="top"/>
          </w:tcPr>
          <w:p w14:paraId="348DCB66">
            <w:pPr>
              <w:snapToGrid w:val="0"/>
              <w:spacing w:line="360" w:lineRule="auto"/>
              <w:jc w:val="center"/>
              <w:rPr>
                <w:rFonts w:ascii="宋体" w:hAnsi="宋体" w:cs="宋体"/>
                <w:color w:val="auto"/>
                <w:sz w:val="24"/>
                <w:highlight w:val="none"/>
              </w:rPr>
            </w:pPr>
          </w:p>
          <w:p w14:paraId="40B4FFE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55" w:type="dxa"/>
            <w:tcBorders>
              <w:top w:val="single" w:color="000000" w:sz="8" w:space="0"/>
              <w:left w:val="single" w:color="000000" w:sz="2" w:space="0"/>
              <w:right w:val="single" w:color="000000" w:sz="8" w:space="0"/>
            </w:tcBorders>
            <w:vAlign w:val="center"/>
          </w:tcPr>
          <w:p w14:paraId="152B497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374" w:type="dxa"/>
            <w:tcBorders>
              <w:top w:val="single" w:color="000000" w:sz="8" w:space="0"/>
              <w:left w:val="single" w:color="000000" w:sz="2" w:space="0"/>
              <w:right w:val="single" w:color="000000" w:sz="8" w:space="0"/>
            </w:tcBorders>
            <w:vAlign w:val="center"/>
          </w:tcPr>
          <w:p w14:paraId="78A0A875">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3FFC3D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000000" w:sz="8" w:space="0"/>
              <w:bottom w:val="single" w:color="auto" w:sz="4" w:space="0"/>
              <w:right w:val="single" w:color="000000" w:sz="2" w:space="0"/>
            </w:tcBorders>
            <w:vAlign w:val="center"/>
          </w:tcPr>
          <w:p w14:paraId="3644A1A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55" w:type="dxa"/>
            <w:tcBorders>
              <w:top w:val="single" w:color="000000" w:sz="8" w:space="0"/>
              <w:left w:val="single" w:color="000000" w:sz="2" w:space="0"/>
              <w:bottom w:val="single" w:color="000000" w:sz="8" w:space="0"/>
              <w:right w:val="single" w:color="000000" w:sz="8" w:space="0"/>
            </w:tcBorders>
            <w:vAlign w:val="center"/>
          </w:tcPr>
          <w:p w14:paraId="58BD040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374" w:type="dxa"/>
            <w:tcBorders>
              <w:top w:val="single" w:color="000000" w:sz="8" w:space="0"/>
              <w:left w:val="single" w:color="000000" w:sz="2" w:space="0"/>
              <w:bottom w:val="single" w:color="000000" w:sz="8" w:space="0"/>
              <w:right w:val="single" w:color="000000" w:sz="8" w:space="0"/>
            </w:tcBorders>
            <w:vAlign w:val="center"/>
          </w:tcPr>
          <w:p w14:paraId="0C047DBA">
            <w:pPr>
              <w:pStyle w:val="35"/>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szCs w:val="24"/>
                <w:highlight w:val="none"/>
                <w:u w:val="single"/>
              </w:rPr>
              <w:t>杭州市临平区星桥街道星桥北路64号1幢1102室</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lang w:val="en-US" w:eastAsia="zh-CN"/>
              </w:rPr>
              <w:t>徐工18668070608</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0CEAAE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01" w:hRule="atLeast"/>
          <w:jc w:val="center"/>
        </w:trPr>
        <w:tc>
          <w:tcPr>
            <w:tcW w:w="767" w:type="dxa"/>
            <w:vMerge w:val="restart"/>
            <w:tcBorders>
              <w:top w:val="single" w:color="auto" w:sz="4" w:space="0"/>
              <w:left w:val="single" w:color="000000" w:sz="8" w:space="0"/>
              <w:right w:val="single" w:color="000000" w:sz="2" w:space="0"/>
            </w:tcBorders>
            <w:vAlign w:val="center"/>
          </w:tcPr>
          <w:p w14:paraId="55B1B40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55" w:type="dxa"/>
            <w:vMerge w:val="restart"/>
            <w:tcBorders>
              <w:top w:val="single" w:color="000000" w:sz="8" w:space="0"/>
              <w:left w:val="single" w:color="000000" w:sz="2" w:space="0"/>
              <w:right w:val="single" w:color="000000" w:sz="8" w:space="0"/>
            </w:tcBorders>
            <w:vAlign w:val="center"/>
          </w:tcPr>
          <w:p w14:paraId="20594108">
            <w:pPr>
              <w:snapToGrid w:val="0"/>
              <w:spacing w:line="360" w:lineRule="auto"/>
              <w:jc w:val="center"/>
              <w:rPr>
                <w:rFonts w:ascii="宋体" w:hAnsi="宋体" w:cs="宋体"/>
                <w:b/>
                <w:color w:val="auto"/>
                <w:sz w:val="24"/>
                <w:highlight w:val="none"/>
              </w:rPr>
            </w:pPr>
            <w:r>
              <w:rPr>
                <w:rFonts w:hint="eastAsia" w:ascii="宋体" w:hAnsi="宋体" w:eastAsia="宋体" w:cs="仿宋_GB2312"/>
                <w:b/>
                <w:color w:val="auto"/>
                <w:sz w:val="24"/>
                <w:highlight w:val="none"/>
              </w:rPr>
              <w:t>特别说明</w:t>
            </w:r>
          </w:p>
        </w:tc>
        <w:tc>
          <w:tcPr>
            <w:tcW w:w="6374" w:type="dxa"/>
            <w:tcBorders>
              <w:top w:val="single" w:color="000000" w:sz="8" w:space="0"/>
              <w:left w:val="single" w:color="000000" w:sz="2" w:space="0"/>
              <w:bottom w:val="single" w:color="000000" w:sz="8" w:space="0"/>
              <w:right w:val="single" w:color="000000" w:sz="8" w:space="0"/>
            </w:tcBorders>
            <w:vAlign w:val="center"/>
          </w:tcPr>
          <w:p w14:paraId="4595CA9B">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797E4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vMerge w:val="continue"/>
            <w:tcBorders>
              <w:left w:val="single" w:color="000000" w:sz="8" w:space="0"/>
              <w:right w:val="single" w:color="000000" w:sz="2" w:space="0"/>
            </w:tcBorders>
            <w:vAlign w:val="top"/>
          </w:tcPr>
          <w:p w14:paraId="560DE5AB">
            <w:pPr>
              <w:snapToGrid w:val="0"/>
              <w:spacing w:line="360" w:lineRule="auto"/>
              <w:jc w:val="center"/>
              <w:rPr>
                <w:rFonts w:ascii="宋体" w:hAnsi="宋体" w:cs="宋体"/>
                <w:color w:val="auto"/>
                <w:sz w:val="24"/>
                <w:highlight w:val="none"/>
              </w:rPr>
            </w:pPr>
          </w:p>
        </w:tc>
        <w:tc>
          <w:tcPr>
            <w:tcW w:w="1855" w:type="dxa"/>
            <w:vMerge w:val="continue"/>
            <w:tcBorders>
              <w:left w:val="single" w:color="000000" w:sz="2" w:space="0"/>
              <w:right w:val="single" w:color="000000" w:sz="8" w:space="0"/>
            </w:tcBorders>
            <w:vAlign w:val="center"/>
          </w:tcPr>
          <w:p w14:paraId="3CA8496E">
            <w:pPr>
              <w:snapToGrid w:val="0"/>
              <w:spacing w:line="360" w:lineRule="auto"/>
              <w:jc w:val="center"/>
              <w:rPr>
                <w:rFonts w:ascii="宋体" w:hAnsi="宋体" w:cs="宋体"/>
                <w:b/>
                <w:color w:val="auto"/>
                <w:sz w:val="24"/>
                <w:highlight w:val="none"/>
              </w:rPr>
            </w:pPr>
          </w:p>
        </w:tc>
        <w:tc>
          <w:tcPr>
            <w:tcW w:w="6374" w:type="dxa"/>
            <w:tcBorders>
              <w:top w:val="single" w:color="000000" w:sz="8" w:space="0"/>
              <w:left w:val="single" w:color="000000" w:sz="2" w:space="0"/>
              <w:bottom w:val="single" w:color="000000" w:sz="8" w:space="0"/>
              <w:right w:val="single" w:color="000000" w:sz="8" w:space="0"/>
            </w:tcBorders>
            <w:vAlign w:val="center"/>
          </w:tcPr>
          <w:p w14:paraId="0998BD37">
            <w:pPr>
              <w:spacing w:line="360" w:lineRule="auto"/>
              <w:rPr>
                <w:rFonts w:ascii="宋体" w:hAnsi="宋体" w:cs="宋体"/>
                <w:snapToGrid w:val="0"/>
                <w:color w:val="auto"/>
                <w:kern w:val="28"/>
                <w:sz w:val="24"/>
                <w:highlight w:val="none"/>
              </w:rPr>
            </w:pPr>
            <w:r>
              <w:rPr>
                <w:rFonts w:hint="eastAsia" w:ascii="MS Mincho" w:hAnsi="MS Mincho" w:eastAsia="MS Mincho" w:cs="MS Mincho"/>
                <w:color w:val="auto"/>
                <w:kern w:val="0"/>
                <w:sz w:val="24"/>
                <w:highlight w:val="none"/>
              </w:rPr>
              <w:t>☐</w:t>
            </w:r>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30E13FAC">
            <w:pPr>
              <w:spacing w:line="360" w:lineRule="auto"/>
              <w:rPr>
                <w:rFonts w:ascii="宋体" w:hAnsi="宋体" w:cs="宋体"/>
                <w:snapToGrid w:val="0"/>
                <w:color w:val="auto"/>
                <w:kern w:val="28"/>
                <w:sz w:val="24"/>
                <w:highlight w:val="none"/>
              </w:rPr>
            </w:pPr>
            <w:r>
              <w:rPr>
                <w:rFonts w:hint="eastAsia" w:ascii="宋体" w:hAnsi="宋体" w:eastAsia="宋体" w:cs="Arial"/>
                <w:color w:val="auto"/>
                <w:kern w:val="0"/>
                <w:sz w:val="24"/>
                <w:highlight w:val="none"/>
              </w:rPr>
              <w:sym w:font="Wingdings" w:char="00FE"/>
            </w:r>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DF32E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000000" w:sz="2" w:space="0"/>
            </w:tcBorders>
            <w:vAlign w:val="top"/>
          </w:tcPr>
          <w:p w14:paraId="2DC43092">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55" w:type="dxa"/>
            <w:tcBorders>
              <w:top w:val="single" w:color="auto" w:sz="4" w:space="0"/>
              <w:left w:val="single" w:color="000000" w:sz="2" w:space="0"/>
              <w:bottom w:val="single" w:color="auto" w:sz="4" w:space="0"/>
              <w:right w:val="single" w:color="000000" w:sz="8" w:space="0"/>
            </w:tcBorders>
            <w:vAlign w:val="center"/>
          </w:tcPr>
          <w:p w14:paraId="15630024">
            <w:pPr>
              <w:snapToGrid w:val="0"/>
              <w:spacing w:line="360" w:lineRule="auto"/>
              <w:jc w:val="center"/>
              <w:rPr>
                <w:rFonts w:hint="eastAsia" w:ascii="宋体" w:hAnsi="宋体" w:eastAsia="宋体" w:cs="仿宋_GB2312"/>
                <w:b/>
                <w:color w:val="auto"/>
                <w:sz w:val="24"/>
                <w:highlight w:val="none"/>
                <w:lang w:eastAsia="zh-CN"/>
              </w:rPr>
            </w:pPr>
            <w:r>
              <w:rPr>
                <w:rFonts w:hint="eastAsia" w:ascii="宋体" w:hAnsi="宋体" w:eastAsia="宋体" w:cs="仿宋_GB2312"/>
                <w:b/>
                <w:color w:val="auto"/>
                <w:sz w:val="24"/>
                <w:highlight w:val="none"/>
                <w:lang w:eastAsia="zh-CN"/>
              </w:rPr>
              <w:t>中标候选人数量</w:t>
            </w:r>
          </w:p>
        </w:tc>
        <w:tc>
          <w:tcPr>
            <w:tcW w:w="6374" w:type="dxa"/>
            <w:tcBorders>
              <w:top w:val="single" w:color="auto" w:sz="4" w:space="0"/>
              <w:left w:val="single" w:color="000000" w:sz="2" w:space="0"/>
              <w:bottom w:val="single" w:color="000000" w:sz="8" w:space="0"/>
              <w:right w:val="single" w:color="auto" w:sz="4" w:space="0"/>
            </w:tcBorders>
            <w:vAlign w:val="center"/>
          </w:tcPr>
          <w:p w14:paraId="3F01F4C8">
            <w:pPr>
              <w:spacing w:line="360" w:lineRule="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eastAsia="zh-CN"/>
              </w:rPr>
              <w:t>。</w:t>
            </w:r>
          </w:p>
        </w:tc>
      </w:tr>
      <w:tr w14:paraId="3A6EA64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000000" w:sz="2" w:space="0"/>
            </w:tcBorders>
            <w:vAlign w:val="center"/>
          </w:tcPr>
          <w:p w14:paraId="1A42B904">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55" w:type="dxa"/>
            <w:tcBorders>
              <w:top w:val="single" w:color="auto" w:sz="4" w:space="0"/>
              <w:left w:val="single" w:color="000000" w:sz="2" w:space="0"/>
              <w:bottom w:val="single" w:color="auto" w:sz="4" w:space="0"/>
              <w:right w:val="single" w:color="auto" w:sz="4" w:space="0"/>
            </w:tcBorders>
            <w:vAlign w:val="center"/>
          </w:tcPr>
          <w:p w14:paraId="1EF780C8">
            <w:pPr>
              <w:snapToGrid w:val="0"/>
              <w:spacing w:line="360" w:lineRule="auto"/>
              <w:jc w:val="center"/>
              <w:rPr>
                <w:rFonts w:hint="eastAsia" w:ascii="宋体" w:hAnsi="宋体" w:eastAsia="宋体" w:cs="仿宋_GB2312"/>
                <w:b/>
                <w:color w:val="auto"/>
                <w:sz w:val="24"/>
                <w:highlight w:val="none"/>
                <w:lang w:eastAsia="zh-CN"/>
              </w:rPr>
            </w:pPr>
            <w:r>
              <w:rPr>
                <w:rFonts w:hint="eastAsia" w:ascii="宋体" w:hAnsi="宋体" w:eastAsia="宋体" w:cs="仿宋_GB2312"/>
                <w:b/>
                <w:color w:val="auto"/>
                <w:sz w:val="24"/>
                <w:highlight w:val="none"/>
                <w:lang w:eastAsia="zh-CN"/>
              </w:rPr>
              <w:t>代理费用收取方式及标准</w:t>
            </w:r>
          </w:p>
        </w:tc>
        <w:tc>
          <w:tcPr>
            <w:tcW w:w="6374" w:type="dxa"/>
            <w:tcBorders>
              <w:top w:val="single" w:color="000000" w:sz="8" w:space="0"/>
              <w:left w:val="single" w:color="auto" w:sz="4" w:space="0"/>
              <w:bottom w:val="single" w:color="000000" w:sz="8" w:space="0"/>
              <w:right w:val="single" w:color="auto" w:sz="4" w:space="0"/>
            </w:tcBorders>
            <w:vAlign w:val="center"/>
          </w:tcPr>
          <w:p w14:paraId="2EA38838">
            <w:pPr>
              <w:spacing w:line="360" w:lineRule="auto"/>
              <w:rPr>
                <w:rFonts w:hint="eastAsia" w:ascii="宋体" w:hAnsi="宋体" w:eastAsia="宋体" w:cs="宋体"/>
                <w:color w:val="auto"/>
                <w:kern w:val="0"/>
                <w:sz w:val="24"/>
                <w:highlight w:val="none"/>
                <w:lang w:eastAsia="zh-CN"/>
              </w:rPr>
            </w:pPr>
            <w:r>
              <w:rPr>
                <w:rFonts w:hint="eastAsia" w:ascii="宋体" w:hAnsi="宋体" w:cs="宋体"/>
                <w:snapToGrid w:val="0"/>
                <w:color w:val="auto"/>
                <w:kern w:val="28"/>
                <w:sz w:val="24"/>
                <w:highlight w:val="none"/>
              </w:rPr>
              <w:t>本次招标代理服务费由中标人支付，招标代理服务费按照国家计委印发的《招标代理服务收费管理暂行办法》计价格[2002]1980号文件</w:t>
            </w:r>
            <w:r>
              <w:rPr>
                <w:rFonts w:hint="eastAsia" w:ascii="宋体" w:hAnsi="宋体" w:cs="宋体"/>
                <w:snapToGrid w:val="0"/>
                <w:color w:val="auto"/>
                <w:kern w:val="28"/>
                <w:sz w:val="24"/>
                <w:highlight w:val="none"/>
                <w:lang w:eastAsia="zh-CN"/>
              </w:rPr>
              <w:t>的</w:t>
            </w:r>
            <w:r>
              <w:rPr>
                <w:rFonts w:hint="eastAsia" w:ascii="宋体" w:hAnsi="宋体" w:cs="宋体"/>
                <w:snapToGrid w:val="0"/>
                <w:color w:val="auto"/>
                <w:kern w:val="28"/>
                <w:sz w:val="24"/>
                <w:highlight w:val="none"/>
                <w:lang w:val="en-US" w:eastAsia="zh-CN"/>
              </w:rPr>
              <w:t>80%</w:t>
            </w:r>
            <w:bookmarkStart w:id="528" w:name="_GoBack"/>
            <w:bookmarkEnd w:id="528"/>
            <w:r>
              <w:rPr>
                <w:rFonts w:hint="eastAsia" w:ascii="宋体" w:hAnsi="宋体" w:cs="宋体"/>
                <w:snapToGrid w:val="0"/>
                <w:color w:val="auto"/>
                <w:kern w:val="28"/>
                <w:sz w:val="24"/>
                <w:highlight w:val="none"/>
              </w:rPr>
              <w:t>计取，专家费由代理公司垫付并</w:t>
            </w:r>
            <w:r>
              <w:rPr>
                <w:rFonts w:hint="eastAsia" w:ascii="宋体" w:hAnsi="宋体" w:cs="宋体"/>
                <w:snapToGrid w:val="0"/>
                <w:color w:val="auto"/>
                <w:kern w:val="28"/>
                <w:sz w:val="24"/>
                <w:highlight w:val="none"/>
                <w:lang w:val="en-US" w:eastAsia="zh-CN"/>
              </w:rPr>
              <w:t>按实结算</w:t>
            </w:r>
            <w:r>
              <w:rPr>
                <w:rFonts w:hint="eastAsia" w:ascii="宋体" w:hAnsi="宋体" w:cs="宋体"/>
                <w:snapToGrid w:val="0"/>
                <w:color w:val="auto"/>
                <w:kern w:val="28"/>
                <w:sz w:val="24"/>
                <w:highlight w:val="none"/>
              </w:rPr>
              <w:t>。</w:t>
            </w:r>
            <w:r>
              <w:rPr>
                <w:rFonts w:hint="eastAsia" w:ascii="宋体" w:hAnsi="宋体" w:eastAsia="宋体" w:cs="宋体"/>
                <w:b w:val="0"/>
                <w:bCs w:val="0"/>
                <w:color w:val="auto"/>
                <w:sz w:val="24"/>
                <w:highlight w:val="none"/>
              </w:rPr>
              <w:t>投标人在报价时应综合考虑该笔费用，但不单列进投标总价。</w:t>
            </w:r>
          </w:p>
        </w:tc>
      </w:tr>
      <w:tr w14:paraId="24B245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767" w:type="dxa"/>
            <w:tcBorders>
              <w:top w:val="single" w:color="auto" w:sz="4" w:space="0"/>
              <w:left w:val="single" w:color="auto" w:sz="4" w:space="0"/>
              <w:bottom w:val="single" w:color="auto" w:sz="4" w:space="0"/>
              <w:right w:val="single" w:color="000000" w:sz="2" w:space="0"/>
            </w:tcBorders>
            <w:vAlign w:val="center"/>
          </w:tcPr>
          <w:p w14:paraId="0A7309B0">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55" w:type="dxa"/>
            <w:tcBorders>
              <w:top w:val="single" w:color="auto" w:sz="4" w:space="0"/>
              <w:left w:val="single" w:color="000000" w:sz="2" w:space="0"/>
              <w:bottom w:val="single" w:color="auto" w:sz="4" w:space="0"/>
              <w:right w:val="single" w:color="auto" w:sz="4" w:space="0"/>
            </w:tcBorders>
            <w:vAlign w:val="center"/>
          </w:tcPr>
          <w:p w14:paraId="4FB3CE3F">
            <w:pPr>
              <w:snapToGrid w:val="0"/>
              <w:spacing w:line="360" w:lineRule="auto"/>
              <w:jc w:val="center"/>
              <w:rPr>
                <w:rFonts w:hint="default" w:ascii="宋体" w:hAnsi="宋体" w:eastAsia="宋体" w:cs="仿宋_GB2312"/>
                <w:b/>
                <w:color w:val="auto"/>
                <w:sz w:val="24"/>
                <w:highlight w:val="none"/>
                <w:lang w:val="en-US" w:eastAsia="zh-CN"/>
              </w:rPr>
            </w:pPr>
            <w:r>
              <w:rPr>
                <w:rFonts w:hint="eastAsia" w:ascii="宋体" w:hAnsi="宋体" w:eastAsia="宋体" w:cs="仿宋_GB2312"/>
                <w:b/>
                <w:color w:val="auto"/>
                <w:sz w:val="24"/>
                <w:highlight w:val="none"/>
                <w:lang w:val="en-US" w:eastAsia="zh-CN"/>
              </w:rPr>
              <w:t>其他要求</w:t>
            </w:r>
          </w:p>
        </w:tc>
        <w:tc>
          <w:tcPr>
            <w:tcW w:w="6374" w:type="dxa"/>
            <w:tcBorders>
              <w:top w:val="single" w:color="000000" w:sz="8" w:space="0"/>
              <w:left w:val="single" w:color="auto" w:sz="4" w:space="0"/>
              <w:bottom w:val="single" w:color="000000" w:sz="8" w:space="0"/>
              <w:right w:val="single" w:color="auto" w:sz="4" w:space="0"/>
            </w:tcBorders>
            <w:vAlign w:val="center"/>
          </w:tcPr>
          <w:p w14:paraId="27331E24">
            <w:pPr>
              <w:spacing w:line="360" w:lineRule="auto"/>
              <w:rPr>
                <w:rFonts w:hint="eastAsia" w:ascii="宋体" w:hAnsi="宋体" w:eastAsia="宋体" w:cs="宋体"/>
                <w:b/>
                <w:bCs/>
                <w:color w:val="auto"/>
                <w:sz w:val="24"/>
                <w:highlight w:val="none"/>
              </w:rPr>
            </w:pPr>
            <w:r>
              <w:rPr>
                <w:rFonts w:hint="eastAsia" w:ascii="宋体" w:hAnsi="宋体" w:cs="宋体"/>
                <w:b/>
                <w:bCs/>
                <w:color w:val="auto"/>
                <w:sz w:val="24"/>
                <w:highlight w:val="none"/>
              </w:rPr>
              <w:t>中标后提供承诺书和纸质版投标文件一式三份（正本一份红章版，副本二份，可为正本复印件），承诺书详见附件。</w:t>
            </w:r>
          </w:p>
        </w:tc>
      </w:tr>
    </w:tbl>
    <w:p w14:paraId="050AD174">
      <w:pPr>
        <w:snapToGrid w:val="0"/>
        <w:spacing w:line="360" w:lineRule="auto"/>
        <w:jc w:val="center"/>
        <w:rPr>
          <w:rFonts w:ascii="宋体" w:hAnsi="宋体" w:cs="宋体"/>
          <w:b/>
          <w:color w:val="auto"/>
          <w:sz w:val="32"/>
          <w:szCs w:val="20"/>
          <w:highlight w:val="none"/>
        </w:rPr>
      </w:pPr>
    </w:p>
    <w:bookmarkEnd w:id="10"/>
    <w:p w14:paraId="3953ADD5">
      <w:pPr>
        <w:adjustRightInd/>
        <w:spacing w:line="360" w:lineRule="auto"/>
        <w:ind w:firstLine="0" w:firstLineChars="0"/>
        <w:jc w:val="center"/>
        <w:outlineLvl w:val="9"/>
        <w:rPr>
          <w:rFonts w:hint="eastAsia" w:ascii="Times New Roman" w:hAnsi="Times New Roman" w:cs="Times New Roman"/>
          <w:b/>
          <w:bCs/>
          <w:color w:val="auto"/>
          <w:sz w:val="32"/>
          <w:szCs w:val="32"/>
          <w:highlight w:val="none"/>
        </w:rPr>
      </w:pPr>
      <w:bookmarkStart w:id="11" w:name="第三部分"/>
      <w:bookmarkStart w:id="12" w:name="_Toc164416483"/>
    </w:p>
    <w:p w14:paraId="1ACFDC11">
      <w:pPr>
        <w:pStyle w:val="3"/>
        <w:rPr>
          <w:rFonts w:hint="eastAsia"/>
          <w:color w:val="auto"/>
          <w:highlight w:val="none"/>
        </w:rPr>
      </w:pPr>
    </w:p>
    <w:p w14:paraId="3B078D7E">
      <w:pPr>
        <w:adjustRightInd/>
        <w:spacing w:line="240" w:lineRule="auto"/>
        <w:ind w:firstLine="0" w:firstLineChars="0"/>
        <w:jc w:val="left"/>
        <w:outlineLvl w:val="9"/>
        <w:rPr>
          <w:rFonts w:hint="eastAsia" w:ascii="Times New Roman" w:hAnsi="Times New Roman" w:cs="Times New Roman"/>
          <w:b/>
          <w:bCs/>
          <w:color w:val="auto"/>
          <w:sz w:val="32"/>
          <w:szCs w:val="32"/>
          <w:highlight w:val="none"/>
        </w:rPr>
      </w:pPr>
      <w:r>
        <w:rPr>
          <w:rFonts w:hint="eastAsia" w:ascii="Times New Roman" w:hAnsi="Times New Roman" w:cs="Times New Roman"/>
          <w:b/>
          <w:bCs/>
          <w:color w:val="auto"/>
          <w:sz w:val="32"/>
          <w:szCs w:val="32"/>
          <w:highlight w:val="none"/>
        </w:rPr>
        <w:br w:type="page"/>
      </w:r>
    </w:p>
    <w:p w14:paraId="76D69603">
      <w:pPr>
        <w:adjustRightInd/>
        <w:spacing w:line="360" w:lineRule="auto"/>
        <w:ind w:firstLine="0" w:firstLineChars="0"/>
        <w:jc w:val="center"/>
        <w:outlineLvl w:val="9"/>
        <w:rPr>
          <w:rFonts w:hint="eastAsia" w:ascii="Times New Roman" w:hAnsi="Times New Roman" w:cs="Times New Roman"/>
          <w:b/>
          <w:bCs/>
          <w:color w:val="auto"/>
          <w:sz w:val="32"/>
          <w:szCs w:val="32"/>
          <w:highlight w:val="none"/>
        </w:rPr>
      </w:pPr>
      <w:r>
        <w:rPr>
          <w:rFonts w:hint="eastAsia" w:ascii="Times New Roman" w:hAnsi="Times New Roman" w:cs="Times New Roman"/>
          <w:b/>
          <w:bCs/>
          <w:color w:val="auto"/>
          <w:sz w:val="32"/>
          <w:szCs w:val="32"/>
          <w:highlight w:val="none"/>
        </w:rPr>
        <w:t>一、总则</w:t>
      </w:r>
    </w:p>
    <w:p w14:paraId="1B62FE2D">
      <w:pPr>
        <w:wordWrap/>
        <w:adjustRightInd/>
        <w:snapToGrid/>
        <w:spacing w:beforeAutospacing="0" w:line="360" w:lineRule="auto"/>
        <w:ind w:firstLine="241" w:firstLineChars="100"/>
        <w:jc w:val="left"/>
        <w:textAlignment w:val="auto"/>
        <w:outlineLvl w:val="9"/>
        <w:rPr>
          <w:rFonts w:hint="eastAsia" w:ascii="宋体" w:hAnsi="宋体" w:cs="宋体"/>
          <w:b/>
          <w:color w:val="auto"/>
          <w:sz w:val="24"/>
          <w:highlight w:val="none"/>
        </w:rPr>
      </w:pPr>
      <w:r>
        <w:rPr>
          <w:rFonts w:hint="eastAsia" w:ascii="宋体" w:hAnsi="宋体" w:cs="宋体"/>
          <w:b/>
          <w:color w:val="auto"/>
          <w:sz w:val="24"/>
          <w:highlight w:val="none"/>
        </w:rPr>
        <w:t>1. 适用范围</w:t>
      </w:r>
    </w:p>
    <w:p w14:paraId="7E060C65">
      <w:pPr>
        <w:wordWrap/>
        <w:snapToGrid w:val="0"/>
        <w:spacing w:beforeAutospacing="0" w:line="360" w:lineRule="auto"/>
        <w:ind w:firstLine="480" w:firstLineChars="200"/>
        <w:jc w:val="left"/>
        <w:textAlignment w:val="auto"/>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1D2FC980">
      <w:pPr>
        <w:wordWrap/>
        <w:adjustRightInd/>
        <w:spacing w:beforeAutospacing="0" w:line="360" w:lineRule="auto"/>
        <w:textAlignment w:val="auto"/>
        <w:outlineLvl w:val="9"/>
        <w:rPr>
          <w:rFonts w:ascii="宋体" w:hAnsi="宋体" w:cs="宋体"/>
          <w:b/>
          <w:color w:val="auto"/>
          <w:sz w:val="24"/>
          <w:highlight w:val="none"/>
        </w:rPr>
      </w:pPr>
      <w:r>
        <w:rPr>
          <w:rFonts w:hint="eastAsia" w:ascii="宋体" w:hAnsi="宋体" w:cs="宋体"/>
          <w:b/>
          <w:color w:val="auto"/>
          <w:sz w:val="24"/>
          <w:highlight w:val="none"/>
        </w:rPr>
        <w:t xml:space="preserve">   2.定义</w:t>
      </w:r>
    </w:p>
    <w:p w14:paraId="1907F4BC">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5DFA2314">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3598D328">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430509F8">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28653E10">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3D0A0810">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08375B94">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2.7 “</w:t>
      </w:r>
      <w:r>
        <w:rPr>
          <w:rFonts w:hint="eastAsia" w:ascii="宋体" w:hAnsi="宋体" w:cs="宋体"/>
          <w:color w:val="auto"/>
          <w:sz w:val="24"/>
          <w:highlight w:val="none"/>
          <w:lang w:eastAsia="zh-CN"/>
        </w:rPr>
        <w:t>▲</w:t>
      </w:r>
      <w:r>
        <w:rPr>
          <w:rFonts w:hint="eastAsia" w:ascii="宋体" w:hAnsi="宋体" w:cs="宋体"/>
          <w:color w:val="auto"/>
          <w:sz w:val="24"/>
          <w:highlight w:val="none"/>
        </w:rPr>
        <w:t>” 系指实质性要求条款，“</w:t>
      </w:r>
      <w:r>
        <w:rPr>
          <w:rFonts w:ascii="Wingdings" w:hAnsi="Wingdings" w:cs="宋体"/>
          <w:color w:val="auto"/>
          <w:kern w:val="0"/>
          <w:sz w:val="24"/>
          <w:highlight w:val="none"/>
        </w:rPr>
        <w:t></w:t>
      </w:r>
      <w:r>
        <w:rPr>
          <w:rFonts w:hint="eastAsia" w:ascii="宋体" w:hAnsi="宋体" w:cs="宋体"/>
          <w:color w:val="auto"/>
          <w:sz w:val="24"/>
          <w:highlight w:val="none"/>
        </w:rPr>
        <w:t>” 系指适用本项目的要求，“</w:t>
      </w:r>
      <w:r>
        <w:rPr>
          <w:rFonts w:hint="eastAsia" w:ascii="宋体" w:hAnsi="宋体" w:cs="宋体"/>
          <w:color w:val="auto"/>
          <w:kern w:val="0"/>
          <w:sz w:val="24"/>
          <w:highlight w:val="none"/>
        </w:rPr>
        <w:t>☐</w:t>
      </w:r>
      <w:r>
        <w:rPr>
          <w:rFonts w:hint="eastAsia" w:ascii="宋体" w:hAnsi="宋体" w:cs="宋体"/>
          <w:color w:val="auto"/>
          <w:sz w:val="24"/>
          <w:highlight w:val="none"/>
        </w:rPr>
        <w:t>” 系指不适用本项目的要求。</w:t>
      </w:r>
    </w:p>
    <w:p w14:paraId="5F90AF7E">
      <w:pPr>
        <w:wordWrap/>
        <w:spacing w:beforeAutospacing="0" w:line="360" w:lineRule="auto"/>
        <w:ind w:firstLine="241" w:firstLineChars="100"/>
        <w:textAlignment w:val="auto"/>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66787FB6">
      <w:pPr>
        <w:wordWrap/>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2D44CF46">
      <w:pPr>
        <w:wordWrap/>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3.2 支持绿色发展</w:t>
      </w:r>
    </w:p>
    <w:p w14:paraId="65AC63E8">
      <w:pPr>
        <w:wordWrap/>
        <w:spacing w:beforeAutospacing="0" w:line="360" w:lineRule="auto"/>
        <w:ind w:firstLine="480" w:firstLineChars="200"/>
        <w:textAlignment w:val="auto"/>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lang w:eastAsia="zh-CN"/>
        </w:rPr>
        <w:t>▲</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22FEC801">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51F2D646">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088FA987">
      <w:pPr>
        <w:wordWrap/>
        <w:spacing w:beforeAutospacing="0" w:line="360" w:lineRule="auto"/>
        <w:ind w:firstLine="480" w:firstLineChars="200"/>
        <w:textAlignment w:val="auto"/>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DDAAD6C">
      <w:pPr>
        <w:wordWrap/>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3.3支持中小企业发展</w:t>
      </w:r>
    </w:p>
    <w:p w14:paraId="2ADD79C1">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79BAB4BE">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0BA3426B">
      <w:pPr>
        <w:widowControl/>
        <w:wordWrap/>
        <w:spacing w:beforeAutospacing="0" w:line="360" w:lineRule="auto"/>
        <w:ind w:firstLine="480" w:firstLineChars="200"/>
        <w:jc w:val="left"/>
        <w:textAlignment w:val="auto"/>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0B632C63">
      <w:pPr>
        <w:widowControl/>
        <w:wordWrap/>
        <w:spacing w:beforeAutospacing="0" w:line="360" w:lineRule="auto"/>
        <w:ind w:firstLine="480" w:firstLineChars="200"/>
        <w:jc w:val="left"/>
        <w:textAlignment w:val="auto"/>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22117D6D">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5EEC826D">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4C296D9C">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DDC86E3">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2A71C6FA">
      <w:pPr>
        <w:wordWrap/>
        <w:spacing w:beforeAutospacing="0"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7BF3CEA5">
      <w:pPr>
        <w:wordWrap/>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3BFA36DE">
      <w:pPr>
        <w:wordWrap/>
        <w:spacing w:beforeAutospacing="0" w:line="360" w:lineRule="auto"/>
        <w:ind w:firstLine="480" w:firstLineChars="200"/>
        <w:textAlignment w:val="auto"/>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634C0002">
      <w:pPr>
        <w:wordWrap/>
        <w:adjustRightInd w:val="0"/>
        <w:spacing w:beforeAutospacing="0" w:line="360" w:lineRule="auto"/>
        <w:ind w:left="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rPr>
        <w:t>3.4.</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lang w:val="en-US"/>
        </w:rPr>
        <w:t xml:space="preserve"> </w:t>
      </w:r>
      <w:r>
        <w:rPr>
          <w:rFonts w:hint="eastAsia" w:ascii="宋体" w:hAnsi="宋体" w:eastAsia="宋体" w:cs="宋体"/>
          <w:color w:val="auto"/>
          <w:sz w:val="24"/>
          <w:highlight w:val="none"/>
          <w:lang w:val="en-US" w:eastAsia="zh-CN"/>
        </w:rPr>
        <w:t>采购人应当贯彻落实知识产权保护相关法律法规，</w:t>
      </w:r>
      <w:r>
        <w:rPr>
          <w:rFonts w:hint="eastAsia" w:ascii="宋体" w:hAnsi="宋体" w:eastAsia="宋体" w:cs="宋体"/>
          <w:color w:val="auto"/>
          <w:sz w:val="24"/>
          <w:highlight w:val="none"/>
          <w:lang w:val="en-US"/>
        </w:rPr>
        <w:t>应当采购使用正版软件。</w:t>
      </w:r>
    </w:p>
    <w:p w14:paraId="7E5DCA8D">
      <w:pPr>
        <w:wordWrap/>
        <w:spacing w:beforeAutospacing="0" w:line="360" w:lineRule="auto"/>
        <w:ind w:firstLine="240" w:firstLineChars="100"/>
        <w:textAlignment w:val="auto"/>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55D492AB">
      <w:pPr>
        <w:wordWrap/>
        <w:spacing w:beforeAutospacing="0" w:line="360" w:lineRule="auto"/>
        <w:ind w:firstLine="240" w:firstLineChars="100"/>
        <w:textAlignment w:val="auto"/>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1E8B4D80">
      <w:pPr>
        <w:wordWrap/>
        <w:autoSpaceDE w:val="0"/>
        <w:autoSpaceDN w:val="0"/>
        <w:spacing w:beforeAutospacing="0"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45328BAA">
      <w:pPr>
        <w:wordWrap/>
        <w:autoSpaceDE w:val="0"/>
        <w:autoSpaceDN w:val="0"/>
        <w:spacing w:beforeAutospacing="0"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02161AD8">
      <w:pPr>
        <w:wordWrap/>
        <w:autoSpaceDE w:val="0"/>
        <w:autoSpaceDN w:val="0"/>
        <w:spacing w:beforeAutospacing="0" w:line="360" w:lineRule="auto"/>
        <w:ind w:firstLine="480" w:firstLineChars="2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4D4812D7">
      <w:pPr>
        <w:wordWrap/>
        <w:autoSpaceDE w:val="0"/>
        <w:autoSpaceDN w:val="0"/>
        <w:spacing w:beforeAutospacing="0" w:line="360" w:lineRule="auto"/>
        <w:ind w:firstLine="240" w:firstLineChars="100"/>
        <w:jc w:val="lef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65F0665E">
      <w:pPr>
        <w:pStyle w:val="35"/>
        <w:wordWrap/>
        <w:spacing w:beforeAutospacing="0" w:line="360" w:lineRule="auto"/>
        <w:ind w:firstLine="480" w:firstLineChars="200"/>
        <w:textAlignment w:val="auto"/>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684F34A4">
      <w:pPr>
        <w:pStyle w:val="35"/>
        <w:wordWrap/>
        <w:spacing w:beforeAutospacing="0" w:line="360" w:lineRule="auto"/>
        <w:ind w:firstLine="480" w:firstLineChars="200"/>
        <w:textAlignment w:val="auto"/>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225D87E9">
      <w:pPr>
        <w:pStyle w:val="4"/>
        <w:wordWrap/>
        <w:spacing w:beforeAutospacing="0" w:line="360" w:lineRule="auto"/>
        <w:ind w:firstLine="480" w:firstLineChars="200"/>
        <w:textAlignment w:val="auto"/>
        <w:rPr>
          <w:rFonts w:hAnsi="宋体" w:cs="宋体"/>
          <w:color w:val="auto"/>
          <w:kern w:val="2"/>
          <w:sz w:val="24"/>
          <w:highlight w:val="none"/>
        </w:rPr>
      </w:pPr>
      <w:r>
        <w:rPr>
          <w:rFonts w:hint="eastAsia" w:hAnsi="宋体" w:cs="宋体"/>
          <w:color w:val="auto"/>
          <w:kern w:val="2"/>
          <w:sz w:val="24"/>
          <w:highlight w:val="none"/>
        </w:rPr>
        <w:t>4.3.2.1对招标文件提出质疑的，质疑期限为供应商获得招标文件之日或者招标文件公告期限届满之日起计算。</w:t>
      </w:r>
    </w:p>
    <w:p w14:paraId="1D67491F">
      <w:pPr>
        <w:pStyle w:val="35"/>
        <w:wordWrap/>
        <w:spacing w:beforeAutospacing="0" w:line="360" w:lineRule="auto"/>
        <w:ind w:left="479" w:leftChars="228"/>
        <w:textAlignment w:val="auto"/>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00247678">
      <w:pPr>
        <w:pStyle w:val="35"/>
        <w:wordWrap/>
        <w:spacing w:beforeAutospacing="0" w:line="360" w:lineRule="auto"/>
        <w:ind w:firstLine="480" w:firstLineChars="200"/>
        <w:textAlignment w:val="auto"/>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596791D3">
      <w:pPr>
        <w:pStyle w:val="35"/>
        <w:wordWrap/>
        <w:spacing w:beforeAutospacing="0" w:line="360" w:lineRule="auto"/>
        <w:ind w:firstLine="480" w:firstLineChars="200"/>
        <w:textAlignment w:val="auto"/>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6B1ADA77">
      <w:pPr>
        <w:pStyle w:val="35"/>
        <w:wordWrap/>
        <w:spacing w:beforeAutospacing="0" w:line="360" w:lineRule="auto"/>
        <w:ind w:firstLine="480" w:firstLineChars="200"/>
        <w:textAlignment w:val="auto"/>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36EF622D">
      <w:pPr>
        <w:pStyle w:val="35"/>
        <w:wordWrap/>
        <w:spacing w:beforeAutospacing="0" w:line="360" w:lineRule="auto"/>
        <w:ind w:firstLine="480" w:firstLineChars="200"/>
        <w:textAlignment w:val="auto"/>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77EB4D61">
      <w:pPr>
        <w:pStyle w:val="35"/>
        <w:wordWrap/>
        <w:spacing w:beforeAutospacing="0" w:line="360" w:lineRule="auto"/>
        <w:ind w:firstLine="480" w:firstLineChars="200"/>
        <w:textAlignment w:val="auto"/>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4ABC6B88">
      <w:pPr>
        <w:pStyle w:val="35"/>
        <w:wordWrap/>
        <w:spacing w:beforeAutospacing="0" w:line="360" w:lineRule="auto"/>
        <w:ind w:firstLine="480" w:firstLineChars="200"/>
        <w:textAlignment w:val="auto"/>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1254D36F">
      <w:pPr>
        <w:pStyle w:val="35"/>
        <w:wordWrap/>
        <w:spacing w:beforeAutospacing="0" w:line="360" w:lineRule="auto"/>
        <w:ind w:firstLine="960" w:firstLineChars="400"/>
        <w:textAlignment w:val="auto"/>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4442C588">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37223FDE">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质疑函范本及制作说明详见附件2。</w:t>
      </w:r>
    </w:p>
    <w:p w14:paraId="6E1D657D">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4.3.4对同一采购程序环节的质疑，供应商须在法定质疑期内一次性提出。</w:t>
      </w:r>
    </w:p>
    <w:p w14:paraId="5E651E0B">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6E02A4F4">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0B7E7675">
      <w:pPr>
        <w:pStyle w:val="577"/>
        <w:shd w:val="clear" w:color="auto" w:fill="FFFFFF"/>
        <w:wordWrap/>
        <w:snapToGrid w:val="0"/>
        <w:spacing w:before="0" w:beforeAutospacing="0" w:after="0" w:afterAutospacing="0" w:line="360" w:lineRule="auto"/>
        <w:ind w:firstLine="480" w:firstLineChars="200"/>
        <w:contextualSpacing/>
        <w:textAlignment w:val="auto"/>
        <w:rPr>
          <w:color w:val="auto"/>
          <w:highlight w:val="none"/>
          <w:lang w:val="zh-CN"/>
        </w:rPr>
      </w:pPr>
      <w:r>
        <w:rPr>
          <w:rFonts w:hint="eastAsia"/>
          <w:color w:val="auto"/>
          <w:highlight w:val="none"/>
          <w:lang w:val="zh-CN"/>
        </w:rPr>
        <w:t>4.4供应商投诉</w:t>
      </w:r>
    </w:p>
    <w:p w14:paraId="46F1C918">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6131FA34">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1F8A325D">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4.4.3供应商投诉应当有明确的请求和必要的证明材料。</w:t>
      </w:r>
    </w:p>
    <w:p w14:paraId="1991858E">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4.4.4以联合体形式参加政府采购活动的，其投诉应当由组成联合体的所有供应商共同提出。</w:t>
      </w:r>
    </w:p>
    <w:p w14:paraId="5EB5CA30">
      <w:pPr>
        <w:pStyle w:val="577"/>
        <w:shd w:val="clear" w:color="auto" w:fill="FFFFFF"/>
        <w:wordWrap/>
        <w:snapToGrid w:val="0"/>
        <w:spacing w:before="0" w:beforeAutospacing="0" w:after="0" w:afterAutospacing="0" w:line="360" w:lineRule="auto"/>
        <w:ind w:firstLine="400"/>
        <w:contextualSpacing/>
        <w:textAlignment w:val="auto"/>
        <w:rPr>
          <w:rFonts w:hint="eastAsia"/>
          <w:color w:val="auto"/>
          <w:highlight w:val="none"/>
        </w:rPr>
      </w:pPr>
      <w:r>
        <w:rPr>
          <w:rFonts w:hint="eastAsia"/>
          <w:color w:val="auto"/>
          <w:highlight w:val="none"/>
        </w:rPr>
        <w:t>4.4.5根据政府采购行政裁决省市区三级联动试点工作安排，杭州市本级及各区、县（市）政府采购项目投诉材料可寄送至浙江省政府采购行政裁决服务中心（杭州），地址：杭州市上城区清泰街549号城建综合大楼11楼（快递仅限ems或顺丰），收件人：王老师，电话：0571-87227671。</w:t>
      </w:r>
    </w:p>
    <w:p w14:paraId="5CDF65C7">
      <w:pPr>
        <w:wordWrap/>
        <w:adjustRightInd w:val="0"/>
        <w:snapToGrid w:val="0"/>
        <w:spacing w:beforeAutospacing="0" w:line="360" w:lineRule="auto"/>
        <w:ind w:firstLine="480" w:firstLineChars="200"/>
        <w:textAlignment w:val="auto"/>
        <w:rPr>
          <w:rFonts w:hint="eastAsia" w:ascii="宋体" w:hAnsi="宋体" w:cs="仿宋"/>
          <w:color w:val="auto"/>
          <w:sz w:val="24"/>
          <w:highlight w:val="none"/>
        </w:rPr>
      </w:pPr>
      <w:r>
        <w:rPr>
          <w:rFonts w:hint="eastAsia" w:ascii="宋体" w:hAnsi="宋体" w:cs="仿宋"/>
          <w:color w:val="auto"/>
          <w:sz w:val="24"/>
          <w:highlight w:val="none"/>
        </w:rPr>
        <w:t>4.5 补偿救济</w:t>
      </w:r>
    </w:p>
    <w:p w14:paraId="52015A29">
      <w:pPr>
        <w:wordWrap/>
        <w:adjustRightInd w:val="0"/>
        <w:snapToGrid w:val="0"/>
        <w:spacing w:beforeAutospacing="0" w:line="360" w:lineRule="auto"/>
        <w:ind w:firstLine="480" w:firstLineChars="200"/>
        <w:textAlignment w:val="auto"/>
        <w:rPr>
          <w:rFonts w:hint="eastAsia"/>
          <w:color w:val="auto"/>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49AF0571">
      <w:pPr>
        <w:pStyle w:val="577"/>
        <w:shd w:val="clear" w:color="auto" w:fill="FFFFFF"/>
        <w:wordWrap/>
        <w:snapToGrid w:val="0"/>
        <w:spacing w:before="0" w:beforeAutospacing="0" w:after="0" w:afterAutospacing="0" w:line="360" w:lineRule="auto"/>
        <w:ind w:firstLine="400"/>
        <w:contextualSpacing/>
        <w:textAlignment w:val="auto"/>
        <w:rPr>
          <w:color w:val="auto"/>
          <w:highlight w:val="none"/>
        </w:rPr>
      </w:pPr>
      <w:r>
        <w:rPr>
          <w:rFonts w:hint="eastAsia"/>
          <w:color w:val="auto"/>
          <w:highlight w:val="none"/>
        </w:rPr>
        <w:t>投诉书范本及制作说明详见附件3。</w:t>
      </w:r>
    </w:p>
    <w:p w14:paraId="38E3FDEA">
      <w:pPr>
        <w:pStyle w:val="90"/>
        <w:snapToGrid w:val="0"/>
        <w:spacing w:before="0"/>
        <w:ind w:firstLine="360"/>
        <w:rPr>
          <w:rFonts w:ascii="宋体" w:hAnsi="宋体" w:cs="宋体"/>
          <w:color w:val="auto"/>
          <w:sz w:val="18"/>
          <w:szCs w:val="18"/>
          <w:highlight w:val="none"/>
        </w:rPr>
      </w:pPr>
    </w:p>
    <w:p w14:paraId="0EA3709E">
      <w:pPr>
        <w:adjustRightInd/>
        <w:spacing w:line="360" w:lineRule="auto"/>
        <w:jc w:val="center"/>
        <w:outlineLvl w:val="9"/>
        <w:rPr>
          <w:b/>
          <w:bCs/>
          <w:color w:val="auto"/>
          <w:sz w:val="32"/>
          <w:szCs w:val="32"/>
          <w:highlight w:val="none"/>
        </w:rPr>
      </w:pPr>
      <w:r>
        <w:rPr>
          <w:rFonts w:hint="eastAsia"/>
          <w:b/>
          <w:bCs/>
          <w:color w:val="auto"/>
          <w:sz w:val="32"/>
          <w:szCs w:val="32"/>
          <w:highlight w:val="none"/>
        </w:rPr>
        <w:t>二、招标文件的构成、澄清、修改</w:t>
      </w:r>
    </w:p>
    <w:p w14:paraId="6CDB31F7">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1933E7DE">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329187BD">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248D2D11">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4CECF03D">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6899C02E">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6CB4426B">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3820BF0D">
      <w:pPr>
        <w:pStyle w:val="35"/>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5E7F6B1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22EB323C">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140305A2">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09B6FA2A">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5C21ACA7">
      <w:pPr>
        <w:pStyle w:val="26"/>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7E07BAAA">
      <w:pPr>
        <w:adjustRightInd/>
        <w:spacing w:line="360" w:lineRule="auto"/>
        <w:jc w:val="center"/>
        <w:outlineLvl w:val="9"/>
        <w:rPr>
          <w:rFonts w:hint="eastAsia" w:ascii="Times New Roman" w:hAnsi="Times New Roman" w:cs="Times New Roman"/>
          <w:b/>
          <w:bCs/>
          <w:color w:val="auto"/>
          <w:sz w:val="32"/>
          <w:szCs w:val="32"/>
          <w:highlight w:val="none"/>
        </w:rPr>
      </w:pPr>
      <w:r>
        <w:rPr>
          <w:rFonts w:hint="eastAsia" w:ascii="Times New Roman" w:hAnsi="Times New Roman" w:cs="Times New Roman"/>
          <w:b/>
          <w:bCs/>
          <w:color w:val="auto"/>
          <w:sz w:val="32"/>
          <w:szCs w:val="32"/>
          <w:highlight w:val="none"/>
        </w:rPr>
        <w:t>三、投标</w:t>
      </w:r>
    </w:p>
    <w:p w14:paraId="57CCC516">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5915DAED">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35CE5DA5">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4D323A4D">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5EDC04E5">
      <w:pPr>
        <w:pStyle w:val="35"/>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4B7785C5">
      <w:pPr>
        <w:pStyle w:val="4"/>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116048A5">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3FE1754E">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41BB2BF8">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73BF527D">
      <w:pPr>
        <w:snapToGrid w:val="0"/>
        <w:spacing w:line="360" w:lineRule="auto"/>
        <w:ind w:firstLine="482" w:firstLineChars="200"/>
        <w:rPr>
          <w:rFonts w:ascii="宋体" w:hAnsi="宋体" w:cs="宋体"/>
          <w:color w:val="auto"/>
          <w:sz w:val="24"/>
          <w:highlight w:val="none"/>
        </w:rPr>
      </w:pPr>
      <w:r>
        <w:rPr>
          <w:rFonts w:hint="eastAsia" w:ascii="宋体" w:hAnsi="宋体" w:cs="宋体"/>
          <w:b/>
          <w:bCs/>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483824BD">
      <w:pPr>
        <w:snapToGrid w:val="0"/>
        <w:spacing w:line="360" w:lineRule="auto"/>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11.1.1符合参加政府采购活动应当具备的一般条件的承诺函；</w:t>
      </w:r>
    </w:p>
    <w:p w14:paraId="27EBF0BB">
      <w:pPr>
        <w:snapToGrid w:val="0"/>
        <w:spacing w:line="360" w:lineRule="auto"/>
        <w:ind w:left="479" w:leftChars="228" w:firstLine="480" w:firstLineChars="200"/>
        <w:rPr>
          <w:rFonts w:hint="eastAsia" w:ascii="宋体" w:hAnsi="宋体" w:cs="宋体"/>
          <w:b w:val="0"/>
          <w:bCs w:val="0"/>
          <w:color w:val="auto"/>
          <w:sz w:val="24"/>
          <w:szCs w:val="21"/>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lang w:val="en-US" w:eastAsia="zh-CN"/>
        </w:rPr>
        <w:t>11.1.2</w:t>
      </w:r>
      <w:r>
        <w:rPr>
          <w:rFonts w:hint="eastAsia" w:ascii="宋体" w:hAnsi="宋体" w:cs="宋体"/>
          <w:b w:val="0"/>
          <w:bCs w:val="0"/>
          <w:color w:val="auto"/>
          <w:sz w:val="24"/>
          <w:szCs w:val="21"/>
          <w:highlight w:val="none"/>
          <w:lang w:val="en-US" w:eastAsia="zh-CN"/>
        </w:rPr>
        <w:t>营业执照，有效营业执照或者其他组织机构的营业执照或事业法人登记证书或其他市场监督管理部门登记证明材料；提供营业执照或其他执照扫描件或复印件加盖公章</w:t>
      </w:r>
      <w:r>
        <w:rPr>
          <w:rFonts w:hint="eastAsia" w:ascii="宋体" w:hAnsi="宋体" w:cs="宋体"/>
          <w:b w:val="0"/>
          <w:bCs w:val="0"/>
          <w:color w:val="auto"/>
          <w:sz w:val="24"/>
          <w:szCs w:val="21"/>
          <w:highlight w:val="none"/>
        </w:rPr>
        <w:t>；</w:t>
      </w:r>
    </w:p>
    <w:p w14:paraId="4158422E">
      <w:pPr>
        <w:snapToGrid w:val="0"/>
        <w:spacing w:line="360" w:lineRule="auto"/>
        <w:ind w:left="479" w:leftChars="228"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w:t>
      </w:r>
      <w:r>
        <w:rPr>
          <w:rFonts w:hint="eastAsia" w:ascii="宋体" w:hAnsi="宋体" w:cs="宋体"/>
          <w:color w:val="auto"/>
          <w:sz w:val="24"/>
          <w:highlight w:val="none"/>
          <w:lang w:val="en-US" w:eastAsia="zh-CN"/>
        </w:rPr>
        <w:t>3</w:t>
      </w:r>
      <w:r>
        <w:rPr>
          <w:rFonts w:hint="eastAsia" w:ascii="宋体" w:hAnsi="宋体" w:cs="宋体"/>
          <w:snapToGrid w:val="0"/>
          <w:color w:val="auto"/>
          <w:kern w:val="28"/>
          <w:sz w:val="24"/>
          <w:szCs w:val="20"/>
          <w:highlight w:val="none"/>
        </w:rPr>
        <w:t>联合协议（</w:t>
      </w:r>
      <w:r>
        <w:rPr>
          <w:rFonts w:hint="eastAsia" w:ascii="宋体" w:hAnsi="宋体" w:cs="宋体"/>
          <w:snapToGrid w:val="0"/>
          <w:color w:val="auto"/>
          <w:kern w:val="28"/>
          <w:sz w:val="24"/>
          <w:szCs w:val="20"/>
          <w:highlight w:val="none"/>
          <w:lang w:eastAsia="zh-CN"/>
        </w:rPr>
        <w:t>若有</w:t>
      </w:r>
      <w:r>
        <w:rPr>
          <w:rFonts w:hint="eastAsia" w:ascii="宋体" w:hAnsi="宋体" w:cs="宋体"/>
          <w:snapToGrid w:val="0"/>
          <w:color w:val="auto"/>
          <w:kern w:val="28"/>
          <w:sz w:val="24"/>
          <w:szCs w:val="20"/>
          <w:highlight w:val="none"/>
        </w:rPr>
        <w:t>)；</w:t>
      </w:r>
    </w:p>
    <w:p w14:paraId="79BFA577">
      <w:pPr>
        <w:snapToGrid w:val="0"/>
        <w:spacing w:line="360" w:lineRule="auto"/>
        <w:ind w:left="479" w:leftChars="228" w:firstLine="480" w:firstLineChars="2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落实政府采购政策需满足的资格要求</w:t>
      </w:r>
      <w:r>
        <w:rPr>
          <w:rFonts w:hint="eastAsia" w:ascii="宋体" w:hAnsi="宋体" w:eastAsia="宋体" w:cs="宋体"/>
          <w:b/>
          <w:bCs/>
          <w:snapToGrid w:val="0"/>
          <w:color w:val="auto"/>
          <w:kern w:val="28"/>
          <w:sz w:val="24"/>
          <w:szCs w:val="20"/>
          <w:highlight w:val="none"/>
        </w:rPr>
        <w:t>（</w:t>
      </w:r>
      <w:r>
        <w:rPr>
          <w:rFonts w:hint="eastAsia" w:ascii="宋体" w:hAnsi="宋体" w:eastAsia="宋体" w:cs="宋体"/>
          <w:b/>
          <w:bCs/>
          <w:snapToGrid w:val="0"/>
          <w:color w:val="auto"/>
          <w:kern w:val="28"/>
          <w:sz w:val="24"/>
          <w:szCs w:val="20"/>
          <w:highlight w:val="none"/>
          <w:lang w:val="en-US" w:eastAsia="zh-CN"/>
        </w:rPr>
        <w:t>本项目为专门面向中小企业采购</w:t>
      </w:r>
      <w:r>
        <w:rPr>
          <w:rFonts w:hint="eastAsia" w:ascii="宋体" w:hAnsi="宋体" w:eastAsia="宋体" w:cs="宋体"/>
          <w:b/>
          <w:bCs/>
          <w:snapToGrid w:val="0"/>
          <w:color w:val="auto"/>
          <w:kern w:val="28"/>
          <w:sz w:val="24"/>
          <w:szCs w:val="20"/>
          <w:highlight w:val="none"/>
        </w:rPr>
        <w:t>)</w:t>
      </w:r>
      <w:r>
        <w:rPr>
          <w:rFonts w:hint="eastAsia" w:ascii="宋体" w:hAnsi="宋体" w:eastAsia="宋体" w:cs="宋体"/>
          <w:b/>
          <w:bCs/>
          <w:color w:val="auto"/>
          <w:sz w:val="24"/>
          <w:highlight w:val="none"/>
        </w:rPr>
        <w:t>；</w:t>
      </w:r>
    </w:p>
    <w:p w14:paraId="09A880D4">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w:t>
      </w:r>
      <w:r>
        <w:rPr>
          <w:rFonts w:hint="eastAsia" w:ascii="宋体" w:hAnsi="宋体" w:cs="宋体"/>
          <w:snapToGrid w:val="0"/>
          <w:color w:val="auto"/>
          <w:kern w:val="28"/>
          <w:sz w:val="24"/>
          <w:szCs w:val="20"/>
          <w:highlight w:val="none"/>
          <w:lang w:eastAsia="zh-CN"/>
        </w:rPr>
        <w:t>若有</w:t>
      </w:r>
      <w:r>
        <w:rPr>
          <w:rFonts w:hint="eastAsia" w:ascii="宋体" w:hAnsi="宋体" w:cs="宋体"/>
          <w:snapToGrid w:val="0"/>
          <w:color w:val="auto"/>
          <w:kern w:val="28"/>
          <w:sz w:val="24"/>
          <w:szCs w:val="20"/>
          <w:highlight w:val="none"/>
        </w:rPr>
        <w:t>)</w:t>
      </w:r>
      <w:r>
        <w:rPr>
          <w:rFonts w:hint="eastAsia" w:ascii="宋体" w:hAnsi="宋体" w:cs="宋体"/>
          <w:color w:val="auto"/>
          <w:sz w:val="24"/>
          <w:highlight w:val="none"/>
        </w:rPr>
        <w:t>。</w:t>
      </w:r>
    </w:p>
    <w:p w14:paraId="47C79D6C">
      <w:pPr>
        <w:snapToGrid w:val="0"/>
        <w:spacing w:line="360" w:lineRule="auto"/>
        <w:ind w:firstLine="482" w:firstLineChars="200"/>
        <w:rPr>
          <w:rFonts w:ascii="宋体" w:hAnsi="宋体" w:cs="宋体"/>
          <w:color w:val="auto"/>
          <w:sz w:val="24"/>
          <w:highlight w:val="none"/>
          <w:lang w:val="zh-CN"/>
        </w:rPr>
      </w:pPr>
      <w:r>
        <w:rPr>
          <w:rFonts w:hint="eastAsia" w:ascii="宋体" w:hAnsi="宋体" w:cs="宋体"/>
          <w:b/>
          <w:bCs/>
          <w:color w:val="auto"/>
          <w:sz w:val="24"/>
          <w:highlight w:val="none"/>
          <w:lang w:val="zh-CN"/>
        </w:rPr>
        <w:t>11.</w:t>
      </w:r>
      <w:r>
        <w:rPr>
          <w:rFonts w:hint="eastAsia" w:ascii="宋体" w:hAnsi="宋体" w:cs="宋体"/>
          <w:b/>
          <w:bCs/>
          <w:color w:val="auto"/>
          <w:sz w:val="24"/>
          <w:highlight w:val="none"/>
        </w:rPr>
        <w:t>2</w:t>
      </w:r>
      <w:r>
        <w:rPr>
          <w:rFonts w:hint="eastAsia" w:ascii="宋体" w:hAnsi="宋体" w:cs="宋体"/>
          <w:b/>
          <w:bCs/>
          <w:color w:val="auto"/>
          <w:sz w:val="24"/>
          <w:highlight w:val="none"/>
          <w:lang w:val="zh-CN"/>
        </w:rPr>
        <w:t xml:space="preserve">  </w:t>
      </w:r>
      <w:r>
        <w:rPr>
          <w:rFonts w:hint="eastAsia" w:ascii="宋体" w:hAnsi="宋体" w:cs="宋体"/>
          <w:b/>
          <w:bCs/>
          <w:color w:val="auto"/>
          <w:sz w:val="24"/>
          <w:highlight w:val="none"/>
        </w:rPr>
        <w:t>商务技术</w:t>
      </w:r>
      <w:r>
        <w:rPr>
          <w:rFonts w:hint="eastAsia" w:ascii="宋体" w:hAnsi="宋体" w:cs="宋体"/>
          <w:b/>
          <w:bCs/>
          <w:color w:val="auto"/>
          <w:sz w:val="24"/>
          <w:highlight w:val="none"/>
          <w:lang w:val="zh-CN"/>
        </w:rPr>
        <w:t>文件</w:t>
      </w:r>
      <w:r>
        <w:rPr>
          <w:rFonts w:hint="eastAsia" w:ascii="宋体" w:hAnsi="宋体" w:cs="宋体"/>
          <w:color w:val="auto"/>
          <w:sz w:val="24"/>
          <w:highlight w:val="none"/>
          <w:lang w:val="zh-CN"/>
        </w:rPr>
        <w:t>：</w:t>
      </w:r>
    </w:p>
    <w:p w14:paraId="08C69DD0">
      <w:pPr>
        <w:snapToGrid w:val="0"/>
        <w:spacing w:line="360" w:lineRule="auto"/>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367B8C71">
      <w:pPr>
        <w:snapToGrid w:val="0"/>
        <w:spacing w:line="360" w:lineRule="auto"/>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11.2.2授权委托书或法定代表人（单位负责人、自然人本人）身份证明；</w:t>
      </w:r>
    </w:p>
    <w:p w14:paraId="46545ED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w:t>
      </w:r>
      <w:r>
        <w:rPr>
          <w:rFonts w:hint="eastAsia" w:ascii="宋体" w:hAnsi="宋体" w:cs="宋体"/>
          <w:snapToGrid w:val="0"/>
          <w:color w:val="auto"/>
          <w:kern w:val="28"/>
          <w:sz w:val="24"/>
          <w:szCs w:val="20"/>
          <w:highlight w:val="none"/>
          <w:lang w:eastAsia="zh-CN"/>
        </w:rPr>
        <w:t>若有</w:t>
      </w:r>
      <w:r>
        <w:rPr>
          <w:rFonts w:hint="eastAsia" w:ascii="宋体" w:hAnsi="宋体" w:cs="宋体"/>
          <w:snapToGrid w:val="0"/>
          <w:color w:val="auto"/>
          <w:kern w:val="28"/>
          <w:sz w:val="24"/>
          <w:szCs w:val="20"/>
          <w:highlight w:val="none"/>
        </w:rPr>
        <w:t>)</w:t>
      </w:r>
      <w:r>
        <w:rPr>
          <w:rFonts w:hint="eastAsia" w:ascii="宋体" w:hAnsi="宋体" w:cs="宋体"/>
          <w:color w:val="auto"/>
          <w:sz w:val="24"/>
          <w:highlight w:val="none"/>
        </w:rPr>
        <w:t>；</w:t>
      </w:r>
    </w:p>
    <w:p w14:paraId="5670C2CA">
      <w:pPr>
        <w:snapToGrid w:val="0"/>
        <w:spacing w:line="360" w:lineRule="auto"/>
        <w:ind w:firstLine="960" w:firstLineChars="400"/>
        <w:rPr>
          <w:rFonts w:hint="eastAsia"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05A6DC5E">
      <w:pPr>
        <w:snapToGrid w:val="0"/>
        <w:spacing w:line="360" w:lineRule="auto"/>
        <w:ind w:left="0" w:leftChars="0" w:firstLine="960" w:firstLineChars="400"/>
        <w:rPr>
          <w:rFonts w:hint="eastAsia"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3858998A">
      <w:pPr>
        <w:snapToGrid w:val="0"/>
        <w:spacing w:line="360" w:lineRule="auto"/>
        <w:ind w:left="0" w:leftChars="0"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0FD43AD2">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2F330B2">
      <w:pPr>
        <w:snapToGrid w:val="0"/>
        <w:spacing w:line="360" w:lineRule="auto"/>
        <w:ind w:firstLine="960" w:firstLineChars="400"/>
        <w:rPr>
          <w:rFonts w:hint="eastAsia" w:ascii="宋体" w:hAnsi="宋体" w:cs="宋体"/>
          <w:color w:val="auto"/>
          <w:sz w:val="24"/>
          <w:highlight w:val="none"/>
          <w:lang w:val="zh-CN"/>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23EC12F4">
      <w:pPr>
        <w:snapToGrid w:val="0"/>
        <w:spacing w:line="360" w:lineRule="auto"/>
        <w:ind w:firstLine="960" w:firstLineChars="400"/>
        <w:rPr>
          <w:rFonts w:ascii="宋体" w:hAnsi="宋体" w:cs="宋体"/>
          <w:b w:val="0"/>
          <w:bCs w:val="0"/>
          <w:color w:val="auto"/>
          <w:sz w:val="24"/>
          <w:highlight w:val="none"/>
          <w:lang w:val="zh-CN"/>
        </w:rPr>
      </w:pPr>
      <w:r>
        <w:rPr>
          <w:rFonts w:hint="eastAsia" w:ascii="宋体" w:hAnsi="宋体" w:cs="宋体"/>
          <w:b w:val="0"/>
          <w:bCs w:val="0"/>
          <w:color w:val="auto"/>
          <w:sz w:val="24"/>
          <w:highlight w:val="none"/>
          <w:lang w:val="zh-CN"/>
        </w:rPr>
        <w:t>11.2.9政府采购活动现场确认声明书。</w:t>
      </w:r>
    </w:p>
    <w:p w14:paraId="55A9443B">
      <w:pPr>
        <w:snapToGrid w:val="0"/>
        <w:spacing w:line="360" w:lineRule="auto"/>
        <w:ind w:firstLine="482" w:firstLineChars="200"/>
        <w:rPr>
          <w:rFonts w:ascii="宋体" w:hAnsi="宋体" w:cs="宋体"/>
          <w:color w:val="auto"/>
          <w:sz w:val="24"/>
          <w:highlight w:val="none"/>
          <w:u w:val="single"/>
          <w:lang w:val="zh-CN"/>
        </w:rPr>
      </w:pPr>
      <w:r>
        <w:rPr>
          <w:rFonts w:hint="eastAsia" w:ascii="宋体" w:hAnsi="宋体" w:cs="宋体"/>
          <w:b/>
          <w:bCs/>
          <w:color w:val="auto"/>
          <w:kern w:val="0"/>
          <w:sz w:val="24"/>
          <w:highlight w:val="none"/>
          <w:lang w:val="zh-CN"/>
        </w:rPr>
        <w:t>11.</w:t>
      </w:r>
      <w:r>
        <w:rPr>
          <w:rFonts w:hint="eastAsia" w:ascii="宋体" w:hAnsi="宋体" w:cs="宋体"/>
          <w:b/>
          <w:bCs/>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23116AAD">
      <w:pPr>
        <w:snapToGrid w:val="0"/>
        <w:spacing w:line="360" w:lineRule="auto"/>
        <w:ind w:firstLine="960" w:firstLineChars="400"/>
        <w:rPr>
          <w:rFonts w:hint="eastAsia" w:ascii="宋体" w:hAnsi="宋体" w:cs="宋体"/>
          <w:color w:val="auto"/>
          <w:sz w:val="24"/>
          <w:highlight w:val="none"/>
        </w:rPr>
      </w:pPr>
      <w:r>
        <w:rPr>
          <w:rFonts w:hint="eastAsia" w:asciiTheme="minorEastAsia" w:hAnsiTheme="minorEastAsia" w:eastAsiaTheme="minorEastAsia" w:cstheme="minorEastAsia"/>
          <w:color w:val="auto"/>
          <w:sz w:val="24"/>
          <w:highlight w:val="none"/>
        </w:rPr>
        <w:t>▲</w:t>
      </w:r>
      <w:r>
        <w:rPr>
          <w:rFonts w:hint="eastAsia" w:ascii="宋体" w:hAnsi="宋体" w:cs="宋体"/>
          <w:color w:val="auto"/>
          <w:sz w:val="24"/>
          <w:highlight w:val="none"/>
        </w:rPr>
        <w:t>11.3.1开标一览表（报价表）；</w:t>
      </w:r>
    </w:p>
    <w:p w14:paraId="26598703">
      <w:pPr>
        <w:snapToGrid w:val="0"/>
        <w:spacing w:line="360" w:lineRule="auto"/>
        <w:ind w:left="0" w:firstLine="960" w:firstLineChars="400"/>
        <w:rPr>
          <w:rFonts w:hint="eastAsia" w:ascii="宋体" w:hAnsi="宋体" w:eastAsia="宋体" w:cs="宋体"/>
          <w:b w:val="0"/>
          <w:bCs w:val="0"/>
          <w:color w:val="auto"/>
          <w:sz w:val="24"/>
          <w:highlight w:val="none"/>
          <w:lang w:eastAsia="zh-CN"/>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r>
        <w:rPr>
          <w:rFonts w:hint="eastAsia" w:ascii="宋体" w:hAnsi="宋体" w:eastAsia="宋体" w:cs="宋体"/>
          <w:b w:val="0"/>
          <w:bCs w:val="0"/>
          <w:color w:val="auto"/>
          <w:sz w:val="24"/>
          <w:highlight w:val="none"/>
          <w:lang w:val="en-US"/>
        </w:rPr>
        <w:t>（若有）</w:t>
      </w:r>
      <w:r>
        <w:rPr>
          <w:rFonts w:hint="eastAsia" w:ascii="宋体" w:hAnsi="宋体" w:eastAsia="宋体" w:cs="宋体"/>
          <w:b w:val="0"/>
          <w:bCs w:val="0"/>
          <w:color w:val="auto"/>
          <w:sz w:val="24"/>
          <w:highlight w:val="none"/>
          <w:lang w:eastAsia="zh-CN"/>
        </w:rPr>
        <w:t>；</w:t>
      </w:r>
    </w:p>
    <w:p w14:paraId="2BFEF5AF">
      <w:pPr>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lang w:val="en-US"/>
        </w:rPr>
        <w:t>11.3.3报价情况说明（若有）</w:t>
      </w:r>
      <w:r>
        <w:rPr>
          <w:rFonts w:hint="eastAsia" w:ascii="宋体" w:hAnsi="宋体" w:eastAsia="宋体" w:cs="宋体"/>
          <w:b w:val="0"/>
          <w:bCs w:val="0"/>
          <w:color w:val="auto"/>
          <w:sz w:val="24"/>
          <w:highlight w:val="none"/>
        </w:rPr>
        <w:t>。</w:t>
      </w:r>
    </w:p>
    <w:p w14:paraId="36AE3CA9">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AA795C4">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190F3122">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364D3F1A">
      <w:pPr>
        <w:snapToGrid w:val="0"/>
        <w:spacing w:before="0" w:line="360" w:lineRule="auto"/>
        <w:ind w:firstLineChars="0"/>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12</w:t>
      </w:r>
      <w:r>
        <w:rPr>
          <w:rFonts w:hint="eastAsia" w:ascii="宋体" w:hAnsi="宋体" w:eastAsia="宋体" w:cs="宋体"/>
          <w:b/>
          <w:color w:val="auto"/>
          <w:kern w:val="2"/>
          <w:sz w:val="24"/>
          <w:szCs w:val="24"/>
          <w:highlight w:val="none"/>
          <w:lang w:val="zh-CN"/>
        </w:rPr>
        <w:t xml:space="preserve">. </w:t>
      </w:r>
      <w:r>
        <w:rPr>
          <w:rFonts w:hint="eastAsia" w:ascii="宋体" w:hAnsi="宋体" w:eastAsia="宋体" w:cs="宋体"/>
          <w:b/>
          <w:color w:val="auto"/>
          <w:sz w:val="24"/>
          <w:szCs w:val="24"/>
          <w:highlight w:val="none"/>
        </w:rPr>
        <w:t>投标文件的编制</w:t>
      </w:r>
    </w:p>
    <w:p w14:paraId="1CC568FA">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4610DD2F">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73F67B45">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4758768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3F1F6FF4">
      <w:pPr>
        <w:pStyle w:val="90"/>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lang w:eastAsia="zh-CN"/>
        </w:rPr>
        <w:t>▲</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50B64348">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458044A3">
      <w:pPr>
        <w:pStyle w:val="90"/>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1F942D50">
      <w:pPr>
        <w:pStyle w:val="90"/>
        <w:numPr>
          <w:ilvl w:val="0"/>
          <w:numId w:val="2"/>
        </w:numPr>
        <w:spacing w:before="0"/>
        <w:ind w:firstLine="0" w:firstLineChars="0"/>
        <w:rPr>
          <w:rFonts w:hint="eastAsia" w:ascii="宋体" w:hAnsi="宋体" w:cs="宋体"/>
          <w:b/>
          <w:color w:val="auto"/>
          <w:szCs w:val="24"/>
          <w:highlight w:val="none"/>
        </w:rPr>
      </w:pPr>
      <w:r>
        <w:rPr>
          <w:rFonts w:hint="eastAsia" w:ascii="宋体" w:hAnsi="宋体" w:cs="宋体"/>
          <w:b/>
          <w:color w:val="auto"/>
          <w:szCs w:val="24"/>
          <w:highlight w:val="none"/>
        </w:rPr>
        <w:t>投标文件的提交、补充、修改、撤回</w:t>
      </w:r>
    </w:p>
    <w:p w14:paraId="511C6537">
      <w:pPr>
        <w:pStyle w:val="90"/>
        <w:numPr>
          <w:ilvl w:val="-1"/>
          <w:numId w:val="0"/>
        </w:numPr>
        <w:spacing w:before="0"/>
        <w:ind w:firstLine="480" w:firstLineChars="20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9A59F2D">
      <w:pPr>
        <w:pStyle w:val="90"/>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6FEB9D0E">
      <w:pPr>
        <w:pStyle w:val="90"/>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16D3A419">
      <w:pPr>
        <w:pStyle w:val="35"/>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4D185DC9">
      <w:pPr>
        <w:pStyle w:val="35"/>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6700FE28">
      <w:pPr>
        <w:pStyle w:val="35"/>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218D2B7B">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5564E967">
      <w:pPr>
        <w:pStyle w:val="35"/>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招标文件第二部分投标人须知前附表规定的备份投标文件送达地点；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786E9FCD">
      <w:pPr>
        <w:pStyle w:val="35"/>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3228C680">
      <w:pPr>
        <w:pStyle w:val="9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22C58061">
      <w:pPr>
        <w:pStyle w:val="3"/>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409B780F">
      <w:pPr>
        <w:pStyle w:val="9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02760259">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color w:val="auto"/>
          <w:sz w:val="24"/>
          <w:szCs w:val="20"/>
          <w:highlight w:val="none"/>
          <w:lang w:eastAsia="zh-CN"/>
        </w:rPr>
        <w:t>▲</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74C62BA4">
      <w:pPr>
        <w:pStyle w:val="90"/>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719F3481">
      <w:pPr>
        <w:pStyle w:val="90"/>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77FD2EC1">
      <w:pPr>
        <w:pStyle w:val="90"/>
        <w:spacing w:before="0"/>
        <w:ind w:firstLine="643"/>
        <w:rPr>
          <w:rFonts w:ascii="宋体" w:hAnsi="宋体" w:cs="宋体"/>
          <w:b/>
          <w:color w:val="auto"/>
          <w:sz w:val="32"/>
          <w:highlight w:val="none"/>
        </w:rPr>
      </w:pPr>
    </w:p>
    <w:p w14:paraId="45534328">
      <w:pPr>
        <w:pStyle w:val="90"/>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7B715BBA">
      <w:pPr>
        <w:pStyle w:val="244"/>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687C6664">
      <w:pPr>
        <w:pStyle w:val="244"/>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6F7E7701">
      <w:pPr>
        <w:pStyle w:val="244"/>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215016D2">
      <w:pPr>
        <w:pStyle w:val="244"/>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w:t>
      </w:r>
      <w:r>
        <w:rPr>
          <w:rFonts w:hint="eastAsia" w:ascii="宋体" w:hAnsi="宋体" w:cs="宋体"/>
          <w:b/>
          <w:bCs/>
          <w:color w:val="auto"/>
          <w:sz w:val="24"/>
          <w:highlight w:val="none"/>
        </w:rPr>
        <w:t>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443F1EEB">
      <w:pPr>
        <w:widowControl/>
        <w:spacing w:before="0" w:beforeAutospacing="0" w:after="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12C3BDC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67BEEE45">
      <w:pPr>
        <w:pStyle w:val="9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25598BC8">
      <w:pPr>
        <w:pStyle w:val="90"/>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6EC57E73">
      <w:pPr>
        <w:pStyle w:val="90"/>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0F64836E">
      <w:pPr>
        <w:pStyle w:val="9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723491B1">
      <w:pPr>
        <w:pStyle w:val="9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4936BBDB">
      <w:pPr>
        <w:pStyle w:val="9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1150764A">
      <w:pPr>
        <w:pStyle w:val="90"/>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24B4B974">
      <w:pPr>
        <w:pStyle w:val="90"/>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5AA84544">
      <w:pPr>
        <w:pStyle w:val="90"/>
        <w:spacing w:before="0"/>
        <w:ind w:firstLine="0" w:firstLineChars="0"/>
        <w:rPr>
          <w:rFonts w:ascii="宋体" w:hAnsi="宋体" w:cs="宋体"/>
          <w:color w:val="auto"/>
          <w:kern w:val="0"/>
          <w:szCs w:val="24"/>
          <w:highlight w:val="none"/>
        </w:rPr>
      </w:pPr>
    </w:p>
    <w:p w14:paraId="1F9F0EC0">
      <w:pPr>
        <w:spacing w:line="360" w:lineRule="auto"/>
        <w:ind w:left="120" w:leftChars="57" w:firstLine="482" w:firstLineChars="150"/>
        <w:jc w:val="center"/>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五、评标</w:t>
      </w:r>
    </w:p>
    <w:p w14:paraId="145679D5">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36033EAF">
      <w:pPr>
        <w:spacing w:line="360" w:lineRule="auto"/>
        <w:rPr>
          <w:rFonts w:ascii="宋体" w:hAnsi="宋体" w:cs="宋体"/>
          <w:b/>
          <w:color w:val="auto"/>
          <w:sz w:val="24"/>
          <w:highlight w:val="none"/>
        </w:rPr>
      </w:pPr>
    </w:p>
    <w:p w14:paraId="582336DB">
      <w:pPr>
        <w:spacing w:line="360" w:lineRule="auto"/>
        <w:ind w:left="120" w:leftChars="57" w:firstLine="482" w:firstLineChars="150"/>
        <w:jc w:val="center"/>
        <w:rPr>
          <w:rFonts w:hint="eastAsia" w:ascii="宋体" w:hAnsi="宋体" w:eastAsia="宋体" w:cs="宋体"/>
          <w:b/>
          <w:color w:val="auto"/>
          <w:sz w:val="32"/>
          <w:szCs w:val="24"/>
          <w:highlight w:val="none"/>
        </w:rPr>
      </w:pPr>
      <w:r>
        <w:rPr>
          <w:rFonts w:hint="eastAsia" w:ascii="宋体" w:hAnsi="宋体" w:eastAsia="宋体" w:cs="宋体"/>
          <w:b/>
          <w:color w:val="auto"/>
          <w:sz w:val="32"/>
          <w:szCs w:val="24"/>
          <w:highlight w:val="none"/>
        </w:rPr>
        <w:t>六、定 标</w:t>
      </w:r>
    </w:p>
    <w:p w14:paraId="1FE3CE85">
      <w:pPr>
        <w:pStyle w:val="3"/>
        <w:spacing w:line="360" w:lineRule="auto"/>
        <w:ind w:left="479" w:hanging="479" w:hangingChars="199"/>
        <w:rPr>
          <w:rFonts w:cs="宋体"/>
          <w:b/>
          <w:color w:val="auto"/>
          <w:highlight w:val="none"/>
        </w:rPr>
      </w:pPr>
      <w:r>
        <w:rPr>
          <w:rFonts w:hint="eastAsia" w:cs="宋体"/>
          <w:b/>
          <w:color w:val="auto"/>
          <w:highlight w:val="none"/>
        </w:rPr>
        <w:t>22. 确定中标供应商</w:t>
      </w:r>
    </w:p>
    <w:p w14:paraId="361F23D6">
      <w:pPr>
        <w:pStyle w:val="90"/>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7189ED4A">
      <w:pPr>
        <w:pStyle w:val="90"/>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3A98289F">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5193CAE6">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548CDD42">
      <w:pPr>
        <w:widowControl/>
        <w:shd w:val="clear" w:color="auto" w:fill="FFFFFF"/>
        <w:spacing w:line="360" w:lineRule="auto"/>
        <w:ind w:firstLine="480"/>
        <w:jc w:val="left"/>
        <w:rPr>
          <w:rFonts w:hint="eastAsia" w:ascii="宋体" w:hAnsi="宋体" w:cs="宋体"/>
          <w:b w:val="0"/>
          <w:bCs w:val="0"/>
          <w:color w:val="auto"/>
          <w:sz w:val="24"/>
          <w:highlight w:val="none"/>
        </w:rPr>
      </w:pPr>
      <w:r>
        <w:rPr>
          <w:rFonts w:hint="eastAsia" w:ascii="宋体" w:hAnsi="宋体" w:cs="宋体"/>
          <w:b w:val="0"/>
          <w:bCs w:val="0"/>
          <w:color w:val="auto"/>
          <w:sz w:val="24"/>
          <w:highlight w:val="none"/>
        </w:rPr>
        <w:t>23.3公告期限为1个工作日。</w:t>
      </w:r>
    </w:p>
    <w:p w14:paraId="1344F0A8">
      <w:pPr>
        <w:pStyle w:val="90"/>
        <w:adjustRightInd w:val="0"/>
        <w:snapToGrid w:val="0"/>
        <w:spacing w:before="0"/>
        <w:ind w:firstLine="480" w:firstLineChars="200"/>
        <w:rPr>
          <w:rStyle w:val="79"/>
          <w:b w:val="0"/>
          <w:bCs w:val="0"/>
          <w:color w:val="auto"/>
          <w:highlight w:val="none"/>
        </w:rPr>
      </w:pPr>
      <w:r>
        <w:rPr>
          <w:rFonts w:hint="eastAsia" w:ascii="宋体" w:hAnsi="宋体" w:cs="宋体"/>
          <w:b w:val="0"/>
          <w:bCs w:val="0"/>
          <w:color w:val="auto"/>
          <w:szCs w:val="24"/>
          <w:highlight w:val="none"/>
          <w:lang w:val="en-US" w:eastAsia="zh-CN"/>
        </w:rPr>
        <w:t xml:space="preserve">23.4 </w:t>
      </w:r>
      <w:r>
        <w:rPr>
          <w:rFonts w:hint="eastAsia" w:ascii="宋体" w:hAnsi="宋体" w:cs="宋体"/>
          <w:b w:val="0"/>
          <w:bCs w:val="0"/>
          <w:color w:val="auto"/>
          <w:szCs w:val="24"/>
          <w:highlight w:val="none"/>
        </w:rPr>
        <w:t>由于中标、成交供应商原因导致重新采购的，应当承担支付代理费和专家评审费等费用在内的赔偿责任。</w:t>
      </w:r>
    </w:p>
    <w:p w14:paraId="193BD320">
      <w:pPr>
        <w:snapToGrid w:val="0"/>
        <w:spacing w:line="360" w:lineRule="auto"/>
        <w:ind w:left="0" w:leftChars="0" w:firstLine="0" w:firstLineChars="0"/>
        <w:jc w:val="both"/>
        <w:rPr>
          <w:rFonts w:ascii="宋体" w:hAnsi="宋体" w:cs="宋体"/>
          <w:b/>
          <w:color w:val="auto"/>
          <w:sz w:val="32"/>
          <w:highlight w:val="none"/>
        </w:rPr>
      </w:pPr>
    </w:p>
    <w:p w14:paraId="49E5941C">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24B0F3E0">
      <w:pPr>
        <w:pStyle w:val="3"/>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4AA14234">
      <w:pPr>
        <w:pStyle w:val="3"/>
        <w:spacing w:line="360" w:lineRule="auto"/>
        <w:ind w:left="479" w:hanging="479" w:hangingChars="199"/>
        <w:rPr>
          <w:rFonts w:cs="宋体"/>
          <w:b/>
          <w:color w:val="auto"/>
          <w:highlight w:val="none"/>
        </w:rPr>
      </w:pPr>
      <w:r>
        <w:rPr>
          <w:rFonts w:hint="eastAsia" w:cs="宋体"/>
          <w:b/>
          <w:color w:val="auto"/>
          <w:highlight w:val="none"/>
        </w:rPr>
        <w:t>25. 合同的签订</w:t>
      </w:r>
    </w:p>
    <w:p w14:paraId="1B4B27D2">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1F992E81">
      <w:pPr>
        <w:pStyle w:val="90"/>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13211D9B">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5E0637D1">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2E31858D">
      <w:pPr>
        <w:pStyle w:val="90"/>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18076000">
      <w:pPr>
        <w:pStyle w:val="3"/>
        <w:spacing w:line="360" w:lineRule="auto"/>
        <w:ind w:left="479" w:hanging="479" w:hangingChars="199"/>
        <w:rPr>
          <w:rFonts w:cs="宋体"/>
          <w:b/>
          <w:color w:val="auto"/>
          <w:highlight w:val="none"/>
        </w:rPr>
      </w:pPr>
      <w:r>
        <w:rPr>
          <w:rFonts w:hint="eastAsia" w:cs="宋体"/>
          <w:b/>
          <w:color w:val="auto"/>
          <w:highlight w:val="none"/>
        </w:rPr>
        <w:t>26. 履约保证金</w:t>
      </w:r>
    </w:p>
    <w:p w14:paraId="2B463FB8">
      <w:pPr>
        <w:tabs>
          <w:tab w:val="left" w:pos="0"/>
        </w:tabs>
        <w:spacing w:line="360" w:lineRule="auto"/>
        <w:ind w:firstLine="482"/>
        <w:rPr>
          <w:rFonts w:hint="eastAsia"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2A509D2D">
      <w:pPr>
        <w:tabs>
          <w:tab w:val="left" w:pos="0"/>
        </w:tabs>
        <w:spacing w:line="360" w:lineRule="auto"/>
        <w:ind w:firstLine="482"/>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1B954D47">
      <w:pPr>
        <w:pStyle w:val="3"/>
        <w:spacing w:line="360" w:lineRule="auto"/>
        <w:ind w:left="479" w:hanging="479" w:hangingChars="199"/>
        <w:rPr>
          <w:rFonts w:hint="eastAsia" w:ascii="宋体" w:hAnsi="宋体" w:eastAsia="宋体" w:cs="宋体"/>
          <w:b/>
          <w:color w:val="auto"/>
          <w:highlight w:val="none"/>
        </w:rPr>
      </w:pPr>
      <w:r>
        <w:rPr>
          <w:rFonts w:hint="eastAsia" w:ascii="宋体" w:hAnsi="宋体" w:eastAsia="宋体" w:cs="宋体"/>
          <w:b/>
          <w:bCs w:val="0"/>
          <w:color w:val="auto"/>
          <w:sz w:val="24"/>
          <w:szCs w:val="24"/>
          <w:highlight w:val="none"/>
          <w:lang w:val="en-US"/>
        </w:rPr>
        <w:t>27.预付款</w:t>
      </w:r>
    </w:p>
    <w:p w14:paraId="382BE2C5">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2B413D8D">
      <w:pPr>
        <w:snapToGrid w:val="0"/>
        <w:spacing w:line="360" w:lineRule="auto"/>
        <w:ind w:firstLine="0" w:firstLineChars="0"/>
        <w:rPr>
          <w:rFonts w:ascii="宋体" w:hAnsi="宋体" w:cs="宋体"/>
          <w:b/>
          <w:color w:val="auto"/>
          <w:sz w:val="32"/>
          <w:highlight w:val="none"/>
        </w:rPr>
      </w:pPr>
    </w:p>
    <w:p w14:paraId="3C855F19">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6CBD0B25">
      <w:pPr>
        <w:pStyle w:val="90"/>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6CCBF21E">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5D04642C">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1BA23D0A">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718EB311">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73A39782">
      <w:pPr>
        <w:pStyle w:val="90"/>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4A586EFD">
      <w:pPr>
        <w:pStyle w:val="90"/>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7824EEE4">
      <w:pPr>
        <w:tabs>
          <w:tab w:val="left" w:pos="0"/>
        </w:tabs>
        <w:spacing w:line="360" w:lineRule="auto"/>
        <w:ind w:firstLine="480"/>
        <w:rPr>
          <w:rFonts w:ascii="宋体" w:hAnsi="宋体" w:cs="宋体"/>
          <w:color w:val="auto"/>
          <w:sz w:val="24"/>
          <w:highlight w:val="none"/>
        </w:rPr>
      </w:pPr>
    </w:p>
    <w:p w14:paraId="7108F32B">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77064D96">
      <w:pPr>
        <w:pStyle w:val="3"/>
        <w:spacing w:line="360" w:lineRule="auto"/>
        <w:ind w:firstLine="0" w:firstLineChars="0"/>
        <w:rPr>
          <w:rFonts w:cs="宋体"/>
          <w:b/>
          <w:color w:val="auto"/>
          <w:highlight w:val="none"/>
        </w:rPr>
      </w:pPr>
      <w:r>
        <w:rPr>
          <w:rFonts w:hint="eastAsia" w:cs="宋体"/>
          <w:b/>
          <w:color w:val="auto"/>
          <w:highlight w:val="none"/>
        </w:rPr>
        <w:t>30.验收</w:t>
      </w:r>
    </w:p>
    <w:p w14:paraId="1AA34C1D">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607C94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4F970EB4">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0EF55603">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5F97E86F">
      <w:pPr>
        <w:tabs>
          <w:tab w:val="left" w:pos="0"/>
        </w:tabs>
        <w:adjustRightInd w:val="0"/>
        <w:snapToGrid w:val="0"/>
        <w:spacing w:line="360" w:lineRule="auto"/>
        <w:ind w:left="0" w:firstLine="480" w:firstLineChars="200"/>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55C2E24D">
      <w:pPr>
        <w:tabs>
          <w:tab w:val="left" w:pos="0"/>
        </w:tabs>
        <w:spacing w:line="360" w:lineRule="auto"/>
        <w:ind w:firstLine="480"/>
        <w:rPr>
          <w:rFonts w:hint="eastAsia" w:ascii="宋体" w:hAnsi="宋体" w:eastAsia="宋体" w:cs="宋体"/>
          <w:color w:val="auto"/>
          <w:kern w:val="0"/>
          <w:sz w:val="24"/>
          <w:highlight w:val="none"/>
        </w:rPr>
      </w:pPr>
    </w:p>
    <w:bookmarkEnd w:id="13"/>
    <w:p w14:paraId="26C142F1">
      <w:pPr>
        <w:tabs>
          <w:tab w:val="left" w:pos="0"/>
        </w:tabs>
        <w:spacing w:line="360" w:lineRule="auto"/>
        <w:ind w:firstLine="480"/>
        <w:rPr>
          <w:rFonts w:hint="eastAsia" w:ascii="宋体" w:hAnsi="宋体" w:eastAsia="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68057669"/>
      <w:bookmarkEnd w:id="15"/>
      <w:bookmarkStart w:id="16" w:name="_Hlt74707468"/>
      <w:bookmarkEnd w:id="16"/>
      <w:bookmarkStart w:id="17" w:name="_Hlt75236011"/>
      <w:bookmarkEnd w:id="17"/>
      <w:bookmarkStart w:id="18" w:name="_Hlt68403820"/>
      <w:bookmarkEnd w:id="18"/>
      <w:bookmarkStart w:id="19" w:name="_Hlt68072990"/>
      <w:bookmarkEnd w:id="19"/>
      <w:bookmarkStart w:id="20" w:name="_Hlt74714665"/>
      <w:bookmarkEnd w:id="20"/>
      <w:bookmarkStart w:id="21" w:name="_Hlt68073093"/>
      <w:bookmarkEnd w:id="21"/>
      <w:bookmarkStart w:id="22" w:name="_Hlt74730295"/>
      <w:bookmarkEnd w:id="22"/>
      <w:bookmarkStart w:id="23" w:name="_Hlt75236290"/>
      <w:bookmarkEnd w:id="23"/>
      <w:bookmarkStart w:id="24" w:name="_Hlt68072998"/>
      <w:bookmarkEnd w:id="24"/>
      <w:bookmarkStart w:id="25" w:name="_Hlt74729768"/>
      <w:bookmarkEnd w:id="25"/>
      <w:bookmarkStart w:id="26" w:name="_Hlt75236101"/>
      <w:bookmarkEnd w:id="26"/>
    </w:p>
    <w:bookmarkEnd w:id="11"/>
    <w:bookmarkEnd w:id="12"/>
    <w:p w14:paraId="7014CE2D">
      <w:pPr>
        <w:spacing w:line="360" w:lineRule="auto"/>
        <w:ind w:left="-420" w:leftChars="-200" w:firstLine="417" w:firstLineChars="116"/>
        <w:jc w:val="center"/>
        <w:outlineLvl w:val="0"/>
        <w:rPr>
          <w:rFonts w:hint="eastAsia" w:ascii="宋体" w:hAnsi="宋体" w:eastAsia="宋体" w:cs="宋体"/>
          <w:b/>
          <w:color w:val="auto"/>
          <w:sz w:val="36"/>
          <w:szCs w:val="36"/>
          <w:highlight w:val="none"/>
        </w:rPr>
      </w:pPr>
      <w:bookmarkStart w:id="27" w:name="第四部分"/>
      <w:r>
        <w:rPr>
          <w:rFonts w:hint="eastAsia" w:ascii="宋体" w:hAnsi="宋体" w:eastAsia="宋体" w:cs="宋体"/>
          <w:b/>
          <w:color w:val="auto"/>
          <w:sz w:val="36"/>
          <w:szCs w:val="36"/>
          <w:highlight w:val="none"/>
        </w:rPr>
        <w:t>第三部分</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采购需求</w:t>
      </w:r>
    </w:p>
    <w:p w14:paraId="027F509F">
      <w:pPr>
        <w:keepNext w:val="0"/>
        <w:keepLines w:val="0"/>
        <w:pageBreakBefore w:val="0"/>
        <w:numPr>
          <w:ilvl w:val="0"/>
          <w:numId w:val="0"/>
        </w:numPr>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b/>
          <w:bCs/>
          <w:sz w:val="24"/>
          <w:szCs w:val="24"/>
        </w:rPr>
      </w:pPr>
      <w:r>
        <w:rPr>
          <w:rFonts w:hint="eastAsia" w:asciiTheme="minorEastAsia" w:hAnsiTheme="minorEastAsia" w:eastAsiaTheme="minorEastAsia" w:cstheme="minorEastAsia"/>
          <w:b/>
          <w:bCs/>
          <w:color w:val="auto"/>
          <w:sz w:val="24"/>
          <w:highlight w:val="none"/>
        </w:rPr>
        <w:t xml:space="preserve"> </w:t>
      </w:r>
      <w:r>
        <w:rPr>
          <w:rFonts w:hint="eastAsia" w:ascii="宋体" w:hAnsi="宋体" w:eastAsia="宋体" w:cs="宋体"/>
          <w:b/>
          <w:bCs/>
          <w:sz w:val="24"/>
          <w:szCs w:val="24"/>
        </w:rPr>
        <w:t>一、项目概述</w:t>
      </w:r>
    </w:p>
    <w:p w14:paraId="6E858B2B">
      <w:pPr>
        <w:keepNext w:val="0"/>
        <w:keepLines w:val="0"/>
        <w:pageBreakBefore w:val="0"/>
        <w:widowControl w:val="0"/>
        <w:kinsoku/>
        <w:wordWrap/>
        <w:overflowPunct/>
        <w:topLinePunct w:val="0"/>
        <w:autoSpaceDN/>
        <w:bidi w:val="0"/>
        <w:adjustRightInd/>
        <w:snapToGrid/>
        <w:spacing w:line="360" w:lineRule="auto"/>
        <w:ind w:left="0" w:leftChars="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为持续擦亮“美丽洲”大舞台文化品牌，深化文化惠民、推动文艺繁荣，紧扣余杭“加快建设城市新中心”发展定位，拟举办2026年余杭区“美丽洲”大舞台赛事活动。活动以“以歌筑梦、赛事赋能、全民参与、全域覆盖”为理念，打造“线下舞台竞技+镇街比拼+专场展演+全民欢唱”的立体化声乐赛事体系，通过赛事布局，发掘余杭歌唱新秀、汇聚本土声乐力量，让文化成果可感、可及、可享，为余杭文化事业发展注入本土活力，持续丰富“余杭好地方”文旅品牌内涵。</w:t>
      </w:r>
    </w:p>
    <w:p w14:paraId="6D183DF2">
      <w:pPr>
        <w:keepNext w:val="0"/>
        <w:keepLines w:val="0"/>
        <w:pageBreakBefore w:val="0"/>
        <w:numPr>
          <w:ilvl w:val="0"/>
          <w:numId w:val="0"/>
        </w:numPr>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b w:val="0"/>
          <w:bCs w:val="0"/>
          <w:sz w:val="24"/>
          <w:szCs w:val="24"/>
        </w:rPr>
      </w:pPr>
      <w:r>
        <w:rPr>
          <w:rFonts w:hint="eastAsia" w:ascii="宋体" w:hAnsi="宋体" w:eastAsia="宋体" w:cs="宋体"/>
          <w:b/>
          <w:bCs/>
          <w:sz w:val="24"/>
          <w:szCs w:val="24"/>
        </w:rPr>
        <w:t xml:space="preserve"> 二、实施时间</w:t>
      </w:r>
    </w:p>
    <w:p w14:paraId="7A618CBF">
      <w:pPr>
        <w:keepNext w:val="0"/>
        <w:keepLines w:val="0"/>
        <w:pageBreakBefore w:val="0"/>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2026年</w:t>
      </w:r>
      <w:r>
        <w:rPr>
          <w:rFonts w:hint="eastAsia" w:ascii="宋体" w:hAnsi="宋体" w:cs="宋体"/>
          <w:sz w:val="24"/>
          <w:szCs w:val="24"/>
          <w:lang w:val="en-US" w:eastAsia="zh-CN"/>
        </w:rPr>
        <w:t>5</w:t>
      </w:r>
      <w:r>
        <w:rPr>
          <w:rFonts w:hint="eastAsia" w:ascii="宋体" w:hAnsi="宋体" w:eastAsia="宋体" w:cs="宋体"/>
          <w:sz w:val="24"/>
          <w:szCs w:val="24"/>
        </w:rPr>
        <w:t>月-10月，具体以采购人要求为准</w:t>
      </w:r>
      <w:r>
        <w:rPr>
          <w:rFonts w:hint="eastAsia" w:ascii="宋体" w:hAnsi="宋体" w:eastAsia="宋体" w:cs="宋体"/>
          <w:sz w:val="24"/>
          <w:szCs w:val="24"/>
          <w:lang w:val="en-US" w:eastAsia="zh-CN"/>
        </w:rPr>
        <w:t>。</w:t>
      </w:r>
    </w:p>
    <w:p w14:paraId="027E41B5">
      <w:pPr>
        <w:keepNext w:val="0"/>
        <w:keepLines w:val="0"/>
        <w:pageBreakBefore w:val="0"/>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实施</w:t>
      </w:r>
      <w:r>
        <w:rPr>
          <w:rFonts w:hint="eastAsia" w:ascii="宋体" w:hAnsi="宋体" w:eastAsia="宋体" w:cs="宋体"/>
          <w:sz w:val="24"/>
          <w:szCs w:val="24"/>
        </w:rPr>
        <w:t>地点：</w:t>
      </w:r>
      <w:r>
        <w:rPr>
          <w:rFonts w:hint="eastAsia" w:ascii="宋体" w:hAnsi="宋体" w:eastAsia="宋体" w:cs="宋体"/>
          <w:sz w:val="24"/>
          <w:szCs w:val="24"/>
          <w:lang w:eastAsia="zh-CN"/>
        </w:rPr>
        <w:t>余杭区阿里中心·未来科技城</w:t>
      </w:r>
    </w:p>
    <w:p w14:paraId="2030C1BA">
      <w:pPr>
        <w:keepNext w:val="0"/>
        <w:keepLines w:val="0"/>
        <w:pageBreakBefore w:val="0"/>
        <w:numPr>
          <w:ilvl w:val="0"/>
          <w:numId w:val="0"/>
        </w:numPr>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b/>
          <w:bCs/>
          <w:sz w:val="24"/>
          <w:szCs w:val="24"/>
          <w:lang w:val="en-US" w:eastAsia="zh-CN"/>
        </w:rPr>
      </w:pPr>
      <w:r>
        <w:rPr>
          <w:rFonts w:hint="eastAsia" w:ascii="宋体" w:hAnsi="宋体" w:eastAsia="宋体" w:cs="宋体"/>
          <w:b/>
          <w:bCs/>
          <w:sz w:val="24"/>
          <w:szCs w:val="24"/>
          <w:lang w:eastAsia="zh-CN"/>
        </w:rPr>
        <w:t>三、</w:t>
      </w:r>
      <w:r>
        <w:rPr>
          <w:rFonts w:hint="eastAsia" w:ascii="宋体" w:hAnsi="宋体" w:eastAsia="宋体" w:cs="宋体"/>
          <w:b/>
          <w:bCs/>
          <w:sz w:val="24"/>
          <w:szCs w:val="24"/>
          <w:lang w:val="en-US" w:eastAsia="zh-CN"/>
        </w:rPr>
        <w:t>项目预算</w:t>
      </w:r>
    </w:p>
    <w:p w14:paraId="741FC3A1">
      <w:pPr>
        <w:keepNext w:val="0"/>
        <w:keepLines w:val="0"/>
        <w:pageBreakBefore w:val="0"/>
        <w:numPr>
          <w:ilvl w:val="0"/>
          <w:numId w:val="0"/>
        </w:numPr>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color w:val="auto"/>
          <w:sz w:val="24"/>
          <w:szCs w:val="24"/>
        </w:rPr>
      </w:pPr>
      <w:r>
        <w:rPr>
          <w:rFonts w:hint="eastAsia" w:ascii="宋体" w:hAnsi="宋体" w:eastAsia="宋体" w:cs="宋体"/>
          <w:sz w:val="24"/>
          <w:szCs w:val="24"/>
          <w:lang w:val="en-US" w:eastAsia="zh-CN"/>
        </w:rPr>
        <w:t>90万元（含服务费及税费）</w:t>
      </w:r>
    </w:p>
    <w:p w14:paraId="4AB0030D">
      <w:pPr>
        <w:keepNext w:val="0"/>
        <w:keepLines w:val="0"/>
        <w:pageBreakBefore w:val="0"/>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b/>
          <w:bCs/>
          <w:color w:val="auto"/>
          <w:sz w:val="24"/>
          <w:szCs w:val="24"/>
        </w:rPr>
      </w:pPr>
      <w:r>
        <w:rPr>
          <w:rFonts w:hint="eastAsia" w:ascii="宋体" w:hAnsi="宋体" w:eastAsia="宋体" w:cs="宋体"/>
          <w:b/>
          <w:bCs/>
          <w:color w:val="auto"/>
          <w:sz w:val="24"/>
          <w:szCs w:val="24"/>
          <w:lang w:eastAsia="zh-CN"/>
        </w:rPr>
        <w:t>四、</w:t>
      </w:r>
      <w:r>
        <w:rPr>
          <w:rFonts w:hint="eastAsia" w:ascii="宋体" w:hAnsi="宋体" w:eastAsia="宋体" w:cs="宋体"/>
          <w:b/>
          <w:bCs/>
          <w:color w:val="auto"/>
          <w:sz w:val="24"/>
          <w:szCs w:val="24"/>
          <w:lang w:val="en-US" w:eastAsia="zh-CN"/>
        </w:rPr>
        <w:t>采购内容</w:t>
      </w:r>
    </w:p>
    <w:p w14:paraId="2846AFAF">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本次采购需提供赛事全流程策划执行服务，具体如下：</w:t>
      </w:r>
    </w:p>
    <w:p w14:paraId="5DC2F5BE">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1.整体策划</w:t>
      </w:r>
    </w:p>
    <w:p w14:paraId="20783FBE">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须提供赛事全程策划与落地执行方案，策划并组织12场赛事和6场展演活动的完整落地执行，服务需覆盖活动全周期各阶段的筹备组织、流程管控与现场执行，包含舞美设计、舞台及设备搭建、流程管理、现场安全保障等核心环节。统筹选手招募、评委对接、现场管控、秩序维护，打造余杭本土特色群众歌唱赛事品牌。</w:t>
      </w:r>
    </w:p>
    <w:p w14:paraId="57958947">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2.舞台舞美与设备保障服务</w:t>
      </w:r>
    </w:p>
    <w:p w14:paraId="36C0D295">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须完成指定滨水主舞台的搭建与舞美设计，提供赛事及展演所需专业灯光、音响、LED大屏等设施设备的租赁、安装、调试与全程技术保障，确保每场活动视听效果符合专业歌唱类演出标准，设备运行稳定安全。舞台搭建及设备安装需符合公共文化活动相关安全规范，尤其需针对滨水露天环境做好设备的防风、防潮、防触电处理。</w:t>
      </w:r>
    </w:p>
    <w:p w14:paraId="6A1934E0">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3.执行团队保障服务</w:t>
      </w:r>
    </w:p>
    <w:p w14:paraId="37C38F63">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供应商须</w:t>
      </w:r>
      <w:r>
        <w:rPr>
          <w:rFonts w:hint="eastAsia" w:ascii="宋体" w:hAnsi="宋体" w:eastAsia="宋体" w:cs="宋体"/>
          <w:color w:val="auto"/>
          <w:sz w:val="24"/>
          <w:szCs w:val="24"/>
          <w:lang w:val="en-US" w:eastAsia="zh-CN"/>
        </w:rPr>
        <w:t>组建具备专业资质的、不少于20人的执行团队</w:t>
      </w:r>
      <w:r>
        <w:rPr>
          <w:rFonts w:hint="eastAsia" w:ascii="宋体" w:hAnsi="宋体" w:cs="宋体"/>
          <w:color w:val="auto"/>
          <w:sz w:val="24"/>
          <w:szCs w:val="24"/>
          <w:lang w:val="en-US" w:eastAsia="zh-CN"/>
        </w:rPr>
        <w:t>（需涵盖项目负责人、统筹、主持人、导演、摄像、短视频制作、评委对接、化妆、灯光、音响、场务等岗位）</w:t>
      </w:r>
      <w:r>
        <w:rPr>
          <w:rFonts w:hint="eastAsia" w:ascii="宋体" w:hAnsi="宋体" w:eastAsia="宋体" w:cs="宋体"/>
          <w:color w:val="auto"/>
          <w:sz w:val="24"/>
          <w:szCs w:val="24"/>
          <w:lang w:val="en-US" w:eastAsia="zh-CN"/>
        </w:rPr>
        <w:t>，保障活动期间策划统筹、现场导演、主持播音、技术操控、视频及图文记录、场务协调等岗位人员配置齐全、职责明确。服务商需承担赛事全程的现场管理与执行责任</w:t>
      </w:r>
    </w:p>
    <w:p w14:paraId="6C8D374B">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4.赛事机制策划与运营服务</w:t>
      </w:r>
    </w:p>
    <w:p w14:paraId="0992C593">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须策划并建立兼具公开性、公平性与互动性的线上及线下参赛和选拔机制，并负责机制的具体实施与运营管理。赛事机制设计需兼顾群众参与的便捷性与评选过程的严谨性，确保竞技环节专业规范，展演环节具有较高的艺术呈现水准。</w:t>
      </w:r>
    </w:p>
    <w:p w14:paraId="65DF2B0A">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5.现场安保与秩序维护服务</w:t>
      </w:r>
    </w:p>
    <w:p w14:paraId="21CE7457">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供应商须配备专业安保力量，承担活动现场出入口管控、人流疏导、秩序巡查等职责。制定详尽的安保部署方案与应急预案，确保活动期间现场秩序井然、人员安全可控，防范拥挤踩踏、治安纠纷等安全风险。滨水舞台周边及亲水区域需设置安全警戒线和警示标识，划定观众安全活动范围；制定落水等涉水突发事件的先期应急处置流程，明确现场安保人员在水域安全事件中的响应职责与协同机制</w:t>
      </w:r>
      <w:r>
        <w:rPr>
          <w:rFonts w:hint="eastAsia" w:ascii="宋体" w:hAnsi="宋体" w:cs="宋体"/>
          <w:color w:val="auto"/>
          <w:sz w:val="24"/>
          <w:szCs w:val="24"/>
          <w:lang w:eastAsia="zh-CN"/>
        </w:rPr>
        <w:t>。</w:t>
      </w:r>
    </w:p>
    <w:p w14:paraId="5D6FAB81">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6.</w:t>
      </w:r>
      <w:r>
        <w:rPr>
          <w:rFonts w:hint="eastAsia" w:ascii="宋体" w:hAnsi="宋体" w:eastAsia="宋体" w:cs="宋体"/>
          <w:color w:val="auto"/>
          <w:sz w:val="24"/>
          <w:szCs w:val="24"/>
          <w:lang w:eastAsia="zh-CN"/>
        </w:rPr>
        <w:t>赛事宣传素材制作与现场直播保障</w:t>
      </w:r>
    </w:p>
    <w:p w14:paraId="7BCBF1CA">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供应商</w:t>
      </w:r>
      <w:r>
        <w:rPr>
          <w:rFonts w:hint="eastAsia" w:ascii="宋体" w:hAnsi="宋体" w:eastAsia="宋体" w:cs="宋体"/>
          <w:color w:val="auto"/>
          <w:sz w:val="24"/>
          <w:szCs w:val="24"/>
          <w:lang w:eastAsia="zh-CN"/>
        </w:rPr>
        <w:t xml:space="preserve">须提供赛事全程的专业影像记录与数字传播服务。同步产出适配多渠道传播需求的宣传视频及图片资料归档，确保视觉素材画面精良、符合中轴品牌调性，并在每场赛事后48小时内交付。根据赛事推进节点及各场次亮点，撰写并向主流媒体推送高质量新闻通稿、专题报道文稿及新媒体传播文案。文稿内容需涵盖赛事进程、选手风采、展演亮点、文旅融合成效等维度，确保宣传信息准确、表述规范、传播有效。提供赛事现场的直播技术保障服务，确保网络直播信号稳定、视听流畅，直播画面无卡顿、无中断。  </w:t>
      </w:r>
    </w:p>
    <w:p w14:paraId="5CA6B609">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7</w:t>
      </w:r>
      <w:r>
        <w:rPr>
          <w:rFonts w:hint="eastAsia" w:ascii="宋体" w:hAnsi="宋体" w:eastAsia="宋体" w:cs="宋体"/>
          <w:color w:val="auto"/>
          <w:sz w:val="24"/>
          <w:szCs w:val="24"/>
          <w:lang w:eastAsia="zh-CN"/>
        </w:rPr>
        <w:t>.文旅资源联动服务</w:t>
      </w:r>
    </w:p>
    <w:p w14:paraId="278B1FF3">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color w:val="auto"/>
          <w:sz w:val="24"/>
          <w:szCs w:val="24"/>
          <w:lang w:eastAsia="zh-CN"/>
        </w:rPr>
      </w:pPr>
      <w:r>
        <w:rPr>
          <w:rFonts w:hint="eastAsia" w:ascii="宋体" w:hAnsi="宋体" w:cs="宋体"/>
          <w:color w:val="auto"/>
          <w:sz w:val="24"/>
          <w:szCs w:val="24"/>
          <w:lang w:val="en-US" w:eastAsia="zh-CN"/>
        </w:rPr>
        <w:t>供应商须</w:t>
      </w:r>
      <w:r>
        <w:rPr>
          <w:rFonts w:hint="eastAsia" w:ascii="宋体" w:hAnsi="宋体" w:eastAsia="宋体" w:cs="宋体"/>
          <w:color w:val="auto"/>
          <w:sz w:val="24"/>
          <w:szCs w:val="24"/>
          <w:lang w:eastAsia="zh-CN"/>
        </w:rPr>
        <w:t>以赛事为核心纽带，深度串联余杭区优质文旅资源，策划并打造“赛事+文旅+全民参与”的特色模式。广泛邀约省市区音乐爱好者报名参赛、参与展演，搭建跨区域音乐交流平台；将余杭优质文旅资源融入赛事互动环节、奖励体系及宣传内容，引导参赛选手及现场观众沉浸式感受余杭文旅魅力。</w:t>
      </w:r>
    </w:p>
    <w:p w14:paraId="2E8F6030">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8.知识产权与合规要求</w:t>
      </w:r>
    </w:p>
    <w:p w14:paraId="72C8DB3E">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cs="宋体"/>
          <w:color w:val="auto"/>
          <w:sz w:val="24"/>
          <w:szCs w:val="24"/>
          <w:lang w:val="en-US" w:eastAsia="zh-CN"/>
        </w:rPr>
      </w:pPr>
      <w:r>
        <w:rPr>
          <w:rFonts w:hint="default" w:ascii="宋体" w:hAnsi="宋体" w:cs="宋体"/>
          <w:color w:val="auto"/>
          <w:sz w:val="24"/>
          <w:szCs w:val="24"/>
          <w:lang w:val="en-US" w:eastAsia="zh-CN"/>
        </w:rPr>
        <w:t>供应商应保证在本项目实施过程中所使用的音乐作品、视频素材、设计方案等内容均已取得合法授权，不得侵犯第三方著作权、商标权等合法权益。如因知识产权纠纷引发法律争议或经济损失，由供应商承担全部责任</w:t>
      </w:r>
      <w:r>
        <w:rPr>
          <w:rFonts w:hint="eastAsia" w:ascii="宋体" w:hAnsi="宋体" w:cs="宋体"/>
          <w:color w:val="auto"/>
          <w:sz w:val="24"/>
          <w:szCs w:val="24"/>
          <w:lang w:val="en-US" w:eastAsia="zh-CN"/>
        </w:rPr>
        <w:t>。</w:t>
      </w:r>
    </w:p>
    <w:p w14:paraId="01BF71F9">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default" w:ascii="宋体" w:hAnsi="宋体" w:cs="宋体"/>
          <w:color w:val="auto"/>
          <w:sz w:val="24"/>
          <w:szCs w:val="24"/>
          <w:lang w:val="en-US" w:eastAsia="zh-CN"/>
        </w:rPr>
      </w:pPr>
      <w:r>
        <w:rPr>
          <w:rFonts w:hint="default" w:ascii="宋体" w:hAnsi="宋体" w:cs="宋体"/>
          <w:color w:val="auto"/>
          <w:sz w:val="24"/>
          <w:szCs w:val="24"/>
          <w:lang w:val="en-US" w:eastAsia="zh-CN"/>
        </w:rPr>
        <w:t>9.项目总结与档案归集</w:t>
      </w:r>
    </w:p>
    <w:p w14:paraId="0132BD38">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cs="宋体"/>
          <w:color w:val="auto"/>
          <w:sz w:val="24"/>
          <w:szCs w:val="24"/>
          <w:lang w:val="en-US" w:eastAsia="zh-CN"/>
        </w:rPr>
      </w:pPr>
      <w:r>
        <w:rPr>
          <w:rFonts w:hint="default" w:ascii="宋体" w:hAnsi="宋体" w:cs="宋体"/>
          <w:color w:val="auto"/>
          <w:sz w:val="24"/>
          <w:szCs w:val="24"/>
          <w:lang w:val="en-US" w:eastAsia="zh-CN"/>
        </w:rPr>
        <w:t>赛事全部结束后30日内，供应商</w:t>
      </w:r>
      <w:r>
        <w:rPr>
          <w:rFonts w:hint="eastAsia" w:ascii="宋体" w:hAnsi="宋体" w:cs="宋体"/>
          <w:color w:val="auto"/>
          <w:sz w:val="24"/>
          <w:szCs w:val="24"/>
          <w:lang w:val="en-US" w:eastAsia="zh-CN"/>
        </w:rPr>
        <w:t>须</w:t>
      </w:r>
      <w:r>
        <w:rPr>
          <w:rFonts w:hint="default" w:ascii="宋体" w:hAnsi="宋体" w:cs="宋体"/>
          <w:color w:val="auto"/>
          <w:sz w:val="24"/>
          <w:szCs w:val="24"/>
          <w:lang w:val="en-US" w:eastAsia="zh-CN"/>
        </w:rPr>
        <w:t>提交完整的项目结案报告，内容包括但不限于：活动全程回顾、各场次执行情况总结、宣传传播效果评估、观众及参赛者满意度分析、存在问题及改进建议等。同时，对活动全过程中产生的策划方案、设计文件、宣传物料、影像资料、台账记录及反馈信息进行系统整理与规范化归档，形成完整档案资料移交采购人。</w:t>
      </w:r>
    </w:p>
    <w:p w14:paraId="2D5C3100">
      <w:pPr>
        <w:keepNext w:val="0"/>
        <w:keepLines w:val="0"/>
        <w:pageBreakBefore w:val="0"/>
        <w:widowControl w:val="0"/>
        <w:numPr>
          <w:ilvl w:val="0"/>
          <w:numId w:val="0"/>
        </w:numPr>
        <w:kinsoku/>
        <w:wordWrap/>
        <w:overflowPunct/>
        <w:topLinePunct w:val="0"/>
        <w:autoSpaceDE w:val="0"/>
        <w:autoSpaceDN/>
        <w:bidi w:val="0"/>
        <w:adjustRightInd/>
        <w:snapToGrid/>
        <w:spacing w:beforeAutospacing="0" w:afterAutospacing="0" w:line="360" w:lineRule="auto"/>
        <w:ind w:left="0" w:leftChars="0" w:right="0" w:firstLine="480" w:firstLineChars="200"/>
        <w:jc w:val="both"/>
        <w:textAlignment w:val="auto"/>
        <w:outlineLvl w:val="9"/>
        <w:rPr>
          <w:rFonts w:hint="eastAsia" w:ascii="宋体" w:hAnsi="宋体" w:eastAsia="宋体" w:cs="宋体"/>
          <w:sz w:val="24"/>
          <w:szCs w:val="24"/>
        </w:rPr>
      </w:pPr>
      <w:r>
        <w:rPr>
          <w:rFonts w:hint="eastAsia" w:ascii="宋体" w:hAnsi="宋体" w:eastAsia="宋体" w:cs="宋体"/>
          <w:color w:val="auto"/>
          <w:sz w:val="24"/>
          <w:szCs w:val="24"/>
          <w:lang w:eastAsia="zh-CN"/>
        </w:rPr>
        <w:t>以上内容采购人有权根据实际情况进行调整，以最终赛事方案为准，供应商需根据以上内容自拟赛事方案及其他配套方案，中标后根据采购人要求执行</w:t>
      </w:r>
      <w:r>
        <w:rPr>
          <w:rFonts w:hint="eastAsia" w:ascii="宋体" w:hAnsi="宋体" w:eastAsia="宋体" w:cs="宋体"/>
          <w:b w:val="0"/>
          <w:bCs w:val="0"/>
          <w:spacing w:val="0"/>
          <w:kern w:val="2"/>
          <w:sz w:val="24"/>
          <w:szCs w:val="24"/>
          <w:lang w:val="en-US" w:eastAsia="zh-CN" w:bidi="ar-SA"/>
        </w:rPr>
        <w:t>。</w:t>
      </w:r>
    </w:p>
    <w:p w14:paraId="67D62B13">
      <w:pPr>
        <w:keepNext w:val="0"/>
        <w:keepLines w:val="0"/>
        <w:pageBreakBefore w:val="0"/>
        <w:widowControl/>
        <w:kinsoku/>
        <w:wordWrap/>
        <w:overflowPunct/>
        <w:topLinePunct w:val="0"/>
        <w:autoSpaceDE w:val="0"/>
        <w:autoSpaceDN/>
        <w:bidi w:val="0"/>
        <w:adjustRightInd w:val="0"/>
        <w:spacing w:line="360" w:lineRule="auto"/>
        <w:ind w:left="0" w:leftChars="0" w:right="0" w:firstLine="480" w:firstLineChars="200"/>
        <w:jc w:val="left"/>
        <w:textAlignment w:val="auto"/>
        <w:outlineLvl w:val="9"/>
        <w:rPr>
          <w:rFonts w:hint="eastAsia" w:ascii="宋体" w:hAnsi="宋体" w:eastAsia="宋体" w:cs="宋体"/>
          <w:b/>
          <w:bCs/>
          <w:sz w:val="24"/>
          <w:szCs w:val="24"/>
        </w:rPr>
      </w:pPr>
      <w:r>
        <w:rPr>
          <w:rFonts w:hint="eastAsia" w:ascii="宋体" w:hAnsi="宋体" w:eastAsia="宋体" w:cs="宋体"/>
          <w:b/>
          <w:bCs/>
          <w:sz w:val="24"/>
          <w:szCs w:val="24"/>
          <w:lang w:eastAsia="zh-CN"/>
        </w:rPr>
        <w:t>五、</w:t>
      </w:r>
      <w:r>
        <w:rPr>
          <w:rFonts w:hint="eastAsia" w:ascii="宋体" w:hAnsi="宋体" w:eastAsia="宋体" w:cs="宋体"/>
          <w:b/>
          <w:bCs/>
          <w:sz w:val="24"/>
          <w:szCs w:val="24"/>
          <w:lang w:val="en-US" w:eastAsia="zh-CN"/>
        </w:rPr>
        <w:t>活动具体要求</w:t>
      </w:r>
    </w:p>
    <w:p w14:paraId="398C0F92">
      <w:pPr>
        <w:keepNext w:val="0"/>
        <w:keepLines w:val="0"/>
        <w:pageBreakBefore w:val="0"/>
        <w:widowControl/>
        <w:kinsoku/>
        <w:wordWrap/>
        <w:overflowPunct/>
        <w:topLinePunct w:val="0"/>
        <w:autoSpaceDE w:val="0"/>
        <w:autoSpaceDN/>
        <w:bidi w:val="0"/>
        <w:adjustRightInd w:val="0"/>
        <w:spacing w:line="360" w:lineRule="auto"/>
        <w:ind w:left="0" w:leftChars="0" w:right="0" w:firstLine="480" w:firstLineChars="20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1.供应商应具备承办政府主导型文艺演出或群众文化活动的相关经验，熟悉余杭文旅资源及未科·阿里中心场地情况，配备专业执行团队，严守赛事时间节点，保障赛事评选规范公平、现场运营安全有序。</w:t>
      </w:r>
    </w:p>
    <w:p w14:paraId="53E011D0">
      <w:pPr>
        <w:keepNext w:val="0"/>
        <w:keepLines w:val="0"/>
        <w:pageBreakBefore w:val="0"/>
        <w:widowControl/>
        <w:kinsoku/>
        <w:wordWrap/>
        <w:overflowPunct/>
        <w:topLinePunct w:val="0"/>
        <w:autoSpaceDE w:val="0"/>
        <w:autoSpaceDN/>
        <w:bidi w:val="0"/>
        <w:adjustRightInd w:val="0"/>
        <w:spacing w:line="360" w:lineRule="auto"/>
        <w:ind w:left="0" w:leftChars="0" w:right="0" w:firstLine="480" w:firstLineChars="200"/>
        <w:jc w:val="left"/>
        <w:textAlignment w:val="auto"/>
        <w:outlineLvl w:val="9"/>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2.供应商需制定详尽、可落地的活动执行方案，明确各环节管理流程与保障措施。采购人有权根据实际情况对活动内容进行调整，以最终确定的赛事方案为准。</w:t>
      </w:r>
    </w:p>
    <w:p w14:paraId="6E8AB8D9">
      <w:pPr>
        <w:keepNext w:val="0"/>
        <w:keepLines w:val="0"/>
        <w:pageBreakBefore w:val="0"/>
        <w:widowControl/>
        <w:kinsoku/>
        <w:wordWrap/>
        <w:overflowPunct/>
        <w:topLinePunct w:val="0"/>
        <w:autoSpaceDE w:val="0"/>
        <w:autoSpaceDN/>
        <w:bidi w:val="0"/>
        <w:adjustRightInd w:val="0"/>
        <w:spacing w:line="570" w:lineRule="exact"/>
        <w:ind w:left="0" w:leftChars="0" w:right="0" w:firstLine="480" w:firstLineChars="200"/>
        <w:jc w:val="left"/>
        <w:textAlignment w:val="auto"/>
        <w:outlineLvl w:val="9"/>
        <w:rPr>
          <w:rFonts w:hint="default" w:ascii="Times New Roman" w:hAnsi="Times New Roman" w:eastAsia="宋体" w:cs="Times New Roman"/>
          <w:kern w:val="0"/>
          <w:sz w:val="24"/>
          <w:szCs w:val="24"/>
          <w:highlight w:val="none"/>
          <w:lang w:eastAsia="zh-CN"/>
          <w:woUserID w:val="1"/>
        </w:rPr>
      </w:pPr>
      <w:r>
        <w:rPr>
          <w:rFonts w:hint="default" w:ascii="Times New Roman" w:hAnsi="Times New Roman" w:eastAsia="宋体" w:cs="Times New Roman"/>
          <w:kern w:val="0"/>
          <w:sz w:val="24"/>
          <w:szCs w:val="24"/>
          <w:highlight w:val="none"/>
          <w:lang w:eastAsia="zh-CN"/>
          <w:woUserID w:val="1"/>
        </w:rPr>
        <w:t>3.供应商应制定完善的安全保障方案与突发事件应急预案，方案需涵盖消防安全、治安秩序、人群疏导、医疗急救、交通安全、电力保障等各方面。针对未科阿里中心场地三面环水、主舞台为滨水舞台的地理特点，供应商须单独制定水域安全保障专项方案，包括水域安全巡查与管控、水上应急救援预案、安全警示与引导、恶劣天气应对等。</w:t>
      </w:r>
    </w:p>
    <w:p w14:paraId="7454DC3B">
      <w:pPr>
        <w:keepNext w:val="0"/>
        <w:keepLines w:val="0"/>
        <w:pageBreakBefore w:val="0"/>
        <w:widowControl/>
        <w:kinsoku/>
        <w:wordWrap/>
        <w:overflowPunct/>
        <w:topLinePunct w:val="0"/>
        <w:autoSpaceDE w:val="0"/>
        <w:autoSpaceDN/>
        <w:bidi w:val="0"/>
        <w:adjustRightInd w:val="0"/>
        <w:spacing w:line="570" w:lineRule="exact"/>
        <w:ind w:left="0" w:leftChars="0" w:right="0" w:firstLine="480" w:firstLineChars="200"/>
        <w:jc w:val="left"/>
        <w:textAlignment w:val="auto"/>
        <w:outlineLvl w:val="9"/>
        <w:rPr>
          <w:rFonts w:hint="default" w:ascii="Times New Roman" w:hAnsi="Times New Roman" w:eastAsia="宋体" w:cs="Times New Roman"/>
          <w:kern w:val="0"/>
          <w:sz w:val="24"/>
          <w:szCs w:val="24"/>
          <w:highlight w:val="none"/>
          <w:lang w:val="en-US" w:eastAsia="zh-CN"/>
          <w:woUserID w:val="1"/>
        </w:rPr>
      </w:pPr>
      <w:r>
        <w:rPr>
          <w:rFonts w:hint="default" w:ascii="Times New Roman" w:hAnsi="Times New Roman" w:eastAsia="宋体" w:cs="Times New Roman"/>
          <w:kern w:val="0"/>
          <w:sz w:val="24"/>
          <w:szCs w:val="24"/>
          <w:highlight w:val="none"/>
          <w:lang w:eastAsia="zh-CN"/>
          <w:woUserID w:val="1"/>
        </w:rPr>
        <w:t>4</w:t>
      </w:r>
      <w:r>
        <w:rPr>
          <w:rFonts w:hint="default" w:ascii="Times New Roman" w:hAnsi="Times New Roman" w:eastAsia="宋体" w:cs="Times New Roman"/>
          <w:kern w:val="0"/>
          <w:sz w:val="24"/>
          <w:szCs w:val="24"/>
          <w:highlight w:val="none"/>
          <w:lang w:val="en-US" w:eastAsia="zh-CN"/>
          <w:woUserID w:val="1"/>
        </w:rPr>
        <w:t>.舞台及设备搭建符合公共文化活动安全标准，配备持证灯光、音响等技术人员全程驻场保障；舞美设计贴合赛事及各场次展演主题，保障演出设备零故障、视听效果达到专业歌唱赛事标准。</w:t>
      </w:r>
    </w:p>
    <w:p w14:paraId="4C866FD1">
      <w:pPr>
        <w:keepNext w:val="0"/>
        <w:keepLines w:val="0"/>
        <w:pageBreakBefore w:val="0"/>
        <w:widowControl/>
        <w:kinsoku/>
        <w:wordWrap/>
        <w:overflowPunct/>
        <w:topLinePunct w:val="0"/>
        <w:autoSpaceDE w:val="0"/>
        <w:autoSpaceDN/>
        <w:bidi w:val="0"/>
        <w:adjustRightInd w:val="0"/>
        <w:spacing w:line="570" w:lineRule="exact"/>
        <w:ind w:left="0" w:leftChars="0" w:right="0" w:firstLine="480" w:firstLineChars="200"/>
        <w:jc w:val="left"/>
        <w:textAlignment w:val="auto"/>
        <w:outlineLvl w:val="9"/>
        <w:rPr>
          <w:rFonts w:hint="eastAsia" w:ascii="宋体" w:hAnsi="宋体" w:eastAsia="宋体" w:cs="宋体"/>
          <w:kern w:val="0"/>
          <w:sz w:val="24"/>
          <w:szCs w:val="24"/>
          <w:highlight w:val="none"/>
        </w:rPr>
      </w:pPr>
      <w:r>
        <w:rPr>
          <w:rFonts w:hint="default" w:ascii="Times New Roman" w:hAnsi="Times New Roman" w:eastAsia="宋体" w:cs="Times New Roman"/>
          <w:kern w:val="0"/>
          <w:sz w:val="24"/>
          <w:szCs w:val="24"/>
          <w:highlight w:val="none"/>
          <w:lang w:eastAsia="zh-CN"/>
          <w:woUserID w:val="1"/>
        </w:rPr>
        <w:t>5</w:t>
      </w:r>
      <w:r>
        <w:rPr>
          <w:rFonts w:hint="default" w:ascii="Times New Roman" w:hAnsi="Times New Roman" w:eastAsia="宋体" w:cs="Times New Roman"/>
          <w:kern w:val="0"/>
          <w:sz w:val="24"/>
          <w:szCs w:val="24"/>
          <w:highlight w:val="none"/>
          <w:lang w:val="en-US" w:eastAsia="zh-CN"/>
          <w:woUserID w:val="1"/>
        </w:rPr>
        <w:t>.</w:t>
      </w:r>
      <w:r>
        <w:rPr>
          <w:rFonts w:hint="default" w:ascii="Times New Roman" w:hAnsi="Times New Roman" w:eastAsia="宋体" w:cs="Times New Roman"/>
          <w:kern w:val="0"/>
          <w:sz w:val="24"/>
          <w:szCs w:val="24"/>
          <w:highlight w:val="none"/>
          <w:lang w:eastAsia="zh-CN"/>
          <w:woUserID w:val="1"/>
        </w:rPr>
        <w:t>在项目实施过程中，如因不可抗力或采购人原因需对赛事规模、场次、时间、地点等核心要素进行调整，供应商应积极配合并提交调整方案，经采购人书面确认后执行。未经采购人书面同意，供应商不得擅自变更赛事核心内容。</w:t>
      </w:r>
    </w:p>
    <w:p w14:paraId="424BB868">
      <w:pPr>
        <w:keepNext w:val="0"/>
        <w:keepLines w:val="0"/>
        <w:pageBreakBefore w:val="0"/>
        <w:widowControl/>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六、服务要求</w:t>
      </w:r>
    </w:p>
    <w:p w14:paraId="1F27C127">
      <w:pPr>
        <w:keepNext w:val="0"/>
        <w:keepLines w:val="0"/>
        <w:pageBreakBefore w:val="0"/>
        <w:widowControl/>
        <w:kinsoku/>
        <w:wordWrap/>
        <w:overflowPunct/>
        <w:topLinePunct w:val="0"/>
        <w:autoSpaceDN/>
        <w:bidi w:val="0"/>
        <w:snapToGrid w:val="0"/>
        <w:spacing w:before="0" w:beforeAutospacing="0" w:after="0" w:afterAutospacing="0" w:line="360" w:lineRule="auto"/>
        <w:ind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1.制定详细的活动流程方案，明确活动各个环节的时间节点、责任人及工作要求，确保活动顺利进行。</w:t>
      </w:r>
    </w:p>
    <w:p w14:paraId="50D0F81A">
      <w:pPr>
        <w:keepNext w:val="0"/>
        <w:keepLines w:val="0"/>
        <w:pageBreakBefore w:val="0"/>
        <w:widowControl/>
        <w:kinsoku/>
        <w:wordWrap/>
        <w:overflowPunct/>
        <w:topLinePunct w:val="0"/>
        <w:autoSpaceDN/>
        <w:bidi w:val="0"/>
        <w:snapToGrid w:val="0"/>
        <w:spacing w:before="0" w:beforeAutospacing="0" w:after="0" w:afterAutospacing="0" w:line="360" w:lineRule="auto"/>
        <w:ind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2.投标人应组建专业的服务团队，包括活动策划人员、编导、演员、灯光音响师、舞台技术人员、后勤保障人员拍摄人员等，确保活动的顺利开展</w:t>
      </w:r>
    </w:p>
    <w:p w14:paraId="62AF3DA7">
      <w:pPr>
        <w:keepNext w:val="0"/>
        <w:keepLines w:val="0"/>
        <w:pageBreakBefore w:val="0"/>
        <w:widowControl/>
        <w:kinsoku/>
        <w:wordWrap/>
        <w:overflowPunct/>
        <w:topLinePunct w:val="0"/>
        <w:autoSpaceDN/>
        <w:bidi w:val="0"/>
        <w:snapToGrid w:val="0"/>
        <w:spacing w:before="0" w:beforeAutospacing="0" w:after="0" w:afterAutospacing="0" w:line="360" w:lineRule="auto"/>
        <w:ind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3.对活动过程中产生的各类资料进行整理和归档，包括活动策划方案、节目单、演员资料、宣传资料、照片、视频、观众反馈意见等。</w:t>
      </w:r>
    </w:p>
    <w:p w14:paraId="792F5260">
      <w:pPr>
        <w:keepNext w:val="0"/>
        <w:keepLines w:val="0"/>
        <w:pageBreakBefore w:val="0"/>
        <w:widowControl/>
        <w:kinsoku/>
        <w:wordWrap/>
        <w:overflowPunct/>
        <w:topLinePunct w:val="0"/>
        <w:autoSpaceDN/>
        <w:bidi w:val="0"/>
        <w:snapToGrid w:val="0"/>
        <w:spacing w:before="0" w:beforeAutospacing="0" w:after="0" w:afterAutospacing="0" w:line="360" w:lineRule="auto"/>
        <w:ind w:right="0" w:firstLine="480" w:firstLineChars="200"/>
        <w:jc w:val="left"/>
        <w:textAlignment w:val="auto"/>
        <w:rPr>
          <w:rFonts w:hint="eastAsia" w:ascii="宋体" w:hAnsi="宋体" w:cs="宋体"/>
          <w:sz w:val="24"/>
          <w:szCs w:val="24"/>
          <w:lang w:val="en-US" w:eastAsia="zh-CN"/>
        </w:rPr>
      </w:pPr>
      <w:r>
        <w:rPr>
          <w:rFonts w:hint="eastAsia" w:ascii="宋体" w:hAnsi="宋体" w:cs="宋体"/>
          <w:sz w:val="24"/>
          <w:szCs w:val="24"/>
          <w:lang w:val="en-US" w:eastAsia="zh-CN"/>
        </w:rPr>
        <w:t>4.具有一定的活动（晚会）策划能力，参加承办政府部门的文艺演出活动，能较好执行整个活动。</w:t>
      </w:r>
    </w:p>
    <w:p w14:paraId="2293B9B7">
      <w:pPr>
        <w:keepNext w:val="0"/>
        <w:keepLines w:val="0"/>
        <w:pageBreakBefore w:val="0"/>
        <w:widowControl/>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七、</w:t>
      </w:r>
      <w:r>
        <w:rPr>
          <w:rFonts w:hint="eastAsia" w:ascii="宋体" w:hAnsi="宋体" w:eastAsia="宋体" w:cs="宋体"/>
          <w:b/>
          <w:bCs/>
          <w:sz w:val="24"/>
          <w:szCs w:val="24"/>
          <w:lang w:val="en-US" w:eastAsia="zh-CN"/>
        </w:rPr>
        <w:t>服务周期</w:t>
      </w:r>
    </w:p>
    <w:p w14:paraId="6481303B">
      <w:pPr>
        <w:keepNext w:val="0"/>
        <w:keepLines w:val="0"/>
        <w:pageBreakBefore w:val="0"/>
        <w:widowControl/>
        <w:kinsoku/>
        <w:wordWrap/>
        <w:overflowPunct/>
        <w:topLinePunct w:val="0"/>
        <w:autoSpaceDN/>
        <w:bidi w:val="0"/>
        <w:snapToGrid w:val="0"/>
        <w:spacing w:before="0" w:beforeAutospacing="0" w:after="0" w:afterAutospacing="0" w:line="360" w:lineRule="auto"/>
        <w:ind w:right="0" w:firstLine="480" w:firstLineChars="200"/>
        <w:jc w:val="left"/>
        <w:textAlignment w:val="auto"/>
        <w:rPr>
          <w:rFonts w:hint="default" w:ascii="宋体" w:hAnsi="宋体" w:cs="宋体"/>
          <w:sz w:val="24"/>
          <w:szCs w:val="24"/>
          <w:lang w:val="en-US" w:eastAsia="zh-CN"/>
        </w:rPr>
      </w:pPr>
      <w:r>
        <w:rPr>
          <w:rFonts w:hint="default" w:ascii="宋体" w:hAnsi="宋体" w:cs="宋体"/>
          <w:sz w:val="24"/>
          <w:szCs w:val="24"/>
          <w:lang w:val="en-US" w:eastAsia="zh-CN"/>
        </w:rPr>
        <w:t>自合同签订之日起至2026年11月30日，完成所有赛事筹备、执行、项目验收总结工作</w:t>
      </w:r>
      <w:r>
        <w:rPr>
          <w:rFonts w:hint="eastAsia" w:ascii="宋体" w:hAnsi="宋体" w:cs="宋体"/>
          <w:sz w:val="24"/>
          <w:szCs w:val="24"/>
          <w:lang w:val="en-US" w:eastAsia="zh-CN"/>
        </w:rPr>
        <w:t>。</w:t>
      </w:r>
    </w:p>
    <w:p w14:paraId="190D229B">
      <w:pPr>
        <w:keepNext w:val="0"/>
        <w:keepLines w:val="0"/>
        <w:pageBreakBefore w:val="0"/>
        <w:widowControl/>
        <w:kinsoku/>
        <w:wordWrap/>
        <w:overflowPunct/>
        <w:topLinePunct w:val="0"/>
        <w:autoSpaceDE w:val="0"/>
        <w:autoSpaceDN/>
        <w:bidi w:val="0"/>
        <w:adjustRightInd w:val="0"/>
        <w:spacing w:line="360" w:lineRule="auto"/>
        <w:ind w:left="0" w:leftChars="0" w:right="0" w:firstLine="480" w:firstLineChars="200"/>
        <w:textAlignment w:val="auto"/>
        <w:outlineLvl w:val="9"/>
        <w:rPr>
          <w:rFonts w:hint="eastAsia" w:ascii="宋体" w:hAnsi="宋体" w:eastAsia="宋体" w:cs="宋体"/>
          <w:b/>
          <w:bCs/>
          <w:sz w:val="24"/>
          <w:szCs w:val="24"/>
        </w:rPr>
      </w:pPr>
      <w:r>
        <w:rPr>
          <w:rFonts w:hint="eastAsia" w:ascii="宋体" w:hAnsi="宋体" w:cs="宋体"/>
          <w:b/>
          <w:bCs/>
          <w:sz w:val="24"/>
          <w:szCs w:val="24"/>
          <w:lang w:val="en-US" w:eastAsia="zh-CN"/>
        </w:rPr>
        <w:t>八</w:t>
      </w:r>
      <w:r>
        <w:rPr>
          <w:rFonts w:hint="eastAsia" w:ascii="宋体" w:hAnsi="宋体" w:eastAsia="宋体" w:cs="宋体"/>
          <w:b/>
          <w:bCs/>
          <w:sz w:val="24"/>
          <w:szCs w:val="24"/>
          <w:lang w:val="en-US" w:eastAsia="zh-CN"/>
        </w:rPr>
        <w:t>、合同款支付</w:t>
      </w:r>
    </w:p>
    <w:p w14:paraId="30CC2AD6">
      <w:pPr>
        <w:keepNext w:val="0"/>
        <w:keepLines w:val="0"/>
        <w:pageBreakBefore w:val="0"/>
        <w:widowControl/>
        <w:kinsoku/>
        <w:wordWrap/>
        <w:overflowPunct/>
        <w:topLinePunct w:val="0"/>
        <w:autoSpaceDN/>
        <w:bidi w:val="0"/>
        <w:snapToGrid w:val="0"/>
        <w:spacing w:before="0" w:beforeAutospacing="0" w:after="0" w:afterAutospacing="0" w:line="360" w:lineRule="auto"/>
        <w:ind w:right="0" w:firstLine="480" w:firstLineChars="200"/>
        <w:jc w:val="left"/>
        <w:textAlignment w:val="auto"/>
        <w:rPr>
          <w:rFonts w:hint="eastAsia" w:ascii="宋体" w:hAnsi="宋体" w:eastAsia="宋体" w:cs="宋体"/>
          <w:bCs/>
          <w:color w:val="auto"/>
          <w:kern w:val="2"/>
          <w:sz w:val="24"/>
          <w:szCs w:val="24"/>
          <w:highlight w:val="none"/>
          <w:lang w:val="en-US" w:eastAsia="zh-CN"/>
        </w:rPr>
      </w:pPr>
      <w:r>
        <w:rPr>
          <w:rFonts w:hint="eastAsia" w:ascii="宋体" w:hAnsi="宋体" w:eastAsia="宋体" w:cs="宋体"/>
          <w:sz w:val="24"/>
          <w:szCs w:val="24"/>
        </w:rPr>
        <w:t>合同签订后，采购人收到中标单位开具的正规发票30个工作日内，支付合同总金额的60%。项目全部完成并验收合格后，采购人收到中标单位开具的正规发票30个工作日内，一次性支付剩余40%尾款。</w:t>
      </w:r>
    </w:p>
    <w:p w14:paraId="13DA550B">
      <w:pPr>
        <w:rPr>
          <w:rFonts w:hint="eastAsia"/>
          <w:bCs w:val="0"/>
          <w:color w:val="auto"/>
          <w:highlight w:val="none"/>
        </w:rPr>
        <w:sectPr>
          <w:headerReference r:id="rId8" w:type="default"/>
          <w:pgSz w:w="11906" w:h="16838"/>
          <w:pgMar w:top="1503" w:right="1985" w:bottom="1503" w:left="1735" w:header="851" w:footer="1474" w:gutter="0"/>
          <w:pgNumType w:fmt="decimal"/>
          <w:cols w:space="720" w:num="1"/>
          <w:docGrid w:type="linesAndChars" w:linePitch="312" w:charSpace="0"/>
        </w:sectPr>
      </w:pPr>
      <w:bookmarkStart w:id="28" w:name="_Toc6459"/>
      <w:bookmarkStart w:id="29" w:name="_Toc33538649"/>
      <w:r>
        <w:rPr>
          <w:rFonts w:hint="eastAsia"/>
          <w:bCs w:val="0"/>
          <w:color w:val="auto"/>
          <w:highlight w:val="none"/>
        </w:rPr>
        <w:br w:type="page"/>
      </w:r>
    </w:p>
    <w:bookmarkEnd w:id="28"/>
    <w:bookmarkEnd w:id="29"/>
    <w:p w14:paraId="029E4311">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第四部分 </w:t>
      </w:r>
      <w:bookmarkStart w:id="30" w:name="_Toc184313275"/>
      <w:bookmarkEnd w:id="30"/>
      <w:bookmarkStart w:id="31" w:name="_Toc184313239"/>
      <w:bookmarkEnd w:id="31"/>
      <w:bookmarkStart w:id="32" w:name="_Toc184310328"/>
      <w:bookmarkEnd w:id="32"/>
      <w:bookmarkStart w:id="33" w:name="_Toc184310310"/>
      <w:bookmarkEnd w:id="33"/>
      <w:bookmarkStart w:id="34" w:name="_Toc184310298"/>
      <w:bookmarkEnd w:id="34"/>
      <w:bookmarkStart w:id="35" w:name="_Toc184310272"/>
      <w:bookmarkEnd w:id="35"/>
      <w:bookmarkStart w:id="36" w:name="_Toc184312136"/>
      <w:bookmarkEnd w:id="36"/>
      <w:bookmarkStart w:id="37" w:name="_Toc184314442"/>
      <w:bookmarkEnd w:id="37"/>
      <w:bookmarkStart w:id="38" w:name="_Toc184308049"/>
      <w:bookmarkEnd w:id="38"/>
      <w:bookmarkStart w:id="39" w:name="_Toc184314435"/>
      <w:bookmarkEnd w:id="39"/>
      <w:bookmarkStart w:id="40" w:name="_Toc184308068"/>
      <w:bookmarkEnd w:id="40"/>
      <w:bookmarkStart w:id="41" w:name="_Toc184310302"/>
      <w:bookmarkEnd w:id="41"/>
      <w:bookmarkStart w:id="42" w:name="_Toc184314440"/>
      <w:bookmarkEnd w:id="42"/>
      <w:bookmarkStart w:id="43" w:name="_Toc184313253"/>
      <w:bookmarkEnd w:id="43"/>
      <w:bookmarkStart w:id="44" w:name="_Toc184314479"/>
      <w:bookmarkEnd w:id="44"/>
      <w:bookmarkStart w:id="45" w:name="_Toc184308048"/>
      <w:bookmarkEnd w:id="45"/>
      <w:bookmarkStart w:id="46" w:name="_Toc184310285"/>
      <w:bookmarkEnd w:id="46"/>
      <w:bookmarkStart w:id="47" w:name="_Toc184312106"/>
      <w:bookmarkEnd w:id="47"/>
      <w:bookmarkStart w:id="48" w:name="_Toc184312076"/>
      <w:bookmarkEnd w:id="48"/>
      <w:bookmarkStart w:id="49" w:name="_Toc184314468"/>
      <w:bookmarkEnd w:id="49"/>
      <w:bookmarkStart w:id="50" w:name="_Toc184312078"/>
      <w:bookmarkEnd w:id="50"/>
      <w:bookmarkStart w:id="51" w:name="_Toc184308104"/>
      <w:bookmarkEnd w:id="51"/>
      <w:bookmarkStart w:id="52" w:name="_Toc184313297"/>
      <w:bookmarkEnd w:id="52"/>
      <w:bookmarkStart w:id="53" w:name="_Toc184312100"/>
      <w:bookmarkEnd w:id="53"/>
      <w:bookmarkStart w:id="54" w:name="_Toc184310281"/>
      <w:bookmarkEnd w:id="54"/>
      <w:bookmarkStart w:id="55" w:name="_Toc184312139"/>
      <w:bookmarkEnd w:id="55"/>
      <w:bookmarkStart w:id="56" w:name="_Toc184308089"/>
      <w:bookmarkEnd w:id="56"/>
      <w:bookmarkStart w:id="57" w:name="_Toc184314425"/>
      <w:bookmarkEnd w:id="57"/>
      <w:bookmarkStart w:id="58" w:name="_Toc184310317"/>
      <w:bookmarkEnd w:id="58"/>
      <w:bookmarkStart w:id="59" w:name="_Toc184314423"/>
      <w:bookmarkEnd w:id="59"/>
      <w:bookmarkStart w:id="60" w:name="_Toc184312138"/>
      <w:bookmarkEnd w:id="60"/>
      <w:bookmarkStart w:id="61" w:name="_Toc184310323"/>
      <w:bookmarkEnd w:id="61"/>
      <w:bookmarkStart w:id="62" w:name="_Toc184312128"/>
      <w:bookmarkEnd w:id="62"/>
      <w:bookmarkStart w:id="63" w:name="_Toc184310311"/>
      <w:bookmarkEnd w:id="63"/>
      <w:bookmarkStart w:id="64" w:name="_Toc184312126"/>
      <w:bookmarkEnd w:id="64"/>
      <w:bookmarkStart w:id="65" w:name="_Toc184308057"/>
      <w:bookmarkEnd w:id="65"/>
      <w:bookmarkStart w:id="66" w:name="_Toc184312117"/>
      <w:bookmarkEnd w:id="66"/>
      <w:bookmarkStart w:id="67" w:name="_Toc184308047"/>
      <w:bookmarkEnd w:id="67"/>
      <w:bookmarkStart w:id="68" w:name="_Toc184314416"/>
      <w:bookmarkEnd w:id="68"/>
      <w:bookmarkStart w:id="69" w:name="_Toc184308084"/>
      <w:bookmarkEnd w:id="69"/>
      <w:bookmarkStart w:id="70" w:name="_Toc184312097"/>
      <w:bookmarkEnd w:id="70"/>
      <w:bookmarkStart w:id="71" w:name="_Toc184308098"/>
      <w:bookmarkEnd w:id="71"/>
      <w:bookmarkStart w:id="72" w:name="_Toc184314444"/>
      <w:bookmarkEnd w:id="72"/>
      <w:bookmarkStart w:id="73" w:name="_Toc184308100"/>
      <w:bookmarkEnd w:id="73"/>
      <w:bookmarkStart w:id="74" w:name="_Toc184308042"/>
      <w:bookmarkEnd w:id="74"/>
      <w:bookmarkStart w:id="75" w:name="_Toc184313279"/>
      <w:bookmarkEnd w:id="75"/>
      <w:bookmarkStart w:id="76" w:name="_Toc184312123"/>
      <w:bookmarkEnd w:id="76"/>
      <w:bookmarkStart w:id="77" w:name="_Toc184313272"/>
      <w:bookmarkEnd w:id="77"/>
      <w:bookmarkStart w:id="78" w:name="_Toc184314433"/>
      <w:bookmarkEnd w:id="78"/>
      <w:bookmarkStart w:id="79" w:name="_Toc184310303"/>
      <w:bookmarkEnd w:id="79"/>
      <w:bookmarkStart w:id="80" w:name="_Toc184313309"/>
      <w:bookmarkEnd w:id="80"/>
      <w:bookmarkStart w:id="81" w:name="_Toc184313305"/>
      <w:bookmarkEnd w:id="81"/>
      <w:bookmarkStart w:id="82" w:name="_Toc184314451"/>
      <w:bookmarkEnd w:id="82"/>
      <w:bookmarkStart w:id="83" w:name="_Toc184312133"/>
      <w:bookmarkEnd w:id="83"/>
      <w:bookmarkStart w:id="84" w:name="_Toc184308041"/>
      <w:bookmarkEnd w:id="84"/>
      <w:bookmarkStart w:id="85" w:name="_Toc184310332"/>
      <w:bookmarkEnd w:id="85"/>
      <w:bookmarkStart w:id="86" w:name="_Toc184313258"/>
      <w:bookmarkEnd w:id="86"/>
      <w:bookmarkStart w:id="87" w:name="_Toc184313255"/>
      <w:bookmarkEnd w:id="87"/>
      <w:bookmarkStart w:id="88" w:name="_Toc184313287"/>
      <w:bookmarkEnd w:id="88"/>
      <w:bookmarkStart w:id="89" w:name="_Toc184308054"/>
      <w:bookmarkEnd w:id="89"/>
      <w:bookmarkStart w:id="90" w:name="_Toc184310334"/>
      <w:bookmarkEnd w:id="90"/>
      <w:bookmarkStart w:id="91" w:name="_Toc184314477"/>
      <w:bookmarkEnd w:id="91"/>
      <w:bookmarkStart w:id="92" w:name="_Toc184310275"/>
      <w:bookmarkEnd w:id="92"/>
      <w:bookmarkStart w:id="93" w:name="_Toc184308076"/>
      <w:bookmarkEnd w:id="93"/>
      <w:bookmarkStart w:id="94" w:name="_Toc184312116"/>
      <w:bookmarkEnd w:id="94"/>
      <w:bookmarkStart w:id="95" w:name="_Toc184312077"/>
      <w:bookmarkEnd w:id="95"/>
      <w:bookmarkStart w:id="96" w:name="_Toc184313238"/>
      <w:bookmarkEnd w:id="96"/>
      <w:bookmarkStart w:id="97" w:name="_Toc184312069"/>
      <w:bookmarkEnd w:id="97"/>
      <w:bookmarkStart w:id="98" w:name="_Toc184314413"/>
      <w:bookmarkEnd w:id="98"/>
      <w:bookmarkStart w:id="99" w:name="_Toc184310284"/>
      <w:bookmarkEnd w:id="99"/>
      <w:bookmarkStart w:id="100" w:name="_Toc184314437"/>
      <w:bookmarkEnd w:id="100"/>
      <w:bookmarkStart w:id="101" w:name="_Toc184314454"/>
      <w:bookmarkEnd w:id="101"/>
      <w:bookmarkStart w:id="102" w:name="_Toc184308101"/>
      <w:bookmarkEnd w:id="102"/>
      <w:bookmarkStart w:id="103" w:name="_Toc184314421"/>
      <w:bookmarkEnd w:id="103"/>
      <w:bookmarkStart w:id="104" w:name="_Toc184313298"/>
      <w:bookmarkEnd w:id="104"/>
      <w:bookmarkStart w:id="105" w:name="_Toc184314418"/>
      <w:bookmarkEnd w:id="105"/>
      <w:bookmarkStart w:id="106" w:name="_Toc184308060"/>
      <w:bookmarkEnd w:id="106"/>
      <w:bookmarkStart w:id="107" w:name="_Toc184313240"/>
      <w:bookmarkEnd w:id="107"/>
      <w:bookmarkStart w:id="108" w:name="_Toc184308094"/>
      <w:bookmarkEnd w:id="108"/>
      <w:bookmarkStart w:id="109" w:name="_Toc184308052"/>
      <w:bookmarkEnd w:id="109"/>
      <w:bookmarkStart w:id="110" w:name="_Toc184312111"/>
      <w:bookmarkEnd w:id="110"/>
      <w:bookmarkStart w:id="111" w:name="_Toc184310304"/>
      <w:bookmarkEnd w:id="111"/>
      <w:bookmarkStart w:id="112" w:name="_Toc184308045"/>
      <w:bookmarkEnd w:id="112"/>
      <w:bookmarkStart w:id="113" w:name="_Toc184313257"/>
      <w:bookmarkEnd w:id="113"/>
      <w:bookmarkStart w:id="114" w:name="_Toc184314417"/>
      <w:bookmarkEnd w:id="114"/>
      <w:bookmarkStart w:id="115" w:name="_Toc184310315"/>
      <w:bookmarkEnd w:id="115"/>
      <w:bookmarkStart w:id="116" w:name="_Toc184310293"/>
      <w:bookmarkEnd w:id="116"/>
      <w:bookmarkStart w:id="117" w:name="_Toc184312068"/>
      <w:bookmarkEnd w:id="117"/>
      <w:bookmarkStart w:id="118" w:name="_Toc184313256"/>
      <w:bookmarkEnd w:id="118"/>
      <w:bookmarkStart w:id="119" w:name="_Toc184313243"/>
      <w:bookmarkEnd w:id="119"/>
      <w:bookmarkStart w:id="120" w:name="_Toc184313249"/>
      <w:bookmarkEnd w:id="120"/>
      <w:bookmarkStart w:id="121" w:name="_Toc184313296"/>
      <w:bookmarkEnd w:id="121"/>
      <w:bookmarkStart w:id="122" w:name="_Toc184308065"/>
      <w:bookmarkEnd w:id="122"/>
      <w:bookmarkStart w:id="123" w:name="_Toc184310344"/>
      <w:bookmarkEnd w:id="123"/>
      <w:bookmarkStart w:id="124" w:name="_Toc184314455"/>
      <w:bookmarkEnd w:id="124"/>
      <w:bookmarkStart w:id="125" w:name="_Toc184312108"/>
      <w:bookmarkEnd w:id="125"/>
      <w:bookmarkStart w:id="126" w:name="_Toc184312121"/>
      <w:bookmarkEnd w:id="126"/>
      <w:bookmarkStart w:id="127" w:name="_Toc184312107"/>
      <w:bookmarkEnd w:id="127"/>
      <w:bookmarkStart w:id="128" w:name="_Toc184313261"/>
      <w:bookmarkEnd w:id="128"/>
      <w:bookmarkStart w:id="129" w:name="_Toc184308074"/>
      <w:bookmarkEnd w:id="129"/>
      <w:bookmarkStart w:id="130" w:name="_Toc184313302"/>
      <w:bookmarkEnd w:id="130"/>
      <w:bookmarkStart w:id="131" w:name="_Toc184313250"/>
      <w:bookmarkEnd w:id="131"/>
      <w:bookmarkStart w:id="132" w:name="_Toc184313260"/>
      <w:bookmarkEnd w:id="132"/>
      <w:bookmarkStart w:id="133" w:name="_Toc184308102"/>
      <w:bookmarkEnd w:id="133"/>
      <w:bookmarkStart w:id="134" w:name="_Toc184313280"/>
      <w:bookmarkEnd w:id="134"/>
      <w:bookmarkStart w:id="135" w:name="_Toc184312115"/>
      <w:bookmarkEnd w:id="135"/>
      <w:bookmarkStart w:id="136" w:name="_Toc184314411"/>
      <w:bookmarkEnd w:id="136"/>
      <w:bookmarkStart w:id="137" w:name="_Toc184310307"/>
      <w:bookmarkEnd w:id="137"/>
      <w:bookmarkStart w:id="138" w:name="_Toc184310291"/>
      <w:bookmarkEnd w:id="138"/>
      <w:bookmarkStart w:id="139" w:name="_Toc184313281"/>
      <w:bookmarkEnd w:id="139"/>
      <w:bookmarkStart w:id="140" w:name="_Toc184313273"/>
      <w:bookmarkEnd w:id="140"/>
      <w:bookmarkStart w:id="141" w:name="_Toc184312087"/>
      <w:bookmarkEnd w:id="141"/>
      <w:bookmarkStart w:id="142" w:name="_Toc184310333"/>
      <w:bookmarkEnd w:id="142"/>
      <w:bookmarkStart w:id="143" w:name="_Toc184310308"/>
      <w:bookmarkEnd w:id="143"/>
      <w:bookmarkStart w:id="144" w:name="_Toc184312074"/>
      <w:bookmarkEnd w:id="144"/>
      <w:bookmarkStart w:id="145" w:name="_Toc184308067"/>
      <w:bookmarkEnd w:id="145"/>
      <w:bookmarkStart w:id="146" w:name="_Toc184313299"/>
      <w:bookmarkEnd w:id="146"/>
      <w:bookmarkStart w:id="147" w:name="_Toc184308090"/>
      <w:bookmarkEnd w:id="147"/>
      <w:bookmarkStart w:id="148" w:name="_Toc184308053"/>
      <w:bookmarkEnd w:id="148"/>
      <w:bookmarkStart w:id="149" w:name="_Toc184312099"/>
      <w:bookmarkEnd w:id="149"/>
      <w:bookmarkStart w:id="150" w:name="_Toc184313265"/>
      <w:bookmarkEnd w:id="150"/>
      <w:bookmarkStart w:id="151" w:name="_Toc184310300"/>
      <w:bookmarkEnd w:id="151"/>
      <w:bookmarkStart w:id="152" w:name="_Toc184314474"/>
      <w:bookmarkEnd w:id="152"/>
      <w:bookmarkStart w:id="153" w:name="_Toc184314414"/>
      <w:bookmarkEnd w:id="153"/>
      <w:bookmarkStart w:id="154" w:name="_Toc184314469"/>
      <w:bookmarkEnd w:id="154"/>
      <w:bookmarkStart w:id="155" w:name="_Toc184308096"/>
      <w:bookmarkEnd w:id="155"/>
      <w:bookmarkStart w:id="156" w:name="_Toc184308088"/>
      <w:bookmarkEnd w:id="156"/>
      <w:bookmarkStart w:id="157" w:name="_Toc184313289"/>
      <w:bookmarkEnd w:id="157"/>
      <w:bookmarkStart w:id="158" w:name="_Toc184310289"/>
      <w:bookmarkEnd w:id="158"/>
      <w:bookmarkStart w:id="159" w:name="_Toc184312135"/>
      <w:bookmarkEnd w:id="159"/>
      <w:bookmarkStart w:id="160" w:name="_Toc184314481"/>
      <w:bookmarkEnd w:id="160"/>
      <w:bookmarkStart w:id="161" w:name="_Toc184310313"/>
      <w:bookmarkEnd w:id="161"/>
      <w:bookmarkStart w:id="162" w:name="_Toc184313276"/>
      <w:bookmarkEnd w:id="162"/>
      <w:bookmarkStart w:id="163" w:name="_Toc184313308"/>
      <w:bookmarkEnd w:id="163"/>
      <w:bookmarkStart w:id="164" w:name="_Toc184308055"/>
      <w:bookmarkEnd w:id="164"/>
      <w:bookmarkStart w:id="165" w:name="_Toc184313245"/>
      <w:bookmarkEnd w:id="165"/>
      <w:bookmarkStart w:id="166" w:name="_Toc184310324"/>
      <w:bookmarkEnd w:id="166"/>
      <w:bookmarkStart w:id="167" w:name="_Toc184308044"/>
      <w:bookmarkEnd w:id="167"/>
      <w:bookmarkStart w:id="168" w:name="_Toc184310320"/>
      <w:bookmarkEnd w:id="168"/>
      <w:bookmarkStart w:id="169" w:name="_Toc184310287"/>
      <w:bookmarkEnd w:id="169"/>
      <w:bookmarkStart w:id="170" w:name="_Toc184310286"/>
      <w:bookmarkEnd w:id="170"/>
      <w:bookmarkStart w:id="171" w:name="_Toc184312075"/>
      <w:bookmarkEnd w:id="171"/>
      <w:bookmarkStart w:id="172" w:name="_Toc184314431"/>
      <w:bookmarkEnd w:id="172"/>
      <w:bookmarkStart w:id="173" w:name="_Toc184310338"/>
      <w:bookmarkEnd w:id="173"/>
      <w:bookmarkStart w:id="174" w:name="_Toc184308075"/>
      <w:bookmarkEnd w:id="174"/>
      <w:bookmarkStart w:id="175" w:name="_Toc184308073"/>
      <w:bookmarkEnd w:id="175"/>
      <w:bookmarkStart w:id="176" w:name="_Toc184313247"/>
      <w:bookmarkEnd w:id="176"/>
      <w:bookmarkStart w:id="177" w:name="_Toc184313310"/>
      <w:bookmarkEnd w:id="177"/>
      <w:bookmarkStart w:id="178" w:name="_Toc184308083"/>
      <w:bookmarkEnd w:id="178"/>
      <w:bookmarkStart w:id="179" w:name="_Toc184313295"/>
      <w:bookmarkEnd w:id="179"/>
      <w:bookmarkStart w:id="180" w:name="_Toc184308037"/>
      <w:bookmarkEnd w:id="180"/>
      <w:bookmarkStart w:id="181" w:name="_Toc184312091"/>
      <w:bookmarkEnd w:id="181"/>
      <w:bookmarkStart w:id="182" w:name="_Toc184314443"/>
      <w:bookmarkEnd w:id="182"/>
      <w:bookmarkStart w:id="183" w:name="_Toc184314420"/>
      <w:bookmarkEnd w:id="183"/>
      <w:bookmarkStart w:id="184" w:name="_Toc184308056"/>
      <w:bookmarkEnd w:id="184"/>
      <w:bookmarkStart w:id="185" w:name="_Toc184314430"/>
      <w:bookmarkEnd w:id="185"/>
      <w:bookmarkStart w:id="186" w:name="_Toc184312067"/>
      <w:bookmarkEnd w:id="186"/>
      <w:bookmarkStart w:id="187" w:name="_Toc184310327"/>
      <w:bookmarkEnd w:id="187"/>
      <w:bookmarkStart w:id="188" w:name="_Toc184310280"/>
      <w:bookmarkEnd w:id="188"/>
      <w:bookmarkStart w:id="189" w:name="_Toc184313303"/>
      <w:bookmarkEnd w:id="189"/>
      <w:bookmarkStart w:id="190" w:name="_Toc184312084"/>
      <w:bookmarkEnd w:id="190"/>
      <w:bookmarkStart w:id="191" w:name="_Toc184310342"/>
      <w:bookmarkEnd w:id="191"/>
      <w:bookmarkStart w:id="192" w:name="_Toc184312079"/>
      <w:bookmarkEnd w:id="192"/>
      <w:bookmarkStart w:id="193" w:name="_Toc184310339"/>
      <w:bookmarkEnd w:id="193"/>
      <w:bookmarkStart w:id="194" w:name="_Toc184312119"/>
      <w:bookmarkEnd w:id="194"/>
      <w:bookmarkStart w:id="195" w:name="_Toc184314482"/>
      <w:bookmarkEnd w:id="195"/>
      <w:bookmarkStart w:id="196" w:name="_Toc184313269"/>
      <w:bookmarkEnd w:id="196"/>
      <w:bookmarkStart w:id="197" w:name="_Toc184308093"/>
      <w:bookmarkEnd w:id="197"/>
      <w:bookmarkStart w:id="198" w:name="_Toc184314480"/>
      <w:bookmarkEnd w:id="198"/>
      <w:bookmarkStart w:id="199" w:name="_Toc184314449"/>
      <w:bookmarkEnd w:id="199"/>
      <w:bookmarkStart w:id="200" w:name="_Toc184308085"/>
      <w:bookmarkEnd w:id="200"/>
      <w:bookmarkStart w:id="201" w:name="_Toc184314461"/>
      <w:bookmarkEnd w:id="201"/>
      <w:bookmarkStart w:id="202" w:name="_Toc184312131"/>
      <w:bookmarkEnd w:id="202"/>
      <w:bookmarkStart w:id="203" w:name="_Toc184313248"/>
      <w:bookmarkEnd w:id="203"/>
      <w:bookmarkStart w:id="204" w:name="_Toc184308066"/>
      <w:bookmarkEnd w:id="204"/>
      <w:bookmarkStart w:id="205" w:name="_Toc184314419"/>
      <w:bookmarkEnd w:id="205"/>
      <w:bookmarkStart w:id="206" w:name="_Toc184314473"/>
      <w:bookmarkEnd w:id="206"/>
      <w:bookmarkStart w:id="207" w:name="_Toc184310282"/>
      <w:bookmarkEnd w:id="207"/>
      <w:bookmarkStart w:id="208" w:name="_Toc184313254"/>
      <w:bookmarkEnd w:id="208"/>
      <w:bookmarkStart w:id="209" w:name="_Toc184314445"/>
      <w:bookmarkEnd w:id="209"/>
      <w:bookmarkStart w:id="210" w:name="_Toc184308070"/>
      <w:bookmarkEnd w:id="210"/>
      <w:bookmarkStart w:id="211" w:name="_Toc184314453"/>
      <w:bookmarkEnd w:id="211"/>
      <w:bookmarkStart w:id="212" w:name="_Toc184313290"/>
      <w:bookmarkEnd w:id="212"/>
      <w:bookmarkStart w:id="213" w:name="_Toc184308095"/>
      <w:bookmarkEnd w:id="213"/>
      <w:bookmarkStart w:id="214" w:name="_Toc184312082"/>
      <w:bookmarkEnd w:id="214"/>
      <w:bookmarkStart w:id="215" w:name="_Toc184314436"/>
      <w:bookmarkEnd w:id="215"/>
      <w:bookmarkStart w:id="216" w:name="_Toc184313252"/>
      <w:bookmarkEnd w:id="216"/>
      <w:bookmarkStart w:id="217" w:name="_Toc184308061"/>
      <w:bookmarkEnd w:id="217"/>
      <w:bookmarkStart w:id="218" w:name="_Toc184314457"/>
      <w:bookmarkEnd w:id="218"/>
      <w:bookmarkStart w:id="219" w:name="_Toc184314422"/>
      <w:bookmarkEnd w:id="219"/>
      <w:bookmarkStart w:id="220" w:name="_Toc184314472"/>
      <w:bookmarkEnd w:id="220"/>
      <w:bookmarkStart w:id="221" w:name="_Toc184313294"/>
      <w:bookmarkEnd w:id="221"/>
      <w:bookmarkStart w:id="222" w:name="_Toc184312109"/>
      <w:bookmarkEnd w:id="222"/>
      <w:bookmarkStart w:id="223" w:name="_Toc184310296"/>
      <w:bookmarkEnd w:id="223"/>
      <w:bookmarkStart w:id="224" w:name="_Toc184314438"/>
      <w:bookmarkEnd w:id="224"/>
      <w:bookmarkStart w:id="225" w:name="_Toc184310299"/>
      <w:bookmarkEnd w:id="225"/>
      <w:bookmarkStart w:id="226" w:name="_Toc184308051"/>
      <w:bookmarkEnd w:id="226"/>
      <w:bookmarkStart w:id="227" w:name="_Toc184312134"/>
      <w:bookmarkEnd w:id="227"/>
      <w:bookmarkStart w:id="228" w:name="_Toc184314410"/>
      <w:bookmarkEnd w:id="228"/>
      <w:bookmarkStart w:id="229" w:name="_Toc184308107"/>
      <w:bookmarkEnd w:id="229"/>
      <w:bookmarkStart w:id="230" w:name="_Toc184313244"/>
      <w:bookmarkEnd w:id="230"/>
      <w:bookmarkStart w:id="231" w:name="_Toc184308092"/>
      <w:bookmarkEnd w:id="231"/>
      <w:bookmarkStart w:id="232" w:name="_Toc184313277"/>
      <w:bookmarkEnd w:id="232"/>
      <w:bookmarkStart w:id="233" w:name="_Toc184313282"/>
      <w:bookmarkEnd w:id="233"/>
      <w:bookmarkStart w:id="234" w:name="_Toc184310343"/>
      <w:bookmarkEnd w:id="234"/>
      <w:bookmarkStart w:id="235" w:name="_Toc184308087"/>
      <w:bookmarkEnd w:id="235"/>
      <w:bookmarkStart w:id="236" w:name="_Toc184308099"/>
      <w:bookmarkEnd w:id="236"/>
      <w:bookmarkStart w:id="237" w:name="_Toc184313292"/>
      <w:bookmarkEnd w:id="237"/>
      <w:bookmarkStart w:id="238" w:name="_Toc184308038"/>
      <w:bookmarkEnd w:id="238"/>
      <w:bookmarkStart w:id="239" w:name="_Toc184313306"/>
      <w:bookmarkEnd w:id="239"/>
      <w:bookmarkStart w:id="240" w:name="_Toc184313291"/>
      <w:bookmarkEnd w:id="240"/>
      <w:bookmarkStart w:id="241" w:name="_Toc184312096"/>
      <w:bookmarkEnd w:id="241"/>
      <w:bookmarkStart w:id="242" w:name="_Toc184308050"/>
      <w:bookmarkEnd w:id="242"/>
      <w:bookmarkStart w:id="243" w:name="_Toc184314463"/>
      <w:bookmarkEnd w:id="243"/>
      <w:bookmarkStart w:id="244" w:name="_Toc184312081"/>
      <w:bookmarkEnd w:id="244"/>
      <w:bookmarkStart w:id="245" w:name="_Toc184314439"/>
      <w:bookmarkEnd w:id="245"/>
      <w:bookmarkStart w:id="246" w:name="_Toc184312125"/>
      <w:bookmarkEnd w:id="246"/>
      <w:bookmarkStart w:id="247" w:name="_Toc184310305"/>
      <w:bookmarkEnd w:id="247"/>
      <w:bookmarkStart w:id="248" w:name="_Toc184308081"/>
      <w:bookmarkEnd w:id="248"/>
      <w:bookmarkStart w:id="249" w:name="_Toc184314462"/>
      <w:bookmarkEnd w:id="249"/>
      <w:bookmarkStart w:id="250" w:name="_Toc184312102"/>
      <w:bookmarkEnd w:id="250"/>
      <w:bookmarkStart w:id="251" w:name="_Toc184314426"/>
      <w:bookmarkEnd w:id="251"/>
      <w:bookmarkStart w:id="252" w:name="_Toc184310321"/>
      <w:bookmarkEnd w:id="252"/>
      <w:bookmarkStart w:id="253" w:name="_Toc184313286"/>
      <w:bookmarkEnd w:id="253"/>
      <w:bookmarkStart w:id="254" w:name="_Toc184314476"/>
      <w:bookmarkEnd w:id="254"/>
      <w:bookmarkStart w:id="255" w:name="_Toc184308108"/>
      <w:bookmarkEnd w:id="255"/>
      <w:bookmarkStart w:id="256" w:name="_Toc184310273"/>
      <w:bookmarkEnd w:id="256"/>
      <w:bookmarkStart w:id="257" w:name="_Toc184312072"/>
      <w:bookmarkEnd w:id="257"/>
      <w:bookmarkStart w:id="258" w:name="_Toc184312089"/>
      <w:bookmarkEnd w:id="258"/>
      <w:bookmarkStart w:id="259" w:name="_Toc184310276"/>
      <w:bookmarkEnd w:id="259"/>
      <w:bookmarkStart w:id="260" w:name="_Toc184313242"/>
      <w:bookmarkEnd w:id="260"/>
      <w:bookmarkStart w:id="261" w:name="_Toc184312105"/>
      <w:bookmarkEnd w:id="261"/>
      <w:bookmarkStart w:id="262" w:name="_Toc184314448"/>
      <w:bookmarkEnd w:id="262"/>
      <w:bookmarkStart w:id="263" w:name="_Toc184312092"/>
      <w:bookmarkEnd w:id="263"/>
      <w:bookmarkStart w:id="264" w:name="_Toc184312129"/>
      <w:bookmarkEnd w:id="264"/>
      <w:bookmarkStart w:id="265" w:name="_Toc184310318"/>
      <w:bookmarkEnd w:id="265"/>
      <w:bookmarkStart w:id="266" w:name="_Toc184313301"/>
      <w:bookmarkEnd w:id="266"/>
      <w:bookmarkStart w:id="267" w:name="_Toc184310306"/>
      <w:bookmarkEnd w:id="267"/>
      <w:bookmarkStart w:id="268" w:name="_Toc184310330"/>
      <w:bookmarkEnd w:id="268"/>
      <w:bookmarkStart w:id="269" w:name="_Toc184310336"/>
      <w:bookmarkEnd w:id="269"/>
      <w:bookmarkStart w:id="270" w:name="_Toc184310292"/>
      <w:bookmarkEnd w:id="270"/>
      <w:bookmarkStart w:id="271" w:name="_Toc184308071"/>
      <w:bookmarkEnd w:id="271"/>
      <w:bookmarkStart w:id="272" w:name="_Toc184313241"/>
      <w:bookmarkEnd w:id="272"/>
      <w:bookmarkStart w:id="273" w:name="_Toc184308077"/>
      <w:bookmarkEnd w:id="273"/>
      <w:bookmarkStart w:id="274" w:name="_Toc184312110"/>
      <w:bookmarkEnd w:id="274"/>
      <w:bookmarkStart w:id="275" w:name="_Toc184314464"/>
      <w:bookmarkEnd w:id="275"/>
      <w:bookmarkStart w:id="276" w:name="_Toc184312073"/>
      <w:bookmarkEnd w:id="276"/>
      <w:bookmarkStart w:id="277" w:name="_Toc184312113"/>
      <w:bookmarkEnd w:id="277"/>
      <w:bookmarkStart w:id="278" w:name="_Toc184308062"/>
      <w:bookmarkEnd w:id="278"/>
      <w:bookmarkStart w:id="279" w:name="_Toc184310335"/>
      <w:bookmarkEnd w:id="279"/>
      <w:bookmarkStart w:id="280" w:name="_Toc184310314"/>
      <w:bookmarkEnd w:id="280"/>
      <w:bookmarkStart w:id="281" w:name="_Toc184308091"/>
      <w:bookmarkEnd w:id="281"/>
      <w:bookmarkStart w:id="282" w:name="_Toc184310337"/>
      <w:bookmarkEnd w:id="282"/>
      <w:bookmarkStart w:id="283" w:name="_Toc184308059"/>
      <w:bookmarkEnd w:id="283"/>
      <w:bookmarkStart w:id="284" w:name="_Toc184312120"/>
      <w:bookmarkEnd w:id="284"/>
      <w:bookmarkStart w:id="285" w:name="_Toc184314470"/>
      <w:bookmarkEnd w:id="285"/>
      <w:bookmarkStart w:id="286" w:name="_Toc184310325"/>
      <w:bookmarkEnd w:id="286"/>
      <w:bookmarkStart w:id="287" w:name="_Toc184308043"/>
      <w:bookmarkEnd w:id="287"/>
      <w:bookmarkStart w:id="288" w:name="_Toc184308105"/>
      <w:bookmarkEnd w:id="288"/>
      <w:bookmarkStart w:id="289" w:name="_Toc184308082"/>
      <w:bookmarkEnd w:id="289"/>
      <w:bookmarkStart w:id="290" w:name="_Toc184313283"/>
      <w:bookmarkEnd w:id="290"/>
      <w:bookmarkStart w:id="291" w:name="_Toc184308086"/>
      <w:bookmarkEnd w:id="291"/>
      <w:bookmarkStart w:id="292" w:name="_Toc184312093"/>
      <w:bookmarkEnd w:id="292"/>
      <w:bookmarkStart w:id="293" w:name="_Toc184308064"/>
      <w:bookmarkEnd w:id="293"/>
      <w:bookmarkStart w:id="294" w:name="_Toc184313284"/>
      <w:bookmarkEnd w:id="294"/>
      <w:bookmarkStart w:id="295" w:name="_Toc184308063"/>
      <w:bookmarkEnd w:id="295"/>
      <w:bookmarkStart w:id="296" w:name="_Toc184312094"/>
      <w:bookmarkEnd w:id="296"/>
      <w:bookmarkStart w:id="297" w:name="_Toc184312071"/>
      <w:bookmarkEnd w:id="297"/>
      <w:bookmarkStart w:id="298" w:name="_Toc184313266"/>
      <w:bookmarkEnd w:id="298"/>
      <w:bookmarkStart w:id="299" w:name="_Toc184310331"/>
      <w:bookmarkEnd w:id="299"/>
      <w:bookmarkStart w:id="300" w:name="_Toc184312083"/>
      <w:bookmarkEnd w:id="300"/>
      <w:bookmarkStart w:id="301" w:name="_Toc184310288"/>
      <w:bookmarkEnd w:id="301"/>
      <w:bookmarkStart w:id="302" w:name="_Toc184313268"/>
      <w:bookmarkEnd w:id="302"/>
      <w:bookmarkStart w:id="303" w:name="_Toc184314446"/>
      <w:bookmarkEnd w:id="303"/>
      <w:bookmarkStart w:id="304" w:name="_Toc184312122"/>
      <w:bookmarkEnd w:id="304"/>
      <w:bookmarkStart w:id="305" w:name="_Toc184314415"/>
      <w:bookmarkEnd w:id="305"/>
      <w:bookmarkStart w:id="306" w:name="_Toc184314478"/>
      <w:bookmarkEnd w:id="306"/>
      <w:bookmarkStart w:id="307" w:name="_Toc184314424"/>
      <w:bookmarkEnd w:id="307"/>
      <w:bookmarkStart w:id="308" w:name="_Toc184313304"/>
      <w:bookmarkEnd w:id="308"/>
      <w:bookmarkStart w:id="309" w:name="_Toc184312127"/>
      <w:bookmarkEnd w:id="309"/>
      <w:bookmarkStart w:id="310" w:name="_Toc184310283"/>
      <w:bookmarkEnd w:id="310"/>
      <w:bookmarkStart w:id="311" w:name="_Toc184313246"/>
      <w:bookmarkEnd w:id="311"/>
      <w:bookmarkStart w:id="312" w:name="_Toc184310329"/>
      <w:bookmarkEnd w:id="312"/>
      <w:bookmarkStart w:id="313" w:name="_Toc184308040"/>
      <w:bookmarkEnd w:id="313"/>
      <w:bookmarkStart w:id="314" w:name="_Toc184308080"/>
      <w:bookmarkEnd w:id="314"/>
      <w:bookmarkStart w:id="315" w:name="_Toc184314412"/>
      <w:bookmarkEnd w:id="315"/>
      <w:bookmarkStart w:id="316" w:name="_Toc184310316"/>
      <w:bookmarkEnd w:id="316"/>
      <w:bookmarkStart w:id="317" w:name="_Toc184313262"/>
      <w:bookmarkEnd w:id="317"/>
      <w:bookmarkStart w:id="318" w:name="_Toc184310295"/>
      <w:bookmarkEnd w:id="318"/>
      <w:bookmarkStart w:id="319" w:name="_Toc184310319"/>
      <w:bookmarkEnd w:id="319"/>
      <w:bookmarkStart w:id="320" w:name="_Toc184313270"/>
      <w:bookmarkEnd w:id="320"/>
      <w:bookmarkStart w:id="321" w:name="_Toc184313307"/>
      <w:bookmarkEnd w:id="321"/>
      <w:bookmarkStart w:id="322" w:name="_Toc184312098"/>
      <w:bookmarkEnd w:id="322"/>
      <w:bookmarkStart w:id="323" w:name="_Toc184310341"/>
      <w:bookmarkEnd w:id="323"/>
      <w:bookmarkStart w:id="324" w:name="_Toc184313267"/>
      <w:bookmarkEnd w:id="324"/>
      <w:bookmarkStart w:id="325" w:name="_Toc184308078"/>
      <w:bookmarkEnd w:id="325"/>
      <w:bookmarkStart w:id="326" w:name="_Toc184313288"/>
      <w:bookmarkEnd w:id="326"/>
      <w:bookmarkStart w:id="327" w:name="_Toc184313278"/>
      <w:bookmarkEnd w:id="327"/>
      <w:bookmarkStart w:id="328" w:name="_Toc184308069"/>
      <w:bookmarkEnd w:id="328"/>
      <w:bookmarkStart w:id="329" w:name="_Toc184310340"/>
      <w:bookmarkEnd w:id="329"/>
      <w:bookmarkStart w:id="330" w:name="_Toc184310274"/>
      <w:bookmarkEnd w:id="330"/>
      <w:bookmarkStart w:id="331" w:name="_Toc184313293"/>
      <w:bookmarkEnd w:id="331"/>
      <w:bookmarkStart w:id="332" w:name="_Toc184314475"/>
      <w:bookmarkEnd w:id="332"/>
      <w:bookmarkStart w:id="333" w:name="_Toc184314429"/>
      <w:bookmarkEnd w:id="333"/>
      <w:bookmarkStart w:id="334" w:name="_Toc184310322"/>
      <w:bookmarkEnd w:id="334"/>
      <w:bookmarkStart w:id="335" w:name="_Toc184312114"/>
      <w:bookmarkEnd w:id="335"/>
      <w:bookmarkStart w:id="336" w:name="_Toc184314450"/>
      <w:bookmarkEnd w:id="336"/>
      <w:bookmarkStart w:id="337" w:name="_Toc184313259"/>
      <w:bookmarkEnd w:id="337"/>
      <w:bookmarkStart w:id="338" w:name="_Toc184314452"/>
      <w:bookmarkEnd w:id="338"/>
      <w:bookmarkStart w:id="339" w:name="_Toc184310277"/>
      <w:bookmarkEnd w:id="339"/>
      <w:bookmarkStart w:id="340" w:name="_Toc184314456"/>
      <w:bookmarkEnd w:id="340"/>
      <w:bookmarkStart w:id="341" w:name="_Toc184308046"/>
      <w:bookmarkEnd w:id="341"/>
      <w:bookmarkStart w:id="342" w:name="_Toc184314432"/>
      <w:bookmarkEnd w:id="342"/>
      <w:bookmarkStart w:id="343" w:name="_Toc184312112"/>
      <w:bookmarkEnd w:id="343"/>
      <w:bookmarkStart w:id="344" w:name="_Toc184313271"/>
      <w:bookmarkEnd w:id="344"/>
      <w:bookmarkStart w:id="345" w:name="_Toc184308058"/>
      <w:bookmarkEnd w:id="345"/>
      <w:bookmarkStart w:id="346" w:name="_Toc184314460"/>
      <w:bookmarkEnd w:id="346"/>
      <w:bookmarkStart w:id="347" w:name="_Toc184312070"/>
      <w:bookmarkEnd w:id="347"/>
      <w:bookmarkStart w:id="348" w:name="_Toc184314428"/>
      <w:bookmarkEnd w:id="348"/>
      <w:bookmarkStart w:id="349" w:name="_Toc184312080"/>
      <w:bookmarkEnd w:id="349"/>
      <w:bookmarkStart w:id="350" w:name="_Toc184314459"/>
      <w:bookmarkEnd w:id="350"/>
      <w:bookmarkStart w:id="351" w:name="_Toc184313285"/>
      <w:bookmarkEnd w:id="351"/>
      <w:bookmarkStart w:id="352" w:name="_Toc184308103"/>
      <w:bookmarkEnd w:id="352"/>
      <w:bookmarkStart w:id="353" w:name="_Toc184314434"/>
      <w:bookmarkEnd w:id="353"/>
      <w:bookmarkStart w:id="354" w:name="_Toc184308079"/>
      <w:bookmarkEnd w:id="354"/>
      <w:bookmarkStart w:id="355" w:name="_Toc184314441"/>
      <w:bookmarkEnd w:id="355"/>
      <w:bookmarkStart w:id="356" w:name="_Toc184312088"/>
      <w:bookmarkEnd w:id="356"/>
      <w:bookmarkStart w:id="357" w:name="_Toc184313264"/>
      <w:bookmarkEnd w:id="357"/>
      <w:bookmarkStart w:id="358" w:name="_Toc184312095"/>
      <w:bookmarkEnd w:id="358"/>
      <w:bookmarkStart w:id="359" w:name="_Toc184312085"/>
      <w:bookmarkEnd w:id="359"/>
      <w:bookmarkStart w:id="360" w:name="_Toc184308097"/>
      <w:bookmarkEnd w:id="360"/>
      <w:bookmarkStart w:id="361" w:name="_Toc184314467"/>
      <w:bookmarkEnd w:id="361"/>
      <w:bookmarkStart w:id="362" w:name="_Toc184314465"/>
      <w:bookmarkEnd w:id="362"/>
      <w:bookmarkStart w:id="363" w:name="_Toc184312118"/>
      <w:bookmarkEnd w:id="363"/>
      <w:bookmarkStart w:id="364" w:name="_Toc184314466"/>
      <w:bookmarkEnd w:id="364"/>
      <w:bookmarkStart w:id="365" w:name="_Toc184312137"/>
      <w:bookmarkEnd w:id="365"/>
      <w:bookmarkStart w:id="366" w:name="_Toc184308036"/>
      <w:bookmarkEnd w:id="366"/>
      <w:bookmarkStart w:id="367" w:name="_Toc184313263"/>
      <w:bookmarkEnd w:id="367"/>
      <w:bookmarkStart w:id="368" w:name="_Toc184312104"/>
      <w:bookmarkEnd w:id="368"/>
      <w:bookmarkStart w:id="369" w:name="_Toc184312090"/>
      <w:bookmarkEnd w:id="369"/>
      <w:bookmarkStart w:id="370" w:name="_Toc184310279"/>
      <w:bookmarkEnd w:id="370"/>
      <w:bookmarkStart w:id="371" w:name="_Toc184310294"/>
      <w:bookmarkEnd w:id="371"/>
      <w:bookmarkStart w:id="372" w:name="_Toc184310309"/>
      <w:bookmarkEnd w:id="372"/>
      <w:bookmarkStart w:id="373" w:name="_Toc184312103"/>
      <w:bookmarkEnd w:id="373"/>
      <w:bookmarkStart w:id="374" w:name="_Toc184310301"/>
      <w:bookmarkEnd w:id="374"/>
      <w:bookmarkStart w:id="375" w:name="_Toc184310312"/>
      <w:bookmarkEnd w:id="375"/>
      <w:bookmarkStart w:id="376" w:name="_Toc184312086"/>
      <w:bookmarkEnd w:id="376"/>
      <w:bookmarkStart w:id="377" w:name="_Toc184308039"/>
      <w:bookmarkEnd w:id="377"/>
      <w:bookmarkStart w:id="378" w:name="_Toc184310297"/>
      <w:bookmarkEnd w:id="378"/>
      <w:bookmarkStart w:id="379" w:name="_Toc184310278"/>
      <w:bookmarkEnd w:id="379"/>
      <w:bookmarkStart w:id="380" w:name="_Toc184313274"/>
      <w:bookmarkEnd w:id="380"/>
      <w:bookmarkStart w:id="381" w:name="_Toc184314447"/>
      <w:bookmarkEnd w:id="381"/>
      <w:bookmarkStart w:id="382" w:name="_Toc184314471"/>
      <w:bookmarkEnd w:id="382"/>
      <w:bookmarkStart w:id="383" w:name="_Toc184313251"/>
      <w:bookmarkEnd w:id="383"/>
      <w:bookmarkStart w:id="384" w:name="_Toc184312132"/>
      <w:bookmarkEnd w:id="384"/>
      <w:bookmarkStart w:id="385" w:name="_Toc184308106"/>
      <w:bookmarkEnd w:id="385"/>
      <w:bookmarkStart w:id="386" w:name="_Toc184310326"/>
      <w:bookmarkEnd w:id="386"/>
      <w:bookmarkStart w:id="387" w:name="_Toc184313300"/>
      <w:bookmarkEnd w:id="387"/>
      <w:bookmarkStart w:id="388" w:name="_Toc184312130"/>
      <w:bookmarkEnd w:id="388"/>
      <w:bookmarkStart w:id="389" w:name="_Toc184310290"/>
      <w:bookmarkEnd w:id="389"/>
      <w:bookmarkStart w:id="390" w:name="_Toc184308072"/>
      <w:bookmarkEnd w:id="390"/>
      <w:bookmarkStart w:id="391" w:name="_Toc184312124"/>
      <w:bookmarkEnd w:id="391"/>
      <w:bookmarkStart w:id="392" w:name="_Toc184312101"/>
      <w:bookmarkEnd w:id="392"/>
      <w:bookmarkStart w:id="393" w:name="_Toc184314427"/>
      <w:bookmarkEnd w:id="393"/>
      <w:bookmarkStart w:id="394" w:name="_Toc184314458"/>
      <w:bookmarkEnd w:id="394"/>
      <w:r>
        <w:rPr>
          <w:rFonts w:hint="eastAsia" w:ascii="宋体" w:hAnsi="宋体" w:cs="宋体"/>
          <w:b/>
          <w:color w:val="auto"/>
          <w:sz w:val="36"/>
          <w:szCs w:val="36"/>
          <w:highlight w:val="none"/>
        </w:rPr>
        <w:t>评标办法</w:t>
      </w:r>
    </w:p>
    <w:p w14:paraId="09EA3E0F">
      <w:pPr>
        <w:snapToGrid w:val="0"/>
        <w:spacing w:line="360" w:lineRule="auto"/>
        <w:jc w:val="center"/>
        <w:rPr>
          <w:rFonts w:hint="eastAsia" w:ascii="宋体" w:hAnsi="宋体" w:cs="宋体"/>
          <w:b/>
          <w:color w:val="auto"/>
          <w:sz w:val="32"/>
          <w:szCs w:val="20"/>
          <w:highlight w:val="none"/>
        </w:rPr>
      </w:pPr>
      <w:r>
        <w:rPr>
          <w:rFonts w:hint="eastAsia" w:ascii="宋体" w:hAnsi="宋体" w:cs="宋体"/>
          <w:b/>
          <w:color w:val="auto"/>
          <w:sz w:val="32"/>
          <w:szCs w:val="20"/>
          <w:highlight w:val="none"/>
        </w:rPr>
        <w:t>评标办法前附表</w:t>
      </w:r>
    </w:p>
    <w:p w14:paraId="07C0E32B">
      <w:pPr>
        <w:pStyle w:val="90"/>
        <w:spacing w:before="0"/>
        <w:ind w:firstLine="602" w:firstLineChars="250"/>
        <w:rPr>
          <w:rFonts w:hint="eastAsia" w:ascii="宋体" w:hAnsi="宋体" w:eastAsia="宋体" w:cs="宋体"/>
          <w:color w:val="auto"/>
          <w:szCs w:val="24"/>
          <w:highlight w:val="none"/>
        </w:rPr>
      </w:pPr>
      <w:r>
        <w:rPr>
          <w:rFonts w:hint="eastAsia" w:ascii="宋体" w:hAnsi="宋体" w:eastAsia="宋体" w:cs="宋体"/>
          <w:b/>
          <w:color w:val="auto"/>
          <w:szCs w:val="24"/>
          <w:highlight w:val="none"/>
        </w:rPr>
        <w:t>本次评标采用综合评分法，总分为100分。</w:t>
      </w:r>
      <w:r>
        <w:rPr>
          <w:rFonts w:hint="eastAsia" w:ascii="宋体" w:hAnsi="宋体" w:eastAsia="宋体" w:cs="宋体"/>
          <w:color w:val="auto"/>
          <w:szCs w:val="24"/>
          <w:highlight w:val="none"/>
        </w:rPr>
        <w:t>合格投标人的评标得分为各项目汇总得分，中标候选资格按评标得分高低顺序排列，得分相同的，按投标报价得分高低顺序排列；得分且投标报价相同的，按技术指标优劣顺序排列。排名第一的投标人为第一中标候选人。评分过程中采用四舍五入法，并保留小数2位。</w:t>
      </w:r>
    </w:p>
    <w:p w14:paraId="0507FD2A">
      <w:pPr>
        <w:pStyle w:val="90"/>
        <w:numPr>
          <w:ilvl w:val="0"/>
          <w:numId w:val="3"/>
        </w:numPr>
        <w:ind w:left="0" w:leftChars="0" w:firstLine="482" w:firstLineChars="200"/>
        <w:rPr>
          <w:rFonts w:hint="eastAsia" w:ascii="宋体" w:hAnsi="宋体" w:eastAsia="宋体" w:cs="宋体"/>
          <w:b/>
          <w:bCs w:val="0"/>
          <w:color w:val="auto"/>
          <w:szCs w:val="24"/>
          <w:highlight w:val="none"/>
          <w:lang w:val="en-US" w:eastAsia="zh-CN"/>
        </w:rPr>
      </w:pPr>
      <w:r>
        <w:rPr>
          <w:rFonts w:hint="eastAsia" w:ascii="宋体" w:hAnsi="宋体" w:eastAsia="宋体" w:cs="宋体"/>
          <w:b/>
          <w:bCs w:val="0"/>
          <w:color w:val="auto"/>
          <w:szCs w:val="24"/>
          <w:highlight w:val="none"/>
        </w:rPr>
        <w:t>商务技术</w:t>
      </w:r>
      <w:r>
        <w:rPr>
          <w:rFonts w:hint="eastAsia" w:ascii="宋体" w:hAnsi="宋体" w:eastAsia="宋体" w:cs="宋体"/>
          <w:b/>
          <w:bCs w:val="0"/>
          <w:color w:val="auto"/>
          <w:szCs w:val="24"/>
          <w:highlight w:val="none"/>
          <w:lang w:val="en-US" w:eastAsia="zh-CN"/>
        </w:rPr>
        <w:t>评分细则</w:t>
      </w:r>
      <w:r>
        <w:rPr>
          <w:rFonts w:hint="eastAsia" w:ascii="宋体" w:hAnsi="宋体" w:cs="宋体"/>
          <w:b/>
          <w:bCs w:val="0"/>
          <w:color w:val="auto"/>
          <w:szCs w:val="24"/>
          <w:highlight w:val="none"/>
          <w:lang w:val="en-US" w:eastAsia="zh-CN"/>
        </w:rPr>
        <w:t>（90分）</w:t>
      </w:r>
      <w:r>
        <w:rPr>
          <w:rFonts w:hint="eastAsia" w:ascii="宋体" w:hAnsi="宋体" w:eastAsia="宋体" w:cs="宋体"/>
          <w:b/>
          <w:bCs w:val="0"/>
          <w:color w:val="auto"/>
          <w:szCs w:val="24"/>
          <w:highlight w:val="none"/>
          <w:lang w:val="en-US" w:eastAsia="zh-CN"/>
        </w:rPr>
        <w:t>：</w:t>
      </w:r>
    </w:p>
    <w:tbl>
      <w:tblPr>
        <w:tblStyle w:val="64"/>
        <w:tblW w:w="849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5000"/>
        <w:gridCol w:w="534"/>
        <w:gridCol w:w="966"/>
        <w:gridCol w:w="1298"/>
      </w:tblGrid>
      <w:tr w14:paraId="5143A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69B57D04">
            <w:pPr>
              <w:keepNext w:val="0"/>
              <w:keepLines w:val="0"/>
              <w:pageBreakBefore w:val="0"/>
              <w:kinsoku/>
              <w:wordWrap/>
              <w:overflowPunct/>
              <w:topLinePunct w:val="0"/>
              <w:autoSpaceDE/>
              <w:autoSpaceDN/>
              <w:bidi w:val="0"/>
              <w:snapToGrid w:val="0"/>
              <w:spacing w:line="240" w:lineRule="auto"/>
              <w:jc w:val="center"/>
              <w:textAlignment w:val="auto"/>
              <w:rPr>
                <w:rFonts w:ascii="宋体" w:hAnsi="宋体" w:eastAsia="宋体" w:cs="仿宋_GB2312"/>
                <w:color w:val="auto"/>
                <w:sz w:val="24"/>
                <w:highlight w:val="none"/>
              </w:rPr>
            </w:pPr>
            <w:r>
              <w:rPr>
                <w:rFonts w:hint="eastAsia" w:ascii="宋体" w:hAnsi="宋体" w:eastAsia="宋体" w:cs="仿宋_GB2312"/>
                <w:color w:val="auto"/>
                <w:sz w:val="24"/>
                <w:highlight w:val="none"/>
              </w:rPr>
              <w:t>序号</w:t>
            </w:r>
          </w:p>
        </w:tc>
        <w:tc>
          <w:tcPr>
            <w:tcW w:w="5000" w:type="dxa"/>
            <w:vAlign w:val="center"/>
          </w:tcPr>
          <w:p w14:paraId="2EA9F141">
            <w:pPr>
              <w:keepNext w:val="0"/>
              <w:keepLines w:val="0"/>
              <w:pageBreakBefore w:val="0"/>
              <w:kinsoku/>
              <w:wordWrap/>
              <w:overflowPunct/>
              <w:topLinePunct w:val="0"/>
              <w:autoSpaceDE/>
              <w:autoSpaceDN/>
              <w:bidi w:val="0"/>
              <w:snapToGrid w:val="0"/>
              <w:spacing w:line="240" w:lineRule="auto"/>
              <w:jc w:val="center"/>
              <w:textAlignment w:val="auto"/>
              <w:rPr>
                <w:rFonts w:ascii="宋体" w:hAnsi="宋体" w:eastAsia="宋体" w:cs="仿宋_GB2312"/>
                <w:color w:val="auto"/>
                <w:sz w:val="24"/>
                <w:highlight w:val="none"/>
              </w:rPr>
            </w:pPr>
            <w:r>
              <w:rPr>
                <w:rFonts w:hint="eastAsia" w:ascii="宋体" w:hAnsi="宋体" w:eastAsia="宋体" w:cs="仿宋_GB2312"/>
                <w:color w:val="auto"/>
                <w:sz w:val="24"/>
                <w:highlight w:val="none"/>
              </w:rPr>
              <w:t>评标标准</w:t>
            </w:r>
          </w:p>
        </w:tc>
        <w:tc>
          <w:tcPr>
            <w:tcW w:w="534" w:type="dxa"/>
            <w:vAlign w:val="center"/>
          </w:tcPr>
          <w:p w14:paraId="7FB7BD84">
            <w:pPr>
              <w:keepNext w:val="0"/>
              <w:keepLines w:val="0"/>
              <w:pageBreakBefore w:val="0"/>
              <w:kinsoku/>
              <w:wordWrap/>
              <w:overflowPunct/>
              <w:topLinePunct w:val="0"/>
              <w:autoSpaceDE/>
              <w:autoSpaceDN/>
              <w:bidi w:val="0"/>
              <w:snapToGrid w:val="0"/>
              <w:spacing w:line="240" w:lineRule="auto"/>
              <w:jc w:val="center"/>
              <w:textAlignment w:val="auto"/>
              <w:rPr>
                <w:rFonts w:ascii="宋体" w:hAnsi="宋体" w:eastAsia="宋体" w:cs="仿宋_GB2312"/>
                <w:color w:val="auto"/>
                <w:sz w:val="24"/>
                <w:highlight w:val="none"/>
              </w:rPr>
            </w:pPr>
            <w:r>
              <w:rPr>
                <w:rFonts w:hint="eastAsia" w:ascii="宋体" w:hAnsi="宋体" w:eastAsia="宋体" w:cs="仿宋_GB2312"/>
                <w:color w:val="auto"/>
                <w:sz w:val="24"/>
                <w:highlight w:val="none"/>
              </w:rPr>
              <w:t>权重</w:t>
            </w:r>
          </w:p>
        </w:tc>
        <w:tc>
          <w:tcPr>
            <w:tcW w:w="966" w:type="dxa"/>
            <w:vAlign w:val="center"/>
          </w:tcPr>
          <w:p w14:paraId="706C5B15">
            <w:pPr>
              <w:keepNext w:val="0"/>
              <w:keepLines w:val="0"/>
              <w:pageBreakBefore w:val="0"/>
              <w:kinsoku/>
              <w:wordWrap/>
              <w:overflowPunct/>
              <w:topLinePunct w:val="0"/>
              <w:autoSpaceDE/>
              <w:autoSpaceDN/>
              <w:bidi w:val="0"/>
              <w:snapToGrid w:val="0"/>
              <w:spacing w:line="240" w:lineRule="auto"/>
              <w:jc w:val="center"/>
              <w:textAlignment w:val="auto"/>
              <w:rPr>
                <w:rFonts w:ascii="宋体" w:hAnsi="宋体" w:eastAsia="宋体" w:cs="仿宋_GB2312"/>
                <w:bCs/>
                <w:color w:val="auto"/>
                <w:sz w:val="24"/>
                <w:highlight w:val="none"/>
              </w:rPr>
            </w:pPr>
            <w:r>
              <w:rPr>
                <w:rFonts w:hint="eastAsia" w:ascii="宋体" w:hAnsi="宋体" w:eastAsia="宋体" w:cs="仿宋_GB2312"/>
                <w:bCs/>
                <w:color w:val="auto"/>
                <w:sz w:val="24"/>
                <w:highlight w:val="none"/>
              </w:rPr>
              <w:t>主观分/客观分属性</w:t>
            </w:r>
          </w:p>
        </w:tc>
        <w:tc>
          <w:tcPr>
            <w:tcW w:w="1298" w:type="dxa"/>
            <w:vAlign w:val="top"/>
          </w:tcPr>
          <w:p w14:paraId="7FD44F36">
            <w:pPr>
              <w:keepNext w:val="0"/>
              <w:keepLines w:val="0"/>
              <w:pageBreakBefore w:val="0"/>
              <w:kinsoku/>
              <w:wordWrap/>
              <w:overflowPunct/>
              <w:topLinePunct w:val="0"/>
              <w:autoSpaceDE/>
              <w:autoSpaceDN/>
              <w:bidi w:val="0"/>
              <w:snapToGrid w:val="0"/>
              <w:spacing w:line="240" w:lineRule="auto"/>
              <w:jc w:val="center"/>
              <w:textAlignment w:val="auto"/>
              <w:rPr>
                <w:rFonts w:ascii="宋体" w:hAnsi="宋体" w:eastAsia="宋体" w:cs="仿宋_GB2312"/>
                <w:color w:val="auto"/>
                <w:sz w:val="24"/>
                <w:highlight w:val="none"/>
              </w:rPr>
            </w:pPr>
            <w:r>
              <w:rPr>
                <w:rFonts w:hint="eastAsia" w:ascii="宋体" w:hAnsi="宋体" w:eastAsia="宋体" w:cs="仿宋_GB2312"/>
                <w:bCs/>
                <w:color w:val="auto"/>
                <w:sz w:val="24"/>
                <w:highlight w:val="none"/>
              </w:rPr>
              <w:t>投标文件中评标标准相应的商务技术资料目录*</w:t>
            </w:r>
          </w:p>
        </w:tc>
      </w:tr>
      <w:tr w14:paraId="45848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753389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5000" w:type="dxa"/>
            <w:vAlign w:val="center"/>
          </w:tcPr>
          <w:p w14:paraId="40308C88">
            <w:pPr>
              <w:pStyle w:val="3"/>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近三年</w:t>
            </w:r>
            <w:r>
              <w:rPr>
                <w:rFonts w:hint="eastAsia" w:ascii="宋体" w:hAnsi="宋体" w:eastAsia="宋体" w:cs="宋体"/>
                <w:color w:val="auto"/>
                <w:sz w:val="24"/>
                <w:szCs w:val="24"/>
              </w:rPr>
              <w:t>以来（时间以合同签订时间为准）完成过类似案例，每个案例得0.5分，最高1分。</w:t>
            </w:r>
          </w:p>
          <w:p w14:paraId="3DC9BD98">
            <w:pPr>
              <w:pStyle w:val="3"/>
              <w:keepNext w:val="0"/>
              <w:keepLines w:val="0"/>
              <w:pageBreakBefore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rPr>
              <w:t>备注：投标文件中提供合同</w:t>
            </w:r>
            <w:r>
              <w:rPr>
                <w:rFonts w:hint="eastAsia" w:ascii="宋体" w:hAnsi="宋体" w:eastAsia="宋体" w:cs="宋体"/>
                <w:b/>
                <w:bCs/>
                <w:color w:val="auto"/>
                <w:sz w:val="24"/>
                <w:szCs w:val="24"/>
                <w:lang w:eastAsia="zh-CN"/>
              </w:rPr>
              <w:t>复制件</w:t>
            </w:r>
            <w:r>
              <w:rPr>
                <w:rFonts w:hint="eastAsia" w:ascii="宋体" w:hAnsi="宋体" w:eastAsia="宋体" w:cs="宋体"/>
                <w:b/>
                <w:bCs/>
                <w:color w:val="auto"/>
                <w:sz w:val="24"/>
                <w:szCs w:val="24"/>
              </w:rPr>
              <w:t>加盖公章，不提供不得分。</w:t>
            </w:r>
          </w:p>
        </w:tc>
        <w:tc>
          <w:tcPr>
            <w:tcW w:w="534" w:type="dxa"/>
            <w:vAlign w:val="center"/>
          </w:tcPr>
          <w:p w14:paraId="2E9F116B">
            <w:pPr>
              <w:pStyle w:val="3"/>
              <w:keepNext w:val="0"/>
              <w:keepLines w:val="0"/>
              <w:pageBreakBefore w:val="0"/>
              <w:kinsoku/>
              <w:wordWrap/>
              <w:overflowPunct/>
              <w:topLinePunct w:val="0"/>
              <w:autoSpaceDE/>
              <w:autoSpaceDN/>
              <w:bidi w:val="0"/>
              <w:adjustRightInd/>
              <w:snapToGrid/>
              <w:spacing w:line="240" w:lineRule="auto"/>
              <w:ind w:left="0" w:leftChars="0" w:firstLine="0" w:firstLineChars="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p>
        </w:tc>
        <w:tc>
          <w:tcPr>
            <w:tcW w:w="966" w:type="dxa"/>
            <w:vAlign w:val="center"/>
          </w:tcPr>
          <w:p w14:paraId="2B90B2C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客观分</w:t>
            </w:r>
          </w:p>
        </w:tc>
        <w:tc>
          <w:tcPr>
            <w:tcW w:w="1298" w:type="dxa"/>
            <w:vAlign w:val="center"/>
          </w:tcPr>
          <w:p w14:paraId="2BF0214D">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类似业绩</w:t>
            </w:r>
          </w:p>
        </w:tc>
      </w:tr>
      <w:tr w14:paraId="57D81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9E88578">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5000" w:type="dxa"/>
            <w:vAlign w:val="center"/>
          </w:tcPr>
          <w:p w14:paraId="279D424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拟投入本项目人员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项目负责人、统筹、主持人、导演、摄像、短视频制作、评委对接、化妆、灯光、音响、场务等岗位</w:t>
            </w:r>
            <w:r>
              <w:rPr>
                <w:rFonts w:hint="eastAsia" w:ascii="宋体" w:hAnsi="宋体" w:eastAsia="宋体" w:cs="宋体"/>
                <w:color w:val="auto"/>
                <w:sz w:val="24"/>
                <w:szCs w:val="24"/>
                <w:highlight w:val="none"/>
                <w:lang w:val="en-US" w:eastAsia="zh-CN"/>
              </w:rPr>
              <w:t>情况进行评分：</w:t>
            </w:r>
            <w:r>
              <w:rPr>
                <w:rFonts w:hint="eastAsia" w:ascii="宋体" w:hAnsi="宋体" w:eastAsia="宋体" w:cs="宋体"/>
                <w:color w:val="auto"/>
                <w:sz w:val="24"/>
                <w:szCs w:val="24"/>
                <w:highlight w:val="none"/>
              </w:rPr>
              <w:t>覆盖全部要求岗位（项目负责人、统筹等11类）得</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分，每缺1类核心岗位（主持人、导演、灯光</w:t>
            </w:r>
            <w:r>
              <w:rPr>
                <w:rFonts w:hint="eastAsia" w:ascii="宋体" w:hAnsi="宋体" w:eastAsia="宋体" w:cs="宋体"/>
                <w:color w:val="auto"/>
                <w:sz w:val="24"/>
                <w:szCs w:val="24"/>
                <w:highlight w:val="none"/>
                <w:lang w:val="en-US" w:eastAsia="zh-CN"/>
              </w:rPr>
              <w:t>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音响师、摄像）扣</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分，每缺1类普通岗位（评委对接、化妆、场务等）扣</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分，扣完为止</w:t>
            </w:r>
            <w:r>
              <w:rPr>
                <w:rFonts w:hint="eastAsia" w:ascii="宋体" w:hAnsi="宋体" w:eastAsia="宋体" w:cs="宋体"/>
                <w:color w:val="auto"/>
                <w:sz w:val="24"/>
                <w:szCs w:val="24"/>
                <w:highlight w:val="none"/>
                <w:lang w:eastAsia="zh-CN"/>
              </w:rPr>
              <w:t>。</w:t>
            </w:r>
          </w:p>
          <w:p w14:paraId="020A94FC">
            <w:pPr>
              <w:keepNext w:val="0"/>
              <w:keepLines w:val="0"/>
              <w:pageBreakBefore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outlineLvl w:val="0"/>
              <w:rPr>
                <w:rFonts w:hint="eastAsia" w:ascii="宋体" w:hAnsi="宋体" w:eastAsia="宋体" w:cs="宋体"/>
                <w:color w:val="auto"/>
                <w:kern w:val="0"/>
                <w:sz w:val="24"/>
                <w:szCs w:val="24"/>
                <w:highlight w:val="none"/>
                <w:lang w:val="en-US" w:eastAsia="zh-CN"/>
              </w:rPr>
            </w:pPr>
            <w:r>
              <w:rPr>
                <w:rFonts w:hint="eastAsia" w:ascii="宋体" w:hAnsi="宋体" w:eastAsia="宋体" w:cs="宋体"/>
                <w:b/>
                <w:bCs/>
                <w:color w:val="auto"/>
                <w:kern w:val="0"/>
                <w:sz w:val="24"/>
                <w:szCs w:val="24"/>
                <w:lang w:val="en-US" w:eastAsia="zh-CN"/>
              </w:rPr>
              <w:t>提供人员清单及承诺书（明确中标后按清单履约，替换人员需经采购人书面同意），否则不得分（承诺书格式自拟、人员低于20人不得分）。</w:t>
            </w:r>
          </w:p>
        </w:tc>
        <w:tc>
          <w:tcPr>
            <w:tcW w:w="534" w:type="dxa"/>
            <w:vAlign w:val="center"/>
          </w:tcPr>
          <w:p w14:paraId="4DB167E7">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default" w:ascii="宋体" w:hAnsi="宋体" w:cs="宋体"/>
                <w:bCs/>
                <w:color w:val="auto"/>
                <w:sz w:val="24"/>
                <w:szCs w:val="24"/>
                <w:lang w:val="en-US" w:eastAsia="zh-CN"/>
              </w:rPr>
            </w:pPr>
            <w:r>
              <w:rPr>
                <w:rFonts w:hint="eastAsia" w:ascii="宋体" w:hAnsi="宋体" w:cs="宋体"/>
                <w:bCs/>
                <w:color w:val="auto"/>
                <w:sz w:val="24"/>
                <w:szCs w:val="24"/>
                <w:lang w:val="en-US" w:eastAsia="zh-CN"/>
              </w:rPr>
              <w:t>13</w:t>
            </w:r>
          </w:p>
        </w:tc>
        <w:tc>
          <w:tcPr>
            <w:tcW w:w="966" w:type="dxa"/>
            <w:vAlign w:val="center"/>
          </w:tcPr>
          <w:p w14:paraId="59093F0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客观</w:t>
            </w:r>
            <w:r>
              <w:rPr>
                <w:rFonts w:hint="eastAsia" w:ascii="宋体" w:hAnsi="宋体" w:eastAsia="宋体" w:cs="宋体"/>
                <w:color w:val="auto"/>
                <w:sz w:val="24"/>
                <w:szCs w:val="24"/>
              </w:rPr>
              <w:t>分</w:t>
            </w:r>
          </w:p>
        </w:tc>
        <w:tc>
          <w:tcPr>
            <w:tcW w:w="1298" w:type="dxa"/>
            <w:vAlign w:val="center"/>
          </w:tcPr>
          <w:p w14:paraId="5FE82EC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人员配备</w:t>
            </w:r>
          </w:p>
        </w:tc>
      </w:tr>
      <w:tr w14:paraId="52EE1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5DBC11D2">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5000" w:type="dxa"/>
            <w:vAlign w:val="center"/>
          </w:tcPr>
          <w:p w14:paraId="451B185C">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根据拟投入本项目人员清单对清单人员中具备丰富的活动策划、组织和执行经验情况进行评分：</w:t>
            </w:r>
          </w:p>
          <w:p w14:paraId="1C015F4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核心岗位（项目负责人、导演、技术岗等）每人具备2年及以上同类文化赛事经验得2分/人，最多得8分；</w:t>
            </w:r>
          </w:p>
          <w:p w14:paraId="18FD6CA5">
            <w:pPr>
              <w:pStyle w:val="2"/>
              <w:ind w:left="0" w:leftChars="0" w:firstLine="0" w:firstLineChars="0"/>
              <w:rPr>
                <w:rFonts w:hint="eastAsia"/>
                <w:lang w:val="en-US" w:eastAsia="zh-CN"/>
              </w:rPr>
            </w:pPr>
            <w:r>
              <w:rPr>
                <w:rFonts w:hint="eastAsia" w:ascii="宋体" w:hAnsi="宋体" w:eastAsia="宋体" w:cs="宋体"/>
                <w:b/>
                <w:bCs/>
                <w:color w:val="auto"/>
                <w:kern w:val="0"/>
                <w:sz w:val="24"/>
                <w:szCs w:val="24"/>
                <w:lang w:val="en-US" w:eastAsia="zh-CN"/>
              </w:rPr>
              <w:t>提供人员清单</w:t>
            </w:r>
            <w:r>
              <w:rPr>
                <w:rFonts w:hint="eastAsia" w:ascii="宋体" w:hAnsi="宋体" w:eastAsia="宋体" w:cs="宋体"/>
                <w:b/>
                <w:bCs/>
                <w:color w:val="auto"/>
                <w:sz w:val="24"/>
                <w:szCs w:val="24"/>
                <w:highlight w:val="none"/>
                <w:lang w:val="en-US" w:eastAsia="zh-CN"/>
              </w:rPr>
              <w:t>提业绩证明（如项目合同（需体现姓名关键页）、成品/样片（署名）截图、表扬信或业主证明材料等，不提供不得分）。</w:t>
            </w:r>
          </w:p>
        </w:tc>
        <w:tc>
          <w:tcPr>
            <w:tcW w:w="534" w:type="dxa"/>
            <w:vAlign w:val="center"/>
          </w:tcPr>
          <w:p w14:paraId="22F25C1F">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966" w:type="dxa"/>
            <w:vAlign w:val="center"/>
          </w:tcPr>
          <w:p w14:paraId="38B83F97">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eastAsia="zh-CN"/>
              </w:rPr>
              <w:t>客观</w:t>
            </w:r>
            <w:r>
              <w:rPr>
                <w:rFonts w:hint="eastAsia" w:ascii="宋体" w:hAnsi="宋体" w:eastAsia="宋体" w:cs="宋体"/>
                <w:color w:val="auto"/>
                <w:sz w:val="24"/>
                <w:szCs w:val="24"/>
              </w:rPr>
              <w:t>分</w:t>
            </w:r>
          </w:p>
        </w:tc>
        <w:tc>
          <w:tcPr>
            <w:tcW w:w="1298" w:type="dxa"/>
            <w:vAlign w:val="center"/>
          </w:tcPr>
          <w:p w14:paraId="220F7654">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人员经验</w:t>
            </w:r>
          </w:p>
        </w:tc>
      </w:tr>
      <w:tr w14:paraId="3B3C0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444C165B">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5000" w:type="dxa"/>
            <w:vAlign w:val="center"/>
          </w:tcPr>
          <w:p w14:paraId="41F310B1">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根据投标人对项目背景工作任务的理解认识的方案：</w:t>
            </w:r>
          </w:p>
          <w:p w14:paraId="654BB260">
            <w:pPr>
              <w:pStyle w:val="2"/>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深刻理解“美丽洲”文化惠民、本土赋能核心，精准把握12场赛事和6场展演活动落地、文旅融合等任务的得5分；基本理解项目背景与核心任务，认知较全面的得3分；仅浅层知晓项目大致方向，理解不深入的得1分；未提供或内容与项目无关的不得分。</w:t>
            </w:r>
          </w:p>
        </w:tc>
        <w:tc>
          <w:tcPr>
            <w:tcW w:w="534" w:type="dxa"/>
            <w:vAlign w:val="center"/>
          </w:tcPr>
          <w:p w14:paraId="24FEA2F6">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66" w:type="dxa"/>
            <w:vAlign w:val="center"/>
          </w:tcPr>
          <w:p w14:paraId="639C6F03">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218CE8B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项目理解及背景分析</w:t>
            </w:r>
          </w:p>
        </w:tc>
      </w:tr>
      <w:tr w14:paraId="2608A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1E4549E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5000" w:type="dxa"/>
            <w:vAlign w:val="center"/>
          </w:tcPr>
          <w:p w14:paraId="0F1B8F72">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围绕美丽洲大舞台品牌内涵，根据</w:t>
            </w:r>
            <w:r>
              <w:rPr>
                <w:rFonts w:hint="eastAsia" w:ascii="宋体" w:hAnsi="宋体" w:eastAsia="宋体" w:cs="宋体"/>
                <w:color w:val="auto"/>
                <w:sz w:val="24"/>
                <w:szCs w:val="24"/>
                <w:highlight w:val="none"/>
              </w:rPr>
              <w:t>投标人对该项目制定的创作策划、原创思路</w:t>
            </w:r>
            <w:r>
              <w:rPr>
                <w:rFonts w:hint="eastAsia" w:ascii="宋体" w:hAnsi="宋体" w:eastAsia="宋体" w:cs="宋体"/>
                <w:color w:val="auto"/>
                <w:sz w:val="24"/>
                <w:szCs w:val="24"/>
                <w:highlight w:val="none"/>
                <w:lang w:val="en-US" w:eastAsia="zh-CN"/>
              </w:rPr>
              <w:t>方案:</w:t>
            </w:r>
          </w:p>
          <w:p w14:paraId="4D1AB5FC">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紧扣“美丽洲”主题，深度融入余杭本土元素，原创设计具体详实（含实施步骤、资源需求），方案可直接落地</w:t>
            </w:r>
            <w:r>
              <w:rPr>
                <w:rFonts w:hint="eastAsia" w:ascii="宋体" w:hAnsi="宋体" w:eastAsia="宋体" w:cs="宋体"/>
                <w:color w:val="auto"/>
                <w:sz w:val="24"/>
                <w:szCs w:val="24"/>
                <w:highlight w:val="none"/>
                <w:lang w:val="en-US" w:eastAsia="zh-CN"/>
              </w:rPr>
              <w:t>得5分；贴合主题，融入相关本土元素，原创方案明确实施方向，无明显落地障碍得3分；基本呼应主题，仅提出原创思路，无具体实施框架得1分；未提供或内容与项目无关的不得分</w:t>
            </w:r>
            <w:r>
              <w:rPr>
                <w:rFonts w:hint="eastAsia" w:ascii="宋体" w:hAnsi="宋体" w:eastAsia="宋体" w:cs="宋体"/>
                <w:color w:val="auto"/>
                <w:sz w:val="24"/>
                <w:szCs w:val="24"/>
                <w:highlight w:val="none"/>
              </w:rPr>
              <w:t>。</w:t>
            </w:r>
          </w:p>
        </w:tc>
        <w:tc>
          <w:tcPr>
            <w:tcW w:w="534" w:type="dxa"/>
            <w:vAlign w:val="center"/>
          </w:tcPr>
          <w:p w14:paraId="493A382A">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66" w:type="dxa"/>
            <w:vAlign w:val="center"/>
          </w:tcPr>
          <w:p w14:paraId="0AB8159D">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主观分</w:t>
            </w:r>
          </w:p>
        </w:tc>
        <w:tc>
          <w:tcPr>
            <w:tcW w:w="1298" w:type="dxa"/>
            <w:vAlign w:val="center"/>
          </w:tcPr>
          <w:p w14:paraId="3B0D97C1">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项目</w:t>
            </w:r>
            <w:r>
              <w:rPr>
                <w:rFonts w:hint="eastAsia" w:ascii="宋体" w:hAnsi="宋体" w:eastAsia="宋体" w:cs="宋体"/>
                <w:color w:val="auto"/>
                <w:sz w:val="24"/>
                <w:szCs w:val="24"/>
                <w:highlight w:val="none"/>
                <w:lang w:val="en-US" w:eastAsia="zh-CN"/>
              </w:rPr>
              <w:t>策划及思路方案</w:t>
            </w:r>
          </w:p>
        </w:tc>
      </w:tr>
      <w:tr w14:paraId="0342D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038192B1">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p>
        </w:tc>
        <w:tc>
          <w:tcPr>
            <w:tcW w:w="5000" w:type="dxa"/>
            <w:vAlign w:val="center"/>
          </w:tcPr>
          <w:p w14:paraId="0F05323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根据投标人对本项目策划及组织方案：</w:t>
            </w:r>
          </w:p>
          <w:p w14:paraId="11821ADB">
            <w:pPr>
              <w:pStyle w:val="2"/>
              <w:keepNext w:val="0"/>
              <w:keepLines w:val="0"/>
              <w:pageBreakBefore w:val="0"/>
              <w:widowControl w:val="0"/>
              <w:kinsoku/>
              <w:wordWrap/>
              <w:overflowPunct/>
              <w:topLinePunct w:val="0"/>
              <w:autoSpaceDE/>
              <w:autoSpaceDN/>
              <w:bidi w:val="0"/>
              <w:adjustRightInd/>
              <w:snapToGrid/>
              <w:spacing w:after="0"/>
              <w:ind w:left="0" w:leftChars="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计划安排全面覆盖</w:t>
            </w:r>
            <w:r>
              <w:rPr>
                <w:rFonts w:hint="eastAsia" w:cs="宋体"/>
                <w:sz w:val="24"/>
                <w:szCs w:val="24"/>
                <w:lang w:val="en-US" w:eastAsia="zh-CN"/>
              </w:rPr>
              <w:t>5</w:t>
            </w:r>
            <w:r>
              <w:rPr>
                <w:rFonts w:hint="eastAsia" w:ascii="宋体" w:hAnsi="宋体" w:eastAsia="宋体" w:cs="宋体"/>
                <w:sz w:val="24"/>
                <w:szCs w:val="24"/>
                <w:lang w:val="en-US" w:eastAsia="zh-CN"/>
              </w:rPr>
              <w:t>-10月筹备、报名、赛事、展演各阶段，节点明确、场次分布合理、衔接顺畅且有落地保障的得5分；覆盖核心阶段与场次，节点清晰、具备基础落地条件的得3分；仅列明大致时间与活动，无衔接及保障、可操作性弱的得1分；未提供或内容与项目无关的不得分。</w:t>
            </w:r>
          </w:p>
        </w:tc>
        <w:tc>
          <w:tcPr>
            <w:tcW w:w="534" w:type="dxa"/>
            <w:vAlign w:val="center"/>
          </w:tcPr>
          <w:p w14:paraId="15961435">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66" w:type="dxa"/>
            <w:vAlign w:val="center"/>
          </w:tcPr>
          <w:p w14:paraId="5C9B236C">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0A0A22C9">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项目执行计划</w:t>
            </w:r>
          </w:p>
        </w:tc>
      </w:tr>
      <w:tr w14:paraId="102571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10D14F63">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p>
        </w:tc>
        <w:tc>
          <w:tcPr>
            <w:tcW w:w="5000" w:type="dxa"/>
            <w:vAlign w:val="center"/>
          </w:tcPr>
          <w:p w14:paraId="7EC9FDA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根据投标人对本项目的整体舞台舞美设计方案、效果图，包括系列物料，根据设计方案与节目形式的相符合程度、设计的创意性等方面进行评分：</w:t>
            </w:r>
          </w:p>
          <w:p w14:paraId="3228B63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计方案、效果图及系列物料与节目形式高度契合，紧扣“美丽洲”品牌，创意突出、特色鲜明的得5分；契合度较好，有一定创意与特色的得3分；基本契合，创意不足、缺乏特色的得1分；未提供或内容与项目无关的不得分。</w:t>
            </w:r>
          </w:p>
        </w:tc>
        <w:tc>
          <w:tcPr>
            <w:tcW w:w="534" w:type="dxa"/>
            <w:vAlign w:val="center"/>
          </w:tcPr>
          <w:p w14:paraId="1BA22974">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966" w:type="dxa"/>
            <w:vAlign w:val="center"/>
          </w:tcPr>
          <w:p w14:paraId="0B6EE6F5">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5278E84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舞美设计方案</w:t>
            </w:r>
          </w:p>
        </w:tc>
      </w:tr>
      <w:tr w14:paraId="2FA51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B587787">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w:t>
            </w:r>
          </w:p>
        </w:tc>
        <w:tc>
          <w:tcPr>
            <w:tcW w:w="5000" w:type="dxa"/>
            <w:vAlign w:val="center"/>
          </w:tcPr>
          <w:p w14:paraId="1D55CBE0">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根据投标人对提供所有设备的租赁、调试及全程技术值守服务，确保每场周赛、展演、复活赛的设备安全稳定运行，视听效果达到专业歌唱赛事标准等方面进行评分：</w:t>
            </w:r>
          </w:p>
          <w:p w14:paraId="0CC6F3B6">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设备配置符合专业歌唱赛事标准，租赁、调试流程规范，全程技术值守方案完善，明确保障每场活动设备安全稳定运行、视听效果达标的得5分；设备适配项目需求，方案较完整，能基本保障设备运行与基础视听效果的得3分；仅列明设备清单，租赁、调试及值守保障措施简略，可操作性弱的得1分；未提供或内容与项目无关的不得分。</w:t>
            </w:r>
          </w:p>
        </w:tc>
        <w:tc>
          <w:tcPr>
            <w:tcW w:w="534" w:type="dxa"/>
            <w:vAlign w:val="center"/>
          </w:tcPr>
          <w:p w14:paraId="582018EA">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66" w:type="dxa"/>
            <w:vAlign w:val="center"/>
          </w:tcPr>
          <w:p w14:paraId="710925D8">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0384EA2D">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投入设备及调试运维方案</w:t>
            </w:r>
          </w:p>
        </w:tc>
      </w:tr>
      <w:tr w14:paraId="38E79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54B20F4B">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w:t>
            </w:r>
          </w:p>
        </w:tc>
        <w:tc>
          <w:tcPr>
            <w:tcW w:w="5000" w:type="dxa"/>
            <w:vAlign w:val="center"/>
          </w:tcPr>
          <w:p w14:paraId="1D4F16B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投标人提供关于本项目安全保障、管控及秩序维护措施方案：</w:t>
            </w:r>
          </w:p>
          <w:p w14:paraId="45532F1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现场安保方案全面覆盖安全保障、管控及秩序维护等核心环节，措施具体、责任明确，可行性强的得5分；方案涵盖主要安保要点，措施较具体，具备基本可行性的得3分；方案仅列明基础安保方向，措施简略、可操作性弱的得1分；未提供或内容与项目无关的不得分。</w:t>
            </w:r>
          </w:p>
        </w:tc>
        <w:tc>
          <w:tcPr>
            <w:tcW w:w="534" w:type="dxa"/>
            <w:vAlign w:val="center"/>
          </w:tcPr>
          <w:p w14:paraId="7A004419">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66" w:type="dxa"/>
            <w:vAlign w:val="center"/>
          </w:tcPr>
          <w:p w14:paraId="376A1DB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56699F21">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安全保障方案</w:t>
            </w:r>
          </w:p>
        </w:tc>
      </w:tr>
      <w:tr w14:paraId="19C9F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EC0B82D">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5000" w:type="dxa"/>
            <w:vAlign w:val="center"/>
          </w:tcPr>
          <w:p w14:paraId="7FE39C8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投标人提供关于本项目各岗位人员分工、到岗时间及工作职责，承担赛事全程执行与现场管理责任的方案：</w:t>
            </w:r>
          </w:p>
          <w:p w14:paraId="5661FB5C">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各岗位分工、到岗时间、工作职责明确具体，覆盖赛事全程执行与现场管理，责任闭环</w:t>
            </w:r>
            <w:r>
              <w:rPr>
                <w:rFonts w:hint="eastAsia" w:ascii="宋体" w:hAnsi="宋体" w:eastAsia="宋体" w:cs="宋体"/>
                <w:color w:val="auto"/>
                <w:sz w:val="24"/>
                <w:szCs w:val="24"/>
                <w:highlight w:val="none"/>
                <w:lang w:val="en-US" w:eastAsia="zh-CN"/>
              </w:rPr>
              <w:t>的得5分；核心岗位分工、时间、职责清晰，能保障基本执行与管理的得3分；仅列明大致分工与职责，缺乏细节、可操作性弱的得1分；未提供或内容与项目无关的不得分。</w:t>
            </w:r>
          </w:p>
        </w:tc>
        <w:tc>
          <w:tcPr>
            <w:tcW w:w="534" w:type="dxa"/>
            <w:vAlign w:val="center"/>
          </w:tcPr>
          <w:p w14:paraId="202229D0">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66" w:type="dxa"/>
            <w:vAlign w:val="center"/>
          </w:tcPr>
          <w:p w14:paraId="7CAD9E4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1E613FF2">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人员职责落实方案</w:t>
            </w:r>
          </w:p>
        </w:tc>
      </w:tr>
      <w:tr w14:paraId="74161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05EDC247">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w:t>
            </w:r>
          </w:p>
        </w:tc>
        <w:tc>
          <w:tcPr>
            <w:tcW w:w="5000" w:type="dxa"/>
            <w:vAlign w:val="center"/>
          </w:tcPr>
          <w:p w14:paraId="54DCC083">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投标人提供的关于本项目赛事机制策划与运营方案：</w:t>
            </w:r>
          </w:p>
          <w:p w14:paraId="20B51FF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比赛机制设计科学、线上线下融合度高、互动性强，能充分保障广泛参与与公平公正，赛事与展演环节专业度高、观赏性强的得5分；机制设计较为合理，能兼顾参与便利性与评选公正性，赛事与展演环节有一定专业度和观赏性的得3分；机制设计基本可行，在参与性、公正性或专业度方面存在不足的得1分；未提供或内容与项目无关的不得分。</w:t>
            </w:r>
          </w:p>
        </w:tc>
        <w:tc>
          <w:tcPr>
            <w:tcW w:w="534" w:type="dxa"/>
            <w:vAlign w:val="center"/>
          </w:tcPr>
          <w:p w14:paraId="4E6490E1">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966" w:type="dxa"/>
            <w:vAlign w:val="center"/>
          </w:tcPr>
          <w:p w14:paraId="521B5C6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275F8EE8">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参赛选拔</w:t>
            </w:r>
            <w:r>
              <w:rPr>
                <w:rFonts w:hint="eastAsia" w:ascii="宋体" w:hAnsi="宋体" w:eastAsia="宋体" w:cs="宋体"/>
                <w:color w:val="auto"/>
                <w:sz w:val="24"/>
                <w:szCs w:val="24"/>
                <w:highlight w:val="none"/>
                <w:lang w:val="en-US" w:eastAsia="zh-CN"/>
              </w:rPr>
              <w:t>方案</w:t>
            </w:r>
          </w:p>
        </w:tc>
      </w:tr>
      <w:tr w14:paraId="0D979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570AD945">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w:t>
            </w:r>
          </w:p>
        </w:tc>
        <w:tc>
          <w:tcPr>
            <w:tcW w:w="5000" w:type="dxa"/>
            <w:vAlign w:val="center"/>
          </w:tcPr>
          <w:p w14:paraId="6C6DE6C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投标人提供的关于本项目采购需求制定推广服务方案、线上（下）宣传推广计划方案；</w:t>
            </w:r>
          </w:p>
          <w:p w14:paraId="0C2FEDBD">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推广服务方案及线上线下宣传计划全面，覆盖多渠道、步骤清晰，贴合项目定位，可行性强的得5分；方案及计划涵盖核心宣传方向，渠道适配，具备基本可行性的得3分；仅列明简单宣传思路，缺乏具体计划与落地细节的得1分；未提供或内容与项目无关的不得分</w:t>
            </w:r>
            <w:r>
              <w:rPr>
                <w:rFonts w:hint="eastAsia" w:ascii="宋体" w:hAnsi="宋体" w:cs="宋体"/>
                <w:color w:val="auto"/>
                <w:sz w:val="24"/>
                <w:szCs w:val="24"/>
                <w:highlight w:val="none"/>
                <w:lang w:val="en-US" w:eastAsia="zh-CN"/>
              </w:rPr>
              <w:t>。</w:t>
            </w:r>
          </w:p>
        </w:tc>
        <w:tc>
          <w:tcPr>
            <w:tcW w:w="534" w:type="dxa"/>
            <w:vAlign w:val="center"/>
          </w:tcPr>
          <w:p w14:paraId="0E8506E6">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966" w:type="dxa"/>
            <w:vAlign w:val="center"/>
          </w:tcPr>
          <w:p w14:paraId="78E5BE49">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主观分</w:t>
            </w:r>
          </w:p>
        </w:tc>
        <w:tc>
          <w:tcPr>
            <w:tcW w:w="1298" w:type="dxa"/>
            <w:vAlign w:val="center"/>
          </w:tcPr>
          <w:p w14:paraId="2618E050">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推广方案</w:t>
            </w:r>
          </w:p>
        </w:tc>
      </w:tr>
      <w:tr w14:paraId="2682A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33290577">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w:t>
            </w:r>
          </w:p>
        </w:tc>
        <w:tc>
          <w:tcPr>
            <w:tcW w:w="5000" w:type="dxa"/>
            <w:vAlign w:val="center"/>
          </w:tcPr>
          <w:p w14:paraId="7614F2C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投标人提供的赛事宣传素材制作方案：</w:t>
            </w:r>
          </w:p>
          <w:p w14:paraId="33260AF2">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lang w:val="en-US" w:eastAsia="zh-CN"/>
              </w:rPr>
            </w:pPr>
            <w:r>
              <w:rPr>
                <w:rFonts w:hint="eastAsia" w:ascii="宋体" w:hAnsi="宋体" w:eastAsia="宋体" w:cs="宋体"/>
                <w:color w:val="auto"/>
                <w:sz w:val="24"/>
                <w:szCs w:val="24"/>
                <w:highlight w:val="none"/>
                <w:lang w:val="en-US" w:eastAsia="zh-CN"/>
              </w:rPr>
              <w:t>赛事宣传素材制作方案贴合 “美丽洲大舞台” 定位，类型丰富、创意突出，兼具传播性与落地性的得5分；素材类型适配需求，有一定创意，具备基本可执行性的得3分；仅列明素材方向，缺乏创意与具体制作规划的得1分；未提供或内容与项目无关的不得分。</w:t>
            </w:r>
          </w:p>
        </w:tc>
        <w:tc>
          <w:tcPr>
            <w:tcW w:w="534" w:type="dxa"/>
            <w:vAlign w:val="center"/>
          </w:tcPr>
          <w:p w14:paraId="6F3E038B">
            <w:pPr>
              <w:keepNext w:val="0"/>
              <w:keepLines w:val="0"/>
              <w:pageBreakBefore w:val="0"/>
              <w:kinsoku/>
              <w:wordWrap/>
              <w:overflowPunct/>
              <w:topLinePunct w:val="0"/>
              <w:autoSpaceDE/>
              <w:autoSpaceDN/>
              <w:bidi w:val="0"/>
              <w:adjustRightInd/>
              <w:snapToGrid/>
              <w:spacing w:line="240" w:lineRule="auto"/>
              <w:jc w:val="center"/>
              <w:textAlignment w:val="auto"/>
              <w:outlineLvl w:val="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966" w:type="dxa"/>
            <w:vAlign w:val="center"/>
          </w:tcPr>
          <w:p w14:paraId="61943CE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主观分</w:t>
            </w:r>
          </w:p>
        </w:tc>
        <w:tc>
          <w:tcPr>
            <w:tcW w:w="1298" w:type="dxa"/>
            <w:vAlign w:val="center"/>
          </w:tcPr>
          <w:p w14:paraId="7F4BED4D">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素材制作方案</w:t>
            </w:r>
          </w:p>
        </w:tc>
      </w:tr>
      <w:tr w14:paraId="0037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7181DCC3">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14</w:t>
            </w:r>
          </w:p>
        </w:tc>
        <w:tc>
          <w:tcPr>
            <w:tcW w:w="5000" w:type="dxa"/>
            <w:vAlign w:val="center"/>
          </w:tcPr>
          <w:p w14:paraId="69C7FE8A">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投标人提供的现场直播保障方案：</w:t>
            </w:r>
          </w:p>
          <w:p w14:paraId="1B89E657">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直播保障方案详尽，配备专业级设备，针对18场赛事提供多机位及网络冗余备份，有完善的防卡顿、防中断应急预案，能确保高清流畅直播的得5分；方案较完整，设备配置满足基本要求，有相应的网络保障及应急措施，能保障直播基本稳定流畅的得3分；方案简单，设备配置或应急措施不足，难以确保直播画质清晰、声音流畅及画面稳定的得1分；未提供或内容与项目无关的不得分</w:t>
            </w:r>
            <w:r>
              <w:rPr>
                <w:rFonts w:hint="eastAsia" w:ascii="宋体" w:hAnsi="宋体" w:cs="宋体"/>
                <w:color w:val="auto"/>
                <w:sz w:val="24"/>
                <w:szCs w:val="24"/>
                <w:highlight w:val="none"/>
                <w:lang w:val="en-US" w:eastAsia="zh-CN"/>
              </w:rPr>
              <w:t>。</w:t>
            </w:r>
          </w:p>
        </w:tc>
        <w:tc>
          <w:tcPr>
            <w:tcW w:w="534" w:type="dxa"/>
            <w:vAlign w:val="center"/>
          </w:tcPr>
          <w:p w14:paraId="5B8BAEBA">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966" w:type="dxa"/>
            <w:vAlign w:val="center"/>
          </w:tcPr>
          <w:p w14:paraId="489D91C5">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7C6142E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Segoe UI Emoji" w:hAnsi="Segoe UI Emoji" w:eastAsia="Segoe UI Emoji" w:cs="Segoe UI Emoji"/>
                <w:i w:val="0"/>
                <w:iCs w:val="0"/>
                <w:caps w:val="0"/>
                <w:spacing w:val="0"/>
                <w:sz w:val="24"/>
                <w:szCs w:val="24"/>
              </w:rPr>
              <w:t>现场直播保障</w:t>
            </w:r>
          </w:p>
        </w:tc>
      </w:tr>
      <w:tr w14:paraId="07AAE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6F8062C7">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15</w:t>
            </w:r>
          </w:p>
        </w:tc>
        <w:tc>
          <w:tcPr>
            <w:tcW w:w="5000" w:type="dxa"/>
            <w:vAlign w:val="center"/>
          </w:tcPr>
          <w:p w14:paraId="1A039AFB">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投标人提供的文旅资源联动方案：</w:t>
            </w:r>
          </w:p>
          <w:p w14:paraId="5F70D8FC">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紧扣需求，跨区域音乐爱好者联动机制完善，文旅资源融入赛事环节、奖励及宣传的策略精准，互动体验设计新颖，能有效引导参与者沉浸式感受余杭文旅魅力的得5分；方案基本响应需求，有跨区域联动及文旅资源融入计划，互动体验设计较合理，能引导参与者了解余杭文旅的得3分；方案仅部分响应需求，跨区域联动或文旅资源融入计划存在缺失，互动体验设计简单，难以引导参与者感受余杭文旅的得1分；未提供或内容与项目无关的不得分。</w:t>
            </w:r>
          </w:p>
        </w:tc>
        <w:tc>
          <w:tcPr>
            <w:tcW w:w="534" w:type="dxa"/>
            <w:vAlign w:val="center"/>
          </w:tcPr>
          <w:p w14:paraId="6316E5A2">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966" w:type="dxa"/>
            <w:vAlign w:val="center"/>
          </w:tcPr>
          <w:p w14:paraId="01038524">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3ED4880D">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串联区文旅资源方案</w:t>
            </w:r>
          </w:p>
        </w:tc>
      </w:tr>
      <w:tr w14:paraId="3D5B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3952C967">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16</w:t>
            </w:r>
          </w:p>
        </w:tc>
        <w:tc>
          <w:tcPr>
            <w:tcW w:w="5000" w:type="dxa"/>
            <w:vAlign w:val="center"/>
          </w:tcPr>
          <w:p w14:paraId="5F72FBC5">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投标人提供的售后服务方案（包括演出现场照片、演出视频、宣传报道的整理）等：</w:t>
            </w:r>
          </w:p>
          <w:p w14:paraId="09CAFD1F">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紧扣需求，涵盖演出现场照片、演出视频、宣传报道的整理，分类归档标准清晰，交付时效与存储保障措施完善，有专人对接及后续调阅支持的得5分；方案基本响应需求，涵盖相关素材整理，分类归档标准较清晰，有基本的交付时效及存储保障措施的得3分；方案仅部分响应需求，素材整理内容缺失，分类归档标准模糊，交付时效或存储保障措施不足的得1分；未提供或内容与项目无关的不得分。</w:t>
            </w:r>
          </w:p>
        </w:tc>
        <w:tc>
          <w:tcPr>
            <w:tcW w:w="534" w:type="dxa"/>
            <w:vAlign w:val="center"/>
          </w:tcPr>
          <w:p w14:paraId="72C37A62">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p>
        </w:tc>
        <w:tc>
          <w:tcPr>
            <w:tcW w:w="966" w:type="dxa"/>
            <w:vAlign w:val="center"/>
          </w:tcPr>
          <w:p w14:paraId="6D52A621">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765B9FDF">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售后服务</w:t>
            </w:r>
          </w:p>
        </w:tc>
      </w:tr>
      <w:tr w14:paraId="2E25A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7" w:type="dxa"/>
            <w:vAlign w:val="center"/>
          </w:tcPr>
          <w:p w14:paraId="1089A14B">
            <w:pPr>
              <w:keepNext w:val="0"/>
              <w:keepLines w:val="0"/>
              <w:pageBreakBefore w:val="0"/>
              <w:kinsoku/>
              <w:wordWrap/>
              <w:overflowPunct/>
              <w:topLinePunct w:val="0"/>
              <w:autoSpaceDE/>
              <w:autoSpaceDN/>
              <w:bidi w:val="0"/>
              <w:snapToGrid w:val="0"/>
              <w:spacing w:line="240" w:lineRule="auto"/>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17</w:t>
            </w:r>
          </w:p>
        </w:tc>
        <w:tc>
          <w:tcPr>
            <w:tcW w:w="5000" w:type="dxa"/>
            <w:vAlign w:val="center"/>
          </w:tcPr>
          <w:p w14:paraId="674511F1">
            <w:pPr>
              <w:keepNext w:val="0"/>
              <w:keepLines w:val="0"/>
              <w:pageBreakBefore w:val="0"/>
              <w:widowControl w:val="0"/>
              <w:kinsoku/>
              <w:wordWrap/>
              <w:overflowPunct/>
              <w:topLinePunct w:val="0"/>
              <w:autoSpaceDE/>
              <w:autoSpaceDN/>
              <w:bidi w:val="0"/>
              <w:adjustRightInd/>
              <w:snapToGrid/>
              <w:spacing w:line="240" w:lineRule="auto"/>
              <w:jc w:val="left"/>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对各主承办单位分工提出合理建议。建议具有合理性、可行性得3分；建议较有合理性、可行性得2分；建议合理性有瑕疵，可行性有缺陷得1分；不提供不得分。</w:t>
            </w:r>
          </w:p>
        </w:tc>
        <w:tc>
          <w:tcPr>
            <w:tcW w:w="534" w:type="dxa"/>
            <w:vAlign w:val="center"/>
          </w:tcPr>
          <w:p w14:paraId="4A421BE2">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p>
        </w:tc>
        <w:tc>
          <w:tcPr>
            <w:tcW w:w="966" w:type="dxa"/>
            <w:vAlign w:val="center"/>
          </w:tcPr>
          <w:p w14:paraId="2BC28A0F">
            <w:pPr>
              <w:keepNext w:val="0"/>
              <w:keepLines w:val="0"/>
              <w:pageBreakBefore w:val="0"/>
              <w:kinsoku/>
              <w:wordWrap/>
              <w:overflowPunct/>
              <w:topLinePunct w:val="0"/>
              <w:autoSpaceDE/>
              <w:autoSpaceDN/>
              <w:bidi w:val="0"/>
              <w:adjustRightInd/>
              <w:snapToGrid/>
              <w:spacing w:line="240" w:lineRule="auto"/>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主观分</w:t>
            </w:r>
          </w:p>
        </w:tc>
        <w:tc>
          <w:tcPr>
            <w:tcW w:w="1298" w:type="dxa"/>
            <w:vAlign w:val="center"/>
          </w:tcPr>
          <w:p w14:paraId="0AC316FE">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合理化建议</w:t>
            </w:r>
          </w:p>
        </w:tc>
      </w:tr>
    </w:tbl>
    <w:p w14:paraId="081573F3">
      <w:pPr>
        <w:snapToGrid w:val="0"/>
        <w:spacing w:line="360" w:lineRule="auto"/>
        <w:rPr>
          <w:rFonts w:hint="eastAsia" w:ascii="宋体" w:hAnsi="宋体" w:eastAsia="宋体" w:cs="宋体"/>
          <w:color w:val="auto"/>
          <w:sz w:val="24"/>
          <w:szCs w:val="24"/>
          <w:highlight w:val="none"/>
          <w:shd w:val="clear" w:color="auto" w:fill="FFFFFF"/>
        </w:rPr>
      </w:pPr>
    </w:p>
    <w:p w14:paraId="661B8AD4">
      <w:pPr>
        <w:snapToGrid w:val="0"/>
        <w:spacing w:line="360" w:lineRule="auto"/>
        <w:rPr>
          <w:rFonts w:hint="eastAsia" w:ascii="宋体" w:hAnsi="宋体" w:eastAsia="宋体" w:cs="宋体"/>
          <w:b/>
          <w:bCs/>
          <w:color w:val="auto"/>
          <w:sz w:val="24"/>
          <w:highlight w:val="none"/>
        </w:rPr>
      </w:pPr>
      <w:r>
        <w:rPr>
          <w:rFonts w:hint="eastAsia" w:ascii="宋体" w:hAnsi="宋体" w:eastAsia="宋体" w:cs="宋体"/>
          <w:color w:val="auto"/>
          <w:sz w:val="24"/>
          <w:szCs w:val="24"/>
          <w:highlight w:val="none"/>
          <w:shd w:val="clear" w:color="auto" w:fill="FFFFFF"/>
        </w:rPr>
        <w:t>*</w:t>
      </w:r>
      <w:r>
        <w:rPr>
          <w:rFonts w:hint="eastAsia" w:ascii="宋体" w:hAnsi="宋体" w:eastAsia="宋体" w:cs="宋体"/>
          <w:b/>
          <w:color w:val="auto"/>
          <w:sz w:val="24"/>
          <w:highlight w:val="none"/>
        </w:rPr>
        <w:t>备注：</w:t>
      </w:r>
      <w:r>
        <w:rPr>
          <w:rFonts w:hint="eastAsia" w:ascii="宋体" w:hAnsi="宋体" w:eastAsia="宋体" w:cs="宋体"/>
          <w:b/>
          <w:bCs/>
          <w:color w:val="auto"/>
          <w:sz w:val="24"/>
          <w:highlight w:val="none"/>
        </w:rPr>
        <w:t>投标人编制投标文件（商务技术文件部分）时，建议按此目录（序号和内容）提供评标标准相应的商务技术资料。 </w:t>
      </w:r>
    </w:p>
    <w:p w14:paraId="3A78CD59">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商务分+技术分=评标委员会所有成员评分合计数/评标委员会组成人员数（精确到小数点后二位）；</w:t>
      </w:r>
    </w:p>
    <w:p w14:paraId="037871BE">
      <w:pPr>
        <w:spacing w:line="360" w:lineRule="auto"/>
        <w:ind w:firstLine="482" w:firstLineChars="200"/>
        <w:rPr>
          <w:rFonts w:hint="eastAsia" w:ascii="宋体" w:hAnsi="宋体" w:eastAsia="宋体" w:cs="宋体"/>
          <w:b/>
          <w:bCs/>
          <w:color w:val="auto"/>
          <w:sz w:val="24"/>
          <w:szCs w:val="24"/>
          <w:highlight w:val="none"/>
          <w:shd w:val="clear" w:color="auto" w:fill="auto"/>
          <w:lang w:val="en-US" w:eastAsia="zh-CN"/>
        </w:rPr>
      </w:pPr>
      <w:r>
        <w:rPr>
          <w:rFonts w:hint="eastAsia" w:ascii="宋体" w:hAnsi="宋体" w:eastAsia="宋体" w:cs="宋体"/>
          <w:b/>
          <w:bCs/>
          <w:color w:val="auto"/>
          <w:sz w:val="24"/>
          <w:highlight w:val="none"/>
          <w:lang w:val="en-US" w:eastAsia="zh-CN"/>
        </w:rPr>
        <w:t>2、</w:t>
      </w:r>
      <w:r>
        <w:rPr>
          <w:rFonts w:hint="eastAsia" w:ascii="宋体" w:hAnsi="宋体" w:eastAsia="宋体" w:cs="宋体"/>
          <w:b/>
          <w:bCs/>
          <w:color w:val="auto"/>
          <w:sz w:val="24"/>
          <w:highlight w:val="none"/>
        </w:rPr>
        <w:t>价格分（</w:t>
      </w:r>
      <w:r>
        <w:rPr>
          <w:rFonts w:hint="eastAsia" w:ascii="宋体" w:hAnsi="宋体" w:cs="宋体"/>
          <w:b/>
          <w:bCs/>
          <w:color w:val="auto"/>
          <w:sz w:val="24"/>
          <w:highlight w:val="none"/>
          <w:lang w:val="en-US" w:eastAsia="zh-CN"/>
        </w:rPr>
        <w:t>10</w:t>
      </w:r>
      <w:r>
        <w:rPr>
          <w:rFonts w:hint="eastAsia" w:ascii="宋体" w:hAnsi="宋体" w:eastAsia="宋体" w:cs="宋体"/>
          <w:b/>
          <w:bCs/>
          <w:color w:val="auto"/>
          <w:sz w:val="24"/>
          <w:highlight w:val="none"/>
        </w:rPr>
        <w:t>分）</w:t>
      </w:r>
      <w:r>
        <w:rPr>
          <w:rFonts w:hint="eastAsia" w:ascii="宋体" w:hAnsi="宋体" w:eastAsia="宋体" w:cs="宋体"/>
          <w:color w:val="auto"/>
          <w:sz w:val="24"/>
          <w:highlight w:val="none"/>
        </w:rPr>
        <w:t>采用低价优先法计算，即满足招标文件</w:t>
      </w:r>
      <w:r>
        <w:rPr>
          <w:rFonts w:hint="eastAsia" w:ascii="宋体" w:hAnsi="宋体" w:eastAsia="宋体" w:cs="宋体"/>
          <w:color w:val="auto"/>
          <w:sz w:val="24"/>
          <w:highlight w:val="none"/>
          <w:lang w:eastAsia="zh-CN"/>
        </w:rPr>
        <w:t>各项</w:t>
      </w:r>
      <w:r>
        <w:rPr>
          <w:rFonts w:hint="eastAsia" w:ascii="宋体" w:hAnsi="宋体" w:eastAsia="宋体" w:cs="宋体"/>
          <w:color w:val="auto"/>
          <w:sz w:val="24"/>
          <w:highlight w:val="none"/>
        </w:rPr>
        <w:t>要求且投标价格最低的投标报价为评标基准价，其他投标人的价格分按照下列公式计算：</w:t>
      </w:r>
      <w:r>
        <w:rPr>
          <w:rFonts w:hint="eastAsia" w:ascii="宋体" w:hAnsi="宋体" w:eastAsia="宋体" w:cs="宋体"/>
          <w:b/>
          <w:bCs/>
          <w:color w:val="auto"/>
          <w:sz w:val="24"/>
          <w:szCs w:val="24"/>
          <w:highlight w:val="none"/>
          <w:shd w:val="clear"/>
          <w:lang w:val="en-US" w:eastAsia="zh-CN"/>
        </w:rPr>
        <w:t xml:space="preserve"> </w:t>
      </w:r>
      <w:r>
        <w:rPr>
          <w:rFonts w:hint="eastAsia" w:ascii="宋体" w:hAnsi="宋体" w:eastAsia="宋体" w:cs="宋体"/>
          <w:b/>
          <w:bCs/>
          <w:color w:val="auto"/>
          <w:sz w:val="24"/>
          <w:szCs w:val="24"/>
          <w:highlight w:val="none"/>
          <w:shd w:val="clear" w:color="auto" w:fill="auto"/>
          <w:lang w:val="en-US" w:eastAsia="zh-CN"/>
        </w:rPr>
        <w:t xml:space="preserve"> </w:t>
      </w:r>
    </w:p>
    <w:tbl>
      <w:tblPr>
        <w:tblStyle w:val="64"/>
        <w:tblW w:w="93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8207"/>
      </w:tblGrid>
      <w:tr w14:paraId="51C4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6" w:hRule="atLeast"/>
          <w:jc w:val="center"/>
        </w:trPr>
        <w:tc>
          <w:tcPr>
            <w:tcW w:w="1105" w:type="dxa"/>
            <w:vAlign w:val="center"/>
          </w:tcPr>
          <w:p w14:paraId="514AD5CC">
            <w:pPr>
              <w:spacing w:line="360" w:lineRule="exact"/>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价格分</w:t>
            </w:r>
          </w:p>
        </w:tc>
        <w:tc>
          <w:tcPr>
            <w:tcW w:w="8207" w:type="dxa"/>
            <w:vAlign w:val="top"/>
          </w:tcPr>
          <w:p w14:paraId="59639419">
            <w:pPr>
              <w:spacing w:line="36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最低有效投标价格为评标基准价</w:t>
            </w:r>
          </w:p>
          <w:p w14:paraId="2EA0EC65">
            <w:pPr>
              <w:spacing w:line="360" w:lineRule="exact"/>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投标报价得分=(评标基准价／投标报价)×价格权值</w:t>
            </w:r>
            <w:r>
              <w:rPr>
                <w:rFonts w:hint="eastAsia" w:ascii="宋体" w:hAnsi="宋体" w:cs="宋体"/>
                <w:b/>
                <w:bCs w:val="0"/>
                <w:color w:val="auto"/>
                <w:sz w:val="24"/>
                <w:szCs w:val="24"/>
                <w:highlight w:val="none"/>
                <w:lang w:val="en-US" w:eastAsia="zh-CN"/>
              </w:rPr>
              <w:t>1</w:t>
            </w:r>
            <w:r>
              <w:rPr>
                <w:rFonts w:hint="eastAsia" w:ascii="宋体" w:hAnsi="宋体" w:eastAsia="宋体" w:cs="宋体"/>
                <w:b/>
                <w:bCs w:val="0"/>
                <w:color w:val="auto"/>
                <w:sz w:val="24"/>
                <w:szCs w:val="24"/>
                <w:highlight w:val="none"/>
                <w:lang w:val="en-US" w:eastAsia="zh-CN"/>
              </w:rPr>
              <w:t>0%×100</w:t>
            </w:r>
          </w:p>
          <w:p w14:paraId="56595869">
            <w:pPr>
              <w:spacing w:line="36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（计算得分保留小数点后2位）</w:t>
            </w:r>
          </w:p>
          <w:p w14:paraId="3650F51E">
            <w:pPr>
              <w:spacing w:line="36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评标过程中，不得去掉报价中的最高报价和最低报价。</w:t>
            </w:r>
          </w:p>
          <w:p w14:paraId="4EE91DB2">
            <w:pPr>
              <w:spacing w:line="360" w:lineRule="exact"/>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w:t>
            </w:r>
            <w:r>
              <w:rPr>
                <w:rFonts w:hint="eastAsia" w:ascii="宋体" w:hAnsi="宋体" w:eastAsia="宋体" w:cs="宋体"/>
                <w:b/>
                <w:bCs w:val="0"/>
                <w:color w:val="auto"/>
                <w:sz w:val="24"/>
                <w:szCs w:val="24"/>
                <w:highlight w:val="none"/>
                <w:lang w:val="zh-CN" w:eastAsia="zh-CN"/>
              </w:rPr>
              <w:t>（价格扣除只用于评审过程，如中标，中标价格仍按照其投标价格进行公示）</w:t>
            </w:r>
          </w:p>
        </w:tc>
      </w:tr>
    </w:tbl>
    <w:p w14:paraId="4C6A461A">
      <w:pPr>
        <w:spacing w:line="360" w:lineRule="auto"/>
        <w:ind w:firstLine="482" w:firstLineChars="20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3</w:t>
      </w:r>
      <w:r>
        <w:rPr>
          <w:rFonts w:hint="eastAsia" w:ascii="宋体" w:hAnsi="宋体" w:eastAsia="宋体" w:cs="宋体"/>
          <w:b/>
          <w:bCs/>
          <w:color w:val="auto"/>
          <w:sz w:val="24"/>
          <w:highlight w:val="none"/>
        </w:rPr>
        <w:t>、投标人评标综合得分=价格分+商务技术分（精确到小数点后二位）；</w:t>
      </w:r>
    </w:p>
    <w:p w14:paraId="4D3FB5E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报价是中标的一个重要因素，但最低报价不是中标的唯一依据。</w:t>
      </w:r>
    </w:p>
    <w:p w14:paraId="6415C124">
      <w:pPr>
        <w:snapToGrid w:val="0"/>
        <w:spacing w:line="24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38C8C273">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07FD3A97">
      <w:pPr>
        <w:adjustRightInd/>
        <w:snapToGrid w:val="0"/>
        <w:spacing w:line="240" w:lineRule="auto"/>
        <w:rPr>
          <w:rFonts w:hint="eastAsia" w:ascii="宋体" w:hAnsi="宋体" w:cs="宋体"/>
          <w:b/>
          <w:color w:val="auto"/>
          <w:kern w:val="2"/>
          <w:sz w:val="32"/>
          <w:highlight w:val="none"/>
        </w:rPr>
      </w:pPr>
      <w:r>
        <w:rPr>
          <w:rFonts w:hint="eastAsia" w:ascii="宋体" w:hAnsi="宋体" w:cs="宋体"/>
          <w:b/>
          <w:color w:val="auto"/>
          <w:sz w:val="32"/>
          <w:highlight w:val="none"/>
        </w:rPr>
        <w:t>二、评标标准</w:t>
      </w:r>
    </w:p>
    <w:p w14:paraId="645A02D1">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4D27C97E">
      <w:pPr>
        <w:snapToGrid w:val="0"/>
        <w:spacing w:line="240" w:lineRule="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三、评标程序</w:t>
      </w:r>
    </w:p>
    <w:p w14:paraId="0F4D0626">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1A73BA3B">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3101CC57">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41F9F5A2">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23BC4083">
      <w:pPr>
        <w:pStyle w:val="90"/>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0A9FE0E">
      <w:pPr>
        <w:pStyle w:val="9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2D749781">
      <w:pPr>
        <w:pStyle w:val="9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401A11E7">
      <w:pPr>
        <w:pStyle w:val="9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1338E9BA">
      <w:pPr>
        <w:pStyle w:val="9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3EFD71E8">
      <w:pPr>
        <w:pStyle w:val="9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619157AA">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60503097">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7DEA2328">
      <w:pPr>
        <w:pStyle w:val="9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BC53802">
      <w:pPr>
        <w:pStyle w:val="90"/>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3.4.5对于未预留份额专门面向中小企业的政府采购服务项目，以及预留份额政府采购服务项目中的非预留部分标项，对小型和微型企业的投标报价给予10%-</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20AA97D7">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eastAsia="zh-CN"/>
        </w:rPr>
        <w:t>本项目推荐的中标候选人数量：</w:t>
      </w:r>
      <w:r>
        <w:rPr>
          <w:rFonts w:hint="eastAsia" w:ascii="宋体" w:hAnsi="宋体" w:cs="宋体"/>
          <w:color w:val="auto"/>
          <w:kern w:val="0"/>
          <w:sz w:val="24"/>
          <w:highlight w:val="none"/>
          <w:u w:val="single"/>
          <w:lang w:val="en-US" w:eastAsia="zh-CN"/>
        </w:rPr>
        <w:t xml:space="preserve">    1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lang w:eastAsia="zh-CN"/>
        </w:rPr>
        <w:t>。</w:t>
      </w:r>
    </w:p>
    <w:p w14:paraId="708D148F">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2CBEB64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2A228537">
      <w:pPr>
        <w:widowControl/>
        <w:shd w:val="clear" w:color="auto" w:fill="auto"/>
        <w:adjustRightInd/>
        <w:snapToGrid w:val="0"/>
        <w:spacing w:after="0" w:line="240" w:lineRule="auto"/>
        <w:jc w:val="left"/>
        <w:rPr>
          <w:rFonts w:hint="eastAsia" w:ascii="宋体" w:hAnsi="宋体" w:cs="宋体"/>
          <w:b/>
          <w:color w:val="auto"/>
          <w:sz w:val="32"/>
          <w:highlight w:val="none"/>
        </w:rPr>
      </w:pPr>
      <w:r>
        <w:rPr>
          <w:rFonts w:hint="eastAsia" w:ascii="宋体" w:hAnsi="宋体" w:cs="宋体"/>
          <w:b/>
          <w:color w:val="auto"/>
          <w:sz w:val="32"/>
          <w:highlight w:val="none"/>
        </w:rPr>
        <w:t>四、评标中的其他事项</w:t>
      </w:r>
    </w:p>
    <w:p w14:paraId="27C59CB4">
      <w:pPr>
        <w:pStyle w:val="90"/>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60F2A830">
      <w:pPr>
        <w:pStyle w:val="3"/>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37D1BC2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4458EAE4">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74D1D18">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0CE666EF">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508050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1C07A753">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3F60CEB5">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631E389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66E57048">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765D74DA">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6EE7437A">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w:t>
      </w:r>
      <w:r>
        <w:rPr>
          <w:rFonts w:hint="eastAsia" w:ascii="宋体" w:hAnsi="宋体" w:eastAsia="宋体" w:cs="宋体"/>
          <w:b/>
          <w:bCs/>
          <w:color w:val="auto"/>
          <w:kern w:val="0"/>
          <w:sz w:val="24"/>
          <w:highlight w:val="none"/>
          <w:lang w:val="en-US" w:eastAsia="zh-CN"/>
        </w:rPr>
        <w:t>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r>
        <w:rPr>
          <w:rFonts w:hint="eastAsia" w:ascii="宋体" w:hAnsi="宋体" w:eastAsia="宋体" w:cs="宋体"/>
          <w:color w:val="auto"/>
          <w:kern w:val="0"/>
          <w:sz w:val="24"/>
          <w:highlight w:val="none"/>
          <w:lang w:val="en-US" w:eastAsia="zh-CN"/>
        </w:rPr>
        <w:t>。</w:t>
      </w:r>
    </w:p>
    <w:p w14:paraId="0A2DD34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2B4FEAB6">
      <w:pPr>
        <w:spacing w:line="360" w:lineRule="auto"/>
        <w:ind w:firstLine="480" w:firstLineChars="200"/>
        <w:rPr>
          <w:rFonts w:hint="eastAsia" w:ascii="宋体" w:hAnsi="宋体" w:eastAsia="宋体" w:cs="宋体"/>
          <w:color w:val="auto"/>
          <w:kern w:val="0"/>
          <w:sz w:val="24"/>
          <w:highlight w:val="none"/>
          <w:lang w:val="en-US"/>
        </w:rPr>
      </w:pPr>
      <w:r>
        <w:rPr>
          <w:rFonts w:hint="eastAsia" w:ascii="宋体" w:hAnsi="宋体" w:eastAsia="宋体" w:cs="宋体"/>
          <w:color w:val="auto"/>
          <w:kern w:val="0"/>
          <w:sz w:val="24"/>
          <w:highlight w:val="none"/>
          <w:lang w:val="en-US"/>
        </w:rPr>
        <w:t>4.2.1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en-US"/>
        </w:rPr>
        <w:t xml:space="preserve"> 投标文件不满足招标文件的其它实质性要求的；</w:t>
      </w:r>
    </w:p>
    <w:p w14:paraId="69B1FDCC">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22254CEB">
      <w:pPr>
        <w:pStyle w:val="3"/>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33E62A18">
      <w:pPr>
        <w:pStyle w:val="3"/>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512814F8">
      <w:pPr>
        <w:pStyle w:val="3"/>
        <w:snapToGrid w:val="0"/>
        <w:spacing w:line="360" w:lineRule="auto"/>
        <w:rPr>
          <w:rFonts w:cs="宋体"/>
          <w:color w:val="auto"/>
          <w:highlight w:val="none"/>
        </w:rPr>
      </w:pPr>
      <w:r>
        <w:rPr>
          <w:rFonts w:hint="eastAsia" w:cs="宋体"/>
          <w:color w:val="auto"/>
          <w:highlight w:val="none"/>
        </w:rPr>
        <w:t>5.2出现影响采购公正的违法、违规行为的；</w:t>
      </w:r>
    </w:p>
    <w:p w14:paraId="4BF1EFBE">
      <w:pPr>
        <w:pStyle w:val="3"/>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4EBC2069">
      <w:pPr>
        <w:pStyle w:val="3"/>
        <w:snapToGrid w:val="0"/>
        <w:spacing w:line="360" w:lineRule="auto"/>
        <w:rPr>
          <w:rFonts w:cs="宋体"/>
          <w:color w:val="auto"/>
          <w:highlight w:val="none"/>
        </w:rPr>
      </w:pPr>
      <w:r>
        <w:rPr>
          <w:rFonts w:hint="eastAsia" w:cs="宋体"/>
          <w:color w:val="auto"/>
          <w:highlight w:val="none"/>
        </w:rPr>
        <w:t>5.4因重大变故，采购任务取消的。</w:t>
      </w:r>
    </w:p>
    <w:p w14:paraId="61CA8246">
      <w:pPr>
        <w:pStyle w:val="3"/>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7F1CE1B4">
      <w:pPr>
        <w:pStyle w:val="3"/>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4D43DA49">
      <w:pPr>
        <w:pStyle w:val="3"/>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58FFF58E">
      <w:pPr>
        <w:pStyle w:val="3"/>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338B628B">
      <w:pPr>
        <w:pStyle w:val="3"/>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6EE9F92B">
      <w:pPr>
        <w:pStyle w:val="3"/>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519F5FCE">
      <w:pPr>
        <w:pStyle w:val="3"/>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3172A68C">
      <w:pPr>
        <w:pStyle w:val="3"/>
        <w:snapToGrid w:val="0"/>
        <w:spacing w:line="360" w:lineRule="auto"/>
        <w:rPr>
          <w:rFonts w:ascii="宋体" w:hAnsi="宋体" w:cs="宋体"/>
          <w:b/>
          <w:color w:val="auto"/>
          <w:sz w:val="36"/>
          <w:szCs w:val="36"/>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bookmarkEnd w:id="27"/>
      <w:bookmarkStart w:id="395" w:name="_Toc86217003"/>
      <w:bookmarkStart w:id="396" w:name="第五部分"/>
    </w:p>
    <w:p w14:paraId="4C718894">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5CED7D88">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0BD71CCF">
      <w:pPr>
        <w:spacing w:line="360" w:lineRule="auto"/>
        <w:ind w:left="720" w:leftChars="343" w:firstLine="1928" w:firstLineChars="800"/>
        <w:jc w:val="both"/>
        <w:outlineLvl w:val="0"/>
        <w:rPr>
          <w:rFonts w:hint="eastAsia" w:ascii="宋体" w:hAnsi="宋体" w:cs="宋体"/>
          <w:b/>
          <w:color w:val="auto"/>
          <w:sz w:val="24"/>
          <w:szCs w:val="24"/>
          <w:highlight w:val="none"/>
          <w:lang w:val="en-US" w:eastAsia="zh-CN"/>
        </w:rPr>
      </w:pPr>
      <w:r>
        <w:rPr>
          <w:rFonts w:hint="eastAsia" w:ascii="宋体" w:hAnsi="宋体" w:cs="宋体"/>
          <w:b/>
          <w:color w:val="auto"/>
          <w:sz w:val="24"/>
          <w:szCs w:val="24"/>
          <w:highlight w:val="none"/>
          <w:lang w:eastAsia="zh-CN"/>
        </w:rPr>
        <w:t>（</w:t>
      </w:r>
      <w:r>
        <w:rPr>
          <w:rFonts w:hint="eastAsia" w:ascii="宋体" w:hAnsi="宋体" w:cs="宋体"/>
          <w:b/>
          <w:color w:val="auto"/>
          <w:sz w:val="24"/>
          <w:szCs w:val="24"/>
          <w:highlight w:val="none"/>
          <w:lang w:val="en-US" w:eastAsia="zh-CN"/>
        </w:rPr>
        <w:t>具体以中标后实际签订为准）</w:t>
      </w:r>
    </w:p>
    <w:p w14:paraId="5A8136C0">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7E38522F">
      <w:pPr>
        <w:spacing w:line="480" w:lineRule="auto"/>
        <w:jc w:val="center"/>
        <w:rPr>
          <w:rFonts w:ascii="宋体" w:hAnsi="宋体" w:cs="宋体"/>
          <w:b/>
          <w:color w:val="auto"/>
          <w:sz w:val="28"/>
          <w:szCs w:val="28"/>
          <w:highlight w:val="none"/>
        </w:rPr>
      </w:pPr>
    </w:p>
    <w:p w14:paraId="5E375AD3">
      <w:pPr>
        <w:spacing w:line="480" w:lineRule="auto"/>
        <w:jc w:val="center"/>
        <w:rPr>
          <w:rFonts w:ascii="宋体" w:hAnsi="宋体" w:cs="宋体"/>
          <w:b/>
          <w:color w:val="auto"/>
          <w:sz w:val="24"/>
          <w:highlight w:val="none"/>
        </w:rPr>
      </w:pPr>
    </w:p>
    <w:p w14:paraId="6D03D5BF">
      <w:pPr>
        <w:spacing w:line="480" w:lineRule="auto"/>
        <w:jc w:val="center"/>
        <w:rPr>
          <w:rFonts w:ascii="宋体" w:hAnsi="宋体" w:cs="宋体"/>
          <w:b/>
          <w:color w:val="auto"/>
          <w:sz w:val="24"/>
          <w:highlight w:val="none"/>
        </w:rPr>
      </w:pPr>
    </w:p>
    <w:p w14:paraId="2BE66B1A">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59F9CB12">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51DAA6D9">
      <w:pPr>
        <w:pStyle w:val="389"/>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201C8B4C">
      <w:pPr>
        <w:spacing w:before="120" w:line="22" w:lineRule="atLeast"/>
        <w:rPr>
          <w:rFonts w:ascii="宋体" w:hAnsi="宋体" w:cs="宋体"/>
          <w:color w:val="auto"/>
          <w:sz w:val="24"/>
          <w:highlight w:val="none"/>
        </w:rPr>
      </w:pPr>
    </w:p>
    <w:p w14:paraId="58CEF0A8">
      <w:pPr>
        <w:rPr>
          <w:color w:val="auto"/>
          <w:highlight w:val="none"/>
        </w:rPr>
      </w:pPr>
    </w:p>
    <w:p w14:paraId="60F074EE">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DF0E880">
      <w:pPr>
        <w:pStyle w:val="286"/>
        <w:spacing w:before="120" w:line="22" w:lineRule="atLeast"/>
        <w:rPr>
          <w:rFonts w:ascii="宋体" w:hAnsi="宋体" w:eastAsia="宋体" w:cs="宋体"/>
          <w:color w:val="auto"/>
          <w:szCs w:val="24"/>
          <w:highlight w:val="none"/>
        </w:rPr>
      </w:pPr>
    </w:p>
    <w:p w14:paraId="36562687">
      <w:pPr>
        <w:pStyle w:val="286"/>
        <w:spacing w:before="120" w:line="22" w:lineRule="atLeast"/>
        <w:rPr>
          <w:rFonts w:ascii="宋体" w:hAnsi="宋体" w:eastAsia="宋体" w:cs="宋体"/>
          <w:color w:val="auto"/>
          <w:szCs w:val="24"/>
          <w:highlight w:val="none"/>
        </w:rPr>
      </w:pPr>
    </w:p>
    <w:p w14:paraId="28E27CF9">
      <w:pPr>
        <w:rPr>
          <w:rFonts w:ascii="宋体" w:hAnsi="宋体" w:cs="宋体"/>
          <w:color w:val="auto"/>
          <w:sz w:val="24"/>
          <w:highlight w:val="none"/>
        </w:rPr>
      </w:pPr>
    </w:p>
    <w:p w14:paraId="481E71CF">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09E9E0C8">
      <w:pPr>
        <w:spacing w:before="120" w:line="22" w:lineRule="atLeast"/>
        <w:rPr>
          <w:rFonts w:ascii="宋体" w:hAnsi="宋体" w:cs="宋体"/>
          <w:color w:val="auto"/>
          <w:sz w:val="24"/>
          <w:highlight w:val="none"/>
        </w:rPr>
      </w:pPr>
    </w:p>
    <w:p w14:paraId="5251A719">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0BA7E054">
      <w:pPr>
        <w:spacing w:before="120" w:line="22" w:lineRule="atLeast"/>
        <w:rPr>
          <w:rFonts w:ascii="宋体" w:hAnsi="宋体" w:cs="宋体"/>
          <w:color w:val="auto"/>
          <w:sz w:val="24"/>
          <w:highlight w:val="none"/>
        </w:rPr>
      </w:pPr>
    </w:p>
    <w:p w14:paraId="0FE3A25D">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7743F2D5">
      <w:pPr>
        <w:spacing w:before="120" w:line="22" w:lineRule="atLeast"/>
        <w:rPr>
          <w:rFonts w:ascii="宋体" w:hAnsi="宋体" w:cs="宋体"/>
          <w:color w:val="auto"/>
          <w:sz w:val="24"/>
          <w:highlight w:val="none"/>
        </w:rPr>
      </w:pPr>
    </w:p>
    <w:p w14:paraId="4BA3BF99">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4CFEE1CD">
      <w:pPr>
        <w:widowControl/>
        <w:jc w:val="left"/>
        <w:rPr>
          <w:rFonts w:ascii="宋体" w:hAnsi="宋体" w:cs="宋体"/>
          <w:color w:val="auto"/>
          <w:kern w:val="0"/>
          <w:sz w:val="24"/>
          <w:highlight w:val="none"/>
        </w:rPr>
        <w:sectPr>
          <w:headerReference r:id="rId9" w:type="default"/>
          <w:pgSz w:w="11907" w:h="16840"/>
          <w:pgMar w:top="1474" w:right="1814" w:bottom="1474" w:left="1814" w:header="851" w:footer="851" w:gutter="0"/>
          <w:cols w:space="720" w:num="1"/>
        </w:sectPr>
      </w:pPr>
    </w:p>
    <w:p w14:paraId="711EBE38">
      <w:pPr>
        <w:rPr>
          <w:rFonts w:ascii="宋体" w:hAnsi="宋体" w:cs="宋体"/>
          <w:b/>
          <w:color w:val="auto"/>
          <w:sz w:val="24"/>
          <w:highlight w:val="none"/>
        </w:rPr>
      </w:pPr>
    </w:p>
    <w:p w14:paraId="19C59DA8">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杭州市余杭区文化和广电旅游体育局</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lang w:eastAsia="zh-CN"/>
        </w:rPr>
        <w:t xml:space="preserve"> 2026年余杭区“美丽洲”大舞台赛事活动</w:t>
      </w:r>
      <w:r>
        <w:rPr>
          <w:rFonts w:hint="eastAsia" w:ascii="宋体" w:hAnsi="宋体" w:cs="宋体"/>
          <w:color w:val="auto"/>
          <w:sz w:val="24"/>
          <w:highlight w:val="none"/>
          <w:u w:val="single"/>
        </w:rPr>
        <w:t xml:space="preserve">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0BFE5E53">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w:t>
      </w:r>
      <w:r>
        <w:rPr>
          <w:rFonts w:hint="eastAsia" w:ascii="宋体" w:hAnsi="宋体"/>
          <w:color w:val="auto"/>
          <w:sz w:val="24"/>
          <w:highlight w:val="none"/>
          <w:u w:val="single"/>
          <w:lang w:eastAsia="zh-CN"/>
        </w:rPr>
        <w:t>杭州市余杭区文化和广电旅游体育局</w:t>
      </w:r>
      <w:r>
        <w:rPr>
          <w:rFonts w:ascii="宋体" w:hAnsi="宋体"/>
          <w:color w:val="auto"/>
          <w:sz w:val="24"/>
          <w:highlight w:val="none"/>
          <w:u w:val="single"/>
        </w:rPr>
        <w:t xml:space="preserve">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02B22F30">
      <w:pPr>
        <w:spacing w:line="560" w:lineRule="exact"/>
        <w:ind w:firstLine="482" w:firstLineChars="200"/>
        <w:outlineLvl w:val="0"/>
        <w:rPr>
          <w:rFonts w:ascii="宋体" w:hAnsi="宋体"/>
          <w:color w:val="auto"/>
          <w:sz w:val="24"/>
          <w:highlight w:val="none"/>
        </w:rPr>
      </w:pPr>
      <w:bookmarkStart w:id="397" w:name="_Toc28855"/>
      <w:bookmarkStart w:id="398" w:name="_Toc15367"/>
      <w:bookmarkStart w:id="399" w:name="_Toc22967"/>
      <w:bookmarkStart w:id="400" w:name="_Toc20421"/>
      <w:bookmarkStart w:id="401" w:name="_Toc19273"/>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7"/>
      <w:bookmarkEnd w:id="398"/>
      <w:bookmarkEnd w:id="399"/>
      <w:bookmarkEnd w:id="400"/>
      <w:bookmarkEnd w:id="401"/>
    </w:p>
    <w:p w14:paraId="16802A52">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24704031">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5798C1D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557CB73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7144C56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2617072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5A960C79">
      <w:pPr>
        <w:spacing w:line="560" w:lineRule="exact"/>
        <w:ind w:firstLine="482" w:firstLineChars="200"/>
        <w:outlineLvl w:val="0"/>
        <w:rPr>
          <w:rFonts w:ascii="宋体" w:hAnsi="宋体"/>
          <w:b/>
          <w:color w:val="auto"/>
          <w:sz w:val="24"/>
          <w:highlight w:val="none"/>
        </w:rPr>
      </w:pPr>
      <w:bookmarkStart w:id="402" w:name="_Toc2918"/>
      <w:bookmarkStart w:id="403" w:name="_Toc6311"/>
      <w:bookmarkStart w:id="404" w:name="_Toc6773"/>
      <w:bookmarkStart w:id="405" w:name="_Toc22185"/>
      <w:bookmarkStart w:id="406" w:name="_Toc18585"/>
      <w:r>
        <w:rPr>
          <w:rFonts w:ascii="宋体" w:hAnsi="宋体"/>
          <w:b/>
          <w:color w:val="auto"/>
          <w:sz w:val="24"/>
          <w:highlight w:val="none"/>
        </w:rPr>
        <w:t xml:space="preserve">1.2 </w:t>
      </w:r>
      <w:r>
        <w:rPr>
          <w:rFonts w:hint="eastAsia" w:ascii="宋体" w:hAnsi="宋体"/>
          <w:b/>
          <w:color w:val="auto"/>
          <w:sz w:val="24"/>
          <w:highlight w:val="none"/>
        </w:rPr>
        <w:t>标的</w:t>
      </w:r>
      <w:bookmarkEnd w:id="402"/>
      <w:bookmarkEnd w:id="403"/>
      <w:bookmarkEnd w:id="404"/>
      <w:bookmarkEnd w:id="405"/>
      <w:bookmarkEnd w:id="406"/>
    </w:p>
    <w:p w14:paraId="2167B307">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6491EC0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6E5EA2A6">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1909DBC5">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49C29768">
      <w:pPr>
        <w:pStyle w:val="622"/>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否）涉及货物。若涉及货物的的，则：</w:t>
      </w:r>
    </w:p>
    <w:p w14:paraId="712A4F22">
      <w:pPr>
        <w:spacing w:line="560" w:lineRule="exact"/>
        <w:ind w:firstLine="480" w:firstLineChars="200"/>
        <w:rPr>
          <w:rFonts w:ascii="宋体" w:hAnsi="宋体" w:cs="宋体"/>
          <w:color w:val="auto"/>
          <w:sz w:val="24"/>
          <w:highlight w:val="none"/>
          <w:u w:val="single"/>
        </w:rPr>
      </w:pPr>
      <w:bookmarkStart w:id="407" w:name="_Toc5635"/>
      <w:bookmarkStart w:id="408" w:name="_Toc13918"/>
      <w:bookmarkStart w:id="409" w:name="_Toc21124"/>
      <w:bookmarkStart w:id="410" w:name="_Toc1386"/>
      <w:bookmarkStart w:id="411" w:name="_Toc4929"/>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47E6C5D">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D3D81B8">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31B73ECE">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7"/>
      <w:bookmarkEnd w:id="408"/>
      <w:bookmarkEnd w:id="409"/>
      <w:bookmarkEnd w:id="410"/>
      <w:bookmarkEnd w:id="411"/>
    </w:p>
    <w:p w14:paraId="6ABF18D0">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2D7A51BB">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6AD4955C">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3"/>
        <w:tblW w:w="71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1DC74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7B92F6C3">
            <w:pPr>
              <w:pStyle w:val="110"/>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1C3AF234">
            <w:pPr>
              <w:pStyle w:val="110"/>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66C763FB">
            <w:pPr>
              <w:pStyle w:val="110"/>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57DE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5E228FE3">
            <w:pPr>
              <w:pStyle w:val="110"/>
              <w:spacing w:line="560" w:lineRule="exact"/>
              <w:ind w:firstLine="200"/>
              <w:jc w:val="center"/>
              <w:rPr>
                <w:rFonts w:hAnsi="宋体"/>
                <w:color w:val="auto"/>
                <w:sz w:val="24"/>
                <w:szCs w:val="24"/>
                <w:highlight w:val="none"/>
              </w:rPr>
            </w:pPr>
          </w:p>
        </w:tc>
        <w:tc>
          <w:tcPr>
            <w:tcW w:w="3402" w:type="dxa"/>
            <w:vAlign w:val="center"/>
          </w:tcPr>
          <w:p w14:paraId="5A55C56D">
            <w:pPr>
              <w:pStyle w:val="110"/>
              <w:spacing w:line="560" w:lineRule="exact"/>
              <w:ind w:firstLine="200"/>
              <w:jc w:val="center"/>
              <w:rPr>
                <w:rFonts w:hAnsi="宋体"/>
                <w:color w:val="auto"/>
                <w:sz w:val="24"/>
                <w:szCs w:val="24"/>
                <w:highlight w:val="none"/>
              </w:rPr>
            </w:pPr>
          </w:p>
        </w:tc>
        <w:tc>
          <w:tcPr>
            <w:tcW w:w="2552" w:type="dxa"/>
            <w:vAlign w:val="center"/>
          </w:tcPr>
          <w:p w14:paraId="54DBC890">
            <w:pPr>
              <w:pStyle w:val="110"/>
              <w:spacing w:line="560" w:lineRule="exact"/>
              <w:ind w:firstLine="200"/>
              <w:jc w:val="center"/>
              <w:rPr>
                <w:rFonts w:hAnsi="宋体"/>
                <w:color w:val="auto"/>
                <w:sz w:val="24"/>
                <w:szCs w:val="24"/>
                <w:highlight w:val="none"/>
              </w:rPr>
            </w:pPr>
          </w:p>
        </w:tc>
      </w:tr>
      <w:tr w14:paraId="098D8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0E2798F9">
            <w:pPr>
              <w:pStyle w:val="110"/>
              <w:spacing w:line="560" w:lineRule="exact"/>
              <w:ind w:firstLine="200"/>
              <w:jc w:val="center"/>
              <w:rPr>
                <w:rFonts w:hAnsi="宋体"/>
                <w:color w:val="auto"/>
                <w:sz w:val="24"/>
                <w:szCs w:val="24"/>
                <w:highlight w:val="none"/>
              </w:rPr>
            </w:pPr>
          </w:p>
        </w:tc>
        <w:tc>
          <w:tcPr>
            <w:tcW w:w="3402" w:type="dxa"/>
            <w:vAlign w:val="center"/>
          </w:tcPr>
          <w:p w14:paraId="7B02BCD5">
            <w:pPr>
              <w:pStyle w:val="110"/>
              <w:spacing w:line="560" w:lineRule="exact"/>
              <w:ind w:firstLine="200"/>
              <w:jc w:val="center"/>
              <w:rPr>
                <w:rFonts w:hAnsi="宋体"/>
                <w:color w:val="auto"/>
                <w:sz w:val="24"/>
                <w:szCs w:val="24"/>
                <w:highlight w:val="none"/>
              </w:rPr>
            </w:pPr>
          </w:p>
        </w:tc>
        <w:tc>
          <w:tcPr>
            <w:tcW w:w="2552" w:type="dxa"/>
            <w:vAlign w:val="center"/>
          </w:tcPr>
          <w:p w14:paraId="4400FE17">
            <w:pPr>
              <w:pStyle w:val="110"/>
              <w:spacing w:line="560" w:lineRule="exact"/>
              <w:ind w:firstLine="200"/>
              <w:jc w:val="center"/>
              <w:rPr>
                <w:rFonts w:hAnsi="宋体"/>
                <w:color w:val="auto"/>
                <w:sz w:val="24"/>
                <w:szCs w:val="24"/>
                <w:highlight w:val="none"/>
              </w:rPr>
            </w:pPr>
          </w:p>
        </w:tc>
      </w:tr>
      <w:tr w14:paraId="41F29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5EC2A34">
            <w:pPr>
              <w:pStyle w:val="110"/>
              <w:spacing w:line="560" w:lineRule="exact"/>
              <w:ind w:firstLine="200"/>
              <w:jc w:val="center"/>
              <w:rPr>
                <w:rFonts w:hAnsi="宋体"/>
                <w:color w:val="auto"/>
                <w:sz w:val="24"/>
                <w:szCs w:val="24"/>
                <w:highlight w:val="none"/>
              </w:rPr>
            </w:pPr>
          </w:p>
        </w:tc>
        <w:tc>
          <w:tcPr>
            <w:tcW w:w="3402" w:type="dxa"/>
            <w:vAlign w:val="center"/>
          </w:tcPr>
          <w:p w14:paraId="08B75A6D">
            <w:pPr>
              <w:pStyle w:val="110"/>
              <w:spacing w:line="560" w:lineRule="exact"/>
              <w:ind w:firstLine="200"/>
              <w:jc w:val="center"/>
              <w:rPr>
                <w:rFonts w:hAnsi="宋体"/>
                <w:color w:val="auto"/>
                <w:sz w:val="24"/>
                <w:szCs w:val="24"/>
                <w:highlight w:val="none"/>
              </w:rPr>
            </w:pPr>
          </w:p>
        </w:tc>
        <w:tc>
          <w:tcPr>
            <w:tcW w:w="2552" w:type="dxa"/>
            <w:vAlign w:val="center"/>
          </w:tcPr>
          <w:p w14:paraId="1F26927D">
            <w:pPr>
              <w:pStyle w:val="110"/>
              <w:spacing w:line="560" w:lineRule="exact"/>
              <w:ind w:firstLine="200"/>
              <w:jc w:val="center"/>
              <w:rPr>
                <w:rFonts w:hAnsi="宋体"/>
                <w:color w:val="auto"/>
                <w:sz w:val="24"/>
                <w:szCs w:val="24"/>
                <w:highlight w:val="none"/>
              </w:rPr>
            </w:pPr>
          </w:p>
        </w:tc>
      </w:tr>
      <w:tr w14:paraId="7B5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132303C7">
            <w:pPr>
              <w:pStyle w:val="110"/>
              <w:spacing w:line="560" w:lineRule="exact"/>
              <w:ind w:firstLine="200"/>
              <w:jc w:val="center"/>
              <w:rPr>
                <w:rFonts w:hAnsi="宋体"/>
                <w:color w:val="auto"/>
                <w:sz w:val="24"/>
                <w:szCs w:val="24"/>
                <w:highlight w:val="none"/>
              </w:rPr>
            </w:pPr>
          </w:p>
        </w:tc>
        <w:tc>
          <w:tcPr>
            <w:tcW w:w="3402" w:type="dxa"/>
            <w:vAlign w:val="center"/>
          </w:tcPr>
          <w:p w14:paraId="3BB9C92C">
            <w:pPr>
              <w:pStyle w:val="110"/>
              <w:spacing w:line="560" w:lineRule="exact"/>
              <w:ind w:firstLine="200"/>
              <w:jc w:val="center"/>
              <w:rPr>
                <w:rFonts w:hAnsi="宋体"/>
                <w:color w:val="auto"/>
                <w:sz w:val="24"/>
                <w:szCs w:val="24"/>
                <w:highlight w:val="none"/>
              </w:rPr>
            </w:pPr>
          </w:p>
        </w:tc>
        <w:tc>
          <w:tcPr>
            <w:tcW w:w="2552" w:type="dxa"/>
            <w:vAlign w:val="center"/>
          </w:tcPr>
          <w:p w14:paraId="24139A6E">
            <w:pPr>
              <w:pStyle w:val="110"/>
              <w:spacing w:line="560" w:lineRule="exact"/>
              <w:ind w:firstLine="200"/>
              <w:jc w:val="center"/>
              <w:rPr>
                <w:rFonts w:hAnsi="宋体"/>
                <w:color w:val="auto"/>
                <w:sz w:val="24"/>
                <w:szCs w:val="24"/>
                <w:highlight w:val="none"/>
              </w:rPr>
            </w:pPr>
          </w:p>
        </w:tc>
      </w:tr>
      <w:tr w14:paraId="2E6C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5CE4658C">
            <w:pPr>
              <w:pStyle w:val="110"/>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2FB0A23D">
            <w:pPr>
              <w:pStyle w:val="110"/>
              <w:spacing w:line="560" w:lineRule="exact"/>
              <w:ind w:firstLine="200"/>
              <w:jc w:val="center"/>
              <w:rPr>
                <w:rFonts w:hAnsi="宋体"/>
                <w:color w:val="auto"/>
                <w:sz w:val="24"/>
                <w:szCs w:val="24"/>
                <w:highlight w:val="none"/>
              </w:rPr>
            </w:pPr>
          </w:p>
        </w:tc>
      </w:tr>
    </w:tbl>
    <w:p w14:paraId="2BA3B9BB">
      <w:pPr>
        <w:spacing w:line="560" w:lineRule="exact"/>
        <w:ind w:firstLine="480" w:firstLineChars="200"/>
        <w:rPr>
          <w:rFonts w:ascii="宋体" w:hAnsi="宋体"/>
          <w:color w:val="auto"/>
          <w:sz w:val="24"/>
          <w:highlight w:val="none"/>
        </w:rPr>
      </w:pPr>
      <w:bookmarkStart w:id="412" w:name="_Toc3654"/>
      <w:bookmarkStart w:id="413" w:name="_Toc30158"/>
      <w:bookmarkStart w:id="414" w:name="_Toc30506"/>
      <w:bookmarkStart w:id="415" w:name="_Toc14993"/>
      <w:bookmarkStart w:id="416" w:name="_Toc2691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1A7452C5">
      <w:pPr>
        <w:pStyle w:val="7"/>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2"/>
    <w:bookmarkEnd w:id="413"/>
    <w:bookmarkEnd w:id="414"/>
    <w:bookmarkEnd w:id="415"/>
    <w:bookmarkEnd w:id="416"/>
    <w:p w14:paraId="7005E782">
      <w:pPr>
        <w:pStyle w:val="622"/>
        <w:spacing w:before="0" w:beforeAutospacing="0" w:after="0" w:afterAutospacing="0" w:line="360" w:lineRule="auto"/>
        <w:ind w:firstLine="480"/>
        <w:rPr>
          <w:b/>
          <w:color w:val="auto"/>
          <w:highlight w:val="none"/>
        </w:rPr>
      </w:pPr>
      <w:bookmarkStart w:id="417" w:name="_Toc22618"/>
      <w:bookmarkStart w:id="418" w:name="_Toc1814"/>
      <w:bookmarkStart w:id="419" w:name="_Toc10340"/>
      <w:bookmarkStart w:id="420" w:name="_Toc4760"/>
      <w:bookmarkStart w:id="421" w:name="_Toc11108"/>
      <w:bookmarkStart w:id="422" w:name="_Toc3625"/>
      <w:bookmarkStart w:id="423" w:name="_Toc8772"/>
      <w:bookmarkStart w:id="424" w:name="_Toc31421"/>
      <w:r>
        <w:rPr>
          <w:rFonts w:hint="eastAsia"/>
          <w:b/>
          <w:color w:val="auto"/>
          <w:highlight w:val="none"/>
        </w:rPr>
        <w:t>1.4履约保证金</w:t>
      </w:r>
    </w:p>
    <w:p w14:paraId="33A1C465">
      <w:pPr>
        <w:pStyle w:val="622"/>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3CF8F8B0">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1A7F597">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6021FDA5">
      <w:pPr>
        <w:pStyle w:val="7"/>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58BAE1C8">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10A5CC85">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17"/>
      <w:bookmarkEnd w:id="418"/>
      <w:bookmarkEnd w:id="419"/>
      <w:r>
        <w:rPr>
          <w:rFonts w:hint="eastAsia" w:ascii="宋体" w:hAnsi="宋体" w:cs="宋体"/>
          <w:b/>
          <w:color w:val="auto"/>
          <w:sz w:val="24"/>
          <w:highlight w:val="none"/>
        </w:rPr>
        <w:t>预付款</w:t>
      </w:r>
    </w:p>
    <w:p w14:paraId="50441536">
      <w:pPr>
        <w:pStyle w:val="622"/>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498D8370">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408AD99B">
      <w:pPr>
        <w:pStyle w:val="622"/>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2F7D176">
      <w:pPr>
        <w:pStyle w:val="622"/>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64D6884F">
      <w:pPr>
        <w:pStyle w:val="622"/>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0D5BA294">
      <w:pPr>
        <w:pStyle w:val="622"/>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3B9E01C8">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133C6F3">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20"/>
      <w:bookmarkEnd w:id="421"/>
      <w:bookmarkEnd w:id="422"/>
      <w:bookmarkEnd w:id="423"/>
      <w:bookmarkEnd w:id="424"/>
    </w:p>
    <w:p w14:paraId="25E8579D">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524890C7">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7346A7D9">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1DD4C891">
      <w:pPr>
        <w:spacing w:line="560" w:lineRule="exact"/>
        <w:ind w:firstLine="480" w:firstLineChars="200"/>
        <w:outlineLvl w:val="0"/>
        <w:rPr>
          <w:rFonts w:ascii="宋体" w:hAnsi="宋体"/>
          <w:bCs/>
          <w:color w:val="auto"/>
          <w:sz w:val="24"/>
          <w:highlight w:val="none"/>
        </w:rPr>
      </w:pPr>
      <w:bookmarkStart w:id="425" w:name="_Toc8586"/>
      <w:bookmarkStart w:id="426" w:name="_Toc3079"/>
      <w:bookmarkStart w:id="427" w:name="_Toc24662"/>
      <w:bookmarkStart w:id="428" w:name="_Toc2375"/>
      <w:bookmarkStart w:id="429" w:name="_Toc5698"/>
      <w:r>
        <w:rPr>
          <w:rFonts w:hint="eastAsia" w:ascii="宋体" w:hAnsi="宋体"/>
          <w:bCs/>
          <w:color w:val="auto"/>
          <w:sz w:val="24"/>
          <w:highlight w:val="none"/>
        </w:rPr>
        <w:t>1.7.4若服务</w:t>
      </w:r>
      <w:r>
        <w:rPr>
          <w:rFonts w:hint="eastAsia"/>
          <w:bCs/>
          <w:color w:val="auto"/>
          <w:sz w:val="24"/>
          <w:highlight w:val="none"/>
        </w:rPr>
        <w:t>涉及货物的，则货物的：</w:t>
      </w:r>
    </w:p>
    <w:p w14:paraId="5DF92A99">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0804F03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770D584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29E714B6">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5"/>
      <w:bookmarkEnd w:id="426"/>
      <w:bookmarkEnd w:id="427"/>
      <w:bookmarkEnd w:id="428"/>
      <w:bookmarkEnd w:id="429"/>
    </w:p>
    <w:p w14:paraId="1DD25AC7">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6FE62A97">
      <w:pPr>
        <w:pStyle w:val="7"/>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346D159A">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0A0E881C">
      <w:pPr>
        <w:spacing w:line="560" w:lineRule="exact"/>
        <w:ind w:firstLine="480" w:firstLineChars="200"/>
        <w:rPr>
          <w:rFonts w:ascii="宋体" w:hAnsi="宋体" w:cs="宋体"/>
          <w:color w:val="auto"/>
          <w:sz w:val="24"/>
          <w:highlight w:val="none"/>
        </w:rPr>
      </w:pPr>
      <w:bookmarkStart w:id="430" w:name="_Toc30329"/>
      <w:bookmarkStart w:id="431" w:name="_Toc32454"/>
      <w:bookmarkStart w:id="432" w:name="_Toc18683"/>
      <w:bookmarkStart w:id="433" w:name="_Toc9497"/>
      <w:bookmarkStart w:id="434" w:name="_Toc2680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7646149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2187CDB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2C777DBE">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30"/>
    <w:bookmarkEnd w:id="431"/>
    <w:bookmarkEnd w:id="432"/>
    <w:bookmarkEnd w:id="433"/>
    <w:bookmarkEnd w:id="434"/>
    <w:p w14:paraId="52682E04">
      <w:pPr>
        <w:spacing w:line="560" w:lineRule="exact"/>
        <w:ind w:firstLine="482" w:firstLineChars="200"/>
        <w:outlineLvl w:val="0"/>
        <w:rPr>
          <w:rFonts w:ascii="宋体" w:hAnsi="宋体" w:cs="宋体"/>
          <w:b/>
          <w:color w:val="auto"/>
          <w:sz w:val="24"/>
          <w:highlight w:val="none"/>
        </w:rPr>
      </w:pPr>
      <w:bookmarkStart w:id="435" w:name="_Toc16021"/>
      <w:bookmarkStart w:id="436" w:name="_Toc15583"/>
      <w:bookmarkStart w:id="437" w:name="_Toc28375"/>
      <w:r>
        <w:rPr>
          <w:rFonts w:hint="eastAsia" w:ascii="宋体" w:hAnsi="宋体" w:cs="宋体"/>
          <w:b/>
          <w:color w:val="auto"/>
          <w:sz w:val="24"/>
          <w:highlight w:val="none"/>
        </w:rPr>
        <w:t>1.9合同争议的解决</w:t>
      </w:r>
      <w:bookmarkEnd w:id="435"/>
      <w:bookmarkEnd w:id="436"/>
      <w:bookmarkEnd w:id="437"/>
    </w:p>
    <w:p w14:paraId="69ECA1F3">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13611125">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225D31B6">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3CEEFD9C">
      <w:pPr>
        <w:spacing w:line="560" w:lineRule="exact"/>
        <w:ind w:firstLine="482" w:firstLineChars="200"/>
        <w:outlineLvl w:val="0"/>
        <w:rPr>
          <w:rFonts w:ascii="宋体" w:hAnsi="宋体" w:cs="宋体"/>
          <w:b/>
          <w:color w:val="auto"/>
          <w:sz w:val="24"/>
          <w:highlight w:val="none"/>
        </w:rPr>
      </w:pPr>
      <w:bookmarkStart w:id="438" w:name="_Toc7245"/>
      <w:bookmarkStart w:id="439" w:name="_Toc15322"/>
      <w:bookmarkStart w:id="440" w:name="_Toc11173"/>
      <w:r>
        <w:rPr>
          <w:rFonts w:hint="eastAsia" w:ascii="宋体" w:hAnsi="宋体" w:cs="宋体"/>
          <w:b/>
          <w:color w:val="auto"/>
          <w:sz w:val="24"/>
          <w:highlight w:val="none"/>
        </w:rPr>
        <w:t>2.0 合同生效</w:t>
      </w:r>
      <w:bookmarkEnd w:id="438"/>
      <w:bookmarkEnd w:id="439"/>
      <w:bookmarkEnd w:id="440"/>
    </w:p>
    <w:p w14:paraId="03B24063">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2D939945">
      <w:pPr>
        <w:autoSpaceDE w:val="0"/>
        <w:autoSpaceDN w:val="0"/>
        <w:spacing w:line="560" w:lineRule="exact"/>
        <w:rPr>
          <w:rFonts w:ascii="宋体" w:hAnsi="宋体"/>
          <w:color w:val="auto"/>
          <w:sz w:val="24"/>
          <w:highlight w:val="none"/>
          <w:lang w:val="zh-CN"/>
        </w:rPr>
      </w:pPr>
    </w:p>
    <w:p w14:paraId="6C66DA9C">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4AEB70B7">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216BC756">
      <w:pPr>
        <w:autoSpaceDE w:val="0"/>
        <w:autoSpaceDN w:val="0"/>
        <w:spacing w:line="560" w:lineRule="exact"/>
        <w:rPr>
          <w:rFonts w:ascii="宋体" w:hAnsi="宋体"/>
          <w:color w:val="auto"/>
          <w:sz w:val="24"/>
          <w:highlight w:val="none"/>
          <w:lang w:val="zh-CN"/>
        </w:rPr>
      </w:pPr>
    </w:p>
    <w:p w14:paraId="47DCF84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37D5ADB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32CDD58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3AA0F0D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7C74BFB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49095984">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3E5BB1CC">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08DBA9EB">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7079FEF1">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74C9A18A">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7E92D7D3">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35023AC0">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1112B04A">
      <w:pPr>
        <w:widowControl/>
        <w:spacing w:line="560" w:lineRule="exact"/>
        <w:jc w:val="left"/>
        <w:rPr>
          <w:rFonts w:ascii="宋体" w:hAnsi="宋体"/>
          <w:b/>
          <w:color w:val="auto"/>
          <w:sz w:val="24"/>
          <w:highlight w:val="none"/>
        </w:rPr>
      </w:pPr>
    </w:p>
    <w:p w14:paraId="5F33CEF4">
      <w:pPr>
        <w:widowControl/>
        <w:adjustRightInd/>
        <w:jc w:val="left"/>
        <w:rPr>
          <w:rFonts w:ascii="宋体" w:hAnsi="宋体"/>
          <w:b/>
          <w:color w:val="auto"/>
          <w:sz w:val="24"/>
          <w:highlight w:val="none"/>
        </w:rPr>
      </w:pPr>
      <w:r>
        <w:rPr>
          <w:rFonts w:ascii="宋体" w:hAnsi="宋体"/>
          <w:b/>
          <w:color w:val="auto"/>
          <w:highlight w:val="none"/>
        </w:rPr>
        <w:br w:type="page"/>
      </w:r>
    </w:p>
    <w:p w14:paraId="6C8AE5EE">
      <w:pPr>
        <w:pStyle w:val="389"/>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36A182B8">
      <w:pPr>
        <w:spacing w:line="560" w:lineRule="exact"/>
        <w:ind w:firstLine="482" w:firstLineChars="200"/>
        <w:outlineLvl w:val="0"/>
        <w:rPr>
          <w:rFonts w:ascii="宋体" w:hAnsi="宋体"/>
          <w:b/>
          <w:color w:val="auto"/>
          <w:sz w:val="24"/>
          <w:highlight w:val="none"/>
        </w:rPr>
      </w:pPr>
      <w:bookmarkStart w:id="441" w:name="_Toc14021"/>
      <w:bookmarkStart w:id="442" w:name="_Toc19680"/>
      <w:bookmarkStart w:id="443" w:name="_Toc31297"/>
      <w:bookmarkStart w:id="444" w:name="_Toc5228"/>
      <w:bookmarkStart w:id="445" w:name="_Toc25079"/>
      <w:r>
        <w:rPr>
          <w:rFonts w:ascii="宋体" w:hAnsi="宋体"/>
          <w:b/>
          <w:color w:val="auto"/>
          <w:sz w:val="24"/>
          <w:highlight w:val="none"/>
        </w:rPr>
        <w:t>2.1 定义</w:t>
      </w:r>
      <w:bookmarkEnd w:id="441"/>
      <w:bookmarkEnd w:id="442"/>
      <w:bookmarkEnd w:id="443"/>
      <w:bookmarkEnd w:id="444"/>
      <w:bookmarkEnd w:id="445"/>
    </w:p>
    <w:p w14:paraId="6EBEBE8D">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336D9134">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07A43CAA">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4981C81D">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7BDCA885">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31C9AD94">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2990D6B5">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35579947">
      <w:pPr>
        <w:spacing w:line="560" w:lineRule="exact"/>
        <w:ind w:firstLine="482" w:firstLineChars="200"/>
        <w:outlineLvl w:val="0"/>
        <w:rPr>
          <w:rFonts w:ascii="宋体" w:hAnsi="宋体"/>
          <w:b/>
          <w:color w:val="auto"/>
          <w:sz w:val="24"/>
          <w:highlight w:val="none"/>
        </w:rPr>
      </w:pPr>
      <w:bookmarkStart w:id="446" w:name="_Toc3769"/>
      <w:bookmarkStart w:id="447" w:name="_Toc19539"/>
      <w:bookmarkStart w:id="448" w:name="_Toc31402"/>
      <w:bookmarkStart w:id="449" w:name="_Toc16752"/>
      <w:bookmarkStart w:id="450" w:name="_Toc23289"/>
      <w:r>
        <w:rPr>
          <w:rFonts w:ascii="宋体" w:hAnsi="宋体"/>
          <w:b/>
          <w:color w:val="auto"/>
          <w:sz w:val="24"/>
          <w:highlight w:val="none"/>
        </w:rPr>
        <w:t>2.2 技术规范</w:t>
      </w:r>
      <w:bookmarkEnd w:id="446"/>
      <w:bookmarkEnd w:id="447"/>
      <w:bookmarkEnd w:id="448"/>
      <w:bookmarkEnd w:id="449"/>
      <w:bookmarkEnd w:id="450"/>
    </w:p>
    <w:p w14:paraId="4188A8C5">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50B8BE19">
      <w:pPr>
        <w:spacing w:line="560" w:lineRule="exact"/>
        <w:ind w:firstLine="482" w:firstLineChars="200"/>
        <w:outlineLvl w:val="0"/>
        <w:rPr>
          <w:rFonts w:ascii="宋体" w:hAnsi="宋体"/>
          <w:b/>
          <w:color w:val="auto"/>
          <w:sz w:val="24"/>
          <w:highlight w:val="none"/>
        </w:rPr>
      </w:pPr>
      <w:bookmarkStart w:id="451" w:name="_Toc9161"/>
      <w:bookmarkStart w:id="452" w:name="_Toc4133"/>
      <w:bookmarkStart w:id="453" w:name="_Toc27945"/>
      <w:bookmarkStart w:id="454" w:name="_Toc13673"/>
      <w:bookmarkStart w:id="455" w:name="_Toc12412"/>
      <w:r>
        <w:rPr>
          <w:rFonts w:ascii="宋体" w:hAnsi="宋体"/>
          <w:b/>
          <w:color w:val="auto"/>
          <w:sz w:val="24"/>
          <w:highlight w:val="none"/>
        </w:rPr>
        <w:t>2.3 知识产权</w:t>
      </w:r>
      <w:bookmarkEnd w:id="451"/>
      <w:bookmarkEnd w:id="452"/>
      <w:bookmarkEnd w:id="453"/>
      <w:bookmarkEnd w:id="454"/>
      <w:bookmarkEnd w:id="455"/>
    </w:p>
    <w:p w14:paraId="6908CA8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54B5B26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66F582B0">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20E07247">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26252B4D">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0654BE82">
      <w:pPr>
        <w:spacing w:line="560" w:lineRule="exact"/>
        <w:ind w:firstLine="482" w:firstLineChars="200"/>
        <w:outlineLvl w:val="0"/>
        <w:rPr>
          <w:rFonts w:ascii="宋体" w:hAnsi="宋体"/>
          <w:b/>
          <w:color w:val="auto"/>
          <w:sz w:val="24"/>
          <w:highlight w:val="none"/>
        </w:rPr>
      </w:pPr>
      <w:bookmarkStart w:id="456" w:name="_Toc31233"/>
      <w:bookmarkStart w:id="457" w:name="_Toc22011"/>
      <w:bookmarkStart w:id="458" w:name="_Toc32670"/>
      <w:bookmarkStart w:id="459" w:name="_Toc15447"/>
      <w:bookmarkStart w:id="460" w:name="_Toc26555"/>
      <w:r>
        <w:rPr>
          <w:rFonts w:ascii="宋体" w:hAnsi="宋体"/>
          <w:b/>
          <w:color w:val="auto"/>
          <w:sz w:val="24"/>
          <w:highlight w:val="none"/>
        </w:rPr>
        <w:t>2.5 结算方式和付款条件</w:t>
      </w:r>
      <w:bookmarkEnd w:id="456"/>
      <w:bookmarkEnd w:id="457"/>
      <w:bookmarkEnd w:id="458"/>
      <w:bookmarkEnd w:id="459"/>
      <w:bookmarkEnd w:id="460"/>
    </w:p>
    <w:p w14:paraId="39B8100A">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4DD6ED80">
      <w:pPr>
        <w:spacing w:line="560" w:lineRule="exact"/>
        <w:ind w:firstLine="482" w:firstLineChars="200"/>
        <w:outlineLvl w:val="0"/>
        <w:rPr>
          <w:rFonts w:ascii="宋体" w:hAnsi="宋体"/>
          <w:b/>
          <w:color w:val="auto"/>
          <w:sz w:val="24"/>
          <w:highlight w:val="none"/>
        </w:rPr>
      </w:pPr>
      <w:bookmarkStart w:id="461" w:name="_Toc16163"/>
      <w:bookmarkStart w:id="462" w:name="_Toc30507"/>
      <w:bookmarkStart w:id="463" w:name="_Toc13154"/>
      <w:bookmarkStart w:id="464" w:name="_Toc13467"/>
      <w:bookmarkStart w:id="465" w:name="_Toc18990"/>
      <w:r>
        <w:rPr>
          <w:rFonts w:ascii="宋体" w:hAnsi="宋体"/>
          <w:b/>
          <w:color w:val="auto"/>
          <w:sz w:val="24"/>
          <w:highlight w:val="none"/>
        </w:rPr>
        <w:t>2.6 技术资料和保密义务</w:t>
      </w:r>
      <w:bookmarkEnd w:id="461"/>
      <w:bookmarkEnd w:id="462"/>
      <w:bookmarkEnd w:id="463"/>
      <w:bookmarkEnd w:id="464"/>
      <w:bookmarkEnd w:id="465"/>
    </w:p>
    <w:p w14:paraId="364845FF">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76774AA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2FF5410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59C0FAC">
      <w:pPr>
        <w:spacing w:line="560" w:lineRule="exact"/>
        <w:ind w:firstLine="482" w:firstLineChars="200"/>
        <w:outlineLvl w:val="0"/>
        <w:rPr>
          <w:rFonts w:ascii="宋体" w:hAnsi="宋体"/>
          <w:b/>
          <w:color w:val="auto"/>
          <w:sz w:val="24"/>
          <w:highlight w:val="none"/>
        </w:rPr>
      </w:pPr>
      <w:bookmarkStart w:id="466"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66"/>
    </w:p>
    <w:p w14:paraId="2F528824">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5099F81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41A01C95">
      <w:pPr>
        <w:spacing w:line="560" w:lineRule="exact"/>
        <w:ind w:firstLine="482" w:firstLineChars="200"/>
        <w:outlineLvl w:val="0"/>
        <w:rPr>
          <w:rFonts w:ascii="宋体" w:hAnsi="宋体"/>
          <w:b/>
          <w:color w:val="auto"/>
          <w:sz w:val="24"/>
          <w:highlight w:val="none"/>
        </w:rPr>
      </w:pPr>
      <w:bookmarkStart w:id="467"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67"/>
    </w:p>
    <w:p w14:paraId="2D2DDD4D">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0AF31B5A">
      <w:pPr>
        <w:spacing w:line="560" w:lineRule="exact"/>
        <w:ind w:firstLine="482" w:firstLineChars="200"/>
        <w:outlineLvl w:val="0"/>
        <w:rPr>
          <w:rFonts w:ascii="宋体" w:hAnsi="宋体"/>
          <w:b/>
          <w:color w:val="auto"/>
          <w:sz w:val="24"/>
          <w:highlight w:val="none"/>
        </w:rPr>
      </w:pPr>
      <w:bookmarkStart w:id="468"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68"/>
    </w:p>
    <w:p w14:paraId="413459CC">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398C5271">
      <w:pPr>
        <w:spacing w:line="560" w:lineRule="exact"/>
        <w:ind w:firstLine="482" w:firstLineChars="200"/>
        <w:outlineLvl w:val="0"/>
        <w:rPr>
          <w:rFonts w:ascii="宋体" w:hAnsi="宋体"/>
          <w:b/>
          <w:color w:val="auto"/>
          <w:sz w:val="24"/>
          <w:highlight w:val="none"/>
        </w:rPr>
      </w:pPr>
      <w:bookmarkStart w:id="469" w:name="_Toc42"/>
      <w:bookmarkStart w:id="470" w:name="_Toc23368"/>
      <w:bookmarkStart w:id="471" w:name="_Toc26689"/>
      <w:bookmarkStart w:id="472" w:name="_Toc21830"/>
      <w:bookmarkStart w:id="473" w:name="_Toc10663"/>
      <w:r>
        <w:rPr>
          <w:rFonts w:ascii="宋体" w:hAnsi="宋体"/>
          <w:b/>
          <w:color w:val="auto"/>
          <w:sz w:val="24"/>
          <w:highlight w:val="none"/>
        </w:rPr>
        <w:t>2.10 合同转让和分包</w:t>
      </w:r>
      <w:bookmarkEnd w:id="469"/>
      <w:bookmarkEnd w:id="470"/>
      <w:bookmarkEnd w:id="471"/>
      <w:bookmarkEnd w:id="472"/>
      <w:bookmarkEnd w:id="473"/>
    </w:p>
    <w:p w14:paraId="514E3F99">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55D007A0">
      <w:pPr>
        <w:spacing w:line="560" w:lineRule="exact"/>
        <w:ind w:firstLine="482" w:firstLineChars="200"/>
        <w:outlineLvl w:val="0"/>
        <w:rPr>
          <w:rFonts w:ascii="宋体" w:hAnsi="宋体"/>
          <w:b/>
          <w:color w:val="auto"/>
          <w:sz w:val="24"/>
          <w:highlight w:val="none"/>
        </w:rPr>
      </w:pPr>
      <w:bookmarkStart w:id="474" w:name="_Toc4720"/>
      <w:bookmarkStart w:id="475" w:name="_Toc14371"/>
      <w:bookmarkStart w:id="476" w:name="_Toc26633"/>
      <w:bookmarkStart w:id="477" w:name="_Toc32494"/>
      <w:bookmarkStart w:id="478" w:name="_Toc25571"/>
      <w:r>
        <w:rPr>
          <w:rFonts w:ascii="宋体" w:hAnsi="宋体"/>
          <w:b/>
          <w:color w:val="auto"/>
          <w:sz w:val="24"/>
          <w:highlight w:val="none"/>
        </w:rPr>
        <w:t>2.11 不可抗力</w:t>
      </w:r>
      <w:bookmarkEnd w:id="474"/>
      <w:bookmarkEnd w:id="475"/>
      <w:bookmarkEnd w:id="476"/>
      <w:bookmarkEnd w:id="477"/>
      <w:bookmarkEnd w:id="478"/>
    </w:p>
    <w:p w14:paraId="7BDAE24B">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11EBA08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0CBA545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2B8C67AC">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5BD9A0AD">
      <w:pPr>
        <w:spacing w:line="560" w:lineRule="exact"/>
        <w:ind w:firstLine="482" w:firstLineChars="200"/>
        <w:outlineLvl w:val="0"/>
        <w:rPr>
          <w:rFonts w:ascii="宋体" w:hAnsi="宋体"/>
          <w:b/>
          <w:color w:val="auto"/>
          <w:sz w:val="24"/>
          <w:highlight w:val="none"/>
        </w:rPr>
      </w:pPr>
      <w:bookmarkStart w:id="479" w:name="_Toc24465"/>
      <w:bookmarkStart w:id="480" w:name="_Toc23854"/>
      <w:bookmarkStart w:id="481" w:name="_Toc3638"/>
      <w:bookmarkStart w:id="482" w:name="_Toc25783"/>
      <w:bookmarkStart w:id="483" w:name="_Toc14115"/>
      <w:r>
        <w:rPr>
          <w:rFonts w:ascii="宋体" w:hAnsi="宋体"/>
          <w:b/>
          <w:color w:val="auto"/>
          <w:sz w:val="24"/>
          <w:highlight w:val="none"/>
        </w:rPr>
        <w:t>2.12 税费</w:t>
      </w:r>
      <w:bookmarkEnd w:id="479"/>
      <w:bookmarkEnd w:id="480"/>
      <w:bookmarkEnd w:id="481"/>
      <w:bookmarkEnd w:id="482"/>
      <w:bookmarkEnd w:id="483"/>
    </w:p>
    <w:p w14:paraId="15DF0E61">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C0C6862">
      <w:pPr>
        <w:spacing w:line="560" w:lineRule="exact"/>
        <w:ind w:firstLine="482" w:firstLineChars="200"/>
        <w:outlineLvl w:val="0"/>
        <w:rPr>
          <w:rFonts w:ascii="宋体" w:hAnsi="宋体"/>
          <w:b/>
          <w:color w:val="auto"/>
          <w:sz w:val="24"/>
          <w:highlight w:val="none"/>
        </w:rPr>
      </w:pPr>
      <w:bookmarkStart w:id="484" w:name="_Toc25525"/>
      <w:bookmarkStart w:id="485" w:name="_Toc7315"/>
      <w:bookmarkStart w:id="486" w:name="_Toc14814"/>
      <w:bookmarkStart w:id="487" w:name="_Toc30105"/>
      <w:bookmarkStart w:id="488" w:name="_Toc26883"/>
      <w:r>
        <w:rPr>
          <w:rFonts w:ascii="宋体" w:hAnsi="宋体"/>
          <w:b/>
          <w:color w:val="auto"/>
          <w:sz w:val="24"/>
          <w:highlight w:val="none"/>
        </w:rPr>
        <w:t>2.13 乙方破产</w:t>
      </w:r>
      <w:bookmarkEnd w:id="484"/>
      <w:bookmarkEnd w:id="485"/>
      <w:bookmarkEnd w:id="486"/>
      <w:bookmarkEnd w:id="487"/>
      <w:bookmarkEnd w:id="488"/>
    </w:p>
    <w:p w14:paraId="66AE6353">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7E2E02DC">
      <w:pPr>
        <w:spacing w:line="560" w:lineRule="exact"/>
        <w:ind w:firstLine="482" w:firstLineChars="200"/>
        <w:outlineLvl w:val="0"/>
        <w:rPr>
          <w:rFonts w:ascii="宋体" w:hAnsi="宋体"/>
          <w:b/>
          <w:color w:val="auto"/>
          <w:sz w:val="24"/>
          <w:highlight w:val="none"/>
        </w:rPr>
      </w:pPr>
      <w:bookmarkStart w:id="489" w:name="_Toc1123"/>
      <w:bookmarkStart w:id="490" w:name="_Toc2016"/>
      <w:bookmarkStart w:id="491" w:name="_Toc23323"/>
      <w:r>
        <w:rPr>
          <w:rFonts w:ascii="宋体" w:hAnsi="宋体"/>
          <w:b/>
          <w:color w:val="auto"/>
          <w:sz w:val="24"/>
          <w:highlight w:val="none"/>
        </w:rPr>
        <w:t>2.14 合同中止、终止</w:t>
      </w:r>
      <w:bookmarkEnd w:id="489"/>
      <w:bookmarkEnd w:id="490"/>
      <w:bookmarkEnd w:id="491"/>
    </w:p>
    <w:p w14:paraId="042F5D9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6A9AF14">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4507CC08">
      <w:pPr>
        <w:spacing w:line="560" w:lineRule="exact"/>
        <w:ind w:firstLine="482" w:firstLineChars="200"/>
        <w:outlineLvl w:val="0"/>
        <w:rPr>
          <w:rFonts w:ascii="宋体" w:hAnsi="宋体"/>
          <w:b/>
          <w:color w:val="auto"/>
          <w:sz w:val="24"/>
          <w:highlight w:val="none"/>
        </w:rPr>
      </w:pPr>
      <w:bookmarkStart w:id="492" w:name="_Toc17363"/>
      <w:bookmarkStart w:id="493" w:name="_Toc14525"/>
      <w:bookmarkStart w:id="494" w:name="_Toc1969"/>
      <w:r>
        <w:rPr>
          <w:rFonts w:ascii="宋体" w:hAnsi="宋体"/>
          <w:b/>
          <w:color w:val="auto"/>
          <w:sz w:val="24"/>
          <w:highlight w:val="none"/>
        </w:rPr>
        <w:t>2.15 检验和验收</w:t>
      </w:r>
      <w:bookmarkEnd w:id="492"/>
      <w:bookmarkEnd w:id="493"/>
      <w:bookmarkEnd w:id="494"/>
    </w:p>
    <w:p w14:paraId="41D95EC6">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4838BF76">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983E2A3">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2F01957D">
      <w:pPr>
        <w:spacing w:line="560" w:lineRule="exact"/>
        <w:ind w:firstLine="482" w:firstLineChars="200"/>
        <w:outlineLvl w:val="0"/>
        <w:rPr>
          <w:rFonts w:ascii="宋体" w:hAnsi="宋体"/>
          <w:b/>
          <w:color w:val="auto"/>
          <w:sz w:val="24"/>
          <w:highlight w:val="none"/>
        </w:rPr>
      </w:pPr>
      <w:bookmarkStart w:id="495" w:name="_Toc31892"/>
      <w:bookmarkStart w:id="496" w:name="_Toc9808"/>
      <w:bookmarkStart w:id="497" w:name="_Toc2308"/>
      <w:bookmarkStart w:id="498" w:name="_Toc12666"/>
      <w:bookmarkStart w:id="499" w:name="_Toc25198"/>
      <w:r>
        <w:rPr>
          <w:rFonts w:ascii="宋体" w:hAnsi="宋体"/>
          <w:b/>
          <w:color w:val="auto"/>
          <w:sz w:val="24"/>
          <w:highlight w:val="none"/>
        </w:rPr>
        <w:t>2.16 通知和送达</w:t>
      </w:r>
      <w:bookmarkEnd w:id="495"/>
      <w:bookmarkEnd w:id="496"/>
      <w:bookmarkEnd w:id="497"/>
      <w:bookmarkEnd w:id="498"/>
      <w:bookmarkEnd w:id="499"/>
    </w:p>
    <w:p w14:paraId="7470F186">
      <w:pPr>
        <w:spacing w:line="560" w:lineRule="exact"/>
        <w:ind w:firstLine="480" w:firstLineChars="200"/>
        <w:rPr>
          <w:rFonts w:ascii="宋体" w:hAnsi="宋体"/>
          <w:color w:val="auto"/>
          <w:sz w:val="24"/>
          <w:highlight w:val="none"/>
        </w:rPr>
      </w:pPr>
      <w:bookmarkStart w:id="500" w:name="_Toc27674"/>
      <w:bookmarkStart w:id="501"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3DB6D50E">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500"/>
      <w:bookmarkEnd w:id="501"/>
    </w:p>
    <w:p w14:paraId="5E558F19">
      <w:pPr>
        <w:spacing w:line="560" w:lineRule="exact"/>
        <w:ind w:firstLine="482" w:firstLineChars="200"/>
        <w:outlineLvl w:val="0"/>
        <w:rPr>
          <w:rFonts w:ascii="宋体" w:hAnsi="宋体"/>
          <w:b/>
          <w:color w:val="auto"/>
          <w:sz w:val="24"/>
          <w:highlight w:val="none"/>
        </w:rPr>
      </w:pPr>
      <w:bookmarkStart w:id="502" w:name="_Toc12254"/>
      <w:bookmarkStart w:id="503" w:name="_Toc27644"/>
      <w:bookmarkStart w:id="504" w:name="_Toc5063"/>
      <w:bookmarkStart w:id="505" w:name="_Toc28906"/>
      <w:bookmarkStart w:id="506" w:name="_Toc20808"/>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02"/>
      <w:bookmarkEnd w:id="503"/>
      <w:bookmarkEnd w:id="504"/>
      <w:bookmarkEnd w:id="505"/>
      <w:bookmarkEnd w:id="506"/>
    </w:p>
    <w:p w14:paraId="16FFAD2A">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4E635C4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6D75892F">
      <w:pPr>
        <w:spacing w:line="560" w:lineRule="exact"/>
        <w:ind w:firstLine="482" w:firstLineChars="200"/>
        <w:outlineLvl w:val="0"/>
        <w:rPr>
          <w:rFonts w:ascii="宋体" w:hAnsi="宋体" w:cs="宋体"/>
          <w:b/>
          <w:color w:val="auto"/>
          <w:sz w:val="24"/>
          <w:highlight w:val="none"/>
        </w:rPr>
      </w:pPr>
      <w:bookmarkStart w:id="507" w:name="_Toc30599"/>
      <w:bookmarkStart w:id="508" w:name="_Toc18540"/>
      <w:bookmarkStart w:id="509" w:name="_Toc4355"/>
      <w:r>
        <w:rPr>
          <w:rFonts w:hint="eastAsia" w:ascii="宋体" w:hAnsi="宋体" w:cs="宋体"/>
          <w:b/>
          <w:color w:val="auto"/>
          <w:sz w:val="24"/>
          <w:highlight w:val="none"/>
        </w:rPr>
        <w:t>2.18 计量单位</w:t>
      </w:r>
      <w:bookmarkEnd w:id="507"/>
      <w:bookmarkEnd w:id="508"/>
      <w:bookmarkEnd w:id="509"/>
    </w:p>
    <w:p w14:paraId="5F340374">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10F13F34">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4AE00B75">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771DCAA5">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10" w:name="_Toc331685784"/>
      <w:r>
        <w:rPr>
          <w:rFonts w:hint="eastAsia" w:ascii="宋体" w:hAnsi="宋体" w:cs="宋体"/>
          <w:b/>
          <w:color w:val="auto"/>
          <w:sz w:val="24"/>
          <w:highlight w:val="none"/>
        </w:rPr>
        <w:t xml:space="preserve"> </w:t>
      </w:r>
      <w:bookmarkEnd w:id="510"/>
      <w:r>
        <w:rPr>
          <w:rFonts w:hint="eastAsia" w:ascii="宋体" w:hAnsi="宋体" w:cs="宋体"/>
          <w:b/>
          <w:color w:val="auto"/>
          <w:sz w:val="24"/>
          <w:highlight w:val="none"/>
        </w:rPr>
        <w:t>第三部分  合同专用条款</w:t>
      </w:r>
    </w:p>
    <w:p w14:paraId="7510953E">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3"/>
        <w:tblW w:w="9126"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77"/>
        <w:gridCol w:w="8149"/>
      </w:tblGrid>
      <w:tr w14:paraId="2D18E43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977" w:type="dxa"/>
            <w:tcBorders>
              <w:left w:val="single" w:color="auto" w:sz="4" w:space="0"/>
            </w:tcBorders>
            <w:vAlign w:val="center"/>
          </w:tcPr>
          <w:p w14:paraId="0303D5A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8149" w:type="dxa"/>
            <w:vAlign w:val="center"/>
          </w:tcPr>
          <w:p w14:paraId="377C859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3A47A2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2B75BCB">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8149" w:type="dxa"/>
            <w:vAlign w:val="center"/>
          </w:tcPr>
          <w:p w14:paraId="33D7B5C7">
            <w:pPr>
              <w:spacing w:line="360" w:lineRule="auto"/>
              <w:rPr>
                <w:rFonts w:ascii="宋体" w:hAnsi="宋体" w:cs="宋体"/>
                <w:color w:val="auto"/>
                <w:sz w:val="24"/>
                <w:highlight w:val="none"/>
              </w:rPr>
            </w:pPr>
          </w:p>
        </w:tc>
      </w:tr>
      <w:tr w14:paraId="4E0CED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BF18803">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8149" w:type="dxa"/>
            <w:vAlign w:val="center"/>
          </w:tcPr>
          <w:p w14:paraId="5F7B530E">
            <w:pPr>
              <w:spacing w:line="360" w:lineRule="auto"/>
              <w:rPr>
                <w:rFonts w:ascii="宋体" w:hAnsi="宋体" w:cs="宋体"/>
                <w:color w:val="auto"/>
                <w:sz w:val="24"/>
                <w:highlight w:val="none"/>
              </w:rPr>
            </w:pPr>
          </w:p>
        </w:tc>
      </w:tr>
      <w:tr w14:paraId="513067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52F63D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8149" w:type="dxa"/>
            <w:vAlign w:val="center"/>
          </w:tcPr>
          <w:p w14:paraId="3187333D">
            <w:pPr>
              <w:spacing w:line="360" w:lineRule="auto"/>
              <w:rPr>
                <w:rFonts w:ascii="宋体" w:hAnsi="宋体" w:cs="宋体"/>
                <w:color w:val="auto"/>
                <w:sz w:val="24"/>
                <w:highlight w:val="none"/>
              </w:rPr>
            </w:pPr>
          </w:p>
        </w:tc>
      </w:tr>
      <w:tr w14:paraId="109E4F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18584CF">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8149" w:type="dxa"/>
            <w:vAlign w:val="center"/>
          </w:tcPr>
          <w:p w14:paraId="36D55191">
            <w:pPr>
              <w:spacing w:line="360" w:lineRule="auto"/>
              <w:rPr>
                <w:rFonts w:ascii="宋体" w:hAnsi="宋体" w:cs="宋体"/>
                <w:color w:val="auto"/>
                <w:sz w:val="24"/>
                <w:highlight w:val="none"/>
              </w:rPr>
            </w:pPr>
          </w:p>
        </w:tc>
      </w:tr>
      <w:tr w14:paraId="37AD69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A926CC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8149" w:type="dxa"/>
            <w:vAlign w:val="center"/>
          </w:tcPr>
          <w:p w14:paraId="42F420D0">
            <w:pPr>
              <w:spacing w:line="360" w:lineRule="auto"/>
              <w:rPr>
                <w:rFonts w:ascii="宋体" w:hAnsi="宋体" w:cs="宋体"/>
                <w:color w:val="auto"/>
                <w:sz w:val="24"/>
                <w:highlight w:val="none"/>
              </w:rPr>
            </w:pPr>
          </w:p>
        </w:tc>
      </w:tr>
      <w:tr w14:paraId="309F2B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5D3FE06F">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8149" w:type="dxa"/>
            <w:vAlign w:val="center"/>
          </w:tcPr>
          <w:p w14:paraId="7BFCFCAF">
            <w:pPr>
              <w:spacing w:line="360" w:lineRule="auto"/>
              <w:rPr>
                <w:rFonts w:ascii="宋体" w:hAnsi="宋体" w:cs="宋体"/>
                <w:color w:val="auto"/>
                <w:sz w:val="24"/>
                <w:highlight w:val="none"/>
              </w:rPr>
            </w:pPr>
          </w:p>
        </w:tc>
      </w:tr>
      <w:tr w14:paraId="0C381C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F478C4F">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8149" w:type="dxa"/>
            <w:vAlign w:val="center"/>
          </w:tcPr>
          <w:p w14:paraId="70F865CE">
            <w:pPr>
              <w:spacing w:line="360" w:lineRule="auto"/>
              <w:rPr>
                <w:rFonts w:ascii="宋体" w:hAnsi="宋体" w:cs="宋体"/>
                <w:color w:val="auto"/>
                <w:sz w:val="24"/>
                <w:highlight w:val="none"/>
              </w:rPr>
            </w:pPr>
          </w:p>
        </w:tc>
      </w:tr>
      <w:tr w14:paraId="59F97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9F5C052">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8149" w:type="dxa"/>
            <w:vAlign w:val="center"/>
          </w:tcPr>
          <w:p w14:paraId="513DD563">
            <w:pPr>
              <w:spacing w:line="360" w:lineRule="auto"/>
              <w:rPr>
                <w:rFonts w:ascii="宋体" w:hAnsi="宋体" w:cs="宋体"/>
                <w:color w:val="auto"/>
                <w:sz w:val="24"/>
                <w:highlight w:val="none"/>
              </w:rPr>
            </w:pPr>
          </w:p>
        </w:tc>
      </w:tr>
      <w:tr w14:paraId="454AA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48ADBC8">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8149" w:type="dxa"/>
            <w:vAlign w:val="center"/>
          </w:tcPr>
          <w:p w14:paraId="6C8CE943">
            <w:pPr>
              <w:spacing w:line="360" w:lineRule="auto"/>
              <w:rPr>
                <w:rFonts w:ascii="宋体" w:hAnsi="宋体" w:cs="宋体"/>
                <w:color w:val="auto"/>
                <w:sz w:val="24"/>
                <w:highlight w:val="none"/>
              </w:rPr>
            </w:pPr>
          </w:p>
        </w:tc>
      </w:tr>
      <w:tr w14:paraId="277E7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CD76E82">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8149" w:type="dxa"/>
            <w:vAlign w:val="center"/>
          </w:tcPr>
          <w:p w14:paraId="1D5C9DCC">
            <w:pPr>
              <w:spacing w:line="360" w:lineRule="auto"/>
              <w:rPr>
                <w:rFonts w:ascii="宋体" w:hAnsi="宋体" w:cs="宋体"/>
                <w:color w:val="auto"/>
                <w:sz w:val="24"/>
                <w:highlight w:val="none"/>
              </w:rPr>
            </w:pPr>
          </w:p>
        </w:tc>
      </w:tr>
      <w:tr w14:paraId="1D08AB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35A905A0">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8149" w:type="dxa"/>
            <w:vAlign w:val="center"/>
          </w:tcPr>
          <w:p w14:paraId="7F0CEC58">
            <w:pPr>
              <w:spacing w:line="360" w:lineRule="auto"/>
              <w:rPr>
                <w:rFonts w:ascii="宋体" w:hAnsi="宋体" w:cs="宋体"/>
                <w:color w:val="auto"/>
                <w:sz w:val="24"/>
                <w:highlight w:val="none"/>
              </w:rPr>
            </w:pPr>
          </w:p>
        </w:tc>
      </w:tr>
      <w:tr w14:paraId="199BD1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140D17A8">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8149" w:type="dxa"/>
            <w:vAlign w:val="center"/>
          </w:tcPr>
          <w:p w14:paraId="679ECA82">
            <w:pPr>
              <w:spacing w:line="360" w:lineRule="auto"/>
              <w:rPr>
                <w:rFonts w:ascii="宋体" w:hAnsi="宋体" w:cs="宋体"/>
                <w:color w:val="auto"/>
                <w:sz w:val="24"/>
                <w:highlight w:val="none"/>
              </w:rPr>
            </w:pPr>
          </w:p>
        </w:tc>
      </w:tr>
      <w:tr w14:paraId="1F0EAD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76FB3FA">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8149" w:type="dxa"/>
            <w:vAlign w:val="center"/>
          </w:tcPr>
          <w:p w14:paraId="339A3D75">
            <w:pPr>
              <w:spacing w:line="360" w:lineRule="auto"/>
              <w:rPr>
                <w:rFonts w:ascii="宋体" w:hAnsi="宋体" w:cs="宋体"/>
                <w:color w:val="auto"/>
                <w:sz w:val="24"/>
                <w:highlight w:val="none"/>
              </w:rPr>
            </w:pPr>
          </w:p>
        </w:tc>
      </w:tr>
      <w:tr w14:paraId="0B7FA8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EBB00D9">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8149" w:type="dxa"/>
            <w:vAlign w:val="center"/>
          </w:tcPr>
          <w:p w14:paraId="162F08C9">
            <w:pPr>
              <w:spacing w:line="360" w:lineRule="auto"/>
              <w:rPr>
                <w:rFonts w:ascii="宋体" w:hAnsi="宋体" w:cs="宋体"/>
                <w:color w:val="auto"/>
                <w:sz w:val="24"/>
                <w:highlight w:val="none"/>
              </w:rPr>
            </w:pPr>
          </w:p>
        </w:tc>
      </w:tr>
      <w:tr w14:paraId="07DF9D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410AFAB2">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8149" w:type="dxa"/>
            <w:vAlign w:val="center"/>
          </w:tcPr>
          <w:p w14:paraId="27DC2337">
            <w:pPr>
              <w:spacing w:line="360" w:lineRule="auto"/>
              <w:rPr>
                <w:rFonts w:ascii="宋体" w:hAnsi="宋体" w:cs="宋体"/>
                <w:color w:val="auto"/>
                <w:sz w:val="24"/>
                <w:highlight w:val="none"/>
              </w:rPr>
            </w:pPr>
          </w:p>
        </w:tc>
      </w:tr>
      <w:tr w14:paraId="28D366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314C005">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8149" w:type="dxa"/>
            <w:vAlign w:val="center"/>
          </w:tcPr>
          <w:p w14:paraId="185CD2FE">
            <w:pPr>
              <w:spacing w:line="360" w:lineRule="auto"/>
              <w:ind w:left="-420" w:leftChars="-200" w:right="-420" w:rightChars="-200" w:firstLine="480" w:firstLineChars="200"/>
              <w:rPr>
                <w:rFonts w:ascii="宋体" w:hAnsi="宋体" w:cs="宋体"/>
                <w:color w:val="auto"/>
                <w:sz w:val="24"/>
                <w:highlight w:val="none"/>
              </w:rPr>
            </w:pPr>
          </w:p>
        </w:tc>
      </w:tr>
      <w:tr w14:paraId="4F45E0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61CB847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8149" w:type="dxa"/>
            <w:vAlign w:val="center"/>
          </w:tcPr>
          <w:p w14:paraId="65871D0F">
            <w:pPr>
              <w:spacing w:line="360" w:lineRule="auto"/>
              <w:ind w:left="-420" w:leftChars="-200" w:right="-420" w:rightChars="-200" w:firstLine="480" w:firstLineChars="200"/>
              <w:rPr>
                <w:rFonts w:ascii="宋体" w:hAnsi="宋体" w:cs="宋体"/>
                <w:color w:val="auto"/>
                <w:sz w:val="24"/>
                <w:highlight w:val="none"/>
              </w:rPr>
            </w:pPr>
          </w:p>
        </w:tc>
      </w:tr>
      <w:tr w14:paraId="205897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0D4EA948">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67D5DB10">
            <w:pPr>
              <w:spacing w:line="360" w:lineRule="auto"/>
              <w:rPr>
                <w:rFonts w:ascii="宋体" w:hAnsi="宋体" w:cs="宋体"/>
                <w:color w:val="auto"/>
                <w:sz w:val="24"/>
                <w:highlight w:val="none"/>
              </w:rPr>
            </w:pPr>
          </w:p>
        </w:tc>
      </w:tr>
      <w:tr w14:paraId="4858E8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top"/>
          </w:tcPr>
          <w:p w14:paraId="61927576">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8149" w:type="dxa"/>
            <w:vAlign w:val="top"/>
          </w:tcPr>
          <w:p w14:paraId="6BEA1C47">
            <w:pPr>
              <w:spacing w:line="360" w:lineRule="auto"/>
              <w:rPr>
                <w:rFonts w:ascii="宋体" w:hAnsi="宋体" w:cs="宋体"/>
                <w:color w:val="auto"/>
                <w:sz w:val="24"/>
                <w:highlight w:val="none"/>
              </w:rPr>
            </w:pPr>
          </w:p>
        </w:tc>
      </w:tr>
      <w:tr w14:paraId="601C32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CEB2537">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8149" w:type="dxa"/>
            <w:vAlign w:val="center"/>
          </w:tcPr>
          <w:p w14:paraId="5795B9B5">
            <w:pPr>
              <w:spacing w:line="360" w:lineRule="auto"/>
              <w:rPr>
                <w:rFonts w:ascii="宋体" w:hAnsi="宋体" w:cs="宋体"/>
                <w:color w:val="auto"/>
                <w:sz w:val="24"/>
                <w:highlight w:val="none"/>
              </w:rPr>
            </w:pPr>
          </w:p>
        </w:tc>
      </w:tr>
      <w:tr w14:paraId="070E03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977" w:type="dxa"/>
            <w:tcBorders>
              <w:left w:val="single" w:color="auto" w:sz="4" w:space="0"/>
            </w:tcBorders>
            <w:vAlign w:val="center"/>
          </w:tcPr>
          <w:p w14:paraId="7899FD92">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8149" w:type="dxa"/>
            <w:vAlign w:val="center"/>
          </w:tcPr>
          <w:p w14:paraId="3AB020D2">
            <w:pPr>
              <w:spacing w:line="360" w:lineRule="auto"/>
              <w:rPr>
                <w:rFonts w:ascii="宋体" w:hAnsi="宋体" w:cs="宋体"/>
                <w:color w:val="auto"/>
                <w:sz w:val="24"/>
                <w:highlight w:val="none"/>
              </w:rPr>
            </w:pPr>
          </w:p>
        </w:tc>
      </w:tr>
      <w:tr w14:paraId="01BC2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977" w:type="dxa"/>
            <w:tcBorders>
              <w:left w:val="single" w:color="auto" w:sz="4" w:space="0"/>
            </w:tcBorders>
            <w:vAlign w:val="top"/>
          </w:tcPr>
          <w:p w14:paraId="43C379AA">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8149" w:type="dxa"/>
            <w:vAlign w:val="top"/>
          </w:tcPr>
          <w:p w14:paraId="1C9C3464">
            <w:pPr>
              <w:spacing w:line="360" w:lineRule="auto"/>
              <w:rPr>
                <w:rFonts w:ascii="宋体" w:hAnsi="宋体" w:cs="宋体"/>
                <w:color w:val="auto"/>
                <w:sz w:val="24"/>
                <w:highlight w:val="none"/>
              </w:rPr>
            </w:pPr>
          </w:p>
        </w:tc>
      </w:tr>
    </w:tbl>
    <w:p w14:paraId="1D81D104">
      <w:pPr>
        <w:spacing w:line="360" w:lineRule="auto"/>
        <w:rPr>
          <w:rFonts w:hint="eastAsia"/>
          <w:color w:val="auto"/>
          <w:highlight w:val="none"/>
          <w:lang w:val="en-US" w:eastAsia="zh-CN"/>
        </w:rPr>
      </w:pPr>
      <w:r>
        <w:rPr>
          <w:rFonts w:hint="eastAsia"/>
          <w:color w:val="auto"/>
          <w:highlight w:val="none"/>
          <w:lang w:val="en-US" w:eastAsia="zh-CN"/>
        </w:rPr>
        <w:t xml:space="preserve">                                                    </w:t>
      </w:r>
    </w:p>
    <w:p w14:paraId="518EB446">
      <w:pPr>
        <w:spacing w:line="360" w:lineRule="auto"/>
        <w:rPr>
          <w:rFonts w:hint="eastAsia" w:ascii="宋体" w:hAnsi="宋体" w:cs="宋体"/>
          <w:b/>
          <w:color w:val="auto"/>
          <w:sz w:val="36"/>
          <w:szCs w:val="20"/>
          <w:highlight w:val="none"/>
        </w:rPr>
      </w:pPr>
    </w:p>
    <w:p w14:paraId="0F2A0505">
      <w:pPr>
        <w:spacing w:line="360" w:lineRule="auto"/>
        <w:rPr>
          <w:rFonts w:hint="eastAsia" w:ascii="宋体" w:hAnsi="宋体" w:cs="宋体"/>
          <w:b/>
          <w:color w:val="auto"/>
          <w:sz w:val="36"/>
          <w:szCs w:val="20"/>
          <w:highlight w:val="none"/>
        </w:rPr>
      </w:pPr>
    </w:p>
    <w:p w14:paraId="77525E06">
      <w:pPr>
        <w:widowControl/>
        <w:adjustRightInd/>
        <w:spacing w:line="360" w:lineRule="auto"/>
        <w:ind w:left="720" w:leftChars="343" w:firstLine="1084" w:firstLineChars="300"/>
        <w:jc w:val="both"/>
        <w:outlineLvl w:val="0"/>
        <w:rPr>
          <w:rFonts w:hint="eastAsia" w:ascii="宋体" w:hAnsi="宋体" w:cs="宋体"/>
          <w:b/>
          <w:color w:val="auto"/>
          <w:sz w:val="36"/>
          <w:szCs w:val="36"/>
          <w:highlight w:val="none"/>
        </w:rPr>
      </w:pPr>
      <w:r>
        <w:rPr>
          <w:rFonts w:hint="eastAsia" w:ascii="宋体" w:hAnsi="宋体" w:cs="宋体"/>
          <w:b/>
          <w:color w:val="auto"/>
          <w:sz w:val="36"/>
          <w:szCs w:val="36"/>
          <w:highlight w:val="none"/>
        </w:rPr>
        <w:t>第六部分 应提交的有关格式范例</w:t>
      </w:r>
    </w:p>
    <w:p w14:paraId="16A4E602">
      <w:pPr>
        <w:spacing w:line="360" w:lineRule="auto"/>
        <w:rPr>
          <w:color w:val="auto"/>
          <w:highlight w:val="none"/>
        </w:rPr>
      </w:pPr>
    </w:p>
    <w:p w14:paraId="1D4D0DDA">
      <w:pPr>
        <w:snapToGrid w:val="0"/>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一、投标人提交投标文件须知：</w:t>
      </w:r>
    </w:p>
    <w:p w14:paraId="7612036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1、投标人应严格按照以下顺序填写和提交下述规定的全部格式文件以及其他有关资料，混乱的编排导致投标文件被误读或评标委员会查找不到有效文件是投标人的风险。</w:t>
      </w:r>
    </w:p>
    <w:p w14:paraId="2E75FEC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2、所附表格中要求回答的全部问题和/或信息都必须正面回答。</w:t>
      </w:r>
    </w:p>
    <w:p w14:paraId="71300C00">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3、本声明书的签字人应保证全部声明和问题的回答是真实的和准确的。</w:t>
      </w:r>
    </w:p>
    <w:p w14:paraId="39953AF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4、评标委员会将应用投标人提交的资料作出自己的判断。</w:t>
      </w:r>
    </w:p>
    <w:p w14:paraId="1225661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5、投标人提交的材料将在一定期限内被保密保存，但不退还。</w:t>
      </w:r>
    </w:p>
    <w:p w14:paraId="624D4119">
      <w:pPr>
        <w:snapToGrid w:val="0"/>
        <w:spacing w:line="360" w:lineRule="auto"/>
        <w:ind w:firstLine="480" w:firstLineChars="200"/>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6、全部文件应按投标人须知中规定的语言和份数提交。投标文件组成漏项或未按规定的格式编制，内容不全或内容字迹模糊辨认不清的情况，</w:t>
      </w:r>
      <w:r>
        <w:rPr>
          <w:rFonts w:hint="eastAsia" w:ascii="宋体" w:hAnsi="宋体" w:eastAsia="宋体" w:cs="宋体"/>
          <w:b/>
          <w:color w:val="auto"/>
          <w:sz w:val="24"/>
          <w:highlight w:val="none"/>
        </w:rPr>
        <w:t>将有可能被评标委员会认定为投标无效。</w:t>
      </w:r>
    </w:p>
    <w:bookmarkEnd w:id="395"/>
    <w:bookmarkEnd w:id="396"/>
    <w:p w14:paraId="521314FD">
      <w:pPr>
        <w:snapToGrid w:val="0"/>
        <w:spacing w:line="360" w:lineRule="auto"/>
        <w:ind w:firstLine="480" w:firstLineChars="200"/>
        <w:rPr>
          <w:rFonts w:hint="eastAsia" w:ascii="宋体" w:hAnsi="宋体" w:eastAsia="宋体" w:cs="宋体"/>
          <w:color w:val="auto"/>
          <w:sz w:val="24"/>
          <w:highlight w:val="none"/>
          <w:lang w:val="zh-CN"/>
        </w:rPr>
      </w:pPr>
    </w:p>
    <w:p w14:paraId="6BB5D8FB">
      <w:pPr>
        <w:rPr>
          <w:rFonts w:hint="eastAsia" w:ascii="仿宋" w:hAnsi="仿宋" w:eastAsia="仿宋" w:cs="仿宋"/>
          <w:b/>
          <w:bCs/>
          <w:color w:val="auto"/>
          <w:sz w:val="40"/>
          <w:szCs w:val="48"/>
          <w:highlight w:val="none"/>
        </w:rPr>
      </w:pPr>
      <w:r>
        <w:rPr>
          <w:rFonts w:hint="eastAsia" w:ascii="仿宋" w:hAnsi="仿宋" w:eastAsia="仿宋" w:cs="仿宋"/>
          <w:b/>
          <w:bCs/>
          <w:color w:val="auto"/>
          <w:sz w:val="40"/>
          <w:szCs w:val="48"/>
          <w:highlight w:val="none"/>
        </w:rPr>
        <w:br w:type="page"/>
      </w:r>
    </w:p>
    <w:p w14:paraId="0FC0B7B1">
      <w:pPr>
        <w:jc w:val="center"/>
        <w:rPr>
          <w:rFonts w:hint="eastAsia"/>
          <w:b/>
          <w:bCs/>
          <w:color w:val="auto"/>
          <w:sz w:val="40"/>
          <w:szCs w:val="40"/>
          <w:highlight w:val="none"/>
        </w:rPr>
      </w:pPr>
    </w:p>
    <w:p w14:paraId="00671A40">
      <w:pPr>
        <w:jc w:val="center"/>
        <w:rPr>
          <w:rFonts w:hint="eastAsia"/>
          <w:b/>
          <w:bCs/>
          <w:color w:val="auto"/>
          <w:sz w:val="40"/>
          <w:szCs w:val="40"/>
          <w:highlight w:val="none"/>
          <w:lang w:eastAsia="zh-CN"/>
        </w:rPr>
      </w:pPr>
      <w:r>
        <w:rPr>
          <w:rFonts w:hint="eastAsia"/>
          <w:b/>
          <w:bCs/>
          <w:color w:val="auto"/>
          <w:sz w:val="40"/>
          <w:szCs w:val="40"/>
          <w:highlight w:val="none"/>
        </w:rPr>
        <w:t>电子备份投标文件的外包装封面格式</w:t>
      </w:r>
      <w:r>
        <w:rPr>
          <w:rFonts w:hint="eastAsia"/>
          <w:b/>
          <w:bCs/>
          <w:color w:val="auto"/>
          <w:sz w:val="40"/>
          <w:szCs w:val="40"/>
          <w:highlight w:val="none"/>
          <w:lang w:eastAsia="zh-CN"/>
        </w:rPr>
        <w:t>（</w:t>
      </w:r>
      <w:r>
        <w:rPr>
          <w:rFonts w:hint="eastAsia"/>
          <w:b/>
          <w:bCs/>
          <w:color w:val="auto"/>
          <w:sz w:val="40"/>
          <w:szCs w:val="40"/>
          <w:highlight w:val="none"/>
          <w:lang w:val="en-US" w:eastAsia="zh-CN"/>
        </w:rPr>
        <w:t>若有</w:t>
      </w:r>
      <w:r>
        <w:rPr>
          <w:rFonts w:hint="eastAsia"/>
          <w:b/>
          <w:bCs/>
          <w:color w:val="auto"/>
          <w:sz w:val="40"/>
          <w:szCs w:val="40"/>
          <w:highlight w:val="none"/>
          <w:lang w:eastAsia="zh-CN"/>
        </w:rPr>
        <w:t>）</w:t>
      </w:r>
    </w:p>
    <w:p w14:paraId="10B66578">
      <w:pPr>
        <w:jc w:val="center"/>
        <w:rPr>
          <w:b/>
          <w:bCs/>
          <w:color w:val="auto"/>
          <w:sz w:val="40"/>
          <w:szCs w:val="40"/>
          <w:highlight w:val="none"/>
        </w:rPr>
      </w:pPr>
    </w:p>
    <w:p w14:paraId="72E2E8D3">
      <w:pPr>
        <w:jc w:val="center"/>
        <w:rPr>
          <w:rFonts w:hint="eastAsia"/>
          <w:b/>
          <w:bCs/>
          <w:color w:val="auto"/>
          <w:sz w:val="40"/>
          <w:szCs w:val="40"/>
          <w:highlight w:val="none"/>
        </w:rPr>
      </w:pPr>
      <w:bookmarkStart w:id="511" w:name="_Toc13184"/>
    </w:p>
    <w:p w14:paraId="711AA2BC">
      <w:pPr>
        <w:jc w:val="center"/>
        <w:rPr>
          <w:rFonts w:hint="eastAsia"/>
          <w:b/>
          <w:bCs/>
          <w:color w:val="auto"/>
          <w:sz w:val="40"/>
          <w:szCs w:val="40"/>
          <w:highlight w:val="none"/>
        </w:rPr>
      </w:pPr>
    </w:p>
    <w:p w14:paraId="76E0EDF9">
      <w:pPr>
        <w:jc w:val="center"/>
        <w:rPr>
          <w:b/>
          <w:bCs/>
          <w:color w:val="auto"/>
          <w:sz w:val="40"/>
          <w:szCs w:val="40"/>
          <w:highlight w:val="none"/>
        </w:rPr>
      </w:pPr>
      <w:r>
        <w:rPr>
          <w:rFonts w:hint="eastAsia"/>
          <w:b/>
          <w:bCs/>
          <w:color w:val="auto"/>
          <w:sz w:val="40"/>
          <w:szCs w:val="40"/>
          <w:highlight w:val="none"/>
        </w:rPr>
        <w:t>电子备份投标文件</w:t>
      </w:r>
      <w:bookmarkEnd w:id="511"/>
    </w:p>
    <w:p w14:paraId="5BE27985">
      <w:pPr>
        <w:jc w:val="center"/>
        <w:rPr>
          <w:b/>
          <w:bCs/>
          <w:color w:val="auto"/>
          <w:sz w:val="40"/>
          <w:szCs w:val="40"/>
          <w:highlight w:val="none"/>
        </w:rPr>
      </w:pPr>
    </w:p>
    <w:p w14:paraId="5269CBF9">
      <w:pPr>
        <w:jc w:val="center"/>
        <w:rPr>
          <w:rFonts w:hint="eastAsia"/>
          <w:b/>
          <w:bCs/>
          <w:color w:val="auto"/>
          <w:sz w:val="40"/>
          <w:szCs w:val="40"/>
          <w:highlight w:val="none"/>
        </w:rPr>
      </w:pPr>
      <w:bookmarkStart w:id="512" w:name="_Toc18701"/>
      <w:r>
        <w:rPr>
          <w:rFonts w:hint="eastAsia"/>
          <w:b/>
          <w:bCs/>
          <w:color w:val="auto"/>
          <w:sz w:val="40"/>
          <w:szCs w:val="40"/>
          <w:highlight w:val="none"/>
        </w:rPr>
        <w:t>项目名称：</w:t>
      </w:r>
      <w:bookmarkEnd w:id="512"/>
    </w:p>
    <w:p w14:paraId="28750EC6">
      <w:pPr>
        <w:jc w:val="center"/>
        <w:rPr>
          <w:rFonts w:hint="eastAsia"/>
          <w:b/>
          <w:bCs/>
          <w:color w:val="auto"/>
          <w:sz w:val="40"/>
          <w:szCs w:val="40"/>
          <w:highlight w:val="none"/>
        </w:rPr>
      </w:pPr>
    </w:p>
    <w:p w14:paraId="5D86EA2D">
      <w:pPr>
        <w:jc w:val="center"/>
        <w:rPr>
          <w:b/>
          <w:bCs/>
          <w:color w:val="auto"/>
          <w:sz w:val="40"/>
          <w:szCs w:val="40"/>
          <w:highlight w:val="none"/>
        </w:rPr>
      </w:pPr>
      <w:bookmarkStart w:id="513" w:name="_Toc20693"/>
      <w:r>
        <w:rPr>
          <w:rFonts w:hint="eastAsia"/>
          <w:b/>
          <w:bCs/>
          <w:color w:val="auto"/>
          <w:sz w:val="40"/>
          <w:szCs w:val="40"/>
          <w:highlight w:val="none"/>
        </w:rPr>
        <w:t>项目编号：</w:t>
      </w:r>
      <w:bookmarkEnd w:id="513"/>
    </w:p>
    <w:p w14:paraId="74B3BE31">
      <w:pPr>
        <w:jc w:val="center"/>
        <w:rPr>
          <w:b/>
          <w:bCs/>
          <w:color w:val="auto"/>
          <w:sz w:val="40"/>
          <w:szCs w:val="40"/>
          <w:highlight w:val="none"/>
        </w:rPr>
      </w:pPr>
    </w:p>
    <w:p w14:paraId="5A406E89">
      <w:pPr>
        <w:jc w:val="center"/>
        <w:rPr>
          <w:b/>
          <w:bCs/>
          <w:color w:val="auto"/>
          <w:sz w:val="40"/>
          <w:szCs w:val="40"/>
          <w:highlight w:val="none"/>
        </w:rPr>
      </w:pPr>
      <w:bookmarkStart w:id="514" w:name="_Toc27616"/>
      <w:r>
        <w:rPr>
          <w:rFonts w:hint="eastAsia"/>
          <w:b/>
          <w:bCs/>
          <w:color w:val="auto"/>
          <w:sz w:val="40"/>
          <w:szCs w:val="40"/>
          <w:highlight w:val="none"/>
        </w:rPr>
        <w:t>投标人名称：（盖章）</w:t>
      </w:r>
      <w:bookmarkEnd w:id="514"/>
    </w:p>
    <w:p w14:paraId="2F1E31CE">
      <w:pPr>
        <w:jc w:val="center"/>
        <w:rPr>
          <w:b/>
          <w:bCs/>
          <w:color w:val="auto"/>
          <w:sz w:val="40"/>
          <w:szCs w:val="40"/>
          <w:highlight w:val="none"/>
        </w:rPr>
      </w:pPr>
    </w:p>
    <w:p w14:paraId="6EC65A9A">
      <w:pPr>
        <w:jc w:val="center"/>
        <w:rPr>
          <w:b/>
          <w:bCs/>
          <w:color w:val="auto"/>
          <w:sz w:val="40"/>
          <w:szCs w:val="40"/>
          <w:highlight w:val="none"/>
        </w:rPr>
      </w:pPr>
      <w:bookmarkStart w:id="515" w:name="_Toc8328"/>
      <w:r>
        <w:rPr>
          <w:rFonts w:hint="eastAsia"/>
          <w:b/>
          <w:bCs/>
          <w:color w:val="auto"/>
          <w:sz w:val="40"/>
          <w:szCs w:val="40"/>
          <w:highlight w:val="none"/>
        </w:rPr>
        <w:t>投标人地址：</w:t>
      </w:r>
      <w:bookmarkEnd w:id="515"/>
    </w:p>
    <w:p w14:paraId="6D1CD73F">
      <w:pPr>
        <w:jc w:val="center"/>
        <w:rPr>
          <w:b/>
          <w:bCs/>
          <w:color w:val="auto"/>
          <w:sz w:val="40"/>
          <w:szCs w:val="40"/>
          <w:highlight w:val="none"/>
        </w:rPr>
      </w:pPr>
    </w:p>
    <w:p w14:paraId="3B156DFE">
      <w:pPr>
        <w:jc w:val="center"/>
        <w:rPr>
          <w:b/>
          <w:bCs/>
          <w:color w:val="auto"/>
          <w:sz w:val="40"/>
          <w:szCs w:val="40"/>
          <w:highlight w:val="none"/>
        </w:rPr>
      </w:pPr>
      <w:bookmarkStart w:id="516" w:name="_Toc23143"/>
      <w:r>
        <w:rPr>
          <w:rFonts w:hint="eastAsia"/>
          <w:b/>
          <w:bCs/>
          <w:color w:val="auto"/>
          <w:sz w:val="40"/>
          <w:szCs w:val="40"/>
          <w:highlight w:val="none"/>
        </w:rPr>
        <w:t>在</w:t>
      </w:r>
      <w:r>
        <w:rPr>
          <w:rFonts w:hint="eastAsia"/>
          <w:b/>
          <w:bCs/>
          <w:color w:val="auto"/>
          <w:sz w:val="40"/>
          <w:szCs w:val="40"/>
          <w:highlight w:val="none"/>
          <w:lang w:val="en-US" w:eastAsia="zh-CN"/>
        </w:rPr>
        <w:t xml:space="preserve">   </w:t>
      </w:r>
      <w:r>
        <w:rPr>
          <w:rFonts w:hint="eastAsia"/>
          <w:b/>
          <w:bCs/>
          <w:color w:val="auto"/>
          <w:sz w:val="40"/>
          <w:szCs w:val="40"/>
          <w:highlight w:val="none"/>
        </w:rPr>
        <w:tab/>
      </w:r>
      <w:r>
        <w:rPr>
          <w:rFonts w:hint="eastAsia"/>
          <w:b/>
          <w:bCs/>
          <w:color w:val="auto"/>
          <w:sz w:val="40"/>
          <w:szCs w:val="40"/>
          <w:highlight w:val="none"/>
        </w:rPr>
        <w:t xml:space="preserve">年 </w:t>
      </w:r>
      <w:r>
        <w:rPr>
          <w:rFonts w:hint="eastAsia"/>
          <w:b/>
          <w:bCs/>
          <w:color w:val="auto"/>
          <w:sz w:val="40"/>
          <w:szCs w:val="40"/>
          <w:highlight w:val="none"/>
        </w:rPr>
        <w:tab/>
      </w:r>
      <w:r>
        <w:rPr>
          <w:rFonts w:hint="eastAsia"/>
          <w:b/>
          <w:bCs/>
          <w:color w:val="auto"/>
          <w:sz w:val="40"/>
          <w:szCs w:val="40"/>
          <w:highlight w:val="none"/>
        </w:rPr>
        <w:t>月</w:t>
      </w:r>
      <w:r>
        <w:rPr>
          <w:rFonts w:hint="eastAsia"/>
          <w:b/>
          <w:bCs/>
          <w:color w:val="auto"/>
          <w:sz w:val="40"/>
          <w:szCs w:val="40"/>
          <w:highlight w:val="none"/>
        </w:rPr>
        <w:tab/>
      </w:r>
      <w:r>
        <w:rPr>
          <w:rFonts w:hint="eastAsia"/>
          <w:b/>
          <w:bCs/>
          <w:color w:val="auto"/>
          <w:sz w:val="40"/>
          <w:szCs w:val="40"/>
          <w:highlight w:val="none"/>
        </w:rPr>
        <w:t xml:space="preserve"> 日</w:t>
      </w:r>
      <w:r>
        <w:rPr>
          <w:rFonts w:hint="eastAsia"/>
          <w:b/>
          <w:bCs/>
          <w:color w:val="auto"/>
          <w:sz w:val="40"/>
          <w:szCs w:val="40"/>
          <w:highlight w:val="none"/>
        </w:rPr>
        <w:tab/>
      </w:r>
      <w:r>
        <w:rPr>
          <w:rFonts w:hint="eastAsia"/>
          <w:b/>
          <w:bCs/>
          <w:color w:val="auto"/>
          <w:sz w:val="40"/>
          <w:szCs w:val="40"/>
          <w:highlight w:val="none"/>
        </w:rPr>
        <w:t xml:space="preserve"> 时</w:t>
      </w:r>
      <w:r>
        <w:rPr>
          <w:rFonts w:hint="eastAsia"/>
          <w:b/>
          <w:bCs/>
          <w:color w:val="auto"/>
          <w:sz w:val="40"/>
          <w:szCs w:val="40"/>
          <w:highlight w:val="none"/>
        </w:rPr>
        <w:tab/>
      </w:r>
      <w:r>
        <w:rPr>
          <w:rFonts w:hint="eastAsia"/>
          <w:b/>
          <w:bCs/>
          <w:color w:val="auto"/>
          <w:sz w:val="40"/>
          <w:szCs w:val="40"/>
          <w:highlight w:val="none"/>
        </w:rPr>
        <w:t xml:space="preserve"> 分之前不得启封。</w:t>
      </w:r>
      <w:bookmarkEnd w:id="516"/>
    </w:p>
    <w:p w14:paraId="5881AB64">
      <w:pPr>
        <w:jc w:val="center"/>
        <w:rPr>
          <w:b/>
          <w:bCs/>
          <w:color w:val="auto"/>
          <w:sz w:val="40"/>
          <w:szCs w:val="40"/>
          <w:highlight w:val="none"/>
        </w:rPr>
      </w:pPr>
    </w:p>
    <w:p w14:paraId="59BAA753">
      <w:pPr>
        <w:jc w:val="center"/>
        <w:rPr>
          <w:b/>
          <w:bCs/>
          <w:color w:val="auto"/>
          <w:sz w:val="40"/>
          <w:szCs w:val="40"/>
          <w:highlight w:val="none"/>
        </w:rPr>
      </w:pPr>
      <w:bookmarkStart w:id="517" w:name="_Toc10680"/>
      <w:r>
        <w:rPr>
          <w:rFonts w:hint="eastAsia"/>
          <w:b/>
          <w:bCs/>
          <w:color w:val="auto"/>
          <w:sz w:val="40"/>
          <w:szCs w:val="40"/>
          <w:highlight w:val="none"/>
        </w:rPr>
        <w:t>年</w:t>
      </w:r>
      <w:r>
        <w:rPr>
          <w:rFonts w:hint="eastAsia"/>
          <w:b/>
          <w:bCs/>
          <w:color w:val="auto"/>
          <w:sz w:val="40"/>
          <w:szCs w:val="40"/>
          <w:highlight w:val="none"/>
        </w:rPr>
        <w:tab/>
      </w:r>
      <w:r>
        <w:rPr>
          <w:rFonts w:hint="eastAsia"/>
          <w:b/>
          <w:bCs/>
          <w:color w:val="auto"/>
          <w:sz w:val="40"/>
          <w:szCs w:val="40"/>
          <w:highlight w:val="none"/>
        </w:rPr>
        <w:t xml:space="preserve"> </w:t>
      </w:r>
      <w:r>
        <w:rPr>
          <w:rFonts w:hint="eastAsia"/>
          <w:b/>
          <w:bCs/>
          <w:color w:val="auto"/>
          <w:sz w:val="40"/>
          <w:szCs w:val="40"/>
          <w:highlight w:val="none"/>
          <w:lang w:val="en-US" w:eastAsia="zh-CN"/>
        </w:rPr>
        <w:t xml:space="preserve"> </w:t>
      </w:r>
      <w:r>
        <w:rPr>
          <w:rFonts w:hint="eastAsia"/>
          <w:b/>
          <w:bCs/>
          <w:color w:val="auto"/>
          <w:sz w:val="40"/>
          <w:szCs w:val="40"/>
          <w:highlight w:val="none"/>
        </w:rPr>
        <w:t xml:space="preserve"> 月   </w:t>
      </w:r>
      <w:r>
        <w:rPr>
          <w:rFonts w:hint="eastAsia"/>
          <w:b/>
          <w:bCs/>
          <w:color w:val="auto"/>
          <w:sz w:val="40"/>
          <w:szCs w:val="40"/>
          <w:highlight w:val="none"/>
        </w:rPr>
        <w:tab/>
      </w:r>
      <w:r>
        <w:rPr>
          <w:rFonts w:hint="eastAsia"/>
          <w:b/>
          <w:bCs/>
          <w:color w:val="auto"/>
          <w:sz w:val="40"/>
          <w:szCs w:val="40"/>
          <w:highlight w:val="none"/>
        </w:rPr>
        <w:t>日</w:t>
      </w:r>
      <w:bookmarkEnd w:id="517"/>
    </w:p>
    <w:p w14:paraId="71F683E7">
      <w:pPr>
        <w:rPr>
          <w:rFonts w:hint="eastAsia"/>
          <w:color w:val="auto"/>
          <w:sz w:val="40"/>
          <w:szCs w:val="40"/>
          <w:highlight w:val="none"/>
        </w:rPr>
      </w:pPr>
    </w:p>
    <w:p w14:paraId="30959CC1">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2AF13BCE">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759FC102">
      <w:pPr>
        <w:spacing w:line="240" w:lineRule="auto"/>
        <w:jc w:val="center"/>
        <w:outlineLvl w:val="9"/>
        <w:rPr>
          <w:color w:val="auto"/>
          <w:sz w:val="36"/>
          <w:szCs w:val="36"/>
          <w:highlight w:val="none"/>
        </w:rPr>
      </w:pPr>
      <w:r>
        <w:rPr>
          <w:rFonts w:hint="eastAsia"/>
          <w:color w:val="auto"/>
          <w:sz w:val="36"/>
          <w:szCs w:val="36"/>
          <w:highlight w:val="none"/>
        </w:rPr>
        <w:t>目录</w:t>
      </w:r>
    </w:p>
    <w:p w14:paraId="7234EB06">
      <w:pPr>
        <w:rPr>
          <w:color w:val="auto"/>
          <w:highlight w:val="none"/>
        </w:rPr>
      </w:pPr>
    </w:p>
    <w:p w14:paraId="115CE6CE">
      <w:pPr>
        <w:numPr>
          <w:ilvl w:val="0"/>
          <w:numId w:val="4"/>
        </w:numPr>
        <w:snapToGrid w:val="0"/>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符合参加政府采购活动应当具备的一般条件的承诺函……………（页码）</w:t>
      </w:r>
    </w:p>
    <w:p w14:paraId="4B68FD2E">
      <w:pPr>
        <w:numPr>
          <w:ilvl w:val="-1"/>
          <w:numId w:val="0"/>
        </w:numPr>
        <w:snapToGrid w:val="0"/>
        <w:spacing w:line="360" w:lineRule="auto"/>
        <w:ind w:firstLine="0" w:firstLineChars="0"/>
        <w:rPr>
          <w:rFonts w:hint="default" w:ascii="宋体" w:hAnsi="宋体" w:eastAsia="宋体" w:cs="宋体"/>
          <w:color w:val="auto"/>
          <w:sz w:val="24"/>
          <w:highlight w:val="none"/>
          <w:lang w:val="en-US" w:eastAsia="zh-CN"/>
        </w:rPr>
      </w:pPr>
      <w:r>
        <w:rPr>
          <w:rFonts w:hint="eastAsia" w:ascii="宋体" w:hAnsi="宋体" w:cs="宋体"/>
          <w:b w:val="0"/>
          <w:bCs w:val="0"/>
          <w:snapToGrid w:val="0"/>
          <w:color w:val="auto"/>
          <w:kern w:val="28"/>
          <w:sz w:val="24"/>
          <w:szCs w:val="20"/>
          <w:highlight w:val="none"/>
          <w:lang w:eastAsia="zh-CN"/>
        </w:rPr>
        <w:t>（</w:t>
      </w:r>
      <w:r>
        <w:rPr>
          <w:rFonts w:hint="eastAsia" w:ascii="宋体" w:hAnsi="宋体" w:cs="宋体"/>
          <w:b w:val="0"/>
          <w:bCs w:val="0"/>
          <w:snapToGrid w:val="0"/>
          <w:color w:val="auto"/>
          <w:kern w:val="28"/>
          <w:sz w:val="24"/>
          <w:szCs w:val="20"/>
          <w:highlight w:val="none"/>
          <w:lang w:val="en-US" w:eastAsia="zh-CN"/>
        </w:rPr>
        <w:t>2）营业执照</w:t>
      </w:r>
      <w:r>
        <w:rPr>
          <w:rFonts w:hint="eastAsia" w:ascii="宋体" w:hAnsi="宋体" w:cs="宋体"/>
          <w:snapToGrid w:val="0"/>
          <w:color w:val="auto"/>
          <w:kern w:val="28"/>
          <w:sz w:val="24"/>
          <w:szCs w:val="20"/>
          <w:highlight w:val="none"/>
        </w:rPr>
        <w:t>……………</w:t>
      </w:r>
      <w:r>
        <w:rPr>
          <w:rFonts w:hint="eastAsia" w:ascii="宋体" w:hAnsi="宋体" w:cs="宋体"/>
          <w:color w:val="auto"/>
          <w:sz w:val="24"/>
          <w:highlight w:val="none"/>
        </w:rPr>
        <w:t>…………………………………………………（页码）</w:t>
      </w:r>
    </w:p>
    <w:p w14:paraId="67DE9F14">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w:t>
      </w:r>
      <w:r>
        <w:rPr>
          <w:rFonts w:hint="eastAsia" w:ascii="宋体" w:hAnsi="宋体" w:cs="宋体"/>
          <w:snapToGrid w:val="0"/>
          <w:color w:val="auto"/>
          <w:kern w:val="28"/>
          <w:sz w:val="24"/>
          <w:szCs w:val="20"/>
          <w:highlight w:val="none"/>
          <w:lang w:val="en-US" w:eastAsia="zh-CN"/>
        </w:rPr>
        <w:t>3</w:t>
      </w:r>
      <w:r>
        <w:rPr>
          <w:rFonts w:hint="eastAsia" w:ascii="宋体" w:hAnsi="宋体" w:cs="宋体"/>
          <w:snapToGrid w:val="0"/>
          <w:color w:val="auto"/>
          <w:kern w:val="28"/>
          <w:sz w:val="24"/>
          <w:szCs w:val="20"/>
          <w:highlight w:val="none"/>
        </w:rPr>
        <w:t>）联合协议</w:t>
      </w:r>
      <w:r>
        <w:rPr>
          <w:rFonts w:hint="eastAsia" w:ascii="宋体" w:hAnsi="宋体" w:cs="宋体"/>
          <w:color w:val="auto"/>
          <w:sz w:val="24"/>
          <w:highlight w:val="none"/>
        </w:rPr>
        <w:t>………………………………………………………………（页码）</w:t>
      </w:r>
    </w:p>
    <w:p w14:paraId="58486FC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）落实政府采购政策需满足的资格要求………………………………（页码）</w:t>
      </w:r>
    </w:p>
    <w:p w14:paraId="07DE5B3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）本项目的特定资格要求………………………………………………（页码）</w:t>
      </w:r>
    </w:p>
    <w:p w14:paraId="379DE1E1">
      <w:pPr>
        <w:snapToGrid w:val="0"/>
        <w:spacing w:line="360" w:lineRule="auto"/>
        <w:ind w:firstLine="480" w:firstLineChars="200"/>
        <w:rPr>
          <w:rFonts w:ascii="宋体" w:hAnsi="宋体" w:cs="宋体"/>
          <w:color w:val="auto"/>
          <w:sz w:val="24"/>
          <w:highlight w:val="none"/>
        </w:rPr>
      </w:pPr>
    </w:p>
    <w:p w14:paraId="44601C7C">
      <w:pPr>
        <w:spacing w:line="360" w:lineRule="auto"/>
        <w:ind w:firstLine="480" w:firstLineChars="200"/>
        <w:rPr>
          <w:rFonts w:ascii="宋体" w:hAnsi="宋体" w:cs="宋体"/>
          <w:color w:val="auto"/>
          <w:sz w:val="24"/>
          <w:highlight w:val="none"/>
        </w:rPr>
      </w:pPr>
    </w:p>
    <w:p w14:paraId="3C0BCB23">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color w:val="auto"/>
          <w:kern w:val="0"/>
          <w:sz w:val="24"/>
          <w:highlight w:val="none"/>
        </w:rPr>
        <w:br w:type="page"/>
      </w:r>
      <w:r>
        <w:rPr>
          <w:rFonts w:hint="eastAsia" w:ascii="宋体" w:hAnsi="宋体" w:cs="宋体"/>
          <w:b/>
          <w:color w:val="auto"/>
          <w:kern w:val="0"/>
          <w:sz w:val="32"/>
          <w:szCs w:val="32"/>
          <w:highlight w:val="none"/>
        </w:rPr>
        <w:t xml:space="preserve">  一、 符合参加政府采购活动应当具备的一般条件的承诺函</w:t>
      </w:r>
    </w:p>
    <w:p w14:paraId="35525B0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56BA1A8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14B67997">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67C4D44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17959A0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1630E3FB">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ADA9D0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1ABED86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25D1CF1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1D59220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74E2606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46EE1C8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67B230C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4B36E01">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467539A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51BE9DC5">
      <w:pPr>
        <w:snapToGrid w:val="0"/>
        <w:spacing w:line="360" w:lineRule="auto"/>
        <w:ind w:right="480"/>
        <w:jc w:val="center"/>
        <w:rPr>
          <w:rFonts w:ascii="宋体" w:hAnsi="宋体" w:cs="宋体"/>
          <w:b/>
          <w:color w:val="auto"/>
          <w:kern w:val="0"/>
          <w:sz w:val="32"/>
          <w:szCs w:val="32"/>
          <w:highlight w:val="none"/>
        </w:rPr>
      </w:pPr>
    </w:p>
    <w:p w14:paraId="1E3BA96F">
      <w:pPr>
        <w:snapToGrid w:val="0"/>
        <w:spacing w:line="360" w:lineRule="auto"/>
        <w:ind w:right="480"/>
        <w:jc w:val="center"/>
        <w:rPr>
          <w:rFonts w:ascii="宋体" w:hAnsi="宋体" w:cs="宋体"/>
          <w:b/>
          <w:color w:val="auto"/>
          <w:kern w:val="0"/>
          <w:sz w:val="32"/>
          <w:szCs w:val="32"/>
          <w:highlight w:val="none"/>
        </w:rPr>
      </w:pPr>
    </w:p>
    <w:p w14:paraId="51B52284">
      <w:pPr>
        <w:snapToGrid w:val="0"/>
        <w:spacing w:line="360" w:lineRule="auto"/>
        <w:ind w:right="480"/>
        <w:jc w:val="center"/>
        <w:rPr>
          <w:rFonts w:ascii="宋体" w:hAnsi="宋体" w:cs="宋体"/>
          <w:b/>
          <w:color w:val="auto"/>
          <w:kern w:val="0"/>
          <w:sz w:val="32"/>
          <w:szCs w:val="32"/>
          <w:highlight w:val="none"/>
        </w:rPr>
      </w:pPr>
    </w:p>
    <w:p w14:paraId="0E80B48F">
      <w:pPr>
        <w:rPr>
          <w:rFonts w:ascii="宋体" w:hAnsi="宋体" w:cs="宋体"/>
          <w:color w:val="auto"/>
          <w:highlight w:val="none"/>
        </w:rPr>
      </w:pPr>
    </w:p>
    <w:p w14:paraId="792C4104">
      <w:pPr>
        <w:snapToGrid w:val="0"/>
        <w:spacing w:line="360" w:lineRule="auto"/>
        <w:ind w:right="480"/>
        <w:jc w:val="center"/>
        <w:rPr>
          <w:rFonts w:ascii="宋体" w:hAnsi="宋体" w:cs="宋体"/>
          <w:b/>
          <w:color w:val="auto"/>
          <w:kern w:val="0"/>
          <w:sz w:val="32"/>
          <w:szCs w:val="32"/>
          <w:highlight w:val="none"/>
        </w:rPr>
      </w:pPr>
    </w:p>
    <w:p w14:paraId="6105408D">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5CAB64E4">
      <w:pPr>
        <w:widowControl/>
        <w:numPr>
          <w:ilvl w:val="-1"/>
          <w:numId w:val="0"/>
        </w:numPr>
        <w:spacing w:beforeLines="-2147483648" w:afterLines="-2147483648" w:line="360" w:lineRule="auto"/>
        <w:ind w:left="600" w:leftChars="0" w:firstLine="0" w:firstLineChars="0"/>
        <w:jc w:val="center"/>
        <w:rPr>
          <w:rFonts w:hint="eastAsia" w:ascii="宋体" w:hAnsi="宋体" w:cs="宋体"/>
          <w:b/>
          <w:color w:val="auto"/>
          <w:kern w:val="0"/>
          <w:sz w:val="32"/>
          <w:szCs w:val="32"/>
          <w:highlight w:val="none"/>
          <w:lang w:val="en-US" w:eastAsia="zh-CN"/>
        </w:rPr>
      </w:pPr>
      <w:r>
        <w:rPr>
          <w:rFonts w:hint="eastAsia" w:ascii="宋体" w:hAnsi="宋体" w:cs="宋体"/>
          <w:b/>
          <w:color w:val="auto"/>
          <w:kern w:val="0"/>
          <w:sz w:val="32"/>
          <w:szCs w:val="32"/>
          <w:highlight w:val="none"/>
          <w:lang w:val="en-US" w:eastAsia="zh-CN"/>
        </w:rPr>
        <w:t>二、营业执照</w:t>
      </w:r>
    </w:p>
    <w:p w14:paraId="415E0C18">
      <w:pPr>
        <w:widowControl/>
        <w:numPr>
          <w:ilvl w:val="-1"/>
          <w:numId w:val="0"/>
        </w:numPr>
        <w:spacing w:beforeLines="-2147483648" w:afterLines="-2147483648" w:line="360" w:lineRule="auto"/>
        <w:ind w:left="0" w:leftChars="0" w:firstLine="601" w:firstLineChars="187"/>
        <w:jc w:val="both"/>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法人或者其他组织机构的营业执照（扫描件或复印件加盖公章）或事业法人登记证书或其他工商等登记证明材料； </w:t>
      </w:r>
    </w:p>
    <w:p w14:paraId="382C06B6">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cs="宋体"/>
          <w:b/>
          <w:color w:val="auto"/>
          <w:kern w:val="0"/>
          <w:sz w:val="32"/>
          <w:szCs w:val="32"/>
          <w:highlight w:val="none"/>
        </w:rPr>
      </w:pPr>
      <w:r>
        <w:rPr>
          <w:rFonts w:hint="eastAsia" w:ascii="宋体" w:hAnsi="宋体" w:eastAsia="宋体" w:cs="宋体"/>
          <w:color w:val="auto"/>
          <w:sz w:val="24"/>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7539E2DB">
      <w:pPr>
        <w:widowControl/>
        <w:spacing w:line="360" w:lineRule="auto"/>
        <w:ind w:firstLine="0" w:firstLineChars="0"/>
        <w:jc w:val="both"/>
        <w:rPr>
          <w:rFonts w:hint="eastAsia" w:ascii="宋体" w:hAnsi="宋体" w:cs="宋体"/>
          <w:b/>
          <w:color w:val="auto"/>
          <w:kern w:val="0"/>
          <w:sz w:val="32"/>
          <w:szCs w:val="32"/>
          <w:highlight w:val="none"/>
        </w:rPr>
      </w:pPr>
    </w:p>
    <w:p w14:paraId="76D02B7A">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三</w:t>
      </w:r>
      <w:r>
        <w:rPr>
          <w:rFonts w:hint="eastAsia" w:ascii="宋体" w:hAnsi="宋体" w:cs="宋体"/>
          <w:b/>
          <w:color w:val="auto"/>
          <w:kern w:val="0"/>
          <w:sz w:val="32"/>
          <w:szCs w:val="32"/>
          <w:highlight w:val="none"/>
        </w:rPr>
        <w:t>、联合协议</w:t>
      </w:r>
      <w:r>
        <w:rPr>
          <w:rFonts w:hint="eastAsia" w:ascii="宋体" w:hAnsi="宋体" w:eastAsia="宋体" w:cs="宋体"/>
          <w:b/>
          <w:bCs/>
          <w:color w:val="auto"/>
          <w:kern w:val="2"/>
          <w:sz w:val="32"/>
          <w:szCs w:val="32"/>
          <w:highlight w:val="none"/>
          <w:lang w:val="en-US" w:eastAsia="zh-CN"/>
        </w:rPr>
        <w:t>（若有）</w:t>
      </w:r>
    </w:p>
    <w:p w14:paraId="3FD5EA05">
      <w:pPr>
        <w:widowControl/>
        <w:spacing w:line="360" w:lineRule="auto"/>
        <w:ind w:firstLine="482" w:firstLineChars="200"/>
        <w:jc w:val="center"/>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17529525">
      <w:pPr>
        <w:snapToGrid w:val="0"/>
        <w:spacing w:line="360" w:lineRule="auto"/>
        <w:ind w:right="480"/>
        <w:jc w:val="center"/>
        <w:rPr>
          <w:rFonts w:ascii="宋体" w:hAnsi="宋体" w:cs="宋体"/>
          <w:b/>
          <w:color w:val="auto"/>
          <w:kern w:val="0"/>
          <w:sz w:val="32"/>
          <w:szCs w:val="32"/>
          <w:highlight w:val="none"/>
        </w:rPr>
      </w:pPr>
    </w:p>
    <w:p w14:paraId="742316E2">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四</w:t>
      </w:r>
      <w:r>
        <w:rPr>
          <w:rFonts w:hint="eastAsia" w:ascii="宋体" w:hAnsi="宋体" w:cs="宋体"/>
          <w:b/>
          <w:color w:val="auto"/>
          <w:kern w:val="0"/>
          <w:sz w:val="32"/>
          <w:szCs w:val="32"/>
          <w:highlight w:val="none"/>
        </w:rPr>
        <w:t>、落实政府采购政策需满足的资格要求</w:t>
      </w:r>
      <w:r>
        <w:rPr>
          <w:rFonts w:hint="eastAsia" w:ascii="宋体" w:hAnsi="宋体" w:eastAsia="宋体" w:cs="宋体"/>
          <w:b/>
          <w:bCs/>
          <w:color w:val="auto"/>
          <w:kern w:val="2"/>
          <w:sz w:val="32"/>
          <w:szCs w:val="32"/>
          <w:highlight w:val="none"/>
          <w:lang w:val="en-US" w:eastAsia="zh-CN"/>
        </w:rPr>
        <w:t>（若有）</w:t>
      </w:r>
    </w:p>
    <w:p w14:paraId="0B35D50E">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（根据招标公告落实政府采购政策需满足的资格要求选择提供相应的材料；未要求的，无需提供）</w:t>
      </w:r>
    </w:p>
    <w:p w14:paraId="08E6539C">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A.专门面向中小企业，服务全部由符合政策要求的中小企业（或小微企业）承接的，提供相应的中小企业声明函（附件7）。 </w:t>
      </w:r>
    </w:p>
    <w:p w14:paraId="5632760F">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highlight w:val="none"/>
        </w:rPr>
      </w:pPr>
    </w:p>
    <w:p w14:paraId="65FE9988">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B.要求以联合体形式参加的，提供联合协议（附件5）和中小企业声明函（附件7），联合协议中中小企业合同金额应当达到招标公告载明的比例；如果供应商本身提供所有标的均由中小企业承接的，并相应达到了前述比例要求，视同符合了资格条件，无需再与其他中小企业组成联合体参加政府采购活动，无需提供联合协议。</w:t>
      </w:r>
    </w:p>
    <w:p w14:paraId="4D9A24F7">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A3D65BB">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要求合同分包的，提供分包意向协议（附件6）和中小企业声明函（附件7），分包意向协议中中小企业合同金额应当达到招标公告载明的比例；如果供应商本身提供所有标的均由中小企业承接的，并相应达到了前述比例要求，视同符合了资格条件，无需再向中小企业分包，无需提供分包意向协议。</w:t>
      </w:r>
    </w:p>
    <w:p w14:paraId="0BA65B28">
      <w:pPr>
        <w:widowControl/>
        <w:spacing w:line="360" w:lineRule="auto"/>
        <w:ind w:left="150"/>
        <w:jc w:val="center"/>
        <w:rPr>
          <w:rFonts w:ascii="宋体" w:hAnsi="宋体" w:cs="宋体"/>
          <w:b/>
          <w:color w:val="auto"/>
          <w:kern w:val="0"/>
          <w:sz w:val="32"/>
          <w:szCs w:val="32"/>
          <w:highlight w:val="none"/>
        </w:rPr>
      </w:pPr>
    </w:p>
    <w:p w14:paraId="0ECE1C3C">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en-US" w:eastAsia="zh-CN"/>
        </w:rPr>
        <w:t>五</w:t>
      </w:r>
      <w:r>
        <w:rPr>
          <w:rFonts w:hint="eastAsia" w:ascii="宋体" w:hAnsi="宋体" w:cs="宋体"/>
          <w:b/>
          <w:color w:val="auto"/>
          <w:kern w:val="0"/>
          <w:sz w:val="32"/>
          <w:szCs w:val="32"/>
          <w:highlight w:val="none"/>
        </w:rPr>
        <w:t>、本项目的特定资格要求</w:t>
      </w:r>
      <w:r>
        <w:rPr>
          <w:rFonts w:hint="eastAsia" w:ascii="宋体" w:hAnsi="宋体" w:cs="宋体"/>
          <w:b/>
          <w:color w:val="auto"/>
          <w:kern w:val="0"/>
          <w:sz w:val="32"/>
          <w:szCs w:val="32"/>
          <w:highlight w:val="none"/>
          <w:lang w:val="en-US" w:eastAsia="zh-CN"/>
        </w:rPr>
        <w:t>（若有）</w:t>
      </w:r>
    </w:p>
    <w:p w14:paraId="65AEA721">
      <w:pPr>
        <w:keepNext w:val="0"/>
        <w:keepLines w:val="0"/>
        <w:pageBreakBefore w:val="0"/>
        <w:widowControl/>
        <w:numPr>
          <w:ilvl w:val="0"/>
          <w:numId w:val="0"/>
        </w:numPr>
        <w:kinsoku/>
        <w:wordWrap/>
        <w:overflowPunct/>
        <w:topLinePunct w:val="0"/>
        <w:autoSpaceDE/>
        <w:autoSpaceDN/>
        <w:bidi w:val="0"/>
        <w:adjustRightInd/>
        <w:snapToGrid/>
        <w:spacing w:line="288" w:lineRule="auto"/>
        <w:ind w:firstLine="480" w:firstLineChars="20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（根据招标公告本项目的特定资格要求提供相应的材料；未要求的，无需提供）</w:t>
      </w:r>
    </w:p>
    <w:p w14:paraId="4426777D">
      <w:pPr>
        <w:widowControl/>
        <w:adjustRightInd/>
        <w:jc w:val="left"/>
        <w:rPr>
          <w:rFonts w:ascii="宋体" w:hAnsi="宋体" w:cs="宋体"/>
          <w:b/>
          <w:color w:val="auto"/>
          <w:kern w:val="0"/>
          <w:sz w:val="36"/>
          <w:szCs w:val="36"/>
          <w:highlight w:val="none"/>
        </w:rPr>
      </w:pPr>
    </w:p>
    <w:p w14:paraId="61CD0064">
      <w:pPr>
        <w:spacing w:line="360" w:lineRule="auto"/>
        <w:ind w:right="0" w:firstLine="0" w:firstLineChars="0"/>
        <w:jc w:val="center"/>
        <w:outlineLvl w:val="0"/>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730B237D">
      <w:pPr>
        <w:spacing w:line="360" w:lineRule="auto"/>
        <w:jc w:val="center"/>
        <w:outlineLvl w:val="9"/>
        <w:rPr>
          <w:color w:val="auto"/>
          <w:sz w:val="36"/>
          <w:szCs w:val="36"/>
          <w:highlight w:val="none"/>
        </w:rPr>
      </w:pPr>
      <w:r>
        <w:rPr>
          <w:rFonts w:hint="eastAsia"/>
          <w:color w:val="auto"/>
          <w:sz w:val="36"/>
          <w:szCs w:val="36"/>
          <w:highlight w:val="none"/>
        </w:rPr>
        <w:t>目录</w:t>
      </w:r>
    </w:p>
    <w:p w14:paraId="79CDAFED">
      <w:pPr>
        <w:numPr>
          <w:ilvl w:val="-1"/>
          <w:numId w:val="0"/>
        </w:numPr>
        <w:snapToGrid w:val="0"/>
        <w:spacing w:line="360" w:lineRule="auto"/>
        <w:ind w:left="0" w:leftChars="0" w:firstLine="480" w:firstLineChars="200"/>
        <w:rPr>
          <w:rFonts w:hint="eastAsia" w:ascii="宋体" w:hAnsi="宋体" w:cs="宋体"/>
          <w:color w:val="auto"/>
          <w:highlight w:val="none"/>
        </w:rPr>
      </w:pPr>
      <w:r>
        <w:rPr>
          <w:rFonts w:hint="eastAsia" w:ascii="宋体" w:hAnsi="宋体" w:cs="宋体"/>
          <w:color w:val="auto"/>
          <w:sz w:val="24"/>
          <w:highlight w:val="none"/>
          <w:lang w:eastAsia="zh-CN"/>
        </w:rPr>
        <w:t>（</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投标函………………………………………………………………………（页码）</w:t>
      </w:r>
    </w:p>
    <w:p w14:paraId="1362952B">
      <w:pPr>
        <w:numPr>
          <w:ilvl w:val="-1"/>
          <w:numId w:val="0"/>
        </w:numPr>
        <w:snapToGrid w:val="0"/>
        <w:spacing w:line="360" w:lineRule="auto"/>
        <w:ind w:left="0" w:leftChars="0" w:firstLine="480" w:firstLineChars="200"/>
        <w:rPr>
          <w:rFonts w:ascii="宋体" w:hAnsi="宋体" w:cs="宋体"/>
          <w:color w:val="auto"/>
          <w:highlight w:val="none"/>
        </w:rPr>
      </w:pPr>
      <w:r>
        <w:rPr>
          <w:rFonts w:hint="eastAsia" w:ascii="宋体" w:hAnsi="宋体" w:cs="宋体"/>
          <w:color w:val="auto"/>
          <w:sz w:val="24"/>
          <w:highlight w:val="none"/>
        </w:rPr>
        <w:t>（2）授权委托书或法定代表人（单位负责人、自然人本人）身份证明……（页码）</w:t>
      </w:r>
    </w:p>
    <w:p w14:paraId="50DC0CCB">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）分包意向协议………………………………………………………………（页码）</w:t>
      </w:r>
    </w:p>
    <w:p w14:paraId="3E466DF7">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）符合性审查资料……………………………………………………………（页码）</w:t>
      </w:r>
    </w:p>
    <w:p w14:paraId="3374FA4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）评标标准相应的商务技术资料……………………………………………（页码）（</w:t>
      </w:r>
      <w:r>
        <w:rPr>
          <w:rFonts w:ascii="宋体" w:hAnsi="宋体" w:cs="宋体"/>
          <w:color w:val="auto"/>
          <w:sz w:val="24"/>
          <w:highlight w:val="none"/>
        </w:rPr>
        <w:t>6</w:t>
      </w:r>
      <w:r>
        <w:rPr>
          <w:rFonts w:hint="eastAsia" w:ascii="宋体" w:hAnsi="宋体" w:cs="宋体"/>
          <w:color w:val="auto"/>
          <w:sz w:val="24"/>
          <w:highlight w:val="none"/>
        </w:rPr>
        <w:t>）投标标的清单………………………………………………………………（页码）</w:t>
      </w:r>
    </w:p>
    <w:p w14:paraId="1F0C9B3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）商务技术偏离表……………………………………………………………（页码）</w:t>
      </w:r>
    </w:p>
    <w:p w14:paraId="1B65A13F">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sz w:val="24"/>
          <w:highlight w:val="none"/>
        </w:rPr>
        <w:t>…………………………………………（页码）</w:t>
      </w:r>
    </w:p>
    <w:p w14:paraId="7722CCDD">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lang w:val="en-US" w:eastAsia="zh-CN"/>
        </w:rPr>
        <w:t>9</w:t>
      </w:r>
      <w:r>
        <w:rPr>
          <w:rFonts w:hint="eastAsia" w:ascii="宋体" w:hAnsi="宋体" w:cs="宋体"/>
          <w:color w:val="auto"/>
          <w:sz w:val="24"/>
          <w:highlight w:val="none"/>
          <w:lang w:val="zh-CN"/>
        </w:rPr>
        <w:t>）政府采购活动现场确认声明书</w:t>
      </w:r>
      <w:r>
        <w:rPr>
          <w:rFonts w:hint="eastAsia" w:ascii="宋体" w:hAnsi="宋体" w:cs="宋体"/>
          <w:color w:val="auto"/>
          <w:sz w:val="24"/>
          <w:highlight w:val="none"/>
        </w:rPr>
        <w:t>……………………………………………（页码）</w:t>
      </w:r>
    </w:p>
    <w:p w14:paraId="006BBA9A">
      <w:pPr>
        <w:snapToGrid w:val="0"/>
        <w:spacing w:line="360" w:lineRule="auto"/>
        <w:jc w:val="center"/>
        <w:rPr>
          <w:rFonts w:ascii="宋体" w:hAnsi="宋体" w:cs="宋体"/>
          <w:b/>
          <w:color w:val="auto"/>
          <w:kern w:val="0"/>
          <w:sz w:val="32"/>
          <w:szCs w:val="32"/>
          <w:highlight w:val="none"/>
          <w:lang w:val="zh-CN"/>
        </w:rPr>
      </w:pPr>
    </w:p>
    <w:p w14:paraId="12A5690B">
      <w:pPr>
        <w:snapToGrid w:val="0"/>
        <w:spacing w:line="360" w:lineRule="auto"/>
        <w:jc w:val="center"/>
        <w:rPr>
          <w:rFonts w:ascii="宋体" w:hAnsi="宋体" w:cs="宋体"/>
          <w:b/>
          <w:color w:val="auto"/>
          <w:kern w:val="0"/>
          <w:sz w:val="32"/>
          <w:szCs w:val="32"/>
          <w:highlight w:val="none"/>
          <w:lang w:val="zh-CN"/>
        </w:rPr>
      </w:pPr>
    </w:p>
    <w:p w14:paraId="0693081F">
      <w:pPr>
        <w:snapToGrid w:val="0"/>
        <w:spacing w:line="360" w:lineRule="auto"/>
        <w:jc w:val="center"/>
        <w:rPr>
          <w:rFonts w:ascii="宋体" w:hAnsi="宋体" w:cs="宋体"/>
          <w:b/>
          <w:color w:val="auto"/>
          <w:kern w:val="0"/>
          <w:sz w:val="32"/>
          <w:szCs w:val="32"/>
          <w:highlight w:val="none"/>
          <w:lang w:val="zh-CN"/>
        </w:rPr>
      </w:pPr>
    </w:p>
    <w:p w14:paraId="13196250">
      <w:pPr>
        <w:snapToGrid w:val="0"/>
        <w:spacing w:line="360" w:lineRule="auto"/>
        <w:jc w:val="center"/>
        <w:rPr>
          <w:rFonts w:ascii="宋体" w:hAnsi="宋体" w:cs="宋体"/>
          <w:b/>
          <w:color w:val="auto"/>
          <w:kern w:val="0"/>
          <w:sz w:val="32"/>
          <w:szCs w:val="32"/>
          <w:highlight w:val="none"/>
          <w:lang w:val="zh-CN"/>
        </w:rPr>
      </w:pPr>
    </w:p>
    <w:p w14:paraId="336C2571">
      <w:pPr>
        <w:snapToGrid w:val="0"/>
        <w:spacing w:line="360" w:lineRule="auto"/>
        <w:jc w:val="center"/>
        <w:rPr>
          <w:rFonts w:ascii="宋体" w:hAnsi="宋体" w:cs="宋体"/>
          <w:b/>
          <w:color w:val="auto"/>
          <w:kern w:val="0"/>
          <w:sz w:val="32"/>
          <w:szCs w:val="32"/>
          <w:highlight w:val="none"/>
          <w:lang w:val="zh-CN"/>
        </w:rPr>
      </w:pPr>
    </w:p>
    <w:p w14:paraId="41A0564C">
      <w:pPr>
        <w:snapToGrid w:val="0"/>
        <w:spacing w:line="360" w:lineRule="auto"/>
        <w:jc w:val="center"/>
        <w:rPr>
          <w:rFonts w:ascii="宋体" w:hAnsi="宋体" w:cs="宋体"/>
          <w:b/>
          <w:color w:val="auto"/>
          <w:kern w:val="0"/>
          <w:sz w:val="32"/>
          <w:szCs w:val="32"/>
          <w:highlight w:val="none"/>
          <w:lang w:val="zh-CN"/>
        </w:rPr>
      </w:pPr>
    </w:p>
    <w:p w14:paraId="5319DC7D">
      <w:pPr>
        <w:snapToGrid w:val="0"/>
        <w:spacing w:line="360" w:lineRule="auto"/>
        <w:jc w:val="center"/>
        <w:rPr>
          <w:rFonts w:ascii="宋体" w:hAnsi="宋体" w:cs="宋体"/>
          <w:b/>
          <w:color w:val="auto"/>
          <w:kern w:val="0"/>
          <w:sz w:val="32"/>
          <w:szCs w:val="32"/>
          <w:highlight w:val="none"/>
          <w:lang w:val="zh-CN"/>
        </w:rPr>
      </w:pPr>
    </w:p>
    <w:p w14:paraId="1797CE55">
      <w:pPr>
        <w:snapToGrid w:val="0"/>
        <w:spacing w:line="360" w:lineRule="auto"/>
        <w:jc w:val="center"/>
        <w:rPr>
          <w:rFonts w:ascii="宋体" w:hAnsi="宋体" w:cs="宋体"/>
          <w:b/>
          <w:color w:val="auto"/>
          <w:kern w:val="0"/>
          <w:sz w:val="32"/>
          <w:szCs w:val="32"/>
          <w:highlight w:val="none"/>
          <w:lang w:val="zh-CN"/>
        </w:rPr>
      </w:pPr>
    </w:p>
    <w:p w14:paraId="7C70CC00">
      <w:pPr>
        <w:snapToGrid w:val="0"/>
        <w:spacing w:line="360" w:lineRule="auto"/>
        <w:jc w:val="center"/>
        <w:rPr>
          <w:rFonts w:ascii="宋体" w:hAnsi="宋体" w:cs="宋体"/>
          <w:b/>
          <w:color w:val="auto"/>
          <w:kern w:val="0"/>
          <w:sz w:val="32"/>
          <w:szCs w:val="32"/>
          <w:highlight w:val="none"/>
          <w:lang w:val="zh-CN"/>
        </w:rPr>
      </w:pPr>
    </w:p>
    <w:p w14:paraId="0CE150F5">
      <w:pPr>
        <w:snapToGrid w:val="0"/>
        <w:spacing w:line="360" w:lineRule="auto"/>
        <w:jc w:val="center"/>
        <w:rPr>
          <w:rFonts w:ascii="宋体" w:hAnsi="宋体" w:cs="宋体"/>
          <w:b/>
          <w:color w:val="auto"/>
          <w:kern w:val="0"/>
          <w:sz w:val="32"/>
          <w:szCs w:val="32"/>
          <w:highlight w:val="none"/>
          <w:lang w:val="zh-CN"/>
        </w:rPr>
      </w:pPr>
    </w:p>
    <w:p w14:paraId="03B0A94A">
      <w:pPr>
        <w:snapToGrid w:val="0"/>
        <w:spacing w:line="360" w:lineRule="auto"/>
        <w:jc w:val="center"/>
        <w:rPr>
          <w:rFonts w:ascii="宋体" w:hAnsi="宋体" w:cs="宋体"/>
          <w:b/>
          <w:color w:val="auto"/>
          <w:kern w:val="0"/>
          <w:sz w:val="32"/>
          <w:szCs w:val="32"/>
          <w:highlight w:val="none"/>
          <w:lang w:val="zh-CN"/>
        </w:rPr>
      </w:pPr>
    </w:p>
    <w:p w14:paraId="0850460E">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F6058DC">
      <w:pPr>
        <w:snapToGrid/>
        <w:spacing w:line="240" w:lineRule="auto"/>
        <w:jc w:val="center"/>
        <w:outlineLvl w:val="9"/>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一、投标函</w:t>
      </w:r>
    </w:p>
    <w:p w14:paraId="5E15E71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6926055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1978017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5B35098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17B7CD8B">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02D92195">
      <w:pPr>
        <w:snapToGrid w:val="0"/>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2.1.1符合参加政府采购活动应当具备的一般条件的承诺函；</w:t>
      </w:r>
    </w:p>
    <w:p w14:paraId="34AF5344">
      <w:pPr>
        <w:snapToGrid w:val="0"/>
        <w:spacing w:line="360" w:lineRule="auto"/>
        <w:ind w:left="420" w:leftChars="200"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2.1.2营业执照</w:t>
      </w:r>
      <w:r>
        <w:rPr>
          <w:rFonts w:hint="eastAsia" w:ascii="宋体" w:hAnsi="宋体" w:cs="宋体"/>
          <w:b w:val="0"/>
          <w:bCs w:val="0"/>
          <w:color w:val="auto"/>
          <w:sz w:val="24"/>
          <w:szCs w:val="21"/>
          <w:highlight w:val="none"/>
          <w:lang w:eastAsia="zh-CN"/>
        </w:rPr>
        <w:t>；</w:t>
      </w:r>
    </w:p>
    <w:p w14:paraId="1B0C7544">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3</w:t>
      </w:r>
      <w:r>
        <w:rPr>
          <w:rFonts w:hint="eastAsia" w:ascii="宋体" w:hAnsi="宋体" w:cs="宋体"/>
          <w:snapToGrid w:val="0"/>
          <w:color w:val="auto"/>
          <w:kern w:val="28"/>
          <w:sz w:val="24"/>
          <w:szCs w:val="20"/>
          <w:highlight w:val="none"/>
        </w:rPr>
        <w:t>联合协议</w:t>
      </w:r>
      <w:bookmarkStart w:id="518" w:name="_Hlk101257010"/>
      <w:r>
        <w:rPr>
          <w:rFonts w:hint="eastAsia" w:ascii="宋体" w:hAnsi="宋体" w:cs="宋体"/>
          <w:color w:val="auto"/>
          <w:sz w:val="24"/>
          <w:highlight w:val="none"/>
        </w:rPr>
        <w:t>（</w:t>
      </w:r>
      <w:r>
        <w:rPr>
          <w:rFonts w:hint="eastAsia" w:ascii="宋体" w:hAnsi="宋体" w:cs="宋体"/>
          <w:color w:val="auto"/>
          <w:sz w:val="24"/>
          <w:highlight w:val="none"/>
          <w:lang w:eastAsia="zh-CN"/>
        </w:rPr>
        <w:t>若有</w:t>
      </w:r>
      <w:r>
        <w:rPr>
          <w:rFonts w:hint="eastAsia" w:ascii="宋体" w:hAnsi="宋体" w:cs="宋体"/>
          <w:color w:val="auto"/>
          <w:sz w:val="24"/>
          <w:highlight w:val="none"/>
        </w:rPr>
        <w:t>)</w:t>
      </w:r>
      <w:bookmarkEnd w:id="518"/>
      <w:r>
        <w:rPr>
          <w:rFonts w:hint="eastAsia" w:ascii="宋体" w:hAnsi="宋体" w:cs="宋体"/>
          <w:snapToGrid w:val="0"/>
          <w:color w:val="auto"/>
          <w:kern w:val="28"/>
          <w:sz w:val="24"/>
          <w:szCs w:val="20"/>
          <w:highlight w:val="none"/>
        </w:rPr>
        <w:t>；</w:t>
      </w:r>
    </w:p>
    <w:p w14:paraId="4219CC03">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w:t>
      </w:r>
      <w:r>
        <w:rPr>
          <w:rFonts w:hint="eastAsia" w:ascii="宋体" w:hAnsi="宋体" w:cs="宋体"/>
          <w:color w:val="auto"/>
          <w:sz w:val="24"/>
          <w:highlight w:val="none"/>
          <w:lang w:val="en-US" w:eastAsia="zh-CN"/>
        </w:rPr>
        <w:t>4</w:t>
      </w:r>
      <w:r>
        <w:rPr>
          <w:rFonts w:hint="eastAsia" w:ascii="宋体" w:hAnsi="宋体" w:cs="宋体"/>
          <w:color w:val="auto"/>
          <w:sz w:val="24"/>
          <w:highlight w:val="none"/>
        </w:rPr>
        <w:t>落实政府采购政策需满足的资格要求（</w:t>
      </w:r>
      <w:r>
        <w:rPr>
          <w:rFonts w:hint="eastAsia" w:ascii="宋体" w:hAnsi="宋体" w:cs="宋体"/>
          <w:color w:val="auto"/>
          <w:sz w:val="24"/>
          <w:highlight w:val="none"/>
          <w:lang w:eastAsia="zh-CN"/>
        </w:rPr>
        <w:t>若有</w:t>
      </w:r>
      <w:r>
        <w:rPr>
          <w:rFonts w:hint="eastAsia" w:ascii="宋体" w:hAnsi="宋体" w:cs="宋体"/>
          <w:color w:val="auto"/>
          <w:sz w:val="24"/>
          <w:highlight w:val="none"/>
        </w:rPr>
        <w:t>）；</w:t>
      </w:r>
    </w:p>
    <w:p w14:paraId="01486A0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w:t>
      </w:r>
      <w:r>
        <w:rPr>
          <w:rFonts w:hint="eastAsia" w:ascii="宋体" w:hAnsi="宋体" w:cs="宋体"/>
          <w:color w:val="auto"/>
          <w:sz w:val="24"/>
          <w:highlight w:val="none"/>
          <w:lang w:eastAsia="zh-CN"/>
        </w:rPr>
        <w:t>若有</w:t>
      </w:r>
      <w:r>
        <w:rPr>
          <w:rFonts w:hint="eastAsia" w:ascii="宋体" w:hAnsi="宋体" w:cs="宋体"/>
          <w:color w:val="auto"/>
          <w:sz w:val="24"/>
          <w:highlight w:val="none"/>
        </w:rPr>
        <w:t>)。</w:t>
      </w:r>
    </w:p>
    <w:p w14:paraId="6B816465">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5AC03717">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72D36C4E">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628CFDCD">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sz w:val="24"/>
          <w:highlight w:val="none"/>
          <w:lang w:eastAsia="zh-CN"/>
        </w:rPr>
        <w:t>若有</w:t>
      </w:r>
      <w:r>
        <w:rPr>
          <w:rFonts w:hint="eastAsia" w:ascii="宋体" w:hAnsi="宋体" w:cs="宋体"/>
          <w:color w:val="auto"/>
          <w:sz w:val="24"/>
          <w:highlight w:val="none"/>
        </w:rPr>
        <w:t>)；</w:t>
      </w:r>
    </w:p>
    <w:p w14:paraId="39457A7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47C7A13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47D3778">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13EB8E9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2694852D">
      <w:pPr>
        <w:snapToGrid w:val="0"/>
        <w:spacing w:line="360" w:lineRule="auto"/>
        <w:ind w:left="420" w:leftChars="200" w:firstLine="480" w:firstLineChars="200"/>
        <w:rPr>
          <w:rFonts w:hint="eastAsia"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5C880724">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lang w:val="en-US" w:eastAsia="zh-CN"/>
        </w:rPr>
        <w:t>2.2.9政府采购活动现场确认声明书</w:t>
      </w:r>
      <w:r>
        <w:rPr>
          <w:rFonts w:hint="eastAsia" w:ascii="宋体" w:hAnsi="宋体" w:cs="宋体"/>
          <w:color w:val="auto"/>
          <w:sz w:val="24"/>
          <w:highlight w:val="none"/>
          <w:lang w:val="zh-CN"/>
        </w:rPr>
        <w:t>；</w:t>
      </w:r>
    </w:p>
    <w:p w14:paraId="7C18DCA0">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5E6E8FFF">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773E897A">
      <w:pPr>
        <w:snapToGrid w:val="0"/>
        <w:spacing w:line="360" w:lineRule="auto"/>
        <w:ind w:left="420" w:leftChars="200" w:firstLine="480" w:firstLineChars="200"/>
        <w:rPr>
          <w:rFonts w:hint="eastAsia" w:ascii="宋体" w:hAnsi="宋体" w:cs="宋体"/>
          <w:color w:val="auto"/>
          <w:sz w:val="24"/>
          <w:highlight w:val="none"/>
          <w:lang w:eastAsia="zh-CN"/>
        </w:rPr>
      </w:pPr>
      <w:r>
        <w:rPr>
          <w:rFonts w:hint="eastAsia" w:ascii="宋体" w:hAnsi="宋体" w:cs="宋体"/>
          <w:color w:val="auto"/>
          <w:sz w:val="24"/>
          <w:highlight w:val="none"/>
        </w:rPr>
        <w:t>2.3.2中小企业声明函（</w:t>
      </w:r>
      <w:r>
        <w:rPr>
          <w:rFonts w:hint="eastAsia" w:ascii="宋体" w:hAnsi="宋体" w:cs="宋体"/>
          <w:color w:val="auto"/>
          <w:sz w:val="24"/>
          <w:highlight w:val="none"/>
          <w:lang w:eastAsia="zh-CN"/>
        </w:rPr>
        <w:t>若有</w:t>
      </w:r>
      <w:r>
        <w:rPr>
          <w:rFonts w:hint="eastAsia" w:ascii="宋体" w:hAnsi="宋体" w:cs="宋体"/>
          <w:color w:val="auto"/>
          <w:sz w:val="24"/>
          <w:highlight w:val="none"/>
        </w:rPr>
        <w:t>）</w:t>
      </w:r>
      <w:r>
        <w:rPr>
          <w:rFonts w:hint="eastAsia" w:ascii="宋体" w:hAnsi="宋体" w:cs="宋体"/>
          <w:color w:val="auto"/>
          <w:sz w:val="24"/>
          <w:highlight w:val="none"/>
          <w:lang w:eastAsia="zh-CN"/>
        </w:rPr>
        <w:t>；</w:t>
      </w:r>
    </w:p>
    <w:p w14:paraId="0D34882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2.3.3报价情况说明（若有）</w:t>
      </w:r>
      <w:r>
        <w:rPr>
          <w:rFonts w:hint="eastAsia" w:ascii="宋体" w:hAnsi="宋体" w:cs="宋体"/>
          <w:color w:val="auto"/>
          <w:sz w:val="24"/>
          <w:highlight w:val="none"/>
        </w:rPr>
        <w:t>。</w:t>
      </w:r>
    </w:p>
    <w:p w14:paraId="659A1232">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7769DCBD">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72342F36">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7F466064">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4560330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6ADD0F23">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3A1759F6">
      <w:pPr>
        <w:widowControl w:val="0"/>
        <w:numPr>
          <w:ilvl w:val="0"/>
          <w:numId w:val="0"/>
        </w:numPr>
        <w:spacing w:line="360" w:lineRule="auto"/>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7684D6D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59A459A7">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2B1374D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BE9EBC9">
      <w:pPr>
        <w:snapToGrid w:val="0"/>
        <w:spacing w:line="360" w:lineRule="auto"/>
        <w:ind w:left="420" w:leftChars="200" w:firstLine="4200" w:firstLineChars="1750"/>
        <w:rPr>
          <w:rFonts w:ascii="宋体" w:hAnsi="宋体" w:cs="宋体"/>
          <w:color w:val="auto"/>
          <w:kern w:val="0"/>
          <w:sz w:val="24"/>
          <w:highlight w:val="none"/>
          <w:u w:val="single"/>
        </w:rPr>
      </w:pPr>
    </w:p>
    <w:p w14:paraId="600A65C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8176B5A">
      <w:pPr>
        <w:snapToGrid w:val="0"/>
        <w:spacing w:line="360" w:lineRule="auto"/>
        <w:jc w:val="center"/>
        <w:rPr>
          <w:rFonts w:ascii="宋体" w:hAnsi="宋体" w:cs="宋体"/>
          <w:b/>
          <w:color w:val="auto"/>
          <w:kern w:val="0"/>
          <w:sz w:val="32"/>
          <w:szCs w:val="32"/>
          <w:highlight w:val="none"/>
        </w:rPr>
      </w:pPr>
    </w:p>
    <w:p w14:paraId="5F65DFF0">
      <w:pPr>
        <w:snapToGrid w:val="0"/>
        <w:spacing w:line="360" w:lineRule="auto"/>
        <w:rPr>
          <w:rFonts w:ascii="宋体" w:hAnsi="宋体" w:cs="宋体"/>
          <w:color w:val="auto"/>
          <w:sz w:val="24"/>
          <w:highlight w:val="none"/>
        </w:rPr>
      </w:pPr>
    </w:p>
    <w:p w14:paraId="67C0501E">
      <w:pPr>
        <w:jc w:val="both"/>
        <w:rPr>
          <w:rFonts w:ascii="宋体" w:hAnsi="宋体" w:cs="宋体"/>
          <w:b/>
          <w:color w:val="auto"/>
          <w:kern w:val="0"/>
          <w:sz w:val="32"/>
          <w:szCs w:val="32"/>
          <w:highlight w:val="none"/>
        </w:rPr>
      </w:pPr>
    </w:p>
    <w:p w14:paraId="0872FD0C">
      <w:pPr>
        <w:jc w:val="center"/>
        <w:rPr>
          <w:rFonts w:ascii="宋体" w:hAnsi="宋体" w:cs="宋体"/>
          <w:b/>
          <w:color w:val="auto"/>
          <w:kern w:val="0"/>
          <w:sz w:val="32"/>
          <w:szCs w:val="32"/>
          <w:highlight w:val="none"/>
        </w:rPr>
      </w:pPr>
    </w:p>
    <w:p w14:paraId="286CF09E">
      <w:pPr>
        <w:jc w:val="center"/>
        <w:rPr>
          <w:rFonts w:ascii="宋体" w:hAnsi="宋体" w:cs="宋体"/>
          <w:b/>
          <w:color w:val="auto"/>
          <w:kern w:val="0"/>
          <w:sz w:val="32"/>
          <w:szCs w:val="32"/>
          <w:highlight w:val="none"/>
        </w:rPr>
      </w:pPr>
    </w:p>
    <w:p w14:paraId="6048BDF1">
      <w:pPr>
        <w:jc w:val="center"/>
        <w:rPr>
          <w:rFonts w:ascii="宋体" w:hAnsi="宋体" w:cs="宋体"/>
          <w:b/>
          <w:color w:val="auto"/>
          <w:kern w:val="0"/>
          <w:sz w:val="32"/>
          <w:szCs w:val="32"/>
          <w:highlight w:val="none"/>
        </w:rPr>
      </w:pPr>
    </w:p>
    <w:p w14:paraId="5137F4D5">
      <w:pPr>
        <w:jc w:val="center"/>
        <w:rPr>
          <w:rFonts w:ascii="宋体" w:hAnsi="宋体" w:cs="宋体"/>
          <w:b/>
          <w:color w:val="auto"/>
          <w:kern w:val="0"/>
          <w:sz w:val="32"/>
          <w:szCs w:val="32"/>
          <w:highlight w:val="none"/>
        </w:rPr>
      </w:pPr>
    </w:p>
    <w:p w14:paraId="2EA3CE84">
      <w:pPr>
        <w:jc w:val="center"/>
        <w:rPr>
          <w:rFonts w:ascii="宋体" w:hAnsi="宋体" w:cs="宋体"/>
          <w:b/>
          <w:color w:val="auto"/>
          <w:kern w:val="0"/>
          <w:sz w:val="32"/>
          <w:szCs w:val="32"/>
          <w:highlight w:val="none"/>
        </w:rPr>
      </w:pPr>
    </w:p>
    <w:p w14:paraId="46881EE9">
      <w:pPr>
        <w:jc w:val="center"/>
        <w:rPr>
          <w:rFonts w:ascii="宋体" w:hAnsi="宋体" w:cs="宋体"/>
          <w:b/>
          <w:color w:val="auto"/>
          <w:kern w:val="0"/>
          <w:sz w:val="32"/>
          <w:szCs w:val="32"/>
          <w:highlight w:val="none"/>
        </w:rPr>
      </w:pPr>
    </w:p>
    <w:p w14:paraId="403FB3A3">
      <w:pPr>
        <w:jc w:val="center"/>
        <w:rPr>
          <w:rFonts w:ascii="宋体" w:hAnsi="宋体" w:cs="宋体"/>
          <w:b/>
          <w:color w:val="auto"/>
          <w:kern w:val="0"/>
          <w:sz w:val="32"/>
          <w:szCs w:val="32"/>
          <w:highlight w:val="none"/>
        </w:rPr>
      </w:pPr>
    </w:p>
    <w:p w14:paraId="0E28ADE6">
      <w:pPr>
        <w:jc w:val="center"/>
        <w:rPr>
          <w:rFonts w:ascii="宋体" w:hAnsi="宋体" w:cs="宋体"/>
          <w:b/>
          <w:color w:val="auto"/>
          <w:kern w:val="0"/>
          <w:sz w:val="32"/>
          <w:szCs w:val="32"/>
          <w:highlight w:val="none"/>
        </w:rPr>
      </w:pPr>
    </w:p>
    <w:p w14:paraId="592D151E">
      <w:pPr>
        <w:jc w:val="center"/>
        <w:rPr>
          <w:rFonts w:ascii="宋体" w:hAnsi="宋体" w:cs="宋体"/>
          <w:b/>
          <w:color w:val="auto"/>
          <w:kern w:val="0"/>
          <w:sz w:val="32"/>
          <w:szCs w:val="32"/>
          <w:highlight w:val="none"/>
        </w:rPr>
      </w:pPr>
    </w:p>
    <w:p w14:paraId="05E650EC">
      <w:pPr>
        <w:jc w:val="center"/>
        <w:rPr>
          <w:rFonts w:ascii="宋体" w:hAnsi="宋体" w:cs="宋体"/>
          <w:b/>
          <w:color w:val="auto"/>
          <w:kern w:val="0"/>
          <w:sz w:val="32"/>
          <w:szCs w:val="32"/>
          <w:highlight w:val="none"/>
        </w:rPr>
      </w:pPr>
    </w:p>
    <w:p w14:paraId="1B9F62EC">
      <w:pPr>
        <w:jc w:val="center"/>
        <w:rPr>
          <w:rFonts w:ascii="宋体" w:hAnsi="宋体" w:cs="宋体"/>
          <w:b/>
          <w:color w:val="auto"/>
          <w:kern w:val="0"/>
          <w:sz w:val="32"/>
          <w:szCs w:val="32"/>
          <w:highlight w:val="none"/>
        </w:rPr>
      </w:pPr>
    </w:p>
    <w:p w14:paraId="575F2C4E">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3AB78A01">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32A2AC2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A4E0062">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p>
    <w:p w14:paraId="40929AFB">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29BE0A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8068405">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6A3F627B">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7606398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617CE2DB">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0D872229">
      <w:pPr>
        <w:snapToGrid w:val="0"/>
        <w:spacing w:line="360" w:lineRule="auto"/>
        <w:rPr>
          <w:rFonts w:ascii="宋体" w:hAnsi="宋体" w:cs="宋体"/>
          <w:color w:val="auto"/>
          <w:sz w:val="24"/>
          <w:highlight w:val="none"/>
        </w:rPr>
      </w:pPr>
    </w:p>
    <w:p w14:paraId="13FCAB6E">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302F9748">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1677904">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172C32D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1621FF0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2D8A117">
      <w:pPr>
        <w:jc w:val="center"/>
        <w:rPr>
          <w:rFonts w:ascii="宋体" w:hAnsi="宋体" w:cs="宋体"/>
          <w:b/>
          <w:color w:val="auto"/>
          <w:kern w:val="0"/>
          <w:sz w:val="32"/>
          <w:szCs w:val="32"/>
          <w:highlight w:val="none"/>
        </w:rPr>
      </w:pPr>
    </w:p>
    <w:p w14:paraId="33E91CE0">
      <w:pPr>
        <w:rPr>
          <w:rFonts w:ascii="宋体" w:hAnsi="宋体" w:cs="宋体"/>
          <w:color w:val="auto"/>
          <w:highlight w:val="none"/>
        </w:rPr>
      </w:pPr>
    </w:p>
    <w:p w14:paraId="2B387543">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69F9A8B">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61F6B6CB">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27CDD633">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4D9C946">
      <w:pPr>
        <w:autoSpaceDE w:val="0"/>
        <w:autoSpaceDN w:val="0"/>
        <w:spacing w:line="360" w:lineRule="auto"/>
        <w:jc w:val="center"/>
        <w:rPr>
          <w:rFonts w:ascii="宋体" w:hAnsi="宋体" w:cs="宋体"/>
          <w:b/>
          <w:color w:val="auto"/>
          <w:kern w:val="0"/>
          <w:sz w:val="32"/>
          <w:szCs w:val="32"/>
          <w:highlight w:val="none"/>
          <w:lang w:val="zh-CN"/>
        </w:rPr>
      </w:pPr>
    </w:p>
    <w:p w14:paraId="3EACFFB8">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365C40A3">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6436B456">
      <w:pPr>
        <w:pStyle w:val="92"/>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3"/>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04A15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vAlign w:val="top"/>
          </w:tcPr>
          <w:p w14:paraId="7C9AB183">
            <w:pPr>
              <w:pStyle w:val="92"/>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6BC4BCBF">
            <w:pPr>
              <w:pStyle w:val="92"/>
              <w:adjustRightInd w:val="0"/>
              <w:spacing w:line="360" w:lineRule="auto"/>
              <w:rPr>
                <w:rFonts w:hAnsi="宋体" w:cs="宋体"/>
                <w:bCs/>
                <w:color w:val="auto"/>
                <w:sz w:val="24"/>
                <w:highlight w:val="none"/>
              </w:rPr>
            </w:pPr>
          </w:p>
        </w:tc>
      </w:tr>
    </w:tbl>
    <w:p w14:paraId="60C768D1">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2006667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68C3C6ED">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7B1A4F3F">
      <w:pPr>
        <w:jc w:val="center"/>
        <w:rPr>
          <w:rFonts w:ascii="宋体" w:hAnsi="宋体" w:cs="宋体"/>
          <w:b/>
          <w:color w:val="auto"/>
          <w:kern w:val="0"/>
          <w:sz w:val="32"/>
          <w:szCs w:val="32"/>
          <w:highlight w:val="none"/>
        </w:rPr>
      </w:pPr>
    </w:p>
    <w:p w14:paraId="1363F916">
      <w:pPr>
        <w:jc w:val="center"/>
        <w:rPr>
          <w:rFonts w:ascii="宋体" w:hAnsi="宋体" w:cs="宋体"/>
          <w:b/>
          <w:color w:val="auto"/>
          <w:kern w:val="0"/>
          <w:sz w:val="32"/>
          <w:szCs w:val="32"/>
          <w:highlight w:val="none"/>
        </w:rPr>
      </w:pPr>
    </w:p>
    <w:p w14:paraId="15F48049">
      <w:pPr>
        <w:jc w:val="center"/>
        <w:rPr>
          <w:rFonts w:ascii="宋体" w:hAnsi="宋体" w:cs="宋体"/>
          <w:b/>
          <w:color w:val="auto"/>
          <w:kern w:val="0"/>
          <w:sz w:val="32"/>
          <w:szCs w:val="32"/>
          <w:highlight w:val="none"/>
        </w:rPr>
      </w:pPr>
    </w:p>
    <w:p w14:paraId="6F19BEBE">
      <w:pPr>
        <w:jc w:val="center"/>
        <w:rPr>
          <w:rFonts w:ascii="宋体" w:hAnsi="宋体" w:cs="宋体"/>
          <w:b/>
          <w:color w:val="auto"/>
          <w:kern w:val="0"/>
          <w:sz w:val="32"/>
          <w:szCs w:val="32"/>
          <w:highlight w:val="none"/>
        </w:rPr>
      </w:pPr>
    </w:p>
    <w:p w14:paraId="00ABCBF4">
      <w:pPr>
        <w:jc w:val="center"/>
        <w:rPr>
          <w:rFonts w:ascii="宋体" w:hAnsi="宋体" w:cs="宋体"/>
          <w:b/>
          <w:color w:val="auto"/>
          <w:kern w:val="0"/>
          <w:sz w:val="32"/>
          <w:szCs w:val="32"/>
          <w:highlight w:val="none"/>
        </w:rPr>
      </w:pPr>
    </w:p>
    <w:p w14:paraId="0D0C6CE8">
      <w:pPr>
        <w:jc w:val="center"/>
        <w:rPr>
          <w:rFonts w:ascii="宋体" w:hAnsi="宋体" w:cs="宋体"/>
          <w:b/>
          <w:color w:val="auto"/>
          <w:kern w:val="0"/>
          <w:sz w:val="32"/>
          <w:szCs w:val="32"/>
          <w:highlight w:val="none"/>
        </w:rPr>
      </w:pPr>
    </w:p>
    <w:p w14:paraId="7D076CA4">
      <w:pPr>
        <w:jc w:val="center"/>
        <w:rPr>
          <w:rFonts w:ascii="宋体" w:hAnsi="宋体" w:cs="宋体"/>
          <w:b/>
          <w:color w:val="auto"/>
          <w:kern w:val="0"/>
          <w:sz w:val="32"/>
          <w:szCs w:val="32"/>
          <w:highlight w:val="none"/>
        </w:rPr>
      </w:pPr>
    </w:p>
    <w:p w14:paraId="43B37D26">
      <w:pPr>
        <w:jc w:val="center"/>
        <w:rPr>
          <w:rFonts w:ascii="宋体" w:hAnsi="宋体" w:cs="宋体"/>
          <w:b/>
          <w:color w:val="auto"/>
          <w:kern w:val="0"/>
          <w:sz w:val="32"/>
          <w:szCs w:val="32"/>
          <w:highlight w:val="none"/>
        </w:rPr>
      </w:pPr>
    </w:p>
    <w:p w14:paraId="19217CCE">
      <w:pPr>
        <w:jc w:val="center"/>
        <w:rPr>
          <w:rFonts w:ascii="宋体" w:hAnsi="宋体" w:cs="宋体"/>
          <w:b/>
          <w:color w:val="auto"/>
          <w:kern w:val="0"/>
          <w:sz w:val="32"/>
          <w:szCs w:val="32"/>
          <w:highlight w:val="none"/>
        </w:rPr>
      </w:pPr>
    </w:p>
    <w:p w14:paraId="3783405C">
      <w:pPr>
        <w:jc w:val="center"/>
        <w:rPr>
          <w:rFonts w:ascii="宋体" w:hAnsi="宋体" w:cs="宋体"/>
          <w:b/>
          <w:color w:val="auto"/>
          <w:kern w:val="0"/>
          <w:sz w:val="32"/>
          <w:szCs w:val="32"/>
          <w:highlight w:val="none"/>
        </w:rPr>
      </w:pPr>
    </w:p>
    <w:p w14:paraId="283A595F">
      <w:pPr>
        <w:snapToGrid w:val="0"/>
        <w:spacing w:line="360" w:lineRule="auto"/>
        <w:ind w:right="480"/>
        <w:rPr>
          <w:rFonts w:ascii="宋体" w:hAnsi="宋体" w:cs="宋体"/>
          <w:b/>
          <w:color w:val="auto"/>
          <w:kern w:val="0"/>
          <w:sz w:val="32"/>
          <w:szCs w:val="32"/>
          <w:highlight w:val="none"/>
        </w:rPr>
        <w:sectPr>
          <w:headerReference r:id="rId11" w:type="first"/>
          <w:footerReference r:id="rId13" w:type="first"/>
          <w:headerReference r:id="rId10" w:type="default"/>
          <w:footerReference r:id="rId12" w:type="default"/>
          <w:pgSz w:w="11906" w:h="16838"/>
          <w:pgMar w:top="1276" w:right="1418" w:bottom="1247" w:left="1418" w:header="851" w:footer="992" w:gutter="0"/>
          <w:cols w:space="720" w:num="1"/>
          <w:titlePg/>
          <w:docGrid w:linePitch="312" w:charSpace="0"/>
        </w:sectPr>
      </w:pPr>
    </w:p>
    <w:p w14:paraId="03F2B3AC">
      <w:pPr>
        <w:snapToGrid w:val="0"/>
        <w:spacing w:line="360" w:lineRule="auto"/>
        <w:ind w:firstLine="0" w:firstLineChars="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w:t>
      </w:r>
      <w:r>
        <w:rPr>
          <w:rFonts w:hint="eastAsia" w:ascii="宋体" w:hAnsi="宋体" w:cs="宋体"/>
          <w:b/>
          <w:color w:val="auto"/>
          <w:kern w:val="0"/>
          <w:sz w:val="32"/>
          <w:szCs w:val="32"/>
          <w:highlight w:val="none"/>
          <w:lang w:val="en-US" w:eastAsia="zh-CN"/>
        </w:rPr>
        <w:t>（若有）</w:t>
      </w:r>
    </w:p>
    <w:p w14:paraId="597467FF">
      <w:pPr>
        <w:widowControl/>
        <w:spacing w:line="360" w:lineRule="auto"/>
        <w:ind w:firstLine="120" w:firstLineChars="50"/>
        <w:jc w:val="center"/>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76F5834D">
      <w:pPr>
        <w:snapToGrid w:val="0"/>
        <w:spacing w:line="360" w:lineRule="auto"/>
        <w:rPr>
          <w:rFonts w:ascii="宋体" w:hAnsi="宋体" w:cs="宋体"/>
          <w:color w:val="auto"/>
          <w:kern w:val="0"/>
          <w:sz w:val="24"/>
          <w:highlight w:val="none"/>
        </w:rPr>
      </w:pPr>
    </w:p>
    <w:p w14:paraId="75790143">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13891623">
      <w:pPr>
        <w:jc w:val="center"/>
        <w:rPr>
          <w:rFonts w:ascii="宋体" w:hAnsi="宋体" w:cs="宋体"/>
          <w:b/>
          <w:color w:val="auto"/>
          <w:kern w:val="0"/>
          <w:sz w:val="32"/>
          <w:szCs w:val="32"/>
          <w:highlight w:val="none"/>
        </w:rPr>
      </w:pPr>
    </w:p>
    <w:tbl>
      <w:tblPr>
        <w:tblStyle w:val="63"/>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1E698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2F98250C">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4D0CFEA9">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25B380F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7556D83">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21AA2D9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44F54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272AC08">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vAlign w:val="center"/>
          </w:tcPr>
          <w:p w14:paraId="51489835">
            <w:pPr>
              <w:spacing w:line="360" w:lineRule="auto"/>
              <w:jc w:val="both"/>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63AEF6AB">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vAlign w:val="top"/>
          </w:tcPr>
          <w:p w14:paraId="636D96E2">
            <w:pPr>
              <w:rPr>
                <w:rFonts w:ascii="宋体" w:hAnsi="宋体" w:cs="宋体"/>
                <w:color w:val="auto"/>
                <w:sz w:val="24"/>
                <w:highlight w:val="none"/>
              </w:rPr>
            </w:pPr>
          </w:p>
          <w:p w14:paraId="38E4F7C4">
            <w:pPr>
              <w:rPr>
                <w:rFonts w:ascii="宋体" w:hAnsi="宋体" w:cs="宋体"/>
                <w:color w:val="auto"/>
                <w:sz w:val="24"/>
                <w:highlight w:val="none"/>
              </w:rPr>
            </w:pPr>
            <w:r>
              <w:rPr>
                <w:rFonts w:hint="eastAsia" w:ascii="宋体" w:hAnsi="宋体" w:cs="宋体"/>
                <w:color w:val="auto"/>
                <w:sz w:val="24"/>
                <w:highlight w:val="none"/>
              </w:rPr>
              <w:t>见投标文件</w:t>
            </w:r>
          </w:p>
          <w:p w14:paraId="36EB683C">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636E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48309CB9">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vAlign w:val="center"/>
          </w:tcPr>
          <w:p w14:paraId="1B3F6471">
            <w:pPr>
              <w:spacing w:line="360" w:lineRule="auto"/>
              <w:jc w:val="both"/>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6646E892">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vAlign w:val="top"/>
          </w:tcPr>
          <w:p w14:paraId="747570B6">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A62D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74720CF">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center"/>
          </w:tcPr>
          <w:p w14:paraId="7BC7ED5D">
            <w:pPr>
              <w:spacing w:line="360" w:lineRule="auto"/>
              <w:jc w:val="both"/>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3A6EDC62">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w:t>
            </w:r>
            <w:r>
              <w:rPr>
                <w:rFonts w:hint="eastAsia" w:ascii="宋体" w:hAnsi="宋体" w:cs="宋体"/>
                <w:b w:val="0"/>
                <w:bCs w:val="0"/>
                <w:color w:val="auto"/>
                <w:kern w:val="0"/>
                <w:sz w:val="24"/>
                <w:highlight w:val="none"/>
                <w:lang w:eastAsia="zh-CN"/>
              </w:rPr>
              <w:t>▲</w:t>
            </w:r>
            <w:r>
              <w:rPr>
                <w:rFonts w:hint="eastAsia" w:ascii="宋体" w:hAnsi="宋体" w:cs="宋体"/>
                <w:b w:val="0"/>
                <w:bCs w:val="0"/>
                <w:color w:val="auto"/>
                <w:kern w:val="0"/>
                <w:sz w:val="24"/>
                <w:highlight w:val="none"/>
              </w:rPr>
              <w:t>” 系指实质性要求条款，招标文件无其它实质性要求的，无需提供）</w:t>
            </w:r>
          </w:p>
        </w:tc>
        <w:tc>
          <w:tcPr>
            <w:tcW w:w="1418" w:type="dxa"/>
            <w:vAlign w:val="top"/>
          </w:tcPr>
          <w:p w14:paraId="0E15C98F">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39C2E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3DD480E">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center"/>
          </w:tcPr>
          <w:p w14:paraId="4464C477">
            <w:pPr>
              <w:spacing w:line="360" w:lineRule="auto"/>
              <w:jc w:val="both"/>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77BAEEA2">
            <w:pPr>
              <w:rPr>
                <w:rFonts w:hint="eastAsia" w:ascii="宋体" w:hAnsi="宋体" w:cs="宋体"/>
                <w:b w:val="0"/>
                <w:bCs w:val="0"/>
                <w:color w:val="auto"/>
                <w:sz w:val="24"/>
                <w:highlight w:val="none"/>
                <w:lang w:val="en-US" w:eastAsia="zh-CN"/>
              </w:rPr>
            </w:pPr>
          </w:p>
        </w:tc>
        <w:tc>
          <w:tcPr>
            <w:tcW w:w="1418" w:type="dxa"/>
            <w:vAlign w:val="top"/>
          </w:tcPr>
          <w:p w14:paraId="50639AFA">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254FC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4FFD603">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center"/>
          </w:tcPr>
          <w:p w14:paraId="7CC2D7C3">
            <w:pPr>
              <w:spacing w:line="360" w:lineRule="auto"/>
              <w:jc w:val="both"/>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6C5C806">
            <w:pPr>
              <w:rPr>
                <w:rFonts w:hint="eastAsia" w:ascii="宋体" w:hAnsi="宋体" w:cs="宋体"/>
                <w:b w:val="0"/>
                <w:bCs w:val="0"/>
                <w:color w:val="auto"/>
                <w:sz w:val="24"/>
                <w:highlight w:val="none"/>
                <w:lang w:val="en-US" w:eastAsia="zh-CN"/>
              </w:rPr>
            </w:pPr>
          </w:p>
        </w:tc>
        <w:tc>
          <w:tcPr>
            <w:tcW w:w="1418" w:type="dxa"/>
            <w:vAlign w:val="top"/>
          </w:tcPr>
          <w:p w14:paraId="0D341DDF">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66CCB389">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2EAA47AC">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4148F6B8">
      <w:pPr>
        <w:jc w:val="center"/>
        <w:rPr>
          <w:rFonts w:ascii="宋体" w:hAnsi="宋体" w:cs="宋体"/>
          <w:b/>
          <w:color w:val="auto"/>
          <w:kern w:val="0"/>
          <w:sz w:val="32"/>
          <w:szCs w:val="32"/>
          <w:highlight w:val="none"/>
        </w:rPr>
      </w:pPr>
    </w:p>
    <w:p w14:paraId="53372BF9">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78B061AF">
      <w:pPr>
        <w:jc w:val="center"/>
        <w:rPr>
          <w:rFonts w:ascii="宋体" w:hAnsi="宋体" w:cs="宋体"/>
          <w:b/>
          <w:color w:val="auto"/>
          <w:kern w:val="0"/>
          <w:sz w:val="32"/>
          <w:szCs w:val="32"/>
          <w:highlight w:val="none"/>
        </w:rPr>
      </w:pPr>
    </w:p>
    <w:p w14:paraId="59F5A78E">
      <w:pPr>
        <w:jc w:val="center"/>
        <w:rPr>
          <w:rFonts w:ascii="宋体" w:hAnsi="宋体" w:cs="宋体"/>
          <w:b/>
          <w:color w:val="auto"/>
          <w:kern w:val="0"/>
          <w:sz w:val="32"/>
          <w:szCs w:val="32"/>
          <w:highlight w:val="none"/>
        </w:rPr>
      </w:pPr>
    </w:p>
    <w:p w14:paraId="33B6CF92">
      <w:pPr>
        <w:jc w:val="center"/>
        <w:rPr>
          <w:rFonts w:ascii="宋体" w:hAnsi="宋体" w:cs="宋体"/>
          <w:b/>
          <w:color w:val="auto"/>
          <w:kern w:val="0"/>
          <w:sz w:val="32"/>
          <w:szCs w:val="32"/>
          <w:highlight w:val="none"/>
        </w:rPr>
      </w:pPr>
    </w:p>
    <w:p w14:paraId="3C4C6BC8">
      <w:pPr>
        <w:jc w:val="center"/>
        <w:rPr>
          <w:rFonts w:ascii="宋体" w:hAnsi="宋体" w:cs="宋体"/>
          <w:b/>
          <w:color w:val="auto"/>
          <w:kern w:val="0"/>
          <w:sz w:val="32"/>
          <w:szCs w:val="32"/>
          <w:highlight w:val="none"/>
        </w:rPr>
      </w:pPr>
    </w:p>
    <w:p w14:paraId="0B9CA5ED">
      <w:pPr>
        <w:jc w:val="center"/>
        <w:rPr>
          <w:rFonts w:ascii="宋体" w:hAnsi="宋体" w:cs="宋体"/>
          <w:b/>
          <w:color w:val="auto"/>
          <w:kern w:val="0"/>
          <w:sz w:val="32"/>
          <w:szCs w:val="32"/>
          <w:highlight w:val="none"/>
        </w:rPr>
      </w:pPr>
    </w:p>
    <w:p w14:paraId="46743065">
      <w:pPr>
        <w:jc w:val="center"/>
        <w:rPr>
          <w:rFonts w:ascii="宋体" w:hAnsi="宋体" w:cs="宋体"/>
          <w:b/>
          <w:color w:val="auto"/>
          <w:kern w:val="0"/>
          <w:sz w:val="32"/>
          <w:szCs w:val="32"/>
          <w:highlight w:val="none"/>
        </w:rPr>
      </w:pPr>
    </w:p>
    <w:p w14:paraId="583DC439">
      <w:pPr>
        <w:jc w:val="center"/>
        <w:rPr>
          <w:rFonts w:ascii="宋体" w:hAnsi="宋体" w:cs="宋体"/>
          <w:b/>
          <w:color w:val="auto"/>
          <w:kern w:val="0"/>
          <w:sz w:val="32"/>
          <w:szCs w:val="32"/>
          <w:highlight w:val="none"/>
        </w:rPr>
      </w:pPr>
    </w:p>
    <w:p w14:paraId="2BC79790">
      <w:pPr>
        <w:rPr>
          <w:rFonts w:hint="eastAsia" w:ascii="宋体" w:hAnsi="宋体" w:cs="宋体"/>
          <w:b/>
          <w:color w:val="auto"/>
          <w:kern w:val="0"/>
          <w:sz w:val="32"/>
          <w:szCs w:val="32"/>
          <w:highlight w:val="none"/>
        </w:rPr>
      </w:pPr>
      <w:r>
        <w:rPr>
          <w:rFonts w:hint="eastAsia" w:ascii="宋体" w:hAnsi="宋体" w:cs="宋体"/>
          <w:b/>
          <w:color w:val="auto"/>
          <w:kern w:val="0"/>
          <w:sz w:val="32"/>
          <w:szCs w:val="32"/>
          <w:highlight w:val="none"/>
        </w:rPr>
        <w:br w:type="page"/>
      </w:r>
    </w:p>
    <w:p w14:paraId="76776844">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6BBDEA0A">
      <w:pPr>
        <w:snapToGrid w:val="0"/>
        <w:spacing w:line="360" w:lineRule="auto"/>
        <w:jc w:val="center"/>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4"/>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51C94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109B5FAE">
            <w:pPr>
              <w:snapToGrid w:val="0"/>
              <w:spacing w:line="360" w:lineRule="auto"/>
              <w:jc w:val="center"/>
              <w:rPr>
                <w:rFonts w:hint="eastAsia" w:ascii="宋体" w:hAnsi="宋体" w:eastAsia="宋体" w:cs="仿宋_GB2312"/>
                <w:b w:val="0"/>
                <w:bCs/>
                <w:color w:val="auto"/>
                <w:sz w:val="24"/>
                <w:highlight w:val="none"/>
                <w:lang w:val="en-US" w:eastAsia="zh-CN"/>
              </w:rPr>
            </w:pPr>
            <w:r>
              <w:rPr>
                <w:rFonts w:hint="eastAsia" w:ascii="宋体" w:hAnsi="宋体" w:eastAsia="宋体" w:cs="仿宋_GB2312"/>
                <w:b w:val="0"/>
                <w:bCs/>
                <w:color w:val="auto"/>
                <w:sz w:val="24"/>
                <w:highlight w:val="none"/>
                <w:lang w:val="en-US" w:eastAsia="zh-CN"/>
              </w:rPr>
              <w:t>序号</w:t>
            </w:r>
          </w:p>
        </w:tc>
        <w:tc>
          <w:tcPr>
            <w:tcW w:w="5465" w:type="dxa"/>
            <w:vAlign w:val="top"/>
          </w:tcPr>
          <w:p w14:paraId="4B3FD11E">
            <w:pPr>
              <w:snapToGrid w:val="0"/>
              <w:spacing w:line="360" w:lineRule="auto"/>
              <w:jc w:val="center"/>
              <w:rPr>
                <w:rFonts w:hint="eastAsia" w:ascii="宋体" w:hAnsi="宋体" w:cs="宋体"/>
                <w:b w:val="0"/>
                <w:bCs/>
                <w:color w:val="auto"/>
                <w:sz w:val="24"/>
                <w:highlight w:val="none"/>
              </w:rPr>
            </w:pPr>
            <w:r>
              <w:rPr>
                <w:rFonts w:hint="eastAsia" w:ascii="宋体" w:hAnsi="宋体" w:eastAsia="宋体" w:cs="仿宋_GB2312"/>
                <w:b w:val="0"/>
                <w:bCs/>
                <w:color w:val="auto"/>
                <w:sz w:val="24"/>
                <w:highlight w:val="none"/>
              </w:rPr>
              <w:t>投标文件中评标标准相应的商务技术资料目录*</w:t>
            </w:r>
          </w:p>
        </w:tc>
        <w:tc>
          <w:tcPr>
            <w:tcW w:w="3046" w:type="dxa"/>
            <w:vAlign w:val="top"/>
          </w:tcPr>
          <w:p w14:paraId="7657FFB9">
            <w:pPr>
              <w:snapToGrid w:val="0"/>
              <w:spacing w:line="240" w:lineRule="atLeast"/>
              <w:jc w:val="center"/>
              <w:rPr>
                <w:rFonts w:hint="default"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rPr>
              <w:t>投标文件中的页码位置</w:t>
            </w:r>
          </w:p>
        </w:tc>
      </w:tr>
      <w:tr w14:paraId="78A8A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12CF1FE6">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1</w:t>
            </w:r>
          </w:p>
        </w:tc>
        <w:tc>
          <w:tcPr>
            <w:tcW w:w="5465" w:type="dxa"/>
            <w:vAlign w:val="top"/>
          </w:tcPr>
          <w:p w14:paraId="4D71628F">
            <w:pPr>
              <w:snapToGrid w:val="0"/>
              <w:spacing w:line="360" w:lineRule="auto"/>
              <w:jc w:val="center"/>
              <w:rPr>
                <w:rFonts w:hint="eastAsia" w:ascii="宋体" w:hAnsi="宋体" w:eastAsia="宋体" w:cs="宋体"/>
                <w:b w:val="0"/>
                <w:bCs/>
                <w:color w:val="auto"/>
                <w:sz w:val="24"/>
                <w:highlight w:val="none"/>
                <w:lang w:val="en-US" w:eastAsia="zh-CN"/>
              </w:rPr>
            </w:pPr>
          </w:p>
        </w:tc>
        <w:tc>
          <w:tcPr>
            <w:tcW w:w="3046" w:type="dxa"/>
            <w:vAlign w:val="top"/>
          </w:tcPr>
          <w:p w14:paraId="4543A7A7">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77F65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6A30BBFA">
            <w:pPr>
              <w:snapToGrid w:val="0"/>
              <w:spacing w:line="360" w:lineRule="auto"/>
              <w:jc w:val="center"/>
              <w:rPr>
                <w:rFonts w:hint="eastAsia" w:ascii="宋体" w:hAnsi="宋体" w:eastAsia="宋体" w:cs="宋体"/>
                <w:b w:val="0"/>
                <w:bCs/>
                <w:color w:val="auto"/>
                <w:sz w:val="24"/>
                <w:highlight w:val="none"/>
                <w:lang w:val="en-US" w:eastAsia="zh-CN"/>
              </w:rPr>
            </w:pPr>
            <w:r>
              <w:rPr>
                <w:rFonts w:hint="eastAsia" w:ascii="宋体" w:hAnsi="宋体" w:cs="宋体"/>
                <w:b w:val="0"/>
                <w:bCs/>
                <w:color w:val="auto"/>
                <w:sz w:val="24"/>
                <w:highlight w:val="none"/>
                <w:lang w:val="en-US" w:eastAsia="zh-CN"/>
              </w:rPr>
              <w:t>2</w:t>
            </w:r>
          </w:p>
        </w:tc>
        <w:tc>
          <w:tcPr>
            <w:tcW w:w="5465" w:type="dxa"/>
            <w:vAlign w:val="top"/>
          </w:tcPr>
          <w:p w14:paraId="3533D583">
            <w:pPr>
              <w:snapToGrid w:val="0"/>
              <w:spacing w:line="360" w:lineRule="auto"/>
              <w:jc w:val="center"/>
              <w:rPr>
                <w:rFonts w:hint="eastAsia" w:ascii="宋体" w:hAnsi="宋体" w:eastAsia="宋体" w:cs="宋体"/>
                <w:b w:val="0"/>
                <w:bCs/>
                <w:color w:val="auto"/>
                <w:sz w:val="24"/>
                <w:highlight w:val="none"/>
                <w:lang w:val="en-US" w:eastAsia="zh-CN"/>
              </w:rPr>
            </w:pPr>
          </w:p>
        </w:tc>
        <w:tc>
          <w:tcPr>
            <w:tcW w:w="3046" w:type="dxa"/>
            <w:vAlign w:val="top"/>
          </w:tcPr>
          <w:p w14:paraId="46AB9F14">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13F7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vAlign w:val="top"/>
          </w:tcPr>
          <w:p w14:paraId="4A00FC08">
            <w:pPr>
              <w:snapToGrid w:val="0"/>
              <w:spacing w:line="360" w:lineRule="auto"/>
              <w:jc w:val="center"/>
              <w:rPr>
                <w:rFonts w:hint="default" w:ascii="宋体" w:hAnsi="宋体" w:cs="宋体"/>
                <w:b w:val="0"/>
                <w:bCs/>
                <w:color w:val="auto"/>
                <w:sz w:val="24"/>
                <w:highlight w:val="none"/>
                <w:lang w:val="en-US" w:eastAsia="zh-CN"/>
              </w:rPr>
            </w:pPr>
            <w:r>
              <w:rPr>
                <w:rFonts w:hint="eastAsia" w:ascii="宋体" w:hAnsi="宋体" w:cs="宋体"/>
                <w:color w:val="auto"/>
                <w:kern w:val="0"/>
                <w:sz w:val="24"/>
                <w:highlight w:val="none"/>
              </w:rPr>
              <w:t>……</w:t>
            </w:r>
          </w:p>
        </w:tc>
        <w:tc>
          <w:tcPr>
            <w:tcW w:w="5465" w:type="dxa"/>
            <w:vAlign w:val="top"/>
          </w:tcPr>
          <w:p w14:paraId="4BF9AC8F">
            <w:pPr>
              <w:snapToGrid w:val="0"/>
              <w:spacing w:line="360" w:lineRule="auto"/>
              <w:jc w:val="center"/>
              <w:rPr>
                <w:rFonts w:hint="eastAsia" w:ascii="宋体" w:hAnsi="宋体" w:cs="宋体"/>
                <w:b w:val="0"/>
                <w:bCs/>
                <w:color w:val="auto"/>
                <w:sz w:val="24"/>
                <w:highlight w:val="none"/>
              </w:rPr>
            </w:pPr>
          </w:p>
        </w:tc>
        <w:tc>
          <w:tcPr>
            <w:tcW w:w="3046" w:type="dxa"/>
            <w:vAlign w:val="top"/>
          </w:tcPr>
          <w:p w14:paraId="20F637B3">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6131BD2D">
      <w:pPr>
        <w:pStyle w:val="81"/>
        <w:rPr>
          <w:color w:val="auto"/>
          <w:highlight w:val="none"/>
        </w:rPr>
      </w:pPr>
    </w:p>
    <w:p w14:paraId="7F32B94C">
      <w:pPr>
        <w:jc w:val="center"/>
        <w:rPr>
          <w:rFonts w:ascii="宋体" w:hAnsi="宋体" w:cs="宋体"/>
          <w:b/>
          <w:color w:val="auto"/>
          <w:kern w:val="0"/>
          <w:sz w:val="32"/>
          <w:szCs w:val="32"/>
          <w:highlight w:val="none"/>
        </w:rPr>
      </w:pPr>
    </w:p>
    <w:p w14:paraId="646A5A44">
      <w:pPr>
        <w:jc w:val="center"/>
        <w:rPr>
          <w:rFonts w:ascii="宋体" w:hAnsi="宋体" w:cs="宋体"/>
          <w:b/>
          <w:color w:val="auto"/>
          <w:kern w:val="0"/>
          <w:sz w:val="32"/>
          <w:szCs w:val="32"/>
          <w:highlight w:val="none"/>
        </w:rPr>
      </w:pPr>
    </w:p>
    <w:p w14:paraId="2424C0C9">
      <w:pPr>
        <w:jc w:val="center"/>
        <w:rPr>
          <w:rFonts w:ascii="宋体" w:hAnsi="宋体" w:cs="宋体"/>
          <w:b/>
          <w:color w:val="auto"/>
          <w:kern w:val="0"/>
          <w:sz w:val="32"/>
          <w:szCs w:val="32"/>
          <w:highlight w:val="none"/>
        </w:rPr>
      </w:pPr>
    </w:p>
    <w:p w14:paraId="39B16738">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3"/>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14:paraId="3B77E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50A938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30F1338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vAlign w:val="top"/>
          </w:tcPr>
          <w:p w14:paraId="6CB2B554">
            <w:pPr>
              <w:spacing w:line="360" w:lineRule="auto"/>
              <w:jc w:val="center"/>
              <w:rPr>
                <w:rFonts w:ascii="宋体" w:hAnsi="宋体" w:cs="宋体"/>
                <w:b/>
                <w:color w:val="auto"/>
                <w:sz w:val="24"/>
                <w:highlight w:val="none"/>
              </w:rPr>
            </w:pPr>
          </w:p>
          <w:p w14:paraId="0F0C251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1260" w:type="dxa"/>
            <w:tcBorders>
              <w:top w:val="single" w:color="auto" w:sz="4" w:space="0"/>
              <w:left w:val="single" w:color="auto" w:sz="4" w:space="0"/>
              <w:bottom w:val="single" w:color="auto" w:sz="4" w:space="0"/>
              <w:right w:val="single" w:color="auto" w:sz="4" w:space="0"/>
            </w:tcBorders>
            <w:vAlign w:val="center"/>
          </w:tcPr>
          <w:p w14:paraId="3780E74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775" w:type="dxa"/>
            <w:tcBorders>
              <w:top w:val="single" w:color="auto" w:sz="4" w:space="0"/>
              <w:left w:val="single" w:color="auto" w:sz="4" w:space="0"/>
              <w:bottom w:val="single" w:color="auto" w:sz="4" w:space="0"/>
              <w:right w:val="single" w:color="auto" w:sz="4" w:space="0"/>
            </w:tcBorders>
            <w:vAlign w:val="center"/>
          </w:tcPr>
          <w:p w14:paraId="09B7F05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930" w:type="dxa"/>
            <w:tcBorders>
              <w:top w:val="single" w:color="auto" w:sz="4" w:space="0"/>
              <w:left w:val="single" w:color="auto" w:sz="4" w:space="0"/>
              <w:bottom w:val="single" w:color="auto" w:sz="4" w:space="0"/>
              <w:right w:val="single" w:color="auto" w:sz="4" w:space="0"/>
            </w:tcBorders>
            <w:vAlign w:val="center"/>
          </w:tcPr>
          <w:p w14:paraId="6F52C7E4">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1526" w:type="dxa"/>
            <w:tcBorders>
              <w:top w:val="single" w:color="auto" w:sz="4" w:space="0"/>
              <w:left w:val="single" w:color="auto" w:sz="4" w:space="0"/>
              <w:bottom w:val="single" w:color="auto" w:sz="4" w:space="0"/>
              <w:right w:val="single" w:color="auto" w:sz="4" w:space="0"/>
            </w:tcBorders>
            <w:vAlign w:val="center"/>
          </w:tcPr>
          <w:p w14:paraId="4F48FE8C">
            <w:pPr>
              <w:spacing w:line="360" w:lineRule="auto"/>
              <w:jc w:val="center"/>
              <w:rPr>
                <w:rFonts w:ascii="宋体" w:hAnsi="宋体" w:cs="宋体"/>
                <w:b/>
                <w:color w:val="auto"/>
                <w:sz w:val="24"/>
                <w:highlight w:val="none"/>
              </w:rPr>
            </w:pPr>
          </w:p>
          <w:p w14:paraId="5EE15B41">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73F8DFB1">
            <w:pPr>
              <w:spacing w:line="360" w:lineRule="auto"/>
              <w:jc w:val="center"/>
              <w:rPr>
                <w:rFonts w:ascii="宋体" w:hAnsi="宋体" w:cs="宋体"/>
                <w:b/>
                <w:color w:val="auto"/>
                <w:sz w:val="24"/>
                <w:highlight w:val="none"/>
              </w:rPr>
            </w:pPr>
          </w:p>
        </w:tc>
      </w:tr>
      <w:tr w14:paraId="7333A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FDEA2F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32DEC9E6">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454E5D0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CEF23AA">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7CBB56A1">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78081AC7">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77AD488A">
            <w:pPr>
              <w:spacing w:line="360" w:lineRule="auto"/>
              <w:jc w:val="center"/>
              <w:rPr>
                <w:rFonts w:ascii="宋体" w:hAnsi="宋体" w:cs="宋体"/>
                <w:color w:val="auto"/>
                <w:sz w:val="24"/>
                <w:highlight w:val="none"/>
              </w:rPr>
            </w:pPr>
          </w:p>
        </w:tc>
      </w:tr>
      <w:tr w14:paraId="03337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0724A2D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62EB4B01">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60EC4010">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2F643A33">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EDB777A">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0B20C8DA">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15681A85">
            <w:pPr>
              <w:spacing w:line="360" w:lineRule="auto"/>
              <w:jc w:val="center"/>
              <w:rPr>
                <w:rFonts w:ascii="宋体" w:hAnsi="宋体" w:cs="宋体"/>
                <w:color w:val="auto"/>
                <w:sz w:val="24"/>
                <w:highlight w:val="none"/>
              </w:rPr>
            </w:pPr>
          </w:p>
        </w:tc>
      </w:tr>
      <w:tr w14:paraId="4588A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79E0E4AC">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4553A9EE">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5ECDBB87">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10DC33FB">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5AC3048D">
            <w:pPr>
              <w:spacing w:line="360" w:lineRule="auto"/>
              <w:jc w:val="center"/>
              <w:rPr>
                <w:rFonts w:ascii="宋体" w:hAnsi="宋体" w:cs="宋体"/>
                <w:color w:val="auto"/>
                <w:sz w:val="24"/>
                <w:highlight w:val="none"/>
              </w:rPr>
            </w:pPr>
          </w:p>
        </w:tc>
        <w:tc>
          <w:tcPr>
            <w:tcW w:w="930" w:type="dxa"/>
            <w:tcBorders>
              <w:top w:val="single" w:color="auto" w:sz="4" w:space="0"/>
              <w:left w:val="single" w:color="auto" w:sz="4" w:space="0"/>
              <w:bottom w:val="single" w:color="auto" w:sz="4" w:space="0"/>
              <w:right w:val="single" w:color="auto" w:sz="4" w:space="0"/>
            </w:tcBorders>
            <w:vAlign w:val="center"/>
          </w:tcPr>
          <w:p w14:paraId="2F467DB0">
            <w:pPr>
              <w:spacing w:line="360" w:lineRule="auto"/>
              <w:jc w:val="center"/>
              <w:rPr>
                <w:rFonts w:ascii="宋体" w:hAnsi="宋体" w:cs="宋体"/>
                <w:color w:val="auto"/>
                <w:sz w:val="24"/>
                <w:highlight w:val="none"/>
              </w:rPr>
            </w:pPr>
          </w:p>
        </w:tc>
        <w:tc>
          <w:tcPr>
            <w:tcW w:w="1526" w:type="dxa"/>
            <w:tcBorders>
              <w:top w:val="single" w:color="auto" w:sz="4" w:space="0"/>
              <w:left w:val="single" w:color="auto" w:sz="4" w:space="0"/>
              <w:bottom w:val="single" w:color="auto" w:sz="4" w:space="0"/>
              <w:right w:val="single" w:color="auto" w:sz="4" w:space="0"/>
            </w:tcBorders>
            <w:vAlign w:val="center"/>
          </w:tcPr>
          <w:p w14:paraId="57E5A66E">
            <w:pPr>
              <w:spacing w:line="360" w:lineRule="auto"/>
              <w:jc w:val="center"/>
              <w:rPr>
                <w:rFonts w:ascii="宋体" w:hAnsi="宋体" w:cs="宋体"/>
                <w:color w:val="auto"/>
                <w:sz w:val="24"/>
                <w:highlight w:val="none"/>
              </w:rPr>
            </w:pPr>
          </w:p>
        </w:tc>
      </w:tr>
    </w:tbl>
    <w:p w14:paraId="7DCD9E62">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F4D25C5">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4"/>
        <w:tblW w:w="8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788AF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top"/>
          </w:tcPr>
          <w:p w14:paraId="2D916BF8">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vAlign w:val="top"/>
          </w:tcPr>
          <w:p w14:paraId="338C8812">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vAlign w:val="top"/>
          </w:tcPr>
          <w:p w14:paraId="75694C6B">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vAlign w:val="top"/>
          </w:tcPr>
          <w:p w14:paraId="082656E8">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68739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top"/>
          </w:tcPr>
          <w:p w14:paraId="5B1480B3">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vAlign w:val="top"/>
          </w:tcPr>
          <w:p w14:paraId="679C91D7">
            <w:pPr>
              <w:jc w:val="center"/>
              <w:rPr>
                <w:rFonts w:ascii="宋体" w:hAnsi="宋体" w:cs="宋体"/>
                <w:b/>
                <w:color w:val="auto"/>
                <w:kern w:val="0"/>
                <w:sz w:val="32"/>
                <w:szCs w:val="32"/>
                <w:highlight w:val="none"/>
              </w:rPr>
            </w:pPr>
          </w:p>
        </w:tc>
        <w:tc>
          <w:tcPr>
            <w:tcW w:w="3062" w:type="dxa"/>
            <w:vAlign w:val="top"/>
          </w:tcPr>
          <w:p w14:paraId="74615B8A">
            <w:pPr>
              <w:jc w:val="center"/>
              <w:rPr>
                <w:rFonts w:ascii="宋体" w:hAnsi="宋体" w:cs="宋体"/>
                <w:b/>
                <w:color w:val="auto"/>
                <w:kern w:val="0"/>
                <w:sz w:val="32"/>
                <w:szCs w:val="32"/>
                <w:highlight w:val="none"/>
              </w:rPr>
            </w:pPr>
          </w:p>
        </w:tc>
        <w:tc>
          <w:tcPr>
            <w:tcW w:w="1102" w:type="dxa"/>
            <w:vAlign w:val="top"/>
          </w:tcPr>
          <w:p w14:paraId="72B84878">
            <w:pPr>
              <w:jc w:val="center"/>
              <w:rPr>
                <w:rFonts w:ascii="宋体" w:hAnsi="宋体" w:cs="宋体"/>
                <w:b/>
                <w:color w:val="auto"/>
                <w:kern w:val="0"/>
                <w:sz w:val="32"/>
                <w:szCs w:val="32"/>
                <w:highlight w:val="none"/>
              </w:rPr>
            </w:pPr>
          </w:p>
        </w:tc>
      </w:tr>
      <w:tr w14:paraId="6D624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top"/>
          </w:tcPr>
          <w:p w14:paraId="73AD3785">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vAlign w:val="top"/>
          </w:tcPr>
          <w:p w14:paraId="116932D8">
            <w:pPr>
              <w:jc w:val="center"/>
              <w:rPr>
                <w:rFonts w:ascii="宋体" w:hAnsi="宋体" w:cs="宋体"/>
                <w:b/>
                <w:color w:val="auto"/>
                <w:kern w:val="0"/>
                <w:sz w:val="32"/>
                <w:szCs w:val="32"/>
                <w:highlight w:val="none"/>
              </w:rPr>
            </w:pPr>
          </w:p>
        </w:tc>
        <w:tc>
          <w:tcPr>
            <w:tcW w:w="3062" w:type="dxa"/>
            <w:vAlign w:val="top"/>
          </w:tcPr>
          <w:p w14:paraId="524C3A38">
            <w:pPr>
              <w:jc w:val="center"/>
              <w:rPr>
                <w:rFonts w:ascii="宋体" w:hAnsi="宋体" w:cs="宋体"/>
                <w:b/>
                <w:color w:val="auto"/>
                <w:kern w:val="0"/>
                <w:sz w:val="32"/>
                <w:szCs w:val="32"/>
                <w:highlight w:val="none"/>
              </w:rPr>
            </w:pPr>
          </w:p>
        </w:tc>
        <w:tc>
          <w:tcPr>
            <w:tcW w:w="1102" w:type="dxa"/>
            <w:vAlign w:val="top"/>
          </w:tcPr>
          <w:p w14:paraId="1FF72EA1">
            <w:pPr>
              <w:jc w:val="center"/>
              <w:rPr>
                <w:rFonts w:ascii="宋体" w:hAnsi="宋体" w:cs="宋体"/>
                <w:b/>
                <w:color w:val="auto"/>
                <w:kern w:val="0"/>
                <w:sz w:val="32"/>
                <w:szCs w:val="32"/>
                <w:highlight w:val="none"/>
              </w:rPr>
            </w:pPr>
          </w:p>
        </w:tc>
      </w:tr>
      <w:tr w14:paraId="1B31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vAlign w:val="top"/>
          </w:tcPr>
          <w:p w14:paraId="4192AD9D">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vAlign w:val="top"/>
          </w:tcPr>
          <w:p w14:paraId="2AC87BC1">
            <w:pPr>
              <w:jc w:val="center"/>
              <w:rPr>
                <w:rFonts w:ascii="宋体" w:hAnsi="宋体" w:cs="宋体"/>
                <w:b/>
                <w:color w:val="auto"/>
                <w:kern w:val="0"/>
                <w:sz w:val="32"/>
                <w:szCs w:val="32"/>
                <w:highlight w:val="none"/>
              </w:rPr>
            </w:pPr>
          </w:p>
        </w:tc>
        <w:tc>
          <w:tcPr>
            <w:tcW w:w="3062" w:type="dxa"/>
            <w:vAlign w:val="top"/>
          </w:tcPr>
          <w:p w14:paraId="26E0EB60">
            <w:pPr>
              <w:jc w:val="center"/>
              <w:rPr>
                <w:rFonts w:ascii="宋体" w:hAnsi="宋体" w:cs="宋体"/>
                <w:b/>
                <w:color w:val="auto"/>
                <w:kern w:val="0"/>
                <w:sz w:val="32"/>
                <w:szCs w:val="32"/>
                <w:highlight w:val="none"/>
              </w:rPr>
            </w:pPr>
          </w:p>
        </w:tc>
        <w:tc>
          <w:tcPr>
            <w:tcW w:w="1102" w:type="dxa"/>
            <w:vAlign w:val="top"/>
          </w:tcPr>
          <w:p w14:paraId="01FAC7E8">
            <w:pPr>
              <w:jc w:val="center"/>
              <w:rPr>
                <w:rFonts w:ascii="宋体" w:hAnsi="宋体" w:cs="宋体"/>
                <w:b/>
                <w:color w:val="auto"/>
                <w:kern w:val="0"/>
                <w:sz w:val="32"/>
                <w:szCs w:val="32"/>
                <w:highlight w:val="none"/>
              </w:rPr>
            </w:pPr>
          </w:p>
        </w:tc>
      </w:tr>
    </w:tbl>
    <w:p w14:paraId="7FDB78CB">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5910D485">
      <w:pPr>
        <w:jc w:val="center"/>
        <w:rPr>
          <w:rFonts w:ascii="宋体" w:hAnsi="宋体" w:cs="宋体"/>
          <w:b/>
          <w:color w:val="auto"/>
          <w:kern w:val="0"/>
          <w:sz w:val="32"/>
          <w:szCs w:val="32"/>
          <w:highlight w:val="none"/>
        </w:rPr>
      </w:pPr>
    </w:p>
    <w:p w14:paraId="0B298830">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6BC5AC12">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2774B5C6">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4762446E">
      <w:pPr>
        <w:ind w:firstLine="1911" w:firstLineChars="595"/>
        <w:rPr>
          <w:rFonts w:ascii="宋体" w:hAnsi="宋体" w:cs="宋体"/>
          <w:b/>
          <w:bCs/>
          <w:color w:val="auto"/>
          <w:sz w:val="32"/>
          <w:szCs w:val="32"/>
          <w:highlight w:val="none"/>
        </w:rPr>
      </w:pPr>
    </w:p>
    <w:p w14:paraId="7A2903F2">
      <w:pPr>
        <w:ind w:firstLine="1911" w:firstLineChars="595"/>
        <w:rPr>
          <w:rFonts w:ascii="宋体" w:hAnsi="宋体" w:cs="宋体"/>
          <w:b/>
          <w:bCs/>
          <w:color w:val="auto"/>
          <w:sz w:val="32"/>
          <w:szCs w:val="32"/>
          <w:highlight w:val="none"/>
        </w:rPr>
      </w:pPr>
    </w:p>
    <w:p w14:paraId="02350F1C">
      <w:pPr>
        <w:ind w:firstLine="1911" w:firstLineChars="595"/>
        <w:rPr>
          <w:rFonts w:ascii="宋体" w:hAnsi="宋体" w:cs="宋体"/>
          <w:b/>
          <w:bCs/>
          <w:color w:val="auto"/>
          <w:sz w:val="32"/>
          <w:szCs w:val="32"/>
          <w:highlight w:val="none"/>
        </w:rPr>
      </w:pPr>
    </w:p>
    <w:p w14:paraId="01E77655">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4CCABA13">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13966551">
      <w:pPr>
        <w:snapToGrid w:val="0"/>
        <w:spacing w:line="360" w:lineRule="auto"/>
        <w:rPr>
          <w:rFonts w:ascii="宋体" w:hAnsi="宋体" w:cs="宋体"/>
          <w:color w:val="auto"/>
          <w:sz w:val="24"/>
          <w:highlight w:val="none"/>
        </w:rPr>
      </w:pPr>
    </w:p>
    <w:p w14:paraId="4951EEB0">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5A1A5DEE">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3C191807">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1DCDCA3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59C556EC">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0CDA40EA">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28D03A64">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17A74B38">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437A1C42">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0FF6774E">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10ED6C1E">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4CBBD36B">
      <w:pPr>
        <w:autoSpaceDE w:val="0"/>
        <w:autoSpaceDN w:val="0"/>
        <w:spacing w:line="360" w:lineRule="auto"/>
        <w:ind w:left="2"/>
        <w:jc w:val="left"/>
        <w:rPr>
          <w:rFonts w:ascii="宋体" w:hAnsi="宋体" w:cs="宋体"/>
          <w:color w:val="auto"/>
          <w:kern w:val="0"/>
          <w:sz w:val="24"/>
          <w:highlight w:val="none"/>
          <w:lang w:val="zh-CN"/>
        </w:rPr>
      </w:pPr>
    </w:p>
    <w:p w14:paraId="2EBF20FD">
      <w:pPr>
        <w:autoSpaceDE w:val="0"/>
        <w:autoSpaceDN w:val="0"/>
        <w:spacing w:line="360" w:lineRule="auto"/>
        <w:ind w:left="2"/>
        <w:jc w:val="left"/>
        <w:rPr>
          <w:rFonts w:ascii="宋体" w:hAnsi="宋体" w:cs="宋体"/>
          <w:color w:val="auto"/>
          <w:kern w:val="0"/>
          <w:sz w:val="24"/>
          <w:highlight w:val="none"/>
          <w:lang w:val="zh-CN"/>
        </w:rPr>
      </w:pPr>
    </w:p>
    <w:p w14:paraId="031BFEDF">
      <w:pPr>
        <w:autoSpaceDE w:val="0"/>
        <w:autoSpaceDN w:val="0"/>
        <w:spacing w:line="360" w:lineRule="auto"/>
        <w:ind w:left="2"/>
        <w:jc w:val="left"/>
        <w:rPr>
          <w:rFonts w:ascii="宋体" w:hAnsi="宋体" w:cs="宋体"/>
          <w:color w:val="auto"/>
          <w:kern w:val="0"/>
          <w:sz w:val="24"/>
          <w:highlight w:val="none"/>
          <w:lang w:val="zh-CN"/>
        </w:rPr>
      </w:pPr>
    </w:p>
    <w:p w14:paraId="35309BC9">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787B3430">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75E7572F">
      <w:pPr>
        <w:spacing w:line="360" w:lineRule="auto"/>
        <w:jc w:val="center"/>
        <w:rPr>
          <w:rFonts w:ascii="宋体" w:hAnsi="宋体" w:cs="宋体"/>
          <w:b/>
          <w:bCs/>
          <w:color w:val="auto"/>
          <w:sz w:val="24"/>
          <w:highlight w:val="none"/>
        </w:rPr>
      </w:pPr>
    </w:p>
    <w:p w14:paraId="087B16C0">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230844CA">
      <w:pPr>
        <w:rPr>
          <w:rFonts w:ascii="宋体" w:hAnsi="宋体" w:cs="宋体"/>
          <w:b/>
          <w:bCs/>
          <w:color w:val="auto"/>
          <w:sz w:val="24"/>
          <w:highlight w:val="none"/>
        </w:rPr>
      </w:pPr>
      <w:r>
        <w:rPr>
          <w:rFonts w:ascii="宋体" w:hAnsi="宋体" w:cs="宋体"/>
          <w:b/>
          <w:bCs/>
          <w:color w:val="auto"/>
          <w:sz w:val="24"/>
          <w:highlight w:val="none"/>
        </w:rPr>
        <w:br w:type="page"/>
      </w:r>
    </w:p>
    <w:p w14:paraId="125C3EA4">
      <w:pPr>
        <w:spacing w:line="240" w:lineRule="auto"/>
        <w:jc w:val="center"/>
        <w:rPr>
          <w:rFonts w:hint="eastAsia" w:hAnsi="宋体" w:cs="宋体"/>
          <w:b/>
          <w:color w:val="auto"/>
          <w:sz w:val="28"/>
          <w:szCs w:val="28"/>
          <w:highlight w:val="none"/>
          <w:lang w:eastAsia="zh-CN"/>
        </w:rPr>
      </w:pPr>
      <w:r>
        <w:rPr>
          <w:rFonts w:hint="eastAsia" w:hAnsi="宋体" w:cs="宋体"/>
          <w:b/>
          <w:color w:val="auto"/>
          <w:sz w:val="28"/>
          <w:szCs w:val="28"/>
          <w:highlight w:val="none"/>
          <w:lang w:eastAsia="zh-CN"/>
        </w:rPr>
        <w:t>将以下表格填写完成后</w:t>
      </w:r>
      <w:r>
        <w:rPr>
          <w:rFonts w:hint="eastAsia" w:hAnsi="宋体" w:cs="宋体"/>
          <w:b/>
          <w:color w:val="auto"/>
          <w:sz w:val="28"/>
          <w:szCs w:val="28"/>
          <w:highlight w:val="none"/>
          <w:lang w:val="en-US" w:eastAsia="zh-CN"/>
        </w:rPr>
        <w:t>可</w:t>
      </w:r>
      <w:r>
        <w:rPr>
          <w:rFonts w:hint="eastAsia" w:hAnsi="宋体" w:cs="宋体"/>
          <w:b/>
          <w:color w:val="auto"/>
          <w:sz w:val="28"/>
          <w:szCs w:val="28"/>
          <w:highlight w:val="none"/>
          <w:lang w:eastAsia="zh-CN"/>
        </w:rPr>
        <w:t>与投标文件同步制作递交</w:t>
      </w:r>
    </w:p>
    <w:p w14:paraId="50198062">
      <w:pPr>
        <w:pStyle w:val="624"/>
        <w:snapToGrid w:val="0"/>
        <w:spacing w:before="120" w:after="120"/>
        <w:jc w:val="center"/>
        <w:rPr>
          <w:color w:val="auto"/>
          <w:highlight w:val="none"/>
        </w:rPr>
      </w:pPr>
      <w:r>
        <w:rPr>
          <w:rFonts w:hint="eastAsia" w:hAnsi="宋体" w:cs="宋体"/>
          <w:b/>
          <w:color w:val="auto"/>
          <w:szCs w:val="24"/>
          <w:highlight w:val="none"/>
        </w:rPr>
        <w:t>（要求在电子投标文件解密后，</w:t>
      </w:r>
      <w:r>
        <w:rPr>
          <w:rFonts w:hint="eastAsia" w:hAnsi="宋体" w:cs="宋体"/>
          <w:b/>
          <w:color w:val="auto"/>
          <w:szCs w:val="24"/>
          <w:highlight w:val="none"/>
          <w:lang w:eastAsia="zh-CN"/>
        </w:rPr>
        <w:t>自行核实下述承诺内容，如有不符，重新联系代理公司按新的内容邮箱递交：</w:t>
      </w:r>
      <w:r>
        <w:rPr>
          <w:rFonts w:hint="eastAsia" w:hAnsi="宋体" w:cs="宋体"/>
          <w:b/>
          <w:color w:val="auto"/>
          <w:szCs w:val="24"/>
          <w:highlight w:val="none"/>
          <w:lang w:val="en-US" w:eastAsia="zh-CN"/>
        </w:rPr>
        <w:t>510970580@qq.com</w:t>
      </w:r>
      <w:r>
        <w:rPr>
          <w:rFonts w:hint="eastAsia" w:hAnsi="宋体" w:cs="宋体"/>
          <w:b/>
          <w:color w:val="auto"/>
          <w:szCs w:val="24"/>
          <w:highlight w:val="none"/>
          <w:lang w:eastAsia="zh-CN"/>
        </w:rPr>
        <w:t>）</w:t>
      </w:r>
    </w:p>
    <w:p w14:paraId="7A8D2753">
      <w:pPr>
        <w:pStyle w:val="624"/>
        <w:snapToGrid w:val="0"/>
        <w:spacing w:before="120" w:after="120"/>
        <w:jc w:val="center"/>
        <w:rPr>
          <w:rFonts w:hint="eastAsia" w:hAnsi="宋体" w:cs="宋体"/>
          <w:b/>
          <w:color w:val="auto"/>
          <w:sz w:val="32"/>
          <w:szCs w:val="32"/>
          <w:highlight w:val="none"/>
        </w:rPr>
      </w:pPr>
      <w:r>
        <w:rPr>
          <w:rFonts w:hint="eastAsia" w:ascii="宋体" w:hAnsi="宋体" w:eastAsia="宋体" w:cs="宋体"/>
          <w:b/>
          <w:color w:val="auto"/>
          <w:sz w:val="32"/>
          <w:szCs w:val="32"/>
          <w:highlight w:val="none"/>
          <w:lang w:eastAsia="zh-CN"/>
        </w:rPr>
        <w:t>九、</w:t>
      </w:r>
      <w:r>
        <w:rPr>
          <w:rFonts w:hint="eastAsia" w:hAnsi="宋体" w:cs="宋体"/>
          <w:b/>
          <w:color w:val="auto"/>
          <w:sz w:val="32"/>
          <w:szCs w:val="32"/>
          <w:highlight w:val="none"/>
        </w:rPr>
        <w:t>政府采购活动现场确认声明书</w:t>
      </w:r>
    </w:p>
    <w:p w14:paraId="27123D5D">
      <w:pPr>
        <w:pStyle w:val="624"/>
        <w:snapToGrid w:val="0"/>
        <w:spacing w:before="120" w:after="120" w:line="380" w:lineRule="exact"/>
        <w:rPr>
          <w:rFonts w:hint="eastAsia" w:hAnsi="宋体" w:cs="宋体"/>
          <w:b/>
          <w:color w:val="auto"/>
          <w:sz w:val="21"/>
          <w:szCs w:val="21"/>
          <w:highlight w:val="none"/>
        </w:rPr>
      </w:pP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rPr>
        <w:t>：</w:t>
      </w:r>
    </w:p>
    <w:p w14:paraId="2CA09624">
      <w:pPr>
        <w:pStyle w:val="624"/>
        <w:snapToGrid w:val="0"/>
        <w:spacing w:before="120" w:after="120" w:line="380" w:lineRule="exact"/>
        <w:ind w:firstLine="444" w:firstLineChars="200"/>
        <w:rPr>
          <w:rFonts w:hint="eastAsia" w:hAnsi="宋体" w:cs="宋体"/>
          <w:color w:val="auto"/>
          <w:spacing w:val="6"/>
          <w:sz w:val="21"/>
          <w:szCs w:val="21"/>
          <w:highlight w:val="none"/>
        </w:rPr>
      </w:pPr>
      <w:r>
        <w:rPr>
          <w:rFonts w:hint="eastAsia" w:hAnsi="宋体" w:cs="宋体"/>
          <w:color w:val="auto"/>
          <w:spacing w:val="6"/>
          <w:sz w:val="21"/>
          <w:szCs w:val="21"/>
          <w:highlight w:val="none"/>
        </w:rPr>
        <w:t>本人经由</w:t>
      </w:r>
      <w:r>
        <w:rPr>
          <w:rFonts w:hint="eastAsia" w:hAnsi="宋体" w:cs="宋体"/>
          <w:color w:val="auto"/>
          <w:spacing w:val="6"/>
          <w:sz w:val="21"/>
          <w:szCs w:val="21"/>
          <w:highlight w:val="none"/>
          <w:u w:val="single"/>
        </w:rPr>
        <w:t xml:space="preserve">                  （单位）</w:t>
      </w:r>
      <w:r>
        <w:rPr>
          <w:rFonts w:hint="eastAsia" w:hAnsi="宋体" w:cs="宋体"/>
          <w:color w:val="auto"/>
          <w:spacing w:val="6"/>
          <w:sz w:val="21"/>
          <w:szCs w:val="21"/>
          <w:highlight w:val="none"/>
        </w:rPr>
        <w:t>负责人</w:t>
      </w:r>
      <w:r>
        <w:rPr>
          <w:rFonts w:hint="eastAsia" w:hAnsi="宋体" w:cs="宋体"/>
          <w:color w:val="auto"/>
          <w:spacing w:val="6"/>
          <w:sz w:val="21"/>
          <w:szCs w:val="21"/>
          <w:highlight w:val="none"/>
          <w:u w:val="single"/>
        </w:rPr>
        <w:t xml:space="preserve">        （姓名）</w:t>
      </w:r>
      <w:r>
        <w:rPr>
          <w:rFonts w:hint="eastAsia" w:hAnsi="宋体" w:cs="宋体"/>
          <w:color w:val="auto"/>
          <w:spacing w:val="6"/>
          <w:sz w:val="21"/>
          <w:szCs w:val="21"/>
          <w:highlight w:val="none"/>
        </w:rPr>
        <w:t>合法授权参加</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项目（编号：</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 xml:space="preserve">）政府采购活动，经与本单位法人代表（负责人）联系确认，现就有关公平竞争事项郑重声明如下： </w:t>
      </w:r>
    </w:p>
    <w:p w14:paraId="01DE51D9">
      <w:pPr>
        <w:pStyle w:val="625"/>
        <w:widowControl/>
        <w:numPr>
          <w:ilvl w:val="0"/>
          <w:numId w:val="5"/>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kern w:val="0"/>
          <w:szCs w:val="21"/>
          <w:highlight w:val="none"/>
        </w:rPr>
        <w:t>本单位与采购人之间 □不存在利害关系 □存在下列利害关系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030D4483">
      <w:pPr>
        <w:pStyle w:val="625"/>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A.投资关系    B.行政隶属关系    C.业务指导关系</w:t>
      </w:r>
    </w:p>
    <w:p w14:paraId="3D5F769E">
      <w:pPr>
        <w:pStyle w:val="625"/>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D.其他可能</w:t>
      </w:r>
      <w:r>
        <w:rPr>
          <w:rFonts w:ascii="宋体" w:hAnsi="宋体" w:cs="宋体"/>
          <w:color w:val="auto"/>
          <w:szCs w:val="21"/>
          <w:highlight w:val="none"/>
        </w:rPr>
        <w:t>影响采购公正的</w:t>
      </w:r>
      <w:r>
        <w:rPr>
          <w:rFonts w:ascii="宋体" w:hAnsi="宋体" w:cs="宋体"/>
          <w:color w:val="auto"/>
          <w:kern w:val="0"/>
          <w:szCs w:val="21"/>
          <w:highlight w:val="none"/>
        </w:rPr>
        <w:t>利害关系</w:t>
      </w:r>
      <w:r>
        <w:rPr>
          <w:rFonts w:ascii="宋体" w:hAnsi="宋体" w:cs="宋体"/>
          <w:color w:val="auto"/>
          <w:kern w:val="0"/>
          <w:szCs w:val="21"/>
          <w:highlight w:val="none"/>
          <w:u w:val="single"/>
        </w:rPr>
        <w:t xml:space="preserve">（如有，请如实说明）                 </w:t>
      </w:r>
      <w:r>
        <w:rPr>
          <w:rFonts w:ascii="宋体" w:hAnsi="宋体" w:cs="宋体"/>
          <w:color w:val="auto"/>
          <w:kern w:val="0"/>
          <w:szCs w:val="21"/>
          <w:highlight w:val="none"/>
        </w:rPr>
        <w:t>。</w:t>
      </w:r>
    </w:p>
    <w:p w14:paraId="1DF0A366">
      <w:pPr>
        <w:pStyle w:val="625"/>
        <w:widowControl/>
        <w:snapToGrid w:val="0"/>
        <w:spacing w:line="380" w:lineRule="exact"/>
        <w:rPr>
          <w:rFonts w:ascii="宋体" w:hAnsi="宋体" w:cs="宋体"/>
          <w:color w:val="auto"/>
          <w:kern w:val="0"/>
          <w:szCs w:val="21"/>
          <w:highlight w:val="none"/>
        </w:rPr>
      </w:pPr>
      <w:r>
        <w:rPr>
          <w:rFonts w:ascii="宋体" w:hAnsi="宋体" w:cs="宋体"/>
          <w:color w:val="auto"/>
          <w:spacing w:val="6"/>
          <w:szCs w:val="21"/>
          <w:highlight w:val="none"/>
        </w:rPr>
        <w:t xml:space="preserve">  二、</w:t>
      </w:r>
      <w:r>
        <w:rPr>
          <w:rFonts w:ascii="宋体" w:hAnsi="宋体" w:cs="宋体"/>
          <w:color w:val="auto"/>
          <w:kern w:val="0"/>
          <w:szCs w:val="21"/>
          <w:highlight w:val="none"/>
        </w:rPr>
        <w:t>现已清楚知道参加本项目采购活动的其他所有供应商名称，本单位 □与其他所有供应商之间均不存在利害关系 □与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2082E9BF">
      <w:pPr>
        <w:pStyle w:val="624"/>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A.法定代表人或负责人或实际控制人是同一人</w:t>
      </w:r>
    </w:p>
    <w:p w14:paraId="60F349A7">
      <w:pPr>
        <w:pStyle w:val="624"/>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B.法定代表人或负责人或实际控制人是夫妻关系</w:t>
      </w:r>
    </w:p>
    <w:p w14:paraId="4890FDD9">
      <w:pPr>
        <w:pStyle w:val="624"/>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C.法定代表人或负责人或实际控制人是直系血亲关系</w:t>
      </w:r>
    </w:p>
    <w:p w14:paraId="5AAFE265">
      <w:pPr>
        <w:pStyle w:val="624"/>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D.法定代表人或负责人或实际控制人存在三代以内旁系血亲关系</w:t>
      </w:r>
    </w:p>
    <w:p w14:paraId="1ACE916C">
      <w:pPr>
        <w:pStyle w:val="624"/>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E.法定代表人或负责人或实际控制人存在近姻亲关系</w:t>
      </w:r>
    </w:p>
    <w:p w14:paraId="7C8FF2A2">
      <w:pPr>
        <w:pStyle w:val="624"/>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F.法定代表人或负责人或实际控制人存在股份控制或实际控制关系</w:t>
      </w:r>
    </w:p>
    <w:p w14:paraId="281FEDD9">
      <w:pPr>
        <w:pStyle w:val="624"/>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G.存在共同直接或间接投资设立子公司、联营企业和合营企业情况</w:t>
      </w:r>
    </w:p>
    <w:p w14:paraId="5C7A7939">
      <w:pPr>
        <w:pStyle w:val="624"/>
        <w:widowControl w:val="0"/>
        <w:wordWrap/>
        <w:adjustRightInd/>
        <w:snapToGrid w:val="0"/>
        <w:spacing w:before="120" w:after="120" w:line="300" w:lineRule="exact"/>
        <w:textAlignment w:val="auto"/>
        <w:rPr>
          <w:rFonts w:hint="eastAsia" w:hAnsi="宋体" w:cs="宋体"/>
          <w:color w:val="auto"/>
          <w:sz w:val="21"/>
          <w:szCs w:val="21"/>
          <w:highlight w:val="none"/>
        </w:rPr>
      </w:pPr>
      <w:r>
        <w:rPr>
          <w:rFonts w:hint="eastAsia" w:hAnsi="宋体" w:cs="宋体"/>
          <w:color w:val="auto"/>
          <w:kern w:val="0"/>
          <w:sz w:val="21"/>
          <w:szCs w:val="21"/>
          <w:highlight w:val="none"/>
        </w:rPr>
        <w:t xml:space="preserve">  H.存在分级代理或代销关系、同一生产制造商关系、</w:t>
      </w:r>
      <w:r>
        <w:rPr>
          <w:rFonts w:hint="eastAsia" w:hAnsi="宋体" w:cs="宋体"/>
          <w:color w:val="auto"/>
          <w:sz w:val="21"/>
          <w:szCs w:val="21"/>
          <w:highlight w:val="none"/>
        </w:rPr>
        <w:t>管理关系、重要业务（占主营业务收入50%以上）或重要财务往来关系（如融资）等其他实质性控制关系</w:t>
      </w:r>
    </w:p>
    <w:p w14:paraId="0438403D">
      <w:pPr>
        <w:pStyle w:val="624"/>
        <w:snapToGrid w:val="0"/>
        <w:spacing w:before="120" w:after="120" w:line="380" w:lineRule="exact"/>
        <w:rPr>
          <w:rFonts w:hint="eastAsia" w:hAnsi="宋体" w:cs="宋体"/>
          <w:color w:val="auto"/>
          <w:spacing w:val="6"/>
          <w:sz w:val="21"/>
          <w:szCs w:val="21"/>
          <w:highlight w:val="none"/>
        </w:rPr>
      </w:pPr>
      <w:r>
        <w:rPr>
          <w:rFonts w:hint="eastAsia" w:hAnsi="宋体" w:cs="宋体"/>
          <w:color w:val="auto"/>
          <w:sz w:val="21"/>
          <w:szCs w:val="21"/>
          <w:highlight w:val="none"/>
        </w:rPr>
        <w:t xml:space="preserve">    I</w:t>
      </w:r>
      <w:r>
        <w:rPr>
          <w:rFonts w:hint="eastAsia" w:hAnsi="宋体" w:cs="宋体"/>
          <w:color w:val="auto"/>
          <w:kern w:val="0"/>
          <w:sz w:val="21"/>
          <w:szCs w:val="21"/>
          <w:highlight w:val="none"/>
        </w:rPr>
        <w:t>.</w:t>
      </w:r>
      <w:r>
        <w:rPr>
          <w:rFonts w:hint="eastAsia" w:hAnsi="宋体" w:cs="宋体"/>
          <w:color w:val="auto"/>
          <w:sz w:val="21"/>
          <w:szCs w:val="21"/>
          <w:highlight w:val="none"/>
        </w:rPr>
        <w:t>其他利害关系情况</w:t>
      </w:r>
      <w:r>
        <w:rPr>
          <w:rFonts w:hint="eastAsia" w:hAnsi="宋体" w:cs="宋体"/>
          <w:color w:val="auto"/>
          <w:sz w:val="21"/>
          <w:szCs w:val="21"/>
          <w:highlight w:val="none"/>
          <w:u w:val="single"/>
        </w:rPr>
        <w:t xml:space="preserve">                              </w:t>
      </w:r>
      <w:r>
        <w:rPr>
          <w:rFonts w:hint="eastAsia" w:hAnsi="宋体" w:cs="宋体"/>
          <w:color w:val="auto"/>
          <w:kern w:val="0"/>
          <w:sz w:val="21"/>
          <w:szCs w:val="21"/>
          <w:highlight w:val="none"/>
        </w:rPr>
        <w:t>。</w:t>
      </w:r>
    </w:p>
    <w:p w14:paraId="05D6AEF5">
      <w:pPr>
        <w:pStyle w:val="625"/>
        <w:widowControl/>
        <w:numPr>
          <w:ilvl w:val="0"/>
          <w:numId w:val="6"/>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szCs w:val="21"/>
          <w:highlight w:val="none"/>
        </w:rPr>
        <w:t>现已清楚知道并</w:t>
      </w:r>
      <w:r>
        <w:rPr>
          <w:rFonts w:ascii="宋体" w:hAnsi="宋体" w:cs="宋体"/>
          <w:color w:val="auto"/>
          <w:kern w:val="0"/>
          <w:szCs w:val="21"/>
          <w:highlight w:val="none"/>
        </w:rPr>
        <w:t>严格遵守政府采购法律法规和现场纪律。</w:t>
      </w:r>
    </w:p>
    <w:p w14:paraId="4D07660E">
      <w:pPr>
        <w:pStyle w:val="625"/>
        <w:widowControl/>
        <w:numPr>
          <w:ilvl w:val="0"/>
          <w:numId w:val="6"/>
        </w:numPr>
        <w:snapToGrid w:val="0"/>
        <w:spacing w:line="380" w:lineRule="exact"/>
        <w:ind w:firstLine="396" w:firstLineChars="189"/>
        <w:rPr>
          <w:rFonts w:ascii="宋体" w:hAnsi="宋体" w:cs="宋体"/>
          <w:color w:val="auto"/>
          <w:szCs w:val="21"/>
          <w:highlight w:val="none"/>
        </w:rPr>
      </w:pPr>
      <w:r>
        <w:rPr>
          <w:rFonts w:ascii="宋体" w:hAnsi="宋体" w:cs="宋体"/>
          <w:color w:val="auto"/>
          <w:kern w:val="0"/>
          <w:szCs w:val="21"/>
          <w:highlight w:val="none"/>
        </w:rPr>
        <w:t>我发现</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供应商之间存在或可能存在上述第二条第</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项利害关系。</w:t>
      </w:r>
    </w:p>
    <w:p w14:paraId="1FA05244">
      <w:pPr>
        <w:pStyle w:val="624"/>
        <w:snapToGrid w:val="0"/>
        <w:spacing w:before="120" w:after="120"/>
        <w:ind w:left="0" w:leftChars="0" w:firstLine="5678" w:firstLineChars="2704"/>
        <w:rPr>
          <w:rFonts w:hint="eastAsia" w:hAnsi="宋体" w:cs="宋体"/>
          <w:color w:val="auto"/>
          <w:sz w:val="21"/>
          <w:szCs w:val="21"/>
          <w:highlight w:val="none"/>
          <w:lang w:eastAsia="zh-CN"/>
        </w:rPr>
      </w:pPr>
      <w:r>
        <w:rPr>
          <w:rFonts w:hint="eastAsia" w:hAnsi="宋体" w:cs="宋体"/>
          <w:color w:val="auto"/>
          <w:sz w:val="21"/>
          <w:szCs w:val="21"/>
          <w:highlight w:val="none"/>
        </w:rPr>
        <w:t>供应商</w:t>
      </w:r>
      <w:r>
        <w:rPr>
          <w:rFonts w:hint="eastAsia" w:hAnsi="宋体" w:cs="宋体"/>
          <w:color w:val="auto"/>
          <w:sz w:val="21"/>
          <w:szCs w:val="21"/>
          <w:highlight w:val="none"/>
          <w:lang w:eastAsia="zh-CN"/>
        </w:rPr>
        <w:t>（电子签名</w:t>
      </w:r>
      <w:r>
        <w:rPr>
          <w:rFonts w:hint="eastAsia" w:hAnsi="宋体" w:cs="宋体"/>
          <w:color w:val="auto"/>
          <w:sz w:val="21"/>
          <w:szCs w:val="21"/>
          <w:highlight w:val="none"/>
          <w:lang w:val="en-US" w:eastAsia="zh-CN"/>
        </w:rPr>
        <w:t>或公章</w:t>
      </w:r>
      <w:r>
        <w:rPr>
          <w:rFonts w:hint="eastAsia" w:hAnsi="宋体" w:cs="宋体"/>
          <w:color w:val="auto"/>
          <w:sz w:val="21"/>
          <w:szCs w:val="21"/>
          <w:highlight w:val="none"/>
          <w:lang w:eastAsia="zh-CN"/>
        </w:rPr>
        <w:t>）：</w:t>
      </w:r>
    </w:p>
    <w:p w14:paraId="464E73CB">
      <w:pPr>
        <w:snapToGrid w:val="0"/>
        <w:spacing w:line="360" w:lineRule="auto"/>
        <w:ind w:left="0" w:leftChars="0" w:firstLine="5678" w:firstLineChars="2704"/>
        <w:jc w:val="left"/>
        <w:rPr>
          <w:color w:val="auto"/>
          <w:highlight w:val="none"/>
        </w:rPr>
        <w:sectPr>
          <w:headerReference r:id="rId15" w:type="first"/>
          <w:footerReference r:id="rId17" w:type="first"/>
          <w:headerReference r:id="rId14" w:type="default"/>
          <w:footerReference r:id="rId16" w:type="default"/>
          <w:pgSz w:w="11906" w:h="16838"/>
          <w:pgMar w:top="1276" w:right="1418" w:bottom="1247" w:left="1418" w:header="851" w:footer="992" w:gutter="0"/>
          <w:cols w:space="720" w:num="1"/>
          <w:titlePg/>
          <w:docGrid w:linePitch="312" w:charSpace="0"/>
        </w:sectPr>
      </w:pPr>
      <w:r>
        <w:rPr>
          <w:rFonts w:hint="eastAsia" w:ascii="宋体" w:hAnsi="宋体" w:cs="宋体"/>
          <w:color w:val="auto"/>
          <w:szCs w:val="21"/>
          <w:highlight w:val="none"/>
        </w:rPr>
        <w:t xml:space="preserve">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日</w:t>
      </w:r>
    </w:p>
    <w:p w14:paraId="62D6CE51">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433A28B2">
      <w:pPr>
        <w:spacing w:line="240" w:lineRule="auto"/>
        <w:jc w:val="center"/>
        <w:outlineLvl w:val="9"/>
        <w:rPr>
          <w:color w:val="auto"/>
          <w:sz w:val="36"/>
          <w:szCs w:val="36"/>
          <w:highlight w:val="none"/>
        </w:rPr>
      </w:pPr>
      <w:r>
        <w:rPr>
          <w:rFonts w:hint="eastAsia"/>
          <w:color w:val="auto"/>
          <w:sz w:val="36"/>
          <w:szCs w:val="36"/>
          <w:highlight w:val="none"/>
        </w:rPr>
        <w:t>目录</w:t>
      </w:r>
    </w:p>
    <w:p w14:paraId="0747E6FE">
      <w:pPr>
        <w:rPr>
          <w:color w:val="auto"/>
          <w:highlight w:val="none"/>
        </w:rPr>
      </w:pPr>
    </w:p>
    <w:p w14:paraId="71807FB7">
      <w:pPr>
        <w:numPr>
          <w:ilvl w:val="0"/>
          <w:numId w:val="7"/>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69B783CD">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48029B43">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3</w:t>
      </w:r>
      <w:r>
        <w:rPr>
          <w:rFonts w:hint="eastAsia" w:ascii="宋体" w:hAnsi="宋体" w:cs="宋体"/>
          <w:color w:val="auto"/>
          <w:sz w:val="24"/>
          <w:highlight w:val="none"/>
        </w:rPr>
        <w:t>）报价情况说明…………………………………………………………………（页码）</w:t>
      </w:r>
    </w:p>
    <w:p w14:paraId="04CA6B04">
      <w:pPr>
        <w:pStyle w:val="83"/>
        <w:rPr>
          <w:rFonts w:hint="eastAsia"/>
          <w:color w:val="auto"/>
          <w:highlight w:val="none"/>
        </w:rPr>
      </w:pPr>
    </w:p>
    <w:p w14:paraId="2C019D50">
      <w:pPr>
        <w:pStyle w:val="83"/>
        <w:rPr>
          <w:color w:val="auto"/>
          <w:highlight w:val="none"/>
        </w:rPr>
      </w:pPr>
    </w:p>
    <w:p w14:paraId="72FD9977">
      <w:pPr>
        <w:snapToGrid w:val="0"/>
        <w:spacing w:line="360" w:lineRule="auto"/>
        <w:ind w:right="480"/>
        <w:jc w:val="center"/>
        <w:rPr>
          <w:rFonts w:ascii="宋体" w:hAnsi="宋体" w:cs="宋体"/>
          <w:b/>
          <w:color w:val="auto"/>
          <w:kern w:val="0"/>
          <w:sz w:val="32"/>
          <w:szCs w:val="32"/>
          <w:highlight w:val="none"/>
        </w:rPr>
      </w:pPr>
    </w:p>
    <w:p w14:paraId="2C4772A6">
      <w:pPr>
        <w:snapToGrid w:val="0"/>
        <w:spacing w:line="360" w:lineRule="auto"/>
        <w:ind w:right="480"/>
        <w:jc w:val="center"/>
        <w:rPr>
          <w:rFonts w:ascii="宋体" w:hAnsi="宋体" w:cs="宋体"/>
          <w:b/>
          <w:color w:val="auto"/>
          <w:kern w:val="0"/>
          <w:sz w:val="32"/>
          <w:szCs w:val="32"/>
          <w:highlight w:val="none"/>
        </w:rPr>
      </w:pPr>
    </w:p>
    <w:p w14:paraId="22645137">
      <w:pPr>
        <w:snapToGrid w:val="0"/>
        <w:spacing w:line="360" w:lineRule="auto"/>
        <w:ind w:right="480"/>
        <w:jc w:val="center"/>
        <w:rPr>
          <w:rFonts w:ascii="宋体" w:hAnsi="宋体" w:cs="宋体"/>
          <w:b/>
          <w:color w:val="auto"/>
          <w:kern w:val="0"/>
          <w:sz w:val="32"/>
          <w:szCs w:val="32"/>
          <w:highlight w:val="none"/>
        </w:rPr>
      </w:pPr>
    </w:p>
    <w:p w14:paraId="51351DA2">
      <w:pPr>
        <w:snapToGrid w:val="0"/>
        <w:spacing w:line="360" w:lineRule="auto"/>
        <w:ind w:right="480"/>
        <w:jc w:val="center"/>
        <w:rPr>
          <w:rFonts w:ascii="宋体" w:hAnsi="宋体" w:cs="宋体"/>
          <w:b/>
          <w:color w:val="auto"/>
          <w:kern w:val="0"/>
          <w:sz w:val="32"/>
          <w:szCs w:val="32"/>
          <w:highlight w:val="none"/>
        </w:rPr>
      </w:pPr>
    </w:p>
    <w:p w14:paraId="5461D189">
      <w:pPr>
        <w:snapToGrid w:val="0"/>
        <w:spacing w:line="360" w:lineRule="auto"/>
        <w:ind w:right="480"/>
        <w:jc w:val="center"/>
        <w:rPr>
          <w:rFonts w:ascii="宋体" w:hAnsi="宋体" w:cs="宋体"/>
          <w:b/>
          <w:color w:val="auto"/>
          <w:kern w:val="0"/>
          <w:sz w:val="32"/>
          <w:szCs w:val="32"/>
          <w:highlight w:val="none"/>
        </w:rPr>
      </w:pPr>
    </w:p>
    <w:p w14:paraId="3A3B9B73">
      <w:pPr>
        <w:snapToGrid w:val="0"/>
        <w:spacing w:line="360" w:lineRule="auto"/>
        <w:ind w:right="480"/>
        <w:jc w:val="center"/>
        <w:rPr>
          <w:rFonts w:ascii="宋体" w:hAnsi="宋体" w:cs="宋体"/>
          <w:b/>
          <w:color w:val="auto"/>
          <w:kern w:val="0"/>
          <w:sz w:val="32"/>
          <w:szCs w:val="32"/>
          <w:highlight w:val="none"/>
        </w:rPr>
      </w:pPr>
    </w:p>
    <w:p w14:paraId="23E8CC0F">
      <w:pPr>
        <w:snapToGrid w:val="0"/>
        <w:spacing w:line="360" w:lineRule="auto"/>
        <w:ind w:right="480"/>
        <w:jc w:val="center"/>
        <w:rPr>
          <w:rFonts w:ascii="宋体" w:hAnsi="宋体" w:cs="宋体"/>
          <w:b/>
          <w:color w:val="auto"/>
          <w:kern w:val="0"/>
          <w:sz w:val="32"/>
          <w:szCs w:val="32"/>
          <w:highlight w:val="none"/>
        </w:rPr>
      </w:pPr>
    </w:p>
    <w:p w14:paraId="4120C920">
      <w:pPr>
        <w:snapToGrid w:val="0"/>
        <w:spacing w:line="360" w:lineRule="auto"/>
        <w:ind w:right="480"/>
        <w:jc w:val="center"/>
        <w:rPr>
          <w:rFonts w:ascii="宋体" w:hAnsi="宋体" w:cs="宋体"/>
          <w:b/>
          <w:color w:val="auto"/>
          <w:kern w:val="0"/>
          <w:sz w:val="32"/>
          <w:szCs w:val="32"/>
          <w:highlight w:val="none"/>
        </w:rPr>
      </w:pPr>
    </w:p>
    <w:p w14:paraId="25559AD6">
      <w:pPr>
        <w:snapToGrid w:val="0"/>
        <w:spacing w:line="360" w:lineRule="auto"/>
        <w:ind w:right="480"/>
        <w:jc w:val="center"/>
        <w:rPr>
          <w:rFonts w:ascii="宋体" w:hAnsi="宋体" w:cs="宋体"/>
          <w:b/>
          <w:color w:val="auto"/>
          <w:kern w:val="0"/>
          <w:sz w:val="32"/>
          <w:szCs w:val="32"/>
          <w:highlight w:val="none"/>
        </w:rPr>
      </w:pPr>
    </w:p>
    <w:p w14:paraId="4B276A04">
      <w:pPr>
        <w:snapToGrid w:val="0"/>
        <w:spacing w:line="360" w:lineRule="auto"/>
        <w:ind w:right="480"/>
        <w:jc w:val="center"/>
        <w:rPr>
          <w:rFonts w:ascii="宋体" w:hAnsi="宋体" w:cs="宋体"/>
          <w:b/>
          <w:color w:val="auto"/>
          <w:kern w:val="0"/>
          <w:sz w:val="32"/>
          <w:szCs w:val="32"/>
          <w:highlight w:val="none"/>
        </w:rPr>
      </w:pPr>
    </w:p>
    <w:p w14:paraId="0A65D1C5">
      <w:pPr>
        <w:snapToGrid w:val="0"/>
        <w:spacing w:line="360" w:lineRule="auto"/>
        <w:ind w:right="480"/>
        <w:jc w:val="center"/>
        <w:rPr>
          <w:rFonts w:ascii="宋体" w:hAnsi="宋体" w:cs="宋体"/>
          <w:b/>
          <w:color w:val="auto"/>
          <w:kern w:val="0"/>
          <w:sz w:val="32"/>
          <w:szCs w:val="32"/>
          <w:highlight w:val="none"/>
        </w:rPr>
      </w:pPr>
    </w:p>
    <w:p w14:paraId="2949FDF5">
      <w:pPr>
        <w:snapToGrid w:val="0"/>
        <w:spacing w:line="360" w:lineRule="auto"/>
        <w:ind w:right="480"/>
        <w:jc w:val="center"/>
        <w:rPr>
          <w:rFonts w:ascii="宋体" w:hAnsi="宋体" w:cs="宋体"/>
          <w:b/>
          <w:color w:val="auto"/>
          <w:kern w:val="0"/>
          <w:sz w:val="32"/>
          <w:szCs w:val="32"/>
          <w:highlight w:val="none"/>
        </w:rPr>
      </w:pPr>
    </w:p>
    <w:p w14:paraId="2C947B60">
      <w:pPr>
        <w:snapToGrid w:val="0"/>
        <w:spacing w:line="360" w:lineRule="auto"/>
        <w:ind w:right="480"/>
        <w:jc w:val="center"/>
        <w:rPr>
          <w:rFonts w:ascii="宋体" w:hAnsi="宋体" w:cs="宋体"/>
          <w:b/>
          <w:color w:val="auto"/>
          <w:kern w:val="0"/>
          <w:sz w:val="32"/>
          <w:szCs w:val="32"/>
          <w:highlight w:val="none"/>
        </w:rPr>
      </w:pPr>
    </w:p>
    <w:p w14:paraId="78306756">
      <w:pPr>
        <w:snapToGrid w:val="0"/>
        <w:spacing w:line="360" w:lineRule="auto"/>
        <w:ind w:right="480"/>
        <w:jc w:val="center"/>
        <w:rPr>
          <w:rFonts w:ascii="宋体" w:hAnsi="宋体" w:cs="宋体"/>
          <w:b/>
          <w:color w:val="auto"/>
          <w:kern w:val="0"/>
          <w:sz w:val="32"/>
          <w:szCs w:val="32"/>
          <w:highlight w:val="none"/>
        </w:rPr>
      </w:pPr>
    </w:p>
    <w:p w14:paraId="565F1620">
      <w:pPr>
        <w:snapToGrid w:val="0"/>
        <w:spacing w:line="360" w:lineRule="auto"/>
        <w:ind w:right="480"/>
        <w:jc w:val="center"/>
        <w:rPr>
          <w:rFonts w:ascii="宋体" w:hAnsi="宋体" w:cs="宋体"/>
          <w:b/>
          <w:color w:val="auto"/>
          <w:kern w:val="0"/>
          <w:sz w:val="32"/>
          <w:szCs w:val="32"/>
          <w:highlight w:val="none"/>
        </w:rPr>
      </w:pPr>
    </w:p>
    <w:p w14:paraId="1931CC1E">
      <w:pPr>
        <w:pStyle w:val="38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9" w:type="first"/>
          <w:footerReference r:id="rId21" w:type="first"/>
          <w:headerReference r:id="rId18" w:type="default"/>
          <w:footerReference r:id="rId20" w:type="default"/>
          <w:pgSz w:w="11906" w:h="16838"/>
          <w:pgMar w:top="1276" w:right="1418" w:bottom="1247" w:left="1418" w:header="851" w:footer="992" w:gutter="0"/>
          <w:cols w:space="720" w:num="1"/>
          <w:titlePg/>
          <w:docGrid w:linePitch="312" w:charSpace="0"/>
        </w:sectPr>
      </w:pPr>
    </w:p>
    <w:p w14:paraId="4ED7567A">
      <w:pPr>
        <w:pStyle w:val="38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6593D9D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（采购人）、（采购代理机构）</w:t>
      </w:r>
      <w:r>
        <w:rPr>
          <w:rFonts w:hint="eastAsia" w:ascii="宋体" w:hAnsi="宋体" w:eastAsia="宋体" w:cs="宋体"/>
          <w:color w:val="auto"/>
          <w:kern w:val="0"/>
          <w:sz w:val="24"/>
          <w:highlight w:val="none"/>
          <w:lang w:val="zh-CN"/>
        </w:rPr>
        <w:t>：</w:t>
      </w:r>
    </w:p>
    <w:p w14:paraId="1BEBE7D1">
      <w:pPr>
        <w:snapToGrid w:val="0"/>
        <w:spacing w:line="360" w:lineRule="auto"/>
        <w:ind w:firstLine="482"/>
        <w:rPr>
          <w:rFonts w:hint="eastAsia" w:ascii="宋体" w:hAnsi="宋体" w:eastAsia="宋体" w:cs="宋体"/>
          <w:color w:val="auto"/>
          <w:highlight w:val="none"/>
          <w:lang w:val="zh-CN"/>
        </w:rPr>
      </w:pPr>
      <w:r>
        <w:rPr>
          <w:rFonts w:hint="eastAsia" w:ascii="宋体" w:hAnsi="宋体" w:eastAsia="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b/>
          <w:bCs/>
          <w:color w:val="auto"/>
          <w:sz w:val="24"/>
          <w:highlight w:val="none"/>
          <w:u w:val="single"/>
        </w:rPr>
        <w:t>（项目名称）</w:t>
      </w:r>
      <w:r>
        <w:rPr>
          <w:rFonts w:hint="eastAsia" w:ascii="宋体" w:hAnsi="宋体" w:eastAsia="宋体" w:cs="宋体"/>
          <w:b/>
          <w:bCs/>
          <w:color w:val="auto"/>
          <w:sz w:val="24"/>
          <w:highlight w:val="none"/>
          <w:u w:val="single"/>
          <w:lang w:val="en-US" w:eastAsia="zh-CN"/>
        </w:rPr>
        <w:t xml:space="preserve">   </w:t>
      </w:r>
      <w:r>
        <w:rPr>
          <w:rFonts w:hint="eastAsia" w:ascii="宋体" w:hAnsi="宋体" w:eastAsia="宋体" w:cs="宋体"/>
          <w:color w:val="auto"/>
          <w:kern w:val="0"/>
          <w:sz w:val="24"/>
          <w:highlight w:val="none"/>
          <w:u w:val="single"/>
          <w:lang w:val="zh-CN"/>
        </w:rPr>
        <w:t>【招标编号：</w:t>
      </w:r>
      <w:r>
        <w:rPr>
          <w:rFonts w:hint="eastAsia" w:ascii="宋体" w:hAnsi="宋体" w:eastAsia="宋体" w:cs="宋体"/>
          <w:b/>
          <w:bCs/>
          <w:color w:val="auto"/>
          <w:sz w:val="24"/>
          <w:highlight w:val="none"/>
          <w:u w:val="single"/>
        </w:rPr>
        <w:t>（采购编号）】</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7CB6AEB7">
      <w:pPr>
        <w:spacing w:line="360" w:lineRule="auto"/>
        <w:jc w:val="center"/>
        <w:rPr>
          <w:rFonts w:hint="eastAsia" w:ascii="宋体" w:hAnsi="宋体" w:eastAsia="宋体" w:cs="宋体"/>
          <w:b/>
          <w:color w:val="auto"/>
          <w:kern w:val="0"/>
          <w:sz w:val="24"/>
          <w:highlight w:val="none"/>
          <w:lang w:val="zh-CN"/>
        </w:rPr>
      </w:pPr>
      <w:r>
        <w:rPr>
          <w:rFonts w:hint="eastAsia" w:ascii="宋体" w:hAnsi="宋体" w:eastAsia="宋体" w:cs="宋体"/>
          <w:b/>
          <w:color w:val="auto"/>
          <w:kern w:val="0"/>
          <w:sz w:val="24"/>
          <w:highlight w:val="none"/>
          <w:lang w:val="zh-CN"/>
        </w:rPr>
        <w:t>开标一览表（报价表）(单位均为人民币元)</w:t>
      </w:r>
    </w:p>
    <w:tbl>
      <w:tblPr>
        <w:tblStyle w:val="63"/>
        <w:tblW w:w="9685" w:type="dxa"/>
        <w:tblInd w:w="-2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2599"/>
        <w:gridCol w:w="1596"/>
        <w:gridCol w:w="2741"/>
        <w:gridCol w:w="1998"/>
      </w:tblGrid>
      <w:tr w14:paraId="5FC28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trPr>
        <w:tc>
          <w:tcPr>
            <w:tcW w:w="751" w:type="dxa"/>
            <w:vAlign w:val="center"/>
          </w:tcPr>
          <w:p w14:paraId="52B36315">
            <w:pPr>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599" w:type="dxa"/>
            <w:vAlign w:val="center"/>
          </w:tcPr>
          <w:p w14:paraId="7F1D31C3">
            <w:pPr>
              <w:spacing w:line="360" w:lineRule="auto"/>
              <w:jc w:val="center"/>
              <w:rPr>
                <w:rFonts w:hint="eastAsia" w:ascii="宋体" w:hAnsi="宋体" w:eastAsia="宋体" w:cs="宋体"/>
                <w:b/>
                <w:color w:val="auto"/>
                <w:sz w:val="24"/>
                <w:highlight w:val="none"/>
              </w:rPr>
            </w:pPr>
            <w:r>
              <w:rPr>
                <w:rFonts w:hint="eastAsia" w:ascii="宋体" w:hAnsi="宋体" w:cs="宋体"/>
                <w:b/>
                <w:color w:val="auto"/>
                <w:sz w:val="24"/>
                <w:highlight w:val="none"/>
                <w:lang w:val="en-US" w:eastAsia="zh-CN"/>
              </w:rPr>
              <w:t>项目名称</w:t>
            </w:r>
          </w:p>
        </w:tc>
        <w:tc>
          <w:tcPr>
            <w:tcW w:w="1596" w:type="dxa"/>
            <w:vAlign w:val="center"/>
          </w:tcPr>
          <w:p w14:paraId="2C47EA47">
            <w:pPr>
              <w:spacing w:line="360" w:lineRule="auto"/>
              <w:jc w:val="center"/>
              <w:rPr>
                <w:rFonts w:hint="eastAsia" w:ascii="宋体" w:hAnsi="宋体" w:eastAsia="宋体" w:cs="宋体"/>
                <w:b/>
                <w:color w:val="auto"/>
                <w:sz w:val="24"/>
                <w:highlight w:val="none"/>
              </w:rPr>
            </w:pPr>
            <w:r>
              <w:rPr>
                <w:rFonts w:hint="eastAsia" w:ascii="宋体" w:hAnsi="宋体" w:eastAsia="宋体" w:cs="宋体"/>
                <w:b/>
                <w:bCs/>
                <w:color w:val="auto"/>
                <w:sz w:val="24"/>
                <w:szCs w:val="22"/>
                <w:highlight w:val="none"/>
              </w:rPr>
              <w:t>服务期</w:t>
            </w:r>
          </w:p>
        </w:tc>
        <w:tc>
          <w:tcPr>
            <w:tcW w:w="2741" w:type="dxa"/>
            <w:vAlign w:val="center"/>
          </w:tcPr>
          <w:p w14:paraId="05AC6F5D">
            <w:pPr>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bCs/>
                <w:color w:val="auto"/>
                <w:sz w:val="24"/>
                <w:szCs w:val="22"/>
                <w:highlight w:val="none"/>
              </w:rPr>
              <w:t>投标</w:t>
            </w:r>
            <w:r>
              <w:rPr>
                <w:rFonts w:hint="eastAsia" w:ascii="宋体" w:hAnsi="宋体" w:eastAsia="宋体" w:cs="宋体"/>
                <w:b/>
                <w:bCs/>
                <w:color w:val="auto"/>
                <w:sz w:val="24"/>
                <w:szCs w:val="22"/>
                <w:highlight w:val="none"/>
                <w:lang w:eastAsia="zh-CN"/>
              </w:rPr>
              <w:t>总</w:t>
            </w:r>
            <w:r>
              <w:rPr>
                <w:rFonts w:hint="eastAsia" w:ascii="宋体" w:hAnsi="宋体" w:eastAsia="宋体" w:cs="宋体"/>
                <w:b/>
                <w:bCs/>
                <w:color w:val="auto"/>
                <w:sz w:val="24"/>
                <w:szCs w:val="22"/>
                <w:highlight w:val="none"/>
              </w:rPr>
              <w:t>报价</w:t>
            </w:r>
          </w:p>
        </w:tc>
        <w:tc>
          <w:tcPr>
            <w:tcW w:w="1998" w:type="dxa"/>
            <w:vAlign w:val="center"/>
          </w:tcPr>
          <w:p w14:paraId="79FFDA26">
            <w:pPr>
              <w:spacing w:line="36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备注</w:t>
            </w:r>
          </w:p>
        </w:tc>
      </w:tr>
      <w:tr w14:paraId="7CA8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9" w:hRule="atLeast"/>
        </w:trPr>
        <w:tc>
          <w:tcPr>
            <w:tcW w:w="751" w:type="dxa"/>
            <w:vAlign w:val="center"/>
          </w:tcPr>
          <w:p w14:paraId="0C5DAB86">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99" w:type="dxa"/>
            <w:vAlign w:val="center"/>
          </w:tcPr>
          <w:p w14:paraId="547E47D3">
            <w:pPr>
              <w:snapToGrid w:val="0"/>
              <w:spacing w:line="36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eastAsia="zh-CN"/>
              </w:rPr>
              <w:t xml:space="preserve"> 2026年余杭区“美丽洲”大舞台赛事活动</w:t>
            </w:r>
            <w:r>
              <w:rPr>
                <w:rFonts w:hint="eastAsia" w:ascii="宋体" w:hAnsi="宋体" w:eastAsia="宋体" w:cs="宋体"/>
                <w:b w:val="0"/>
                <w:bCs w:val="0"/>
                <w:color w:val="auto"/>
                <w:kern w:val="0"/>
                <w:sz w:val="24"/>
                <w:highlight w:val="none"/>
                <w:lang w:eastAsia="zh-CN"/>
              </w:rPr>
              <w:t xml:space="preserve"> </w:t>
            </w:r>
          </w:p>
        </w:tc>
        <w:tc>
          <w:tcPr>
            <w:tcW w:w="1596" w:type="dxa"/>
            <w:vAlign w:val="center"/>
          </w:tcPr>
          <w:p w14:paraId="46E8281F">
            <w:pPr>
              <w:spacing w:line="36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szCs w:val="22"/>
                <w:highlight w:val="none"/>
                <w:lang w:val="en-US" w:eastAsia="zh-CN"/>
              </w:rPr>
              <w:t>一年</w:t>
            </w:r>
          </w:p>
        </w:tc>
        <w:tc>
          <w:tcPr>
            <w:tcW w:w="2741" w:type="dxa"/>
            <w:vAlign w:val="center"/>
          </w:tcPr>
          <w:p w14:paraId="76D64C83">
            <w:pPr>
              <w:spacing w:line="360" w:lineRule="auto"/>
              <w:rPr>
                <w:rFonts w:hint="eastAsia" w:ascii="宋体" w:hAnsi="宋体" w:eastAsia="宋体" w:cs="宋体"/>
                <w:color w:val="auto"/>
                <w:sz w:val="24"/>
                <w:szCs w:val="22"/>
                <w:highlight w:val="none"/>
                <w:lang w:eastAsia="zh-CN"/>
              </w:rPr>
            </w:pPr>
            <w:r>
              <w:rPr>
                <w:rFonts w:hint="eastAsia" w:ascii="宋体" w:hAnsi="宋体" w:eastAsia="宋体" w:cs="宋体"/>
                <w:color w:val="auto"/>
                <w:sz w:val="24"/>
                <w:szCs w:val="22"/>
                <w:highlight w:val="none"/>
                <w:lang w:eastAsia="zh-CN"/>
              </w:rPr>
              <w:t>小写</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元；</w:t>
            </w:r>
          </w:p>
          <w:p w14:paraId="6B61C5E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szCs w:val="22"/>
                <w:highlight w:val="none"/>
              </w:rPr>
              <w:t>大写：</w:t>
            </w:r>
            <w:r>
              <w:rPr>
                <w:rFonts w:hint="eastAsia" w:ascii="宋体" w:hAnsi="宋体" w:eastAsia="宋体" w:cs="宋体"/>
                <w:color w:val="auto"/>
                <w:sz w:val="24"/>
                <w:szCs w:val="22"/>
                <w:highlight w:val="none"/>
                <w:u w:val="single"/>
              </w:rPr>
              <w:t xml:space="preserve">          </w:t>
            </w:r>
            <w:r>
              <w:rPr>
                <w:rFonts w:hint="eastAsia" w:ascii="宋体" w:hAnsi="宋体" w:eastAsia="宋体" w:cs="宋体"/>
                <w:color w:val="auto"/>
                <w:sz w:val="24"/>
                <w:szCs w:val="22"/>
                <w:highlight w:val="none"/>
              </w:rPr>
              <w:t>元；</w:t>
            </w:r>
          </w:p>
        </w:tc>
        <w:tc>
          <w:tcPr>
            <w:tcW w:w="1998" w:type="dxa"/>
            <w:vAlign w:val="center"/>
          </w:tcPr>
          <w:p w14:paraId="3E7616B2">
            <w:pPr>
              <w:spacing w:line="360" w:lineRule="auto"/>
              <w:jc w:val="left"/>
              <w:rPr>
                <w:rFonts w:hint="eastAsia" w:ascii="宋体" w:hAnsi="宋体" w:eastAsia="宋体" w:cs="宋体"/>
                <w:color w:val="auto"/>
                <w:sz w:val="24"/>
                <w:highlight w:val="none"/>
                <w:lang w:val="en-US" w:eastAsia="zh-CN"/>
              </w:rPr>
            </w:pPr>
          </w:p>
        </w:tc>
      </w:tr>
    </w:tbl>
    <w:p w14:paraId="652637A7">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028B8085">
      <w:pPr>
        <w:spacing w:line="360" w:lineRule="auto"/>
        <w:ind w:left="-2" w:firstLine="482" w:firstLineChars="200"/>
        <w:rPr>
          <w:rFonts w:ascii="宋体" w:hAnsi="宋体" w:cs="宋体"/>
          <w:color w:val="auto"/>
          <w:kern w:val="0"/>
          <w:sz w:val="24"/>
          <w:highlight w:val="none"/>
          <w:lang w:val="zh-CN"/>
        </w:rPr>
      </w:pPr>
      <w:r>
        <w:rPr>
          <w:rFonts w:hint="eastAsia" w:ascii="宋体" w:hAnsi="宋体" w:cs="宋体"/>
          <w:b/>
          <w:bCs/>
          <w:color w:val="auto"/>
          <w:kern w:val="0"/>
          <w:sz w:val="24"/>
          <w:highlight w:val="none"/>
          <w:lang w:val="zh-CN"/>
        </w:rPr>
        <w:t>1、投标人需按本表格式填写，</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p>
    <w:p w14:paraId="6334ABE1">
      <w:pPr>
        <w:spacing w:line="360" w:lineRule="auto"/>
        <w:ind w:firstLine="480" w:firstLineChars="200"/>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r>
        <w:rPr>
          <w:rFonts w:hint="eastAsia" w:ascii="宋体" w:hAnsi="宋体" w:cs="宋体"/>
          <w:b/>
          <w:color w:val="auto"/>
          <w:sz w:val="24"/>
          <w:highlight w:val="none"/>
          <w:lang w:eastAsia="zh-CN"/>
        </w:rPr>
        <w:t>；</w:t>
      </w:r>
    </w:p>
    <w:p w14:paraId="7A54DF4B">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58B86947">
      <w:pPr>
        <w:tabs>
          <w:tab w:val="left" w:pos="4860"/>
          <w:tab w:val="left" w:pos="7560"/>
        </w:tabs>
        <w:spacing w:line="360" w:lineRule="auto"/>
        <w:ind w:right="1560" w:firstLine="480" w:firstLineChars="200"/>
        <w:jc w:val="right"/>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1D77E00A">
      <w:pPr>
        <w:tabs>
          <w:tab w:val="left" w:pos="4860"/>
          <w:tab w:val="left" w:pos="8820"/>
        </w:tabs>
        <w:snapToGrid w:val="0"/>
        <w:spacing w:before="120" w:after="120"/>
        <w:ind w:right="1560" w:firstLine="480" w:firstLineChars="200"/>
        <w:jc w:val="right"/>
        <w:outlineLvl w:val="9"/>
        <w:rPr>
          <w:rFonts w:ascii="宋体" w:hAnsi="宋体" w:eastAsia="宋体" w:cs="宋体"/>
          <w:color w:val="auto"/>
          <w:kern w:val="2"/>
          <w:sz w:val="32"/>
          <w:szCs w:val="32"/>
          <w:highlight w:val="none"/>
        </w:rPr>
        <w:sectPr>
          <w:pgSz w:w="11906" w:h="16838"/>
          <w:pgMar w:top="1247" w:right="1418" w:bottom="1276" w:left="1418" w:header="851" w:footer="992" w:gutter="0"/>
          <w:cols w:space="720" w:num="1"/>
          <w:titlePg/>
          <w:docGrid w:linePitch="312" w:charSpace="0"/>
        </w:sectPr>
      </w:pPr>
      <w:r>
        <w:rPr>
          <w:rFonts w:hint="eastAsia" w:ascii="宋体" w:hAnsi="宋体" w:cs="宋体"/>
          <w:color w:val="auto"/>
          <w:sz w:val="24"/>
          <w:highlight w:val="none"/>
        </w:rPr>
        <w:t xml:space="preserve">       日  期：</w:t>
      </w:r>
    </w:p>
    <w:p w14:paraId="791BDE36">
      <w:pPr>
        <w:pStyle w:val="380"/>
        <w:tabs>
          <w:tab w:val="clear" w:pos="720"/>
        </w:tabs>
        <w:snapToGrid w:val="0"/>
        <w:spacing w:before="120" w:after="120"/>
        <w:ind w:firstLine="0"/>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w:t>
      </w:r>
      <w:r>
        <w:rPr>
          <w:rFonts w:hint="eastAsia" w:ascii="宋体" w:hAnsi="宋体" w:eastAsia="宋体" w:cs="宋体"/>
          <w:color w:val="auto"/>
          <w:kern w:val="2"/>
          <w:sz w:val="32"/>
          <w:szCs w:val="32"/>
          <w:highlight w:val="none"/>
          <w:lang w:val="en-US" w:eastAsia="zh-CN"/>
        </w:rPr>
        <w:t>（若有）</w:t>
      </w:r>
    </w:p>
    <w:p w14:paraId="0D2554AE">
      <w:pPr>
        <w:widowControl/>
        <w:spacing w:line="360" w:lineRule="auto"/>
        <w:ind w:firstLine="120" w:firstLineChars="50"/>
        <w:jc w:val="center"/>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10CF0BED">
      <w:pPr>
        <w:pStyle w:val="380"/>
        <w:tabs>
          <w:tab w:val="clear" w:pos="720"/>
        </w:tabs>
        <w:snapToGrid w:val="0"/>
        <w:spacing w:before="120" w:after="120"/>
        <w:ind w:firstLine="643"/>
        <w:outlineLvl w:val="9"/>
        <w:rPr>
          <w:rFonts w:hint="eastAsia" w:ascii="宋体" w:hAnsi="宋体" w:eastAsia="宋体" w:cs="宋体"/>
          <w:color w:val="auto"/>
          <w:kern w:val="2"/>
          <w:sz w:val="32"/>
          <w:szCs w:val="32"/>
          <w:highlight w:val="none"/>
          <w:lang w:val="en-US" w:eastAsia="zh-CN"/>
        </w:rPr>
      </w:pPr>
      <w:r>
        <w:rPr>
          <w:rFonts w:hint="eastAsia" w:ascii="宋体" w:hAnsi="宋体" w:eastAsia="宋体" w:cs="宋体"/>
          <w:color w:val="auto"/>
          <w:kern w:val="2"/>
          <w:sz w:val="32"/>
          <w:szCs w:val="32"/>
          <w:highlight w:val="none"/>
          <w:lang w:val="en-US" w:eastAsia="zh-CN"/>
        </w:rPr>
        <w:t>三、报价情况说明（若有）</w:t>
      </w:r>
    </w:p>
    <w:p w14:paraId="51F56AF7">
      <w:pPr>
        <w:spacing w:line="360" w:lineRule="auto"/>
        <w:ind w:right="420" w:firstLine="0" w:firstLineChars="0"/>
        <w:rPr>
          <w:rFonts w:hint="eastAsia" w:ascii="宋体" w:hAnsi="宋体" w:cs="宋体"/>
          <w:b w:val="0"/>
          <w:bCs/>
          <w:color w:val="auto"/>
          <w:kern w:val="0"/>
          <w:sz w:val="36"/>
          <w:szCs w:val="36"/>
          <w:highlight w:val="none"/>
        </w:rPr>
      </w:pPr>
    </w:p>
    <w:p w14:paraId="74E19350">
      <w:pPr>
        <w:spacing w:line="360" w:lineRule="auto"/>
        <w:ind w:right="420" w:firstLine="480" w:firstLineChars="150"/>
        <w:jc w:val="center"/>
        <w:rPr>
          <w:rFonts w:ascii="宋体" w:hAnsi="宋体" w:cs="宋体"/>
          <w:b w:val="0"/>
          <w:bCs/>
          <w:color w:val="auto"/>
          <w:kern w:val="0"/>
          <w:sz w:val="32"/>
          <w:szCs w:val="32"/>
          <w:highlight w:val="none"/>
        </w:rPr>
      </w:pPr>
      <w:r>
        <w:rPr>
          <w:rFonts w:hint="eastAsia" w:ascii="宋体" w:hAnsi="宋体" w:cs="宋体"/>
          <w:b w:val="0"/>
          <w:bCs/>
          <w:color w:val="auto"/>
          <w:kern w:val="0"/>
          <w:sz w:val="32"/>
          <w:szCs w:val="32"/>
          <w:highlight w:val="none"/>
        </w:rPr>
        <w:t>注：如供应商投标（响应）报价低于采购项目最高限价</w:t>
      </w:r>
      <w:r>
        <w:rPr>
          <w:rFonts w:hint="eastAsia" w:ascii="宋体" w:hAnsi="宋体" w:cs="宋体"/>
          <w:b w:val="0"/>
          <w:bCs/>
          <w:color w:val="auto"/>
          <w:kern w:val="0"/>
          <w:sz w:val="32"/>
          <w:szCs w:val="32"/>
          <w:highlight w:val="yellow"/>
        </w:rPr>
        <w:t>45%的，即投标（响应）报价&lt;采购项目最高限价×45%，</w:t>
      </w:r>
      <w:r>
        <w:rPr>
          <w:rFonts w:hint="eastAsia" w:ascii="宋体" w:hAnsi="宋体" w:cs="宋体"/>
          <w:b w:val="0"/>
          <w:bCs/>
          <w:color w:val="auto"/>
          <w:kern w:val="0"/>
          <w:sz w:val="32"/>
          <w:szCs w:val="32"/>
          <w:highlight w:val="none"/>
        </w:rPr>
        <w:t>应当提交本文档，详细阐述不影响产品质量或者诚信履约的具体原因。</w:t>
      </w:r>
    </w:p>
    <w:p w14:paraId="17D6A357">
      <w:pPr>
        <w:spacing w:line="360" w:lineRule="auto"/>
        <w:ind w:right="420" w:firstLine="3614" w:firstLineChars="1000"/>
        <w:rPr>
          <w:rFonts w:ascii="宋体" w:hAnsi="宋体" w:cs="宋体"/>
          <w:b/>
          <w:color w:val="auto"/>
          <w:kern w:val="0"/>
          <w:sz w:val="36"/>
          <w:szCs w:val="36"/>
          <w:highlight w:val="none"/>
        </w:rPr>
      </w:pPr>
    </w:p>
    <w:p w14:paraId="728CC653">
      <w:pPr>
        <w:spacing w:line="360" w:lineRule="auto"/>
        <w:ind w:right="420" w:firstLine="3614" w:firstLineChars="1000"/>
        <w:rPr>
          <w:rFonts w:ascii="宋体" w:hAnsi="宋体" w:cs="宋体"/>
          <w:b/>
          <w:color w:val="auto"/>
          <w:kern w:val="0"/>
          <w:sz w:val="36"/>
          <w:szCs w:val="36"/>
          <w:highlight w:val="none"/>
        </w:rPr>
      </w:pPr>
    </w:p>
    <w:p w14:paraId="3B893DE8">
      <w:pPr>
        <w:spacing w:line="360" w:lineRule="auto"/>
        <w:ind w:right="420" w:firstLine="3614" w:firstLineChars="1000"/>
        <w:rPr>
          <w:rFonts w:ascii="宋体" w:hAnsi="宋体" w:cs="宋体"/>
          <w:b/>
          <w:color w:val="auto"/>
          <w:kern w:val="0"/>
          <w:sz w:val="36"/>
          <w:szCs w:val="36"/>
          <w:highlight w:val="none"/>
        </w:rPr>
      </w:pPr>
    </w:p>
    <w:p w14:paraId="52127A4A">
      <w:pPr>
        <w:spacing w:line="360" w:lineRule="auto"/>
        <w:ind w:right="420" w:firstLine="3614" w:firstLineChars="1000"/>
        <w:rPr>
          <w:rFonts w:ascii="宋体" w:hAnsi="宋体" w:cs="宋体"/>
          <w:b/>
          <w:color w:val="auto"/>
          <w:kern w:val="0"/>
          <w:sz w:val="36"/>
          <w:szCs w:val="36"/>
          <w:highlight w:val="none"/>
        </w:rPr>
      </w:pPr>
    </w:p>
    <w:p w14:paraId="6C64596D">
      <w:pPr>
        <w:spacing w:line="360" w:lineRule="auto"/>
        <w:ind w:right="420" w:firstLine="0" w:firstLineChars="0"/>
        <w:rPr>
          <w:rFonts w:ascii="宋体" w:hAnsi="宋体" w:cs="宋体"/>
          <w:b/>
          <w:color w:val="auto"/>
          <w:kern w:val="0"/>
          <w:sz w:val="36"/>
          <w:szCs w:val="36"/>
          <w:highlight w:val="none"/>
        </w:rPr>
      </w:pPr>
    </w:p>
    <w:p w14:paraId="4E01621F">
      <w:pPr>
        <w:spacing w:line="240" w:lineRule="auto"/>
        <w:ind w:right="0" w:firstLine="0" w:firstLineChars="0"/>
        <w:rPr>
          <w:color w:val="auto"/>
          <w:highlight w:val="none"/>
        </w:rPr>
      </w:pPr>
    </w:p>
    <w:p w14:paraId="166AE58A">
      <w:pPr>
        <w:spacing w:line="240" w:lineRule="auto"/>
        <w:ind w:right="0" w:firstLine="0" w:firstLineChars="0"/>
        <w:rPr>
          <w:color w:val="auto"/>
          <w:highlight w:val="none"/>
        </w:rPr>
      </w:pPr>
    </w:p>
    <w:p w14:paraId="4BEF4A53">
      <w:pPr>
        <w:spacing w:line="240" w:lineRule="auto"/>
        <w:ind w:right="0" w:firstLine="0" w:firstLineChars="0"/>
        <w:rPr>
          <w:color w:val="auto"/>
          <w:highlight w:val="none"/>
        </w:rPr>
      </w:pPr>
    </w:p>
    <w:p w14:paraId="3FDE863E">
      <w:pPr>
        <w:spacing w:line="240" w:lineRule="auto"/>
        <w:ind w:right="0" w:firstLine="0" w:firstLineChars="0"/>
        <w:rPr>
          <w:color w:val="auto"/>
          <w:highlight w:val="none"/>
        </w:rPr>
      </w:pPr>
    </w:p>
    <w:p w14:paraId="55F09F74">
      <w:pPr>
        <w:spacing w:line="240" w:lineRule="auto"/>
        <w:ind w:right="0" w:firstLine="0" w:firstLineChars="0"/>
        <w:rPr>
          <w:color w:val="auto"/>
          <w:highlight w:val="none"/>
        </w:rPr>
      </w:pPr>
    </w:p>
    <w:p w14:paraId="0A05BF7B">
      <w:pPr>
        <w:spacing w:line="240" w:lineRule="auto"/>
        <w:ind w:right="0" w:firstLine="0" w:firstLineChars="0"/>
        <w:rPr>
          <w:color w:val="auto"/>
          <w:highlight w:val="none"/>
        </w:rPr>
      </w:pPr>
    </w:p>
    <w:p w14:paraId="6C4B1234">
      <w:pPr>
        <w:spacing w:line="240" w:lineRule="auto"/>
        <w:ind w:right="0" w:firstLine="0" w:firstLineChars="0"/>
        <w:rPr>
          <w:color w:val="auto"/>
          <w:highlight w:val="none"/>
        </w:rPr>
      </w:pPr>
    </w:p>
    <w:p w14:paraId="4387D7DD">
      <w:pPr>
        <w:spacing w:line="240" w:lineRule="auto"/>
        <w:ind w:right="0" w:firstLine="0" w:firstLineChars="0"/>
        <w:rPr>
          <w:color w:val="auto"/>
          <w:highlight w:val="none"/>
        </w:rPr>
      </w:pPr>
    </w:p>
    <w:p w14:paraId="3B36376F">
      <w:pPr>
        <w:spacing w:line="240" w:lineRule="auto"/>
        <w:ind w:right="0" w:firstLine="0" w:firstLineChars="0"/>
        <w:rPr>
          <w:color w:val="auto"/>
          <w:highlight w:val="none"/>
        </w:rPr>
      </w:pPr>
    </w:p>
    <w:p w14:paraId="7E8D599B">
      <w:pPr>
        <w:spacing w:line="240" w:lineRule="auto"/>
        <w:ind w:right="0" w:firstLine="0" w:firstLineChars="0"/>
        <w:rPr>
          <w:color w:val="auto"/>
          <w:highlight w:val="none"/>
        </w:rPr>
      </w:pPr>
    </w:p>
    <w:p w14:paraId="5ECDBAAF">
      <w:pPr>
        <w:spacing w:line="240" w:lineRule="auto"/>
        <w:ind w:right="0" w:firstLine="0" w:firstLineChars="0"/>
        <w:rPr>
          <w:color w:val="auto"/>
          <w:highlight w:val="none"/>
        </w:rPr>
      </w:pPr>
    </w:p>
    <w:p w14:paraId="4C770041">
      <w:pPr>
        <w:spacing w:line="240" w:lineRule="auto"/>
        <w:ind w:right="0" w:firstLine="0" w:firstLineChars="0"/>
        <w:rPr>
          <w:color w:val="auto"/>
          <w:highlight w:val="none"/>
        </w:rPr>
      </w:pPr>
    </w:p>
    <w:p w14:paraId="66D121CF">
      <w:pPr>
        <w:spacing w:line="240" w:lineRule="auto"/>
        <w:ind w:right="0" w:firstLine="0" w:firstLineChars="0"/>
        <w:rPr>
          <w:color w:val="auto"/>
          <w:highlight w:val="none"/>
        </w:rPr>
      </w:pPr>
    </w:p>
    <w:p w14:paraId="5D8CC6C6">
      <w:pPr>
        <w:spacing w:line="240" w:lineRule="auto"/>
        <w:ind w:right="0" w:firstLine="0" w:firstLineChars="0"/>
        <w:rPr>
          <w:color w:val="auto"/>
          <w:highlight w:val="none"/>
        </w:rPr>
      </w:pPr>
    </w:p>
    <w:p w14:paraId="4733AF22">
      <w:pPr>
        <w:spacing w:line="240" w:lineRule="auto"/>
        <w:ind w:right="0" w:firstLine="0" w:firstLineChars="0"/>
        <w:rPr>
          <w:color w:val="auto"/>
          <w:highlight w:val="none"/>
        </w:rPr>
      </w:pPr>
    </w:p>
    <w:p w14:paraId="0738C334">
      <w:pPr>
        <w:spacing w:line="240" w:lineRule="auto"/>
        <w:ind w:right="0" w:firstLine="0" w:firstLineChars="0"/>
        <w:rPr>
          <w:color w:val="auto"/>
          <w:highlight w:val="none"/>
        </w:rPr>
      </w:pPr>
    </w:p>
    <w:p w14:paraId="516B2508">
      <w:pPr>
        <w:spacing w:line="240" w:lineRule="auto"/>
        <w:ind w:right="0" w:firstLine="0" w:firstLineChars="0"/>
        <w:rPr>
          <w:color w:val="auto"/>
          <w:highlight w:val="none"/>
        </w:rPr>
      </w:pPr>
    </w:p>
    <w:p w14:paraId="7116F2C0">
      <w:pPr>
        <w:spacing w:line="240" w:lineRule="auto"/>
        <w:ind w:right="0" w:firstLine="0" w:firstLineChars="0"/>
        <w:rPr>
          <w:color w:val="auto"/>
          <w:highlight w:val="none"/>
        </w:rPr>
      </w:pPr>
    </w:p>
    <w:p w14:paraId="05A59BF8">
      <w:pPr>
        <w:spacing w:line="240" w:lineRule="auto"/>
        <w:ind w:right="0" w:firstLine="0" w:firstLineChars="0"/>
        <w:rPr>
          <w:color w:val="auto"/>
          <w:highlight w:val="none"/>
        </w:rPr>
      </w:pPr>
    </w:p>
    <w:p w14:paraId="6850FDA6">
      <w:pPr>
        <w:spacing w:line="240" w:lineRule="auto"/>
        <w:ind w:right="0" w:firstLine="0" w:firstLineChars="0"/>
        <w:rPr>
          <w:color w:val="auto"/>
          <w:highlight w:val="none"/>
        </w:rPr>
      </w:pPr>
    </w:p>
    <w:p w14:paraId="4453B5A4">
      <w:pPr>
        <w:spacing w:line="240" w:lineRule="auto"/>
        <w:ind w:right="0" w:firstLine="0" w:firstLineChars="0"/>
        <w:rPr>
          <w:color w:val="auto"/>
          <w:highlight w:val="none"/>
        </w:rPr>
      </w:pPr>
    </w:p>
    <w:p w14:paraId="3FDC035F">
      <w:pPr>
        <w:spacing w:line="240" w:lineRule="auto"/>
        <w:ind w:right="0" w:firstLine="0" w:firstLineChars="0"/>
        <w:rPr>
          <w:color w:val="auto"/>
          <w:highlight w:val="none"/>
        </w:rPr>
      </w:pPr>
    </w:p>
    <w:p w14:paraId="578DF126">
      <w:pPr>
        <w:spacing w:line="240" w:lineRule="auto"/>
        <w:ind w:right="0" w:firstLine="0" w:firstLineChars="0"/>
        <w:rPr>
          <w:color w:val="auto"/>
          <w:highlight w:val="none"/>
        </w:rPr>
      </w:pPr>
    </w:p>
    <w:p w14:paraId="31376FAF">
      <w:pPr>
        <w:spacing w:line="240" w:lineRule="auto"/>
        <w:ind w:right="0" w:firstLine="0" w:firstLineChars="0"/>
        <w:rPr>
          <w:color w:val="auto"/>
          <w:highlight w:val="none"/>
        </w:rPr>
      </w:pPr>
    </w:p>
    <w:p w14:paraId="75905DF8">
      <w:pPr>
        <w:spacing w:line="240" w:lineRule="auto"/>
        <w:ind w:right="0" w:firstLine="0" w:firstLineChars="0"/>
        <w:rPr>
          <w:color w:val="auto"/>
          <w:highlight w:val="none"/>
        </w:rPr>
      </w:pPr>
    </w:p>
    <w:p w14:paraId="5E7550D4">
      <w:pPr>
        <w:spacing w:line="240" w:lineRule="auto"/>
        <w:ind w:right="0" w:firstLine="0" w:firstLineChars="0"/>
        <w:rPr>
          <w:color w:val="auto"/>
          <w:highlight w:val="none"/>
        </w:rPr>
      </w:pPr>
    </w:p>
    <w:p w14:paraId="19DDEC5F">
      <w:pPr>
        <w:spacing w:line="240" w:lineRule="auto"/>
        <w:ind w:right="0" w:firstLine="0" w:firstLineChars="0"/>
        <w:rPr>
          <w:color w:val="auto"/>
          <w:highlight w:val="none"/>
        </w:rPr>
      </w:pPr>
    </w:p>
    <w:p w14:paraId="681CF172">
      <w:pPr>
        <w:spacing w:line="240" w:lineRule="auto"/>
        <w:ind w:right="0" w:firstLine="0" w:firstLineChars="0"/>
        <w:rPr>
          <w:color w:val="auto"/>
          <w:highlight w:val="none"/>
        </w:rPr>
      </w:pPr>
    </w:p>
    <w:p w14:paraId="1552FE91">
      <w:pPr>
        <w:spacing w:line="240" w:lineRule="auto"/>
        <w:ind w:right="0" w:firstLine="0" w:firstLineChars="0"/>
        <w:rPr>
          <w:color w:val="auto"/>
          <w:highlight w:val="none"/>
        </w:rPr>
      </w:pPr>
    </w:p>
    <w:p w14:paraId="5BE59BBA">
      <w:pPr>
        <w:pageBreakBefore w:val="0"/>
        <w:widowControl/>
        <w:spacing w:before="0" w:beforeAutospacing="0" w:after="0" w:afterAutospacing="0"/>
        <w:ind w:left="0" w:firstLineChars="0"/>
        <w:jc w:val="left"/>
        <w:rPr>
          <w:rFonts w:hint="eastAsia"/>
          <w:b/>
          <w:bCs/>
          <w:color w:val="auto"/>
          <w:sz w:val="44"/>
          <w:szCs w:val="44"/>
          <w:highlight w:val="none"/>
        </w:rPr>
      </w:pPr>
      <w:r>
        <w:rPr>
          <w:rFonts w:hint="eastAsia"/>
          <w:b/>
          <w:bCs/>
          <w:color w:val="auto"/>
          <w:sz w:val="44"/>
          <w:szCs w:val="44"/>
          <w:highlight w:val="none"/>
        </w:rPr>
        <w:br w:type="page"/>
      </w:r>
    </w:p>
    <w:p w14:paraId="10AC3515">
      <w:pPr>
        <w:pageBreakBefore w:val="0"/>
        <w:widowControl/>
        <w:spacing w:before="100" w:beforeAutospacing="1" w:after="100" w:afterAutospacing="1"/>
        <w:ind w:left="0" w:firstLineChars="0"/>
        <w:jc w:val="center"/>
        <w:rPr>
          <w:b/>
          <w:bCs/>
          <w:color w:val="auto"/>
          <w:sz w:val="44"/>
          <w:szCs w:val="44"/>
          <w:highlight w:val="none"/>
        </w:rPr>
      </w:pPr>
      <w:r>
        <w:rPr>
          <w:rFonts w:hint="eastAsia"/>
          <w:b/>
          <w:bCs/>
          <w:color w:val="auto"/>
          <w:sz w:val="44"/>
          <w:szCs w:val="44"/>
          <w:highlight w:val="none"/>
        </w:rPr>
        <w:t>附件</w:t>
      </w:r>
    </w:p>
    <w:p w14:paraId="1F4473A3">
      <w:pPr>
        <w:spacing w:line="360" w:lineRule="auto"/>
        <w:jc w:val="center"/>
        <w:outlineLvl w:val="0"/>
        <w:rPr>
          <w:rFonts w:ascii="宋体" w:hAnsi="宋体" w:cs="宋体"/>
          <w:b/>
          <w:color w:val="auto"/>
          <w:spacing w:val="6"/>
          <w:sz w:val="36"/>
          <w:szCs w:val="36"/>
          <w:highlight w:val="none"/>
        </w:rPr>
      </w:pPr>
      <w:r>
        <w:rPr>
          <w:rFonts w:hint="eastAsia" w:ascii="宋体" w:hAnsi="宋体" w:eastAsia="宋体" w:cs="宋体"/>
          <w:b/>
          <w:color w:val="auto"/>
          <w:sz w:val="36"/>
          <w:szCs w:val="20"/>
          <w:highlight w:val="none"/>
        </w:rPr>
        <w:t>附件1：</w:t>
      </w:r>
      <w:bookmarkStart w:id="519" w:name="OLE_LINK13"/>
      <w:bookmarkStart w:id="520" w:name="OLE_LINK14"/>
      <w:r>
        <w:rPr>
          <w:rFonts w:hint="eastAsia" w:ascii="宋体" w:hAnsi="宋体" w:cs="宋体"/>
          <w:b/>
          <w:color w:val="auto"/>
          <w:spacing w:val="6"/>
          <w:sz w:val="36"/>
          <w:szCs w:val="36"/>
          <w:highlight w:val="none"/>
        </w:rPr>
        <w:t>残疾人福利性单位声明函</w:t>
      </w:r>
    </w:p>
    <w:bookmarkEnd w:id="519"/>
    <w:bookmarkEnd w:id="520"/>
    <w:p w14:paraId="6E129E2C">
      <w:pPr>
        <w:spacing w:line="360" w:lineRule="auto"/>
        <w:rPr>
          <w:rFonts w:ascii="宋体" w:hAnsi="宋体" w:cs="宋体"/>
          <w:b/>
          <w:color w:val="auto"/>
          <w:spacing w:val="6"/>
          <w:sz w:val="30"/>
          <w:szCs w:val="30"/>
          <w:highlight w:val="none"/>
        </w:rPr>
      </w:pPr>
    </w:p>
    <w:p w14:paraId="5E84537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218912B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6DD594A4">
      <w:pPr>
        <w:spacing w:line="360" w:lineRule="auto"/>
        <w:ind w:firstLine="480" w:firstLineChars="200"/>
        <w:rPr>
          <w:rFonts w:ascii="宋体" w:hAnsi="宋体" w:cs="宋体"/>
          <w:color w:val="auto"/>
          <w:sz w:val="24"/>
          <w:highlight w:val="none"/>
        </w:rPr>
      </w:pPr>
    </w:p>
    <w:p w14:paraId="4AC9AD94">
      <w:pPr>
        <w:spacing w:line="360" w:lineRule="auto"/>
        <w:ind w:firstLine="480" w:firstLineChars="200"/>
        <w:rPr>
          <w:rFonts w:ascii="宋体" w:hAnsi="宋体" w:cs="宋体"/>
          <w:color w:val="auto"/>
          <w:sz w:val="24"/>
          <w:highlight w:val="none"/>
        </w:rPr>
      </w:pPr>
    </w:p>
    <w:p w14:paraId="7883ED25">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61BB67A8">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2AF78FBC">
      <w:pPr>
        <w:spacing w:line="240" w:lineRule="auto"/>
        <w:jc w:val="left"/>
        <w:outlineLvl w:val="9"/>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1FE7234D">
      <w:pPr>
        <w:spacing w:line="240" w:lineRule="auto"/>
        <w:jc w:val="center"/>
        <w:outlineLvl w:val="9"/>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附件2：质疑函范本及制作说明</w:t>
      </w:r>
    </w:p>
    <w:p w14:paraId="68A74809">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1E0EC137">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65E3284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3C3088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C96413E">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EF34341">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1A8FE55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9AE51A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1B4BB91">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0A5D9C7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676336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8B734F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101EF43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21E2EC59">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4F1AAFD8">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969997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BA9E82B">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461ECD1E">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0A66400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4DD10D63">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0CFB4DDA">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6DB1A340">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6746691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178CA6C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5034FAD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0B47C085">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792F075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617C7D7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71CE3EC9">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623FF905">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77A65E4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552DFEA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5C5D2DF3">
      <w:pPr>
        <w:widowControl/>
        <w:spacing w:line="360" w:lineRule="auto"/>
        <w:ind w:firstLine="600" w:firstLineChars="200"/>
        <w:jc w:val="left"/>
        <w:rPr>
          <w:rFonts w:ascii="宋体" w:hAnsi="宋体" w:cs="宋体"/>
          <w:color w:val="auto"/>
          <w:sz w:val="30"/>
          <w:szCs w:val="30"/>
          <w:highlight w:val="none"/>
        </w:rPr>
      </w:pPr>
    </w:p>
    <w:p w14:paraId="491B982A">
      <w:pPr>
        <w:spacing w:line="360" w:lineRule="auto"/>
        <w:jc w:val="center"/>
        <w:rPr>
          <w:rFonts w:ascii="宋体" w:hAnsi="宋体" w:cs="宋体"/>
          <w:b/>
          <w:color w:val="auto"/>
          <w:spacing w:val="6"/>
          <w:sz w:val="32"/>
          <w:szCs w:val="32"/>
          <w:highlight w:val="none"/>
        </w:rPr>
      </w:pPr>
    </w:p>
    <w:p w14:paraId="0069451A">
      <w:pPr>
        <w:spacing w:line="360" w:lineRule="auto"/>
        <w:jc w:val="center"/>
        <w:rPr>
          <w:rFonts w:ascii="宋体" w:hAnsi="宋体" w:cs="宋体"/>
          <w:b/>
          <w:color w:val="auto"/>
          <w:spacing w:val="6"/>
          <w:sz w:val="32"/>
          <w:szCs w:val="32"/>
          <w:highlight w:val="none"/>
        </w:rPr>
      </w:pPr>
    </w:p>
    <w:p w14:paraId="1F933D0B">
      <w:pPr>
        <w:spacing w:line="360" w:lineRule="auto"/>
        <w:jc w:val="center"/>
        <w:rPr>
          <w:rFonts w:ascii="宋体" w:hAnsi="宋体" w:cs="宋体"/>
          <w:b/>
          <w:color w:val="auto"/>
          <w:spacing w:val="6"/>
          <w:sz w:val="32"/>
          <w:szCs w:val="32"/>
          <w:highlight w:val="none"/>
        </w:rPr>
      </w:pPr>
    </w:p>
    <w:p w14:paraId="5F40FA9C">
      <w:pPr>
        <w:spacing w:line="360" w:lineRule="auto"/>
        <w:jc w:val="center"/>
        <w:rPr>
          <w:rFonts w:ascii="宋体" w:hAnsi="宋体" w:cs="宋体"/>
          <w:b/>
          <w:color w:val="auto"/>
          <w:spacing w:val="6"/>
          <w:sz w:val="32"/>
          <w:szCs w:val="32"/>
          <w:highlight w:val="none"/>
        </w:rPr>
      </w:pPr>
    </w:p>
    <w:p w14:paraId="39637D84">
      <w:pPr>
        <w:spacing w:line="240" w:lineRule="auto"/>
        <w:jc w:val="left"/>
        <w:rPr>
          <w:color w:val="auto"/>
          <w:highlight w:val="none"/>
        </w:rPr>
      </w:pPr>
    </w:p>
    <w:p w14:paraId="4E6BC8A7">
      <w:pPr>
        <w:spacing w:line="240" w:lineRule="auto"/>
        <w:jc w:val="left"/>
        <w:rPr>
          <w:color w:val="auto"/>
          <w:highlight w:val="none"/>
        </w:rPr>
      </w:pPr>
    </w:p>
    <w:p w14:paraId="4C0FA101">
      <w:pPr>
        <w:spacing w:line="240" w:lineRule="auto"/>
        <w:jc w:val="left"/>
        <w:rPr>
          <w:color w:val="auto"/>
          <w:highlight w:val="none"/>
        </w:rPr>
      </w:pPr>
    </w:p>
    <w:p w14:paraId="4F5B4121">
      <w:pPr>
        <w:spacing w:line="240" w:lineRule="auto"/>
        <w:jc w:val="left"/>
        <w:rPr>
          <w:color w:val="auto"/>
          <w:highlight w:val="none"/>
        </w:rPr>
      </w:pPr>
    </w:p>
    <w:p w14:paraId="1A4415B2">
      <w:pPr>
        <w:spacing w:line="240" w:lineRule="auto"/>
        <w:jc w:val="left"/>
        <w:rPr>
          <w:color w:val="auto"/>
          <w:highlight w:val="none"/>
        </w:rPr>
      </w:pPr>
    </w:p>
    <w:p w14:paraId="0CBBE5AA">
      <w:pPr>
        <w:spacing w:line="240" w:lineRule="auto"/>
        <w:jc w:val="left"/>
        <w:rPr>
          <w:color w:val="auto"/>
          <w:highlight w:val="none"/>
        </w:rPr>
      </w:pPr>
    </w:p>
    <w:p w14:paraId="6EC554A8">
      <w:pPr>
        <w:spacing w:line="360" w:lineRule="auto"/>
        <w:jc w:val="center"/>
        <w:rPr>
          <w:rFonts w:ascii="宋体" w:hAnsi="宋体" w:cs="宋体"/>
          <w:b/>
          <w:color w:val="auto"/>
          <w:spacing w:val="6"/>
          <w:sz w:val="32"/>
          <w:szCs w:val="32"/>
          <w:highlight w:val="none"/>
        </w:rPr>
      </w:pPr>
    </w:p>
    <w:p w14:paraId="4E4398C3">
      <w:pPr>
        <w:spacing w:line="240" w:lineRule="auto"/>
        <w:jc w:val="left"/>
        <w:outlineLvl w:val="9"/>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p>
    <w:p w14:paraId="0D05592D">
      <w:pPr>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附件3：投诉书范本及制作说明</w:t>
      </w:r>
    </w:p>
    <w:p w14:paraId="3667C6EF">
      <w:pPr>
        <w:spacing w:line="360" w:lineRule="auto"/>
        <w:jc w:val="center"/>
        <w:rPr>
          <w:rFonts w:ascii="宋体" w:hAnsi="宋体" w:cs="宋体"/>
          <w:b/>
          <w:color w:val="auto"/>
          <w:sz w:val="24"/>
          <w:highlight w:val="none"/>
        </w:rPr>
      </w:pPr>
    </w:p>
    <w:p w14:paraId="7EDA0F8D">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51908BFC">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25B6946E">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69AD873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F399FB4">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2CE420FB">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0BCB1A7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2C326A7D">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37374A20">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2090937">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3E47F9D">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D3FA4BE">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35D45F05">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5C901622">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57540FC">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81E4D5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3A01392">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675BA2E0">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5B6F4414">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7A24ACAA">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B6F2CF2">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0B9A2C36">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72917D92">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5D1BDAB2">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2A96693A">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128C4516">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891CD0D">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02C69988">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6F5504C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C6D14F2">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B6AE864">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2CE2177E">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799088C">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376CDA3D">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0D9AC3D9">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06346782">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3300E9B9">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61E06E1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1B265F9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38D26860">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7F6BD2BD">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381D0AAE">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5A574D76">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B9F63C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7AB52FB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76F7817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4BFEC843">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7D9EB1D0">
      <w:pPr>
        <w:autoSpaceDE w:val="0"/>
        <w:autoSpaceDN w:val="0"/>
        <w:jc w:val="center"/>
        <w:rPr>
          <w:rFonts w:ascii="宋体" w:hAnsi="宋体" w:cs="宋体"/>
          <w:b/>
          <w:color w:val="auto"/>
          <w:spacing w:val="6"/>
          <w:sz w:val="32"/>
          <w:szCs w:val="32"/>
          <w:highlight w:val="none"/>
        </w:rPr>
      </w:pPr>
    </w:p>
    <w:p w14:paraId="23EF9A3E">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52C62564">
      <w:pPr>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附件4：业务专用章使用说明函</w:t>
      </w:r>
    </w:p>
    <w:p w14:paraId="5D4B6CC8">
      <w:pPr>
        <w:spacing w:line="360" w:lineRule="auto"/>
        <w:rPr>
          <w:rFonts w:ascii="宋体" w:hAnsi="宋体" w:cs="宋体"/>
          <w:color w:val="auto"/>
          <w:sz w:val="24"/>
          <w:highlight w:val="none"/>
          <w:u w:val="single"/>
        </w:rPr>
      </w:pPr>
    </w:p>
    <w:p w14:paraId="7A3AC8F3">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7DB1953B">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09BD2C0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72EE527">
      <w:pPr>
        <w:spacing w:line="360" w:lineRule="auto"/>
        <w:ind w:firstLine="494"/>
        <w:rPr>
          <w:rFonts w:ascii="宋体" w:hAnsi="宋体" w:cs="宋体"/>
          <w:color w:val="auto"/>
          <w:sz w:val="24"/>
          <w:highlight w:val="none"/>
        </w:rPr>
      </w:pPr>
    </w:p>
    <w:p w14:paraId="30F8B92D">
      <w:pPr>
        <w:spacing w:line="360" w:lineRule="auto"/>
        <w:ind w:firstLine="494"/>
        <w:rPr>
          <w:rFonts w:ascii="宋体" w:hAnsi="宋体" w:cs="宋体"/>
          <w:color w:val="auto"/>
          <w:sz w:val="24"/>
          <w:highlight w:val="none"/>
        </w:rPr>
      </w:pPr>
    </w:p>
    <w:p w14:paraId="7A199397">
      <w:pPr>
        <w:spacing w:line="360" w:lineRule="auto"/>
        <w:ind w:firstLine="494"/>
        <w:rPr>
          <w:rFonts w:ascii="宋体" w:hAnsi="宋体" w:cs="宋体"/>
          <w:color w:val="auto"/>
          <w:sz w:val="24"/>
          <w:highlight w:val="none"/>
        </w:rPr>
      </w:pPr>
    </w:p>
    <w:p w14:paraId="3388AE67">
      <w:pPr>
        <w:spacing w:line="360" w:lineRule="auto"/>
        <w:ind w:firstLine="494"/>
        <w:rPr>
          <w:rFonts w:ascii="宋体" w:hAnsi="宋体" w:cs="宋体"/>
          <w:color w:val="auto"/>
          <w:sz w:val="24"/>
          <w:highlight w:val="none"/>
        </w:rPr>
      </w:pPr>
    </w:p>
    <w:p w14:paraId="4F3B4238">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26767582">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0009B35B">
      <w:pPr>
        <w:rPr>
          <w:rFonts w:ascii="宋体" w:hAnsi="宋体" w:cs="宋体"/>
          <w:color w:val="auto"/>
          <w:sz w:val="24"/>
          <w:highlight w:val="none"/>
        </w:rPr>
      </w:pPr>
      <w:r>
        <w:rPr>
          <w:rFonts w:hint="eastAsia" w:ascii="宋体" w:hAnsi="宋体" w:cs="宋体"/>
          <w:b/>
          <w:bCs/>
          <w:color w:val="auto"/>
          <w:sz w:val="24"/>
          <w:highlight w:val="none"/>
        </w:rPr>
        <w:t>附：</w:t>
      </w:r>
    </w:p>
    <w:p w14:paraId="07E5049F">
      <w:pPr>
        <w:spacing w:line="360" w:lineRule="auto"/>
        <w:rPr>
          <w:rFonts w:ascii="宋体" w:hAnsi="宋体" w:cs="宋体"/>
          <w:bCs/>
          <w:color w:val="auto"/>
          <w:sz w:val="24"/>
          <w:highlight w:val="none"/>
        </w:rPr>
      </w:pP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4445" t="4445" r="15240" b="8890"/>
                <wp:wrapNone/>
                <wp:docPr id="1" name="Rectangle 17"/>
                <wp:cNvGraphicFramePr/>
                <a:graphic xmlns:a="http://schemas.openxmlformats.org/drawingml/2006/main">
                  <a:graphicData uri="http://schemas.microsoft.com/office/word/2010/wordprocessingShape">
                    <wps:wsp>
                      <wps:cNvSpPr/>
                      <wps:spPr>
                        <a:xfrm>
                          <a:off x="0" y="0"/>
                          <a:ext cx="2704465"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cc/4wdgAAAAK&#10;AQAADwAAAGRycy9kb3ducmV2LnhtbE2PMU/DMBSEdyT+g/WQ2KidFhoa4nQAFYmxTRe2l/iRBOLn&#10;KHbawK/HTGU83enuu3w7216caPSdYw3JQoEgrp3puNFwLHd3jyB8QDbYOyYN3+RhW1xf5ZgZd+Y9&#10;nQ6hEbGEfYYa2hCGTEpft2TRL9xAHL0PN1oMUY6NNCOeY7nt5VKptbTYcVxocaDnluqvw2Q1VN3y&#10;iD/78lXZzW4V3ubyc3p/0fr2JlFPIALN4RKGP/yIDkVkqtzExotew32aRvSg4WGdgIiBjVqlIKro&#10;JIkCWeTy/4XiF1BLAwQUAAAACACHTuJAidqol/IBAAAjBAAADgAAAGRycy9lMm9Eb2MueG1srVNN&#10;k9MwDL0zw3/w+E6Thm0XMk33QCkXBnZY9geojpN4xl9juU3775Gd0v1gDz2QgyPZ8pPek7y6OxrN&#10;DjKgcrbh81nJmbTCtcr2DX/8vf3wiTOMYFvQzsqGnyTyu/X7d6vR17Jyg9OtDIxALNajb/gQo6+L&#10;AsUgDeDMeWnpsHPBQCQ39EUbYCR0o4uqLJfF6ELrgxMSkXY30yE/I4ZrAF3XKSE3TuyNtHFCDVJD&#10;JEo4KI98navtOiniz65DGZluODGNeaUkZO/SWqxXUPcB/KDEuQS4poRXnAwoS0kvUBuIwPZB/QNl&#10;lAgOXRdnwpliIpIVIRbz8pU2DwN4mbmQ1OgvouP/gxU/DveBqZYmgTMLhhr+i0QD22vJ5rdJn9Fj&#10;TWEP/j6cPSQzkT12waQ/0WDHrOnpoqk8RiZos7otb26WC84EnVXV4uNyvkioxdN1HzB+k86wZDQ8&#10;UP6sJRy+Y5xC/4akbOi0ardK6+yEfvdFB3YAavA2f2f0F2HasrHhnxdVKgRoajuaFjKNJ+Zo+5zv&#10;xQ18Dlzm7y3gVNgGcJgKyAgpDGqjogzZGiS0X23L4smTupYeFU/FGNlypiW9wWTlyAhKXxNJ2mlL&#10;EqbOTL1I1s61J+rl3gfVD6TjPNebTmh2suDnOU/D+dzP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c/4wdgAAAAKAQAADwAAAAAAAAABACAAAAAiAAAAZHJzL2Rvd25yZXYueG1sUEsBAhQA&#10;FAAAAAgAh07iQInaqJf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eastAsia="宋体" w:cs="宋体"/>
          <w:b/>
          <w:bCs/>
          <w:color w:val="auto"/>
          <w:kern w:val="2"/>
          <w:sz w:val="24"/>
          <w:szCs w:val="24"/>
          <w:highlight w:val="none"/>
          <w:lang w:val="en-US" w:eastAsia="zh-CN" w:bidi="ar-SA"/>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4445" t="4445" r="14605" b="8890"/>
                <wp:wrapNone/>
                <wp:docPr id="2" name="Rectangle 16"/>
                <wp:cNvGraphicFramePr/>
                <a:graphic xmlns:a="http://schemas.openxmlformats.org/drawingml/2006/main">
                  <a:graphicData uri="http://schemas.microsoft.com/office/word/2010/wordprocessingShape">
                    <wps:wsp>
                      <wps:cNvSpPr/>
                      <wps:spPr>
                        <a:xfrm>
                          <a:off x="0" y="0"/>
                          <a:ext cx="2647950" cy="225361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ndOwWNgAAAAK&#10;AQAADwAAAGRycy9kb3ducmV2LnhtbE2PwU6DQBCG7ya+w2ZMvLW7ICVKWXrQ1MRjSy/eBtgCys4S&#10;dmnRp3c86e2fzJd/vsl3ix3ExUy+d6QhWisQhmrX9NRqOJX71SMIH5AaHBwZDV/Gw664vckxa9yV&#10;DuZyDK3gEvIZauhCGDMpfd0Zi37tRkO8O7vJYuBxamUz4ZXL7SBjpVJpsSe+0OFonjtTfx5nq6Hq&#10;4xN+H8pXZZ/2D+FtKT/m9xet7+8itQURzBL+YPjVZ3Uo2KlyMzVeDBpWUZIwqiFVKQgGEhVzqDhE&#10;mw3IIpf/Xyh+AFBLAwQUAAAACACHTuJAzbf0BfIBAAAjBAAADgAAAGRycy9lMm9Eb2MueG1srVNN&#10;k9MwDL0zw3/w+M6mDbSwmaZ7oJQLAzss/ADVVhLP+Gtst2n/PbLT7X7AoQdycCRbftJ7kld3R6PZ&#10;AUNUzrZ8fjPjDK1wUtm+5b9/bd994iwmsBK0s9jyE0Z+t377ZjX6Bms3OC0xMAKxsRl9y4eUfFNV&#10;UQxoIN44j5YOOxcMJHJDX8kAI6EbXdWz2bIaXZA+OIEx0u5mOuRnxHANoOs6JXDjxN6gTRNqQA2J&#10;KMVB+cjXpdquQ5F+dF3ExHTLiWkqKyUhe5fXar2Cpg/gByXOJcA1JbziZEBZSnqB2kACtg/qLyij&#10;RHDRdelGOFNNRIoixGI+e6XNwwAeCxeSOvqL6PH/wYrvh/vAlGx5zZkFQw3/SaKB7TWy+TLrM/rY&#10;UNiDvw9nL5KZyR67YPKfaLBj0fR00RSPiQnarJcfPt4uSG5BZ3W9eL+cLzJq9XTdh5i+ojMsGy0P&#10;lL9oCYdvMU2hjyE5W3Raya3Sujih333WgR2AGrwt3xn9RZi2bGz57aJeUCFAU9vRtJBpPDGPti/5&#10;XtyIz4Fn5fsXcC5sA3GYCigIOQwaoxKGYg0I8ouVLJ08qWvpUfFcjEHJmUZ6g9kqkQmUviaStNOW&#10;JMydmXqRrZ2TJ+rl3gfVD6TjvNSbT2h2iuDnOc/D+dwvSE9ve/0H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dOwWNgAAAAKAQAADwAAAAAAAAABACAAAAAiAAAAZHJzL2Rvd25yZXYueG1sUEsBAhQA&#10;FAAAAAgAh07iQM239AXyAQAAIwQAAA4AAAAAAAAAAQAgAAAAJwEAAGRycy9lMm9Eb2MueG1sUEsF&#10;BgAAAAAGAAYAWQEAAIsFAAAAAA==&#10;">
                <v:fill on="t" focussize="0,0"/>
                <v:stroke color="#000000"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3A338708">
      <w:pPr>
        <w:autoSpaceDE w:val="0"/>
        <w:autoSpaceDN w:val="0"/>
        <w:jc w:val="center"/>
        <w:rPr>
          <w:rFonts w:ascii="宋体" w:hAnsi="宋体" w:cs="宋体"/>
          <w:b/>
          <w:color w:val="auto"/>
          <w:spacing w:val="6"/>
          <w:sz w:val="32"/>
          <w:szCs w:val="32"/>
          <w:highlight w:val="none"/>
        </w:rPr>
      </w:pPr>
    </w:p>
    <w:p w14:paraId="6E1C4892">
      <w:pPr>
        <w:autoSpaceDE w:val="0"/>
        <w:autoSpaceDN w:val="0"/>
        <w:jc w:val="center"/>
        <w:rPr>
          <w:rFonts w:ascii="宋体" w:hAnsi="宋体" w:cs="宋体"/>
          <w:b/>
          <w:color w:val="auto"/>
          <w:spacing w:val="6"/>
          <w:sz w:val="32"/>
          <w:szCs w:val="32"/>
          <w:highlight w:val="none"/>
        </w:rPr>
      </w:pPr>
    </w:p>
    <w:p w14:paraId="4C7419B1">
      <w:pPr>
        <w:autoSpaceDE w:val="0"/>
        <w:autoSpaceDN w:val="0"/>
        <w:jc w:val="center"/>
        <w:rPr>
          <w:rFonts w:ascii="宋体" w:hAnsi="宋体" w:cs="宋体"/>
          <w:b/>
          <w:color w:val="auto"/>
          <w:spacing w:val="6"/>
          <w:sz w:val="32"/>
          <w:szCs w:val="32"/>
          <w:highlight w:val="none"/>
        </w:rPr>
      </w:pPr>
    </w:p>
    <w:p w14:paraId="0F1D3CE6">
      <w:pPr>
        <w:autoSpaceDE w:val="0"/>
        <w:autoSpaceDN w:val="0"/>
        <w:jc w:val="center"/>
        <w:rPr>
          <w:rFonts w:ascii="宋体" w:hAnsi="宋体" w:cs="宋体"/>
          <w:b/>
          <w:color w:val="auto"/>
          <w:spacing w:val="6"/>
          <w:sz w:val="32"/>
          <w:szCs w:val="32"/>
          <w:highlight w:val="none"/>
        </w:rPr>
      </w:pPr>
    </w:p>
    <w:p w14:paraId="17E464BF">
      <w:pPr>
        <w:autoSpaceDE w:val="0"/>
        <w:autoSpaceDN w:val="0"/>
        <w:jc w:val="center"/>
        <w:rPr>
          <w:rFonts w:ascii="宋体" w:hAnsi="宋体" w:cs="宋体"/>
          <w:b/>
          <w:color w:val="auto"/>
          <w:spacing w:val="6"/>
          <w:sz w:val="32"/>
          <w:szCs w:val="32"/>
          <w:highlight w:val="none"/>
        </w:rPr>
      </w:pPr>
    </w:p>
    <w:p w14:paraId="7A9745B3">
      <w:pPr>
        <w:autoSpaceDE w:val="0"/>
        <w:autoSpaceDN w:val="0"/>
        <w:jc w:val="center"/>
        <w:rPr>
          <w:rFonts w:ascii="宋体" w:hAnsi="宋体" w:cs="宋体"/>
          <w:b/>
          <w:color w:val="auto"/>
          <w:spacing w:val="6"/>
          <w:sz w:val="32"/>
          <w:szCs w:val="32"/>
          <w:highlight w:val="none"/>
        </w:rPr>
      </w:pPr>
    </w:p>
    <w:p w14:paraId="1DB4EEB9">
      <w:pPr>
        <w:autoSpaceDE w:val="0"/>
        <w:autoSpaceDN w:val="0"/>
        <w:jc w:val="center"/>
        <w:rPr>
          <w:rFonts w:ascii="宋体" w:hAnsi="宋体" w:cs="宋体"/>
          <w:b/>
          <w:color w:val="auto"/>
          <w:spacing w:val="6"/>
          <w:sz w:val="32"/>
          <w:szCs w:val="32"/>
          <w:highlight w:val="none"/>
        </w:rPr>
      </w:pPr>
    </w:p>
    <w:p w14:paraId="2447F85E">
      <w:pPr>
        <w:autoSpaceDE w:val="0"/>
        <w:autoSpaceDN w:val="0"/>
        <w:jc w:val="center"/>
        <w:rPr>
          <w:rFonts w:ascii="宋体" w:hAnsi="宋体" w:cs="宋体"/>
          <w:b/>
          <w:color w:val="auto"/>
          <w:spacing w:val="6"/>
          <w:sz w:val="32"/>
          <w:szCs w:val="32"/>
          <w:highlight w:val="none"/>
        </w:rPr>
      </w:pPr>
    </w:p>
    <w:p w14:paraId="3BD4F63F">
      <w:pPr>
        <w:autoSpaceDE w:val="0"/>
        <w:autoSpaceDN w:val="0"/>
        <w:jc w:val="center"/>
        <w:rPr>
          <w:rFonts w:ascii="宋体" w:hAnsi="宋体" w:cs="宋体"/>
          <w:b/>
          <w:color w:val="auto"/>
          <w:spacing w:val="6"/>
          <w:sz w:val="32"/>
          <w:szCs w:val="32"/>
          <w:highlight w:val="none"/>
        </w:rPr>
      </w:pPr>
    </w:p>
    <w:p w14:paraId="6B03F369">
      <w:pPr>
        <w:autoSpaceDE w:val="0"/>
        <w:autoSpaceDN w:val="0"/>
        <w:jc w:val="center"/>
        <w:rPr>
          <w:rFonts w:ascii="宋体" w:hAnsi="宋体" w:cs="宋体"/>
          <w:b/>
          <w:color w:val="auto"/>
          <w:spacing w:val="6"/>
          <w:sz w:val="32"/>
          <w:szCs w:val="32"/>
          <w:highlight w:val="none"/>
        </w:rPr>
      </w:pPr>
    </w:p>
    <w:p w14:paraId="6E97F873">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118986C6">
      <w:pPr>
        <w:spacing w:line="360" w:lineRule="auto"/>
        <w:jc w:val="center"/>
        <w:outlineLvl w:val="0"/>
        <w:rPr>
          <w:rFonts w:hint="eastAsia" w:ascii="宋体" w:hAnsi="宋体" w:eastAsia="宋体" w:cs="宋体"/>
          <w:b/>
          <w:color w:val="auto"/>
          <w:sz w:val="36"/>
          <w:szCs w:val="20"/>
          <w:highlight w:val="none"/>
          <w:lang w:val="zh-CN"/>
        </w:rPr>
      </w:pPr>
      <w:r>
        <w:rPr>
          <w:rFonts w:hint="eastAsia" w:ascii="宋体" w:hAnsi="宋体" w:eastAsia="宋体" w:cs="宋体"/>
          <w:b/>
          <w:color w:val="auto"/>
          <w:sz w:val="36"/>
          <w:szCs w:val="20"/>
          <w:highlight w:val="none"/>
        </w:rPr>
        <w:t>附件5：</w:t>
      </w:r>
      <w:r>
        <w:rPr>
          <w:rFonts w:hint="eastAsia" w:ascii="宋体" w:hAnsi="宋体" w:eastAsia="宋体" w:cs="宋体"/>
          <w:b/>
          <w:color w:val="auto"/>
          <w:sz w:val="36"/>
          <w:szCs w:val="20"/>
          <w:highlight w:val="none"/>
          <w:lang w:val="zh-CN"/>
        </w:rPr>
        <w:t>联合协议</w:t>
      </w:r>
    </w:p>
    <w:p w14:paraId="3688C5B6">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7D5735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74F842A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3252BAF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6F5F170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79D366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54A623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744BF57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1EB0B5C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6E025634">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21"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21"/>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22"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22"/>
      <w:r>
        <w:rPr>
          <w:rFonts w:hint="eastAsia" w:ascii="宋体" w:hAnsi="宋体" w:cs="宋体"/>
          <w:b/>
          <w:color w:val="auto"/>
          <w:kern w:val="0"/>
          <w:sz w:val="24"/>
          <w:highlight w:val="none"/>
          <w:lang w:val="zh-CN"/>
        </w:rPr>
        <w:t>）</w:t>
      </w:r>
    </w:p>
    <w:p w14:paraId="58631998">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23"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23"/>
    </w:p>
    <w:p w14:paraId="68D39E0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645E341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7D9127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084C209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36632D8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07A4161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29AB6418">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5AC78422">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72B9BEE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4F13C1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607C0E4">
      <w:pPr>
        <w:autoSpaceDE w:val="0"/>
        <w:autoSpaceDN w:val="0"/>
        <w:jc w:val="center"/>
        <w:rPr>
          <w:rFonts w:ascii="宋体" w:hAnsi="宋体" w:cs="宋体"/>
          <w:b/>
          <w:color w:val="auto"/>
          <w:spacing w:val="6"/>
          <w:sz w:val="32"/>
          <w:szCs w:val="32"/>
          <w:highlight w:val="none"/>
        </w:rPr>
      </w:pPr>
    </w:p>
    <w:p w14:paraId="4BDC18BD">
      <w:pPr>
        <w:autoSpaceDE w:val="0"/>
        <w:autoSpaceDN w:val="0"/>
        <w:jc w:val="center"/>
        <w:rPr>
          <w:rFonts w:ascii="宋体" w:hAnsi="宋体" w:cs="宋体"/>
          <w:b/>
          <w:color w:val="auto"/>
          <w:spacing w:val="6"/>
          <w:sz w:val="32"/>
          <w:szCs w:val="32"/>
          <w:highlight w:val="none"/>
        </w:rPr>
      </w:pPr>
    </w:p>
    <w:p w14:paraId="2F5B2E0A">
      <w:pPr>
        <w:autoSpaceDE w:val="0"/>
        <w:autoSpaceDN w:val="0"/>
        <w:jc w:val="center"/>
        <w:rPr>
          <w:rFonts w:ascii="宋体" w:hAnsi="宋体" w:cs="宋体"/>
          <w:b/>
          <w:color w:val="auto"/>
          <w:spacing w:val="6"/>
          <w:sz w:val="32"/>
          <w:szCs w:val="32"/>
          <w:highlight w:val="none"/>
        </w:rPr>
      </w:pPr>
    </w:p>
    <w:p w14:paraId="6FF31772">
      <w:pPr>
        <w:autoSpaceDE w:val="0"/>
        <w:autoSpaceDN w:val="0"/>
        <w:jc w:val="center"/>
        <w:rPr>
          <w:rFonts w:ascii="宋体" w:hAnsi="宋体" w:cs="宋体"/>
          <w:b/>
          <w:color w:val="auto"/>
          <w:spacing w:val="6"/>
          <w:sz w:val="32"/>
          <w:szCs w:val="32"/>
          <w:highlight w:val="none"/>
        </w:rPr>
      </w:pPr>
    </w:p>
    <w:p w14:paraId="540D4811">
      <w:pPr>
        <w:autoSpaceDE w:val="0"/>
        <w:autoSpaceDN w:val="0"/>
        <w:jc w:val="center"/>
        <w:rPr>
          <w:rFonts w:ascii="宋体" w:hAnsi="宋体" w:cs="宋体"/>
          <w:b/>
          <w:color w:val="auto"/>
          <w:spacing w:val="6"/>
          <w:sz w:val="32"/>
          <w:szCs w:val="32"/>
          <w:highlight w:val="none"/>
        </w:rPr>
      </w:pPr>
    </w:p>
    <w:p w14:paraId="1E2A14B8">
      <w:pPr>
        <w:autoSpaceDE w:val="0"/>
        <w:autoSpaceDN w:val="0"/>
        <w:jc w:val="center"/>
        <w:rPr>
          <w:rFonts w:ascii="宋体" w:hAnsi="宋体" w:cs="宋体"/>
          <w:b/>
          <w:color w:val="auto"/>
          <w:spacing w:val="6"/>
          <w:sz w:val="32"/>
          <w:szCs w:val="32"/>
          <w:highlight w:val="none"/>
        </w:rPr>
      </w:pPr>
    </w:p>
    <w:p w14:paraId="7CC9EDE5">
      <w:pPr>
        <w:autoSpaceDE w:val="0"/>
        <w:autoSpaceDN w:val="0"/>
        <w:jc w:val="center"/>
        <w:rPr>
          <w:rFonts w:ascii="宋体" w:hAnsi="宋体" w:cs="宋体"/>
          <w:b/>
          <w:color w:val="auto"/>
          <w:spacing w:val="6"/>
          <w:sz w:val="32"/>
          <w:szCs w:val="32"/>
          <w:highlight w:val="none"/>
        </w:rPr>
      </w:pPr>
    </w:p>
    <w:p w14:paraId="450F3B88">
      <w:pPr>
        <w:autoSpaceDE w:val="0"/>
        <w:autoSpaceDN w:val="0"/>
        <w:jc w:val="center"/>
        <w:rPr>
          <w:rFonts w:ascii="宋体" w:hAnsi="宋体" w:cs="宋体"/>
          <w:b/>
          <w:color w:val="auto"/>
          <w:spacing w:val="6"/>
          <w:sz w:val="32"/>
          <w:szCs w:val="32"/>
          <w:highlight w:val="none"/>
        </w:rPr>
      </w:pPr>
    </w:p>
    <w:p w14:paraId="22908555">
      <w:pPr>
        <w:autoSpaceDE w:val="0"/>
        <w:autoSpaceDN w:val="0"/>
        <w:jc w:val="center"/>
        <w:rPr>
          <w:rFonts w:ascii="宋体" w:hAnsi="宋体" w:cs="宋体"/>
          <w:b/>
          <w:color w:val="auto"/>
          <w:spacing w:val="6"/>
          <w:sz w:val="32"/>
          <w:szCs w:val="32"/>
          <w:highlight w:val="none"/>
        </w:rPr>
      </w:pPr>
    </w:p>
    <w:p w14:paraId="352DFDCC">
      <w:pPr>
        <w:autoSpaceDE w:val="0"/>
        <w:autoSpaceDN w:val="0"/>
        <w:jc w:val="center"/>
        <w:rPr>
          <w:rFonts w:ascii="宋体" w:hAnsi="宋体" w:cs="宋体"/>
          <w:b/>
          <w:color w:val="auto"/>
          <w:spacing w:val="6"/>
          <w:sz w:val="32"/>
          <w:szCs w:val="32"/>
          <w:highlight w:val="none"/>
        </w:rPr>
      </w:pPr>
    </w:p>
    <w:p w14:paraId="5C4C662C">
      <w:pPr>
        <w:autoSpaceDE w:val="0"/>
        <w:autoSpaceDN w:val="0"/>
        <w:jc w:val="center"/>
        <w:rPr>
          <w:rFonts w:ascii="宋体" w:hAnsi="宋体" w:cs="宋体"/>
          <w:b/>
          <w:color w:val="auto"/>
          <w:spacing w:val="6"/>
          <w:sz w:val="32"/>
          <w:szCs w:val="32"/>
          <w:highlight w:val="none"/>
        </w:rPr>
      </w:pPr>
    </w:p>
    <w:p w14:paraId="605BA148">
      <w:pPr>
        <w:autoSpaceDE w:val="0"/>
        <w:autoSpaceDN w:val="0"/>
        <w:jc w:val="center"/>
        <w:rPr>
          <w:rFonts w:ascii="宋体" w:hAnsi="宋体" w:cs="宋体"/>
          <w:b/>
          <w:color w:val="auto"/>
          <w:spacing w:val="6"/>
          <w:sz w:val="32"/>
          <w:szCs w:val="32"/>
          <w:highlight w:val="none"/>
        </w:rPr>
      </w:pPr>
    </w:p>
    <w:p w14:paraId="54A6364C">
      <w:pPr>
        <w:autoSpaceDE w:val="0"/>
        <w:autoSpaceDN w:val="0"/>
        <w:jc w:val="center"/>
        <w:rPr>
          <w:rFonts w:ascii="宋体" w:hAnsi="宋体" w:cs="宋体"/>
          <w:b/>
          <w:color w:val="auto"/>
          <w:spacing w:val="6"/>
          <w:sz w:val="32"/>
          <w:szCs w:val="32"/>
          <w:highlight w:val="none"/>
        </w:rPr>
      </w:pPr>
    </w:p>
    <w:p w14:paraId="3C5FB4C9">
      <w:pPr>
        <w:autoSpaceDE w:val="0"/>
        <w:autoSpaceDN w:val="0"/>
        <w:jc w:val="center"/>
        <w:rPr>
          <w:rFonts w:ascii="宋体" w:hAnsi="宋体" w:cs="宋体"/>
          <w:b/>
          <w:color w:val="auto"/>
          <w:spacing w:val="6"/>
          <w:sz w:val="32"/>
          <w:szCs w:val="32"/>
          <w:highlight w:val="none"/>
        </w:rPr>
      </w:pPr>
    </w:p>
    <w:p w14:paraId="0B738E40">
      <w:pPr>
        <w:autoSpaceDE w:val="0"/>
        <w:autoSpaceDN w:val="0"/>
        <w:jc w:val="center"/>
        <w:rPr>
          <w:rFonts w:ascii="宋体" w:hAnsi="宋体" w:cs="宋体"/>
          <w:b/>
          <w:color w:val="auto"/>
          <w:spacing w:val="6"/>
          <w:sz w:val="32"/>
          <w:szCs w:val="32"/>
          <w:highlight w:val="none"/>
        </w:rPr>
      </w:pPr>
    </w:p>
    <w:p w14:paraId="1F657616">
      <w:pPr>
        <w:autoSpaceDE w:val="0"/>
        <w:autoSpaceDN w:val="0"/>
        <w:jc w:val="center"/>
        <w:rPr>
          <w:rFonts w:ascii="宋体" w:hAnsi="宋体" w:cs="宋体"/>
          <w:b/>
          <w:color w:val="auto"/>
          <w:spacing w:val="6"/>
          <w:sz w:val="32"/>
          <w:szCs w:val="32"/>
          <w:highlight w:val="none"/>
        </w:rPr>
      </w:pPr>
    </w:p>
    <w:p w14:paraId="5EF45ACE">
      <w:pPr>
        <w:autoSpaceDE w:val="0"/>
        <w:autoSpaceDN w:val="0"/>
        <w:jc w:val="center"/>
        <w:rPr>
          <w:rFonts w:ascii="宋体" w:hAnsi="宋体" w:cs="宋体"/>
          <w:b/>
          <w:color w:val="auto"/>
          <w:spacing w:val="6"/>
          <w:sz w:val="32"/>
          <w:szCs w:val="32"/>
          <w:highlight w:val="none"/>
        </w:rPr>
      </w:pPr>
    </w:p>
    <w:p w14:paraId="32577F9D">
      <w:pPr>
        <w:autoSpaceDE w:val="0"/>
        <w:autoSpaceDN w:val="0"/>
        <w:jc w:val="center"/>
        <w:rPr>
          <w:rFonts w:ascii="宋体" w:hAnsi="宋体" w:cs="宋体"/>
          <w:b/>
          <w:color w:val="auto"/>
          <w:spacing w:val="6"/>
          <w:sz w:val="32"/>
          <w:szCs w:val="32"/>
          <w:highlight w:val="none"/>
        </w:rPr>
      </w:pPr>
    </w:p>
    <w:p w14:paraId="3DC26A4B">
      <w:pPr>
        <w:autoSpaceDE w:val="0"/>
        <w:autoSpaceDN w:val="0"/>
        <w:jc w:val="center"/>
        <w:rPr>
          <w:rFonts w:ascii="宋体" w:hAnsi="宋体" w:cs="宋体"/>
          <w:b/>
          <w:color w:val="auto"/>
          <w:spacing w:val="6"/>
          <w:sz w:val="32"/>
          <w:szCs w:val="32"/>
          <w:highlight w:val="none"/>
        </w:rPr>
      </w:pPr>
    </w:p>
    <w:p w14:paraId="5F1A1B05">
      <w:pPr>
        <w:autoSpaceDE w:val="0"/>
        <w:autoSpaceDN w:val="0"/>
        <w:jc w:val="center"/>
        <w:rPr>
          <w:rFonts w:ascii="宋体" w:hAnsi="宋体" w:cs="宋体"/>
          <w:b/>
          <w:color w:val="auto"/>
          <w:spacing w:val="6"/>
          <w:sz w:val="32"/>
          <w:szCs w:val="32"/>
          <w:highlight w:val="none"/>
        </w:rPr>
      </w:pPr>
    </w:p>
    <w:p w14:paraId="3F7E10D8">
      <w:pPr>
        <w:rPr>
          <w:rFonts w:hint="eastAsia" w:ascii="宋体" w:hAnsi="宋体" w:cs="宋体"/>
          <w:b/>
          <w:color w:val="auto"/>
          <w:spacing w:val="6"/>
          <w:sz w:val="32"/>
          <w:szCs w:val="32"/>
          <w:highlight w:val="none"/>
        </w:rPr>
      </w:pPr>
      <w:r>
        <w:rPr>
          <w:rFonts w:hint="eastAsia" w:ascii="宋体" w:hAnsi="宋体" w:cs="宋体"/>
          <w:b/>
          <w:color w:val="auto"/>
          <w:spacing w:val="6"/>
          <w:sz w:val="32"/>
          <w:szCs w:val="32"/>
          <w:highlight w:val="none"/>
        </w:rPr>
        <w:br w:type="page"/>
      </w:r>
    </w:p>
    <w:p w14:paraId="0D42B7C9">
      <w:pPr>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附件6：分包意向协议</w:t>
      </w:r>
    </w:p>
    <w:p w14:paraId="30C645A2">
      <w:pPr>
        <w:widowControl/>
        <w:wordWrap/>
        <w:adjustRightInd w:val="0"/>
        <w:spacing w:line="240" w:lineRule="auto"/>
        <w:ind w:firstLine="120" w:firstLineChars="50"/>
        <w:jc w:val="left"/>
        <w:textAlignment w:val="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7FAB523C">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26965E9F">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249DDB1A">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79C2865E">
      <w:pPr>
        <w:wordWrap/>
        <w:adjustRightInd w:val="0"/>
        <w:snapToGrid w:val="0"/>
        <w:spacing w:line="240" w:lineRule="auto"/>
        <w:ind w:firstLine="576"/>
        <w:textAlignment w:val="auto"/>
        <w:rPr>
          <w:rFonts w:hint="eastAsia" w:ascii="宋体" w:hAnsi="宋体" w:eastAsia="宋体" w:cs="宋体"/>
          <w:b w:val="0"/>
          <w:bCs w:val="0"/>
          <w:color w:val="auto"/>
          <w:kern w:val="0"/>
          <w:sz w:val="24"/>
          <w:highlight w:val="none"/>
          <w:u w:val="none"/>
        </w:rPr>
      </w:pPr>
    </w:p>
    <w:p w14:paraId="2BEC1719">
      <w:pPr>
        <w:wordWrap/>
        <w:adjustRightInd w:val="0"/>
        <w:spacing w:line="240" w:lineRule="auto"/>
        <w:textAlignment w:val="auto"/>
        <w:rPr>
          <w:color w:val="auto"/>
          <w:highlight w:val="none"/>
        </w:rPr>
      </w:pPr>
      <w:r>
        <w:rPr>
          <w:rFonts w:hint="eastAsia"/>
          <w:color w:val="auto"/>
          <w:highlight w:val="none"/>
          <w:lang w:val="zh-CN"/>
        </w:rPr>
        <w:t xml:space="preserve"> </w:t>
      </w:r>
      <w:r>
        <w:rPr>
          <w:rFonts w:hint="eastAsia" w:ascii="宋体" w:hAnsi="宋体" w:eastAsia="宋体" w:cs="宋体"/>
          <w:b w:val="0"/>
          <w:bCs w:val="0"/>
          <w:color w:val="auto"/>
          <w:kern w:val="0"/>
          <w:sz w:val="24"/>
          <w:highlight w:val="none"/>
          <w:u w:val="none"/>
        </w:rPr>
        <w:t>……</w:t>
      </w:r>
    </w:p>
    <w:p w14:paraId="6BF12061">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25495975">
      <w:pPr>
        <w:wordWrap/>
        <w:adjustRightInd w:val="0"/>
        <w:snapToGrid w:val="0"/>
        <w:spacing w:line="240" w:lineRule="auto"/>
        <w:ind w:firstLine="576"/>
        <w:textAlignment w:val="auto"/>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459EFD1">
      <w:pPr>
        <w:wordWrap/>
        <w:adjustRightInd w:val="0"/>
        <w:spacing w:line="240" w:lineRule="auto"/>
        <w:ind w:firstLine="480" w:firstLineChars="200"/>
        <w:textAlignment w:val="auto"/>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34A4DF37">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4CBAD9CA">
      <w:pPr>
        <w:wordWrap/>
        <w:adjustRightInd w:val="0"/>
        <w:snapToGrid w:val="0"/>
        <w:spacing w:line="240" w:lineRule="auto"/>
        <w:ind w:firstLine="576"/>
        <w:textAlignment w:val="auto"/>
        <w:rPr>
          <w:rFonts w:ascii="宋体" w:hAnsi="宋体" w:cs="宋体"/>
          <w:color w:val="auto"/>
          <w:highlight w:val="none"/>
          <w:u w:val="single"/>
        </w:rPr>
      </w:pPr>
      <w:r>
        <w:rPr>
          <w:rFonts w:hint="eastAsia" w:ascii="宋体" w:hAnsi="宋体" w:cs="宋体"/>
          <w:color w:val="auto"/>
          <w:highlight w:val="none"/>
          <w:u w:val="single"/>
        </w:rPr>
        <w:t xml:space="preserve">                                                                                  </w:t>
      </w:r>
    </w:p>
    <w:p w14:paraId="434D5B42">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3969C24F">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2244304">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57FF2D76">
      <w:pPr>
        <w:wordWrap/>
        <w:adjustRightInd w:val="0"/>
        <w:snapToGrid w:val="0"/>
        <w:spacing w:line="240" w:lineRule="auto"/>
        <w:ind w:left="573" w:leftChars="273"/>
        <w:textAlignment w:val="auto"/>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5A3839C">
      <w:pPr>
        <w:wordWrap/>
        <w:adjustRightInd w:val="0"/>
        <w:snapToGrid w:val="0"/>
        <w:spacing w:line="240" w:lineRule="auto"/>
        <w:ind w:left="573" w:leftChars="273"/>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4D6BD31">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4591B8DF">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08816DF4">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5DE0059A">
      <w:pPr>
        <w:wordWrap/>
        <w:adjustRightInd w:val="0"/>
        <w:snapToGrid w:val="0"/>
        <w:spacing w:line="240" w:lineRule="auto"/>
        <w:ind w:firstLine="576"/>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2CF8F30F">
      <w:pPr>
        <w:widowControl w:val="0"/>
        <w:wordWrap/>
        <w:adjustRightInd w:val="0"/>
        <w:snapToGrid w:val="0"/>
        <w:spacing w:line="360" w:lineRule="auto"/>
        <w:ind w:left="5758" w:leftChars="342" w:hanging="5040" w:hangingChars="2100"/>
        <w:textAlignment w:val="auto"/>
        <w:rPr>
          <w:rFonts w:hint="eastAsia" w:ascii="宋体" w:hAnsi="宋体" w:cs="宋体"/>
          <w:color w:val="auto"/>
          <w:sz w:val="24"/>
          <w:highlight w:val="none"/>
        </w:rPr>
      </w:pPr>
    </w:p>
    <w:p w14:paraId="6DDB095D">
      <w:pPr>
        <w:widowControl w:val="0"/>
        <w:wordWrap/>
        <w:adjustRightInd w:val="0"/>
        <w:snapToGrid w:val="0"/>
        <w:spacing w:line="360" w:lineRule="auto"/>
        <w:ind w:left="5758" w:leftChars="342" w:hanging="5040" w:hangingChars="2100"/>
        <w:textAlignment w:val="auto"/>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495E91EF">
      <w:pPr>
        <w:widowControl w:val="0"/>
        <w:wordWrap/>
        <w:adjustRightInd w:val="0"/>
        <w:snapToGrid w:val="0"/>
        <w:spacing w:line="360" w:lineRule="auto"/>
        <w:jc w:val="right"/>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0973B972">
      <w:pPr>
        <w:widowControl w:val="0"/>
        <w:wordWrap/>
        <w:adjustRightInd w:val="0"/>
        <w:snapToGrid w:val="0"/>
        <w:spacing w:line="360" w:lineRule="auto"/>
        <w:ind w:firstLine="5760" w:firstLineChars="2400"/>
        <w:textAlignment w:val="auto"/>
        <w:rPr>
          <w:rFonts w:ascii="宋体" w:hAnsi="宋体" w:cs="宋体"/>
          <w:color w:val="auto"/>
          <w:highlight w:val="none"/>
        </w:rPr>
      </w:pPr>
      <w:r>
        <w:rPr>
          <w:rFonts w:hint="eastAsia" w:ascii="宋体" w:hAnsi="宋体" w:cs="宋体"/>
          <w:color w:val="auto"/>
          <w:kern w:val="0"/>
          <w:sz w:val="24"/>
          <w:highlight w:val="none"/>
          <w:lang w:val="zh-CN"/>
        </w:rPr>
        <w:t>……</w:t>
      </w:r>
    </w:p>
    <w:p w14:paraId="7733E16F">
      <w:pPr>
        <w:widowControl w:val="0"/>
        <w:wordWrap/>
        <w:adjustRightInd w:val="0"/>
        <w:snapToGrid w:val="0"/>
        <w:spacing w:line="360" w:lineRule="auto"/>
        <w:ind w:left="5758" w:leftChars="342" w:hanging="5040" w:hangingChars="2100"/>
        <w:textAlignment w:val="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1EE71AA3">
      <w:pPr>
        <w:widowControl w:val="0"/>
        <w:wordWrap/>
        <w:adjustRightInd w:val="0"/>
        <w:spacing w:line="360" w:lineRule="auto"/>
        <w:ind w:right="420"/>
        <w:textAlignment w:val="auto"/>
        <w:rPr>
          <w:rFonts w:ascii="宋体" w:hAnsi="宋体" w:cs="宋体"/>
          <w:color w:val="auto"/>
          <w:sz w:val="24"/>
          <w:highlight w:val="none"/>
        </w:rPr>
      </w:pPr>
      <w:r>
        <w:rPr>
          <w:rFonts w:hint="eastAsia" w:ascii="宋体" w:hAnsi="宋体" w:cs="宋体"/>
          <w:color w:val="auto"/>
          <w:sz w:val="24"/>
          <w:highlight w:val="none"/>
        </w:rPr>
        <w:t>注：按本格式和要求提供。</w:t>
      </w:r>
    </w:p>
    <w:p w14:paraId="25BF2F1A">
      <w:pPr>
        <w:autoSpaceDE w:val="0"/>
        <w:autoSpaceDN w:val="0"/>
        <w:jc w:val="center"/>
        <w:rPr>
          <w:rFonts w:ascii="宋体" w:hAnsi="宋体" w:cs="宋体"/>
          <w:b/>
          <w:color w:val="auto"/>
          <w:spacing w:val="6"/>
          <w:sz w:val="32"/>
          <w:szCs w:val="32"/>
          <w:highlight w:val="none"/>
        </w:rPr>
      </w:pPr>
    </w:p>
    <w:p w14:paraId="632DD6EF">
      <w:pPr>
        <w:autoSpaceDE w:val="0"/>
        <w:autoSpaceDN w:val="0"/>
        <w:jc w:val="center"/>
        <w:rPr>
          <w:rFonts w:ascii="宋体" w:hAnsi="宋体" w:cs="宋体"/>
          <w:b/>
          <w:color w:val="auto"/>
          <w:spacing w:val="6"/>
          <w:sz w:val="32"/>
          <w:szCs w:val="32"/>
          <w:highlight w:val="none"/>
        </w:rPr>
      </w:pPr>
    </w:p>
    <w:p w14:paraId="76609356">
      <w:pPr>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附件7：中小企业声明函</w:t>
      </w:r>
    </w:p>
    <w:p w14:paraId="56508B23">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1D5AA7CD">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2519E78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①（企业名称）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②（中型企业、小型企业、微型企业） </w:t>
      </w:r>
      <w:r>
        <w:rPr>
          <w:rFonts w:hint="eastAsia" w:ascii="宋体" w:hAnsi="宋体" w:cs="宋体"/>
          <w:color w:val="auto"/>
          <w:sz w:val="24"/>
          <w:highlight w:val="none"/>
        </w:rPr>
        <w:t>；</w:t>
      </w:r>
    </w:p>
    <w:p w14:paraId="1925FBE2">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23EA9E95">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6C7D624E">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2B634E43">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391C6640">
      <w:pPr>
        <w:spacing w:line="360" w:lineRule="auto"/>
        <w:ind w:firstLine="310" w:firstLineChars="147"/>
        <w:jc w:val="left"/>
        <w:rPr>
          <w:rFonts w:ascii="宋体" w:hAnsi="宋体" w:cs="宋体"/>
          <w:b/>
          <w:color w:val="auto"/>
          <w:szCs w:val="21"/>
          <w:highlight w:val="none"/>
        </w:rPr>
      </w:pPr>
      <w:r>
        <w:rPr>
          <w:rFonts w:hint="eastAsia" w:ascii="宋体" w:hAnsi="宋体" w:cs="宋体"/>
          <w:b/>
          <w:color w:val="auto"/>
          <w:szCs w:val="21"/>
          <w:highlight w:val="none"/>
        </w:rPr>
        <w:t>从业人员、营业收入、资产总额填报上一年度数据，无上一年度数据的新成立企业可不填报。</w:t>
      </w:r>
    </w:p>
    <w:p w14:paraId="3828C508">
      <w:pPr>
        <w:spacing w:line="360" w:lineRule="auto"/>
        <w:ind w:right="420"/>
        <w:rPr>
          <w:rFonts w:ascii="宋体" w:hAnsi="宋体" w:cs="宋体"/>
          <w:color w:val="auto"/>
          <w:sz w:val="24"/>
          <w:highlight w:val="none"/>
        </w:rPr>
      </w:pPr>
    </w:p>
    <w:p w14:paraId="2249D7D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 xml:space="preserve">   注：</w:t>
      </w:r>
    </w:p>
    <w:p w14:paraId="14BDE393">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1</w:t>
      </w:r>
      <w:r>
        <w:rPr>
          <w:rFonts w:hint="eastAsia" w:ascii="宋体" w:hAnsi="宋体" w:cs="宋体"/>
          <w:color w:val="auto"/>
          <w:sz w:val="24"/>
          <w:highlight w:val="none"/>
        </w:rPr>
        <w:t>、应按本格式和要求填写。其中，标的名称和所属行业依据招标文件第二部分投标人须知前附表中“采购标的及其对应的中小企业划分标准所属行业”规定的要求填写，不得缺漏（声明函格式内容中已填写的，无需改动）；标记“①”处填写企业名称；从业人员、营业收入、资产总额填报上一年度数据，无上一年度数据的新成立企业可不填报；结合所填数据，依据《中小企业划型标准规定》（工信部联企业〔2011〕300号）规定，确定中型企业、小型企业、微型企业三种企业类型中的其中一种在标记“②”处填写。</w:t>
      </w:r>
    </w:p>
    <w:p w14:paraId="04105F21">
      <w:pPr>
        <w:spacing w:line="360" w:lineRule="auto"/>
        <w:ind w:right="420"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2</w:t>
      </w:r>
      <w:r>
        <w:rPr>
          <w:rFonts w:hint="eastAsia" w:ascii="宋体" w:hAnsi="宋体" w:cs="宋体"/>
          <w:color w:val="auto"/>
          <w:sz w:val="24"/>
          <w:highlight w:val="none"/>
        </w:rPr>
        <w:t>、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3E7EFA85">
      <w:pPr>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附件8：（中标后提供）</w:t>
      </w:r>
    </w:p>
    <w:p w14:paraId="2F168286">
      <w:pPr>
        <w:spacing w:line="360" w:lineRule="auto"/>
        <w:ind w:right="420"/>
        <w:rPr>
          <w:rFonts w:hint="eastAsia" w:ascii="宋体" w:hAnsi="宋体" w:cs="宋体"/>
          <w:color w:val="auto"/>
          <w:highlight w:val="none"/>
        </w:rPr>
      </w:pPr>
    </w:p>
    <w:p w14:paraId="1814CC60">
      <w:pPr>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承 诺 书</w:t>
      </w:r>
    </w:p>
    <w:p w14:paraId="754E68EA">
      <w:pPr>
        <w:rPr>
          <w:rFonts w:hint="eastAsia" w:ascii="宋体" w:hAnsi="宋体" w:cs="宋体"/>
          <w:color w:val="auto"/>
          <w:sz w:val="30"/>
          <w:szCs w:val="30"/>
          <w:highlight w:val="none"/>
        </w:rPr>
      </w:pPr>
    </w:p>
    <w:p w14:paraId="064736A6">
      <w:pPr>
        <w:rPr>
          <w:rFonts w:hint="eastAsia" w:ascii="宋体" w:hAnsi="宋体" w:cs="宋体"/>
          <w:color w:val="auto"/>
          <w:sz w:val="30"/>
          <w:szCs w:val="30"/>
          <w:highlight w:val="none"/>
        </w:rPr>
      </w:pPr>
      <w:r>
        <w:rPr>
          <w:rFonts w:hint="eastAsia" w:ascii="宋体" w:hAnsi="宋体" w:cs="宋体"/>
          <w:color w:val="auto"/>
          <w:sz w:val="30"/>
          <w:szCs w:val="30"/>
          <w:highlight w:val="none"/>
          <w:u w:val="single"/>
        </w:rPr>
        <w:t xml:space="preserve">浙江中达工程造价事务所有限公司 </w:t>
      </w:r>
      <w:r>
        <w:rPr>
          <w:rFonts w:hint="eastAsia" w:ascii="宋体" w:hAnsi="宋体" w:cs="宋体"/>
          <w:color w:val="auto"/>
          <w:sz w:val="30"/>
          <w:szCs w:val="30"/>
          <w:highlight w:val="none"/>
        </w:rPr>
        <w:t>：</w:t>
      </w:r>
    </w:p>
    <w:p w14:paraId="5FD15E95">
      <w:pPr>
        <w:spacing w:line="78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我单位参与投标的</w:t>
      </w:r>
      <w:r>
        <w:rPr>
          <w:rFonts w:hint="eastAsia" w:ascii="宋体" w:hAnsi="宋体" w:cs="宋体"/>
          <w:color w:val="auto"/>
          <w:sz w:val="30"/>
          <w:szCs w:val="30"/>
          <w:highlight w:val="none"/>
          <w:u w:val="single"/>
        </w:rPr>
        <w:t xml:space="preserve">                      </w:t>
      </w:r>
      <w:r>
        <w:rPr>
          <w:rFonts w:hint="eastAsia" w:ascii="宋体" w:hAnsi="宋体" w:cs="宋体"/>
          <w:color w:val="auto"/>
          <w:sz w:val="30"/>
          <w:szCs w:val="30"/>
          <w:highlight w:val="none"/>
        </w:rPr>
        <w:t>有幸中标，考虑本项目备案事宜，故由我单位再提供加盖公章的纸质版投标文件一式三份（正本一份，副本二份）递交给招标代理机构备案。</w:t>
      </w:r>
    </w:p>
    <w:p w14:paraId="5F06831A">
      <w:pPr>
        <w:spacing w:line="78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本公司承诺：</w:t>
      </w:r>
    </w:p>
    <w:p w14:paraId="62D365B6">
      <w:pPr>
        <w:spacing w:line="780" w:lineRule="exact"/>
        <w:ind w:firstLine="600" w:firstLineChars="200"/>
        <w:rPr>
          <w:rFonts w:hint="eastAsia" w:ascii="宋体" w:hAnsi="宋体" w:cs="宋体"/>
          <w:color w:val="auto"/>
          <w:sz w:val="30"/>
          <w:szCs w:val="30"/>
          <w:highlight w:val="none"/>
        </w:rPr>
      </w:pPr>
      <w:r>
        <w:rPr>
          <w:rFonts w:hint="eastAsia" w:ascii="宋体" w:hAnsi="宋体" w:cs="宋体"/>
          <w:color w:val="auto"/>
          <w:sz w:val="30"/>
          <w:szCs w:val="30"/>
          <w:highlight w:val="none"/>
        </w:rPr>
        <w:t>本单位提交给招标代理机构备案的</w:t>
      </w:r>
      <w:r>
        <w:rPr>
          <w:rFonts w:hint="eastAsia" w:ascii="宋体" w:hAnsi="宋体" w:cs="宋体"/>
          <w:color w:val="auto"/>
          <w:sz w:val="30"/>
          <w:szCs w:val="30"/>
          <w:highlight w:val="none"/>
          <w:u w:val="single"/>
        </w:rPr>
        <w:t>纸质版投标文件</w:t>
      </w:r>
      <w:r>
        <w:rPr>
          <w:rFonts w:hint="eastAsia" w:ascii="宋体" w:hAnsi="宋体" w:cs="宋体"/>
          <w:color w:val="auto"/>
          <w:sz w:val="30"/>
          <w:szCs w:val="30"/>
          <w:highlight w:val="none"/>
        </w:rPr>
        <w:t>与</w:t>
      </w:r>
      <w:r>
        <w:rPr>
          <w:rFonts w:hint="eastAsia" w:ascii="宋体" w:hAnsi="宋体" w:cs="宋体"/>
          <w:color w:val="auto"/>
          <w:sz w:val="30"/>
          <w:szCs w:val="30"/>
          <w:highlight w:val="none"/>
          <w:u w:val="single"/>
        </w:rPr>
        <w:t>电子投标文件</w:t>
      </w:r>
      <w:r>
        <w:rPr>
          <w:rFonts w:hint="eastAsia" w:ascii="宋体" w:hAnsi="宋体" w:cs="宋体"/>
          <w:color w:val="auto"/>
          <w:sz w:val="30"/>
          <w:szCs w:val="30"/>
          <w:highlight w:val="none"/>
        </w:rPr>
        <w:t>内容均一致，如不一致导致的任何法律责任自负。特此承诺！</w:t>
      </w:r>
    </w:p>
    <w:p w14:paraId="650B636B">
      <w:pPr>
        <w:spacing w:line="780" w:lineRule="exact"/>
        <w:ind w:firstLine="450" w:firstLineChars="150"/>
        <w:rPr>
          <w:rFonts w:hint="eastAsia" w:ascii="宋体" w:hAnsi="宋体" w:cs="宋体"/>
          <w:color w:val="auto"/>
          <w:sz w:val="30"/>
          <w:szCs w:val="30"/>
          <w:highlight w:val="none"/>
        </w:rPr>
      </w:pPr>
    </w:p>
    <w:p w14:paraId="5CB7EA15">
      <w:pPr>
        <w:spacing w:line="780" w:lineRule="exact"/>
        <w:rPr>
          <w:rFonts w:hint="eastAsia" w:ascii="宋体" w:hAnsi="宋体" w:cs="宋体"/>
          <w:color w:val="auto"/>
          <w:sz w:val="30"/>
          <w:szCs w:val="30"/>
          <w:highlight w:val="none"/>
        </w:rPr>
      </w:pPr>
    </w:p>
    <w:p w14:paraId="12653315">
      <w:pPr>
        <w:spacing w:line="780" w:lineRule="exact"/>
        <w:rPr>
          <w:rFonts w:hint="eastAsia" w:ascii="宋体" w:hAnsi="宋体" w:cs="宋体"/>
          <w:color w:val="auto"/>
          <w:sz w:val="30"/>
          <w:szCs w:val="30"/>
          <w:highlight w:val="none"/>
        </w:rPr>
      </w:pPr>
    </w:p>
    <w:p w14:paraId="7558BAAF">
      <w:pPr>
        <w:spacing w:line="780" w:lineRule="exact"/>
        <w:rPr>
          <w:rFonts w:hint="eastAsia" w:ascii="宋体" w:hAnsi="宋体" w:cs="宋体"/>
          <w:color w:val="auto"/>
          <w:sz w:val="30"/>
          <w:szCs w:val="30"/>
          <w:highlight w:val="none"/>
        </w:rPr>
      </w:pPr>
      <w:r>
        <w:rPr>
          <w:rFonts w:hint="eastAsia" w:ascii="宋体" w:hAnsi="宋体" w:cs="宋体"/>
          <w:color w:val="auto"/>
          <w:sz w:val="30"/>
          <w:szCs w:val="30"/>
          <w:highlight w:val="none"/>
        </w:rPr>
        <w:t>投标人名称（盖公章）：</w:t>
      </w:r>
    </w:p>
    <w:p w14:paraId="76453B82">
      <w:pPr>
        <w:spacing w:line="780" w:lineRule="exact"/>
        <w:ind w:firstLine="5850" w:firstLineChars="1950"/>
        <w:rPr>
          <w:rFonts w:hint="eastAsia" w:ascii="宋体" w:hAnsi="宋体" w:cs="宋体"/>
          <w:color w:val="auto"/>
          <w:sz w:val="30"/>
          <w:szCs w:val="30"/>
          <w:highlight w:val="none"/>
        </w:rPr>
      </w:pPr>
      <w:r>
        <w:rPr>
          <w:rFonts w:hint="eastAsia" w:ascii="宋体" w:hAnsi="宋体" w:cs="宋体"/>
          <w:color w:val="auto"/>
          <w:sz w:val="30"/>
          <w:szCs w:val="30"/>
          <w:highlight w:val="none"/>
        </w:rPr>
        <w:t>202 年   月   日</w:t>
      </w:r>
    </w:p>
    <w:p w14:paraId="6ACAA404">
      <w:pPr>
        <w:spacing w:line="360" w:lineRule="auto"/>
        <w:ind w:right="420" w:firstLine="480" w:firstLineChars="200"/>
        <w:rPr>
          <w:rFonts w:hint="eastAsia" w:ascii="宋体" w:hAnsi="宋体" w:eastAsia="宋体" w:cs="宋体"/>
          <w:color w:val="auto"/>
          <w:sz w:val="24"/>
          <w:highlight w:val="none"/>
        </w:rPr>
      </w:pPr>
    </w:p>
    <w:p w14:paraId="44956C45">
      <w:pPr>
        <w:pStyle w:val="3"/>
        <w:rPr>
          <w:rFonts w:hint="eastAsia" w:ascii="宋体" w:hAnsi="宋体" w:eastAsia="宋体" w:cs="宋体"/>
          <w:color w:val="auto"/>
          <w:sz w:val="24"/>
          <w:highlight w:val="none"/>
        </w:rPr>
      </w:pPr>
    </w:p>
    <w:p w14:paraId="025FACA6">
      <w:pPr>
        <w:rPr>
          <w:rFonts w:hint="eastAsia" w:ascii="宋体" w:hAnsi="宋体" w:eastAsia="宋体" w:cs="宋体"/>
          <w:color w:val="auto"/>
          <w:sz w:val="24"/>
          <w:highlight w:val="none"/>
        </w:rPr>
      </w:pPr>
    </w:p>
    <w:p w14:paraId="7AAB2C8E">
      <w:pPr>
        <w:pStyle w:val="3"/>
        <w:rPr>
          <w:rFonts w:hint="eastAsia" w:ascii="宋体" w:hAnsi="宋体" w:eastAsia="宋体" w:cs="宋体"/>
          <w:color w:val="auto"/>
          <w:sz w:val="24"/>
          <w:highlight w:val="none"/>
        </w:rPr>
      </w:pPr>
    </w:p>
    <w:p w14:paraId="55563A76">
      <w:pPr>
        <w:rPr>
          <w:rFonts w:hint="eastAsia" w:ascii="宋体" w:hAnsi="宋体" w:eastAsia="宋体" w:cs="宋体"/>
          <w:color w:val="auto"/>
          <w:sz w:val="24"/>
          <w:highlight w:val="none"/>
        </w:rPr>
      </w:pPr>
    </w:p>
    <w:p w14:paraId="31048B08">
      <w:pPr>
        <w:pStyle w:val="3"/>
        <w:tabs>
          <w:tab w:val="left" w:pos="322"/>
        </w:tabs>
        <w:ind w:firstLine="0" w:firstLineChars="0"/>
        <w:rPr>
          <w:rFonts w:hint="eastAsia" w:ascii="宋体" w:hAnsi="宋体" w:eastAsia="宋体" w:cs="宋体"/>
          <w:b/>
          <w:color w:val="auto"/>
          <w:sz w:val="36"/>
          <w:szCs w:val="20"/>
          <w:highlight w:val="none"/>
          <w:lang w:eastAsia="zh-CN"/>
        </w:rPr>
      </w:pPr>
    </w:p>
    <w:sectPr>
      <w:headerReference r:id="rId23" w:type="first"/>
      <w:footerReference r:id="rId25" w:type="first"/>
      <w:headerReference r:id="rId22" w:type="default"/>
      <w:footerReference r:id="rId24" w:type="default"/>
      <w:pgSz w:w="11906" w:h="16838"/>
      <w:pgMar w:top="1276" w:right="1418" w:bottom="1247" w:left="1418" w:header="851" w:footer="992"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Futura Bk">
    <w:altName w:val="Arial"/>
    <w:panose1 w:val="00000000000000000000"/>
    <w:charset w:val="00"/>
    <w:family w:val="auto"/>
    <w:pitch w:val="default"/>
    <w:sig w:usb0="00000000" w:usb1="00000000" w:usb2="00000000" w:usb3="00000000" w:csb0="00000011" w:csb1="00000000"/>
  </w:font>
  <w:font w:name="Tahoma">
    <w:panose1 w:val="020B0604030504040204"/>
    <w:charset w:val="00"/>
    <w:family w:val="auto"/>
    <w:pitch w:val="default"/>
    <w:sig w:usb0="E1002EFF" w:usb1="C000605B" w:usb2="00000029" w:usb3="00000000" w:csb0="200101FF" w:csb1="20280000"/>
  </w:font>
  <w:font w:name="Lucida Sans">
    <w:panose1 w:val="020B0602030504020204"/>
    <w:charset w:val="00"/>
    <w:family w:val="auto"/>
    <w:pitch w:val="default"/>
    <w:sig w:usb0="00000003" w:usb1="00000000" w:usb2="00000000" w:usb3="00000000" w:csb0="20000001" w:csb1="00000000"/>
  </w:font>
  <w:font w:name="Verdana">
    <w:panose1 w:val="020B0604030504040204"/>
    <w:charset w:val="00"/>
    <w:family w:val="auto"/>
    <w:pitch w:val="default"/>
    <w:sig w:usb0="A00006FF" w:usb1="4000205B" w:usb2="00000010" w:usb3="00000000" w:csb0="2000019F" w:csb1="00000000"/>
  </w:font>
  <w:font w:name="幼圆">
    <w:panose1 w:val="02010509060101010101"/>
    <w:charset w:val="86"/>
    <w:family w:val="auto"/>
    <w:pitch w:val="default"/>
    <w:sig w:usb0="00000001" w:usb1="080E0000" w:usb2="00000000" w:usb3="00000000" w:csb0="00040000" w:csb1="00000000"/>
  </w:font>
  <w:font w:name="Arial Narrow">
    <w:panose1 w:val="020B0606020202030204"/>
    <w:charset w:val="00"/>
    <w:family w:val="auto"/>
    <w:pitch w:val="default"/>
    <w:sig w:usb0="00000287" w:usb1="00000800" w:usb2="00000000" w:usb3="00000000" w:csb0="2000009F" w:csb1="DFD70000"/>
  </w:font>
  <w:font w:name="FHLHE E+ Futura Bk">
    <w:altName w:val="宋体"/>
    <w:panose1 w:val="00000000000000000000"/>
    <w:charset w:val="86"/>
    <w:family w:val="auto"/>
    <w:pitch w:val="default"/>
    <w:sig w:usb0="00000000" w:usb1="00000000" w:usb2="00000010" w:usb3="00000000" w:csb0="00040000" w:csb1="00000000"/>
  </w:font>
  <w:font w:name="Arial (W1)">
    <w:altName w:val="Arial"/>
    <w:panose1 w:val="00000000000000000000"/>
    <w:charset w:val="00"/>
    <w:family w:val="auto"/>
    <w:pitch w:val="default"/>
    <w:sig w:usb0="00000000" w:usb1="00000000" w:usb2="00000008" w:usb3="00000000" w:csb0="000001FF" w:csb1="00000000"/>
  </w:font>
  <w:font w:name="Arial Unicode MS">
    <w:panose1 w:val="020B0604020202020204"/>
    <w:charset w:val="86"/>
    <w:family w:val="auto"/>
    <w:pitch w:val="default"/>
    <w:sig w:usb0="F7FFAEFF" w:usb1="F9DFFFFF" w:usb2="0000007F" w:usb3="00000000" w:csb0="203F01FF" w:csb1="DFFF0000"/>
  </w:font>
  <w:font w:name="Helvetica">
    <w:altName w:val="Arial"/>
    <w:panose1 w:val="020B0604020202020204"/>
    <w:charset w:val="00"/>
    <w:family w:val="auto"/>
    <w:pitch w:val="default"/>
    <w:sig w:usb0="00000000" w:usb1="00000000" w:usb2="00000000" w:usb3="00000000" w:csb0="00000001" w:csb1="00000000"/>
  </w:font>
  <w:font w:name="Cumberland">
    <w:altName w:val="微软雅黑"/>
    <w:panose1 w:val="00000000000000000000"/>
    <w:charset w:val="00"/>
    <w:family w:val="auto"/>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Arial"/>
    <w:panose1 w:val="00000000000000000000"/>
    <w:charset w:val="00"/>
    <w:family w:val="auto"/>
    <w:pitch w:val="default"/>
    <w:sig w:usb0="00000000" w:usb1="00000000" w:usb2="00000000" w:usb3="00000000" w:csb0="000001FB" w:csb1="00000000"/>
  </w:font>
  <w:font w:name="Segoe UI">
    <w:panose1 w:val="020B0502040204020203"/>
    <w:charset w:val="00"/>
    <w:family w:val="auto"/>
    <w:pitch w:val="default"/>
    <w:sig w:usb0="E4002EFF" w:usb1="C000E47F" w:usb2="00000009" w:usb3="00000000" w:csb0="200001FF" w:csb1="00000000"/>
  </w:font>
  <w:font w:name="Latha">
    <w:altName w:val="Segoe Print"/>
    <w:panose1 w:val="020B06040202020202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
    <w:altName w:val="微软雅黑"/>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auto"/>
    <w:pitch w:val="default"/>
    <w:sig w:usb0="00000283" w:usb1="288F0000" w:usb2="00000006" w:usb3="00000000" w:csb0="00040001" w:csb1="00000000"/>
  </w:font>
  <w:font w:name="Lucida Sans Unicode">
    <w:panose1 w:val="020B0602030504020204"/>
    <w:charset w:val="00"/>
    <w:family w:val="auto"/>
    <w:pitch w:val="default"/>
    <w:sig w:usb0="80001AFF" w:usb1="0000396B" w:usb2="00000000" w:usb3="00000000" w:csb0="200000BF" w:csb1="D7F70000"/>
  </w:font>
  <w:font w:name="Century Gothic">
    <w:panose1 w:val="020B0502020202020204"/>
    <w:charset w:val="00"/>
    <w:family w:val="auto"/>
    <w:pitch w:val="default"/>
    <w:sig w:usb0="00000287" w:usb1="00000000" w:usb2="00000000" w:usb3="00000000" w:csb0="2000009F" w:csb1="DFD70000"/>
  </w:font>
  <w:font w:name="Aldine401 BT">
    <w:altName w:val="Arial"/>
    <w:panose1 w:val="00000000000000000000"/>
    <w:charset w:val="00"/>
    <w:family w:val="auto"/>
    <w:pitch w:val="default"/>
    <w:sig w:usb0="00000000" w:usb1="00000000" w:usb2="00000000" w:usb3="00000000" w:csb0="00000011" w:csb1="00000000"/>
  </w:font>
  <w:font w:name=".PingFang SC">
    <w:altName w:val="微软雅黑"/>
    <w:panose1 w:val="00000000000000000000"/>
    <w:charset w:val="00"/>
    <w:family w:val="auto"/>
    <w:pitch w:val="default"/>
    <w:sig w:usb0="00000000" w:usb1="00000000" w:usb2="00000000" w:usb3="00000000" w:csb0="00040001" w:csb1="00000000"/>
  </w:font>
  <w:font w:name="华文中宋">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auto"/>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auto"/>
    <w:pitch w:val="default"/>
    <w:sig w:usb0="00000000" w:usb1="00000000" w:usb2="00000000" w:usb3="00000000" w:csb0="00040001" w:csb1="00000000"/>
  </w:font>
  <w:font w:name="MS Gothic">
    <w:panose1 w:val="020B0609070205080204"/>
    <w:charset w:val="80"/>
    <w:family w:val="auto"/>
    <w:pitch w:val="default"/>
    <w:sig w:usb0="E00002FF" w:usb1="6AC7FDFB" w:usb2="08000012" w:usb3="00000000" w:csb0="4002009F" w:csb1="DFD70000"/>
  </w:font>
  <w:font w:name="MS Mincho">
    <w:panose1 w:val="02020609040205080304"/>
    <w:charset w:val="80"/>
    <w:family w:val="auto"/>
    <w:pitch w:val="default"/>
    <w:sig w:usb0="A00002BF" w:usb1="68C7FCFB" w:usb2="00000010" w:usb3="00000000" w:csb0="4002009F" w:csb1="DFD70000"/>
  </w:font>
  <w:font w:name="Segoe UI Emoji">
    <w:panose1 w:val="020B0502040204020203"/>
    <w:charset w:val="00"/>
    <w:family w:val="auto"/>
    <w:pitch w:val="default"/>
    <w:sig w:usb0="00000001" w:usb1="02000000" w:usb2="00000000" w:usb3="00000000" w:csb0="0000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565A3B">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E61E3">
    <w:pPr>
      <w:pStyle w:val="42"/>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7C85DD">
    <w:pPr>
      <w:pStyle w:val="42"/>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24" w:name="_Toc164085800"/>
    <w:bookmarkStart w:id="525" w:name="_Toc36110187"/>
    <w:bookmarkStart w:id="526" w:name="_Toc131845147"/>
    <w:bookmarkStart w:id="527" w:name="_Toc91899912"/>
    <w:r>
      <w:rPr>
        <w:rFonts w:hint="eastAsia" w:ascii="仿宋_GB2312" w:eastAsia="仿宋_GB2312"/>
        <w:kern w:val="0"/>
        <w:szCs w:val="21"/>
      </w:rPr>
      <w:t xml:space="preserve"> 页</w:t>
    </w:r>
    <w:bookmarkEnd w:id="524"/>
    <w:bookmarkEnd w:id="525"/>
    <w:bookmarkEnd w:id="526"/>
    <w:bookmarkEnd w:id="527"/>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6A48FF">
    <w:pPr>
      <w:pStyle w:val="42"/>
      <w:framePr w:wrap="around" w:vAnchor="text" w:hAnchor="margin" w:xAlign="right" w:y="1"/>
      <w:rPr>
        <w:rStyle w:val="73"/>
      </w:rPr>
    </w:pPr>
    <w:r>
      <w:fldChar w:fldCharType="begin"/>
    </w:r>
    <w:r>
      <w:rPr>
        <w:rStyle w:val="73"/>
      </w:rPr>
      <w:instrText xml:space="preserve">PAGE  </w:instrText>
    </w:r>
    <w:r>
      <w:fldChar w:fldCharType="end"/>
    </w:r>
  </w:p>
  <w:p w14:paraId="0863BD30">
    <w:pPr>
      <w:pStyle w:val="4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F8C7C">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D8B9B">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3F46F86E">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FEBB7A">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EC3EC5C">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651477">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26A8F3DE">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2A6CB">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C854D9A">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B2E42C">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2801034">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E0E1F">
    <w:pPr>
      <w:pStyle w:val="42"/>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360238F">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BC86E">
    <w:pPr>
      <w:pStyle w:val="43"/>
      <w:pBdr>
        <w:bottom w:val="single" w:color="auto" w:sz="6" w:space="4"/>
      </w:pBdr>
      <w:jc w:val="right"/>
    </w:pPr>
    <w:r>
      <w:t></w:t>
    </w:r>
    <w:r>
      <w:rPr>
        <w:rFonts w:hint="eastAsia"/>
      </w:rPr>
      <w:t xml:space="preserve">             </w:t>
    </w:r>
    <w:r>
      <w:t>杭州市政府采购公开招标文件</w:t>
    </w:r>
  </w:p>
  <w:p w14:paraId="3BAA1EA8">
    <w:pPr>
      <w:pStyle w:val="61"/>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3C188">
    <w:pPr>
      <w:pStyle w:val="43"/>
      <w:jc w:val="right"/>
    </w:pPr>
    <w:r>
      <w:rPr>
        <w:rFonts w:hint="eastAsia"/>
      </w:rPr>
      <w:t xml:space="preserve">                                                                                                        </w:t>
    </w:r>
    <w:r>
      <w:t>杭州市政府采购公开招标文件</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97DD">
    <w:pPr>
      <w:pStyle w:val="43"/>
      <w:jc w:val="right"/>
      <w:rPr>
        <w:rFonts w:ascii="仿宋_GB2312" w:eastAsia="仿宋_GB2312"/>
        <w:b/>
        <w:i/>
        <w:iCs/>
        <w:u w:val="single"/>
      </w:rPr>
    </w:pPr>
    <w:r>
      <w:t>杭州市政府采购公开招标文件</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E15534">
    <w:pPr>
      <w:pStyle w:val="43"/>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6F5C0">
    <w:pPr>
      <w:pStyle w:val="43"/>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7787DB">
    <w:pPr>
      <w:pStyle w:val="43"/>
      <w:tabs>
        <w:tab w:val="center" w:pos="6916"/>
        <w:tab w:val="right" w:pos="13832"/>
        <w:tab w:val="clear" w:pos="4153"/>
        <w:tab w:val="clear" w:pos="8306"/>
      </w:tabs>
      <w:jc w:val="left"/>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3E2EA">
    <w:pPr>
      <w:pStyle w:val="43"/>
      <w:tabs>
        <w:tab w:val="right" w:pos="7766"/>
        <w:tab w:val="clear" w:pos="4153"/>
        <w:tab w:val="clear" w:pos="8306"/>
      </w:tabs>
      <w:rPr>
        <w:rFonts w:hint="eastAsia"/>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3DEC94">
    <w:pPr>
      <w:pStyle w:val="43"/>
      <w:rPr>
        <w:rFonts w:ascii="仿宋_GB2312" w:eastAsia="仿宋_GB2312"/>
        <w:b/>
        <w:i/>
        <w:u w:val="single"/>
      </w:rPr>
    </w:pPr>
    <w:r>
      <w:t></w:t>
    </w:r>
    <w:r>
      <w:rPr>
        <w:rFonts w:hint="eastAsia"/>
      </w:rPr>
      <w:t xml:space="preserve">                                                  </w:t>
    </w:r>
    <w:r>
      <w:t xml:space="preserve">             杭州市政府采购公开招标文件</w:t>
    </w:r>
  </w:p>
  <w:p w14:paraId="451C1BA5">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CAE2F">
    <w:pPr>
      <w:pStyle w:val="43"/>
    </w:pPr>
    <w:r>
      <w:t></w:t>
    </w:r>
    <w:r>
      <w:rPr>
        <w:rFonts w:hint="eastAsia"/>
      </w:rPr>
      <w:t xml:space="preserve">         </w:t>
    </w:r>
  </w:p>
  <w:p w14:paraId="5E3772F1">
    <w:pPr>
      <w:pStyle w:val="43"/>
    </w:pP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5A806">
    <w:pPr>
      <w:pStyle w:val="43"/>
      <w:rPr>
        <w:rFonts w:ascii="仿宋_GB2312" w:eastAsia="仿宋_GB2312"/>
        <w:b/>
        <w:i/>
        <w:u w:val="single"/>
      </w:rPr>
    </w:pPr>
    <w:r>
      <w:t></w:t>
    </w:r>
    <w:r>
      <w:rPr>
        <w:rFonts w:hint="eastAsia"/>
      </w:rPr>
      <w:t xml:space="preserve">                                                  </w:t>
    </w:r>
    <w:r>
      <w:t>杭州市政府采购公开招标文件</w:t>
    </w:r>
  </w:p>
  <w:p w14:paraId="20B07A03">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A5809">
    <w:pPr>
      <w:pStyle w:val="43"/>
      <w:jc w:val="right"/>
    </w:pPr>
    <w:r>
      <w:t></w:t>
    </w:r>
    <w:r>
      <w:rPr>
        <w:rFonts w:hint="eastAsia"/>
      </w:rPr>
      <w:t xml:space="preserve">                 </w:t>
    </w:r>
    <w:r>
      <w:t xml:space="preserve">                                </w:t>
    </w: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CB1382">
    <w:pPr>
      <w:pStyle w:val="43"/>
      <w:jc w:val="right"/>
      <w:rPr>
        <w:rFonts w:ascii="仿宋_GB2312" w:eastAsia="仿宋_GB2312"/>
        <w:b/>
        <w:i/>
        <w:u w:val="single"/>
      </w:rPr>
    </w:pPr>
    <w:r>
      <w:rPr>
        <w:rFonts w:hint="eastAsia"/>
      </w:rPr>
      <w:t xml:space="preserve">                                  </w:t>
    </w:r>
    <w:r>
      <w:t>杭州市政府采购公开招标文件</w:t>
    </w:r>
  </w:p>
  <w:p w14:paraId="123A28B5">
    <w:pPr>
      <w:rPr>
        <w:rFonts w:ascii="仿宋_GB2312" w:eastAsia="仿宋_GB2312"/>
        <w:b/>
        <w:i/>
        <w:sz w:val="18"/>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45057"/>
    <w:multiLevelType w:val="singleLevel"/>
    <w:tmpl w:val="B2645057"/>
    <w:lvl w:ilvl="0" w:tentative="0">
      <w:start w:val="1"/>
      <w:numFmt w:val="decimal"/>
      <w:suff w:val="nothing"/>
      <w:lvlText w:val="（%1）"/>
      <w:lvlJc w:val="left"/>
    </w:lvl>
  </w:abstractNum>
  <w:abstractNum w:abstractNumId="1">
    <w:nsid w:val="C35FDA38"/>
    <w:multiLevelType w:val="singleLevel"/>
    <w:tmpl w:val="C35FDA38"/>
    <w:lvl w:ilvl="0" w:tentative="0">
      <w:start w:val="14"/>
      <w:numFmt w:val="decimal"/>
      <w:suff w:val="space"/>
      <w:lvlText w:val="%1."/>
      <w:lvlJc w:val="left"/>
    </w:lvl>
  </w:abstractNum>
  <w:abstractNum w:abstractNumId="2">
    <w:nsid w:val="FC60AC50"/>
    <w:multiLevelType w:val="singleLevel"/>
    <w:tmpl w:val="FC60AC50"/>
    <w:lvl w:ilvl="0" w:tentative="0">
      <w:start w:val="1"/>
      <w:numFmt w:val="decimal"/>
      <w:suff w:val="nothing"/>
      <w:lvlText w:val="%1、"/>
      <w:lvlJc w:val="left"/>
    </w:lvl>
  </w:abstractNum>
  <w:abstractNum w:abstractNumId="3">
    <w:nsid w:val="19B99376"/>
    <w:multiLevelType w:val="singleLevel"/>
    <w:tmpl w:val="19B99376"/>
    <w:lvl w:ilvl="0" w:tentative="0">
      <w:start w:val="3"/>
      <w:numFmt w:val="decimal"/>
      <w:suff w:val="nothing"/>
      <w:lvlText w:val="（%1）"/>
      <w:lvlJc w:val="left"/>
    </w:lvl>
  </w:abstractNum>
  <w:abstractNum w:abstractNumId="4">
    <w:nsid w:val="41892D21"/>
    <w:multiLevelType w:val="singleLevel"/>
    <w:tmpl w:val="41892D21"/>
    <w:lvl w:ilvl="0" w:tentative="0">
      <w:start w:val="1"/>
      <w:numFmt w:val="decimal"/>
      <w:suff w:val="nothing"/>
      <w:lvlText w:val="（%1）"/>
      <w:lvlJc w:val="left"/>
    </w:lvl>
  </w:abstractNum>
  <w:abstractNum w:abstractNumId="5">
    <w:nsid w:val="54F403B5"/>
    <w:multiLevelType w:val="singleLevel"/>
    <w:tmpl w:val="54F403B5"/>
    <w:lvl w:ilvl="0" w:tentative="0">
      <w:start w:val="1"/>
      <w:numFmt w:val="chineseCounting"/>
      <w:suff w:val="nothing"/>
      <w:lvlText w:val="%1、"/>
      <w:lvlJc w:val="left"/>
    </w:lvl>
  </w:abstractNum>
  <w:abstractNum w:abstractNumId="6">
    <w:nsid w:val="557FD3DA"/>
    <w:multiLevelType w:val="singleLevel"/>
    <w:tmpl w:val="557FD3DA"/>
    <w:lvl w:ilvl="0" w:tentative="0">
      <w:start w:val="3"/>
      <w:numFmt w:val="chineseCounting"/>
      <w:suff w:val="nothing"/>
      <w:lvlText w:val="%1、"/>
      <w:lvlJc w:val="left"/>
    </w:lvl>
  </w:abstractNum>
  <w:num w:numId="1">
    <w:abstractNumId w:val="3"/>
  </w:num>
  <w:num w:numId="2">
    <w:abstractNumId w:val="1"/>
  </w:num>
  <w:num w:numId="3">
    <w:abstractNumId w:val="2"/>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3CC"/>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1FF9"/>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5F2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4B15"/>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562A95"/>
    <w:rsid w:val="016245C6"/>
    <w:rsid w:val="017E2ACE"/>
    <w:rsid w:val="019F7441"/>
    <w:rsid w:val="01B37585"/>
    <w:rsid w:val="01D55165"/>
    <w:rsid w:val="01DF6BF8"/>
    <w:rsid w:val="01EC2C57"/>
    <w:rsid w:val="02086A0D"/>
    <w:rsid w:val="02206518"/>
    <w:rsid w:val="02382AB8"/>
    <w:rsid w:val="025F0711"/>
    <w:rsid w:val="026B2E25"/>
    <w:rsid w:val="02824D4D"/>
    <w:rsid w:val="02DC4B10"/>
    <w:rsid w:val="02DD76CE"/>
    <w:rsid w:val="02F36323"/>
    <w:rsid w:val="02F5619C"/>
    <w:rsid w:val="0313168D"/>
    <w:rsid w:val="0326446A"/>
    <w:rsid w:val="032D5555"/>
    <w:rsid w:val="036634D2"/>
    <w:rsid w:val="03DD35E4"/>
    <w:rsid w:val="03DD475B"/>
    <w:rsid w:val="03E63460"/>
    <w:rsid w:val="04076900"/>
    <w:rsid w:val="041A5A3B"/>
    <w:rsid w:val="042311BA"/>
    <w:rsid w:val="042B157A"/>
    <w:rsid w:val="048F763B"/>
    <w:rsid w:val="04953D64"/>
    <w:rsid w:val="049F330E"/>
    <w:rsid w:val="04AA775C"/>
    <w:rsid w:val="04AF1889"/>
    <w:rsid w:val="04F66F48"/>
    <w:rsid w:val="050C79AC"/>
    <w:rsid w:val="050F05C1"/>
    <w:rsid w:val="05251E14"/>
    <w:rsid w:val="05A16594"/>
    <w:rsid w:val="05A7762D"/>
    <w:rsid w:val="060E5941"/>
    <w:rsid w:val="06110FAF"/>
    <w:rsid w:val="06493CA7"/>
    <w:rsid w:val="065A6178"/>
    <w:rsid w:val="066F1CF3"/>
    <w:rsid w:val="06930BB8"/>
    <w:rsid w:val="06AE1EBF"/>
    <w:rsid w:val="0723252D"/>
    <w:rsid w:val="07245D42"/>
    <w:rsid w:val="07264C62"/>
    <w:rsid w:val="074D43F4"/>
    <w:rsid w:val="0779354C"/>
    <w:rsid w:val="07B45450"/>
    <w:rsid w:val="08061376"/>
    <w:rsid w:val="081E6D6D"/>
    <w:rsid w:val="08452D77"/>
    <w:rsid w:val="086401F8"/>
    <w:rsid w:val="086D76A7"/>
    <w:rsid w:val="08751CAA"/>
    <w:rsid w:val="087E4C40"/>
    <w:rsid w:val="08A70B11"/>
    <w:rsid w:val="08A871D0"/>
    <w:rsid w:val="08BD44F2"/>
    <w:rsid w:val="08D66AD6"/>
    <w:rsid w:val="08DA33A3"/>
    <w:rsid w:val="08E80F13"/>
    <w:rsid w:val="08E94F5B"/>
    <w:rsid w:val="09335624"/>
    <w:rsid w:val="0944690F"/>
    <w:rsid w:val="09535675"/>
    <w:rsid w:val="09561D8E"/>
    <w:rsid w:val="095F057D"/>
    <w:rsid w:val="09642282"/>
    <w:rsid w:val="09733572"/>
    <w:rsid w:val="09772C16"/>
    <w:rsid w:val="098353B5"/>
    <w:rsid w:val="09A92330"/>
    <w:rsid w:val="09B06B87"/>
    <w:rsid w:val="09C13146"/>
    <w:rsid w:val="09E04166"/>
    <w:rsid w:val="09F83049"/>
    <w:rsid w:val="09FA0261"/>
    <w:rsid w:val="0A1C0718"/>
    <w:rsid w:val="0A3E7710"/>
    <w:rsid w:val="0A4E70E3"/>
    <w:rsid w:val="0A5B7E63"/>
    <w:rsid w:val="0AA374A5"/>
    <w:rsid w:val="0AA5278A"/>
    <w:rsid w:val="0AAB7649"/>
    <w:rsid w:val="0ABC5606"/>
    <w:rsid w:val="0AF36234"/>
    <w:rsid w:val="0B2935A3"/>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33643"/>
    <w:rsid w:val="0C8445DA"/>
    <w:rsid w:val="0C87121B"/>
    <w:rsid w:val="0CC007F7"/>
    <w:rsid w:val="0CC617AC"/>
    <w:rsid w:val="0CD935C3"/>
    <w:rsid w:val="0CE618DF"/>
    <w:rsid w:val="0CFE707A"/>
    <w:rsid w:val="0D063BDA"/>
    <w:rsid w:val="0D08375F"/>
    <w:rsid w:val="0D184CFB"/>
    <w:rsid w:val="0D333071"/>
    <w:rsid w:val="0D4A7419"/>
    <w:rsid w:val="0D827401"/>
    <w:rsid w:val="0D84094E"/>
    <w:rsid w:val="0D8A00E9"/>
    <w:rsid w:val="0D8D589E"/>
    <w:rsid w:val="0DA01C73"/>
    <w:rsid w:val="0DD63300"/>
    <w:rsid w:val="0DF50604"/>
    <w:rsid w:val="0DF702FE"/>
    <w:rsid w:val="0DF83C90"/>
    <w:rsid w:val="0E060E51"/>
    <w:rsid w:val="0E36511D"/>
    <w:rsid w:val="0E5604B2"/>
    <w:rsid w:val="0E6D5D79"/>
    <w:rsid w:val="0E9D0089"/>
    <w:rsid w:val="0EB803EE"/>
    <w:rsid w:val="0EEF0AEF"/>
    <w:rsid w:val="0EF94D4B"/>
    <w:rsid w:val="0F2D5549"/>
    <w:rsid w:val="0F4958DC"/>
    <w:rsid w:val="0F515DF7"/>
    <w:rsid w:val="0F596BA8"/>
    <w:rsid w:val="0F6248D2"/>
    <w:rsid w:val="0F693536"/>
    <w:rsid w:val="0F7B0511"/>
    <w:rsid w:val="0F7B76D9"/>
    <w:rsid w:val="0F816ACD"/>
    <w:rsid w:val="0F9832DB"/>
    <w:rsid w:val="0FB06655"/>
    <w:rsid w:val="0FBF3FD2"/>
    <w:rsid w:val="0FBF7FF3"/>
    <w:rsid w:val="10646583"/>
    <w:rsid w:val="107D4B15"/>
    <w:rsid w:val="108977EB"/>
    <w:rsid w:val="108A3C80"/>
    <w:rsid w:val="10C26171"/>
    <w:rsid w:val="10F33360"/>
    <w:rsid w:val="10FC16EA"/>
    <w:rsid w:val="110F1D40"/>
    <w:rsid w:val="11266F33"/>
    <w:rsid w:val="116C28F7"/>
    <w:rsid w:val="118963A1"/>
    <w:rsid w:val="118B12F1"/>
    <w:rsid w:val="11C6522A"/>
    <w:rsid w:val="11E104CC"/>
    <w:rsid w:val="11E20309"/>
    <w:rsid w:val="12255233"/>
    <w:rsid w:val="123E4294"/>
    <w:rsid w:val="12530213"/>
    <w:rsid w:val="127723A9"/>
    <w:rsid w:val="12862074"/>
    <w:rsid w:val="12883966"/>
    <w:rsid w:val="129E45B4"/>
    <w:rsid w:val="12D81596"/>
    <w:rsid w:val="13072A44"/>
    <w:rsid w:val="135F4BE2"/>
    <w:rsid w:val="139B1A0A"/>
    <w:rsid w:val="139D25C7"/>
    <w:rsid w:val="13AF4A48"/>
    <w:rsid w:val="13BF3CE4"/>
    <w:rsid w:val="13CE750E"/>
    <w:rsid w:val="13EE47E7"/>
    <w:rsid w:val="141008D8"/>
    <w:rsid w:val="14125FE6"/>
    <w:rsid w:val="143C6E6F"/>
    <w:rsid w:val="146D271E"/>
    <w:rsid w:val="14982588"/>
    <w:rsid w:val="149A5AD9"/>
    <w:rsid w:val="14A7619D"/>
    <w:rsid w:val="14B06F9F"/>
    <w:rsid w:val="150536C3"/>
    <w:rsid w:val="150C1963"/>
    <w:rsid w:val="151447A0"/>
    <w:rsid w:val="154A6454"/>
    <w:rsid w:val="15762120"/>
    <w:rsid w:val="15AD3681"/>
    <w:rsid w:val="168E39AB"/>
    <w:rsid w:val="16A8729C"/>
    <w:rsid w:val="16B33777"/>
    <w:rsid w:val="16BC70A7"/>
    <w:rsid w:val="16C6339E"/>
    <w:rsid w:val="17085DA0"/>
    <w:rsid w:val="172F2D79"/>
    <w:rsid w:val="17557BEF"/>
    <w:rsid w:val="17BE4B04"/>
    <w:rsid w:val="17D349C1"/>
    <w:rsid w:val="1830729E"/>
    <w:rsid w:val="1870062C"/>
    <w:rsid w:val="18817102"/>
    <w:rsid w:val="18830A15"/>
    <w:rsid w:val="18852B28"/>
    <w:rsid w:val="188B5321"/>
    <w:rsid w:val="18D13410"/>
    <w:rsid w:val="19151AC7"/>
    <w:rsid w:val="191F28C9"/>
    <w:rsid w:val="193F718B"/>
    <w:rsid w:val="19664EBD"/>
    <w:rsid w:val="19902E8B"/>
    <w:rsid w:val="19932372"/>
    <w:rsid w:val="199D5D64"/>
    <w:rsid w:val="19A20DD5"/>
    <w:rsid w:val="19AE03F1"/>
    <w:rsid w:val="1A071A03"/>
    <w:rsid w:val="1A1F16AE"/>
    <w:rsid w:val="1A212FFF"/>
    <w:rsid w:val="1A3B5C77"/>
    <w:rsid w:val="1A984BAD"/>
    <w:rsid w:val="1AB8220E"/>
    <w:rsid w:val="1AE4166C"/>
    <w:rsid w:val="1AF06CFB"/>
    <w:rsid w:val="1AF11B8D"/>
    <w:rsid w:val="1AF64CCA"/>
    <w:rsid w:val="1B0372B2"/>
    <w:rsid w:val="1B11359C"/>
    <w:rsid w:val="1B2A271F"/>
    <w:rsid w:val="1B530544"/>
    <w:rsid w:val="1B713184"/>
    <w:rsid w:val="1BA209CF"/>
    <w:rsid w:val="1BB4777D"/>
    <w:rsid w:val="1BD75AB8"/>
    <w:rsid w:val="1C0459C2"/>
    <w:rsid w:val="1C1B3B4A"/>
    <w:rsid w:val="1C88086E"/>
    <w:rsid w:val="1D266CE1"/>
    <w:rsid w:val="1D3963AF"/>
    <w:rsid w:val="1D6A673C"/>
    <w:rsid w:val="1D9247AE"/>
    <w:rsid w:val="1DB567EC"/>
    <w:rsid w:val="1DEC54EC"/>
    <w:rsid w:val="1DF51A98"/>
    <w:rsid w:val="1DFB572F"/>
    <w:rsid w:val="1E3D060F"/>
    <w:rsid w:val="1E3F7D2E"/>
    <w:rsid w:val="1E4134E4"/>
    <w:rsid w:val="1E5062B3"/>
    <w:rsid w:val="1E523514"/>
    <w:rsid w:val="1E714A66"/>
    <w:rsid w:val="1E802593"/>
    <w:rsid w:val="1E8B6156"/>
    <w:rsid w:val="1EA703CC"/>
    <w:rsid w:val="1EB01D6C"/>
    <w:rsid w:val="1EB7330C"/>
    <w:rsid w:val="1ED73C6D"/>
    <w:rsid w:val="1F0A0FF3"/>
    <w:rsid w:val="1F10795B"/>
    <w:rsid w:val="1F5771FF"/>
    <w:rsid w:val="1F907037"/>
    <w:rsid w:val="1FD52DD5"/>
    <w:rsid w:val="1FE868A9"/>
    <w:rsid w:val="20034907"/>
    <w:rsid w:val="200546D5"/>
    <w:rsid w:val="20173E4B"/>
    <w:rsid w:val="204E48BC"/>
    <w:rsid w:val="208921B3"/>
    <w:rsid w:val="20973DEB"/>
    <w:rsid w:val="20A200E4"/>
    <w:rsid w:val="20B26522"/>
    <w:rsid w:val="20B44310"/>
    <w:rsid w:val="211116EB"/>
    <w:rsid w:val="2119098C"/>
    <w:rsid w:val="21523B15"/>
    <w:rsid w:val="216133FC"/>
    <w:rsid w:val="21C04FB3"/>
    <w:rsid w:val="21C15DB4"/>
    <w:rsid w:val="21D56769"/>
    <w:rsid w:val="21E52EF3"/>
    <w:rsid w:val="21FB5D7B"/>
    <w:rsid w:val="22015E94"/>
    <w:rsid w:val="220B1C3D"/>
    <w:rsid w:val="221D1D20"/>
    <w:rsid w:val="22334A87"/>
    <w:rsid w:val="226D06CE"/>
    <w:rsid w:val="22BE6801"/>
    <w:rsid w:val="22E97FEC"/>
    <w:rsid w:val="233500BF"/>
    <w:rsid w:val="23377FF7"/>
    <w:rsid w:val="236B425F"/>
    <w:rsid w:val="236C457E"/>
    <w:rsid w:val="23836192"/>
    <w:rsid w:val="23863CED"/>
    <w:rsid w:val="23901F29"/>
    <w:rsid w:val="239C0061"/>
    <w:rsid w:val="23B908A4"/>
    <w:rsid w:val="23E413C1"/>
    <w:rsid w:val="23E95BEF"/>
    <w:rsid w:val="23FD0064"/>
    <w:rsid w:val="245375B0"/>
    <w:rsid w:val="246170BF"/>
    <w:rsid w:val="24642C0A"/>
    <w:rsid w:val="247E57BC"/>
    <w:rsid w:val="24B22173"/>
    <w:rsid w:val="24B943B2"/>
    <w:rsid w:val="24B95AD9"/>
    <w:rsid w:val="24BE24DA"/>
    <w:rsid w:val="24CF5825"/>
    <w:rsid w:val="24D663E6"/>
    <w:rsid w:val="24D77F2B"/>
    <w:rsid w:val="25563F91"/>
    <w:rsid w:val="256040C9"/>
    <w:rsid w:val="25671D1A"/>
    <w:rsid w:val="258B00E2"/>
    <w:rsid w:val="25A917A6"/>
    <w:rsid w:val="25B06DFF"/>
    <w:rsid w:val="25BE27CC"/>
    <w:rsid w:val="25E847EB"/>
    <w:rsid w:val="25F74A5C"/>
    <w:rsid w:val="26062EC3"/>
    <w:rsid w:val="2628662C"/>
    <w:rsid w:val="262D45DE"/>
    <w:rsid w:val="26712A32"/>
    <w:rsid w:val="26871DC8"/>
    <w:rsid w:val="26A53EF9"/>
    <w:rsid w:val="26A94201"/>
    <w:rsid w:val="26AC274F"/>
    <w:rsid w:val="26DF025B"/>
    <w:rsid w:val="27044A29"/>
    <w:rsid w:val="271D34C8"/>
    <w:rsid w:val="27492FC4"/>
    <w:rsid w:val="276142BF"/>
    <w:rsid w:val="27783712"/>
    <w:rsid w:val="27907362"/>
    <w:rsid w:val="28333E1D"/>
    <w:rsid w:val="28454BD6"/>
    <w:rsid w:val="28455253"/>
    <w:rsid w:val="28546825"/>
    <w:rsid w:val="28551971"/>
    <w:rsid w:val="285B1C53"/>
    <w:rsid w:val="285E5A64"/>
    <w:rsid w:val="2889473F"/>
    <w:rsid w:val="289F7086"/>
    <w:rsid w:val="28C32028"/>
    <w:rsid w:val="28CC490F"/>
    <w:rsid w:val="28DE40AA"/>
    <w:rsid w:val="293167F2"/>
    <w:rsid w:val="29345E77"/>
    <w:rsid w:val="294C65AD"/>
    <w:rsid w:val="29565B6D"/>
    <w:rsid w:val="296879F1"/>
    <w:rsid w:val="29806583"/>
    <w:rsid w:val="298B3C4C"/>
    <w:rsid w:val="29AF561F"/>
    <w:rsid w:val="29F26D24"/>
    <w:rsid w:val="2A15033F"/>
    <w:rsid w:val="2A1662C1"/>
    <w:rsid w:val="2A1C7367"/>
    <w:rsid w:val="2A2815FA"/>
    <w:rsid w:val="2A57715E"/>
    <w:rsid w:val="2A6D6092"/>
    <w:rsid w:val="2A7030D6"/>
    <w:rsid w:val="2A7D76B4"/>
    <w:rsid w:val="2A810244"/>
    <w:rsid w:val="2AA03E85"/>
    <w:rsid w:val="2AD417E1"/>
    <w:rsid w:val="2B437463"/>
    <w:rsid w:val="2B742E28"/>
    <w:rsid w:val="2B7807EE"/>
    <w:rsid w:val="2B794137"/>
    <w:rsid w:val="2BA50BF7"/>
    <w:rsid w:val="2BBF00EC"/>
    <w:rsid w:val="2BC37CFD"/>
    <w:rsid w:val="2BD5237F"/>
    <w:rsid w:val="2BE536CE"/>
    <w:rsid w:val="2BE758D9"/>
    <w:rsid w:val="2BF722DC"/>
    <w:rsid w:val="2C09049E"/>
    <w:rsid w:val="2C0A653C"/>
    <w:rsid w:val="2C191F85"/>
    <w:rsid w:val="2C864D5D"/>
    <w:rsid w:val="2CE82D6F"/>
    <w:rsid w:val="2D343236"/>
    <w:rsid w:val="2DD15014"/>
    <w:rsid w:val="2DF72DE4"/>
    <w:rsid w:val="2E0220AF"/>
    <w:rsid w:val="2E142A79"/>
    <w:rsid w:val="2E4B082A"/>
    <w:rsid w:val="2E5D4E86"/>
    <w:rsid w:val="2E5D790B"/>
    <w:rsid w:val="2E9A3C18"/>
    <w:rsid w:val="2EBB0FEE"/>
    <w:rsid w:val="2EC63002"/>
    <w:rsid w:val="2EE26C05"/>
    <w:rsid w:val="2F0A6B38"/>
    <w:rsid w:val="2F5702EB"/>
    <w:rsid w:val="2F946CCB"/>
    <w:rsid w:val="2FB8135E"/>
    <w:rsid w:val="2FD25781"/>
    <w:rsid w:val="2FDC745C"/>
    <w:rsid w:val="2FE45C8E"/>
    <w:rsid w:val="2FFD7934"/>
    <w:rsid w:val="30733ACD"/>
    <w:rsid w:val="308C3862"/>
    <w:rsid w:val="309379D8"/>
    <w:rsid w:val="30A270F7"/>
    <w:rsid w:val="30C60BB4"/>
    <w:rsid w:val="30DF1478"/>
    <w:rsid w:val="30EC586F"/>
    <w:rsid w:val="310402C4"/>
    <w:rsid w:val="314550B7"/>
    <w:rsid w:val="319C6071"/>
    <w:rsid w:val="31A55C86"/>
    <w:rsid w:val="31AC537E"/>
    <w:rsid w:val="31AD49A8"/>
    <w:rsid w:val="31CA670A"/>
    <w:rsid w:val="31E3679B"/>
    <w:rsid w:val="31E732FD"/>
    <w:rsid w:val="32517576"/>
    <w:rsid w:val="32BE5C2C"/>
    <w:rsid w:val="32E95EDD"/>
    <w:rsid w:val="32FB6478"/>
    <w:rsid w:val="33263B3F"/>
    <w:rsid w:val="333746BC"/>
    <w:rsid w:val="333C4D23"/>
    <w:rsid w:val="336963EB"/>
    <w:rsid w:val="33816EEB"/>
    <w:rsid w:val="33E1228E"/>
    <w:rsid w:val="33EB55CD"/>
    <w:rsid w:val="33EC4C02"/>
    <w:rsid w:val="340D2360"/>
    <w:rsid w:val="3410665D"/>
    <w:rsid w:val="34211214"/>
    <w:rsid w:val="342E63AB"/>
    <w:rsid w:val="345B4D35"/>
    <w:rsid w:val="34950E68"/>
    <w:rsid w:val="34986E94"/>
    <w:rsid w:val="34AF62C9"/>
    <w:rsid w:val="34CB4388"/>
    <w:rsid w:val="34EB5ED3"/>
    <w:rsid w:val="34FA6E12"/>
    <w:rsid w:val="351A7D2B"/>
    <w:rsid w:val="35284C04"/>
    <w:rsid w:val="353648EE"/>
    <w:rsid w:val="353F6600"/>
    <w:rsid w:val="354D7158"/>
    <w:rsid w:val="357F5DFD"/>
    <w:rsid w:val="358D5588"/>
    <w:rsid w:val="359C74CB"/>
    <w:rsid w:val="36091AAF"/>
    <w:rsid w:val="363A3B40"/>
    <w:rsid w:val="365302AE"/>
    <w:rsid w:val="36607A0A"/>
    <w:rsid w:val="366E227C"/>
    <w:rsid w:val="366F2E0D"/>
    <w:rsid w:val="367B6A5C"/>
    <w:rsid w:val="36A74ADA"/>
    <w:rsid w:val="36AD60D5"/>
    <w:rsid w:val="36B224F9"/>
    <w:rsid w:val="36B350A3"/>
    <w:rsid w:val="36B61AEF"/>
    <w:rsid w:val="36D30B9F"/>
    <w:rsid w:val="36EC0CC9"/>
    <w:rsid w:val="371429A1"/>
    <w:rsid w:val="373F410B"/>
    <w:rsid w:val="37700B05"/>
    <w:rsid w:val="37EE7094"/>
    <w:rsid w:val="38296C89"/>
    <w:rsid w:val="383002EB"/>
    <w:rsid w:val="38586797"/>
    <w:rsid w:val="38BC0149"/>
    <w:rsid w:val="38C27C87"/>
    <w:rsid w:val="38D87D1C"/>
    <w:rsid w:val="391129EE"/>
    <w:rsid w:val="39167469"/>
    <w:rsid w:val="395872A2"/>
    <w:rsid w:val="39636459"/>
    <w:rsid w:val="396B7F6C"/>
    <w:rsid w:val="39727A7A"/>
    <w:rsid w:val="39B417A9"/>
    <w:rsid w:val="39B81D58"/>
    <w:rsid w:val="39CA255A"/>
    <w:rsid w:val="39FC5695"/>
    <w:rsid w:val="3A006D8E"/>
    <w:rsid w:val="3A1D2EA8"/>
    <w:rsid w:val="3A22616F"/>
    <w:rsid w:val="3A3651E5"/>
    <w:rsid w:val="3A744481"/>
    <w:rsid w:val="3A8745A0"/>
    <w:rsid w:val="3A8C7BEF"/>
    <w:rsid w:val="3A906246"/>
    <w:rsid w:val="3AB4171D"/>
    <w:rsid w:val="3AD1189A"/>
    <w:rsid w:val="3B2349B7"/>
    <w:rsid w:val="3B616CFF"/>
    <w:rsid w:val="3B6259F6"/>
    <w:rsid w:val="3B976654"/>
    <w:rsid w:val="3BC01EFC"/>
    <w:rsid w:val="3BCA786A"/>
    <w:rsid w:val="3BD31E2F"/>
    <w:rsid w:val="3BF15831"/>
    <w:rsid w:val="3C094C15"/>
    <w:rsid w:val="3C105946"/>
    <w:rsid w:val="3C471448"/>
    <w:rsid w:val="3C5F759A"/>
    <w:rsid w:val="3C6C525A"/>
    <w:rsid w:val="3CB95933"/>
    <w:rsid w:val="3CBD139C"/>
    <w:rsid w:val="3CCE23CB"/>
    <w:rsid w:val="3CD17D17"/>
    <w:rsid w:val="3D3C7F39"/>
    <w:rsid w:val="3D440F09"/>
    <w:rsid w:val="3D4504A0"/>
    <w:rsid w:val="3D8734BB"/>
    <w:rsid w:val="3D8E69F6"/>
    <w:rsid w:val="3D9A11D4"/>
    <w:rsid w:val="3DA16D89"/>
    <w:rsid w:val="3DA364BE"/>
    <w:rsid w:val="3DA9265A"/>
    <w:rsid w:val="3DE041CB"/>
    <w:rsid w:val="3E0D48F6"/>
    <w:rsid w:val="3E1868B4"/>
    <w:rsid w:val="3E377251"/>
    <w:rsid w:val="3E42664B"/>
    <w:rsid w:val="3E5A7334"/>
    <w:rsid w:val="3E7B5D6B"/>
    <w:rsid w:val="3E843E66"/>
    <w:rsid w:val="3E8F51FE"/>
    <w:rsid w:val="3E926F87"/>
    <w:rsid w:val="3E9A59DE"/>
    <w:rsid w:val="3E9C4607"/>
    <w:rsid w:val="3EA5765F"/>
    <w:rsid w:val="3EA95F54"/>
    <w:rsid w:val="3EAF4836"/>
    <w:rsid w:val="3EBC0311"/>
    <w:rsid w:val="3EC33DFA"/>
    <w:rsid w:val="3ED2798E"/>
    <w:rsid w:val="3EF45B57"/>
    <w:rsid w:val="3F060E16"/>
    <w:rsid w:val="3F103F9B"/>
    <w:rsid w:val="3F1D1096"/>
    <w:rsid w:val="3F2F0234"/>
    <w:rsid w:val="3F6363FE"/>
    <w:rsid w:val="3F756B8F"/>
    <w:rsid w:val="3F95482B"/>
    <w:rsid w:val="3FE317E0"/>
    <w:rsid w:val="4019356B"/>
    <w:rsid w:val="40592157"/>
    <w:rsid w:val="406E1CAE"/>
    <w:rsid w:val="40802F5B"/>
    <w:rsid w:val="40A0133A"/>
    <w:rsid w:val="40C31A53"/>
    <w:rsid w:val="40FE5502"/>
    <w:rsid w:val="40FF545D"/>
    <w:rsid w:val="410067C8"/>
    <w:rsid w:val="411359BD"/>
    <w:rsid w:val="415F481E"/>
    <w:rsid w:val="418F0D2A"/>
    <w:rsid w:val="41A72896"/>
    <w:rsid w:val="41C37A62"/>
    <w:rsid w:val="41D01505"/>
    <w:rsid w:val="420D4E16"/>
    <w:rsid w:val="42211995"/>
    <w:rsid w:val="42273B91"/>
    <w:rsid w:val="42334BE8"/>
    <w:rsid w:val="42474939"/>
    <w:rsid w:val="424C3C57"/>
    <w:rsid w:val="42613FF3"/>
    <w:rsid w:val="42660D96"/>
    <w:rsid w:val="428667D2"/>
    <w:rsid w:val="42B64197"/>
    <w:rsid w:val="42CD1CE0"/>
    <w:rsid w:val="42D37581"/>
    <w:rsid w:val="42E1381E"/>
    <w:rsid w:val="42ED6459"/>
    <w:rsid w:val="42FE58DD"/>
    <w:rsid w:val="43174B3D"/>
    <w:rsid w:val="434B790E"/>
    <w:rsid w:val="4360274F"/>
    <w:rsid w:val="43977AB6"/>
    <w:rsid w:val="43996626"/>
    <w:rsid w:val="43A3342B"/>
    <w:rsid w:val="43C77C27"/>
    <w:rsid w:val="43CA7067"/>
    <w:rsid w:val="43DE09EE"/>
    <w:rsid w:val="43E63BB5"/>
    <w:rsid w:val="44002FAD"/>
    <w:rsid w:val="44342174"/>
    <w:rsid w:val="449101DD"/>
    <w:rsid w:val="44CD009E"/>
    <w:rsid w:val="44DE1391"/>
    <w:rsid w:val="451B225C"/>
    <w:rsid w:val="452410C9"/>
    <w:rsid w:val="45317DFB"/>
    <w:rsid w:val="456D3CE4"/>
    <w:rsid w:val="4579042C"/>
    <w:rsid w:val="457F0571"/>
    <w:rsid w:val="45851176"/>
    <w:rsid w:val="45C444FC"/>
    <w:rsid w:val="45C63B94"/>
    <w:rsid w:val="460E7DA5"/>
    <w:rsid w:val="463902F3"/>
    <w:rsid w:val="46422483"/>
    <w:rsid w:val="4659254A"/>
    <w:rsid w:val="465B0637"/>
    <w:rsid w:val="465E3F0D"/>
    <w:rsid w:val="466A16E6"/>
    <w:rsid w:val="468679DC"/>
    <w:rsid w:val="46893F2B"/>
    <w:rsid w:val="46C4686E"/>
    <w:rsid w:val="46EE7E51"/>
    <w:rsid w:val="471453B2"/>
    <w:rsid w:val="47196C4D"/>
    <w:rsid w:val="477B778F"/>
    <w:rsid w:val="478203EC"/>
    <w:rsid w:val="47B025FA"/>
    <w:rsid w:val="4809698F"/>
    <w:rsid w:val="4811697D"/>
    <w:rsid w:val="483F4F31"/>
    <w:rsid w:val="487A3E25"/>
    <w:rsid w:val="488B5503"/>
    <w:rsid w:val="48937E21"/>
    <w:rsid w:val="489A0361"/>
    <w:rsid w:val="48B94FF3"/>
    <w:rsid w:val="48C60564"/>
    <w:rsid w:val="48E37AAB"/>
    <w:rsid w:val="48FD4B4C"/>
    <w:rsid w:val="490A68E0"/>
    <w:rsid w:val="491055FE"/>
    <w:rsid w:val="495F5B3E"/>
    <w:rsid w:val="496F77D7"/>
    <w:rsid w:val="497654FD"/>
    <w:rsid w:val="498674BC"/>
    <w:rsid w:val="499B0405"/>
    <w:rsid w:val="49B64211"/>
    <w:rsid w:val="49E56AF9"/>
    <w:rsid w:val="49F6167F"/>
    <w:rsid w:val="4A064FA0"/>
    <w:rsid w:val="4A1452FF"/>
    <w:rsid w:val="4A16615C"/>
    <w:rsid w:val="4A4424D7"/>
    <w:rsid w:val="4A60289F"/>
    <w:rsid w:val="4A724CCD"/>
    <w:rsid w:val="4AB82D0F"/>
    <w:rsid w:val="4AEB7664"/>
    <w:rsid w:val="4AFD7C19"/>
    <w:rsid w:val="4B0567D1"/>
    <w:rsid w:val="4B236AAE"/>
    <w:rsid w:val="4B65492A"/>
    <w:rsid w:val="4B707271"/>
    <w:rsid w:val="4B9739F7"/>
    <w:rsid w:val="4B992BBC"/>
    <w:rsid w:val="4BEE2503"/>
    <w:rsid w:val="4C0D4AF5"/>
    <w:rsid w:val="4C245A30"/>
    <w:rsid w:val="4C2878FE"/>
    <w:rsid w:val="4C406E6F"/>
    <w:rsid w:val="4CB6685F"/>
    <w:rsid w:val="4CC367FE"/>
    <w:rsid w:val="4D077F3C"/>
    <w:rsid w:val="4D123355"/>
    <w:rsid w:val="4D14287A"/>
    <w:rsid w:val="4D2A3B31"/>
    <w:rsid w:val="4D312C52"/>
    <w:rsid w:val="4D362611"/>
    <w:rsid w:val="4D905305"/>
    <w:rsid w:val="4D964A72"/>
    <w:rsid w:val="4D9C1254"/>
    <w:rsid w:val="4DB1778E"/>
    <w:rsid w:val="4E793892"/>
    <w:rsid w:val="4E7C1ED3"/>
    <w:rsid w:val="4E800872"/>
    <w:rsid w:val="4E962786"/>
    <w:rsid w:val="4EC24D34"/>
    <w:rsid w:val="4EC569ED"/>
    <w:rsid w:val="4ED50EA1"/>
    <w:rsid w:val="4EEC050C"/>
    <w:rsid w:val="4EED7D43"/>
    <w:rsid w:val="4F104EC3"/>
    <w:rsid w:val="4F47354A"/>
    <w:rsid w:val="4F477F24"/>
    <w:rsid w:val="4F571288"/>
    <w:rsid w:val="4F6D4A83"/>
    <w:rsid w:val="4F911C54"/>
    <w:rsid w:val="4FDD5E60"/>
    <w:rsid w:val="4FE13ED5"/>
    <w:rsid w:val="4FE625E0"/>
    <w:rsid w:val="50195DE8"/>
    <w:rsid w:val="5021480F"/>
    <w:rsid w:val="50962ECB"/>
    <w:rsid w:val="509947EF"/>
    <w:rsid w:val="50A42E38"/>
    <w:rsid w:val="50A4577F"/>
    <w:rsid w:val="50B73D1F"/>
    <w:rsid w:val="50BD5BC9"/>
    <w:rsid w:val="50C11EEE"/>
    <w:rsid w:val="50DC646D"/>
    <w:rsid w:val="50DE54C1"/>
    <w:rsid w:val="50E97CFC"/>
    <w:rsid w:val="50FA4028"/>
    <w:rsid w:val="510D65B7"/>
    <w:rsid w:val="511157AB"/>
    <w:rsid w:val="5142540C"/>
    <w:rsid w:val="518832C8"/>
    <w:rsid w:val="519D3C50"/>
    <w:rsid w:val="51A0432A"/>
    <w:rsid w:val="51A86090"/>
    <w:rsid w:val="51AA70F6"/>
    <w:rsid w:val="51B7396D"/>
    <w:rsid w:val="521536EF"/>
    <w:rsid w:val="522E4CC3"/>
    <w:rsid w:val="5244713B"/>
    <w:rsid w:val="52593770"/>
    <w:rsid w:val="52615633"/>
    <w:rsid w:val="526F4DE4"/>
    <w:rsid w:val="52977FD4"/>
    <w:rsid w:val="52A1794C"/>
    <w:rsid w:val="52A25790"/>
    <w:rsid w:val="52A96B6F"/>
    <w:rsid w:val="52B45975"/>
    <w:rsid w:val="52C766F8"/>
    <w:rsid w:val="52C82C09"/>
    <w:rsid w:val="52D94AA4"/>
    <w:rsid w:val="52EA3A62"/>
    <w:rsid w:val="52F50BB8"/>
    <w:rsid w:val="53097272"/>
    <w:rsid w:val="53487DC7"/>
    <w:rsid w:val="53544462"/>
    <w:rsid w:val="53567337"/>
    <w:rsid w:val="53607807"/>
    <w:rsid w:val="5397158E"/>
    <w:rsid w:val="53AF092B"/>
    <w:rsid w:val="53C65031"/>
    <w:rsid w:val="54013861"/>
    <w:rsid w:val="542B0101"/>
    <w:rsid w:val="54487265"/>
    <w:rsid w:val="544D6070"/>
    <w:rsid w:val="54605E1E"/>
    <w:rsid w:val="54B3506A"/>
    <w:rsid w:val="54BE0D1A"/>
    <w:rsid w:val="54CA0D16"/>
    <w:rsid w:val="54DD4057"/>
    <w:rsid w:val="54E7490F"/>
    <w:rsid w:val="550764A4"/>
    <w:rsid w:val="550B2BF6"/>
    <w:rsid w:val="55214EB5"/>
    <w:rsid w:val="55364EFD"/>
    <w:rsid w:val="55432F3C"/>
    <w:rsid w:val="555D4828"/>
    <w:rsid w:val="55674B67"/>
    <w:rsid w:val="557A4C8B"/>
    <w:rsid w:val="558931E1"/>
    <w:rsid w:val="55923347"/>
    <w:rsid w:val="55925180"/>
    <w:rsid w:val="55983B1B"/>
    <w:rsid w:val="55A8376B"/>
    <w:rsid w:val="55BF5E5B"/>
    <w:rsid w:val="55DC29B6"/>
    <w:rsid w:val="55DD4241"/>
    <w:rsid w:val="566B6D1E"/>
    <w:rsid w:val="56E21644"/>
    <w:rsid w:val="56F269C8"/>
    <w:rsid w:val="57006746"/>
    <w:rsid w:val="57032A2C"/>
    <w:rsid w:val="570B0426"/>
    <w:rsid w:val="570F5219"/>
    <w:rsid w:val="575D12B5"/>
    <w:rsid w:val="57610A87"/>
    <w:rsid w:val="57686C8A"/>
    <w:rsid w:val="577B1140"/>
    <w:rsid w:val="577B7F21"/>
    <w:rsid w:val="577C44E3"/>
    <w:rsid w:val="577F181B"/>
    <w:rsid w:val="57921984"/>
    <w:rsid w:val="579737F0"/>
    <w:rsid w:val="579F1B8D"/>
    <w:rsid w:val="57AB7B30"/>
    <w:rsid w:val="57AF5251"/>
    <w:rsid w:val="57B26373"/>
    <w:rsid w:val="57B63F04"/>
    <w:rsid w:val="57CD20C2"/>
    <w:rsid w:val="57D675AB"/>
    <w:rsid w:val="57D95FDD"/>
    <w:rsid w:val="57FF9776"/>
    <w:rsid w:val="584119B5"/>
    <w:rsid w:val="584E4457"/>
    <w:rsid w:val="586207C1"/>
    <w:rsid w:val="58917D2F"/>
    <w:rsid w:val="5894085C"/>
    <w:rsid w:val="58AE4F0C"/>
    <w:rsid w:val="58B85899"/>
    <w:rsid w:val="58E363A9"/>
    <w:rsid w:val="58F85DEC"/>
    <w:rsid w:val="595E1678"/>
    <w:rsid w:val="59636C09"/>
    <w:rsid w:val="596D5BD4"/>
    <w:rsid w:val="597E3DD8"/>
    <w:rsid w:val="59F80043"/>
    <w:rsid w:val="5A09252F"/>
    <w:rsid w:val="5A0B2778"/>
    <w:rsid w:val="5A241579"/>
    <w:rsid w:val="5A2A7C7B"/>
    <w:rsid w:val="5A3E2560"/>
    <w:rsid w:val="5A420FF0"/>
    <w:rsid w:val="5A5D3B6E"/>
    <w:rsid w:val="5A637A76"/>
    <w:rsid w:val="5A6D33BA"/>
    <w:rsid w:val="5A792B1F"/>
    <w:rsid w:val="5A874767"/>
    <w:rsid w:val="5AA847B0"/>
    <w:rsid w:val="5AA85BE2"/>
    <w:rsid w:val="5AAD6F28"/>
    <w:rsid w:val="5ACA5A39"/>
    <w:rsid w:val="5AD63A24"/>
    <w:rsid w:val="5B2E1A1D"/>
    <w:rsid w:val="5B843A1C"/>
    <w:rsid w:val="5B873E3F"/>
    <w:rsid w:val="5B9718EC"/>
    <w:rsid w:val="5BAD072F"/>
    <w:rsid w:val="5BD449C3"/>
    <w:rsid w:val="5C02690E"/>
    <w:rsid w:val="5C196DA7"/>
    <w:rsid w:val="5C2A048C"/>
    <w:rsid w:val="5C80234E"/>
    <w:rsid w:val="5C8127C5"/>
    <w:rsid w:val="5C8A680C"/>
    <w:rsid w:val="5C9124C7"/>
    <w:rsid w:val="5CF35D1E"/>
    <w:rsid w:val="5D08721B"/>
    <w:rsid w:val="5D0C4701"/>
    <w:rsid w:val="5D0F0395"/>
    <w:rsid w:val="5D221076"/>
    <w:rsid w:val="5D397964"/>
    <w:rsid w:val="5D5A391C"/>
    <w:rsid w:val="5D5F10C0"/>
    <w:rsid w:val="5D891B7B"/>
    <w:rsid w:val="5DAD38EE"/>
    <w:rsid w:val="5DEA02BF"/>
    <w:rsid w:val="5DF8156A"/>
    <w:rsid w:val="5DFE5C52"/>
    <w:rsid w:val="5E006862"/>
    <w:rsid w:val="5E0207B9"/>
    <w:rsid w:val="5E1834A1"/>
    <w:rsid w:val="5E261785"/>
    <w:rsid w:val="5E4A7017"/>
    <w:rsid w:val="5E552BBA"/>
    <w:rsid w:val="5E611C10"/>
    <w:rsid w:val="5E7A0F3F"/>
    <w:rsid w:val="5EFC7377"/>
    <w:rsid w:val="5F06174D"/>
    <w:rsid w:val="5F3A3602"/>
    <w:rsid w:val="5F45733B"/>
    <w:rsid w:val="5F6277C6"/>
    <w:rsid w:val="5F630463"/>
    <w:rsid w:val="5F6D0B1D"/>
    <w:rsid w:val="5F8D04D8"/>
    <w:rsid w:val="5F8D0B82"/>
    <w:rsid w:val="5FB5808C"/>
    <w:rsid w:val="5FC03B07"/>
    <w:rsid w:val="5FCC5339"/>
    <w:rsid w:val="5FE34A5B"/>
    <w:rsid w:val="5FF13082"/>
    <w:rsid w:val="5FFE1E36"/>
    <w:rsid w:val="5FFF49CB"/>
    <w:rsid w:val="60232584"/>
    <w:rsid w:val="607330CE"/>
    <w:rsid w:val="60825176"/>
    <w:rsid w:val="609F2AC4"/>
    <w:rsid w:val="60FA2EE8"/>
    <w:rsid w:val="60FC0DF8"/>
    <w:rsid w:val="61054A27"/>
    <w:rsid w:val="610A52BC"/>
    <w:rsid w:val="611D2366"/>
    <w:rsid w:val="61421856"/>
    <w:rsid w:val="615227C4"/>
    <w:rsid w:val="61654E3F"/>
    <w:rsid w:val="6182292A"/>
    <w:rsid w:val="618E553F"/>
    <w:rsid w:val="619F7F92"/>
    <w:rsid w:val="61D86616"/>
    <w:rsid w:val="61DC2F30"/>
    <w:rsid w:val="61F94C26"/>
    <w:rsid w:val="61FF7E7D"/>
    <w:rsid w:val="62000E56"/>
    <w:rsid w:val="624F3E49"/>
    <w:rsid w:val="62632286"/>
    <w:rsid w:val="626D39E9"/>
    <w:rsid w:val="62734F7D"/>
    <w:rsid w:val="62885958"/>
    <w:rsid w:val="62B5043A"/>
    <w:rsid w:val="62D00221"/>
    <w:rsid w:val="62F40B65"/>
    <w:rsid w:val="62FC2CFE"/>
    <w:rsid w:val="63024505"/>
    <w:rsid w:val="63310878"/>
    <w:rsid w:val="635600A5"/>
    <w:rsid w:val="635B1DB5"/>
    <w:rsid w:val="63711FED"/>
    <w:rsid w:val="63880DDC"/>
    <w:rsid w:val="638D750D"/>
    <w:rsid w:val="63AC6CC0"/>
    <w:rsid w:val="63E43B3C"/>
    <w:rsid w:val="64055776"/>
    <w:rsid w:val="64240056"/>
    <w:rsid w:val="64395C36"/>
    <w:rsid w:val="643E143A"/>
    <w:rsid w:val="64491666"/>
    <w:rsid w:val="648B6EEF"/>
    <w:rsid w:val="64C158BF"/>
    <w:rsid w:val="64CE2EAA"/>
    <w:rsid w:val="64D73725"/>
    <w:rsid w:val="6517787E"/>
    <w:rsid w:val="651F4912"/>
    <w:rsid w:val="653C3090"/>
    <w:rsid w:val="653C4DBE"/>
    <w:rsid w:val="657B681A"/>
    <w:rsid w:val="65854376"/>
    <w:rsid w:val="658767BE"/>
    <w:rsid w:val="65892531"/>
    <w:rsid w:val="66195831"/>
    <w:rsid w:val="662E75B1"/>
    <w:rsid w:val="66342C2E"/>
    <w:rsid w:val="663E784C"/>
    <w:rsid w:val="668B6A45"/>
    <w:rsid w:val="66A81022"/>
    <w:rsid w:val="66D75C2D"/>
    <w:rsid w:val="67011F07"/>
    <w:rsid w:val="67205D86"/>
    <w:rsid w:val="672F3F24"/>
    <w:rsid w:val="673E055F"/>
    <w:rsid w:val="6748111B"/>
    <w:rsid w:val="674C362E"/>
    <w:rsid w:val="67551CE3"/>
    <w:rsid w:val="67A22552"/>
    <w:rsid w:val="67A71109"/>
    <w:rsid w:val="67B22DCC"/>
    <w:rsid w:val="67B6134C"/>
    <w:rsid w:val="67BE71AA"/>
    <w:rsid w:val="67D90273"/>
    <w:rsid w:val="67DE5875"/>
    <w:rsid w:val="67E55852"/>
    <w:rsid w:val="67EB1AB4"/>
    <w:rsid w:val="67FA1285"/>
    <w:rsid w:val="68104F00"/>
    <w:rsid w:val="68551F4F"/>
    <w:rsid w:val="687C10C9"/>
    <w:rsid w:val="68840C16"/>
    <w:rsid w:val="68872541"/>
    <w:rsid w:val="68876EFB"/>
    <w:rsid w:val="68884654"/>
    <w:rsid w:val="689F444F"/>
    <w:rsid w:val="68B96DBB"/>
    <w:rsid w:val="68CA2805"/>
    <w:rsid w:val="68E937A3"/>
    <w:rsid w:val="691602F4"/>
    <w:rsid w:val="691664E5"/>
    <w:rsid w:val="69340509"/>
    <w:rsid w:val="693E15D3"/>
    <w:rsid w:val="69627681"/>
    <w:rsid w:val="696306FF"/>
    <w:rsid w:val="6977531D"/>
    <w:rsid w:val="69CC2BFF"/>
    <w:rsid w:val="69ED0011"/>
    <w:rsid w:val="69FD55B8"/>
    <w:rsid w:val="6A0B1C62"/>
    <w:rsid w:val="6A2406C8"/>
    <w:rsid w:val="6ADE0BD1"/>
    <w:rsid w:val="6AE96859"/>
    <w:rsid w:val="6B046B2A"/>
    <w:rsid w:val="6B147746"/>
    <w:rsid w:val="6B24787C"/>
    <w:rsid w:val="6B573233"/>
    <w:rsid w:val="6B5B6274"/>
    <w:rsid w:val="6B935D53"/>
    <w:rsid w:val="6B95182F"/>
    <w:rsid w:val="6C196F71"/>
    <w:rsid w:val="6C226FCB"/>
    <w:rsid w:val="6C31226F"/>
    <w:rsid w:val="6C552F0B"/>
    <w:rsid w:val="6C8C67B7"/>
    <w:rsid w:val="6C9D744C"/>
    <w:rsid w:val="6CAE4131"/>
    <w:rsid w:val="6CAE69CD"/>
    <w:rsid w:val="6D167928"/>
    <w:rsid w:val="6D26299B"/>
    <w:rsid w:val="6D4772EC"/>
    <w:rsid w:val="6D9078AF"/>
    <w:rsid w:val="6DAA3FEF"/>
    <w:rsid w:val="6DC0172B"/>
    <w:rsid w:val="6DCB690C"/>
    <w:rsid w:val="6DD41A5B"/>
    <w:rsid w:val="6DEC5355"/>
    <w:rsid w:val="6DF43C2E"/>
    <w:rsid w:val="6DF51CA3"/>
    <w:rsid w:val="6E8335BD"/>
    <w:rsid w:val="6E8E12EF"/>
    <w:rsid w:val="6E972936"/>
    <w:rsid w:val="6ED446C5"/>
    <w:rsid w:val="6F2A7D94"/>
    <w:rsid w:val="6F8331F1"/>
    <w:rsid w:val="6FAE1A09"/>
    <w:rsid w:val="6FC0720B"/>
    <w:rsid w:val="6FCD6C63"/>
    <w:rsid w:val="6FD75BF8"/>
    <w:rsid w:val="6FD762C3"/>
    <w:rsid w:val="704B4683"/>
    <w:rsid w:val="70567B70"/>
    <w:rsid w:val="707723D0"/>
    <w:rsid w:val="709A32CA"/>
    <w:rsid w:val="70ED2282"/>
    <w:rsid w:val="70F5661B"/>
    <w:rsid w:val="711C77A0"/>
    <w:rsid w:val="71360107"/>
    <w:rsid w:val="713B688E"/>
    <w:rsid w:val="71AF12E6"/>
    <w:rsid w:val="71D43752"/>
    <w:rsid w:val="71F1796A"/>
    <w:rsid w:val="72154626"/>
    <w:rsid w:val="72262B5D"/>
    <w:rsid w:val="72283FF7"/>
    <w:rsid w:val="722E7212"/>
    <w:rsid w:val="723A0474"/>
    <w:rsid w:val="725923E4"/>
    <w:rsid w:val="72743EAF"/>
    <w:rsid w:val="728576B2"/>
    <w:rsid w:val="72864BF7"/>
    <w:rsid w:val="7286695A"/>
    <w:rsid w:val="729023FC"/>
    <w:rsid w:val="72A82659"/>
    <w:rsid w:val="73335F46"/>
    <w:rsid w:val="737850AF"/>
    <w:rsid w:val="73AE265B"/>
    <w:rsid w:val="73BB5E73"/>
    <w:rsid w:val="73C0646E"/>
    <w:rsid w:val="73E7CF11"/>
    <w:rsid w:val="742222F5"/>
    <w:rsid w:val="74476126"/>
    <w:rsid w:val="74706664"/>
    <w:rsid w:val="747F3682"/>
    <w:rsid w:val="749166CD"/>
    <w:rsid w:val="74942BFE"/>
    <w:rsid w:val="749C4185"/>
    <w:rsid w:val="74AD7B60"/>
    <w:rsid w:val="75067759"/>
    <w:rsid w:val="752E6DCD"/>
    <w:rsid w:val="7551380D"/>
    <w:rsid w:val="7556268A"/>
    <w:rsid w:val="75600BE5"/>
    <w:rsid w:val="7564475C"/>
    <w:rsid w:val="7583797F"/>
    <w:rsid w:val="75A57B09"/>
    <w:rsid w:val="75D20F1D"/>
    <w:rsid w:val="75D37C3B"/>
    <w:rsid w:val="75DA2C18"/>
    <w:rsid w:val="75F54412"/>
    <w:rsid w:val="761D08E0"/>
    <w:rsid w:val="765D347C"/>
    <w:rsid w:val="767261D5"/>
    <w:rsid w:val="76826699"/>
    <w:rsid w:val="76C60C1B"/>
    <w:rsid w:val="76C87133"/>
    <w:rsid w:val="76CD08D5"/>
    <w:rsid w:val="76DB4B92"/>
    <w:rsid w:val="76FD013A"/>
    <w:rsid w:val="77005500"/>
    <w:rsid w:val="77052AA4"/>
    <w:rsid w:val="77136511"/>
    <w:rsid w:val="77340A39"/>
    <w:rsid w:val="77351FD0"/>
    <w:rsid w:val="77472422"/>
    <w:rsid w:val="777F31F2"/>
    <w:rsid w:val="77D1700D"/>
    <w:rsid w:val="77E43CB3"/>
    <w:rsid w:val="77EC04CC"/>
    <w:rsid w:val="781C5D65"/>
    <w:rsid w:val="78775729"/>
    <w:rsid w:val="78A42DB0"/>
    <w:rsid w:val="78A656AB"/>
    <w:rsid w:val="78B2245C"/>
    <w:rsid w:val="78E172CC"/>
    <w:rsid w:val="78EA1D1F"/>
    <w:rsid w:val="7904172F"/>
    <w:rsid w:val="790F7E27"/>
    <w:rsid w:val="792A231A"/>
    <w:rsid w:val="792B7DEB"/>
    <w:rsid w:val="79316829"/>
    <w:rsid w:val="797E66A9"/>
    <w:rsid w:val="798518A4"/>
    <w:rsid w:val="79A97383"/>
    <w:rsid w:val="79E27E8B"/>
    <w:rsid w:val="79F850CE"/>
    <w:rsid w:val="79FD443C"/>
    <w:rsid w:val="7A1D1975"/>
    <w:rsid w:val="7A3E5150"/>
    <w:rsid w:val="7A4670D6"/>
    <w:rsid w:val="7A534B63"/>
    <w:rsid w:val="7A615382"/>
    <w:rsid w:val="7A67303B"/>
    <w:rsid w:val="7AAB1D04"/>
    <w:rsid w:val="7ABA4368"/>
    <w:rsid w:val="7AD05746"/>
    <w:rsid w:val="7AFE0079"/>
    <w:rsid w:val="7B257FFD"/>
    <w:rsid w:val="7B273D20"/>
    <w:rsid w:val="7B343476"/>
    <w:rsid w:val="7B51340D"/>
    <w:rsid w:val="7B5A2978"/>
    <w:rsid w:val="7B5A7E4C"/>
    <w:rsid w:val="7B667AF9"/>
    <w:rsid w:val="7B7468F8"/>
    <w:rsid w:val="7BA9702E"/>
    <w:rsid w:val="7BEE0103"/>
    <w:rsid w:val="7C0A0FE4"/>
    <w:rsid w:val="7C254906"/>
    <w:rsid w:val="7C374112"/>
    <w:rsid w:val="7C590818"/>
    <w:rsid w:val="7C675424"/>
    <w:rsid w:val="7C7C10F6"/>
    <w:rsid w:val="7C853BEA"/>
    <w:rsid w:val="7C881368"/>
    <w:rsid w:val="7CA35B88"/>
    <w:rsid w:val="7CD95207"/>
    <w:rsid w:val="7CE27788"/>
    <w:rsid w:val="7CFF13D0"/>
    <w:rsid w:val="7D0C32F1"/>
    <w:rsid w:val="7D0F408D"/>
    <w:rsid w:val="7D295026"/>
    <w:rsid w:val="7D491C6C"/>
    <w:rsid w:val="7D5429C0"/>
    <w:rsid w:val="7D6E6D43"/>
    <w:rsid w:val="7D733B0F"/>
    <w:rsid w:val="7DB57A34"/>
    <w:rsid w:val="7DC07555"/>
    <w:rsid w:val="7DE60973"/>
    <w:rsid w:val="7DEF0916"/>
    <w:rsid w:val="7E1E5218"/>
    <w:rsid w:val="7E213831"/>
    <w:rsid w:val="7E9A4E1F"/>
    <w:rsid w:val="7EA42BBA"/>
    <w:rsid w:val="7EA7723A"/>
    <w:rsid w:val="7EF56FBB"/>
    <w:rsid w:val="7EFF60D4"/>
    <w:rsid w:val="7F0768EB"/>
    <w:rsid w:val="7F143BEC"/>
    <w:rsid w:val="7F715AF2"/>
    <w:rsid w:val="7F886E69"/>
    <w:rsid w:val="9C5FAADB"/>
    <w:rsid w:val="BB7FA927"/>
    <w:rsid w:val="F5FFD31F"/>
    <w:rsid w:val="F6FF6924"/>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805"/>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7">
    <w:name w:val="heading 2"/>
    <w:basedOn w:val="1"/>
    <w:next w:val="1"/>
    <w:qFormat/>
    <w:uiPriority w:val="0"/>
    <w:pPr>
      <w:keepNext/>
      <w:keepLines/>
      <w:tabs>
        <w:tab w:val="left" w:pos="432"/>
        <w:tab w:val="left" w:pos="900"/>
      </w:tabs>
      <w:adjustRightInd/>
      <w:spacing w:line="360" w:lineRule="auto"/>
      <w:ind w:left="432" w:hanging="432"/>
      <w:jc w:val="left"/>
      <w:outlineLvl w:val="1"/>
    </w:pPr>
    <w:rPr>
      <w:rFonts w:ascii="仿宋_GB2312" w:hAnsi="仿宋" w:eastAsia="仿宋_GB2312"/>
      <w:sz w:val="32"/>
      <w:szCs w:val="32"/>
      <w:lang w:val="zh-CN"/>
    </w:rPr>
  </w:style>
  <w:style w:type="paragraph" w:styleId="8">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9">
    <w:name w:val="heading 4"/>
    <w:basedOn w:val="1"/>
    <w:next w:val="1"/>
    <w:link w:val="845"/>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10">
    <w:name w:val="heading 5"/>
    <w:basedOn w:val="1"/>
    <w:next w:val="1"/>
    <w:link w:val="815"/>
    <w:qFormat/>
    <w:uiPriority w:val="0"/>
    <w:pPr>
      <w:keepNext/>
      <w:keepLines/>
      <w:tabs>
        <w:tab w:val="left" w:pos="1008"/>
      </w:tabs>
      <w:spacing w:before="280" w:after="290" w:line="376" w:lineRule="auto"/>
      <w:ind w:left="1008" w:hanging="1008"/>
      <w:outlineLvl w:val="4"/>
    </w:pPr>
    <w:rPr>
      <w:b/>
      <w:bCs/>
      <w:sz w:val="28"/>
      <w:szCs w:val="28"/>
    </w:rPr>
  </w:style>
  <w:style w:type="paragraph" w:styleId="11">
    <w:name w:val="heading 6"/>
    <w:basedOn w:val="1"/>
    <w:next w:val="1"/>
    <w:link w:val="68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12">
    <w:name w:val="heading 7"/>
    <w:basedOn w:val="1"/>
    <w:next w:val="1"/>
    <w:link w:val="827"/>
    <w:qFormat/>
    <w:uiPriority w:val="0"/>
    <w:pPr>
      <w:keepNext/>
      <w:keepLines/>
      <w:tabs>
        <w:tab w:val="left" w:pos="1296"/>
      </w:tabs>
      <w:spacing w:before="240" w:after="64" w:line="320" w:lineRule="auto"/>
      <w:ind w:left="1296" w:hanging="1296"/>
      <w:outlineLvl w:val="6"/>
    </w:pPr>
    <w:rPr>
      <w:b/>
      <w:bCs/>
      <w:sz w:val="24"/>
    </w:rPr>
  </w:style>
  <w:style w:type="paragraph" w:styleId="13">
    <w:name w:val="heading 8"/>
    <w:basedOn w:val="1"/>
    <w:next w:val="1"/>
    <w:link w:val="87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4">
    <w:name w:val="heading 9"/>
    <w:basedOn w:val="1"/>
    <w:next w:val="1"/>
    <w:link w:val="715"/>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0">
    <w:name w:val="Default Paragraph Font"/>
    <w:unhideWhenUsed/>
    <w:qFormat/>
    <w:uiPriority w:val="1"/>
  </w:style>
  <w:style w:type="table" w:default="1" w:styleId="63">
    <w:name w:val="Normal Table"/>
    <w:unhideWhenUsed/>
    <w:qFormat/>
    <w:uiPriority w:val="99"/>
    <w:tblPr>
      <w:tblCellMar>
        <w:top w:w="0" w:type="dxa"/>
        <w:left w:w="108" w:type="dxa"/>
        <w:bottom w:w="0" w:type="dxa"/>
        <w:right w:w="108" w:type="dxa"/>
      </w:tblCellMar>
    </w:tblPr>
  </w:style>
  <w:style w:type="paragraph" w:styleId="2">
    <w:name w:val="Body Text First Indent 2"/>
    <w:basedOn w:val="3"/>
    <w:next w:val="5"/>
    <w:link w:val="660"/>
    <w:qFormat/>
    <w:uiPriority w:val="0"/>
    <w:pPr>
      <w:adjustRightInd/>
      <w:spacing w:after="120" w:line="240" w:lineRule="auto"/>
      <w:ind w:left="420" w:leftChars="200" w:firstLine="210"/>
    </w:pPr>
    <w:rPr>
      <w:sz w:val="21"/>
    </w:rPr>
  </w:style>
  <w:style w:type="paragraph" w:styleId="3">
    <w:name w:val="Body Text Indent"/>
    <w:basedOn w:val="1"/>
    <w:next w:val="4"/>
    <w:link w:val="788"/>
    <w:qFormat/>
    <w:uiPriority w:val="0"/>
    <w:pPr>
      <w:spacing w:line="480" w:lineRule="exact"/>
      <w:ind w:firstLine="480" w:firstLineChars="200"/>
    </w:pPr>
    <w:rPr>
      <w:rFonts w:ascii="宋体" w:hAnsi="宋体"/>
      <w:sz w:val="24"/>
    </w:rPr>
  </w:style>
  <w:style w:type="paragraph" w:styleId="4">
    <w:name w:val="Normal Indent"/>
    <w:basedOn w:val="1"/>
    <w:next w:val="3"/>
    <w:link w:val="725"/>
    <w:qFormat/>
    <w:uiPriority w:val="0"/>
    <w:pPr>
      <w:widowControl/>
      <w:snapToGrid w:val="0"/>
      <w:spacing w:line="480" w:lineRule="exact"/>
      <w:ind w:firstLine="567"/>
    </w:pPr>
    <w:rPr>
      <w:rFonts w:ascii="宋体"/>
      <w:snapToGrid w:val="0"/>
      <w:color w:val="000000"/>
      <w:kern w:val="28"/>
      <w:sz w:val="28"/>
      <w:szCs w:val="20"/>
    </w:rPr>
  </w:style>
  <w:style w:type="paragraph" w:customStyle="1" w:styleId="5">
    <w:name w:val="xl53"/>
    <w:basedOn w:val="1"/>
    <w:next w:val="1"/>
    <w:qFormat/>
    <w:uiPriority w:val="99"/>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b/>
      <w:bCs/>
      <w:kern w:val="0"/>
      <w:sz w:val="20"/>
      <w:szCs w:val="20"/>
    </w:rPr>
  </w:style>
  <w:style w:type="paragraph" w:styleId="15">
    <w:name w:val="toc 7"/>
    <w:basedOn w:val="1"/>
    <w:next w:val="1"/>
    <w:qFormat/>
    <w:uiPriority w:val="0"/>
    <w:pPr>
      <w:ind w:left="2520" w:leftChars="1200"/>
    </w:pPr>
  </w:style>
  <w:style w:type="paragraph" w:styleId="16">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7">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8">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9">
    <w:name w:val="caption"/>
    <w:basedOn w:val="1"/>
    <w:next w:val="1"/>
    <w:link w:val="757"/>
    <w:qFormat/>
    <w:uiPriority w:val="0"/>
    <w:rPr>
      <w:b/>
      <w:sz w:val="28"/>
      <w:szCs w:val="20"/>
    </w:rPr>
  </w:style>
  <w:style w:type="paragraph" w:styleId="20">
    <w:name w:val="index 5"/>
    <w:basedOn w:val="1"/>
    <w:next w:val="1"/>
    <w:qFormat/>
    <w:uiPriority w:val="0"/>
    <w:pPr>
      <w:adjustRightInd/>
      <w:ind w:left="800" w:leftChars="800" w:firstLine="200" w:firstLineChars="200"/>
    </w:pPr>
  </w:style>
  <w:style w:type="paragraph" w:styleId="21">
    <w:name w:val="Document Map"/>
    <w:basedOn w:val="1"/>
    <w:link w:val="732"/>
    <w:qFormat/>
    <w:uiPriority w:val="0"/>
    <w:pPr>
      <w:shd w:val="clear" w:color="auto" w:fill="000080"/>
    </w:pPr>
  </w:style>
  <w:style w:type="paragraph" w:styleId="22">
    <w:name w:val="annotation text"/>
    <w:basedOn w:val="1"/>
    <w:link w:val="860"/>
    <w:qFormat/>
    <w:uiPriority w:val="99"/>
    <w:pPr>
      <w:jc w:val="left"/>
    </w:pPr>
  </w:style>
  <w:style w:type="paragraph" w:styleId="23">
    <w:name w:val="Salutation"/>
    <w:basedOn w:val="1"/>
    <w:next w:val="1"/>
    <w:link w:val="820"/>
    <w:qFormat/>
    <w:uiPriority w:val="0"/>
    <w:rPr>
      <w:rFonts w:ascii="仿宋_GB2312" w:eastAsia="仿宋_GB2312"/>
      <w:sz w:val="28"/>
      <w:szCs w:val="20"/>
    </w:rPr>
  </w:style>
  <w:style w:type="paragraph" w:styleId="24">
    <w:name w:val="Body Text 3"/>
    <w:basedOn w:val="1"/>
    <w:link w:val="848"/>
    <w:qFormat/>
    <w:uiPriority w:val="0"/>
    <w:pPr>
      <w:jc w:val="center"/>
    </w:pPr>
    <w:rPr>
      <w:szCs w:val="20"/>
    </w:rPr>
  </w:style>
  <w:style w:type="paragraph" w:styleId="25">
    <w:name w:val="List Bullet 3"/>
    <w:basedOn w:val="1"/>
    <w:unhideWhenUsed/>
    <w:qFormat/>
    <w:uiPriority w:val="0"/>
    <w:pPr>
      <w:snapToGrid w:val="0"/>
      <w:spacing w:line="360" w:lineRule="auto"/>
      <w:ind w:left="360" w:right="238" w:hanging="360"/>
      <w:contextualSpacing/>
    </w:pPr>
    <w:rPr>
      <w:sz w:val="24"/>
    </w:rPr>
  </w:style>
  <w:style w:type="paragraph" w:styleId="26">
    <w:name w:val="Body Text"/>
    <w:basedOn w:val="1"/>
    <w:next w:val="27"/>
    <w:link w:val="937"/>
    <w:qFormat/>
    <w:uiPriority w:val="0"/>
    <w:pPr>
      <w:autoSpaceDE w:val="0"/>
      <w:autoSpaceDN w:val="0"/>
      <w:spacing w:line="360" w:lineRule="auto"/>
    </w:pPr>
    <w:rPr>
      <w:rFonts w:ascii="宋体" w:hAnsi="Arial" w:cs="Arial"/>
      <w:snapToGrid w:val="0"/>
      <w:sz w:val="24"/>
      <w:szCs w:val="21"/>
      <w:lang w:val="zh-CN"/>
    </w:rPr>
  </w:style>
  <w:style w:type="paragraph" w:styleId="27">
    <w:name w:val="Body Text First Indent"/>
    <w:basedOn w:val="26"/>
    <w:link w:val="839"/>
    <w:qFormat/>
    <w:uiPriority w:val="0"/>
    <w:pPr>
      <w:ind w:firstLine="420"/>
    </w:pPr>
    <w:rPr>
      <w:rFonts w:hAnsi="Calibri" w:cs="Times New Roman"/>
      <w:szCs w:val="20"/>
    </w:rPr>
  </w:style>
  <w:style w:type="paragraph" w:styleId="28">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9">
    <w:name w:val="List 2"/>
    <w:basedOn w:val="1"/>
    <w:qFormat/>
    <w:uiPriority w:val="0"/>
    <w:pPr>
      <w:adjustRightInd/>
      <w:spacing w:line="360" w:lineRule="auto"/>
      <w:ind w:left="100" w:leftChars="200" w:hanging="200" w:hangingChars="200"/>
    </w:pPr>
    <w:rPr>
      <w:rFonts w:eastAsia="微软雅黑"/>
    </w:rPr>
  </w:style>
  <w:style w:type="paragraph" w:styleId="30">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1">
    <w:name w:val="List Bullet 2"/>
    <w:basedOn w:val="1"/>
    <w:qFormat/>
    <w:uiPriority w:val="0"/>
    <w:pPr>
      <w:autoSpaceDE w:val="0"/>
      <w:autoSpaceDN w:val="0"/>
      <w:ind w:left="420"/>
      <w:jc w:val="left"/>
    </w:pPr>
    <w:rPr>
      <w:rFonts w:ascii="宋体" w:hAnsi="宋体"/>
      <w:color w:val="000000"/>
      <w:kern w:val="0"/>
      <w:sz w:val="24"/>
      <w:szCs w:val="20"/>
    </w:rPr>
  </w:style>
  <w:style w:type="paragraph" w:styleId="32">
    <w:name w:val="HTML Address"/>
    <w:basedOn w:val="1"/>
    <w:link w:val="749"/>
    <w:qFormat/>
    <w:uiPriority w:val="0"/>
    <w:pPr>
      <w:widowControl/>
      <w:adjustRightInd/>
      <w:ind w:firstLine="200" w:firstLineChars="200"/>
      <w:jc w:val="left"/>
    </w:pPr>
    <w:rPr>
      <w:rFonts w:ascii="宋体" w:hAnsi="宋体"/>
      <w:i/>
      <w:iCs/>
      <w:kern w:val="0"/>
      <w:sz w:val="24"/>
    </w:rPr>
  </w:style>
  <w:style w:type="paragraph" w:styleId="33">
    <w:name w:val="toc 5"/>
    <w:basedOn w:val="1"/>
    <w:next w:val="1"/>
    <w:qFormat/>
    <w:uiPriority w:val="0"/>
    <w:pPr>
      <w:ind w:left="1680" w:leftChars="800"/>
    </w:pPr>
  </w:style>
  <w:style w:type="paragraph" w:styleId="34">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5">
    <w:name w:val="Plain Text"/>
    <w:basedOn w:val="1"/>
    <w:next w:val="1"/>
    <w:link w:val="664"/>
    <w:qFormat/>
    <w:uiPriority w:val="0"/>
    <w:rPr>
      <w:rFonts w:ascii="宋体" w:hAnsi="Courier New" w:cs="Arial"/>
      <w:snapToGrid w:val="0"/>
      <w:szCs w:val="21"/>
    </w:rPr>
  </w:style>
  <w:style w:type="paragraph" w:styleId="36">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7">
    <w:name w:val="toc 8"/>
    <w:basedOn w:val="1"/>
    <w:next w:val="1"/>
    <w:qFormat/>
    <w:uiPriority w:val="0"/>
    <w:pPr>
      <w:ind w:left="2940" w:leftChars="1400"/>
    </w:pPr>
  </w:style>
  <w:style w:type="paragraph" w:styleId="38">
    <w:name w:val="Date"/>
    <w:basedOn w:val="1"/>
    <w:next w:val="1"/>
    <w:link w:val="714"/>
    <w:qFormat/>
    <w:uiPriority w:val="0"/>
    <w:pPr>
      <w:ind w:left="100" w:leftChars="2500"/>
    </w:pPr>
    <w:rPr>
      <w:rFonts w:ascii="宋体"/>
      <w:sz w:val="24"/>
      <w:szCs w:val="21"/>
      <w:lang w:val="zh-CN"/>
    </w:rPr>
  </w:style>
  <w:style w:type="paragraph" w:styleId="39">
    <w:name w:val="Body Text Indent 2"/>
    <w:basedOn w:val="1"/>
    <w:link w:val="828"/>
    <w:qFormat/>
    <w:uiPriority w:val="0"/>
    <w:pPr>
      <w:spacing w:line="360" w:lineRule="auto"/>
      <w:ind w:firstLine="601"/>
      <w:textAlignment w:val="baseline"/>
    </w:pPr>
    <w:rPr>
      <w:rFonts w:ascii="宋体"/>
      <w:kern w:val="0"/>
      <w:sz w:val="28"/>
      <w:szCs w:val="20"/>
    </w:rPr>
  </w:style>
  <w:style w:type="paragraph" w:styleId="40">
    <w:name w:val="endnote text"/>
    <w:basedOn w:val="1"/>
    <w:link w:val="945"/>
    <w:qFormat/>
    <w:uiPriority w:val="0"/>
    <w:rPr>
      <w:lang w:val="zh-CN"/>
    </w:rPr>
  </w:style>
  <w:style w:type="paragraph" w:styleId="41">
    <w:name w:val="Balloon Text"/>
    <w:basedOn w:val="1"/>
    <w:link w:val="721"/>
    <w:qFormat/>
    <w:uiPriority w:val="0"/>
    <w:rPr>
      <w:sz w:val="18"/>
      <w:szCs w:val="18"/>
    </w:rPr>
  </w:style>
  <w:style w:type="paragraph" w:styleId="42">
    <w:name w:val="footer"/>
    <w:basedOn w:val="1"/>
    <w:link w:val="896"/>
    <w:qFormat/>
    <w:uiPriority w:val="99"/>
    <w:pPr>
      <w:tabs>
        <w:tab w:val="center" w:pos="4153"/>
        <w:tab w:val="right" w:pos="8306"/>
      </w:tabs>
      <w:snapToGrid w:val="0"/>
      <w:jc w:val="left"/>
    </w:pPr>
    <w:rPr>
      <w:sz w:val="18"/>
      <w:szCs w:val="18"/>
    </w:rPr>
  </w:style>
  <w:style w:type="paragraph" w:styleId="43">
    <w:name w:val="header"/>
    <w:basedOn w:val="1"/>
    <w:link w:val="904"/>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861"/>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671"/>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4"/>
    <w:link w:val="830"/>
    <w:qFormat/>
    <w:uiPriority w:val="0"/>
    <w:pPr>
      <w:adjustRightInd/>
      <w:snapToGrid/>
      <w:spacing w:before="60" w:after="60" w:line="300" w:lineRule="exact"/>
      <w:ind w:firstLine="0"/>
    </w:pPr>
    <w:rPr>
      <w:rFonts w:ascii="Calibri"/>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889"/>
    <w:qFormat/>
    <w:uiPriority w:val="0"/>
    <w:pPr>
      <w:spacing w:line="360" w:lineRule="auto"/>
      <w:ind w:firstLine="420"/>
    </w:pPr>
    <w:rPr>
      <w:sz w:val="24"/>
      <w:szCs w:val="20"/>
    </w:rPr>
  </w:style>
  <w:style w:type="paragraph" w:styleId="56">
    <w:name w:val="toc 2"/>
    <w:basedOn w:val="1"/>
    <w:next w:val="1"/>
    <w:qFormat/>
    <w:uiPriority w:val="0"/>
    <w:pPr>
      <w:ind w:left="420" w:leftChars="200"/>
    </w:pPr>
  </w:style>
  <w:style w:type="paragraph" w:styleId="57">
    <w:name w:val="toc 9"/>
    <w:basedOn w:val="1"/>
    <w:next w:val="1"/>
    <w:qFormat/>
    <w:uiPriority w:val="0"/>
    <w:pPr>
      <w:ind w:left="3360" w:leftChars="1600"/>
    </w:pPr>
  </w:style>
  <w:style w:type="paragraph" w:styleId="58">
    <w:name w:val="Body Text 2"/>
    <w:basedOn w:val="1"/>
    <w:link w:val="824"/>
    <w:qFormat/>
    <w:uiPriority w:val="0"/>
    <w:pPr>
      <w:spacing w:after="120" w:line="480" w:lineRule="auto"/>
    </w:pPr>
  </w:style>
  <w:style w:type="paragraph" w:styleId="59">
    <w:name w:val="HTML Preformatted"/>
    <w:basedOn w:val="1"/>
    <w:link w:val="823"/>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0">
    <w:name w:val="Normal (Web)"/>
    <w:basedOn w:val="1"/>
    <w:qFormat/>
    <w:uiPriority w:val="99"/>
    <w:pPr>
      <w:widowControl/>
      <w:spacing w:before="100" w:beforeAutospacing="1" w:after="100" w:afterAutospacing="1"/>
      <w:jc w:val="left"/>
    </w:pPr>
    <w:rPr>
      <w:rFonts w:ascii="宋体" w:hAnsi="宋体"/>
      <w:kern w:val="0"/>
      <w:sz w:val="24"/>
    </w:rPr>
  </w:style>
  <w:style w:type="paragraph" w:styleId="61">
    <w:name w:val="Title"/>
    <w:basedOn w:val="1"/>
    <w:link w:val="808"/>
    <w:qFormat/>
    <w:uiPriority w:val="10"/>
    <w:pPr>
      <w:widowControl/>
      <w:overflowPunct w:val="0"/>
      <w:autoSpaceDE w:val="0"/>
      <w:autoSpaceDN w:val="0"/>
      <w:jc w:val="center"/>
      <w:textAlignment w:val="baseline"/>
    </w:pPr>
    <w:rPr>
      <w:b/>
      <w:kern w:val="0"/>
      <w:sz w:val="24"/>
      <w:szCs w:val="20"/>
    </w:rPr>
  </w:style>
  <w:style w:type="paragraph" w:styleId="62">
    <w:name w:val="annotation subject"/>
    <w:basedOn w:val="22"/>
    <w:next w:val="22"/>
    <w:link w:val="637"/>
    <w:qFormat/>
    <w:uiPriority w:val="0"/>
    <w:rPr>
      <w:b/>
      <w:bCs/>
    </w:rPr>
  </w:style>
  <w:style w:type="table" w:styleId="64">
    <w:name w:val="Table Grid"/>
    <w:basedOn w:val="6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5">
    <w:name w:val="Table Theme"/>
    <w:basedOn w:val="6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6">
    <w:name w:val="Table Elegant"/>
    <w:basedOn w:val="63"/>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67">
    <w:name w:val="Table Grid 5"/>
    <w:basedOn w:val="63"/>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68">
    <w:name w:val="Table Grid 8"/>
    <w:basedOn w:val="63"/>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69">
    <w:name w:val="Table Professional"/>
    <w:basedOn w:val="63"/>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1">
    <w:name w:val="Strong"/>
    <w:qFormat/>
    <w:uiPriority w:val="22"/>
    <w:rPr>
      <w:b/>
      <w:bCs/>
    </w:rPr>
  </w:style>
  <w:style w:type="character" w:styleId="72">
    <w:name w:val="endnote reference"/>
    <w:qFormat/>
    <w:uiPriority w:val="0"/>
    <w:rPr>
      <w:vertAlign w:val="superscript"/>
    </w:rPr>
  </w:style>
  <w:style w:type="character" w:styleId="73">
    <w:name w:val="page number"/>
    <w:basedOn w:val="70"/>
    <w:qFormat/>
    <w:uiPriority w:val="0"/>
    <w:rPr>
      <w:rFonts w:ascii="Arial" w:hAnsi="Arial" w:eastAsia="黑体" w:cs="Arial"/>
      <w:snapToGrid w:val="0"/>
      <w:kern w:val="0"/>
      <w:szCs w:val="21"/>
    </w:rPr>
  </w:style>
  <w:style w:type="character" w:styleId="74">
    <w:name w:val="FollowedHyperlink"/>
    <w:qFormat/>
    <w:uiPriority w:val="99"/>
    <w:rPr>
      <w:rFonts w:ascii="Arial" w:hAnsi="Arial" w:eastAsia="黑体" w:cs="Arial"/>
      <w:snapToGrid w:val="0"/>
      <w:color w:val="000000"/>
      <w:kern w:val="0"/>
      <w:sz w:val="18"/>
      <w:szCs w:val="18"/>
      <w:u w:val="none"/>
    </w:rPr>
  </w:style>
  <w:style w:type="character" w:styleId="75">
    <w:name w:val="Emphasis"/>
    <w:qFormat/>
    <w:uiPriority w:val="20"/>
    <w:rPr>
      <w:color w:val="CC0033"/>
    </w:rPr>
  </w:style>
  <w:style w:type="character" w:styleId="76">
    <w:name w:val="line number"/>
    <w:basedOn w:val="70"/>
    <w:qFormat/>
    <w:uiPriority w:val="0"/>
    <w:rPr>
      <w:rFonts w:ascii="Arial" w:hAnsi="Arial" w:eastAsia="黑体" w:cs="Arial"/>
      <w:snapToGrid w:val="0"/>
      <w:kern w:val="0"/>
      <w:szCs w:val="21"/>
    </w:rPr>
  </w:style>
  <w:style w:type="character" w:styleId="77">
    <w:name w:val="Hyperlink"/>
    <w:qFormat/>
    <w:uiPriority w:val="99"/>
    <w:rPr>
      <w:rFonts w:ascii="Arial" w:hAnsi="Arial" w:eastAsia="黑体" w:cs="Arial"/>
      <w:snapToGrid w:val="0"/>
      <w:color w:val="000000"/>
      <w:kern w:val="0"/>
      <w:sz w:val="18"/>
      <w:szCs w:val="18"/>
      <w:u w:val="none"/>
    </w:rPr>
  </w:style>
  <w:style w:type="character" w:styleId="78">
    <w:name w:val="HTML Code"/>
    <w:qFormat/>
    <w:uiPriority w:val="0"/>
    <w:rPr>
      <w:rFonts w:ascii="黑体" w:hAnsi="Courier New" w:eastAsia="黑体" w:cs="楷体_GB2312"/>
      <w:sz w:val="20"/>
      <w:szCs w:val="20"/>
    </w:rPr>
  </w:style>
  <w:style w:type="character" w:styleId="79">
    <w:name w:val="annotation reference"/>
    <w:qFormat/>
    <w:uiPriority w:val="99"/>
    <w:rPr>
      <w:sz w:val="21"/>
      <w:szCs w:val="21"/>
    </w:rPr>
  </w:style>
  <w:style w:type="paragraph" w:customStyle="1" w:styleId="80">
    <w:name w:val="_Style 3"/>
    <w:basedOn w:val="1"/>
    <w:qFormat/>
    <w:uiPriority w:val="0"/>
    <w:pPr>
      <w:adjustRightInd/>
      <w:ind w:firstLine="420" w:firstLineChars="200"/>
    </w:pPr>
    <w:rPr>
      <w:rFonts w:eastAsia="仿宋_GB2312"/>
      <w:sz w:val="28"/>
    </w:rPr>
  </w:style>
  <w:style w:type="paragraph" w:customStyle="1" w:styleId="81">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2">
    <w:name w:val="正文文本首行缩进 21"/>
    <w:basedOn w:val="3"/>
    <w:qFormat/>
    <w:uiPriority w:val="99"/>
    <w:pPr>
      <w:spacing w:line="200" w:lineRule="atLeast"/>
      <w:ind w:firstLine="420"/>
    </w:pPr>
    <w:rPr>
      <w:rFonts w:hAnsi="Courier New"/>
      <w:spacing w:val="-4"/>
      <w:sz w:val="18"/>
    </w:rPr>
  </w:style>
  <w:style w:type="paragraph" w:customStyle="1" w:styleId="83">
    <w:name w:val="正文空2字"/>
    <w:basedOn w:val="84"/>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4">
    <w:name w:val="左对齐正文"/>
    <w:qFormat/>
    <w:uiPriority w:val="99"/>
    <w:rPr>
      <w:rFonts w:ascii="Calibri" w:hAnsi="Calibri" w:eastAsia="仿宋_GB2312" w:cs="Calibri"/>
      <w:kern w:val="2"/>
      <w:sz w:val="32"/>
      <w:szCs w:val="32"/>
      <w:lang w:val="en-US" w:eastAsia="zh-CN" w:bidi="ar-SA"/>
    </w:rPr>
  </w:style>
  <w:style w:type="paragraph" w:customStyle="1" w:styleId="85">
    <w:name w:val="表格非标题文字"/>
    <w:link w:val="626"/>
    <w:qFormat/>
    <w:uiPriority w:val="0"/>
    <w:pPr>
      <w:snapToGrid w:val="0"/>
      <w:spacing w:before="80" w:after="40"/>
    </w:pPr>
    <w:rPr>
      <w:rFonts w:ascii="Futura Bk" w:hAnsi="Futura Bk" w:eastAsia="宋体" w:cs="Times New Roman"/>
      <w:kern w:val="2"/>
      <w:sz w:val="18"/>
      <w:szCs w:val="21"/>
      <w:lang w:val="en-US" w:eastAsia="zh-CN" w:bidi="ar-SA"/>
    </w:rPr>
  </w:style>
  <w:style w:type="paragraph" w:customStyle="1" w:styleId="86">
    <w:name w:val="*正文"/>
    <w:basedOn w:val="1"/>
    <w:link w:val="627"/>
    <w:qFormat/>
    <w:uiPriority w:val="0"/>
    <w:pPr>
      <w:snapToGrid w:val="0"/>
      <w:spacing w:line="360" w:lineRule="auto"/>
      <w:ind w:firstLine="482"/>
      <w:jc w:val="left"/>
    </w:pPr>
    <w:rPr>
      <w:rFonts w:ascii="宋体" w:hAnsi="宋体"/>
      <w:kern w:val="0"/>
      <w:sz w:val="24"/>
      <w:szCs w:val="20"/>
    </w:rPr>
  </w:style>
  <w:style w:type="paragraph" w:customStyle="1" w:styleId="87">
    <w:name w:val="U_正文"/>
    <w:basedOn w:val="1"/>
    <w:link w:val="635"/>
    <w:qFormat/>
    <w:uiPriority w:val="0"/>
    <w:pPr>
      <w:adjustRightInd/>
      <w:spacing w:beforeLines="20" w:afterLines="20" w:line="300" w:lineRule="auto"/>
      <w:ind w:firstLine="200" w:firstLineChars="200"/>
    </w:pPr>
    <w:rPr>
      <w:kern w:val="0"/>
      <w:sz w:val="24"/>
    </w:rPr>
  </w:style>
  <w:style w:type="paragraph" w:customStyle="1" w:styleId="88">
    <w:name w:val="哈哈正文"/>
    <w:basedOn w:val="1"/>
    <w:link w:val="642"/>
    <w:qFormat/>
    <w:uiPriority w:val="0"/>
    <w:pPr>
      <w:adjustRightInd/>
      <w:spacing w:line="360" w:lineRule="auto"/>
      <w:ind w:firstLine="200" w:firstLineChars="200"/>
    </w:pPr>
    <w:rPr>
      <w:rFonts w:ascii="宋体" w:hAnsi="宋体"/>
      <w:sz w:val="24"/>
      <w:szCs w:val="20"/>
    </w:rPr>
  </w:style>
  <w:style w:type="paragraph" w:customStyle="1" w:styleId="89">
    <w:name w:val="5正文"/>
    <w:basedOn w:val="1"/>
    <w:link w:val="655"/>
    <w:qFormat/>
    <w:uiPriority w:val="0"/>
    <w:pPr>
      <w:adjustRightInd/>
      <w:spacing w:line="360" w:lineRule="auto"/>
      <w:ind w:firstLine="566" w:firstLineChars="202"/>
      <w:jc w:val="left"/>
    </w:pPr>
    <w:rPr>
      <w:rFonts w:ascii="仿宋_GB2312" w:hAnsi="微软雅黑" w:eastAsia="仿宋_GB2312"/>
      <w:kern w:val="0"/>
      <w:sz w:val="28"/>
      <w:szCs w:val="21"/>
    </w:rPr>
  </w:style>
  <w:style w:type="paragraph" w:customStyle="1" w:styleId="90">
    <w:name w:val="正文2"/>
    <w:basedOn w:val="1"/>
    <w:link w:val="669"/>
    <w:qFormat/>
    <w:uiPriority w:val="0"/>
    <w:pPr>
      <w:spacing w:before="156" w:line="360" w:lineRule="auto"/>
      <w:ind w:firstLine="510" w:firstLineChars="200"/>
    </w:pPr>
    <w:rPr>
      <w:sz w:val="24"/>
      <w:szCs w:val="20"/>
    </w:rPr>
  </w:style>
  <w:style w:type="paragraph" w:customStyle="1" w:styleId="91">
    <w:name w:val="无间隔1"/>
    <w:link w:val="677"/>
    <w:qFormat/>
    <w:uiPriority w:val="1"/>
    <w:rPr>
      <w:rFonts w:ascii="Times New Roman" w:hAnsi="Times New Roman" w:eastAsia="宋体" w:cs="Times New Roman"/>
      <w:sz w:val="22"/>
      <w:szCs w:val="22"/>
      <w:lang w:val="en-US" w:eastAsia="zh-CN" w:bidi="ar-SA"/>
    </w:rPr>
  </w:style>
  <w:style w:type="paragraph" w:customStyle="1" w:styleId="92">
    <w:name w:val="纯文本_0_0"/>
    <w:basedOn w:val="93"/>
    <w:link w:val="685"/>
    <w:qFormat/>
    <w:uiPriority w:val="0"/>
    <w:rPr>
      <w:rFonts w:ascii="宋体" w:hAnsi="Courier New"/>
      <w:szCs w:val="21"/>
    </w:rPr>
  </w:style>
  <w:style w:type="paragraph" w:customStyle="1" w:styleId="9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正文（绿盟科技）"/>
    <w:link w:val="695"/>
    <w:qFormat/>
    <w:uiPriority w:val="0"/>
    <w:pPr>
      <w:spacing w:line="300" w:lineRule="auto"/>
    </w:pPr>
    <w:rPr>
      <w:rFonts w:ascii="Arial" w:hAnsi="Arial" w:eastAsia="宋体" w:cs="Times New Roman"/>
      <w:sz w:val="21"/>
      <w:szCs w:val="21"/>
      <w:lang w:val="en-US" w:eastAsia="zh-CN" w:bidi="ar-SA"/>
    </w:rPr>
  </w:style>
  <w:style w:type="paragraph" w:customStyle="1" w:styleId="95">
    <w:name w:val="表格名称"/>
    <w:basedOn w:val="7"/>
    <w:link w:val="704"/>
    <w:qFormat/>
    <w:uiPriority w:val="0"/>
    <w:pPr>
      <w:snapToGrid w:val="0"/>
      <w:spacing w:before="240" w:after="240" w:line="240" w:lineRule="auto"/>
      <w:ind w:left="0" w:firstLine="0"/>
      <w:jc w:val="center"/>
    </w:pPr>
    <w:rPr>
      <w:rFonts w:ascii="Calibri" w:hAnsi="Calibri" w:eastAsia="宋体"/>
      <w:kern w:val="0"/>
      <w:szCs w:val="20"/>
    </w:rPr>
  </w:style>
  <w:style w:type="paragraph" w:customStyle="1" w:styleId="96">
    <w:name w:val="my正文"/>
    <w:basedOn w:val="1"/>
    <w:link w:val="724"/>
    <w:qFormat/>
    <w:uiPriority w:val="0"/>
    <w:pPr>
      <w:adjustRightInd/>
      <w:spacing w:line="360" w:lineRule="auto"/>
      <w:ind w:firstLine="480" w:firstLineChars="200"/>
    </w:pPr>
    <w:rPr>
      <w:rFonts w:ascii="Tahoma" w:hAnsi="Tahoma"/>
      <w:kern w:val="0"/>
      <w:sz w:val="24"/>
    </w:rPr>
  </w:style>
  <w:style w:type="paragraph" w:customStyle="1" w:styleId="97">
    <w:name w:val="3级"/>
    <w:basedOn w:val="98"/>
    <w:link w:val="730"/>
    <w:qFormat/>
    <w:uiPriority w:val="0"/>
    <w:pPr>
      <w:ind w:left="0" w:right="466" w:firstLine="288"/>
    </w:pPr>
    <w:rPr>
      <w:rFonts w:hAnsi="宋体"/>
    </w:rPr>
  </w:style>
  <w:style w:type="paragraph" w:customStyle="1" w:styleId="98">
    <w:name w:val="样式 标题 3h33rd level3BOD 0H3l3CTHeading 3 - oldLevel 3 He..."/>
    <w:basedOn w:val="8"/>
    <w:qFormat/>
    <w:uiPriority w:val="99"/>
    <w:pPr>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paragraph" w:customStyle="1" w:styleId="99">
    <w:name w:val="标题4-dyf"/>
    <w:basedOn w:val="9"/>
    <w:link w:val="752"/>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paragraph" w:customStyle="1" w:styleId="100">
    <w:name w:val="冯"/>
    <w:basedOn w:val="1"/>
    <w:link w:val="754"/>
    <w:qFormat/>
    <w:uiPriority w:val="0"/>
    <w:pPr>
      <w:widowControl/>
      <w:adjustRightInd/>
      <w:spacing w:line="360" w:lineRule="auto"/>
      <w:ind w:firstLine="480" w:firstLineChars="200"/>
    </w:pPr>
    <w:rPr>
      <w:rFonts w:ascii="宋体" w:hAnsi="宋体"/>
      <w:color w:val="000000"/>
      <w:kern w:val="0"/>
      <w:sz w:val="24"/>
    </w:rPr>
  </w:style>
  <w:style w:type="paragraph" w:customStyle="1" w:styleId="101">
    <w:name w:val="Default"/>
    <w:link w:val="762"/>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02">
    <w:name w:val="正文样式"/>
    <w:basedOn w:val="1"/>
    <w:link w:val="772"/>
    <w:qFormat/>
    <w:uiPriority w:val="0"/>
    <w:pPr>
      <w:adjustRightInd/>
      <w:spacing w:line="360" w:lineRule="auto"/>
      <w:ind w:firstLine="480" w:firstLineChars="200"/>
    </w:pPr>
    <w:rPr>
      <w:kern w:val="0"/>
      <w:sz w:val="24"/>
    </w:rPr>
  </w:style>
  <w:style w:type="paragraph" w:customStyle="1" w:styleId="103">
    <w:name w:val="gf正文1"/>
    <w:basedOn w:val="1"/>
    <w:link w:val="778"/>
    <w:qFormat/>
    <w:uiPriority w:val="0"/>
    <w:pPr>
      <w:tabs>
        <w:tab w:val="left" w:pos="3240"/>
        <w:tab w:val="left" w:pos="3960"/>
      </w:tabs>
      <w:snapToGrid w:val="0"/>
      <w:spacing w:line="360" w:lineRule="auto"/>
      <w:ind w:firstLine="480" w:firstLineChars="200"/>
    </w:pPr>
    <w:rPr>
      <w:rFonts w:ascii="宋体" w:hAnsi="宋体"/>
      <w:sz w:val="24"/>
    </w:rPr>
  </w:style>
  <w:style w:type="paragraph" w:customStyle="1" w:styleId="104">
    <w:name w:val="列表1"/>
    <w:basedOn w:val="1"/>
    <w:next w:val="105"/>
    <w:link w:val="781"/>
    <w:qFormat/>
    <w:uiPriority w:val="0"/>
    <w:pPr>
      <w:widowControl/>
      <w:adjustRightInd/>
      <w:spacing w:after="200" w:line="360" w:lineRule="auto"/>
      <w:ind w:left="720" w:firstLine="200" w:firstLineChars="200"/>
      <w:jc w:val="left"/>
    </w:pPr>
    <w:rPr>
      <w:kern w:val="0"/>
      <w:sz w:val="24"/>
      <w:szCs w:val="20"/>
      <w:lang w:eastAsia="en-US"/>
    </w:rPr>
  </w:style>
  <w:style w:type="paragraph" w:customStyle="1" w:styleId="105">
    <w:name w:val="List Paragraph"/>
    <w:basedOn w:val="1"/>
    <w:qFormat/>
    <w:uiPriority w:val="34"/>
    <w:pPr>
      <w:spacing w:line="360" w:lineRule="auto"/>
      <w:ind w:firstLine="200" w:firstLineChars="200"/>
    </w:pPr>
    <w:rPr>
      <w:rFonts w:eastAsia="楷体_GB2312" w:cs="Lucida Sans"/>
      <w:sz w:val="24"/>
    </w:rPr>
  </w:style>
  <w:style w:type="paragraph" w:customStyle="1" w:styleId="106">
    <w:name w:val="此正文"/>
    <w:basedOn w:val="1"/>
    <w:link w:val="803"/>
    <w:qFormat/>
    <w:uiPriority w:val="0"/>
    <w:pPr>
      <w:adjustRightInd/>
      <w:spacing w:line="360" w:lineRule="auto"/>
      <w:ind w:firstLine="200" w:firstLineChars="200"/>
    </w:pPr>
    <w:rPr>
      <w:sz w:val="24"/>
    </w:rPr>
  </w:style>
  <w:style w:type="paragraph" w:customStyle="1" w:styleId="107">
    <w:name w:val="样式 样式 标题 4h4H4Fab-4T5Ref Heading 1rh1Heading sqlsect 1.2.3.... +..."/>
    <w:basedOn w:val="108"/>
    <w:link w:val="825"/>
    <w:qFormat/>
    <w:uiPriority w:val="0"/>
    <w:pPr>
      <w:tabs>
        <w:tab w:val="left" w:pos="2356"/>
      </w:tabs>
    </w:pPr>
  </w:style>
  <w:style w:type="paragraph" w:customStyle="1" w:styleId="108">
    <w:name w:val="样式 标题 4h4H4Fab-4T5Ref Heading 1rh1Heading sqlsect 1.2.3...."/>
    <w:basedOn w:val="9"/>
    <w:link w:val="922"/>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paragraph" w:customStyle="1" w:styleId="109">
    <w:name w:val="Item List"/>
    <w:link w:val="836"/>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paragraph" w:customStyle="1" w:styleId="110">
    <w:name w:val="纯文本1"/>
    <w:basedOn w:val="1"/>
    <w:link w:val="838"/>
    <w:qFormat/>
    <w:uiPriority w:val="0"/>
    <w:pPr>
      <w:adjustRightInd/>
    </w:pPr>
    <w:rPr>
      <w:rFonts w:ascii="宋体" w:hAnsi="Courier New"/>
      <w:kern w:val="0"/>
      <w:sz w:val="20"/>
      <w:szCs w:val="20"/>
    </w:rPr>
  </w:style>
  <w:style w:type="paragraph" w:customStyle="1" w:styleId="111">
    <w:name w:val="正文说明"/>
    <w:basedOn w:val="1"/>
    <w:link w:val="850"/>
    <w:qFormat/>
    <w:uiPriority w:val="0"/>
    <w:pPr>
      <w:adjustRightInd/>
      <w:spacing w:line="360" w:lineRule="auto"/>
    </w:pPr>
    <w:rPr>
      <w:kern w:val="0"/>
      <w:sz w:val="24"/>
    </w:rPr>
  </w:style>
  <w:style w:type="paragraph" w:customStyle="1" w:styleId="112">
    <w:name w:val="Table Text"/>
    <w:basedOn w:val="1"/>
    <w:link w:val="856"/>
    <w:qFormat/>
    <w:uiPriority w:val="0"/>
    <w:pPr>
      <w:widowControl/>
      <w:spacing w:before="60" w:after="60"/>
      <w:jc w:val="left"/>
    </w:pPr>
    <w:rPr>
      <w:kern w:val="0"/>
      <w:sz w:val="24"/>
    </w:rPr>
  </w:style>
  <w:style w:type="paragraph" w:customStyle="1" w:styleId="113">
    <w:name w:val="公文正文"/>
    <w:basedOn w:val="1"/>
    <w:link w:val="868"/>
    <w:qFormat/>
    <w:uiPriority w:val="0"/>
    <w:pPr>
      <w:adjustRightInd/>
      <w:spacing w:before="156" w:line="360" w:lineRule="auto"/>
      <w:ind w:firstLine="360" w:firstLineChars="200"/>
    </w:pPr>
    <w:rPr>
      <w:rFonts w:ascii="仿宋_GB2312" w:eastAsia="仿宋_GB2312"/>
      <w:sz w:val="24"/>
    </w:rPr>
  </w:style>
  <w:style w:type="paragraph" w:customStyle="1" w:styleId="114">
    <w:name w:val="正文（缩进2汉字）"/>
    <w:basedOn w:val="1"/>
    <w:link w:val="871"/>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paragraph" w:customStyle="1" w:styleId="115">
    <w:name w:val="b11_01b"/>
    <w:basedOn w:val="1"/>
    <w:next w:val="1"/>
    <w:link w:val="89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paragraph" w:customStyle="1" w:styleId="116">
    <w:name w:val="段落"/>
    <w:basedOn w:val="1"/>
    <w:link w:val="901"/>
    <w:qFormat/>
    <w:uiPriority w:val="0"/>
    <w:pPr>
      <w:adjustRightInd/>
      <w:spacing w:line="360" w:lineRule="auto"/>
      <w:ind w:firstLine="480" w:firstLineChars="200"/>
    </w:pPr>
    <w:rPr>
      <w:rFonts w:ascii="宋体" w:hAnsi="宋体"/>
      <w:kern w:val="0"/>
      <w:sz w:val="24"/>
      <w:szCs w:val="20"/>
    </w:rPr>
  </w:style>
  <w:style w:type="paragraph" w:customStyle="1" w:styleId="117">
    <w:name w:val="正文段"/>
    <w:basedOn w:val="1"/>
    <w:link w:val="908"/>
    <w:qFormat/>
    <w:uiPriority w:val="0"/>
    <w:pPr>
      <w:widowControl/>
      <w:snapToGrid w:val="0"/>
      <w:spacing w:after="156" w:afterLines="50"/>
      <w:ind w:firstLine="200" w:firstLineChars="200"/>
    </w:pPr>
    <w:rPr>
      <w:kern w:val="0"/>
      <w:sz w:val="24"/>
      <w:szCs w:val="20"/>
    </w:rPr>
  </w:style>
  <w:style w:type="paragraph" w:customStyle="1" w:styleId="118">
    <w:name w:val="冯广丽"/>
    <w:basedOn w:val="1"/>
    <w:link w:val="911"/>
    <w:qFormat/>
    <w:uiPriority w:val="0"/>
    <w:pPr>
      <w:adjustRightInd/>
      <w:spacing w:line="360" w:lineRule="auto"/>
      <w:ind w:firstLine="480" w:firstLineChars="200"/>
    </w:pPr>
    <w:rPr>
      <w:rFonts w:ascii="宋体" w:hAnsi="宋体"/>
      <w:sz w:val="24"/>
      <w:szCs w:val="22"/>
    </w:rPr>
  </w:style>
  <w:style w:type="paragraph" w:customStyle="1" w:styleId="119">
    <w:name w:val="编号，小四"/>
    <w:basedOn w:val="1"/>
    <w:link w:val="917"/>
    <w:qFormat/>
    <w:uiPriority w:val="0"/>
    <w:pPr>
      <w:tabs>
        <w:tab w:val="left" w:pos="432"/>
      </w:tabs>
      <w:adjustRightInd/>
      <w:spacing w:line="360" w:lineRule="auto"/>
      <w:ind w:left="432" w:hanging="432"/>
    </w:pPr>
    <w:rPr>
      <w:rFonts w:ascii="Arial" w:hAnsi="Arial"/>
      <w:kern w:val="0"/>
      <w:sz w:val="24"/>
      <w:szCs w:val="20"/>
    </w:rPr>
  </w:style>
  <w:style w:type="paragraph" w:customStyle="1" w:styleId="120">
    <w:name w:val="仿宋正文"/>
    <w:basedOn w:val="1"/>
    <w:link w:val="924"/>
    <w:qFormat/>
    <w:uiPriority w:val="0"/>
    <w:pPr>
      <w:adjustRightInd/>
      <w:spacing w:line="360" w:lineRule="auto"/>
      <w:ind w:firstLine="480" w:firstLineChars="200"/>
    </w:pPr>
    <w:rPr>
      <w:rFonts w:ascii="仿宋_GB2312" w:eastAsia="仿宋_GB2312"/>
      <w:sz w:val="24"/>
      <w:szCs w:val="20"/>
    </w:rPr>
  </w:style>
  <w:style w:type="paragraph" w:customStyle="1" w:styleId="121">
    <w:name w:val="样式 正文缩进 + 首行缩进:  2 字符"/>
    <w:basedOn w:val="4"/>
    <w:link w:val="936"/>
    <w:qFormat/>
    <w:uiPriority w:val="0"/>
    <w:pPr>
      <w:widowControl w:val="0"/>
      <w:adjustRightInd/>
      <w:snapToGrid/>
      <w:spacing w:line="360" w:lineRule="auto"/>
      <w:ind w:firstLine="200" w:firstLineChars="200"/>
    </w:pPr>
    <w:rPr>
      <w:rFonts w:ascii="Calibri"/>
      <w:color w:val="auto"/>
      <w:kern w:val="2"/>
      <w:sz w:val="24"/>
    </w:rPr>
  </w:style>
  <w:style w:type="paragraph" w:customStyle="1" w:styleId="122">
    <w:name w:val="样式 正文文本缩进 + 左侧:  2 字符 首行缩进:  2 字符"/>
    <w:basedOn w:val="3"/>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123">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124">
    <w:name w:val="正文文本 221"/>
    <w:basedOn w:val="1"/>
    <w:qFormat/>
    <w:uiPriority w:val="0"/>
    <w:pPr>
      <w:widowControl/>
      <w:overflowPunct w:val="0"/>
      <w:autoSpaceDE w:val="0"/>
      <w:autoSpaceDN w:val="0"/>
      <w:ind w:left="720" w:hanging="720"/>
      <w:textAlignment w:val="baseline"/>
    </w:pPr>
    <w:rPr>
      <w:kern w:val="0"/>
      <w:sz w:val="24"/>
      <w:szCs w:val="20"/>
    </w:rPr>
  </w:style>
  <w:style w:type="paragraph" w:customStyle="1" w:styleId="125">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126">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127">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128">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129">
    <w:name w:val="标题4_自定义"/>
    <w:basedOn w:val="9"/>
    <w:qFormat/>
    <w:uiPriority w:val="0"/>
    <w:pPr>
      <w:adjustRightInd/>
      <w:spacing w:before="0" w:after="0" w:line="360" w:lineRule="auto"/>
    </w:pPr>
    <w:rPr>
      <w:rFonts w:ascii="Verdana" w:eastAsia="Verdana"/>
      <w:sz w:val="21"/>
      <w:lang w:val="en-US"/>
    </w:rPr>
  </w:style>
  <w:style w:type="paragraph" w:customStyle="1" w:styleId="130">
    <w:name w:val="正文 内标 序号标"/>
    <w:basedOn w:val="131"/>
    <w:qFormat/>
    <w:uiPriority w:val="0"/>
    <w:pPr>
      <w:tabs>
        <w:tab w:val="left" w:pos="0"/>
      </w:tabs>
      <w:adjustRightInd/>
      <w:spacing w:before="0"/>
      <w:ind w:firstLine="482"/>
    </w:pPr>
    <w:rPr>
      <w:rFonts w:ascii="微软雅黑" w:hAnsi="微软雅黑"/>
      <w:sz w:val="24"/>
      <w:szCs w:val="24"/>
    </w:rPr>
  </w:style>
  <w:style w:type="paragraph" w:customStyle="1" w:styleId="131">
    <w:name w:val="My正文"/>
    <w:basedOn w:val="1"/>
    <w:qFormat/>
    <w:uiPriority w:val="0"/>
    <w:pPr>
      <w:spacing w:before="120" w:line="360" w:lineRule="auto"/>
      <w:ind w:firstLine="567"/>
    </w:pPr>
    <w:rPr>
      <w:rFonts w:ascii="Arial" w:hAnsi="Arial"/>
      <w:sz w:val="20"/>
      <w:szCs w:val="20"/>
    </w:rPr>
  </w:style>
  <w:style w:type="paragraph" w:customStyle="1" w:styleId="132">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133">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134">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135">
    <w:name w:val="修订2"/>
    <w:qFormat/>
    <w:uiPriority w:val="0"/>
    <w:rPr>
      <w:rFonts w:ascii="Times New Roman" w:hAnsi="Times New Roman" w:eastAsia="宋体" w:cs="Times New Roman"/>
      <w:kern w:val="2"/>
      <w:sz w:val="21"/>
      <w:lang w:val="en-US" w:eastAsia="zh-CN" w:bidi="ar-SA"/>
    </w:rPr>
  </w:style>
  <w:style w:type="paragraph" w:customStyle="1" w:styleId="136">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137">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38">
    <w:name w:val="文章标题"/>
    <w:next w:val="139"/>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139">
    <w:name w:val="封面公司名"/>
    <w:qFormat/>
    <w:uiPriority w:val="0"/>
    <w:pPr>
      <w:jc w:val="center"/>
    </w:pPr>
    <w:rPr>
      <w:rFonts w:ascii="Arial" w:hAnsi="Arial" w:eastAsia="楷体_GB2312" w:cs="宋体"/>
      <w:bCs/>
      <w:kern w:val="2"/>
      <w:sz w:val="28"/>
      <w:lang w:val="en-US" w:eastAsia="zh-CN" w:bidi="ar-SA"/>
    </w:rPr>
  </w:style>
  <w:style w:type="paragraph" w:customStyle="1" w:styleId="140">
    <w:name w:val="Char1 Char Char Char5"/>
    <w:basedOn w:val="1"/>
    <w:qFormat/>
    <w:uiPriority w:val="0"/>
    <w:pPr>
      <w:adjustRightInd/>
      <w:ind w:firstLine="200" w:firstLineChars="200"/>
    </w:pPr>
    <w:rPr>
      <w:rFonts w:ascii="Tahoma" w:hAnsi="Tahoma"/>
      <w:sz w:val="24"/>
      <w:szCs w:val="20"/>
    </w:rPr>
  </w:style>
  <w:style w:type="paragraph" w:customStyle="1" w:styleId="141">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142">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143">
    <w:name w:val="Char Char Char Char Char Char Char Char"/>
    <w:basedOn w:val="1"/>
    <w:qFormat/>
    <w:uiPriority w:val="0"/>
    <w:pPr>
      <w:tabs>
        <w:tab w:val="left" w:pos="360"/>
      </w:tabs>
    </w:pPr>
    <w:rPr>
      <w:sz w:val="24"/>
      <w:szCs w:val="20"/>
    </w:rPr>
  </w:style>
  <w:style w:type="paragraph" w:customStyle="1" w:styleId="144">
    <w:name w:val="Char Char11 Char Char Char"/>
    <w:basedOn w:val="1"/>
    <w:qFormat/>
    <w:uiPriority w:val="0"/>
    <w:pPr>
      <w:spacing w:line="360" w:lineRule="auto"/>
    </w:pPr>
    <w:rPr>
      <w:szCs w:val="20"/>
    </w:rPr>
  </w:style>
  <w:style w:type="paragraph" w:customStyle="1" w:styleId="145">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val="none" w:color="000000"/>
      <w:lang w:val="en-US" w:eastAsia="zh-CN" w:bidi="ar-SA"/>
    </w:rPr>
  </w:style>
  <w:style w:type="paragraph" w:customStyle="1" w:styleId="146">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147">
    <w:name w:val="样式3"/>
    <w:basedOn w:val="148"/>
    <w:qFormat/>
    <w:uiPriority w:val="0"/>
    <w:pPr>
      <w:tabs>
        <w:tab w:val="left" w:pos="2790"/>
        <w:tab w:val="left" w:pos="4230"/>
      </w:tabs>
      <w:spacing w:before="312" w:beforeLines="100"/>
      <w:jc w:val="left"/>
    </w:pPr>
  </w:style>
  <w:style w:type="paragraph" w:customStyle="1" w:styleId="148">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149">
    <w:name w:val="Char Char1 Char Char1 Char Char1"/>
    <w:basedOn w:val="1"/>
    <w:qFormat/>
    <w:uiPriority w:val="0"/>
    <w:pPr>
      <w:tabs>
        <w:tab w:val="left" w:pos="840"/>
      </w:tabs>
      <w:ind w:left="840" w:hanging="420"/>
    </w:pPr>
    <w:rPr>
      <w:rFonts w:ascii="Tahoma" w:hAnsi="Tahoma"/>
      <w:sz w:val="24"/>
    </w:rPr>
  </w:style>
  <w:style w:type="paragraph" w:customStyle="1" w:styleId="150">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151">
    <w:name w:val="标书标题2"/>
    <w:basedOn w:val="7"/>
    <w:qFormat/>
    <w:uiPriority w:val="0"/>
    <w:pPr>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152">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153">
    <w:name w:val="正文21"/>
    <w:basedOn w:val="1"/>
    <w:qFormat/>
    <w:uiPriority w:val="0"/>
    <w:pPr>
      <w:adjustRightInd/>
      <w:spacing w:before="156" w:line="360" w:lineRule="auto"/>
      <w:ind w:firstLine="510" w:firstLineChars="200"/>
    </w:pPr>
    <w:rPr>
      <w:sz w:val="24"/>
      <w:szCs w:val="20"/>
    </w:rPr>
  </w:style>
  <w:style w:type="paragraph" w:customStyle="1" w:styleId="154">
    <w:name w:val="Test2"/>
    <w:basedOn w:val="7"/>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155">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156">
    <w:name w:val="Char1"/>
    <w:basedOn w:val="1"/>
    <w:qFormat/>
    <w:uiPriority w:val="0"/>
    <w:rPr>
      <w:rFonts w:ascii="仿宋_GB2312" w:eastAsia="仿宋_GB2312"/>
      <w:b/>
      <w:sz w:val="32"/>
      <w:szCs w:val="32"/>
    </w:rPr>
  </w:style>
  <w:style w:type="paragraph" w:customStyle="1" w:styleId="157">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158">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159">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160">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161">
    <w:name w:val="6级标题"/>
    <w:basedOn w:val="162"/>
    <w:qFormat/>
    <w:uiPriority w:val="0"/>
    <w:pPr>
      <w:keepNext/>
      <w:tabs>
        <w:tab w:val="left" w:pos="360"/>
      </w:tabs>
      <w:spacing w:before="0" w:after="0"/>
      <w:outlineLvl w:val="5"/>
    </w:pPr>
  </w:style>
  <w:style w:type="paragraph" w:customStyle="1" w:styleId="162">
    <w:name w:val="5级标题"/>
    <w:basedOn w:val="163"/>
    <w:qFormat/>
    <w:uiPriority w:val="0"/>
    <w:pPr>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163">
    <w:name w:val="4级标题"/>
    <w:basedOn w:val="105"/>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164">
    <w:name w:val="样式 正文文本缩进 + 段前: 2 字符"/>
    <w:basedOn w:val="1"/>
    <w:qFormat/>
    <w:uiPriority w:val="0"/>
    <w:pPr>
      <w:adjustRightInd/>
      <w:ind w:left="420" w:leftChars="200"/>
      <w:jc w:val="left"/>
    </w:pPr>
    <w:rPr>
      <w:sz w:val="28"/>
      <w:szCs w:val="20"/>
      <w:lang w:eastAsia="zh-TW"/>
    </w:rPr>
  </w:style>
  <w:style w:type="paragraph" w:customStyle="1" w:styleId="165">
    <w:name w:val="Char2 Char Char"/>
    <w:basedOn w:val="1"/>
    <w:qFormat/>
    <w:uiPriority w:val="0"/>
    <w:pPr>
      <w:adjustRightInd/>
    </w:pPr>
    <w:rPr>
      <w:rFonts w:ascii="Tahoma" w:hAnsi="Tahoma"/>
      <w:sz w:val="24"/>
      <w:szCs w:val="20"/>
    </w:rPr>
  </w:style>
  <w:style w:type="paragraph" w:customStyle="1" w:styleId="166">
    <w:name w:val="_Style 11"/>
    <w:basedOn w:val="1"/>
    <w:qFormat/>
    <w:uiPriority w:val="34"/>
    <w:pPr>
      <w:adjustRightInd/>
      <w:ind w:firstLine="420" w:firstLineChars="200"/>
    </w:pPr>
    <w:rPr>
      <w:rFonts w:eastAsia="仿宋_GB2312"/>
      <w:sz w:val="28"/>
    </w:rPr>
  </w:style>
  <w:style w:type="paragraph" w:customStyle="1" w:styleId="167">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数字标题6"/>
    <w:basedOn w:val="11"/>
    <w:next w:val="1"/>
    <w:qFormat/>
    <w:uiPriority w:val="0"/>
    <w:pPr>
      <w:tabs>
        <w:tab w:val="left" w:pos="1080"/>
        <w:tab w:val="clear" w:pos="1152"/>
      </w:tabs>
      <w:ind w:left="1080" w:hanging="1080"/>
    </w:pPr>
    <w:rPr>
      <w:rFonts w:ascii="Times New Roman" w:hAnsi="Times New Roman" w:eastAsia="宋体"/>
      <w:i/>
    </w:rPr>
  </w:style>
  <w:style w:type="paragraph" w:customStyle="1" w:styleId="170">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171">
    <w:name w:val="No Spacing"/>
    <w:basedOn w:val="1"/>
    <w:link w:val="946"/>
    <w:qFormat/>
    <w:uiPriority w:val="99"/>
    <w:rPr>
      <w:szCs w:val="22"/>
    </w:rPr>
  </w:style>
  <w:style w:type="paragraph" w:customStyle="1" w:styleId="172">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173">
    <w:name w:val="Char Char Char Char Char Char Char Char Char Char Char Char1 Char1"/>
    <w:basedOn w:val="1"/>
    <w:qFormat/>
    <w:uiPriority w:val="6"/>
    <w:rPr>
      <w:rFonts w:ascii="Tahoma" w:hAnsi="Tahoma" w:cs="仿宋_GB2312"/>
      <w:sz w:val="24"/>
      <w:szCs w:val="20"/>
    </w:rPr>
  </w:style>
  <w:style w:type="paragraph" w:customStyle="1" w:styleId="174">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175">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176">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177">
    <w:name w:val="MM Topic 2"/>
    <w:basedOn w:val="7"/>
    <w:qFormat/>
    <w:uiPriority w:val="0"/>
    <w:pPr>
      <w:tabs>
        <w:tab w:val="left" w:pos="1260"/>
        <w:tab w:val="clear" w:pos="432"/>
      </w:tabs>
      <w:ind w:left="1260" w:hanging="420"/>
    </w:pPr>
    <w:rPr>
      <w:rFonts w:ascii="Arial" w:hAnsi="Arial" w:eastAsia="黑体"/>
      <w:lang w:val="en-US"/>
    </w:rPr>
  </w:style>
  <w:style w:type="paragraph" w:customStyle="1" w:styleId="178">
    <w:name w:val="五级无标题条"/>
    <w:basedOn w:val="1"/>
    <w:qFormat/>
    <w:uiPriority w:val="0"/>
    <w:pPr>
      <w:adjustRightInd/>
    </w:pPr>
  </w:style>
  <w:style w:type="paragraph" w:customStyle="1" w:styleId="179">
    <w:name w:val="Char5"/>
    <w:basedOn w:val="1"/>
    <w:qFormat/>
    <w:uiPriority w:val="0"/>
    <w:rPr>
      <w:rFonts w:ascii="仿宋_GB2312" w:eastAsia="仿宋_GB2312"/>
      <w:b/>
      <w:sz w:val="32"/>
      <w:szCs w:val="32"/>
    </w:rPr>
  </w:style>
  <w:style w:type="paragraph" w:customStyle="1" w:styleId="180">
    <w:name w:val="TOC 标题1"/>
    <w:basedOn w:val="6"/>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181">
    <w:name w:val="彩色列表 - 强调文字颜色 12"/>
    <w:basedOn w:val="1"/>
    <w:qFormat/>
    <w:uiPriority w:val="0"/>
    <w:pPr>
      <w:adjustRightInd/>
      <w:ind w:firstLine="420" w:firstLineChars="200"/>
    </w:pPr>
    <w:rPr>
      <w:rFonts w:ascii="Calibri" w:hAnsi="Calibri"/>
      <w:szCs w:val="22"/>
    </w:rPr>
  </w:style>
  <w:style w:type="paragraph" w:customStyle="1" w:styleId="182">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183">
    <w:name w:val="Char2"/>
    <w:basedOn w:val="1"/>
    <w:qFormat/>
    <w:uiPriority w:val="0"/>
    <w:rPr>
      <w:rFonts w:ascii="仿宋_GB2312" w:eastAsia="仿宋_GB2312"/>
      <w:b/>
      <w:sz w:val="32"/>
      <w:szCs w:val="32"/>
    </w:rPr>
  </w:style>
  <w:style w:type="paragraph" w:customStyle="1" w:styleId="184">
    <w:name w:val="数字标题3"/>
    <w:basedOn w:val="8"/>
    <w:next w:val="1"/>
    <w:qFormat/>
    <w:uiPriority w:val="0"/>
    <w:pPr>
      <w:spacing w:line="240" w:lineRule="auto"/>
    </w:pPr>
    <w:rPr>
      <w:sz w:val="28"/>
      <w:szCs w:val="28"/>
    </w:rPr>
  </w:style>
  <w:style w:type="paragraph" w:customStyle="1" w:styleId="185">
    <w:name w:val="FA正文"/>
    <w:basedOn w:val="1"/>
    <w:qFormat/>
    <w:uiPriority w:val="0"/>
    <w:pPr>
      <w:spacing w:line="360" w:lineRule="auto"/>
      <w:ind w:firstLine="480" w:firstLineChars="200"/>
    </w:pPr>
    <w:rPr>
      <w:rFonts w:hAnsi="宋体"/>
      <w:sz w:val="24"/>
      <w:szCs w:val="20"/>
    </w:rPr>
  </w:style>
  <w:style w:type="paragraph" w:customStyle="1" w:styleId="186">
    <w:name w:val="MM Topic 5"/>
    <w:basedOn w:val="10"/>
    <w:qFormat/>
    <w:uiPriority w:val="0"/>
    <w:pPr>
      <w:tabs>
        <w:tab w:val="left" w:pos="2520"/>
        <w:tab w:val="clear" w:pos="1008"/>
      </w:tabs>
      <w:adjustRightInd/>
      <w:ind w:left="2520" w:hanging="420"/>
    </w:pPr>
  </w:style>
  <w:style w:type="paragraph" w:customStyle="1" w:styleId="187">
    <w:name w:val="Char Char Char Char Char Char Char Char Char Char1"/>
    <w:basedOn w:val="1"/>
    <w:qFormat/>
    <w:uiPriority w:val="0"/>
    <w:rPr>
      <w:rFonts w:ascii="仿宋_GB2312" w:eastAsia="仿宋_GB2312"/>
      <w:b/>
      <w:sz w:val="32"/>
      <w:szCs w:val="32"/>
    </w:rPr>
  </w:style>
  <w:style w:type="paragraph" w:customStyle="1" w:styleId="188">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189">
    <w:name w:val="修订1"/>
    <w:qFormat/>
    <w:uiPriority w:val="3"/>
    <w:rPr>
      <w:rFonts w:ascii="Times New Roman" w:hAnsi="Times New Roman" w:eastAsia="宋体" w:cs="Times New Roman"/>
      <w:color w:val="000000"/>
      <w:kern w:val="1"/>
      <w:sz w:val="21"/>
      <w:lang w:val="en-US" w:eastAsia="zh-CN" w:bidi="ar-SA"/>
    </w:rPr>
  </w:style>
  <w:style w:type="paragraph" w:customStyle="1" w:styleId="190">
    <w:name w:val="Char2 Char Char Char"/>
    <w:basedOn w:val="1"/>
    <w:qFormat/>
    <w:uiPriority w:val="0"/>
    <w:rPr>
      <w:rFonts w:ascii="仿宋_GB2312" w:eastAsia="仿宋_GB2312"/>
      <w:b/>
      <w:sz w:val="32"/>
      <w:szCs w:val="32"/>
    </w:rPr>
  </w:style>
  <w:style w:type="paragraph" w:customStyle="1" w:styleId="191">
    <w:name w:val="Char2 Char Char Char1"/>
    <w:basedOn w:val="1"/>
    <w:qFormat/>
    <w:uiPriority w:val="6"/>
    <w:rPr>
      <w:rFonts w:ascii="仿宋_GB2312" w:eastAsia="仿宋_GB2312"/>
      <w:b/>
      <w:sz w:val="32"/>
      <w:szCs w:val="32"/>
    </w:rPr>
  </w:style>
  <w:style w:type="paragraph" w:customStyle="1" w:styleId="192">
    <w:name w:val="默认段落样式"/>
    <w:basedOn w:val="90"/>
    <w:qFormat/>
    <w:uiPriority w:val="0"/>
    <w:pPr>
      <w:spacing w:before="0"/>
      <w:ind w:firstLine="480"/>
      <w:outlineLvl w:val="2"/>
    </w:pPr>
    <w:rPr>
      <w:rFonts w:ascii="仿宋_GB2312" w:hAnsi="宋体" w:eastAsia="仿宋_GB2312"/>
      <w:color w:val="000000"/>
      <w:szCs w:val="24"/>
    </w:rPr>
  </w:style>
  <w:style w:type="paragraph" w:customStyle="1" w:styleId="193">
    <w:name w:val="图中文字"/>
    <w:basedOn w:val="1"/>
    <w:qFormat/>
    <w:uiPriority w:val="0"/>
    <w:pPr>
      <w:snapToGrid w:val="0"/>
      <w:spacing w:line="0" w:lineRule="atLeast"/>
      <w:ind w:firstLine="200" w:firstLineChars="200"/>
      <w:jc w:val="center"/>
    </w:pPr>
    <w:rPr>
      <w:sz w:val="24"/>
      <w:szCs w:val="20"/>
    </w:rPr>
  </w:style>
  <w:style w:type="paragraph" w:customStyle="1" w:styleId="194">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195">
    <w:name w:val="MM Topic 3"/>
    <w:basedOn w:val="8"/>
    <w:qFormat/>
    <w:uiPriority w:val="0"/>
    <w:pPr>
      <w:tabs>
        <w:tab w:val="left" w:pos="1680"/>
        <w:tab w:val="clear" w:pos="900"/>
      </w:tabs>
      <w:adjustRightInd/>
      <w:ind w:left="1680" w:hanging="420"/>
    </w:pPr>
  </w:style>
  <w:style w:type="paragraph" w:customStyle="1" w:styleId="196">
    <w:name w:val="标准小四"/>
    <w:basedOn w:val="1"/>
    <w:qFormat/>
    <w:uiPriority w:val="0"/>
    <w:pPr>
      <w:spacing w:line="360" w:lineRule="auto"/>
      <w:ind w:firstLine="480" w:firstLineChars="200"/>
    </w:pPr>
    <w:rPr>
      <w:rFonts w:ascii="Arial" w:hAnsi="Arial"/>
      <w:sz w:val="24"/>
      <w:szCs w:val="21"/>
    </w:rPr>
  </w:style>
  <w:style w:type="paragraph" w:customStyle="1" w:styleId="197">
    <w:name w:val="样式 标题 2H2h2Underrubrik1prop2l2Chapter Titlesect 1.2DO NO..."/>
    <w:basedOn w:val="7"/>
    <w:qFormat/>
    <w:uiPriority w:val="0"/>
    <w:pPr>
      <w:spacing w:before="120" w:after="120"/>
      <w:ind w:left="425" w:hanging="425"/>
    </w:pPr>
    <w:rPr>
      <w:rFonts w:ascii="微软雅黑" w:hAnsi="微软雅黑" w:eastAsia="微软雅黑" w:cs="宋体"/>
      <w:szCs w:val="20"/>
      <w:lang w:val="en-US"/>
    </w:rPr>
  </w:style>
  <w:style w:type="paragraph" w:customStyle="1" w:styleId="198">
    <w:name w:val="表格（小）"/>
    <w:basedOn w:val="1"/>
    <w:qFormat/>
    <w:uiPriority w:val="0"/>
    <w:pPr>
      <w:adjustRightInd/>
      <w:snapToGrid w:val="0"/>
      <w:spacing w:line="300" w:lineRule="auto"/>
    </w:pPr>
    <w:rPr>
      <w:rFonts w:eastAsia="仿宋"/>
      <w:szCs w:val="21"/>
    </w:rPr>
  </w:style>
  <w:style w:type="paragraph" w:customStyle="1" w:styleId="199">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200">
    <w:name w:val="Char2 Char Char1"/>
    <w:basedOn w:val="1"/>
    <w:qFormat/>
    <w:uiPriority w:val="6"/>
    <w:pPr>
      <w:adjustRightInd/>
    </w:pPr>
    <w:rPr>
      <w:rFonts w:ascii="Tahoma" w:hAnsi="Tahoma"/>
      <w:sz w:val="24"/>
      <w:szCs w:val="20"/>
    </w:rPr>
  </w:style>
  <w:style w:type="paragraph" w:customStyle="1" w:styleId="201">
    <w:name w:val="列出段落5"/>
    <w:basedOn w:val="1"/>
    <w:qFormat/>
    <w:uiPriority w:val="0"/>
    <w:pPr>
      <w:spacing w:line="360" w:lineRule="auto"/>
      <w:ind w:firstLine="200" w:firstLineChars="200"/>
    </w:pPr>
    <w:rPr>
      <w:rFonts w:eastAsia="楷体_GB2312" w:cs="Lucida Sans"/>
      <w:sz w:val="24"/>
    </w:rPr>
  </w:style>
  <w:style w:type="paragraph" w:customStyle="1" w:styleId="202">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203">
    <w:name w:val="表格文字"/>
    <w:basedOn w:val="1"/>
    <w:next w:val="4"/>
    <w:qFormat/>
    <w:uiPriority w:val="0"/>
    <w:pPr>
      <w:adjustRightInd/>
      <w:ind w:firstLine="200" w:firstLineChars="200"/>
    </w:pPr>
    <w:rPr>
      <w:rFonts w:ascii="Arial" w:hAnsi="Arial"/>
      <w:spacing w:val="-5"/>
      <w:kern w:val="0"/>
      <w:sz w:val="24"/>
      <w:szCs w:val="20"/>
    </w:rPr>
  </w:style>
  <w:style w:type="paragraph" w:customStyle="1" w:styleId="204">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205">
    <w:name w:val="TOC 标题111"/>
    <w:basedOn w:val="6"/>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206">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207">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208">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209">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10">
    <w:name w:val="Bulleting First Indent 1"/>
    <w:basedOn w:val="27"/>
    <w:qFormat/>
    <w:uiPriority w:val="0"/>
    <w:pPr>
      <w:tabs>
        <w:tab w:val="left" w:pos="840"/>
      </w:tabs>
      <w:adjustRightInd/>
      <w:spacing w:before="20" w:after="20" w:line="300" w:lineRule="auto"/>
      <w:ind w:left="840" w:hanging="420"/>
    </w:pPr>
    <w:rPr>
      <w:rFonts w:ascii="Tahoma" w:hAnsi="Tahoma"/>
      <w:kern w:val="0"/>
      <w:sz w:val="21"/>
      <w:szCs w:val="21"/>
      <w:lang w:val="en-US"/>
    </w:rPr>
  </w:style>
  <w:style w:type="paragraph" w:customStyle="1" w:styleId="211">
    <w:name w:val="左对齐表格文字"/>
    <w:basedOn w:val="1"/>
    <w:qFormat/>
    <w:uiPriority w:val="0"/>
    <w:pPr>
      <w:adjustRightInd/>
      <w:ind w:firstLine="200" w:firstLineChars="200"/>
      <w:jc w:val="right"/>
    </w:pPr>
  </w:style>
  <w:style w:type="paragraph" w:customStyle="1" w:styleId="212">
    <w:name w:val="Char Char11 Char Char Char Char Char Char Char Char Char"/>
    <w:basedOn w:val="1"/>
    <w:qFormat/>
    <w:uiPriority w:val="0"/>
    <w:pPr>
      <w:spacing w:line="360" w:lineRule="auto"/>
    </w:pPr>
    <w:rPr>
      <w:szCs w:val="20"/>
    </w:rPr>
  </w:style>
  <w:style w:type="paragraph" w:customStyle="1" w:styleId="213">
    <w:name w:val="正文1.25"/>
    <w:basedOn w:val="1"/>
    <w:qFormat/>
    <w:uiPriority w:val="0"/>
    <w:pPr>
      <w:adjustRightInd/>
      <w:spacing w:line="300" w:lineRule="auto"/>
      <w:ind w:firstLine="480" w:firstLineChars="200"/>
    </w:pPr>
    <w:rPr>
      <w:sz w:val="24"/>
      <w:szCs w:val="20"/>
    </w:rPr>
  </w:style>
  <w:style w:type="paragraph" w:customStyle="1" w:styleId="214">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215">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216">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17">
    <w:name w:val="Char Char1 Char Char Char1"/>
    <w:basedOn w:val="1"/>
    <w:qFormat/>
    <w:uiPriority w:val="6"/>
    <w:rPr>
      <w:rFonts w:ascii="仿宋_GB2312" w:eastAsia="仿宋_GB2312"/>
      <w:b/>
      <w:sz w:val="32"/>
      <w:szCs w:val="20"/>
    </w:rPr>
  </w:style>
  <w:style w:type="paragraph" w:customStyle="1" w:styleId="218">
    <w:name w:val="列出段落2"/>
    <w:basedOn w:val="1"/>
    <w:qFormat/>
    <w:uiPriority w:val="0"/>
    <w:pPr>
      <w:adjustRightInd/>
      <w:ind w:firstLine="420" w:firstLineChars="200"/>
    </w:pPr>
    <w:rPr>
      <w:rFonts w:ascii="宋体" w:hAnsi="宋体"/>
      <w:sz w:val="24"/>
    </w:rPr>
  </w:style>
  <w:style w:type="paragraph" w:customStyle="1" w:styleId="219">
    <w:name w:val="默认段落字体 Para Char Char Char Char Char Char Char"/>
    <w:basedOn w:val="1"/>
    <w:qFormat/>
    <w:uiPriority w:val="0"/>
    <w:rPr>
      <w:rFonts w:eastAsia="仿宋_GB2312"/>
      <w:sz w:val="28"/>
      <w:szCs w:val="20"/>
    </w:rPr>
  </w:style>
  <w:style w:type="paragraph" w:customStyle="1" w:styleId="220">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221">
    <w:name w:val="样式 标题 4PIM 4H4h4bulletblbbH41H42H43H44H45H46H47H48...1"/>
    <w:basedOn w:val="9"/>
    <w:qFormat/>
    <w:uiPriority w:val="0"/>
    <w:pPr>
      <w:widowControl/>
      <w:jc w:val="left"/>
    </w:pPr>
    <w:rPr>
      <w:rFonts w:cs="宋体"/>
      <w:sz w:val="24"/>
      <w:szCs w:val="20"/>
    </w:rPr>
  </w:style>
  <w:style w:type="paragraph" w:customStyle="1" w:styleId="222">
    <w:name w:val="彩色列表 - 强调文字颜色 11"/>
    <w:basedOn w:val="1"/>
    <w:qFormat/>
    <w:uiPriority w:val="0"/>
    <w:pPr>
      <w:adjustRightInd/>
      <w:ind w:firstLine="420" w:firstLineChars="200"/>
    </w:pPr>
    <w:rPr>
      <w:rFonts w:ascii="Calibri" w:hAnsi="Calibri"/>
      <w:szCs w:val="22"/>
    </w:rPr>
  </w:style>
  <w:style w:type="paragraph" w:customStyle="1" w:styleId="223">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224">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225">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226">
    <w:name w:val="Char Char Char1 Char1"/>
    <w:basedOn w:val="1"/>
    <w:qFormat/>
    <w:uiPriority w:val="6"/>
    <w:rPr>
      <w:szCs w:val="20"/>
    </w:rPr>
  </w:style>
  <w:style w:type="paragraph" w:customStyle="1" w:styleId="227">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228">
    <w:name w:val="样式 标题 2 + 宋体 左侧:  1.76 厘米 首行缩进:  0 厘米"/>
    <w:basedOn w:val="7"/>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229">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230">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231">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232">
    <w:name w:val="CM14"/>
    <w:basedOn w:val="101"/>
    <w:next w:val="101"/>
    <w:qFormat/>
    <w:uiPriority w:val="0"/>
    <w:pPr>
      <w:spacing w:after="68"/>
    </w:pPr>
    <w:rPr>
      <w:rFonts w:ascii="FHLHE E+ Futura Bk" w:eastAsia="FHLHE E+ Futura Bk" w:cs="Times New Roman"/>
      <w:color w:val="auto"/>
    </w:rPr>
  </w:style>
  <w:style w:type="paragraph" w:customStyle="1" w:styleId="233">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234">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235">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236">
    <w:name w:val="正文文字 2"/>
    <w:basedOn w:val="101"/>
    <w:next w:val="101"/>
    <w:qFormat/>
    <w:uiPriority w:val="0"/>
    <w:rPr>
      <w:rFonts w:ascii="宋体" w:eastAsia="宋体" w:cs="Times New Roman"/>
      <w:color w:val="auto"/>
    </w:rPr>
  </w:style>
  <w:style w:type="paragraph" w:customStyle="1" w:styleId="237">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238">
    <w:name w:val="Char Char1 Char"/>
    <w:basedOn w:val="1"/>
    <w:qFormat/>
    <w:uiPriority w:val="0"/>
    <w:rPr>
      <w:rFonts w:ascii="仿宋_GB2312" w:eastAsia="仿宋_GB2312"/>
      <w:b/>
      <w:sz w:val="32"/>
      <w:szCs w:val="32"/>
    </w:rPr>
  </w:style>
  <w:style w:type="paragraph" w:customStyle="1" w:styleId="239">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240">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241">
    <w:name w:val="Char Char111"/>
    <w:basedOn w:val="1"/>
    <w:qFormat/>
    <w:uiPriority w:val="0"/>
    <w:pPr>
      <w:spacing w:line="360" w:lineRule="auto"/>
    </w:pPr>
    <w:rPr>
      <w:szCs w:val="20"/>
    </w:rPr>
  </w:style>
  <w:style w:type="paragraph" w:customStyle="1" w:styleId="242">
    <w:name w:val="Char"/>
    <w:basedOn w:val="1"/>
    <w:qFormat/>
    <w:uiPriority w:val="0"/>
    <w:rPr>
      <w:rFonts w:ascii="仿宋_GB2312" w:eastAsia="仿宋_GB2312"/>
      <w:b/>
      <w:sz w:val="32"/>
      <w:szCs w:val="32"/>
    </w:rPr>
  </w:style>
  <w:style w:type="paragraph" w:customStyle="1" w:styleId="243">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eastAsia="en-US"/>
    </w:rPr>
  </w:style>
  <w:style w:type="paragraph" w:customStyle="1" w:styleId="244">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5">
    <w:name w:val="Char Char Char1 Char"/>
    <w:basedOn w:val="1"/>
    <w:qFormat/>
    <w:uiPriority w:val="0"/>
    <w:rPr>
      <w:szCs w:val="20"/>
    </w:rPr>
  </w:style>
  <w:style w:type="paragraph" w:customStyle="1" w:styleId="246">
    <w:name w:val="正文标准"/>
    <w:basedOn w:val="1"/>
    <w:qFormat/>
    <w:uiPriority w:val="0"/>
    <w:pPr>
      <w:adjustRightInd/>
      <w:spacing w:line="360" w:lineRule="auto"/>
      <w:ind w:firstLine="200" w:firstLineChars="200"/>
    </w:pPr>
    <w:rPr>
      <w:rFonts w:ascii="宋体" w:hAnsi="Calibri"/>
      <w:sz w:val="24"/>
    </w:rPr>
  </w:style>
  <w:style w:type="paragraph" w:customStyle="1" w:styleId="247">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248">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49">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250">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251">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252">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253">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4">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5">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256">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257">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258">
    <w:name w:val="标准有序列表（L1）"/>
    <w:basedOn w:val="4"/>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259">
    <w:name w:val="Char Char Char Char Char Char Char Char Char Char"/>
    <w:basedOn w:val="1"/>
    <w:qFormat/>
    <w:uiPriority w:val="0"/>
    <w:rPr>
      <w:rFonts w:ascii="仿宋_GB2312" w:eastAsia="仿宋_GB2312"/>
      <w:b/>
      <w:sz w:val="32"/>
      <w:szCs w:val="32"/>
    </w:rPr>
  </w:style>
  <w:style w:type="paragraph" w:customStyle="1" w:styleId="260">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261">
    <w:name w:val="_正文段落"/>
    <w:basedOn w:val="1"/>
    <w:qFormat/>
    <w:uiPriority w:val="0"/>
    <w:pPr>
      <w:adjustRightInd/>
      <w:ind w:firstLine="560"/>
    </w:pPr>
    <w:rPr>
      <w:rFonts w:ascii="仿宋_GB2312" w:hAnsi="仿宋" w:eastAsia="仿宋_GB2312"/>
      <w:kern w:val="0"/>
      <w:sz w:val="28"/>
      <w:szCs w:val="28"/>
    </w:rPr>
  </w:style>
  <w:style w:type="paragraph" w:customStyle="1" w:styleId="262">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263">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264">
    <w:name w:val="正文（首行缩进）"/>
    <w:basedOn w:val="3"/>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265">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266">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267">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268">
    <w:name w:val="Char Char Char1 Char2"/>
    <w:basedOn w:val="1"/>
    <w:qFormat/>
    <w:uiPriority w:val="0"/>
    <w:rPr>
      <w:szCs w:val="20"/>
    </w:rPr>
  </w:style>
  <w:style w:type="paragraph" w:customStyle="1" w:styleId="269">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270">
    <w:name w:val="默认段落字体 Para Char"/>
    <w:basedOn w:val="1"/>
    <w:qFormat/>
    <w:uiPriority w:val="0"/>
    <w:rPr>
      <w:rFonts w:ascii="Tahoma" w:hAnsi="Tahoma"/>
      <w:sz w:val="24"/>
      <w:szCs w:val="20"/>
    </w:rPr>
  </w:style>
  <w:style w:type="paragraph" w:customStyle="1" w:styleId="271">
    <w:name w:val="标题五"/>
    <w:basedOn w:val="1"/>
    <w:qFormat/>
    <w:uiPriority w:val="0"/>
    <w:pPr>
      <w:adjustRightInd/>
      <w:spacing w:before="156" w:beforeLines="50" w:line="360" w:lineRule="auto"/>
    </w:pPr>
    <w:rPr>
      <w:b/>
      <w:sz w:val="24"/>
    </w:rPr>
  </w:style>
  <w:style w:type="paragraph" w:customStyle="1" w:styleId="272">
    <w:name w:val="Char Char1101"/>
    <w:basedOn w:val="1"/>
    <w:qFormat/>
    <w:uiPriority w:val="0"/>
    <w:pPr>
      <w:spacing w:line="360" w:lineRule="auto"/>
    </w:pPr>
    <w:rPr>
      <w:rFonts w:ascii="Tahoma" w:hAnsi="Tahoma"/>
      <w:sz w:val="24"/>
      <w:szCs w:val="20"/>
    </w:rPr>
  </w:style>
  <w:style w:type="paragraph" w:customStyle="1" w:styleId="273">
    <w:name w:val="Char Char Char Char Char Char Char Char1"/>
    <w:basedOn w:val="1"/>
    <w:qFormat/>
    <w:uiPriority w:val="0"/>
    <w:pPr>
      <w:tabs>
        <w:tab w:val="left" w:pos="360"/>
      </w:tabs>
    </w:pPr>
    <w:rPr>
      <w:sz w:val="24"/>
      <w:szCs w:val="20"/>
    </w:rPr>
  </w:style>
  <w:style w:type="paragraph" w:customStyle="1" w:styleId="274">
    <w:name w:val="Char Char Char 字元 字元"/>
    <w:basedOn w:val="1"/>
    <w:qFormat/>
    <w:uiPriority w:val="0"/>
    <w:pPr>
      <w:adjustRightInd/>
      <w:spacing w:line="360" w:lineRule="auto"/>
      <w:ind w:firstLine="200" w:firstLineChars="200"/>
    </w:pPr>
    <w:rPr>
      <w:szCs w:val="20"/>
    </w:rPr>
  </w:style>
  <w:style w:type="paragraph" w:customStyle="1" w:styleId="275">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76">
    <w:name w:val="Char Char Char Char Char Char Char"/>
    <w:basedOn w:val="1"/>
    <w:qFormat/>
    <w:uiPriority w:val="0"/>
    <w:rPr>
      <w:rFonts w:ascii="仿宋_GB2312" w:eastAsia="仿宋_GB2312"/>
      <w:b/>
      <w:sz w:val="32"/>
      <w:szCs w:val="32"/>
    </w:rPr>
  </w:style>
  <w:style w:type="paragraph" w:customStyle="1" w:styleId="277">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278">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279">
    <w:name w:val="样式 标题 22h2L1 Heading 2H2sect 1.2H21sect 1.21H22sect 1.2..."/>
    <w:basedOn w:val="7"/>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280">
    <w:name w:val="样式6"/>
    <w:basedOn w:val="35"/>
    <w:qFormat/>
    <w:uiPriority w:val="0"/>
    <w:pPr>
      <w:spacing w:line="460" w:lineRule="exact"/>
      <w:outlineLvl w:val="2"/>
    </w:pPr>
    <w:rPr>
      <w:rFonts w:ascii="仿宋_GB2312" w:hAnsi="宋体" w:eastAsia="仿宋_GB2312"/>
      <w:b/>
      <w:bCs/>
      <w:sz w:val="24"/>
      <w:szCs w:val="24"/>
    </w:rPr>
  </w:style>
  <w:style w:type="paragraph" w:customStyle="1" w:styleId="281">
    <w:name w:val="批注框文本 Char Char"/>
    <w:basedOn w:val="1"/>
    <w:qFormat/>
    <w:uiPriority w:val="0"/>
    <w:pPr>
      <w:adjustRightInd/>
    </w:pPr>
    <w:rPr>
      <w:sz w:val="18"/>
      <w:szCs w:val="20"/>
    </w:rPr>
  </w:style>
  <w:style w:type="paragraph" w:customStyle="1" w:styleId="282">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283">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284">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285">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val="none" w:color="000000"/>
      <w:lang w:val="en-US" w:eastAsia="zh-CN" w:bidi="ar-SA"/>
    </w:rPr>
  </w:style>
  <w:style w:type="paragraph" w:customStyle="1" w:styleId="286">
    <w:name w:val="索引 11"/>
    <w:basedOn w:val="1"/>
    <w:next w:val="1"/>
    <w:qFormat/>
    <w:uiPriority w:val="99"/>
    <w:pPr>
      <w:adjustRightInd/>
      <w:spacing w:line="360" w:lineRule="auto"/>
    </w:pPr>
    <w:rPr>
      <w:rFonts w:ascii="仿宋_GB2312" w:eastAsia="仿宋_GB2312"/>
      <w:sz w:val="24"/>
      <w:szCs w:val="20"/>
    </w:rPr>
  </w:style>
  <w:style w:type="paragraph" w:customStyle="1" w:styleId="287">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288">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289">
    <w:name w:val="正文文字缩进项目"/>
    <w:basedOn w:val="3"/>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290">
    <w:name w:val="文档正文"/>
    <w:basedOn w:val="1"/>
    <w:qFormat/>
    <w:uiPriority w:val="0"/>
    <w:pPr>
      <w:spacing w:line="480" w:lineRule="atLeast"/>
      <w:ind w:firstLine="567"/>
      <w:textAlignment w:val="baseline"/>
    </w:pPr>
    <w:rPr>
      <w:kern w:val="0"/>
      <w:sz w:val="24"/>
      <w:szCs w:val="20"/>
    </w:rPr>
  </w:style>
  <w:style w:type="paragraph" w:customStyle="1" w:styleId="291">
    <w:name w:val="正文文字表格居中"/>
    <w:basedOn w:val="1"/>
    <w:next w:val="58"/>
    <w:qFormat/>
    <w:uiPriority w:val="0"/>
    <w:pPr>
      <w:snapToGrid w:val="0"/>
      <w:spacing w:line="360" w:lineRule="auto"/>
    </w:pPr>
    <w:rPr>
      <w:rFonts w:ascii="宋体"/>
      <w:b/>
      <w:sz w:val="24"/>
      <w:szCs w:val="20"/>
    </w:rPr>
  </w:style>
  <w:style w:type="paragraph" w:customStyle="1" w:styleId="292">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293">
    <w:name w:val="小节"/>
    <w:basedOn w:val="8"/>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294">
    <w:name w:val="Plain Text1"/>
    <w:basedOn w:val="1"/>
    <w:qFormat/>
    <w:uiPriority w:val="7"/>
    <w:pPr>
      <w:adjustRightInd/>
    </w:pPr>
    <w:rPr>
      <w:rFonts w:ascii="宋体" w:hAnsi="Courier New"/>
    </w:rPr>
  </w:style>
  <w:style w:type="paragraph" w:customStyle="1" w:styleId="295">
    <w:name w:val="Char3"/>
    <w:basedOn w:val="1"/>
    <w:qFormat/>
    <w:uiPriority w:val="0"/>
    <w:pPr>
      <w:adjustRightInd/>
    </w:pPr>
    <w:rPr>
      <w:rFonts w:ascii="仿宋_GB2312" w:eastAsia="仿宋_GB2312"/>
      <w:b/>
      <w:sz w:val="32"/>
      <w:szCs w:val="32"/>
    </w:rPr>
  </w:style>
  <w:style w:type="paragraph" w:customStyle="1" w:styleId="296">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297">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298">
    <w:name w:val="标题2"/>
    <w:basedOn w:val="7"/>
    <w:next w:val="1"/>
    <w:qFormat/>
    <w:uiPriority w:val="0"/>
    <w:pPr>
      <w:tabs>
        <w:tab w:val="left" w:pos="578"/>
        <w:tab w:val="left" w:pos="1440"/>
        <w:tab w:val="clear" w:pos="432"/>
      </w:tabs>
      <w:ind w:left="1440" w:hanging="360"/>
    </w:pPr>
    <w:rPr>
      <w:rFonts w:ascii="仿宋" w:eastAsia="仿宋" w:cs="宋体"/>
      <w:szCs w:val="28"/>
    </w:rPr>
  </w:style>
  <w:style w:type="paragraph" w:customStyle="1" w:styleId="299">
    <w:name w:val="List Paragraph1"/>
    <w:basedOn w:val="1"/>
    <w:qFormat/>
    <w:uiPriority w:val="0"/>
    <w:pPr>
      <w:spacing w:line="360" w:lineRule="auto"/>
      <w:ind w:firstLine="200" w:firstLineChars="200"/>
    </w:pPr>
    <w:rPr>
      <w:rFonts w:eastAsia="楷体_GB2312" w:cs="Lucida Sans"/>
      <w:sz w:val="24"/>
    </w:rPr>
  </w:style>
  <w:style w:type="paragraph" w:customStyle="1" w:styleId="300">
    <w:name w:val="样式 标题 3标题 3 Char第二层条h33Bold Headbh章标题1小标题level_3PIM 3..."/>
    <w:basedOn w:val="8"/>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301">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02">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303">
    <w:name w:val="Char3 Char Char Char"/>
    <w:basedOn w:val="1"/>
    <w:qFormat/>
    <w:uiPriority w:val="0"/>
    <w:pPr>
      <w:widowControl/>
      <w:adjustRightInd/>
      <w:spacing w:after="160" w:line="240" w:lineRule="exact"/>
      <w:jc w:val="left"/>
    </w:pPr>
    <w:rPr>
      <w:szCs w:val="20"/>
    </w:rPr>
  </w:style>
  <w:style w:type="paragraph" w:customStyle="1" w:styleId="304">
    <w:name w:val="表格标题2"/>
    <w:basedOn w:val="305"/>
    <w:qFormat/>
    <w:uiPriority w:val="0"/>
    <w:rPr>
      <w:b/>
    </w:rPr>
  </w:style>
  <w:style w:type="paragraph" w:customStyle="1" w:styleId="305">
    <w:name w:val="表格内文"/>
    <w:basedOn w:val="1"/>
    <w:qFormat/>
    <w:uiPriority w:val="0"/>
    <w:pPr>
      <w:adjustRightInd/>
      <w:spacing w:line="360" w:lineRule="auto"/>
    </w:pPr>
    <w:rPr>
      <w:rFonts w:ascii="宋体" w:hAnsi="宋体" w:cs="宋体"/>
      <w:color w:val="000000"/>
      <w:szCs w:val="20"/>
    </w:rPr>
  </w:style>
  <w:style w:type="paragraph" w:customStyle="1" w:styleId="306">
    <w:name w:val="Char Char Char Char Char Char Char Char Char Char2"/>
    <w:basedOn w:val="1"/>
    <w:qFormat/>
    <w:uiPriority w:val="0"/>
    <w:rPr>
      <w:rFonts w:ascii="仿宋_GB2312" w:eastAsia="仿宋_GB2312"/>
      <w:b/>
      <w:sz w:val="32"/>
      <w:szCs w:val="32"/>
    </w:rPr>
  </w:style>
  <w:style w:type="paragraph" w:customStyle="1" w:styleId="307">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308">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309">
    <w:name w:val="Char Char11 Char Char Char Char Char Char Char Char Char11"/>
    <w:basedOn w:val="1"/>
    <w:qFormat/>
    <w:uiPriority w:val="0"/>
    <w:pPr>
      <w:spacing w:line="360" w:lineRule="auto"/>
    </w:pPr>
    <w:rPr>
      <w:szCs w:val="20"/>
    </w:rPr>
  </w:style>
  <w:style w:type="paragraph" w:customStyle="1" w:styleId="310">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311">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312">
    <w:name w:val="MM Topic 1"/>
    <w:basedOn w:val="6"/>
    <w:qFormat/>
    <w:uiPriority w:val="0"/>
    <w:pPr>
      <w:tabs>
        <w:tab w:val="left" w:pos="840"/>
        <w:tab w:val="clear" w:pos="432"/>
      </w:tabs>
      <w:adjustRightInd/>
      <w:ind w:left="840" w:hanging="420"/>
    </w:pPr>
  </w:style>
  <w:style w:type="paragraph" w:customStyle="1" w:styleId="313">
    <w:name w:val="样式 标题 2标题2H2Heading 2 HiddenHeading 2 CCBSheading 22nd lev..."/>
    <w:basedOn w:val="7"/>
    <w:qFormat/>
    <w:uiPriority w:val="0"/>
    <w:pPr>
      <w:widowControl/>
      <w:spacing w:before="260" w:after="260" w:line="416" w:lineRule="auto"/>
      <w:ind w:left="0" w:firstLine="0"/>
    </w:pPr>
    <w:rPr>
      <w:rFonts w:ascii="Arial" w:hAnsi="Arial" w:eastAsia="黑体"/>
      <w:sz w:val="30"/>
      <w:szCs w:val="21"/>
    </w:rPr>
  </w:style>
  <w:style w:type="paragraph" w:customStyle="1" w:styleId="314">
    <w:name w:val="文本正文 Char"/>
    <w:basedOn w:val="1"/>
    <w:qFormat/>
    <w:uiPriority w:val="0"/>
    <w:pPr>
      <w:spacing w:line="360" w:lineRule="auto"/>
      <w:ind w:firstLine="200" w:firstLineChars="200"/>
    </w:pPr>
    <w:rPr>
      <w:kern w:val="0"/>
      <w:sz w:val="24"/>
      <w:szCs w:val="20"/>
    </w:rPr>
  </w:style>
  <w:style w:type="paragraph" w:customStyle="1" w:styleId="315">
    <w:name w:val="表格"/>
    <w:basedOn w:val="1"/>
    <w:qFormat/>
    <w:uiPriority w:val="0"/>
    <w:pPr>
      <w:snapToGrid w:val="0"/>
      <w:ind w:firstLine="42" w:firstLineChars="21"/>
    </w:pPr>
    <w:rPr>
      <w:rFonts w:ascii="宋体" w:hAnsi="宋体"/>
      <w:kern w:val="0"/>
      <w:sz w:val="20"/>
      <w:szCs w:val="20"/>
    </w:rPr>
  </w:style>
  <w:style w:type="paragraph" w:customStyle="1" w:styleId="316">
    <w:name w:val="标书标题4"/>
    <w:basedOn w:val="9"/>
    <w:qFormat/>
    <w:uiPriority w:val="0"/>
    <w:pPr>
      <w:snapToGrid w:val="0"/>
      <w:spacing w:before="0" w:after="0" w:line="300" w:lineRule="auto"/>
    </w:pPr>
    <w:rPr>
      <w:rFonts w:ascii="Arial Narrow" w:hAnsi="Arial Narrow" w:eastAsia="仿宋_GB2312"/>
      <w:bCs w:val="0"/>
      <w:color w:val="000000"/>
      <w:kern w:val="0"/>
      <w:szCs w:val="32"/>
      <w:lang w:val="en-US"/>
    </w:rPr>
  </w:style>
  <w:style w:type="paragraph" w:customStyle="1" w:styleId="317">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318">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319">
    <w:name w:val="表格项目符号 2"/>
    <w:basedOn w:val="31"/>
    <w:qFormat/>
    <w:uiPriority w:val="0"/>
    <w:pPr>
      <w:tabs>
        <w:tab w:val="left" w:pos="624"/>
      </w:tabs>
      <w:adjustRightInd/>
      <w:snapToGrid w:val="0"/>
      <w:spacing w:line="300" w:lineRule="auto"/>
      <w:ind w:left="623" w:hanging="374"/>
      <w:jc w:val="both"/>
    </w:pPr>
    <w:rPr>
      <w:rFonts w:ascii="Times New Roman" w:hAnsi="Times New Roman"/>
      <w:color w:val="auto"/>
      <w:kern w:val="2"/>
      <w:sz w:val="21"/>
      <w:szCs w:val="24"/>
    </w:rPr>
  </w:style>
  <w:style w:type="paragraph" w:customStyle="1" w:styleId="320">
    <w:name w:val="EB_表格"/>
    <w:basedOn w:val="1"/>
    <w:qFormat/>
    <w:uiPriority w:val="0"/>
    <w:pPr>
      <w:adjustRightInd/>
      <w:spacing w:line="300" w:lineRule="auto"/>
      <w:jc w:val="center"/>
    </w:pPr>
  </w:style>
  <w:style w:type="paragraph" w:customStyle="1" w:styleId="321">
    <w:name w:val="_Style 6"/>
    <w:basedOn w:val="1"/>
    <w:qFormat/>
    <w:uiPriority w:val="34"/>
    <w:pPr>
      <w:adjustRightInd/>
      <w:ind w:firstLine="420" w:firstLineChars="200"/>
    </w:pPr>
    <w:rPr>
      <w:rFonts w:eastAsia="仿宋_GB2312"/>
      <w:sz w:val="28"/>
    </w:rPr>
  </w:style>
  <w:style w:type="paragraph" w:customStyle="1" w:styleId="322">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323">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324">
    <w:name w:val="!大节"/>
    <w:basedOn w:val="7"/>
    <w:qFormat/>
    <w:uiPriority w:val="0"/>
    <w:pPr>
      <w:spacing w:before="260" w:after="260" w:line="415" w:lineRule="auto"/>
      <w:ind w:left="420" w:hanging="420"/>
    </w:pPr>
    <w:rPr>
      <w:rFonts w:ascii="Arial" w:hAnsi="Arial" w:eastAsia="微软雅黑"/>
      <w:lang w:val="en-US"/>
    </w:rPr>
  </w:style>
  <w:style w:type="paragraph" w:customStyle="1" w:styleId="325">
    <w:name w:val="正文文本 22"/>
    <w:basedOn w:val="1"/>
    <w:qFormat/>
    <w:uiPriority w:val="0"/>
    <w:pPr>
      <w:widowControl/>
      <w:overflowPunct w:val="0"/>
      <w:autoSpaceDE w:val="0"/>
      <w:autoSpaceDN w:val="0"/>
      <w:ind w:left="720" w:hanging="720"/>
      <w:textAlignment w:val="baseline"/>
    </w:pPr>
    <w:rPr>
      <w:kern w:val="0"/>
      <w:sz w:val="24"/>
      <w:szCs w:val="20"/>
    </w:rPr>
  </w:style>
  <w:style w:type="paragraph" w:customStyle="1" w:styleId="326">
    <w:name w:val="正文表标题"/>
    <w:next w:val="327"/>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327">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328">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329">
    <w:name w:val="trademark"/>
    <w:qFormat/>
    <w:uiPriority w:val="0"/>
    <w:pPr>
      <w:spacing w:after="60"/>
    </w:pPr>
    <w:rPr>
      <w:rFonts w:ascii="Futura Bk" w:hAnsi="Futura Bk" w:eastAsia="宋体" w:cs="Times New Roman"/>
      <w:sz w:val="15"/>
      <w:lang w:val="en-US" w:eastAsia="en-US" w:bidi="ar-SA"/>
    </w:rPr>
  </w:style>
  <w:style w:type="paragraph" w:customStyle="1" w:styleId="330">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eastAsia="en-US"/>
    </w:rPr>
  </w:style>
  <w:style w:type="paragraph" w:customStyle="1" w:styleId="331">
    <w:name w:val="Char Char1 Char Char Char Char Char Char1"/>
    <w:basedOn w:val="1"/>
    <w:qFormat/>
    <w:uiPriority w:val="0"/>
    <w:rPr>
      <w:rFonts w:ascii="仿宋_GB2312" w:eastAsia="仿宋_GB2312"/>
      <w:b/>
      <w:sz w:val="32"/>
      <w:szCs w:val="20"/>
    </w:rPr>
  </w:style>
  <w:style w:type="paragraph" w:customStyle="1" w:styleId="332">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333">
    <w:name w:val="Char1 Char Char Char1"/>
    <w:basedOn w:val="1"/>
    <w:qFormat/>
    <w:uiPriority w:val="0"/>
    <w:pPr>
      <w:adjustRightInd/>
      <w:ind w:firstLine="200" w:firstLineChars="200"/>
    </w:pPr>
    <w:rPr>
      <w:rFonts w:ascii="Tahoma" w:hAnsi="Tahoma"/>
      <w:sz w:val="24"/>
      <w:szCs w:val="20"/>
    </w:rPr>
  </w:style>
  <w:style w:type="paragraph" w:customStyle="1" w:styleId="334">
    <w:name w:val="a1"/>
    <w:basedOn w:val="1"/>
    <w:qFormat/>
    <w:uiPriority w:val="0"/>
    <w:pPr>
      <w:widowControl/>
      <w:spacing w:line="300" w:lineRule="atLeast"/>
      <w:jc w:val="left"/>
    </w:pPr>
    <w:rPr>
      <w:rFonts w:ascii="宋体" w:hAnsi="宋体"/>
      <w:kern w:val="0"/>
      <w:sz w:val="18"/>
      <w:szCs w:val="20"/>
    </w:rPr>
  </w:style>
  <w:style w:type="paragraph" w:customStyle="1" w:styleId="335">
    <w:name w:val="样式7"/>
    <w:basedOn w:val="336"/>
    <w:next w:val="1"/>
    <w:qFormat/>
    <w:uiPriority w:val="0"/>
    <w:pPr>
      <w:spacing w:after="156" w:afterLines="50"/>
      <w:jc w:val="left"/>
      <w:outlineLvl w:val="3"/>
    </w:pPr>
    <w:rPr>
      <w:sz w:val="24"/>
      <w:szCs w:val="24"/>
    </w:rPr>
  </w:style>
  <w:style w:type="paragraph" w:customStyle="1" w:styleId="336">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337">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338">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339">
    <w:name w:val="样式 样式2 + 左侧:  1 字符 右侧:  1 字符"/>
    <w:basedOn w:val="148"/>
    <w:qFormat/>
    <w:uiPriority w:val="0"/>
    <w:pPr>
      <w:tabs>
        <w:tab w:val="clear" w:pos="2790"/>
        <w:tab w:val="clear" w:pos="4230"/>
      </w:tabs>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340">
    <w:name w:val="Char2 Char Char2"/>
    <w:basedOn w:val="1"/>
    <w:qFormat/>
    <w:uiPriority w:val="0"/>
    <w:pPr>
      <w:adjustRightInd/>
    </w:pPr>
    <w:rPr>
      <w:rFonts w:ascii="Tahoma" w:hAnsi="Tahoma"/>
      <w:sz w:val="24"/>
      <w:szCs w:val="20"/>
    </w:rPr>
  </w:style>
  <w:style w:type="paragraph" w:customStyle="1" w:styleId="341">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342">
    <w:name w:val="三级条标题"/>
    <w:basedOn w:val="343"/>
    <w:next w:val="327"/>
    <w:qFormat/>
    <w:uiPriority w:val="0"/>
    <w:pPr>
      <w:tabs>
        <w:tab w:val="left" w:pos="1260"/>
        <w:tab w:val="left" w:pos="1680"/>
        <w:tab w:val="left" w:pos="2100"/>
        <w:tab w:val="left" w:pos="2520"/>
      </w:tabs>
      <w:ind w:left="2520"/>
      <w:outlineLvl w:val="4"/>
    </w:pPr>
  </w:style>
  <w:style w:type="paragraph" w:customStyle="1" w:styleId="343">
    <w:name w:val="二级条标题"/>
    <w:basedOn w:val="344"/>
    <w:next w:val="327"/>
    <w:qFormat/>
    <w:uiPriority w:val="0"/>
    <w:pPr>
      <w:tabs>
        <w:tab w:val="left" w:pos="1260"/>
        <w:tab w:val="left" w:pos="1680"/>
        <w:tab w:val="left" w:pos="2100"/>
      </w:tabs>
      <w:ind w:left="0"/>
      <w:outlineLvl w:val="3"/>
    </w:pPr>
  </w:style>
  <w:style w:type="paragraph" w:customStyle="1" w:styleId="344">
    <w:name w:val="一级条标题"/>
    <w:basedOn w:val="345"/>
    <w:next w:val="327"/>
    <w:qFormat/>
    <w:uiPriority w:val="0"/>
    <w:pPr>
      <w:tabs>
        <w:tab w:val="left" w:pos="1260"/>
        <w:tab w:val="left" w:pos="1680"/>
      </w:tabs>
      <w:spacing w:before="0" w:beforeLines="0" w:after="0" w:afterLines="0"/>
      <w:ind w:left="1680"/>
      <w:outlineLvl w:val="2"/>
    </w:pPr>
  </w:style>
  <w:style w:type="paragraph" w:customStyle="1" w:styleId="345">
    <w:name w:val="章标题"/>
    <w:next w:val="327"/>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346">
    <w:name w:val="数字标题2"/>
    <w:basedOn w:val="7"/>
    <w:next w:val="1"/>
    <w:qFormat/>
    <w:uiPriority w:val="0"/>
    <w:pPr>
      <w:tabs>
        <w:tab w:val="left" w:pos="480"/>
        <w:tab w:val="clear" w:pos="432"/>
      </w:tabs>
      <w:ind w:left="480" w:hanging="480"/>
    </w:pPr>
    <w:rPr>
      <w:rFonts w:ascii="Times New Roman" w:eastAsia="宋体"/>
      <w:i/>
      <w:sz w:val="36"/>
      <w:szCs w:val="36"/>
      <w:lang w:val="en-US"/>
    </w:rPr>
  </w:style>
  <w:style w:type="paragraph" w:customStyle="1" w:styleId="347">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348">
    <w:name w:val="样式 标题 1Level 1 HeadPIM 1Section Headh1l11Heading 0Datash..."/>
    <w:basedOn w:val="6"/>
    <w:qFormat/>
    <w:uiPriority w:val="0"/>
    <w:pPr>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349">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350">
    <w:name w:val="样式 标题 1章节第一层h1H"/>
    <w:basedOn w:val="6"/>
    <w:qFormat/>
    <w:uiPriority w:val="0"/>
    <w:pPr>
      <w:autoSpaceDE w:val="0"/>
      <w:autoSpaceDN w:val="0"/>
      <w:spacing w:before="0" w:after="0" w:line="240" w:lineRule="auto"/>
      <w:ind w:left="0" w:firstLine="0"/>
      <w:jc w:val="left"/>
      <w:outlineLvl w:val="9"/>
    </w:pPr>
    <w:rPr>
      <w:kern w:val="0"/>
      <w:sz w:val="52"/>
      <w:szCs w:val="52"/>
      <w:lang w:val="zh-CN"/>
    </w:rPr>
  </w:style>
  <w:style w:type="paragraph" w:customStyle="1" w:styleId="351">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352">
    <w:name w:val="正文 项目2"/>
    <w:basedOn w:val="353"/>
    <w:qFormat/>
    <w:uiPriority w:val="0"/>
    <w:pPr>
      <w:tabs>
        <w:tab w:val="left" w:pos="840"/>
      </w:tabs>
      <w:spacing w:after="0"/>
      <w:ind w:left="900"/>
    </w:pPr>
  </w:style>
  <w:style w:type="paragraph" w:customStyle="1" w:styleId="353">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354">
    <w:name w:val="Body Text 2*"/>
    <w:basedOn w:val="1"/>
    <w:qFormat/>
    <w:uiPriority w:val="6"/>
    <w:pPr>
      <w:widowControl/>
      <w:adjustRightInd/>
      <w:ind w:left="720" w:hanging="720"/>
    </w:pPr>
    <w:rPr>
      <w:color w:val="000000"/>
      <w:kern w:val="0"/>
      <w:sz w:val="24"/>
      <w:szCs w:val="20"/>
    </w:rPr>
  </w:style>
  <w:style w:type="paragraph" w:customStyle="1" w:styleId="355">
    <w:name w:val="表1"/>
    <w:basedOn w:val="1"/>
    <w:qFormat/>
    <w:uiPriority w:val="0"/>
    <w:pPr>
      <w:tabs>
        <w:tab w:val="left" w:pos="703"/>
      </w:tabs>
      <w:adjustRightInd/>
      <w:spacing w:line="360" w:lineRule="auto"/>
      <w:ind w:left="703"/>
      <w:jc w:val="center"/>
    </w:pPr>
  </w:style>
  <w:style w:type="paragraph" w:customStyle="1" w:styleId="356">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357">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358">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359">
    <w:name w:val="2级标题"/>
    <w:basedOn w:val="360"/>
    <w:qFormat/>
    <w:uiPriority w:val="0"/>
    <w:pPr>
      <w:jc w:val="left"/>
      <w:outlineLvl w:val="1"/>
    </w:pPr>
    <w:rPr>
      <w:rFonts w:ascii="Times New Roman" w:hAnsi="Times New Roman" w:eastAsia="仿宋"/>
      <w:sz w:val="30"/>
    </w:rPr>
  </w:style>
  <w:style w:type="paragraph" w:customStyle="1" w:styleId="360">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361">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362">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363">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364">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365">
    <w:name w:val="bullet"/>
    <w:basedOn w:val="1"/>
    <w:qFormat/>
    <w:uiPriority w:val="0"/>
    <w:pPr>
      <w:tabs>
        <w:tab w:val="left" w:pos="840"/>
      </w:tabs>
      <w:adjustRightInd/>
      <w:ind w:left="840" w:hanging="420"/>
    </w:pPr>
  </w:style>
  <w:style w:type="paragraph" w:customStyle="1" w:styleId="366">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367">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368">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369">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370">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371">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372">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373">
    <w:name w:val="MM Topic 4"/>
    <w:basedOn w:val="9"/>
    <w:qFormat/>
    <w:uiPriority w:val="0"/>
    <w:pPr>
      <w:tabs>
        <w:tab w:val="left" w:pos="2100"/>
        <w:tab w:val="clear" w:pos="864"/>
      </w:tabs>
      <w:adjustRightInd/>
      <w:ind w:left="2100" w:hanging="420"/>
    </w:pPr>
    <w:rPr>
      <w:lang w:val="en-US"/>
    </w:rPr>
  </w:style>
  <w:style w:type="paragraph" w:customStyle="1" w:styleId="374">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375">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val="none" w:color="000000"/>
      <w:lang w:val="en-US" w:eastAsia="zh-CN" w:bidi="ar-SA"/>
    </w:rPr>
  </w:style>
  <w:style w:type="paragraph" w:customStyle="1" w:styleId="376">
    <w:name w:val="Char Char11 Char Char Char Char Char Char Char Char Char1"/>
    <w:basedOn w:val="1"/>
    <w:qFormat/>
    <w:uiPriority w:val="6"/>
    <w:pPr>
      <w:spacing w:line="360" w:lineRule="auto"/>
    </w:pPr>
    <w:rPr>
      <w:szCs w:val="20"/>
    </w:rPr>
  </w:style>
  <w:style w:type="paragraph" w:customStyle="1" w:styleId="377">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378">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379">
    <w:name w:val="body text bold"/>
    <w:basedOn w:val="26"/>
    <w:qFormat/>
    <w:uiPriority w:val="0"/>
    <w:pPr>
      <w:widowControl/>
      <w:adjustRightInd/>
      <w:spacing w:line="240" w:lineRule="auto"/>
      <w:ind w:firstLine="200" w:firstLineChars="200"/>
      <w:jc w:val="left"/>
    </w:pPr>
    <w:rPr>
      <w:rFonts w:ascii="Futura Hv" w:hAnsi="Futura Hv"/>
      <w:kern w:val="0"/>
      <w:sz w:val="18"/>
      <w:szCs w:val="20"/>
      <w:lang w:val="en-US" w:eastAsia="en-US"/>
    </w:rPr>
  </w:style>
  <w:style w:type="paragraph" w:customStyle="1" w:styleId="38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81">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382">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383">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384">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385">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386">
    <w:name w:val="单元格居中"/>
    <w:basedOn w:val="1"/>
    <w:qFormat/>
    <w:uiPriority w:val="0"/>
    <w:pPr>
      <w:adjustRightInd/>
      <w:spacing w:line="360" w:lineRule="auto"/>
      <w:jc w:val="center"/>
    </w:pPr>
    <w:rPr>
      <w:sz w:val="24"/>
    </w:rPr>
  </w:style>
  <w:style w:type="paragraph" w:customStyle="1" w:styleId="387">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388">
    <w:name w:val="Char Char Char Char Char Char Char1"/>
    <w:basedOn w:val="1"/>
    <w:qFormat/>
    <w:uiPriority w:val="6"/>
    <w:rPr>
      <w:rFonts w:ascii="仿宋_GB2312" w:eastAsia="仿宋_GB2312"/>
      <w:b/>
      <w:sz w:val="32"/>
      <w:szCs w:val="32"/>
    </w:rPr>
  </w:style>
  <w:style w:type="paragraph" w:customStyle="1" w:styleId="389">
    <w:name w:val="正文缩进1"/>
    <w:basedOn w:val="390"/>
    <w:next w:val="3"/>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390">
    <w:name w:val="正文1"/>
    <w:basedOn w:val="34"/>
    <w:next w:val="391"/>
    <w:qFormat/>
    <w:uiPriority w:val="0"/>
    <w:pPr>
      <w:ind w:left="0" w:leftChars="0" w:firstLine="480" w:firstLineChars="200"/>
    </w:pPr>
    <w:rPr>
      <w:rFonts w:ascii="仿宋_GB2312" w:hAnsi="Courier New" w:eastAsia="仿宋_GB2312"/>
      <w:kern w:val="28"/>
      <w:sz w:val="24"/>
    </w:rPr>
  </w:style>
  <w:style w:type="paragraph" w:customStyle="1" w:styleId="391">
    <w:name w:val="标题 21"/>
    <w:basedOn w:val="390"/>
    <w:next w:val="390"/>
    <w:qFormat/>
    <w:uiPriority w:val="0"/>
    <w:pPr>
      <w:keepNext/>
      <w:keepLines/>
      <w:tabs>
        <w:tab w:val="left" w:pos="706"/>
        <w:tab w:val="clear" w:pos="8268"/>
      </w:tabs>
      <w:ind w:left="106" w:firstLine="454"/>
      <w:outlineLvl w:val="1"/>
    </w:pPr>
    <w:rPr>
      <w:rFonts w:ascii="Arial" w:hAnsi="Arial" w:eastAsia="??"/>
      <w:b/>
      <w:bCs/>
      <w:szCs w:val="32"/>
    </w:rPr>
  </w:style>
  <w:style w:type="paragraph" w:customStyle="1" w:styleId="392">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393">
    <w:name w:val="Char3 Char Char Char11"/>
    <w:basedOn w:val="1"/>
    <w:qFormat/>
    <w:uiPriority w:val="0"/>
    <w:pPr>
      <w:widowControl/>
      <w:adjustRightInd/>
      <w:spacing w:after="160" w:line="240" w:lineRule="exact"/>
      <w:jc w:val="left"/>
    </w:pPr>
    <w:rPr>
      <w:szCs w:val="20"/>
    </w:rPr>
  </w:style>
  <w:style w:type="paragraph" w:customStyle="1" w:styleId="394">
    <w:name w:val="Char Char1121"/>
    <w:basedOn w:val="1"/>
    <w:qFormat/>
    <w:uiPriority w:val="0"/>
    <w:pPr>
      <w:spacing w:line="360" w:lineRule="auto"/>
    </w:pPr>
    <w:rPr>
      <w:szCs w:val="20"/>
    </w:rPr>
  </w:style>
  <w:style w:type="paragraph" w:customStyle="1" w:styleId="395">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396">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val="none" w:color="000000"/>
      <w:lang w:val="en-US" w:eastAsia="zh-CN" w:bidi="ar-SA"/>
    </w:rPr>
  </w:style>
  <w:style w:type="paragraph" w:customStyle="1" w:styleId="397">
    <w:name w:val="Normal0"/>
    <w:qFormat/>
    <w:uiPriority w:val="0"/>
    <w:rPr>
      <w:rFonts w:ascii="Times New Roman" w:hAnsi="Times New Roman" w:eastAsia="宋体" w:cs="Times New Roman"/>
      <w:lang w:val="en-US" w:eastAsia="en-US" w:bidi="ar-SA"/>
    </w:rPr>
  </w:style>
  <w:style w:type="paragraph" w:customStyle="1" w:styleId="398">
    <w:name w:val="带编号样式"/>
    <w:basedOn w:val="314"/>
    <w:qFormat/>
    <w:uiPriority w:val="0"/>
    <w:pPr>
      <w:tabs>
        <w:tab w:val="left" w:pos="840"/>
      </w:tabs>
      <w:snapToGrid w:val="0"/>
      <w:ind w:left="840" w:hanging="420" w:firstLineChars="0"/>
    </w:pPr>
    <w:rPr>
      <w:rFonts w:ascii="仿宋_GB2312" w:eastAsia="仿宋_GB2312"/>
      <w:color w:val="000000"/>
    </w:rPr>
  </w:style>
  <w:style w:type="paragraph" w:customStyle="1" w:styleId="399">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00">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401">
    <w:name w:val="封面"/>
    <w:basedOn w:val="1"/>
    <w:qFormat/>
    <w:uiPriority w:val="0"/>
    <w:pPr>
      <w:spacing w:line="360" w:lineRule="atLeast"/>
      <w:jc w:val="right"/>
      <w:textAlignment w:val="baseline"/>
    </w:pPr>
    <w:rPr>
      <w:rFonts w:ascii="Symbol" w:hAnsi="Symbol"/>
      <w:kern w:val="0"/>
      <w:szCs w:val="20"/>
    </w:rPr>
  </w:style>
  <w:style w:type="paragraph" w:customStyle="1" w:styleId="402">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403">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404">
    <w:name w:val="默认段落字体 Para Char Char Char1 Char"/>
    <w:basedOn w:val="1"/>
    <w:qFormat/>
    <w:uiPriority w:val="0"/>
    <w:pPr>
      <w:spacing w:line="240" w:lineRule="atLeast"/>
      <w:ind w:left="420" w:firstLine="420"/>
    </w:pPr>
    <w:rPr>
      <w:sz w:val="24"/>
    </w:rPr>
  </w:style>
  <w:style w:type="paragraph" w:customStyle="1" w:styleId="405">
    <w:name w:val="WW-正文文字缩进 2"/>
    <w:basedOn w:val="1"/>
    <w:qFormat/>
    <w:uiPriority w:val="0"/>
    <w:pPr>
      <w:suppressAutoHyphens/>
      <w:adjustRightInd/>
      <w:ind w:firstLine="420"/>
    </w:pPr>
    <w:rPr>
      <w:kern w:val="1"/>
      <w:szCs w:val="20"/>
    </w:rPr>
  </w:style>
  <w:style w:type="paragraph" w:customStyle="1" w:styleId="406">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407">
    <w:name w:val="样式 标题 2 + 四号"/>
    <w:basedOn w:val="7"/>
    <w:qFormat/>
    <w:uiPriority w:val="0"/>
    <w:pPr>
      <w:spacing w:before="120" w:after="120"/>
      <w:ind w:left="0" w:firstLine="0"/>
      <w:jc w:val="both"/>
    </w:pPr>
    <w:rPr>
      <w:rFonts w:ascii="宋体" w:hAnsi="Arial" w:eastAsia="宋体"/>
      <w:sz w:val="28"/>
      <w:lang w:val="en-US"/>
    </w:rPr>
  </w:style>
  <w:style w:type="paragraph" w:customStyle="1" w:styleId="408">
    <w:name w:val="有符号正文"/>
    <w:basedOn w:val="1"/>
    <w:qFormat/>
    <w:uiPriority w:val="0"/>
    <w:pPr>
      <w:adjustRightInd/>
      <w:spacing w:line="400" w:lineRule="exact"/>
      <w:ind w:firstLine="200" w:firstLineChars="200"/>
    </w:pPr>
    <w:rPr>
      <w:rFonts w:ascii="Arial" w:hAnsi="Arial"/>
    </w:rPr>
  </w:style>
  <w:style w:type="paragraph" w:customStyle="1" w:styleId="409">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410">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411">
    <w:name w:val="4"/>
    <w:basedOn w:val="1"/>
    <w:next w:val="39"/>
    <w:qFormat/>
    <w:uiPriority w:val="0"/>
    <w:pPr>
      <w:spacing w:after="120" w:line="480" w:lineRule="auto"/>
      <w:ind w:left="420" w:leftChars="200"/>
    </w:pPr>
    <w:rPr>
      <w:sz w:val="24"/>
      <w:szCs w:val="20"/>
    </w:rPr>
  </w:style>
  <w:style w:type="paragraph" w:customStyle="1" w:styleId="412">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13">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414">
    <w:name w:val="样式 标题 3H3 + 两端对齐"/>
    <w:basedOn w:val="8"/>
    <w:qFormat/>
    <w:uiPriority w:val="0"/>
    <w:pPr>
      <w:spacing w:before="0" w:after="0" w:line="240" w:lineRule="auto"/>
      <w:jc w:val="left"/>
    </w:pPr>
    <w:rPr>
      <w:rFonts w:cs="宋体"/>
      <w:sz w:val="21"/>
      <w:szCs w:val="20"/>
    </w:rPr>
  </w:style>
  <w:style w:type="paragraph" w:customStyle="1" w:styleId="415">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416">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417">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418">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419">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420">
    <w:name w:val="Char Char1 Char Char Char"/>
    <w:basedOn w:val="1"/>
    <w:qFormat/>
    <w:uiPriority w:val="0"/>
    <w:rPr>
      <w:rFonts w:ascii="仿宋_GB2312" w:eastAsia="仿宋_GB2312"/>
      <w:b/>
      <w:sz w:val="32"/>
      <w:szCs w:val="20"/>
    </w:rPr>
  </w:style>
  <w:style w:type="paragraph" w:customStyle="1" w:styleId="421">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422">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423">
    <w:name w:val="Picture"/>
    <w:basedOn w:val="1"/>
    <w:next w:val="19"/>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424">
    <w:name w:val="Char Char1 Char Char Char2"/>
    <w:basedOn w:val="1"/>
    <w:qFormat/>
    <w:uiPriority w:val="0"/>
    <w:rPr>
      <w:rFonts w:ascii="仿宋_GB2312" w:eastAsia="仿宋_GB2312"/>
      <w:b/>
      <w:sz w:val="32"/>
      <w:szCs w:val="32"/>
    </w:rPr>
  </w:style>
  <w:style w:type="paragraph" w:customStyle="1" w:styleId="425">
    <w:name w:val="Char3 Char Char Char1"/>
    <w:basedOn w:val="1"/>
    <w:qFormat/>
    <w:uiPriority w:val="6"/>
    <w:pPr>
      <w:widowControl/>
      <w:adjustRightInd/>
      <w:spacing w:after="160" w:line="240" w:lineRule="exact"/>
      <w:jc w:val="left"/>
    </w:pPr>
    <w:rPr>
      <w:szCs w:val="20"/>
    </w:rPr>
  </w:style>
  <w:style w:type="paragraph" w:customStyle="1" w:styleId="426">
    <w:name w:val="Char1 Char Char Char21"/>
    <w:basedOn w:val="1"/>
    <w:qFormat/>
    <w:uiPriority w:val="0"/>
    <w:rPr>
      <w:rFonts w:ascii="Tahoma" w:hAnsi="Tahoma"/>
      <w:sz w:val="24"/>
      <w:szCs w:val="20"/>
    </w:rPr>
  </w:style>
  <w:style w:type="paragraph" w:customStyle="1" w:styleId="427">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28">
    <w:name w:val="正文（标题三）"/>
    <w:basedOn w:val="1"/>
    <w:qFormat/>
    <w:uiPriority w:val="0"/>
    <w:pPr>
      <w:spacing w:line="360" w:lineRule="auto"/>
      <w:ind w:firstLine="200" w:firstLineChars="200"/>
    </w:pPr>
    <w:rPr>
      <w:sz w:val="24"/>
    </w:rPr>
  </w:style>
  <w:style w:type="paragraph" w:customStyle="1" w:styleId="429">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430">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31">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432">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433">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434">
    <w:name w:val="Char1 Char Char Char4"/>
    <w:basedOn w:val="1"/>
    <w:qFormat/>
    <w:uiPriority w:val="0"/>
    <w:pPr>
      <w:adjustRightInd/>
      <w:ind w:firstLine="200" w:firstLineChars="200"/>
    </w:pPr>
    <w:rPr>
      <w:rFonts w:ascii="Tahoma" w:hAnsi="Tahoma"/>
      <w:sz w:val="24"/>
      <w:szCs w:val="20"/>
    </w:rPr>
  </w:style>
  <w:style w:type="paragraph" w:customStyle="1" w:styleId="435">
    <w:name w:val="_标题2"/>
    <w:basedOn w:val="402"/>
    <w:next w:val="402"/>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436">
    <w:name w:val="样式1 + (中宋体"/>
    <w:basedOn w:val="413"/>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437">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38">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439">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440">
    <w:name w:val="四号　首行缩进"/>
    <w:basedOn w:val="1"/>
    <w:qFormat/>
    <w:uiPriority w:val="0"/>
    <w:pPr>
      <w:adjustRightInd/>
      <w:spacing w:line="360" w:lineRule="auto"/>
    </w:pPr>
    <w:rPr>
      <w:rFonts w:ascii="宋体" w:hAnsi="宋体"/>
      <w:szCs w:val="20"/>
    </w:rPr>
  </w:style>
  <w:style w:type="paragraph" w:customStyle="1" w:styleId="441">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442">
    <w:name w:val="Char Char Char Char Char Char Char Char Char Char Char1 Char"/>
    <w:basedOn w:val="1"/>
    <w:qFormat/>
    <w:uiPriority w:val="0"/>
    <w:pPr>
      <w:adjustRightInd/>
    </w:pPr>
    <w:rPr>
      <w:rFonts w:ascii="Tahoma" w:hAnsi="Tahoma"/>
      <w:sz w:val="24"/>
    </w:rPr>
  </w:style>
  <w:style w:type="paragraph" w:customStyle="1" w:styleId="443">
    <w:name w:val="Char Char Char Char11"/>
    <w:basedOn w:val="1"/>
    <w:qFormat/>
    <w:uiPriority w:val="0"/>
    <w:rPr>
      <w:rFonts w:ascii="Tahoma" w:hAnsi="Tahoma"/>
      <w:sz w:val="24"/>
      <w:szCs w:val="20"/>
    </w:rPr>
  </w:style>
  <w:style w:type="paragraph" w:customStyle="1" w:styleId="444">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445">
    <w:name w:val="Char Char Char Char"/>
    <w:basedOn w:val="1"/>
    <w:qFormat/>
    <w:uiPriority w:val="0"/>
    <w:rPr>
      <w:rFonts w:ascii="Tahoma" w:hAnsi="Tahoma"/>
      <w:sz w:val="24"/>
      <w:szCs w:val="20"/>
    </w:rPr>
  </w:style>
  <w:style w:type="paragraph" w:customStyle="1" w:styleId="446">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447">
    <w:name w:val="Char19"/>
    <w:basedOn w:val="1"/>
    <w:qFormat/>
    <w:uiPriority w:val="0"/>
    <w:pPr>
      <w:adjustRightInd/>
    </w:pPr>
    <w:rPr>
      <w:szCs w:val="20"/>
    </w:rPr>
  </w:style>
  <w:style w:type="paragraph" w:customStyle="1" w:styleId="448">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449">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450">
    <w:name w:val="_Style 5"/>
    <w:basedOn w:val="1"/>
    <w:qFormat/>
    <w:uiPriority w:val="34"/>
    <w:pPr>
      <w:adjustRightInd/>
      <w:ind w:firstLine="420" w:firstLineChars="200"/>
    </w:pPr>
    <w:rPr>
      <w:rFonts w:eastAsia="仿宋_GB2312"/>
      <w:sz w:val="28"/>
    </w:rPr>
  </w:style>
  <w:style w:type="paragraph" w:customStyle="1" w:styleId="451">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452">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453">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454">
    <w:name w:val="标书表格字体格式"/>
    <w:next w:val="448"/>
    <w:qFormat/>
    <w:uiPriority w:val="0"/>
    <w:rPr>
      <w:rFonts w:ascii="Times New Roman" w:hAnsi="Times New Roman" w:eastAsia="宋体" w:cs="Times New Roman"/>
      <w:kern w:val="2"/>
      <w:sz w:val="21"/>
      <w:szCs w:val="24"/>
      <w:lang w:val="en-US" w:eastAsia="zh-CN" w:bidi="ar-SA"/>
    </w:rPr>
  </w:style>
  <w:style w:type="paragraph" w:customStyle="1" w:styleId="455">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456">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57">
    <w:name w:val="修订3"/>
    <w:qFormat/>
    <w:uiPriority w:val="0"/>
    <w:rPr>
      <w:rFonts w:ascii="Times New Roman" w:hAnsi="Times New Roman" w:eastAsia="宋体" w:cs="Times New Roman"/>
      <w:kern w:val="2"/>
      <w:sz w:val="21"/>
      <w:lang w:val="en-US" w:eastAsia="zh-CN" w:bidi="ar-SA"/>
    </w:rPr>
  </w:style>
  <w:style w:type="paragraph" w:customStyle="1" w:styleId="458">
    <w:name w:val="CSS1级正文 Char"/>
    <w:basedOn w:val="26"/>
    <w:qFormat/>
    <w:uiPriority w:val="0"/>
    <w:pPr>
      <w:snapToGrid w:val="0"/>
      <w:ind w:firstLine="480" w:firstLineChars="200"/>
    </w:pPr>
    <w:rPr>
      <w:rFonts w:ascii="Times New Roman"/>
      <w:szCs w:val="24"/>
      <w:lang w:val="en-US"/>
    </w:rPr>
  </w:style>
  <w:style w:type="paragraph" w:customStyle="1" w:styleId="459">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0">
    <w:name w:val="表文字"/>
    <w:qFormat/>
    <w:uiPriority w:val="0"/>
    <w:rPr>
      <w:rFonts w:ascii="宋体" w:hAnsi="Times New Roman" w:eastAsia="宋体" w:cs="Times New Roman"/>
      <w:kern w:val="2"/>
      <w:lang w:val="en-US" w:eastAsia="zh-CN" w:bidi="ar-SA"/>
    </w:rPr>
  </w:style>
  <w:style w:type="paragraph" w:customStyle="1" w:styleId="461">
    <w:name w:val="MM Title"/>
    <w:basedOn w:val="61"/>
    <w:qFormat/>
    <w:uiPriority w:val="0"/>
    <w:pPr>
      <w:widowControl w:val="0"/>
      <w:adjustRightInd/>
      <w:spacing w:before="240" w:after="60"/>
      <w:textAlignment w:val="auto"/>
      <w:outlineLvl w:val="0"/>
    </w:pPr>
    <w:rPr>
      <w:rFonts w:ascii="Arial" w:hAnsi="Arial" w:cs="Arial"/>
      <w:bCs/>
      <w:kern w:val="2"/>
      <w:sz w:val="32"/>
      <w:szCs w:val="32"/>
      <w:lang w:val="en-US"/>
    </w:rPr>
  </w:style>
  <w:style w:type="paragraph" w:customStyle="1" w:styleId="462">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463">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464">
    <w:name w:val="Char Char Char Char Char Char Char Char2"/>
    <w:basedOn w:val="1"/>
    <w:qFormat/>
    <w:uiPriority w:val="0"/>
    <w:pPr>
      <w:tabs>
        <w:tab w:val="left" w:pos="360"/>
      </w:tabs>
    </w:pPr>
    <w:rPr>
      <w:sz w:val="24"/>
      <w:szCs w:val="20"/>
    </w:rPr>
  </w:style>
  <w:style w:type="paragraph" w:customStyle="1" w:styleId="465">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466">
    <w:name w:val="正文文本 21"/>
    <w:basedOn w:val="1"/>
    <w:qFormat/>
    <w:uiPriority w:val="0"/>
    <w:pPr>
      <w:widowControl/>
      <w:overflowPunct w:val="0"/>
      <w:autoSpaceDE w:val="0"/>
      <w:autoSpaceDN w:val="0"/>
      <w:ind w:left="720" w:hanging="720"/>
      <w:textAlignment w:val="baseline"/>
    </w:pPr>
    <w:rPr>
      <w:kern w:val="0"/>
      <w:sz w:val="24"/>
      <w:szCs w:val="20"/>
    </w:rPr>
  </w:style>
  <w:style w:type="paragraph" w:customStyle="1" w:styleId="467">
    <w:name w:val="中文标题 3"/>
    <w:basedOn w:val="3"/>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468">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469">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470">
    <w:name w:val="正文－恩普"/>
    <w:basedOn w:val="4"/>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471">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472">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473">
    <w:name w:val="p0"/>
    <w:basedOn w:val="1"/>
    <w:qFormat/>
    <w:uiPriority w:val="0"/>
    <w:pPr>
      <w:widowControl/>
      <w:adjustRightInd/>
    </w:pPr>
    <w:rPr>
      <w:kern w:val="0"/>
      <w:szCs w:val="21"/>
    </w:rPr>
  </w:style>
  <w:style w:type="paragraph" w:customStyle="1" w:styleId="474">
    <w:name w:val="Char6"/>
    <w:basedOn w:val="1"/>
    <w:qFormat/>
    <w:uiPriority w:val="0"/>
    <w:rPr>
      <w:rFonts w:ascii="仿宋_GB2312" w:eastAsia="仿宋_GB2312"/>
      <w:b/>
      <w:sz w:val="32"/>
      <w:szCs w:val="32"/>
    </w:rPr>
  </w:style>
  <w:style w:type="paragraph" w:customStyle="1" w:styleId="475">
    <w:name w:val="Char111"/>
    <w:basedOn w:val="1"/>
    <w:qFormat/>
    <w:uiPriority w:val="0"/>
    <w:rPr>
      <w:rFonts w:ascii="仿宋_GB2312" w:eastAsia="仿宋_GB2312"/>
      <w:b/>
      <w:sz w:val="32"/>
      <w:szCs w:val="32"/>
    </w:rPr>
  </w:style>
  <w:style w:type="paragraph" w:customStyle="1" w:styleId="476">
    <w:name w:val="标题3"/>
    <w:basedOn w:val="8"/>
    <w:next w:val="55"/>
    <w:qFormat/>
    <w:uiPriority w:val="0"/>
    <w:pPr>
      <w:tabs>
        <w:tab w:val="clear" w:pos="900"/>
      </w:tabs>
      <w:spacing w:after="0" w:line="360" w:lineRule="auto"/>
    </w:pPr>
    <w:rPr>
      <w:rFonts w:ascii="仿宋" w:hAnsi="仿宋" w:eastAsia="仿宋" w:cs="仿宋"/>
    </w:rPr>
  </w:style>
  <w:style w:type="paragraph" w:customStyle="1" w:styleId="477">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478">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479">
    <w:name w:val="Char1 Char Char Char2"/>
    <w:basedOn w:val="1"/>
    <w:qFormat/>
    <w:uiPriority w:val="0"/>
    <w:pPr>
      <w:adjustRightInd/>
      <w:ind w:firstLine="200" w:firstLineChars="200"/>
    </w:pPr>
    <w:rPr>
      <w:rFonts w:ascii="Tahoma" w:hAnsi="Tahoma"/>
      <w:sz w:val="24"/>
      <w:szCs w:val="20"/>
    </w:rPr>
  </w:style>
  <w:style w:type="paragraph" w:customStyle="1" w:styleId="480">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481">
    <w:name w:val="样式 标题 1 + 黑色 段前: 0.5 行 段后: 0.5 行1"/>
    <w:basedOn w:val="6"/>
    <w:qFormat/>
    <w:uiPriority w:val="0"/>
    <w:pPr>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482">
    <w:name w:val="Char Char Char Char Char Char Char2"/>
    <w:basedOn w:val="1"/>
    <w:qFormat/>
    <w:uiPriority w:val="0"/>
    <w:rPr>
      <w:rFonts w:ascii="仿宋_GB2312" w:eastAsia="仿宋_GB2312"/>
      <w:b/>
      <w:sz w:val="32"/>
      <w:szCs w:val="32"/>
    </w:rPr>
  </w:style>
  <w:style w:type="paragraph" w:customStyle="1" w:styleId="483">
    <w:name w:val="五级条标题"/>
    <w:basedOn w:val="484"/>
    <w:next w:val="327"/>
    <w:qFormat/>
    <w:uiPriority w:val="0"/>
    <w:pPr>
      <w:tabs>
        <w:tab w:val="left" w:pos="1260"/>
        <w:tab w:val="left" w:pos="1680"/>
        <w:tab w:val="left" w:pos="2100"/>
        <w:tab w:val="left" w:pos="2940"/>
        <w:tab w:val="left" w:pos="3360"/>
      </w:tabs>
      <w:ind w:left="3360"/>
      <w:outlineLvl w:val="6"/>
    </w:pPr>
  </w:style>
  <w:style w:type="paragraph" w:customStyle="1" w:styleId="484">
    <w:name w:val="四级条标题"/>
    <w:basedOn w:val="342"/>
    <w:next w:val="327"/>
    <w:qFormat/>
    <w:uiPriority w:val="0"/>
    <w:pPr>
      <w:tabs>
        <w:tab w:val="left" w:pos="2940"/>
        <w:tab w:val="clear" w:pos="1260"/>
        <w:tab w:val="clear" w:pos="1680"/>
        <w:tab w:val="clear" w:pos="2100"/>
        <w:tab w:val="clear" w:pos="2520"/>
      </w:tabs>
      <w:ind w:left="2940"/>
      <w:outlineLvl w:val="5"/>
    </w:pPr>
  </w:style>
  <w:style w:type="paragraph" w:customStyle="1" w:styleId="485">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486">
    <w:name w:val="Char23"/>
    <w:basedOn w:val="1"/>
    <w:qFormat/>
    <w:uiPriority w:val="0"/>
    <w:rPr>
      <w:rFonts w:ascii="仿宋_GB2312" w:eastAsia="仿宋_GB2312"/>
      <w:b/>
      <w:sz w:val="32"/>
      <w:szCs w:val="32"/>
    </w:rPr>
  </w:style>
  <w:style w:type="paragraph" w:customStyle="1" w:styleId="487">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488">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489">
    <w:name w:val="首行缩进"/>
    <w:basedOn w:val="1"/>
    <w:qFormat/>
    <w:uiPriority w:val="0"/>
    <w:pPr>
      <w:spacing w:line="360" w:lineRule="auto"/>
      <w:ind w:firstLine="480" w:firstLineChars="200"/>
    </w:pPr>
    <w:rPr>
      <w:rFonts w:ascii="宋体"/>
      <w:sz w:val="24"/>
      <w:szCs w:val="20"/>
    </w:rPr>
  </w:style>
  <w:style w:type="paragraph" w:customStyle="1" w:styleId="490">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491">
    <w:name w:val="单元格左对齐"/>
    <w:basedOn w:val="1"/>
    <w:qFormat/>
    <w:uiPriority w:val="0"/>
    <w:pPr>
      <w:adjustRightInd/>
      <w:spacing w:line="360" w:lineRule="auto"/>
    </w:pPr>
    <w:rPr>
      <w:sz w:val="24"/>
    </w:rPr>
  </w:style>
  <w:style w:type="paragraph" w:customStyle="1" w:styleId="492">
    <w:name w:val="正文主体"/>
    <w:basedOn w:val="311"/>
    <w:qFormat/>
    <w:uiPriority w:val="0"/>
  </w:style>
  <w:style w:type="paragraph" w:customStyle="1" w:styleId="493">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494">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495">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496">
    <w:name w:val="正文（首行缩进2字符）"/>
    <w:basedOn w:val="1"/>
    <w:qFormat/>
    <w:uiPriority w:val="0"/>
    <w:pPr>
      <w:adjustRightInd/>
      <w:spacing w:line="360" w:lineRule="auto"/>
      <w:ind w:firstLine="480" w:firstLineChars="200"/>
    </w:pPr>
    <w:rPr>
      <w:sz w:val="24"/>
      <w:szCs w:val="20"/>
    </w:rPr>
  </w:style>
  <w:style w:type="paragraph" w:customStyle="1" w:styleId="497">
    <w:name w:val="P1"/>
    <w:basedOn w:val="1"/>
    <w:qFormat/>
    <w:uiPriority w:val="0"/>
    <w:pPr>
      <w:adjustRightInd/>
      <w:spacing w:line="288" w:lineRule="auto"/>
      <w:ind w:firstLine="425" w:firstLineChars="200"/>
    </w:pPr>
  </w:style>
  <w:style w:type="paragraph" w:customStyle="1" w:styleId="498">
    <w:name w:val="列表内容"/>
    <w:basedOn w:val="1"/>
    <w:next w:val="1"/>
    <w:qFormat/>
    <w:uiPriority w:val="0"/>
    <w:pPr>
      <w:widowControl/>
      <w:tabs>
        <w:tab w:val="left" w:pos="840"/>
      </w:tabs>
      <w:ind w:left="840" w:hanging="420"/>
      <w:jc w:val="left"/>
    </w:pPr>
    <w:rPr>
      <w:kern w:val="0"/>
      <w:sz w:val="18"/>
    </w:rPr>
  </w:style>
  <w:style w:type="paragraph" w:customStyle="1" w:styleId="499">
    <w:name w:val="Char Char11 Char Char Char1"/>
    <w:basedOn w:val="1"/>
    <w:qFormat/>
    <w:uiPriority w:val="6"/>
    <w:pPr>
      <w:spacing w:line="360" w:lineRule="auto"/>
    </w:pPr>
    <w:rPr>
      <w:szCs w:val="20"/>
    </w:rPr>
  </w:style>
  <w:style w:type="paragraph" w:customStyle="1" w:styleId="500">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501">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502">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503">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504">
    <w:name w:val="正文文字缩进2字"/>
    <w:basedOn w:val="26"/>
    <w:qFormat/>
    <w:uiPriority w:val="0"/>
    <w:pPr>
      <w:adjustRightInd/>
      <w:spacing w:before="60" w:after="60"/>
      <w:ind w:firstLine="200" w:firstLineChars="200"/>
    </w:pPr>
    <w:rPr>
      <w:rFonts w:ascii="Times New Roman"/>
      <w:szCs w:val="20"/>
      <w:lang w:val="en-US"/>
    </w:rPr>
  </w:style>
  <w:style w:type="paragraph" w:customStyle="1" w:styleId="505">
    <w:name w:val="默认段落字体 Para Char Char Char Char"/>
    <w:basedOn w:val="1"/>
    <w:qFormat/>
    <w:uiPriority w:val="0"/>
    <w:pPr>
      <w:spacing w:line="360" w:lineRule="auto"/>
    </w:pPr>
    <w:rPr>
      <w:szCs w:val="20"/>
    </w:rPr>
  </w:style>
  <w:style w:type="paragraph" w:customStyle="1" w:styleId="506">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507">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08">
    <w:name w:val="Char2 Char Char Char2"/>
    <w:basedOn w:val="1"/>
    <w:qFormat/>
    <w:uiPriority w:val="0"/>
    <w:rPr>
      <w:rFonts w:ascii="仿宋_GB2312" w:eastAsia="仿宋_GB2312"/>
      <w:b/>
      <w:sz w:val="32"/>
      <w:szCs w:val="32"/>
    </w:rPr>
  </w:style>
  <w:style w:type="paragraph" w:customStyle="1" w:styleId="509">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510">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11">
    <w:name w:val="正文 首行缩进:  2 字符 Char"/>
    <w:basedOn w:val="1"/>
    <w:qFormat/>
    <w:uiPriority w:val="0"/>
    <w:pPr>
      <w:adjustRightInd/>
      <w:spacing w:line="360" w:lineRule="auto"/>
      <w:ind w:firstLine="480"/>
    </w:pPr>
    <w:rPr>
      <w:rFonts w:cs="宋体"/>
      <w:sz w:val="24"/>
      <w:szCs w:val="20"/>
    </w:rPr>
  </w:style>
  <w:style w:type="paragraph" w:customStyle="1" w:styleId="512">
    <w:name w:val="Char Char4 Char Char"/>
    <w:basedOn w:val="1"/>
    <w:qFormat/>
    <w:uiPriority w:val="0"/>
    <w:pPr>
      <w:widowControl/>
      <w:adjustRightInd/>
      <w:spacing w:after="160" w:line="240" w:lineRule="exact"/>
      <w:jc w:val="left"/>
    </w:pPr>
  </w:style>
  <w:style w:type="paragraph" w:customStyle="1" w:styleId="513">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514">
    <w:name w:val="Char Char11 Char Char Char2"/>
    <w:basedOn w:val="1"/>
    <w:qFormat/>
    <w:uiPriority w:val="0"/>
    <w:pPr>
      <w:spacing w:line="360" w:lineRule="auto"/>
    </w:pPr>
    <w:rPr>
      <w:szCs w:val="20"/>
    </w:rPr>
  </w:style>
  <w:style w:type="paragraph" w:customStyle="1" w:styleId="515">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516">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17">
    <w:name w:val="数字标题4"/>
    <w:basedOn w:val="9"/>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518">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519">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520">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521">
    <w:name w:val="Char311"/>
    <w:basedOn w:val="1"/>
    <w:qFormat/>
    <w:uiPriority w:val="0"/>
    <w:pPr>
      <w:adjustRightInd/>
      <w:ind w:firstLine="200" w:firstLineChars="200"/>
    </w:pPr>
    <w:rPr>
      <w:rFonts w:ascii="Tahoma" w:hAnsi="Tahoma"/>
      <w:sz w:val="24"/>
      <w:szCs w:val="20"/>
    </w:rPr>
  </w:style>
  <w:style w:type="paragraph" w:customStyle="1" w:styleId="522">
    <w:name w:val="正文文本 23"/>
    <w:basedOn w:val="1"/>
    <w:qFormat/>
    <w:uiPriority w:val="0"/>
    <w:pPr>
      <w:widowControl/>
      <w:overflowPunct w:val="0"/>
      <w:autoSpaceDE w:val="0"/>
      <w:autoSpaceDN w:val="0"/>
      <w:ind w:left="720" w:hanging="720"/>
      <w:textAlignment w:val="baseline"/>
    </w:pPr>
    <w:rPr>
      <w:kern w:val="0"/>
      <w:sz w:val="24"/>
      <w:szCs w:val="20"/>
    </w:rPr>
  </w:style>
  <w:style w:type="paragraph" w:customStyle="1" w:styleId="523">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524">
    <w:name w:val="正文 内标"/>
    <w:basedOn w:val="439"/>
    <w:qFormat/>
    <w:uiPriority w:val="0"/>
    <w:pPr>
      <w:tabs>
        <w:tab w:val="left" w:pos="0"/>
      </w:tabs>
      <w:ind w:left="900" w:firstLine="0" w:firstLineChars="0"/>
    </w:pPr>
  </w:style>
  <w:style w:type="paragraph" w:customStyle="1" w:styleId="525">
    <w:name w:val="Bulleted List"/>
    <w:basedOn w:val="1"/>
    <w:qFormat/>
    <w:uiPriority w:val="0"/>
    <w:pPr>
      <w:tabs>
        <w:tab w:val="left" w:pos="1260"/>
      </w:tabs>
      <w:adjustRightInd/>
      <w:ind w:left="1260" w:hanging="420"/>
    </w:pPr>
  </w:style>
  <w:style w:type="paragraph" w:customStyle="1" w:styleId="526">
    <w:name w:val="样式 正文文本缩进 2 + 仿宋_GB2312 黑色 行距: 1.5 倍行距"/>
    <w:basedOn w:val="39"/>
    <w:qFormat/>
    <w:uiPriority w:val="0"/>
    <w:pPr>
      <w:adjustRightInd/>
      <w:ind w:firstLine="560" w:firstLineChars="200"/>
      <w:textAlignment w:val="auto"/>
    </w:pPr>
    <w:rPr>
      <w:rFonts w:hAnsi="宋体" w:cs="宋体"/>
      <w:color w:val="000000"/>
      <w:kern w:val="2"/>
      <w:sz w:val="24"/>
    </w:rPr>
  </w:style>
  <w:style w:type="paragraph" w:customStyle="1" w:styleId="527">
    <w:name w:val="样式 左侧:  0.85 厘米"/>
    <w:basedOn w:val="1"/>
    <w:qFormat/>
    <w:uiPriority w:val="2"/>
    <w:pPr>
      <w:adjustRightInd/>
      <w:spacing w:line="360" w:lineRule="auto"/>
    </w:pPr>
    <w:rPr>
      <w:rFonts w:cs="宋体"/>
      <w:sz w:val="24"/>
      <w:szCs w:val="20"/>
    </w:rPr>
  </w:style>
  <w:style w:type="paragraph" w:customStyle="1" w:styleId="528">
    <w:name w:val="Char Char Char Char Char Char Char Char Char Char Char Char1 Char"/>
    <w:basedOn w:val="1"/>
    <w:qFormat/>
    <w:uiPriority w:val="0"/>
    <w:rPr>
      <w:rFonts w:ascii="Tahoma" w:hAnsi="Tahoma" w:cs="仿宋_GB2312"/>
      <w:sz w:val="24"/>
      <w:szCs w:val="20"/>
    </w:rPr>
  </w:style>
  <w:style w:type="paragraph" w:customStyle="1" w:styleId="529">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530">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模板普通正文"/>
    <w:basedOn w:val="3"/>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532">
    <w:name w:val="Char Char1 Char Char Char Char Char Char"/>
    <w:basedOn w:val="1"/>
    <w:qFormat/>
    <w:uiPriority w:val="0"/>
    <w:rPr>
      <w:rFonts w:ascii="仿宋_GB2312" w:eastAsia="仿宋_GB2312"/>
      <w:b/>
      <w:sz w:val="32"/>
      <w:szCs w:val="20"/>
    </w:rPr>
  </w:style>
  <w:style w:type="paragraph" w:customStyle="1" w:styleId="533">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534">
    <w:name w:val="Char Char1 Char Char Char Char Char Char2"/>
    <w:basedOn w:val="1"/>
    <w:qFormat/>
    <w:uiPriority w:val="0"/>
    <w:rPr>
      <w:rFonts w:ascii="仿宋_GB2312" w:eastAsia="仿宋_GB2312"/>
      <w:b/>
      <w:sz w:val="32"/>
      <w:szCs w:val="20"/>
    </w:rPr>
  </w:style>
  <w:style w:type="paragraph" w:customStyle="1" w:styleId="535">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536">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537">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538">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39">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540">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541">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542">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43">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544">
    <w:name w:val="Char31"/>
    <w:basedOn w:val="1"/>
    <w:qFormat/>
    <w:uiPriority w:val="0"/>
    <w:pPr>
      <w:adjustRightInd/>
    </w:pPr>
    <w:rPr>
      <w:rFonts w:ascii="仿宋_GB2312" w:eastAsia="仿宋_GB2312"/>
      <w:b/>
      <w:sz w:val="32"/>
      <w:szCs w:val="32"/>
    </w:rPr>
  </w:style>
  <w:style w:type="paragraph" w:customStyle="1" w:styleId="545">
    <w:name w:val="样式 标题 3h33rd level3Heading 3 - oldH3l3CTheading 3Headin..."/>
    <w:basedOn w:val="8"/>
    <w:qFormat/>
    <w:uiPriority w:val="0"/>
    <w:pPr>
      <w:snapToGrid w:val="0"/>
      <w:ind w:left="0" w:firstLine="0"/>
      <w:jc w:val="left"/>
    </w:pPr>
    <w:rPr>
      <w:rFonts w:eastAsia="黑体" w:cs="宋体"/>
      <w:sz w:val="28"/>
      <w:szCs w:val="20"/>
    </w:rPr>
  </w:style>
  <w:style w:type="paragraph" w:customStyle="1" w:styleId="546">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547">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548">
    <w:name w:val="Char Char1"/>
    <w:basedOn w:val="1"/>
    <w:qFormat/>
    <w:uiPriority w:val="0"/>
    <w:pPr>
      <w:widowControl/>
      <w:spacing w:after="160" w:line="240" w:lineRule="exact"/>
      <w:jc w:val="left"/>
    </w:pPr>
    <w:rPr>
      <w:rFonts w:eastAsia="仿宋_GB2312"/>
      <w:sz w:val="28"/>
    </w:rPr>
  </w:style>
  <w:style w:type="paragraph" w:customStyle="1" w:styleId="549">
    <w:name w:val="Char21"/>
    <w:basedOn w:val="1"/>
    <w:qFormat/>
    <w:uiPriority w:val="0"/>
    <w:pPr>
      <w:adjustRightInd/>
      <w:ind w:firstLine="200" w:firstLineChars="200"/>
    </w:pPr>
    <w:rPr>
      <w:rFonts w:ascii="仿宋_GB2312" w:eastAsia="仿宋_GB2312"/>
      <w:b/>
      <w:sz w:val="32"/>
      <w:szCs w:val="32"/>
    </w:rPr>
  </w:style>
  <w:style w:type="paragraph" w:customStyle="1" w:styleId="550">
    <w:name w:val="列表段落1"/>
    <w:basedOn w:val="1"/>
    <w:qFormat/>
    <w:uiPriority w:val="34"/>
    <w:pPr>
      <w:adjustRightInd/>
      <w:ind w:right="238" w:firstLine="420"/>
    </w:pPr>
    <w:rPr>
      <w:rFonts w:ascii="Calibri" w:hAnsi="Calibri"/>
      <w:sz w:val="24"/>
    </w:rPr>
  </w:style>
  <w:style w:type="paragraph" w:customStyle="1" w:styleId="551">
    <w:name w:val="Char Char110"/>
    <w:basedOn w:val="1"/>
    <w:qFormat/>
    <w:uiPriority w:val="6"/>
    <w:pPr>
      <w:spacing w:line="360" w:lineRule="auto"/>
    </w:pPr>
    <w:rPr>
      <w:rFonts w:ascii="Tahoma" w:hAnsi="Tahoma"/>
      <w:sz w:val="24"/>
      <w:szCs w:val="20"/>
    </w:rPr>
  </w:style>
  <w:style w:type="paragraph" w:customStyle="1" w:styleId="552">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553">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54">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555">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556">
    <w:name w:val="Char Char Char Char Char Char Char Char Char Char Char Char1 Char2"/>
    <w:basedOn w:val="1"/>
    <w:qFormat/>
    <w:uiPriority w:val="0"/>
    <w:rPr>
      <w:rFonts w:ascii="Tahoma" w:hAnsi="Tahoma" w:cs="仿宋_GB2312"/>
      <w:sz w:val="24"/>
      <w:szCs w:val="20"/>
    </w:rPr>
  </w:style>
  <w:style w:type="paragraph" w:customStyle="1" w:styleId="557">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558">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559">
    <w:name w:val="样式 列表编号 + 段后: 0.5 行"/>
    <w:basedOn w:val="18"/>
    <w:qFormat/>
    <w:uiPriority w:val="2"/>
    <w:pPr>
      <w:tabs>
        <w:tab w:val="clear" w:pos="390"/>
        <w:tab w:val="clear" w:pos="454"/>
      </w:tabs>
      <w:spacing w:after="0"/>
      <w:ind w:left="840" w:hanging="420"/>
      <w:contextualSpacing/>
    </w:pPr>
    <w:rPr>
      <w:rFonts w:cs="宋体"/>
    </w:rPr>
  </w:style>
  <w:style w:type="paragraph" w:customStyle="1" w:styleId="560">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561">
    <w:name w:val="_Style 12"/>
    <w:basedOn w:val="21"/>
    <w:qFormat/>
    <w:uiPriority w:val="0"/>
    <w:pPr>
      <w:snapToGrid w:val="0"/>
      <w:spacing w:line="360" w:lineRule="auto"/>
    </w:pPr>
  </w:style>
  <w:style w:type="paragraph" w:customStyle="1" w:styleId="562">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563">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564">
    <w:name w:val="_Style 94"/>
    <w:basedOn w:val="1"/>
    <w:next w:val="105"/>
    <w:qFormat/>
    <w:uiPriority w:val="34"/>
    <w:pPr>
      <w:adjustRightInd/>
      <w:spacing w:line="360" w:lineRule="auto"/>
      <w:ind w:firstLine="200" w:firstLineChars="200"/>
    </w:pPr>
    <w:rPr>
      <w:rFonts w:ascii="Calibri" w:hAnsi="Calibri"/>
      <w:sz w:val="28"/>
      <w:szCs w:val="20"/>
    </w:rPr>
  </w:style>
  <w:style w:type="paragraph" w:customStyle="1" w:styleId="565">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566">
    <w:name w:val="正文 A"/>
    <w:qFormat/>
    <w:uiPriority w:val="0"/>
    <w:pPr>
      <w:widowControl w:val="0"/>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567">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568">
    <w:name w:val="3级标题"/>
    <w:basedOn w:val="359"/>
    <w:qFormat/>
    <w:uiPriority w:val="0"/>
    <w:pPr>
      <w:outlineLvl w:val="2"/>
    </w:pPr>
  </w:style>
  <w:style w:type="paragraph" w:customStyle="1" w:styleId="569">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570">
    <w:name w:val="Char1 Char Char Char3"/>
    <w:basedOn w:val="1"/>
    <w:qFormat/>
    <w:uiPriority w:val="0"/>
    <w:pPr>
      <w:adjustRightInd/>
      <w:ind w:firstLine="200" w:firstLineChars="200"/>
    </w:pPr>
    <w:rPr>
      <w:rFonts w:ascii="Tahoma" w:hAnsi="Tahoma"/>
      <w:sz w:val="24"/>
      <w:szCs w:val="20"/>
    </w:rPr>
  </w:style>
  <w:style w:type="paragraph" w:customStyle="1" w:styleId="571">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572">
    <w:name w:val="MM Empty"/>
    <w:basedOn w:val="1"/>
    <w:qFormat/>
    <w:uiPriority w:val="0"/>
    <w:pPr>
      <w:adjustRightInd/>
    </w:pPr>
  </w:style>
  <w:style w:type="paragraph" w:customStyle="1" w:styleId="573">
    <w:name w:val="Char24"/>
    <w:basedOn w:val="1"/>
    <w:qFormat/>
    <w:uiPriority w:val="0"/>
    <w:rPr>
      <w:rFonts w:ascii="仿宋_GB2312" w:eastAsia="仿宋_GB2312"/>
      <w:b/>
      <w:sz w:val="32"/>
      <w:szCs w:val="32"/>
    </w:rPr>
  </w:style>
  <w:style w:type="paragraph" w:customStyle="1" w:styleId="574">
    <w:name w:val="正文箭头"/>
    <w:basedOn w:val="225"/>
    <w:qFormat/>
    <w:uiPriority w:val="0"/>
  </w:style>
  <w:style w:type="paragraph" w:customStyle="1" w:styleId="575">
    <w:name w:val="U_编号2"/>
    <w:basedOn w:val="1"/>
    <w:qFormat/>
    <w:uiPriority w:val="0"/>
    <w:pPr>
      <w:tabs>
        <w:tab w:val="left" w:pos="785"/>
      </w:tabs>
      <w:adjustRightInd/>
      <w:spacing w:beforeLines="10" w:afterLines="10" w:line="300" w:lineRule="auto"/>
    </w:pPr>
    <w:rPr>
      <w:sz w:val="24"/>
    </w:rPr>
  </w:style>
  <w:style w:type="paragraph" w:customStyle="1" w:styleId="576">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77">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78">
    <w:name w:val="标书标题3"/>
    <w:basedOn w:val="8"/>
    <w:qFormat/>
    <w:uiPriority w:val="0"/>
    <w:pPr>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579">
    <w:name w:val="TOC 标题11"/>
    <w:basedOn w:val="6"/>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80">
    <w:name w:val="_Style 1"/>
    <w:basedOn w:val="1"/>
    <w:qFormat/>
    <w:uiPriority w:val="34"/>
    <w:pPr>
      <w:adjustRightInd/>
      <w:ind w:firstLine="420" w:firstLineChars="200"/>
    </w:pPr>
    <w:rPr>
      <w:rFonts w:eastAsia="仿宋_GB2312"/>
      <w:sz w:val="28"/>
    </w:rPr>
  </w:style>
  <w:style w:type="paragraph" w:customStyle="1" w:styleId="581">
    <w:name w:val="表格 内容"/>
    <w:basedOn w:val="418"/>
    <w:qFormat/>
    <w:uiPriority w:val="0"/>
    <w:rPr>
      <w:b w:val="0"/>
      <w:sz w:val="20"/>
    </w:rPr>
  </w:style>
  <w:style w:type="paragraph" w:customStyle="1" w:styleId="582">
    <w:name w:val="正文首行缩进1"/>
    <w:basedOn w:val="26"/>
    <w:qFormat/>
    <w:uiPriority w:val="0"/>
    <w:pPr>
      <w:suppressAutoHyphens/>
      <w:adjustRightInd/>
      <w:spacing w:after="120" w:line="240" w:lineRule="auto"/>
      <w:ind w:firstLine="420"/>
      <w:jc w:val="left"/>
    </w:pPr>
    <w:rPr>
      <w:rFonts w:ascii="Times New Roman"/>
      <w:kern w:val="1"/>
      <w:sz w:val="28"/>
      <w:szCs w:val="24"/>
      <w:lang w:val="en-US" w:eastAsia="ar-SA"/>
    </w:rPr>
  </w:style>
  <w:style w:type="paragraph" w:customStyle="1" w:styleId="583">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584">
    <w:name w:val="数字标题5"/>
    <w:basedOn w:val="10"/>
    <w:next w:val="1"/>
    <w:qFormat/>
    <w:uiPriority w:val="0"/>
    <w:pPr>
      <w:tabs>
        <w:tab w:val="left" w:pos="1080"/>
        <w:tab w:val="clear" w:pos="1008"/>
      </w:tabs>
      <w:ind w:left="1080" w:hanging="1080"/>
    </w:pPr>
  </w:style>
  <w:style w:type="paragraph" w:customStyle="1" w:styleId="585">
    <w:name w:val="数字标题1"/>
    <w:basedOn w:val="6"/>
    <w:next w:val="1"/>
    <w:qFormat/>
    <w:uiPriority w:val="0"/>
    <w:pPr>
      <w:tabs>
        <w:tab w:val="left" w:pos="480"/>
        <w:tab w:val="clear" w:pos="432"/>
      </w:tabs>
      <w:ind w:left="480" w:hanging="480"/>
    </w:pPr>
  </w:style>
  <w:style w:type="paragraph" w:customStyle="1" w:styleId="586">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587">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588">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589">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eastAsia="en-US"/>
    </w:rPr>
  </w:style>
  <w:style w:type="paragraph" w:customStyle="1" w:styleId="590">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591">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592">
    <w:name w:val="0"/>
    <w:basedOn w:val="1"/>
    <w:qFormat/>
    <w:uiPriority w:val="0"/>
    <w:pPr>
      <w:widowControl/>
    </w:pPr>
    <w:rPr>
      <w:kern w:val="0"/>
      <w:sz w:val="24"/>
      <w:szCs w:val="20"/>
    </w:rPr>
  </w:style>
  <w:style w:type="paragraph" w:customStyle="1" w:styleId="593">
    <w:name w:val="Char Char113"/>
    <w:basedOn w:val="1"/>
    <w:qFormat/>
    <w:uiPriority w:val="0"/>
    <w:pPr>
      <w:widowControl/>
      <w:spacing w:after="160" w:line="240" w:lineRule="exact"/>
      <w:jc w:val="left"/>
    </w:pPr>
    <w:rPr>
      <w:rFonts w:eastAsia="仿宋_GB2312"/>
      <w:sz w:val="28"/>
    </w:rPr>
  </w:style>
  <w:style w:type="paragraph" w:customStyle="1" w:styleId="594">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595">
    <w:name w:val="_Style 8"/>
    <w:basedOn w:val="1"/>
    <w:qFormat/>
    <w:uiPriority w:val="34"/>
    <w:pPr>
      <w:adjustRightInd/>
      <w:ind w:firstLine="420" w:firstLineChars="200"/>
    </w:pPr>
    <w:rPr>
      <w:rFonts w:eastAsia="仿宋_GB2312"/>
      <w:sz w:val="28"/>
    </w:rPr>
  </w:style>
  <w:style w:type="paragraph" w:customStyle="1" w:styleId="596">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97">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598">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9">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600">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601">
    <w:name w:val="Char Char112"/>
    <w:basedOn w:val="1"/>
    <w:qFormat/>
    <w:uiPriority w:val="6"/>
    <w:pPr>
      <w:widowControl/>
      <w:spacing w:after="160" w:line="240" w:lineRule="exact"/>
      <w:jc w:val="left"/>
    </w:pPr>
    <w:rPr>
      <w:rFonts w:eastAsia="仿宋_GB2312"/>
      <w:sz w:val="28"/>
    </w:rPr>
  </w:style>
  <w:style w:type="paragraph" w:customStyle="1" w:styleId="602">
    <w:name w:val="正文 图"/>
    <w:basedOn w:val="131"/>
    <w:qFormat/>
    <w:uiPriority w:val="0"/>
    <w:pPr>
      <w:adjustRightInd/>
      <w:spacing w:before="0"/>
      <w:ind w:firstLine="0"/>
      <w:jc w:val="center"/>
    </w:pPr>
    <w:rPr>
      <w:rFonts w:ascii="微软雅黑" w:hAnsi="微软雅黑"/>
    </w:rPr>
  </w:style>
  <w:style w:type="paragraph" w:customStyle="1" w:styleId="603">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04">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605">
    <w:name w:val="Thf"/>
    <w:basedOn w:val="249"/>
    <w:qFormat/>
    <w:uiPriority w:val="0"/>
    <w:pPr>
      <w:ind w:left="0"/>
    </w:pPr>
  </w:style>
  <w:style w:type="paragraph" w:customStyle="1" w:styleId="606">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607">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608">
    <w:name w:val="注释"/>
    <w:basedOn w:val="1"/>
    <w:qFormat/>
    <w:uiPriority w:val="0"/>
    <w:pPr>
      <w:adjustRightInd/>
      <w:spacing w:line="360" w:lineRule="auto"/>
      <w:ind w:firstLine="480"/>
    </w:pPr>
    <w:rPr>
      <w:sz w:val="24"/>
    </w:rPr>
  </w:style>
  <w:style w:type="paragraph" w:customStyle="1" w:styleId="609">
    <w:name w:val="列出段落111"/>
    <w:basedOn w:val="1"/>
    <w:qFormat/>
    <w:uiPriority w:val="34"/>
    <w:pPr>
      <w:ind w:firstLine="420" w:firstLineChars="200"/>
    </w:pPr>
  </w:style>
  <w:style w:type="paragraph" w:customStyle="1" w:styleId="610">
    <w:name w:val="标准文本"/>
    <w:basedOn w:val="1"/>
    <w:link w:val="947"/>
    <w:qFormat/>
    <w:uiPriority w:val="0"/>
    <w:pPr>
      <w:adjustRightInd/>
      <w:spacing w:line="360" w:lineRule="auto"/>
      <w:ind w:firstLine="480" w:firstLineChars="200"/>
    </w:pPr>
    <w:rPr>
      <w:rFonts w:cs="宋体"/>
      <w:sz w:val="24"/>
      <w:szCs w:val="20"/>
    </w:rPr>
  </w:style>
  <w:style w:type="paragraph" w:customStyle="1" w:styleId="611">
    <w:name w:val="_Style 947"/>
    <w:basedOn w:val="1"/>
    <w:next w:val="105"/>
    <w:qFormat/>
    <w:uiPriority w:val="34"/>
    <w:pPr>
      <w:adjustRightInd/>
      <w:ind w:firstLine="420" w:firstLineChars="200"/>
    </w:pPr>
  </w:style>
  <w:style w:type="paragraph" w:customStyle="1" w:styleId="61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613">
    <w:name w:val="纯文本2"/>
    <w:basedOn w:val="1"/>
    <w:qFormat/>
    <w:uiPriority w:val="0"/>
    <w:pPr>
      <w:adjustRightInd/>
      <w:snapToGrid w:val="0"/>
      <w:jc w:val="left"/>
    </w:pPr>
    <w:rPr>
      <w:rFonts w:ascii="Century Gothic" w:hAnsi="楷体_GB2312" w:eastAsia="Century Gothic"/>
      <w:szCs w:val="20"/>
    </w:rPr>
  </w:style>
  <w:style w:type="paragraph" w:customStyle="1" w:styleId="61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61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616">
    <w:name w:val="节"/>
    <w:basedOn w:val="7"/>
    <w:qFormat/>
    <w:uiPriority w:val="0"/>
    <w:pPr>
      <w:tabs>
        <w:tab w:val="clear" w:pos="432"/>
      </w:tabs>
      <w:spacing w:before="160" w:after="160" w:line="720" w:lineRule="exact"/>
      <w:ind w:left="0" w:firstLine="0"/>
      <w:jc w:val="center"/>
    </w:pPr>
    <w:rPr>
      <w:rFonts w:ascii="Arial" w:hAnsi="Arial" w:eastAsia="楷体"/>
      <w:color w:val="000000"/>
      <w:spacing w:val="14"/>
      <w:kern w:val="24"/>
      <w:sz w:val="28"/>
      <w:szCs w:val="20"/>
      <w:lang w:val="en-US"/>
    </w:rPr>
  </w:style>
  <w:style w:type="paragraph" w:customStyle="1" w:styleId="617">
    <w:name w:val="Blockquote"/>
    <w:basedOn w:val="1"/>
    <w:qFormat/>
    <w:uiPriority w:val="0"/>
    <w:pPr>
      <w:autoSpaceDE w:val="0"/>
      <w:autoSpaceDN w:val="0"/>
      <w:spacing w:before="100" w:after="100"/>
      <w:ind w:left="360" w:right="360"/>
      <w:jc w:val="left"/>
    </w:pPr>
    <w:rPr>
      <w:kern w:val="0"/>
      <w:sz w:val="24"/>
      <w:szCs w:val="20"/>
    </w:rPr>
  </w:style>
  <w:style w:type="paragraph" w:customStyle="1" w:styleId="618">
    <w:name w:val="p1"/>
    <w:basedOn w:val="1"/>
    <w:qFormat/>
    <w:uiPriority w:val="0"/>
    <w:pPr>
      <w:widowControl/>
      <w:adjustRightInd/>
      <w:jc w:val="left"/>
    </w:pPr>
    <w:rPr>
      <w:rFonts w:ascii=".PingFang SC" w:eastAsia=".PingFang SC"/>
      <w:color w:val="454545"/>
      <w:kern w:val="0"/>
      <w:sz w:val="18"/>
      <w:szCs w:val="18"/>
    </w:rPr>
  </w:style>
  <w:style w:type="paragraph" w:customStyle="1" w:styleId="619">
    <w:name w:val="Table Paragraph"/>
    <w:basedOn w:val="1"/>
    <w:qFormat/>
    <w:uiPriority w:val="0"/>
    <w:pPr>
      <w:adjustRightInd/>
      <w:jc w:val="left"/>
    </w:pPr>
    <w:rPr>
      <w:rFonts w:ascii="Calibri" w:hAnsi="Calibri"/>
      <w:kern w:val="0"/>
      <w:sz w:val="22"/>
      <w:szCs w:val="22"/>
      <w:lang w:eastAsia="en-US"/>
    </w:rPr>
  </w:style>
  <w:style w:type="paragraph" w:customStyle="1" w:styleId="62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62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62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paragraph" w:customStyle="1" w:styleId="623">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624">
    <w:name w:val="Plain Text"/>
    <w:basedOn w:val="1"/>
    <w:qFormat/>
    <w:uiPriority w:val="0"/>
    <w:pPr>
      <w:spacing w:before="156" w:beforeLines="50" w:after="156" w:afterLines="50" w:line="400" w:lineRule="exact"/>
    </w:pPr>
    <w:rPr>
      <w:rFonts w:ascii="宋体" w:hAnsi="Courier New"/>
      <w:sz w:val="24"/>
    </w:rPr>
  </w:style>
  <w:style w:type="paragraph" w:customStyle="1" w:styleId="625">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character" w:customStyle="1" w:styleId="626">
    <w:name w:val="表格非标题文字 Char"/>
    <w:link w:val="85"/>
    <w:qFormat/>
    <w:uiPriority w:val="0"/>
    <w:rPr>
      <w:rFonts w:ascii="Futura Bk" w:hAnsi="Futura Bk"/>
      <w:kern w:val="2"/>
      <w:sz w:val="18"/>
      <w:szCs w:val="21"/>
      <w:lang w:val="en-US" w:eastAsia="zh-CN" w:bidi="ar-SA"/>
    </w:rPr>
  </w:style>
  <w:style w:type="character" w:customStyle="1" w:styleId="627">
    <w:name w:val="*正文 Char"/>
    <w:link w:val="86"/>
    <w:qFormat/>
    <w:locked/>
    <w:uiPriority w:val="0"/>
    <w:rPr>
      <w:rFonts w:ascii="宋体" w:hAnsi="宋体"/>
      <w:sz w:val="24"/>
    </w:rPr>
  </w:style>
  <w:style w:type="character" w:customStyle="1" w:styleId="628">
    <w:name w:val="Char Char71"/>
    <w:semiHidden/>
    <w:qFormat/>
    <w:uiPriority w:val="0"/>
    <w:rPr>
      <w:rFonts w:eastAsia="宋体"/>
      <w:kern w:val="2"/>
      <w:sz w:val="21"/>
      <w:szCs w:val="24"/>
      <w:lang w:val="en-US" w:eastAsia="zh-CN" w:bidi="ar-SA"/>
    </w:rPr>
  </w:style>
  <w:style w:type="character" w:customStyle="1" w:styleId="629">
    <w:name w:val="Char Char6"/>
    <w:qFormat/>
    <w:uiPriority w:val="0"/>
    <w:rPr>
      <w:rFonts w:eastAsia="宋体"/>
      <w:kern w:val="2"/>
      <w:sz w:val="21"/>
      <w:szCs w:val="24"/>
      <w:lang w:val="en-US" w:eastAsia="zh-CN" w:bidi="ar-SA"/>
    </w:rPr>
  </w:style>
  <w:style w:type="character" w:customStyle="1" w:styleId="630">
    <w:name w:val="正文缩进 Char"/>
    <w:qFormat/>
    <w:uiPriority w:val="0"/>
    <w:rPr>
      <w:rFonts w:eastAsia="宋体"/>
      <w:kern w:val="2"/>
      <w:sz w:val="21"/>
      <w:lang w:val="en-US" w:eastAsia="zh-CN"/>
    </w:rPr>
  </w:style>
  <w:style w:type="character" w:customStyle="1" w:styleId="631">
    <w:name w:val="正文首行缩进 Char1"/>
    <w:qFormat/>
    <w:uiPriority w:val="0"/>
    <w:rPr>
      <w:rFonts w:ascii="宋体" w:hAnsi="Times New Roman" w:eastAsia="宋体" w:cs="Times New Roman"/>
      <w:snapToGrid w:val="0"/>
      <w:kern w:val="2"/>
      <w:sz w:val="24"/>
      <w:szCs w:val="21"/>
      <w:lang w:val="zh-CN"/>
    </w:rPr>
  </w:style>
  <w:style w:type="character" w:customStyle="1" w:styleId="632">
    <w:name w:val="Char Char28"/>
    <w:qFormat/>
    <w:uiPriority w:val="6"/>
    <w:rPr>
      <w:rFonts w:ascii="仿宋_GB2312" w:hAnsi="仿宋_GB2312" w:eastAsia="仿宋_GB2312"/>
      <w:kern w:val="1"/>
      <w:sz w:val="28"/>
    </w:rPr>
  </w:style>
  <w:style w:type="character" w:customStyle="1" w:styleId="633">
    <w:name w:val="标题 3 Char1"/>
    <w:qFormat/>
    <w:uiPriority w:val="0"/>
    <w:rPr>
      <w:rFonts w:hint="eastAsia" w:ascii="华文中宋" w:hAnsi="华文中宋" w:eastAsia="华文中宋"/>
      <w:b/>
      <w:bCs/>
      <w:kern w:val="2"/>
      <w:sz w:val="32"/>
      <w:szCs w:val="32"/>
      <w:lang w:val="en-US" w:eastAsia="zh-CN" w:bidi="ar-SA"/>
    </w:rPr>
  </w:style>
  <w:style w:type="character" w:customStyle="1" w:styleId="634">
    <w:name w:val="Heading 1 Char"/>
    <w:qFormat/>
    <w:uiPriority w:val="6"/>
    <w:rPr>
      <w:rFonts w:ascii="Times New Roman" w:hAnsi="Times New Roman" w:eastAsia="黑体" w:cs="Times New Roman"/>
      <w:b/>
      <w:kern w:val="0"/>
      <w:sz w:val="24"/>
      <w:szCs w:val="24"/>
    </w:rPr>
  </w:style>
  <w:style w:type="character" w:customStyle="1" w:styleId="635">
    <w:name w:val="U_正文 Char"/>
    <w:link w:val="87"/>
    <w:qFormat/>
    <w:uiPriority w:val="0"/>
    <w:rPr>
      <w:sz w:val="24"/>
      <w:szCs w:val="24"/>
    </w:rPr>
  </w:style>
  <w:style w:type="character" w:customStyle="1" w:styleId="636">
    <w:name w:val="HTML 地址 Char1"/>
    <w:qFormat/>
    <w:uiPriority w:val="0"/>
    <w:rPr>
      <w:rFonts w:ascii="Times New Roman" w:hAnsi="Times New Roman" w:eastAsia="宋体" w:cs="Times New Roman"/>
      <w:i/>
      <w:iCs/>
      <w:szCs w:val="24"/>
    </w:rPr>
  </w:style>
  <w:style w:type="character" w:customStyle="1" w:styleId="637">
    <w:name w:val="批注主题 Char1"/>
    <w:link w:val="62"/>
    <w:qFormat/>
    <w:uiPriority w:val="0"/>
    <w:rPr>
      <w:b/>
      <w:bCs/>
      <w:kern w:val="2"/>
      <w:sz w:val="21"/>
      <w:szCs w:val="24"/>
    </w:rPr>
  </w:style>
  <w:style w:type="character" w:customStyle="1" w:styleId="638">
    <w:name w:val="Char Char51"/>
    <w:qFormat/>
    <w:uiPriority w:val="0"/>
    <w:rPr>
      <w:rFonts w:ascii="宋体" w:hAnsi="Courier New" w:eastAsia="宋体"/>
      <w:kern w:val="2"/>
      <w:sz w:val="21"/>
      <w:lang w:val="en-US" w:eastAsia="zh-CN"/>
    </w:rPr>
  </w:style>
  <w:style w:type="character" w:customStyle="1" w:styleId="639">
    <w:name w:val="表正文 Char"/>
    <w:qFormat/>
    <w:uiPriority w:val="0"/>
    <w:rPr>
      <w:rFonts w:ascii="宋体" w:eastAsia="宋体"/>
      <w:snapToGrid w:val="0"/>
      <w:color w:val="000000"/>
      <w:kern w:val="28"/>
      <w:sz w:val="28"/>
      <w:lang w:val="en-US" w:eastAsia="zh-CN" w:bidi="ar-SA"/>
    </w:rPr>
  </w:style>
  <w:style w:type="character" w:customStyle="1" w:styleId="640">
    <w:name w:val="Char Char34"/>
    <w:qFormat/>
    <w:uiPriority w:val="6"/>
    <w:rPr>
      <w:b/>
      <w:kern w:val="1"/>
      <w:sz w:val="28"/>
      <w:szCs w:val="28"/>
    </w:rPr>
  </w:style>
  <w:style w:type="character" w:customStyle="1" w:styleId="641">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642">
    <w:name w:val="哈哈正文 Char"/>
    <w:link w:val="88"/>
    <w:qFormat/>
    <w:uiPriority w:val="0"/>
    <w:rPr>
      <w:rFonts w:ascii="宋体" w:hAnsi="宋体" w:eastAsia="宋体"/>
      <w:kern w:val="2"/>
      <w:sz w:val="24"/>
      <w:lang w:bidi="ar-SA"/>
    </w:rPr>
  </w:style>
  <w:style w:type="character" w:customStyle="1" w:styleId="643">
    <w:name w:val="未处理的提及1"/>
    <w:qFormat/>
    <w:uiPriority w:val="0"/>
    <w:rPr>
      <w:color w:val="808080"/>
      <w:shd w:val="clear" w:color="auto" w:fill="E6E6E6"/>
    </w:rPr>
  </w:style>
  <w:style w:type="character" w:customStyle="1" w:styleId="644">
    <w:name w:val="txt"/>
    <w:qFormat/>
    <w:uiPriority w:val="0"/>
    <w:rPr>
      <w:rFonts w:ascii="仿宋_GB2312" w:eastAsia="微软雅黑"/>
      <w:b/>
      <w:kern w:val="2"/>
      <w:sz w:val="32"/>
      <w:szCs w:val="32"/>
      <w:lang w:val="en-US" w:eastAsia="zh-CN" w:bidi="ar-SA"/>
    </w:rPr>
  </w:style>
  <w:style w:type="character" w:customStyle="1" w:styleId="645">
    <w:name w:val="二级标题 Char Char"/>
    <w:qFormat/>
    <w:uiPriority w:val="0"/>
    <w:rPr>
      <w:rFonts w:ascii="宋体" w:hAnsi="宋体" w:eastAsia="宋体"/>
      <w:b/>
      <w:snapToGrid w:val="0"/>
      <w:kern w:val="2"/>
      <w:sz w:val="24"/>
      <w:szCs w:val="24"/>
      <w:lang w:val="en-US" w:eastAsia="zh-CN" w:bidi="ar-SA"/>
    </w:rPr>
  </w:style>
  <w:style w:type="character" w:customStyle="1" w:styleId="646">
    <w:name w:val="Char Char32"/>
    <w:qFormat/>
    <w:uiPriority w:val="6"/>
    <w:rPr>
      <w:b/>
      <w:kern w:val="1"/>
      <w:sz w:val="24"/>
      <w:szCs w:val="24"/>
    </w:rPr>
  </w:style>
  <w:style w:type="character" w:customStyle="1" w:styleId="647">
    <w:name w:val="PI Char1"/>
    <w:qFormat/>
    <w:uiPriority w:val="0"/>
    <w:rPr>
      <w:rFonts w:ascii="宋体" w:hAnsi="宋体"/>
      <w:kern w:val="2"/>
      <w:sz w:val="24"/>
      <w:szCs w:val="24"/>
    </w:rPr>
  </w:style>
  <w:style w:type="character" w:customStyle="1" w:styleId="648">
    <w:name w:val="tw4winTerm"/>
    <w:qFormat/>
    <w:uiPriority w:val="0"/>
    <w:rPr>
      <w:color w:val="0000FF"/>
    </w:rPr>
  </w:style>
  <w:style w:type="character" w:customStyle="1" w:styleId="649">
    <w:name w:val="Footer Char"/>
    <w:qFormat/>
    <w:locked/>
    <w:uiPriority w:val="0"/>
    <w:rPr>
      <w:rFonts w:eastAsia="宋体"/>
      <w:kern w:val="2"/>
      <w:sz w:val="18"/>
      <w:lang w:val="en-US" w:eastAsia="zh-CN" w:bidi="ar-SA"/>
    </w:rPr>
  </w:style>
  <w:style w:type="character" w:customStyle="1" w:styleId="650">
    <w:name w:val="普通文字 Char Char1"/>
    <w:qFormat/>
    <w:uiPriority w:val="0"/>
    <w:rPr>
      <w:rFonts w:ascii="宋体" w:hAnsi="Courier New"/>
      <w:kern w:val="2"/>
      <w:sz w:val="21"/>
    </w:rPr>
  </w:style>
  <w:style w:type="character" w:customStyle="1" w:styleId="651">
    <w:name w:val="Char Char101"/>
    <w:qFormat/>
    <w:uiPriority w:val="6"/>
    <w:rPr>
      <w:rFonts w:ascii="宋体" w:hAnsi="宋体"/>
      <w:kern w:val="2"/>
      <w:sz w:val="21"/>
      <w:szCs w:val="24"/>
      <w:lang w:val="en-US" w:eastAsia="zh-CN"/>
    </w:rPr>
  </w:style>
  <w:style w:type="character" w:customStyle="1" w:styleId="652">
    <w:name w:val="标题 4 Char"/>
    <w:qFormat/>
    <w:uiPriority w:val="0"/>
    <w:rPr>
      <w:rFonts w:ascii="Arial" w:hAnsi="Arial" w:eastAsia="黑体"/>
      <w:b/>
      <w:kern w:val="2"/>
      <w:sz w:val="28"/>
    </w:rPr>
  </w:style>
  <w:style w:type="character" w:customStyle="1" w:styleId="653">
    <w:name w:val="链接"/>
    <w:qFormat/>
    <w:uiPriority w:val="0"/>
    <w:rPr>
      <w:color w:val="0000FF"/>
      <w:sz w:val="21"/>
      <w:szCs w:val="21"/>
      <w:u w:val="single"/>
    </w:rPr>
  </w:style>
  <w:style w:type="character" w:customStyle="1" w:styleId="654">
    <w:name w:val="h4 Char"/>
    <w:qFormat/>
    <w:uiPriority w:val="0"/>
    <w:rPr>
      <w:rFonts w:ascii="Arial" w:hAnsi="Arial" w:eastAsia="黑体"/>
      <w:b/>
      <w:bCs/>
      <w:kern w:val="2"/>
      <w:sz w:val="28"/>
      <w:szCs w:val="28"/>
      <w:lang w:val="zh-CN" w:eastAsia="zh-CN" w:bidi="ar-SA"/>
    </w:rPr>
  </w:style>
  <w:style w:type="character" w:customStyle="1" w:styleId="655">
    <w:name w:val="5正文 Char"/>
    <w:link w:val="89"/>
    <w:qFormat/>
    <w:uiPriority w:val="0"/>
    <w:rPr>
      <w:rFonts w:ascii="仿宋_GB2312" w:hAnsi="微软雅黑" w:eastAsia="仿宋_GB2312"/>
      <w:sz w:val="28"/>
      <w:szCs w:val="21"/>
    </w:rPr>
  </w:style>
  <w:style w:type="character" w:customStyle="1" w:styleId="656">
    <w:name w:val="标题 3 字符"/>
    <w:qFormat/>
    <w:uiPriority w:val="9"/>
    <w:rPr>
      <w:b/>
      <w:bCs/>
      <w:kern w:val="2"/>
      <w:sz w:val="32"/>
      <w:szCs w:val="32"/>
    </w:rPr>
  </w:style>
  <w:style w:type="character" w:customStyle="1" w:styleId="657">
    <w:name w:val="样式6 Char"/>
    <w:qFormat/>
    <w:uiPriority w:val="0"/>
    <w:rPr>
      <w:rFonts w:ascii="仿宋_GB2312" w:hAnsi="宋体" w:eastAsia="仿宋_GB2312"/>
      <w:b/>
      <w:bCs/>
      <w:kern w:val="2"/>
      <w:sz w:val="24"/>
      <w:szCs w:val="24"/>
      <w:lang w:val="en-US" w:eastAsia="zh-CN" w:bidi="ar-SA"/>
    </w:rPr>
  </w:style>
  <w:style w:type="character" w:customStyle="1" w:styleId="658">
    <w:name w:val="Char Char14"/>
    <w:qFormat/>
    <w:uiPriority w:val="6"/>
    <w:rPr>
      <w:rFonts w:ascii="黑体" w:hAnsi="黑体" w:eastAsia="黑体"/>
    </w:rPr>
  </w:style>
  <w:style w:type="character" w:customStyle="1" w:styleId="659">
    <w:name w:val="Heading 2 Hidden Char"/>
    <w:qFormat/>
    <w:uiPriority w:val="0"/>
    <w:rPr>
      <w:rFonts w:ascii="仿宋_GB2312" w:eastAsia="仿宋_GB2312"/>
      <w:b/>
      <w:bCs/>
      <w:kern w:val="2"/>
      <w:sz w:val="24"/>
      <w:szCs w:val="24"/>
      <w:lang w:val="zh-CN" w:eastAsia="zh-CN" w:bidi="ar-SA"/>
    </w:rPr>
  </w:style>
  <w:style w:type="character" w:customStyle="1" w:styleId="660">
    <w:name w:val="正文首行缩进 2 Char"/>
    <w:link w:val="2"/>
    <w:qFormat/>
    <w:uiPriority w:val="0"/>
    <w:rPr>
      <w:rFonts w:ascii="宋体" w:hAnsi="宋体"/>
      <w:kern w:val="2"/>
      <w:sz w:val="21"/>
      <w:szCs w:val="24"/>
    </w:rPr>
  </w:style>
  <w:style w:type="character" w:customStyle="1" w:styleId="661">
    <w:name w:val="font11"/>
    <w:qFormat/>
    <w:uiPriority w:val="0"/>
    <w:rPr>
      <w:rFonts w:hint="default" w:ascii="Times New Roman" w:hAnsi="Times New Roman" w:cs="Times New Roman"/>
      <w:color w:val="000000"/>
      <w:sz w:val="22"/>
      <w:szCs w:val="22"/>
      <w:u w:val="none"/>
    </w:rPr>
  </w:style>
  <w:style w:type="character" w:customStyle="1" w:styleId="662">
    <w:name w:val="表正文 Char1"/>
    <w:qFormat/>
    <w:uiPriority w:val="0"/>
    <w:rPr>
      <w:rFonts w:ascii="宋体" w:eastAsia="宋体"/>
      <w:snapToGrid w:val="0"/>
      <w:color w:val="000000"/>
      <w:kern w:val="28"/>
      <w:sz w:val="28"/>
    </w:rPr>
  </w:style>
  <w:style w:type="character" w:customStyle="1" w:styleId="663">
    <w:name w:val="blue1"/>
    <w:basedOn w:val="70"/>
    <w:qFormat/>
    <w:uiPriority w:val="0"/>
    <w:rPr>
      <w:rFonts w:ascii="Arial" w:hAnsi="Arial" w:eastAsia="黑体" w:cs="Arial"/>
      <w:snapToGrid w:val="0"/>
      <w:kern w:val="0"/>
      <w:szCs w:val="21"/>
    </w:rPr>
  </w:style>
  <w:style w:type="character" w:customStyle="1" w:styleId="664">
    <w:name w:val="纯文本 Char"/>
    <w:link w:val="35"/>
    <w:qFormat/>
    <w:uiPriority w:val="0"/>
    <w:rPr>
      <w:rFonts w:ascii="宋体" w:hAnsi="Courier New" w:eastAsia="宋体" w:cs="Arial"/>
      <w:snapToGrid w:val="0"/>
      <w:kern w:val="2"/>
      <w:sz w:val="21"/>
      <w:szCs w:val="21"/>
      <w:lang w:val="en-US" w:eastAsia="zh-CN" w:bidi="ar-SA"/>
    </w:rPr>
  </w:style>
  <w:style w:type="character" w:customStyle="1" w:styleId="665">
    <w:name w:val="标书1 Char"/>
    <w:qFormat/>
    <w:uiPriority w:val="0"/>
    <w:rPr>
      <w:rFonts w:eastAsia="宋体"/>
      <w:b/>
      <w:bCs/>
      <w:kern w:val="44"/>
      <w:sz w:val="44"/>
      <w:szCs w:val="44"/>
      <w:lang w:val="en-US" w:eastAsia="zh-CN" w:bidi="ar-SA"/>
    </w:rPr>
  </w:style>
  <w:style w:type="character" w:customStyle="1" w:styleId="666">
    <w:name w:val="样式5 Char"/>
    <w:qFormat/>
    <w:uiPriority w:val="0"/>
    <w:rPr>
      <w:rFonts w:ascii="仿宋_GB2312" w:hAnsi="仿宋" w:eastAsia="仿宋_GB2312"/>
      <w:kern w:val="2"/>
      <w:sz w:val="24"/>
      <w:szCs w:val="24"/>
    </w:rPr>
  </w:style>
  <w:style w:type="character" w:customStyle="1" w:styleId="667">
    <w:name w:val="样式4 Char"/>
    <w:qFormat/>
    <w:uiPriority w:val="0"/>
    <w:rPr>
      <w:rFonts w:ascii="仿宋_GB2312" w:hAnsi="仿宋" w:eastAsia="仿宋_GB2312"/>
      <w:b/>
      <w:kern w:val="2"/>
      <w:sz w:val="32"/>
      <w:szCs w:val="32"/>
      <w:lang w:bidi="ar-SA"/>
    </w:rPr>
  </w:style>
  <w:style w:type="character" w:customStyle="1" w:styleId="668">
    <w:name w:val="插图说明 Char"/>
    <w:qFormat/>
    <w:uiPriority w:val="0"/>
    <w:rPr>
      <w:rFonts w:eastAsia="黑体"/>
      <w:sz w:val="24"/>
      <w:lang w:val="en-US" w:eastAsia="zh-CN"/>
    </w:rPr>
  </w:style>
  <w:style w:type="character" w:customStyle="1" w:styleId="669">
    <w:name w:val="正文2 Char Char"/>
    <w:link w:val="90"/>
    <w:qFormat/>
    <w:uiPriority w:val="0"/>
    <w:rPr>
      <w:rFonts w:eastAsia="宋体"/>
      <w:kern w:val="2"/>
      <w:sz w:val="24"/>
      <w:lang w:val="en-US" w:eastAsia="zh-CN" w:bidi="ar-SA"/>
    </w:rPr>
  </w:style>
  <w:style w:type="character" w:customStyle="1" w:styleId="670">
    <w:name w:val="Char Char24"/>
    <w:qFormat/>
    <w:uiPriority w:val="6"/>
    <w:rPr>
      <w:kern w:val="1"/>
      <w:sz w:val="21"/>
    </w:rPr>
  </w:style>
  <w:style w:type="character" w:customStyle="1" w:styleId="671">
    <w:name w:val="副标题 Char"/>
    <w:link w:val="49"/>
    <w:qFormat/>
    <w:uiPriority w:val="0"/>
    <w:rPr>
      <w:rFonts w:ascii="Arial" w:hAnsi="Arial" w:eastAsia="隶书"/>
      <w:b/>
      <w:bCs/>
      <w:kern w:val="28"/>
      <w:sz w:val="44"/>
      <w:szCs w:val="32"/>
      <w:lang w:val="en-US" w:eastAsia="zh-CN" w:bidi="ar-SA"/>
    </w:rPr>
  </w:style>
  <w:style w:type="character" w:customStyle="1" w:styleId="672">
    <w:name w:val="普通文字 Char1 Char"/>
    <w:qFormat/>
    <w:uiPriority w:val="0"/>
    <w:rPr>
      <w:rFonts w:ascii="宋体" w:hAnsi="Courier New" w:eastAsia="宋体"/>
      <w:kern w:val="2"/>
      <w:sz w:val="21"/>
      <w:szCs w:val="24"/>
      <w:lang w:val="en-US" w:eastAsia="zh-CN" w:bidi="ar-SA"/>
    </w:rPr>
  </w:style>
  <w:style w:type="character" w:customStyle="1" w:styleId="673">
    <w:name w:val="h3 Char1"/>
    <w:qFormat/>
    <w:uiPriority w:val="0"/>
    <w:rPr>
      <w:rFonts w:eastAsia="宋体"/>
      <w:b/>
      <w:bCs/>
      <w:kern w:val="2"/>
      <w:sz w:val="32"/>
      <w:szCs w:val="32"/>
      <w:lang w:bidi="ar-SA"/>
    </w:rPr>
  </w:style>
  <w:style w:type="character" w:customStyle="1" w:styleId="674">
    <w:name w:val="标题 Char1"/>
    <w:qFormat/>
    <w:uiPriority w:val="0"/>
    <w:rPr>
      <w:rFonts w:ascii="Cambria" w:hAnsi="Cambria" w:eastAsia="宋体" w:cs="Times New Roman"/>
      <w:b/>
      <w:bCs/>
      <w:sz w:val="32"/>
      <w:szCs w:val="32"/>
      <w:lang w:bidi="ar-SA"/>
    </w:rPr>
  </w:style>
  <w:style w:type="character" w:customStyle="1" w:styleId="675">
    <w:name w:val="gf正文1 Char"/>
    <w:qFormat/>
    <w:uiPriority w:val="0"/>
    <w:rPr>
      <w:rFonts w:ascii="宋体" w:hAnsi="宋体" w:eastAsia="宋体" w:cs="宋体"/>
      <w:kern w:val="2"/>
      <w:sz w:val="24"/>
      <w:szCs w:val="24"/>
      <w:lang w:val="en-US" w:eastAsia="zh-CN" w:bidi="ar-SA"/>
    </w:rPr>
  </w:style>
  <w:style w:type="character" w:customStyle="1" w:styleId="676">
    <w:name w:val="正文文本缩进 Char1"/>
    <w:qFormat/>
    <w:uiPriority w:val="0"/>
    <w:rPr>
      <w:rFonts w:ascii="Calibri" w:hAnsi="Calibri"/>
      <w:sz w:val="28"/>
    </w:rPr>
  </w:style>
  <w:style w:type="character" w:customStyle="1" w:styleId="677">
    <w:name w:val="No Spacing Char"/>
    <w:link w:val="91"/>
    <w:qFormat/>
    <w:uiPriority w:val="1"/>
    <w:rPr>
      <w:sz w:val="22"/>
      <w:szCs w:val="22"/>
      <w:lang w:val="en-US" w:eastAsia="zh-CN" w:bidi="ar-SA"/>
    </w:rPr>
  </w:style>
  <w:style w:type="character" w:customStyle="1" w:styleId="678">
    <w:name w:val="样式7 Char"/>
    <w:qFormat/>
    <w:uiPriority w:val="0"/>
    <w:rPr>
      <w:rFonts w:ascii="仿宋_GB2312" w:hAnsi="仿宋" w:eastAsia="仿宋_GB2312"/>
      <w:b/>
      <w:kern w:val="2"/>
      <w:sz w:val="24"/>
      <w:szCs w:val="24"/>
    </w:rPr>
  </w:style>
  <w:style w:type="character" w:customStyle="1" w:styleId="679">
    <w:name w:val="font12gray1"/>
    <w:qFormat/>
    <w:uiPriority w:val="0"/>
    <w:rPr>
      <w:rFonts w:ascii="仿宋_GB2312" w:eastAsia="微软雅黑"/>
      <w:b/>
      <w:spacing w:val="300"/>
      <w:kern w:val="2"/>
      <w:sz w:val="18"/>
      <w:szCs w:val="18"/>
      <w:lang w:val="en-US" w:eastAsia="zh-CN" w:bidi="ar-SA"/>
    </w:rPr>
  </w:style>
  <w:style w:type="character" w:customStyle="1" w:styleId="680">
    <w:name w:val="Char Char7"/>
    <w:semiHidden/>
    <w:qFormat/>
    <w:uiPriority w:val="0"/>
    <w:rPr>
      <w:rFonts w:eastAsia="宋体"/>
      <w:kern w:val="2"/>
      <w:sz w:val="21"/>
      <w:szCs w:val="24"/>
      <w:lang w:val="en-US" w:eastAsia="zh-CN" w:bidi="ar-SA"/>
    </w:rPr>
  </w:style>
  <w:style w:type="character" w:customStyle="1" w:styleId="681">
    <w:name w:val="表名 Char"/>
    <w:qFormat/>
    <w:uiPriority w:val="0"/>
    <w:rPr>
      <w:rFonts w:eastAsia="宋体"/>
      <w:b/>
      <w:bCs/>
      <w:kern w:val="2"/>
      <w:sz w:val="24"/>
      <w:szCs w:val="24"/>
      <w:lang w:val="en-US" w:eastAsia="zh-CN" w:bidi="ar-SA"/>
    </w:rPr>
  </w:style>
  <w:style w:type="character" w:customStyle="1" w:styleId="682">
    <w:name w:val="Document Map Char"/>
    <w:qFormat/>
    <w:locked/>
    <w:uiPriority w:val="0"/>
    <w:rPr>
      <w:rFonts w:eastAsia="宋体"/>
      <w:kern w:val="2"/>
      <w:sz w:val="21"/>
      <w:szCs w:val="24"/>
      <w:lang w:val="en-US" w:eastAsia="zh-CN" w:bidi="ar-SA"/>
    </w:rPr>
  </w:style>
  <w:style w:type="character" w:customStyle="1" w:styleId="683">
    <w:name w:val="font41"/>
    <w:qFormat/>
    <w:uiPriority w:val="0"/>
    <w:rPr>
      <w:rFonts w:hint="eastAsia" w:ascii="仿宋_GB2312" w:eastAsia="仿宋_GB2312" w:cs="仿宋_GB2312"/>
      <w:color w:val="000000"/>
      <w:sz w:val="22"/>
      <w:szCs w:val="22"/>
      <w:u w:val="none"/>
    </w:rPr>
  </w:style>
  <w:style w:type="character" w:customStyle="1" w:styleId="684">
    <w:name w:val="标题 6 Char"/>
    <w:link w:val="11"/>
    <w:qFormat/>
    <w:uiPriority w:val="0"/>
    <w:rPr>
      <w:rFonts w:ascii="Arial" w:hAnsi="Arial" w:eastAsia="黑体"/>
      <w:b/>
      <w:bCs/>
      <w:kern w:val="2"/>
      <w:sz w:val="24"/>
      <w:szCs w:val="24"/>
    </w:rPr>
  </w:style>
  <w:style w:type="character" w:customStyle="1" w:styleId="685">
    <w:name w:val="纯文本 Char_0"/>
    <w:link w:val="92"/>
    <w:qFormat/>
    <w:uiPriority w:val="0"/>
    <w:rPr>
      <w:rFonts w:ascii="宋体" w:hAnsi="Courier New"/>
      <w:kern w:val="2"/>
      <w:sz w:val="21"/>
      <w:szCs w:val="21"/>
      <w:lang w:val="en-US" w:eastAsia="zh-CN"/>
    </w:rPr>
  </w:style>
  <w:style w:type="character" w:customStyle="1" w:styleId="686">
    <w:name w:val="Balloon Text Char"/>
    <w:qFormat/>
    <w:locked/>
    <w:uiPriority w:val="0"/>
    <w:rPr>
      <w:rFonts w:eastAsia="宋体"/>
      <w:kern w:val="2"/>
      <w:sz w:val="18"/>
      <w:szCs w:val="18"/>
      <w:lang w:val="en-US" w:eastAsia="zh-CN" w:bidi="ar-SA"/>
    </w:rPr>
  </w:style>
  <w:style w:type="character" w:customStyle="1" w:styleId="687">
    <w:name w:val="正文 项目2 Char"/>
    <w:basedOn w:val="688"/>
    <w:qFormat/>
    <w:uiPriority w:val="0"/>
    <w:rPr>
      <w:rFonts w:ascii="仿宋_GB2312" w:hAnsi="仿宋_GB2312" w:eastAsia="仿宋_GB2312"/>
      <w:kern w:val="2"/>
      <w:sz w:val="24"/>
      <w:lang w:bidi="ar-SA"/>
    </w:rPr>
  </w:style>
  <w:style w:type="character" w:customStyle="1" w:styleId="688">
    <w:name w:val="正文 项目 Char"/>
    <w:qFormat/>
    <w:uiPriority w:val="0"/>
    <w:rPr>
      <w:rFonts w:ascii="仿宋_GB2312" w:hAnsi="仿宋_GB2312" w:eastAsia="仿宋_GB2312"/>
      <w:kern w:val="2"/>
      <w:sz w:val="24"/>
      <w:lang w:bidi="ar-SA"/>
    </w:rPr>
  </w:style>
  <w:style w:type="character" w:customStyle="1" w:styleId="689">
    <w:name w:val="h Char Char1"/>
    <w:qFormat/>
    <w:uiPriority w:val="0"/>
    <w:rPr>
      <w:rFonts w:eastAsia="宋体"/>
      <w:kern w:val="2"/>
      <w:sz w:val="18"/>
      <w:szCs w:val="18"/>
      <w:lang w:val="en-US" w:eastAsia="zh-CN" w:bidi="ar-SA"/>
    </w:rPr>
  </w:style>
  <w:style w:type="character" w:customStyle="1" w:styleId="690">
    <w:name w:val="Char Char27"/>
    <w:qFormat/>
    <w:uiPriority w:val="6"/>
    <w:rPr>
      <w:rFonts w:ascii="宋体" w:hAnsi="宋体" w:eastAsia="宋体"/>
      <w:color w:val="000000"/>
      <w:kern w:val="1"/>
      <w:sz w:val="28"/>
      <w:lang w:val="en-US" w:eastAsia="zh-CN" w:bidi="ar-SA"/>
    </w:rPr>
  </w:style>
  <w:style w:type="character" w:customStyle="1" w:styleId="691">
    <w:name w:val="px14"/>
    <w:qFormat/>
    <w:uiPriority w:val="0"/>
    <w:rPr>
      <w:rFonts w:ascii="仿宋_GB2312" w:eastAsia="微软雅黑" w:cs="Times New Roman"/>
      <w:b/>
      <w:kern w:val="2"/>
      <w:sz w:val="32"/>
      <w:szCs w:val="32"/>
      <w:lang w:val="en-US" w:eastAsia="zh-CN" w:bidi="ar-SA"/>
    </w:rPr>
  </w:style>
  <w:style w:type="character" w:customStyle="1" w:styleId="692">
    <w:name w:val="HTML 预设格式 Char1"/>
    <w:qFormat/>
    <w:uiPriority w:val="0"/>
    <w:rPr>
      <w:rFonts w:ascii="Courier New" w:hAnsi="Courier New" w:eastAsia="宋体" w:cs="Courier New"/>
      <w:sz w:val="20"/>
      <w:szCs w:val="20"/>
    </w:rPr>
  </w:style>
  <w:style w:type="character" w:customStyle="1" w:styleId="693">
    <w:name w:val="普通文字 Char1"/>
    <w:qFormat/>
    <w:uiPriority w:val="0"/>
    <w:rPr>
      <w:rFonts w:ascii="宋体" w:hAnsi="Courier New" w:eastAsia="宋体"/>
      <w:kern w:val="2"/>
      <w:sz w:val="21"/>
      <w:lang w:val="en-US" w:eastAsia="zh-CN"/>
    </w:rPr>
  </w:style>
  <w:style w:type="character" w:customStyle="1" w:styleId="694">
    <w:name w:val="hei16b1"/>
    <w:qFormat/>
    <w:uiPriority w:val="0"/>
    <w:rPr>
      <w:rFonts w:hint="default" w:ascii="Arial" w:hAnsi="Arial" w:cs="Arial"/>
      <w:b/>
      <w:bCs/>
      <w:color w:val="000000"/>
      <w:sz w:val="24"/>
      <w:szCs w:val="24"/>
    </w:rPr>
  </w:style>
  <w:style w:type="character" w:customStyle="1" w:styleId="695">
    <w:name w:val="正文（绿盟科技） Char"/>
    <w:link w:val="94"/>
    <w:qFormat/>
    <w:uiPriority w:val="0"/>
    <w:rPr>
      <w:rFonts w:ascii="Arial" w:hAnsi="Arial"/>
      <w:sz w:val="21"/>
      <w:szCs w:val="21"/>
    </w:rPr>
  </w:style>
  <w:style w:type="character" w:customStyle="1" w:styleId="696">
    <w:name w:val="Char Char19"/>
    <w:qFormat/>
    <w:uiPriority w:val="6"/>
    <w:rPr>
      <w:rFonts w:ascii="宋体" w:hAnsi="宋体"/>
      <w:i/>
      <w:sz w:val="24"/>
      <w:szCs w:val="24"/>
    </w:rPr>
  </w:style>
  <w:style w:type="character" w:customStyle="1" w:styleId="697">
    <w:name w:val="页脚 Char"/>
    <w:qFormat/>
    <w:uiPriority w:val="0"/>
    <w:rPr>
      <w:rFonts w:eastAsia="仿宋_GB2312"/>
      <w:kern w:val="2"/>
      <w:sz w:val="18"/>
      <w:lang w:val="en-US" w:eastAsia="zh-CN"/>
    </w:rPr>
  </w:style>
  <w:style w:type="character" w:customStyle="1" w:styleId="698">
    <w:name w:val="批注主题 Char"/>
    <w:qFormat/>
    <w:uiPriority w:val="0"/>
    <w:rPr>
      <w:rFonts w:eastAsia="宋体"/>
      <w:b/>
      <w:bCs/>
      <w:kern w:val="2"/>
      <w:sz w:val="21"/>
      <w:szCs w:val="24"/>
      <w:lang w:val="en-US" w:eastAsia="zh-CN" w:bidi="ar-SA"/>
    </w:rPr>
  </w:style>
  <w:style w:type="character" w:customStyle="1" w:styleId="699">
    <w:name w:val="Comment Text Char"/>
    <w:qFormat/>
    <w:locked/>
    <w:uiPriority w:val="0"/>
    <w:rPr>
      <w:rFonts w:ascii="宋体" w:hAnsi="宋体" w:eastAsia="宋体"/>
      <w:kern w:val="2"/>
      <w:sz w:val="24"/>
      <w:lang w:val="en-US" w:eastAsia="zh-CN" w:bidi="ar-SA"/>
    </w:rPr>
  </w:style>
  <w:style w:type="character" w:customStyle="1" w:styleId="700">
    <w:name w:val="标题 2 字符"/>
    <w:qFormat/>
    <w:uiPriority w:val="1"/>
    <w:rPr>
      <w:rFonts w:ascii="仿宋_GB2312" w:hAnsi="Times New Roman" w:eastAsia="仿宋_GB2312" w:cs="Times New Roman"/>
      <w:b/>
      <w:kern w:val="2"/>
      <w:sz w:val="24"/>
      <w:lang w:val="zh-CN"/>
    </w:rPr>
  </w:style>
  <w:style w:type="character" w:customStyle="1" w:styleId="701">
    <w:name w:val="Char Char72"/>
    <w:qFormat/>
    <w:uiPriority w:val="0"/>
    <w:rPr>
      <w:rFonts w:eastAsia="宋体"/>
      <w:kern w:val="2"/>
      <w:sz w:val="21"/>
      <w:szCs w:val="24"/>
      <w:lang w:val="en-US" w:eastAsia="zh-CN" w:bidi="ar-SA"/>
    </w:rPr>
  </w:style>
  <w:style w:type="character" w:customStyle="1" w:styleId="702">
    <w:name w:val="正文文本缩进 Char2"/>
    <w:qFormat/>
    <w:uiPriority w:val="0"/>
    <w:rPr>
      <w:rFonts w:ascii="Times New Roman" w:hAnsi="Times New Roman" w:eastAsia="宋体" w:cs="Times New Roman"/>
      <w:snapToGrid w:val="0"/>
      <w:kern w:val="0"/>
      <w:szCs w:val="24"/>
    </w:rPr>
  </w:style>
  <w:style w:type="character" w:customStyle="1" w:styleId="703">
    <w:name w:val="样式2 Char"/>
    <w:qFormat/>
    <w:uiPriority w:val="0"/>
    <w:rPr>
      <w:rFonts w:ascii="仿宋_GB2312" w:hAnsi="仿宋" w:eastAsia="仿宋_GB2312" w:cs="仿宋_GB2312"/>
      <w:b/>
      <w:bCs/>
      <w:sz w:val="32"/>
      <w:szCs w:val="30"/>
      <w:lang w:val="zh-CN"/>
    </w:rPr>
  </w:style>
  <w:style w:type="character" w:customStyle="1" w:styleId="704">
    <w:name w:val="表格名称[858D7CFB-ED40-4347-BF05-701D383B685F]"/>
    <w:link w:val="95"/>
    <w:qFormat/>
    <w:uiPriority w:val="0"/>
    <w:rPr>
      <w:sz w:val="32"/>
    </w:rPr>
  </w:style>
  <w:style w:type="character" w:customStyle="1" w:styleId="705">
    <w:name w:val="Char Char4"/>
    <w:qFormat/>
    <w:uiPriority w:val="0"/>
    <w:rPr>
      <w:rFonts w:eastAsia="宋体"/>
      <w:b/>
      <w:sz w:val="24"/>
      <w:lang w:eastAsia="zh-CN" w:bidi="ar-SA"/>
    </w:rPr>
  </w:style>
  <w:style w:type="character" w:customStyle="1" w:styleId="706">
    <w:name w:val="c7 style3"/>
    <w:qFormat/>
    <w:uiPriority w:val="0"/>
  </w:style>
  <w:style w:type="character" w:customStyle="1" w:styleId="707">
    <w:name w:val="正文文本 3 Char1"/>
    <w:semiHidden/>
    <w:qFormat/>
    <w:uiPriority w:val="99"/>
    <w:rPr>
      <w:rFonts w:ascii="Times New Roman" w:hAnsi="Times New Roman" w:eastAsia="宋体" w:cs="Times New Roman"/>
      <w:sz w:val="16"/>
      <w:szCs w:val="16"/>
    </w:rPr>
  </w:style>
  <w:style w:type="character" w:customStyle="1" w:styleId="708">
    <w:name w:val="tw4winInternal"/>
    <w:qFormat/>
    <w:uiPriority w:val="0"/>
    <w:rPr>
      <w:rFonts w:ascii="Courier New" w:hAnsi="Courier New" w:cs="Courier New"/>
      <w:color w:val="FF0000"/>
      <w:lang w:val="en-US" w:eastAsia="zh-CN"/>
    </w:rPr>
  </w:style>
  <w:style w:type="character" w:customStyle="1" w:styleId="709">
    <w:name w:val="Char Char10"/>
    <w:semiHidden/>
    <w:qFormat/>
    <w:uiPriority w:val="0"/>
    <w:rPr>
      <w:rFonts w:ascii="宋体" w:hAnsi="宋体"/>
      <w:kern w:val="2"/>
      <w:sz w:val="21"/>
      <w:szCs w:val="24"/>
      <w:lang w:val="en-US" w:eastAsia="zh-CN"/>
    </w:rPr>
  </w:style>
  <w:style w:type="character" w:customStyle="1" w:styleId="710">
    <w:name w:val="shadow11"/>
    <w:qFormat/>
    <w:uiPriority w:val="0"/>
    <w:rPr>
      <w:color w:val="000000"/>
      <w:sz w:val="21"/>
    </w:rPr>
  </w:style>
  <w:style w:type="character" w:customStyle="1" w:styleId="711">
    <w:name w:val="正文非缩进 Char3"/>
    <w:qFormat/>
    <w:uiPriority w:val="0"/>
    <w:rPr>
      <w:rFonts w:ascii="宋体" w:eastAsia="宋体"/>
      <w:snapToGrid w:val="0"/>
      <w:color w:val="000000"/>
      <w:kern w:val="28"/>
      <w:sz w:val="28"/>
      <w:lang w:val="en-US" w:eastAsia="zh-CN" w:bidi="ar-SA"/>
    </w:rPr>
  </w:style>
  <w:style w:type="character" w:customStyle="1" w:styleId="712">
    <w:name w:val="Char Char"/>
    <w:qFormat/>
    <w:uiPriority w:val="0"/>
    <w:rPr>
      <w:rFonts w:ascii="宋体" w:hAnsi="Courier New" w:eastAsia="宋体"/>
      <w:kern w:val="2"/>
      <w:sz w:val="21"/>
      <w:lang w:val="en-US" w:eastAsia="zh-CN" w:bidi="ar-SA"/>
    </w:rPr>
  </w:style>
  <w:style w:type="character" w:customStyle="1" w:styleId="713">
    <w:name w:val="签名 Char1"/>
    <w:qFormat/>
    <w:uiPriority w:val="0"/>
    <w:rPr>
      <w:rFonts w:ascii="Times New Roman" w:hAnsi="Times New Roman" w:eastAsia="宋体" w:cs="Times New Roman"/>
      <w:szCs w:val="24"/>
    </w:rPr>
  </w:style>
  <w:style w:type="character" w:customStyle="1" w:styleId="714">
    <w:name w:val="日期 Char"/>
    <w:link w:val="38"/>
    <w:qFormat/>
    <w:uiPriority w:val="0"/>
    <w:rPr>
      <w:rFonts w:ascii="宋体"/>
      <w:kern w:val="2"/>
      <w:sz w:val="24"/>
      <w:szCs w:val="21"/>
      <w:lang w:val="zh-CN"/>
    </w:rPr>
  </w:style>
  <w:style w:type="character" w:customStyle="1" w:styleId="715">
    <w:name w:val="标题 9 Char"/>
    <w:link w:val="14"/>
    <w:qFormat/>
    <w:uiPriority w:val="0"/>
    <w:rPr>
      <w:rFonts w:ascii="Arial" w:hAnsi="Arial" w:eastAsia="黑体"/>
      <w:kern w:val="2"/>
      <w:sz w:val="21"/>
      <w:szCs w:val="21"/>
    </w:rPr>
  </w:style>
  <w:style w:type="character" w:customStyle="1" w:styleId="716">
    <w:name w:val="Char Char18"/>
    <w:qFormat/>
    <w:uiPriority w:val="6"/>
    <w:rPr>
      <w:rFonts w:ascii="宋体" w:hAnsi="宋体"/>
      <w:sz w:val="28"/>
    </w:rPr>
  </w:style>
  <w:style w:type="character" w:customStyle="1" w:styleId="717">
    <w:name w:val="批注文字 Char"/>
    <w:qFormat/>
    <w:uiPriority w:val="99"/>
    <w:rPr>
      <w:kern w:val="2"/>
      <w:sz w:val="21"/>
      <w:szCs w:val="24"/>
    </w:rPr>
  </w:style>
  <w:style w:type="character" w:customStyle="1" w:styleId="718">
    <w:name w:val="Char Char22"/>
    <w:qFormat/>
    <w:uiPriority w:val="6"/>
    <w:rPr>
      <w:rFonts w:ascii="宋体" w:hAnsi="宋体"/>
      <w:kern w:val="1"/>
      <w:sz w:val="24"/>
      <w:szCs w:val="24"/>
    </w:rPr>
  </w:style>
  <w:style w:type="character" w:customStyle="1" w:styleId="719">
    <w:name w:val="pt141"/>
    <w:qFormat/>
    <w:uiPriority w:val="0"/>
    <w:rPr>
      <w:color w:val="330066"/>
      <w:sz w:val="22"/>
      <w:szCs w:val="22"/>
    </w:rPr>
  </w:style>
  <w:style w:type="character" w:customStyle="1" w:styleId="720">
    <w:name w:val="正文文本缩进 2 Char1"/>
    <w:semiHidden/>
    <w:qFormat/>
    <w:uiPriority w:val="99"/>
    <w:rPr>
      <w:rFonts w:ascii="Times New Roman" w:hAnsi="Times New Roman" w:eastAsia="宋体" w:cs="Times New Roman"/>
      <w:szCs w:val="24"/>
    </w:rPr>
  </w:style>
  <w:style w:type="character" w:customStyle="1" w:styleId="721">
    <w:name w:val="批注框文本 Char"/>
    <w:link w:val="41"/>
    <w:qFormat/>
    <w:uiPriority w:val="0"/>
    <w:rPr>
      <w:kern w:val="2"/>
      <w:sz w:val="18"/>
      <w:szCs w:val="18"/>
    </w:rPr>
  </w:style>
  <w:style w:type="character" w:customStyle="1" w:styleId="722">
    <w:name w:val="Char Char611"/>
    <w:qFormat/>
    <w:uiPriority w:val="0"/>
    <w:rPr>
      <w:rFonts w:eastAsia="宋体"/>
      <w:kern w:val="2"/>
      <w:sz w:val="21"/>
      <w:szCs w:val="24"/>
      <w:lang w:val="en-US" w:eastAsia="zh-CN" w:bidi="ar-SA"/>
    </w:rPr>
  </w:style>
  <w:style w:type="character" w:customStyle="1" w:styleId="723">
    <w:name w:val="highlight1"/>
    <w:qFormat/>
    <w:uiPriority w:val="0"/>
    <w:rPr>
      <w:rFonts w:ascii="仿宋_GB2312" w:eastAsia="微软雅黑"/>
      <w:b/>
      <w:kern w:val="2"/>
      <w:sz w:val="23"/>
      <w:szCs w:val="23"/>
      <w:lang w:val="en-US" w:eastAsia="zh-CN" w:bidi="ar-SA"/>
    </w:rPr>
  </w:style>
  <w:style w:type="character" w:customStyle="1" w:styleId="724">
    <w:name w:val="my正文 Char"/>
    <w:link w:val="96"/>
    <w:qFormat/>
    <w:locked/>
    <w:uiPriority w:val="0"/>
    <w:rPr>
      <w:rFonts w:ascii="Tahoma" w:hAnsi="Tahoma"/>
      <w:sz w:val="24"/>
      <w:szCs w:val="24"/>
    </w:rPr>
  </w:style>
  <w:style w:type="character" w:customStyle="1" w:styleId="725">
    <w:name w:val="正文缩进 Char2"/>
    <w:link w:val="4"/>
    <w:qFormat/>
    <w:uiPriority w:val="0"/>
    <w:rPr>
      <w:rFonts w:ascii="宋体" w:eastAsia="宋体"/>
      <w:snapToGrid w:val="0"/>
      <w:color w:val="000000"/>
      <w:kern w:val="28"/>
      <w:sz w:val="28"/>
      <w:lang w:val="en-US" w:eastAsia="zh-CN" w:bidi="ar-SA"/>
    </w:rPr>
  </w:style>
  <w:style w:type="character" w:customStyle="1" w:styleId="726">
    <w:name w:val="Used by Word for text of Help footnotes Char Char1"/>
    <w:qFormat/>
    <w:uiPriority w:val="0"/>
    <w:rPr>
      <w:color w:val="0000FF"/>
      <w:sz w:val="21"/>
    </w:rPr>
  </w:style>
  <w:style w:type="character" w:customStyle="1" w:styleId="727">
    <w:name w:val="页眉 Char"/>
    <w:qFormat/>
    <w:uiPriority w:val="0"/>
    <w:rPr>
      <w:rFonts w:eastAsia="仿宋_GB2312"/>
      <w:kern w:val="2"/>
      <w:sz w:val="18"/>
      <w:lang w:val="en-US" w:eastAsia="zh-CN"/>
    </w:rPr>
  </w:style>
  <w:style w:type="character" w:customStyle="1" w:styleId="728">
    <w:name w:val="FA正文 Char Char"/>
    <w:qFormat/>
    <w:uiPriority w:val="0"/>
    <w:rPr>
      <w:rFonts w:hAnsi="宋体"/>
      <w:kern w:val="2"/>
      <w:sz w:val="24"/>
      <w:lang w:bidi="ar-SA"/>
    </w:rPr>
  </w:style>
  <w:style w:type="character" w:customStyle="1" w:styleId="729">
    <w:name w:val="纯文本 字符"/>
    <w:qFormat/>
    <w:uiPriority w:val="0"/>
    <w:rPr>
      <w:rFonts w:ascii="宋体" w:hAnsi="Courier New" w:eastAsia="宋体" w:cs="Arial"/>
      <w:snapToGrid w:val="0"/>
      <w:kern w:val="2"/>
      <w:sz w:val="21"/>
      <w:szCs w:val="21"/>
      <w:lang w:val="en-US" w:eastAsia="zh-CN" w:bidi="ar-SA"/>
    </w:rPr>
  </w:style>
  <w:style w:type="character" w:customStyle="1" w:styleId="730">
    <w:name w:val="3级 Char"/>
    <w:link w:val="97"/>
    <w:qFormat/>
    <w:uiPriority w:val="0"/>
    <w:rPr>
      <w:rFonts w:ascii="宋体" w:hAnsi="宋体"/>
      <w:b/>
      <w:bCs/>
      <w:sz w:val="28"/>
    </w:rPr>
  </w:style>
  <w:style w:type="character" w:customStyle="1" w:styleId="731">
    <w:name w:val="myp11"/>
    <w:qFormat/>
    <w:uiPriority w:val="0"/>
    <w:rPr>
      <w:rFonts w:ascii="仿宋_GB2312" w:eastAsia="微软雅黑"/>
      <w:b/>
      <w:kern w:val="2"/>
      <w:sz w:val="32"/>
      <w:szCs w:val="32"/>
      <w:lang w:val="en-US" w:eastAsia="zh-CN" w:bidi="ar-SA"/>
    </w:rPr>
  </w:style>
  <w:style w:type="character" w:customStyle="1" w:styleId="732">
    <w:name w:val="文档结构图 Char1"/>
    <w:link w:val="21"/>
    <w:qFormat/>
    <w:uiPriority w:val="0"/>
    <w:rPr>
      <w:kern w:val="2"/>
      <w:sz w:val="21"/>
      <w:szCs w:val="24"/>
      <w:shd w:val="clear" w:color="auto" w:fill="000080"/>
    </w:rPr>
  </w:style>
  <w:style w:type="character" w:customStyle="1" w:styleId="733">
    <w:name w:val="H6 Char"/>
    <w:qFormat/>
    <w:uiPriority w:val="0"/>
    <w:rPr>
      <w:rFonts w:ascii="Arial" w:hAnsi="Arial" w:eastAsia="黑体"/>
      <w:b/>
      <w:bCs/>
      <w:kern w:val="2"/>
      <w:sz w:val="24"/>
      <w:szCs w:val="24"/>
    </w:rPr>
  </w:style>
  <w:style w:type="character" w:customStyle="1" w:styleId="734">
    <w:name w:val="Char Char91"/>
    <w:qFormat/>
    <w:uiPriority w:val="0"/>
    <w:rPr>
      <w:rFonts w:eastAsia="宋体"/>
      <w:kern w:val="2"/>
      <w:sz w:val="18"/>
      <w:szCs w:val="18"/>
      <w:lang w:val="en-US" w:eastAsia="zh-CN" w:bidi="ar-SA"/>
    </w:rPr>
  </w:style>
  <w:style w:type="character" w:customStyle="1" w:styleId="735">
    <w:name w:val="副标题 Char1"/>
    <w:qFormat/>
    <w:uiPriority w:val="0"/>
    <w:rPr>
      <w:rFonts w:ascii="Cambria" w:hAnsi="Cambria" w:eastAsia="宋体" w:cs="Times New Roman"/>
      <w:b/>
      <w:bCs/>
      <w:snapToGrid w:val="0"/>
      <w:kern w:val="28"/>
      <w:sz w:val="32"/>
      <w:szCs w:val="32"/>
    </w:rPr>
  </w:style>
  <w:style w:type="character" w:customStyle="1" w:styleId="736">
    <w:name w:val="font61"/>
    <w:qFormat/>
    <w:uiPriority w:val="0"/>
    <w:rPr>
      <w:rFonts w:hint="eastAsia" w:ascii="仿宋" w:hAnsi="仿宋" w:eastAsia="仿宋" w:cs="仿宋"/>
      <w:color w:val="000000"/>
      <w:sz w:val="20"/>
      <w:szCs w:val="20"/>
      <w:u w:val="none"/>
    </w:rPr>
  </w:style>
  <w:style w:type="character" w:customStyle="1" w:styleId="737">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738">
    <w:name w:val="Char Char211"/>
    <w:qFormat/>
    <w:uiPriority w:val="0"/>
    <w:rPr>
      <w:rFonts w:eastAsia="宋体"/>
      <w:b/>
      <w:bCs/>
      <w:kern w:val="2"/>
      <w:sz w:val="21"/>
      <w:szCs w:val="24"/>
      <w:lang w:val="en-US" w:eastAsia="zh-CN" w:bidi="ar-SA"/>
    </w:rPr>
  </w:style>
  <w:style w:type="character" w:customStyle="1" w:styleId="739">
    <w:name w:val="标题 2 Char"/>
    <w:qFormat/>
    <w:uiPriority w:val="0"/>
    <w:rPr>
      <w:rFonts w:ascii="Arial" w:hAnsi="Arial" w:eastAsia="黑体"/>
      <w:b/>
      <w:kern w:val="2"/>
      <w:sz w:val="32"/>
      <w:lang w:val="en-US" w:eastAsia="zh-CN"/>
    </w:rPr>
  </w:style>
  <w:style w:type="character" w:customStyle="1" w:styleId="740">
    <w:name w:val="maywed421"/>
    <w:qFormat/>
    <w:uiPriority w:val="0"/>
    <w:rPr>
      <w:color w:val="366FB6"/>
      <w:u w:val="none"/>
    </w:rPr>
  </w:style>
  <w:style w:type="character" w:customStyle="1" w:styleId="741">
    <w:name w:val="正文文本缩进 Char"/>
    <w:qFormat/>
    <w:uiPriority w:val="0"/>
    <w:rPr>
      <w:rFonts w:ascii="宋体" w:hAnsi="宋体"/>
      <w:kern w:val="2"/>
      <w:sz w:val="24"/>
      <w:szCs w:val="24"/>
    </w:rPr>
  </w:style>
  <w:style w:type="character" w:customStyle="1" w:styleId="742">
    <w:name w:val="Char Char102"/>
    <w:semiHidden/>
    <w:qFormat/>
    <w:uiPriority w:val="0"/>
    <w:rPr>
      <w:rFonts w:ascii="宋体" w:hAnsi="宋体"/>
      <w:kern w:val="2"/>
      <w:sz w:val="21"/>
      <w:szCs w:val="24"/>
      <w:lang w:val="en-US" w:eastAsia="zh-CN"/>
    </w:rPr>
  </w:style>
  <w:style w:type="character" w:customStyle="1" w:styleId="743">
    <w:name w:val="页眉 Char1"/>
    <w:qFormat/>
    <w:uiPriority w:val="0"/>
    <w:rPr>
      <w:rFonts w:eastAsia="宋体"/>
      <w:kern w:val="2"/>
      <w:sz w:val="18"/>
      <w:szCs w:val="18"/>
      <w:lang w:val="en-US" w:eastAsia="zh-CN" w:bidi="ar-SA"/>
    </w:rPr>
  </w:style>
  <w:style w:type="character" w:customStyle="1" w:styleId="744">
    <w:name w:val="md"/>
    <w:basedOn w:val="70"/>
    <w:qFormat/>
    <w:uiPriority w:val="0"/>
    <w:rPr>
      <w:rFonts w:ascii="Arial" w:hAnsi="Arial" w:eastAsia="黑体" w:cs="Arial"/>
      <w:snapToGrid w:val="0"/>
      <w:kern w:val="0"/>
      <w:szCs w:val="21"/>
    </w:rPr>
  </w:style>
  <w:style w:type="character" w:customStyle="1" w:styleId="745">
    <w:name w:val="big1"/>
    <w:qFormat/>
    <w:uiPriority w:val="0"/>
    <w:rPr>
      <w:rFonts w:hint="eastAsia" w:ascii="宋体" w:hAnsi="宋体" w:eastAsia="宋体"/>
      <w:color w:val="333333"/>
      <w:sz w:val="22"/>
      <w:szCs w:val="22"/>
    </w:rPr>
  </w:style>
  <w:style w:type="character" w:customStyle="1" w:styleId="746">
    <w:name w:val="Char Char311"/>
    <w:qFormat/>
    <w:uiPriority w:val="0"/>
    <w:rPr>
      <w:rFonts w:eastAsia="宋体"/>
      <w:kern w:val="2"/>
      <w:sz w:val="21"/>
      <w:szCs w:val="24"/>
      <w:lang w:val="en-US" w:eastAsia="zh-CN" w:bidi="ar-SA"/>
    </w:rPr>
  </w:style>
  <w:style w:type="character" w:customStyle="1" w:styleId="747">
    <w:name w:val="Char Char81"/>
    <w:qFormat/>
    <w:uiPriority w:val="6"/>
    <w:rPr>
      <w:rFonts w:eastAsia="宋体"/>
      <w:b/>
      <w:sz w:val="24"/>
      <w:lang w:eastAsia="zh-CN"/>
    </w:rPr>
  </w:style>
  <w:style w:type="character" w:customStyle="1" w:styleId="748">
    <w:name w:val="样式3 Char"/>
    <w:basedOn w:val="703"/>
    <w:qFormat/>
    <w:uiPriority w:val="0"/>
    <w:rPr>
      <w:rFonts w:ascii="仿宋_GB2312" w:hAnsi="仿宋" w:eastAsia="仿宋_GB2312" w:cs="仿宋_GB2312"/>
      <w:sz w:val="32"/>
      <w:szCs w:val="30"/>
      <w:lang w:val="zh-CN"/>
    </w:rPr>
  </w:style>
  <w:style w:type="character" w:customStyle="1" w:styleId="749">
    <w:name w:val="HTML 地址 Char"/>
    <w:link w:val="32"/>
    <w:qFormat/>
    <w:uiPriority w:val="0"/>
    <w:rPr>
      <w:rFonts w:ascii="宋体" w:hAnsi="宋体"/>
      <w:i/>
      <w:iCs/>
      <w:sz w:val="24"/>
      <w:szCs w:val="24"/>
    </w:rPr>
  </w:style>
  <w:style w:type="character" w:customStyle="1" w:styleId="750">
    <w:name w:val="正文首行缩进 2 Char1"/>
    <w:qFormat/>
    <w:uiPriority w:val="0"/>
    <w:rPr>
      <w:rFonts w:ascii="Times New Roman" w:hAnsi="Times New Roman" w:eastAsia="宋体" w:cs="Times New Roman"/>
      <w:kern w:val="2"/>
      <w:sz w:val="24"/>
      <w:szCs w:val="24"/>
    </w:rPr>
  </w:style>
  <w:style w:type="character" w:customStyle="1" w:styleId="751">
    <w:name w:val="副标题 Char2"/>
    <w:qFormat/>
    <w:uiPriority w:val="0"/>
    <w:rPr>
      <w:rFonts w:ascii="Cambria" w:hAnsi="Cambria" w:eastAsia="宋体" w:cs="Times New Roman"/>
      <w:b/>
      <w:bCs/>
      <w:snapToGrid w:val="0"/>
      <w:kern w:val="28"/>
      <w:sz w:val="32"/>
      <w:szCs w:val="32"/>
    </w:rPr>
  </w:style>
  <w:style w:type="character" w:customStyle="1" w:styleId="752">
    <w:name w:val="标题4-dyf Char"/>
    <w:link w:val="99"/>
    <w:qFormat/>
    <w:uiPriority w:val="0"/>
    <w:rPr>
      <w:rFonts w:ascii="Cambria" w:hAnsi="Cambria"/>
      <w:b/>
      <w:bCs/>
      <w:color w:val="000000"/>
      <w:kern w:val="2"/>
      <w:sz w:val="21"/>
      <w:szCs w:val="21"/>
    </w:rPr>
  </w:style>
  <w:style w:type="character" w:customStyle="1" w:styleId="753">
    <w:name w:val="dectext1"/>
    <w:qFormat/>
    <w:uiPriority w:val="0"/>
    <w:rPr>
      <w:rFonts w:ascii="宋体" w:hAnsi="宋体" w:eastAsia="宋体"/>
      <w:color w:val="333333"/>
      <w:sz w:val="21"/>
      <w:szCs w:val="21"/>
      <w:u w:val="none"/>
    </w:rPr>
  </w:style>
  <w:style w:type="character" w:customStyle="1" w:styleId="754">
    <w:name w:val="冯 Char"/>
    <w:link w:val="100"/>
    <w:qFormat/>
    <w:uiPriority w:val="0"/>
    <w:rPr>
      <w:rFonts w:ascii="宋体" w:hAnsi="宋体"/>
      <w:color w:val="000000"/>
      <w:sz w:val="24"/>
      <w:szCs w:val="24"/>
    </w:rPr>
  </w:style>
  <w:style w:type="character" w:customStyle="1" w:styleId="755">
    <w:name w:val="Header Char"/>
    <w:qFormat/>
    <w:locked/>
    <w:uiPriority w:val="0"/>
    <w:rPr>
      <w:rFonts w:eastAsia="宋体"/>
      <w:kern w:val="2"/>
      <w:sz w:val="18"/>
      <w:szCs w:val="18"/>
      <w:lang w:val="en-US" w:eastAsia="zh-CN" w:bidi="ar-SA"/>
    </w:rPr>
  </w:style>
  <w:style w:type="character" w:customStyle="1" w:styleId="756">
    <w:name w:val="Char Char12"/>
    <w:qFormat/>
    <w:uiPriority w:val="0"/>
    <w:rPr>
      <w:rFonts w:ascii="仿宋_GB2312" w:eastAsia="仿宋_GB2312"/>
      <w:b/>
      <w:bCs/>
      <w:kern w:val="2"/>
      <w:sz w:val="24"/>
      <w:szCs w:val="24"/>
      <w:lang w:val="zh-CN" w:eastAsia="zh-CN" w:bidi="ar-SA"/>
    </w:rPr>
  </w:style>
  <w:style w:type="character" w:customStyle="1" w:styleId="757">
    <w:name w:val="题注 Char"/>
    <w:link w:val="19"/>
    <w:qFormat/>
    <w:uiPriority w:val="0"/>
    <w:rPr>
      <w:b/>
      <w:kern w:val="2"/>
      <w:sz w:val="28"/>
    </w:rPr>
  </w:style>
  <w:style w:type="character" w:customStyle="1" w:styleId="758">
    <w:name w:val="普通文字 Char3"/>
    <w:qFormat/>
    <w:uiPriority w:val="0"/>
    <w:rPr>
      <w:rFonts w:ascii="宋体" w:hAnsi="Courier New" w:eastAsia="宋体"/>
      <w:kern w:val="2"/>
      <w:sz w:val="21"/>
      <w:lang w:val="en-US" w:eastAsia="zh-CN" w:bidi="ar-SA"/>
    </w:rPr>
  </w:style>
  <w:style w:type="character" w:customStyle="1" w:styleId="759">
    <w:name w:val="公文正文 Char"/>
    <w:qFormat/>
    <w:uiPriority w:val="0"/>
    <w:rPr>
      <w:rFonts w:ascii="仿宋_GB2312" w:eastAsia="仿宋_GB2312"/>
      <w:kern w:val="2"/>
      <w:sz w:val="24"/>
      <w:szCs w:val="24"/>
      <w:lang w:val="en-US" w:eastAsia="zh-CN" w:bidi="ar-SA"/>
    </w:rPr>
  </w:style>
  <w:style w:type="character" w:customStyle="1" w:styleId="760">
    <w:name w:val="正文首行缩进 Char Char Char Char Char"/>
    <w:qFormat/>
    <w:uiPriority w:val="0"/>
    <w:rPr>
      <w:rFonts w:ascii="宋体"/>
      <w:kern w:val="2"/>
      <w:sz w:val="24"/>
      <w:lang w:val="zh-CN"/>
    </w:rPr>
  </w:style>
  <w:style w:type="character" w:customStyle="1" w:styleId="761">
    <w:name w:val="PI Char"/>
    <w:qFormat/>
    <w:uiPriority w:val="0"/>
    <w:rPr>
      <w:rFonts w:ascii="宋体" w:hAnsi="宋体" w:eastAsia="宋体"/>
      <w:kern w:val="2"/>
      <w:sz w:val="24"/>
      <w:szCs w:val="24"/>
      <w:lang w:val="en-US" w:eastAsia="zh-CN" w:bidi="ar-SA"/>
    </w:rPr>
  </w:style>
  <w:style w:type="character" w:customStyle="1" w:styleId="762">
    <w:name w:val="Default Char"/>
    <w:link w:val="101"/>
    <w:qFormat/>
    <w:uiPriority w:val="0"/>
    <w:rPr>
      <w:rFonts w:ascii="仿宋_GB2312" w:eastAsia="仿宋_GB2312" w:cs="仿宋_GB2312"/>
      <w:color w:val="000000"/>
      <w:sz w:val="24"/>
      <w:szCs w:val="24"/>
      <w:lang w:val="en-US" w:eastAsia="zh-CN" w:bidi="ar-SA"/>
    </w:rPr>
  </w:style>
  <w:style w:type="character" w:customStyle="1" w:styleId="763">
    <w:name w:val="style91"/>
    <w:qFormat/>
    <w:uiPriority w:val="0"/>
    <w:rPr>
      <w:color w:val="333333"/>
    </w:rPr>
  </w:style>
  <w:style w:type="character" w:customStyle="1" w:styleId="764">
    <w:name w:val="列出段落 Char2"/>
    <w:qFormat/>
    <w:uiPriority w:val="34"/>
    <w:rPr>
      <w:rFonts w:ascii="Calibri" w:hAnsi="Calibri"/>
      <w:kern w:val="2"/>
      <w:sz w:val="28"/>
    </w:rPr>
  </w:style>
  <w:style w:type="character" w:customStyle="1" w:styleId="765">
    <w:name w:val="mdeck"/>
    <w:qFormat/>
    <w:uiPriority w:val="0"/>
    <w:rPr>
      <w:rFonts w:ascii="仿宋_GB2312" w:eastAsia="微软雅黑"/>
      <w:b/>
      <w:kern w:val="2"/>
      <w:sz w:val="32"/>
      <w:szCs w:val="32"/>
      <w:lang w:val="en-US" w:eastAsia="zh-CN" w:bidi="ar-SA"/>
    </w:rPr>
  </w:style>
  <w:style w:type="character" w:customStyle="1" w:styleId="766">
    <w:name w:val="unnamed11"/>
    <w:qFormat/>
    <w:uiPriority w:val="0"/>
    <w:rPr>
      <w:sz w:val="20"/>
      <w:szCs w:val="20"/>
    </w:rPr>
  </w:style>
  <w:style w:type="character" w:customStyle="1" w:styleId="767">
    <w:name w:val="正文文本 Char2"/>
    <w:semiHidden/>
    <w:qFormat/>
    <w:uiPriority w:val="99"/>
    <w:rPr>
      <w:rFonts w:ascii="Times New Roman" w:hAnsi="Times New Roman" w:eastAsia="宋体" w:cs="Times New Roman"/>
      <w:snapToGrid w:val="0"/>
      <w:kern w:val="0"/>
      <w:szCs w:val="24"/>
    </w:rPr>
  </w:style>
  <w:style w:type="character" w:customStyle="1" w:styleId="768">
    <w:name w:val="标书正文格式 Char"/>
    <w:qFormat/>
    <w:uiPriority w:val="0"/>
    <w:rPr>
      <w:rFonts w:eastAsia="楷体_GB2312"/>
      <w:kern w:val="2"/>
      <w:sz w:val="24"/>
      <w:szCs w:val="24"/>
      <w:lang w:bidi="ar-SA"/>
    </w:rPr>
  </w:style>
  <w:style w:type="character" w:customStyle="1" w:styleId="769">
    <w:name w:val="Char Char11"/>
    <w:qFormat/>
    <w:locked/>
    <w:uiPriority w:val="0"/>
    <w:rPr>
      <w:rFonts w:ascii="宋体" w:hAnsi="宋体" w:eastAsia="宋体"/>
      <w:b/>
      <w:kern w:val="2"/>
      <w:sz w:val="24"/>
      <w:szCs w:val="24"/>
      <w:lang w:val="en-US" w:eastAsia="zh-CN" w:bidi="ar-SA"/>
    </w:rPr>
  </w:style>
  <w:style w:type="character" w:customStyle="1" w:styleId="770">
    <w:name w:val="ca-131"/>
    <w:qFormat/>
    <w:uiPriority w:val="0"/>
    <w:rPr>
      <w:rFonts w:hint="eastAsia" w:ascii="仿宋_GB2312" w:eastAsia="仿宋_GB2312"/>
      <w:b/>
      <w:bCs/>
      <w:color w:val="000000"/>
      <w:spacing w:val="-20"/>
      <w:sz w:val="24"/>
      <w:szCs w:val="24"/>
    </w:rPr>
  </w:style>
  <w:style w:type="character" w:customStyle="1" w:styleId="771">
    <w:name w:val="tw4winMark"/>
    <w:qFormat/>
    <w:uiPriority w:val="0"/>
    <w:rPr>
      <w:rFonts w:ascii="Courier New" w:hAnsi="Courier New" w:cs="Courier New"/>
      <w:vanish/>
      <w:color w:val="800080"/>
      <w:sz w:val="24"/>
      <w:szCs w:val="24"/>
      <w:vertAlign w:val="subscript"/>
    </w:rPr>
  </w:style>
  <w:style w:type="character" w:customStyle="1" w:styleId="772">
    <w:name w:val="正文样式 Char"/>
    <w:link w:val="102"/>
    <w:qFormat/>
    <w:uiPriority w:val="0"/>
    <w:rPr>
      <w:rFonts w:ascii="Calibri" w:hAnsi="Calibri"/>
      <w:sz w:val="24"/>
      <w:szCs w:val="24"/>
    </w:rPr>
  </w:style>
  <w:style w:type="character" w:customStyle="1" w:styleId="773">
    <w:name w:val="表正文 Char3"/>
    <w:qFormat/>
    <w:uiPriority w:val="0"/>
    <w:rPr>
      <w:rFonts w:eastAsia="宋体"/>
    </w:rPr>
  </w:style>
  <w:style w:type="character" w:customStyle="1" w:styleId="774">
    <w:name w:val="H5 Char"/>
    <w:qFormat/>
    <w:uiPriority w:val="0"/>
    <w:rPr>
      <w:b/>
      <w:bCs/>
      <w:kern w:val="2"/>
      <w:sz w:val="28"/>
      <w:szCs w:val="28"/>
    </w:rPr>
  </w:style>
  <w:style w:type="character" w:customStyle="1" w:styleId="775">
    <w:name w:val="Char Char3"/>
    <w:qFormat/>
    <w:uiPriority w:val="0"/>
    <w:rPr>
      <w:rFonts w:eastAsia="宋体"/>
      <w:kern w:val="2"/>
      <w:sz w:val="21"/>
      <w:szCs w:val="24"/>
      <w:lang w:val="en-US" w:eastAsia="zh-CN" w:bidi="ar-SA"/>
    </w:rPr>
  </w:style>
  <w:style w:type="character" w:customStyle="1" w:styleId="776">
    <w:name w:val="正文 编号 Char"/>
    <w:qFormat/>
    <w:uiPriority w:val="0"/>
    <w:rPr>
      <w:rFonts w:ascii="仿宋_GB2312" w:hAnsi="仿宋_GB2312" w:eastAsia="仿宋_GB2312"/>
      <w:kern w:val="2"/>
      <w:sz w:val="24"/>
      <w:lang w:bidi="ar-SA"/>
    </w:rPr>
  </w:style>
  <w:style w:type="character" w:customStyle="1" w:styleId="777">
    <w:name w:val="question-title2"/>
    <w:qFormat/>
    <w:uiPriority w:val="6"/>
    <w:rPr>
      <w:rFonts w:ascii="Arial" w:hAnsi="Arial" w:eastAsia="黑体" w:cs="Arial"/>
      <w:snapToGrid w:val="0"/>
      <w:kern w:val="0"/>
      <w:szCs w:val="21"/>
    </w:rPr>
  </w:style>
  <w:style w:type="character" w:customStyle="1" w:styleId="778">
    <w:name w:val="gf正文1 Char Char"/>
    <w:link w:val="103"/>
    <w:qFormat/>
    <w:uiPriority w:val="0"/>
    <w:rPr>
      <w:rFonts w:ascii="宋体" w:hAnsi="宋体" w:cs="宋体"/>
      <w:kern w:val="2"/>
      <w:sz w:val="24"/>
      <w:szCs w:val="24"/>
    </w:rPr>
  </w:style>
  <w:style w:type="character" w:customStyle="1" w:styleId="779">
    <w:name w:val="Char Char15"/>
    <w:qFormat/>
    <w:uiPriority w:val="6"/>
    <w:rPr>
      <w:rFonts w:ascii="宋体" w:hAnsi="宋体"/>
      <w:kern w:val="1"/>
      <w:sz w:val="21"/>
    </w:rPr>
  </w:style>
  <w:style w:type="character" w:customStyle="1" w:styleId="780">
    <w:name w:val="正文缩进 Char3"/>
    <w:qFormat/>
    <w:uiPriority w:val="0"/>
    <w:rPr>
      <w:rFonts w:ascii="宋体" w:eastAsia="宋体"/>
      <w:snapToGrid w:val="0"/>
      <w:color w:val="000000"/>
      <w:kern w:val="28"/>
      <w:sz w:val="28"/>
      <w:lang w:val="en-US" w:eastAsia="zh-CN" w:bidi="ar-SA"/>
    </w:rPr>
  </w:style>
  <w:style w:type="character" w:customStyle="1" w:styleId="781">
    <w:name w:val="列出段落 Char1"/>
    <w:link w:val="104"/>
    <w:qFormat/>
    <w:uiPriority w:val="0"/>
    <w:rPr>
      <w:rFonts w:ascii="Calibri" w:hAnsi="Calibri"/>
      <w:sz w:val="24"/>
      <w:lang w:eastAsia="en-US"/>
    </w:rPr>
  </w:style>
  <w:style w:type="character" w:customStyle="1" w:styleId="782">
    <w:name w:val="Char Char8"/>
    <w:qFormat/>
    <w:uiPriority w:val="0"/>
    <w:rPr>
      <w:rFonts w:eastAsia="宋体"/>
      <w:b/>
      <w:sz w:val="24"/>
      <w:lang w:eastAsia="zh-CN"/>
    </w:rPr>
  </w:style>
  <w:style w:type="character" w:customStyle="1" w:styleId="783">
    <w:name w:val="Normal Indent Char Char"/>
    <w:qFormat/>
    <w:uiPriority w:val="0"/>
    <w:rPr>
      <w:rFonts w:eastAsia="宋体"/>
      <w:kern w:val="2"/>
      <w:sz w:val="21"/>
      <w:lang w:val="en-US" w:eastAsia="zh-CN" w:bidi="ar-SA"/>
    </w:rPr>
  </w:style>
  <w:style w:type="character" w:customStyle="1" w:styleId="784">
    <w:name w:val="列表段落 字符"/>
    <w:qFormat/>
    <w:uiPriority w:val="99"/>
  </w:style>
  <w:style w:type="character" w:customStyle="1" w:styleId="785">
    <w:name w:val="Ò³Ã¼ Char Char1"/>
    <w:qFormat/>
    <w:uiPriority w:val="0"/>
    <w:rPr>
      <w:rFonts w:eastAsia="宋体"/>
      <w:kern w:val="2"/>
      <w:sz w:val="18"/>
      <w:szCs w:val="18"/>
      <w:lang w:val="en-US" w:eastAsia="zh-CN" w:bidi="ar-SA"/>
    </w:rPr>
  </w:style>
  <w:style w:type="character" w:customStyle="1" w:styleId="786">
    <w:name w:val="方案正文 Char"/>
    <w:qFormat/>
    <w:uiPriority w:val="0"/>
    <w:rPr>
      <w:rFonts w:ascii="仿宋_GB2312" w:eastAsia="仿宋_GB2312"/>
      <w:b/>
      <w:color w:val="000000"/>
      <w:kern w:val="2"/>
      <w:sz w:val="24"/>
      <w:lang w:val="en-US" w:eastAsia="zh-CN" w:bidi="ar-SA"/>
    </w:rPr>
  </w:style>
  <w:style w:type="character" w:customStyle="1" w:styleId="787">
    <w:name w:val="Char Char30"/>
    <w:qFormat/>
    <w:uiPriority w:val="6"/>
    <w:rPr>
      <w:rFonts w:ascii="Arial" w:hAnsi="Arial" w:eastAsia="黑体"/>
      <w:kern w:val="1"/>
      <w:sz w:val="21"/>
      <w:szCs w:val="21"/>
    </w:rPr>
  </w:style>
  <w:style w:type="character" w:customStyle="1" w:styleId="788">
    <w:name w:val="正文文本缩进 Char3"/>
    <w:link w:val="3"/>
    <w:qFormat/>
    <w:uiPriority w:val="0"/>
    <w:rPr>
      <w:rFonts w:ascii="宋体" w:hAnsi="宋体"/>
      <w:kern w:val="2"/>
      <w:sz w:val="24"/>
      <w:szCs w:val="24"/>
    </w:rPr>
  </w:style>
  <w:style w:type="character" w:customStyle="1" w:styleId="789">
    <w:name w:val="font01"/>
    <w:qFormat/>
    <w:uiPriority w:val="0"/>
    <w:rPr>
      <w:rFonts w:hint="eastAsia" w:ascii="微软雅黑" w:hAnsi="微软雅黑" w:eastAsia="微软雅黑" w:cs="微软雅黑"/>
      <w:color w:val="000000"/>
      <w:sz w:val="20"/>
      <w:szCs w:val="20"/>
      <w:u w:val="none"/>
    </w:rPr>
  </w:style>
  <w:style w:type="character" w:customStyle="1" w:styleId="790">
    <w:name w:val="Char Char20"/>
    <w:qFormat/>
    <w:uiPriority w:val="6"/>
    <w:rPr>
      <w:kern w:val="1"/>
      <w:sz w:val="24"/>
    </w:rPr>
  </w:style>
  <w:style w:type="character" w:customStyle="1" w:styleId="791">
    <w:name w:val="tw4winExternal"/>
    <w:qFormat/>
    <w:uiPriority w:val="0"/>
    <w:rPr>
      <w:rFonts w:ascii="Courier New" w:hAnsi="Courier New" w:cs="Courier New"/>
      <w:color w:val="808080"/>
      <w:lang w:val="en-US" w:eastAsia="zh-CN"/>
    </w:rPr>
  </w:style>
  <w:style w:type="character" w:customStyle="1" w:styleId="792">
    <w:name w:val="标题 4 Char1"/>
    <w:qFormat/>
    <w:uiPriority w:val="9"/>
    <w:rPr>
      <w:rFonts w:ascii="Cambria" w:hAnsi="Cambria" w:eastAsia="宋体" w:cs="Times New Roman"/>
      <w:b/>
      <w:bCs/>
      <w:kern w:val="2"/>
      <w:sz w:val="28"/>
      <w:szCs w:val="28"/>
    </w:rPr>
  </w:style>
  <w:style w:type="character" w:customStyle="1" w:styleId="793">
    <w:name w:val="批注文字 Char2"/>
    <w:qFormat/>
    <w:uiPriority w:val="99"/>
    <w:rPr>
      <w:rFonts w:ascii="Times New Roman" w:hAnsi="Times New Roman" w:eastAsia="宋体" w:cs="Times New Roman"/>
      <w:snapToGrid w:val="0"/>
      <w:kern w:val="0"/>
      <w:szCs w:val="24"/>
    </w:rPr>
  </w:style>
  <w:style w:type="character" w:customStyle="1" w:styleId="794">
    <w:name w:val="正文文本 2 Char"/>
    <w:qFormat/>
    <w:uiPriority w:val="0"/>
    <w:rPr>
      <w:rFonts w:eastAsia="宋体"/>
      <w:kern w:val="2"/>
      <w:sz w:val="21"/>
      <w:szCs w:val="24"/>
      <w:lang w:val="en-US" w:eastAsia="zh-CN" w:bidi="ar-SA"/>
    </w:rPr>
  </w:style>
  <w:style w:type="character" w:customStyle="1" w:styleId="795">
    <w:name w:val="Ò³Ã¼ Char Char"/>
    <w:qFormat/>
    <w:uiPriority w:val="0"/>
    <w:rPr>
      <w:rFonts w:eastAsia="宋体"/>
      <w:kern w:val="2"/>
      <w:sz w:val="18"/>
      <w:lang w:val="en-US" w:eastAsia="zh-CN" w:bidi="ar-SA"/>
    </w:rPr>
  </w:style>
  <w:style w:type="character" w:customStyle="1" w:styleId="796">
    <w:name w:val="message1"/>
    <w:qFormat/>
    <w:uiPriority w:val="0"/>
    <w:rPr>
      <w:rFonts w:hint="default" w:ascii="Tahoma" w:hAnsi="Tahoma" w:cs="Tahoma"/>
      <w:sz w:val="18"/>
      <w:szCs w:val="18"/>
    </w:rPr>
  </w:style>
  <w:style w:type="character" w:customStyle="1" w:styleId="797">
    <w:name w:val="Char Char23"/>
    <w:qFormat/>
    <w:uiPriority w:val="6"/>
    <w:rPr>
      <w:color w:val="0000FF"/>
      <w:sz w:val="21"/>
    </w:rPr>
  </w:style>
  <w:style w:type="character" w:customStyle="1" w:styleId="798">
    <w:name w:val="批注框文本 字符"/>
    <w:qFormat/>
    <w:uiPriority w:val="0"/>
    <w:rPr>
      <w:rFonts w:ascii="Arial" w:hAnsi="Arial" w:eastAsia="黑体" w:cs="Arial"/>
      <w:snapToGrid w:val="0"/>
      <w:kern w:val="0"/>
      <w:sz w:val="18"/>
      <w:szCs w:val="18"/>
    </w:rPr>
  </w:style>
  <w:style w:type="character" w:customStyle="1" w:styleId="799">
    <w:name w:val="纯文本 Char2"/>
    <w:semiHidden/>
    <w:qFormat/>
    <w:uiPriority w:val="99"/>
    <w:rPr>
      <w:rFonts w:ascii="宋体" w:hAnsi="Courier New" w:eastAsia="宋体" w:cs="Courier New"/>
    </w:rPr>
  </w:style>
  <w:style w:type="character" w:customStyle="1" w:styleId="800">
    <w:name w:val="Char Char25"/>
    <w:qFormat/>
    <w:uiPriority w:val="6"/>
    <w:rPr>
      <w:rFonts w:ascii="宋体" w:hAnsi="宋体"/>
      <w:kern w:val="1"/>
      <w:sz w:val="24"/>
      <w:lang w:val="zh-CN"/>
    </w:rPr>
  </w:style>
  <w:style w:type="character" w:customStyle="1" w:styleId="801">
    <w:name w:val="Char Char411"/>
    <w:qFormat/>
    <w:uiPriority w:val="0"/>
    <w:rPr>
      <w:rFonts w:eastAsia="宋体"/>
      <w:b/>
      <w:sz w:val="24"/>
      <w:lang w:eastAsia="zh-CN" w:bidi="ar-SA"/>
    </w:rPr>
  </w:style>
  <w:style w:type="character" w:customStyle="1" w:styleId="802">
    <w:name w:val="Heading 7 Char"/>
    <w:qFormat/>
    <w:locked/>
    <w:uiPriority w:val="0"/>
    <w:rPr>
      <w:rFonts w:ascii="宋体" w:hAnsi="宋体" w:eastAsia="宋体"/>
      <w:b/>
      <w:bCs/>
      <w:kern w:val="2"/>
      <w:sz w:val="24"/>
      <w:szCs w:val="24"/>
      <w:lang w:val="en-US" w:eastAsia="zh-CN" w:bidi="ar-SA"/>
    </w:rPr>
  </w:style>
  <w:style w:type="character" w:customStyle="1" w:styleId="803">
    <w:name w:val="此正文 Char"/>
    <w:link w:val="106"/>
    <w:qFormat/>
    <w:uiPriority w:val="0"/>
    <w:rPr>
      <w:kern w:val="2"/>
      <w:sz w:val="24"/>
      <w:szCs w:val="24"/>
    </w:rPr>
  </w:style>
  <w:style w:type="character" w:customStyle="1" w:styleId="804">
    <w:name w:val="Char Char2"/>
    <w:qFormat/>
    <w:uiPriority w:val="0"/>
    <w:rPr>
      <w:rFonts w:eastAsia="宋体"/>
      <w:b/>
      <w:bCs/>
      <w:kern w:val="2"/>
      <w:sz w:val="21"/>
      <w:szCs w:val="24"/>
      <w:lang w:val="en-US" w:eastAsia="zh-CN" w:bidi="ar-SA"/>
    </w:rPr>
  </w:style>
  <w:style w:type="character" w:customStyle="1" w:styleId="805">
    <w:name w:val="标题 1 Char"/>
    <w:link w:val="6"/>
    <w:qFormat/>
    <w:uiPriority w:val="9"/>
    <w:rPr>
      <w:b/>
      <w:bCs/>
      <w:kern w:val="44"/>
      <w:sz w:val="44"/>
      <w:szCs w:val="44"/>
    </w:rPr>
  </w:style>
  <w:style w:type="character" w:customStyle="1" w:styleId="806">
    <w:name w:val="Footer-Even Char1"/>
    <w:qFormat/>
    <w:uiPriority w:val="0"/>
    <w:rPr>
      <w:rFonts w:eastAsia="宋体"/>
      <w:kern w:val="2"/>
      <w:sz w:val="18"/>
      <w:szCs w:val="18"/>
      <w:lang w:val="en-US" w:eastAsia="zh-CN" w:bidi="ar-SA"/>
    </w:rPr>
  </w:style>
  <w:style w:type="character" w:customStyle="1" w:styleId="807">
    <w:name w:val="Char Char29"/>
    <w:qFormat/>
    <w:uiPriority w:val="6"/>
    <w:rPr>
      <w:rFonts w:ascii="Arial" w:hAnsi="Arial" w:eastAsia="微软雅黑"/>
      <w:b/>
      <w:kern w:val="1"/>
      <w:sz w:val="44"/>
      <w:szCs w:val="32"/>
      <w:lang w:val="en-US" w:eastAsia="zh-CN" w:bidi="ar-SA"/>
    </w:rPr>
  </w:style>
  <w:style w:type="character" w:customStyle="1" w:styleId="808">
    <w:name w:val="标题 Char2"/>
    <w:link w:val="61"/>
    <w:qFormat/>
    <w:uiPriority w:val="10"/>
    <w:rPr>
      <w:b/>
      <w:sz w:val="24"/>
    </w:rPr>
  </w:style>
  <w:style w:type="character" w:customStyle="1" w:styleId="809">
    <w:name w:val="font81"/>
    <w:qFormat/>
    <w:uiPriority w:val="0"/>
    <w:rPr>
      <w:rFonts w:ascii="微软雅黑" w:hAnsi="微软雅黑" w:eastAsia="微软雅黑" w:cs="微软雅黑"/>
      <w:color w:val="000000"/>
      <w:sz w:val="20"/>
      <w:szCs w:val="20"/>
      <w:u w:val="none"/>
    </w:rPr>
  </w:style>
  <w:style w:type="character" w:customStyle="1" w:styleId="810">
    <w:name w:val="Char Char312"/>
    <w:qFormat/>
    <w:uiPriority w:val="0"/>
    <w:rPr>
      <w:rFonts w:ascii="Times New Roman" w:hAnsi="Times New Roman" w:eastAsia="宋体" w:cs="Times New Roman"/>
      <w:b/>
      <w:kern w:val="2"/>
      <w:sz w:val="32"/>
      <w:szCs w:val="24"/>
      <w:lang w:val="en-US" w:eastAsia="zh-CN" w:bidi="ar-SA"/>
    </w:rPr>
  </w:style>
  <w:style w:type="character" w:customStyle="1" w:styleId="811">
    <w:name w:val="t21"/>
    <w:qFormat/>
    <w:uiPriority w:val="0"/>
    <w:rPr>
      <w:rFonts w:ascii="仿宋_GB2312" w:eastAsia="微软雅黑"/>
      <w:b/>
      <w:kern w:val="2"/>
      <w:sz w:val="23"/>
      <w:szCs w:val="23"/>
      <w:lang w:val="en-US" w:eastAsia="zh-CN" w:bidi="ar-SA"/>
    </w:rPr>
  </w:style>
  <w:style w:type="character" w:customStyle="1" w:styleId="812">
    <w:name w:val="样式8 Char"/>
    <w:qFormat/>
    <w:uiPriority w:val="0"/>
    <w:rPr>
      <w:rFonts w:ascii="仿宋_GB2312" w:hAnsi="宋体" w:eastAsia="仿宋_GB2312"/>
      <w:b/>
      <w:bCs/>
      <w:kern w:val="2"/>
      <w:sz w:val="24"/>
      <w:szCs w:val="24"/>
    </w:rPr>
  </w:style>
  <w:style w:type="character" w:customStyle="1" w:styleId="813">
    <w:name w:val="表格 Char Char"/>
    <w:qFormat/>
    <w:uiPriority w:val="0"/>
    <w:rPr>
      <w:rFonts w:ascii="宋体" w:hAnsi="宋体" w:eastAsia="宋体"/>
      <w:lang w:bidi="ar-SA"/>
    </w:rPr>
  </w:style>
  <w:style w:type="character" w:customStyle="1" w:styleId="814">
    <w:name w:val="正文文本 字符1"/>
    <w:qFormat/>
    <w:uiPriority w:val="0"/>
    <w:rPr>
      <w:rFonts w:ascii="Calibri" w:hAnsi="Calibri" w:eastAsia="黑体" w:cs="Arial"/>
      <w:snapToGrid w:val="0"/>
      <w:kern w:val="2"/>
      <w:sz w:val="28"/>
      <w:szCs w:val="21"/>
    </w:rPr>
  </w:style>
  <w:style w:type="character" w:customStyle="1" w:styleId="815">
    <w:name w:val="标题 5 Char"/>
    <w:link w:val="10"/>
    <w:qFormat/>
    <w:uiPriority w:val="9"/>
    <w:rPr>
      <w:b/>
      <w:bCs/>
      <w:kern w:val="2"/>
      <w:sz w:val="28"/>
      <w:szCs w:val="28"/>
    </w:rPr>
  </w:style>
  <w:style w:type="character" w:customStyle="1" w:styleId="816">
    <w:name w:val="标题 6 Char1"/>
    <w:qFormat/>
    <w:uiPriority w:val="0"/>
    <w:rPr>
      <w:rFonts w:ascii="Arial" w:hAnsi="Arial" w:eastAsia="黑体" w:cs="Times New Roman"/>
      <w:b/>
      <w:sz w:val="24"/>
      <w:szCs w:val="20"/>
      <w:lang w:bidi="ar-SA"/>
    </w:rPr>
  </w:style>
  <w:style w:type="character" w:customStyle="1" w:styleId="817">
    <w:name w:val="带编号样式 Char"/>
    <w:qFormat/>
    <w:uiPriority w:val="0"/>
    <w:rPr>
      <w:rFonts w:ascii="仿宋_GB2312" w:eastAsia="仿宋_GB2312"/>
      <w:color w:val="000000"/>
      <w:sz w:val="24"/>
      <w:lang w:bidi="ar-SA"/>
    </w:rPr>
  </w:style>
  <w:style w:type="character" w:customStyle="1" w:styleId="818">
    <w:name w:val="unnamed31"/>
    <w:qFormat/>
    <w:uiPriority w:val="0"/>
    <w:rPr>
      <w:rFonts w:ascii="Tahoma" w:hAnsi="Tahoma" w:eastAsia="宋体"/>
      <w:b/>
      <w:kern w:val="2"/>
      <w:sz w:val="24"/>
      <w:szCs w:val="32"/>
      <w:u w:val="none"/>
      <w:lang w:val="en-US" w:eastAsia="zh-CN" w:bidi="ar-SA"/>
    </w:rPr>
  </w:style>
  <w:style w:type="character" w:customStyle="1" w:styleId="819">
    <w:name w:val="正文首行缩进 Char Char Char Char Char Char1"/>
    <w:qFormat/>
    <w:uiPriority w:val="0"/>
    <w:rPr>
      <w:rFonts w:ascii="宋体" w:eastAsia="宋体"/>
      <w:kern w:val="2"/>
      <w:sz w:val="24"/>
      <w:szCs w:val="24"/>
      <w:lang w:val="zh-CN" w:bidi="ar-SA"/>
    </w:rPr>
  </w:style>
  <w:style w:type="character" w:customStyle="1" w:styleId="820">
    <w:name w:val="称呼 Char"/>
    <w:link w:val="23"/>
    <w:qFormat/>
    <w:uiPriority w:val="0"/>
    <w:rPr>
      <w:rFonts w:ascii="仿宋_GB2312" w:eastAsia="仿宋_GB2312"/>
      <w:kern w:val="2"/>
      <w:sz w:val="28"/>
    </w:rPr>
  </w:style>
  <w:style w:type="character" w:customStyle="1" w:styleId="821">
    <w:name w:val="文本正文 Char Char"/>
    <w:qFormat/>
    <w:locked/>
    <w:uiPriority w:val="0"/>
    <w:rPr>
      <w:sz w:val="24"/>
      <w:lang w:bidi="ar-SA"/>
    </w:rPr>
  </w:style>
  <w:style w:type="character" w:customStyle="1" w:styleId="822">
    <w:name w:val="正文缩进 字符"/>
    <w:qFormat/>
    <w:uiPriority w:val="0"/>
    <w:rPr>
      <w:rFonts w:ascii="宋体" w:eastAsia="宋体"/>
      <w:snapToGrid w:val="0"/>
      <w:color w:val="000000"/>
      <w:kern w:val="28"/>
      <w:sz w:val="28"/>
      <w:lang w:val="en-US" w:eastAsia="zh-CN" w:bidi="ar-SA"/>
    </w:rPr>
  </w:style>
  <w:style w:type="character" w:customStyle="1" w:styleId="823">
    <w:name w:val="HTML 预设格式 Char"/>
    <w:link w:val="59"/>
    <w:qFormat/>
    <w:uiPriority w:val="0"/>
    <w:rPr>
      <w:rFonts w:ascii="黑体" w:hAnsi="Courier New" w:eastAsia="黑体"/>
    </w:rPr>
  </w:style>
  <w:style w:type="character" w:customStyle="1" w:styleId="824">
    <w:name w:val="正文文本 2 Char1"/>
    <w:link w:val="58"/>
    <w:qFormat/>
    <w:uiPriority w:val="0"/>
    <w:rPr>
      <w:kern w:val="2"/>
      <w:sz w:val="21"/>
      <w:szCs w:val="24"/>
    </w:rPr>
  </w:style>
  <w:style w:type="character" w:customStyle="1" w:styleId="825">
    <w:name w:val="样式 样式 标题 4h4H4Fab-4T5Ref Heading 1rh1Heading sqlsect 1.2.3.... +... Char"/>
    <w:link w:val="107"/>
    <w:qFormat/>
    <w:uiPriority w:val="0"/>
    <w:rPr>
      <w:rFonts w:ascii="微软雅黑" w:hAnsi="微软雅黑" w:eastAsia="微软雅黑"/>
      <w:b/>
      <w:bCs/>
      <w:kern w:val="2"/>
      <w:sz w:val="24"/>
      <w:szCs w:val="28"/>
    </w:rPr>
  </w:style>
  <w:style w:type="character" w:customStyle="1" w:styleId="826">
    <w:name w:val="正文非缩进 Char"/>
    <w:qFormat/>
    <w:uiPriority w:val="0"/>
    <w:rPr>
      <w:rFonts w:ascii="宋体" w:eastAsia="宋体"/>
      <w:snapToGrid w:val="0"/>
      <w:color w:val="000000"/>
      <w:kern w:val="28"/>
      <w:sz w:val="28"/>
      <w:lang w:val="en-US" w:eastAsia="zh-CN" w:bidi="ar-SA"/>
    </w:rPr>
  </w:style>
  <w:style w:type="character" w:customStyle="1" w:styleId="827">
    <w:name w:val="标题 7 Char"/>
    <w:link w:val="12"/>
    <w:qFormat/>
    <w:uiPriority w:val="0"/>
    <w:rPr>
      <w:b/>
      <w:bCs/>
      <w:kern w:val="2"/>
      <w:sz w:val="24"/>
      <w:szCs w:val="24"/>
    </w:rPr>
  </w:style>
  <w:style w:type="character" w:customStyle="1" w:styleId="828">
    <w:name w:val="正文文本缩进 2 Char"/>
    <w:link w:val="39"/>
    <w:qFormat/>
    <w:uiPriority w:val="0"/>
    <w:rPr>
      <w:rFonts w:ascii="宋体"/>
      <w:sz w:val="28"/>
    </w:rPr>
  </w:style>
  <w:style w:type="character" w:customStyle="1" w:styleId="829">
    <w:name w:val="Char Char5"/>
    <w:qFormat/>
    <w:uiPriority w:val="0"/>
    <w:rPr>
      <w:rFonts w:ascii="宋体" w:hAnsi="Courier New" w:eastAsia="宋体"/>
      <w:kern w:val="2"/>
      <w:sz w:val="21"/>
      <w:lang w:val="en-US" w:eastAsia="zh-CN"/>
    </w:rPr>
  </w:style>
  <w:style w:type="character" w:customStyle="1" w:styleId="830">
    <w:name w:val="脚注文本 Char"/>
    <w:link w:val="52"/>
    <w:qFormat/>
    <w:uiPriority w:val="0"/>
    <w:rPr>
      <w:color w:val="0000FF"/>
      <w:sz w:val="21"/>
    </w:rPr>
  </w:style>
  <w:style w:type="character" w:customStyle="1" w:styleId="831">
    <w:name w:val="称呼 Char1"/>
    <w:qFormat/>
    <w:uiPriority w:val="0"/>
    <w:rPr>
      <w:rFonts w:ascii="Times New Roman" w:hAnsi="Times New Roman" w:eastAsia="宋体" w:cs="Times New Roman"/>
      <w:szCs w:val="24"/>
    </w:rPr>
  </w:style>
  <w:style w:type="character" w:customStyle="1" w:styleId="832">
    <w:name w:val="正文1 Char"/>
    <w:qFormat/>
    <w:uiPriority w:val="0"/>
    <w:rPr>
      <w:rFonts w:ascii="宋体" w:eastAsia="宋体"/>
      <w:snapToGrid w:val="0"/>
      <w:color w:val="000000"/>
      <w:kern w:val="28"/>
      <w:sz w:val="28"/>
      <w:lang w:val="en-US" w:eastAsia="zh-CN" w:bidi="ar-SA"/>
    </w:rPr>
  </w:style>
  <w:style w:type="character" w:customStyle="1" w:styleId="833">
    <w:name w:val="正文缩进 Char1"/>
    <w:qFormat/>
    <w:uiPriority w:val="0"/>
    <w:rPr>
      <w:rFonts w:ascii="宋体" w:eastAsia="宋体"/>
      <w:snapToGrid w:val="0"/>
      <w:color w:val="000000"/>
      <w:kern w:val="28"/>
      <w:sz w:val="28"/>
      <w:lang w:val="en-US" w:eastAsia="zh-CN" w:bidi="ar-SA"/>
    </w:rPr>
  </w:style>
  <w:style w:type="character" w:customStyle="1" w:styleId="834">
    <w:name w:val="font21"/>
    <w:qFormat/>
    <w:uiPriority w:val="0"/>
    <w:rPr>
      <w:rFonts w:hint="eastAsia" w:ascii="宋体" w:hAnsi="宋体" w:eastAsia="宋体"/>
      <w:kern w:val="2"/>
      <w:sz w:val="28"/>
      <w:szCs w:val="28"/>
      <w:lang w:val="en-US" w:eastAsia="zh-CN" w:bidi="ar-SA"/>
    </w:rPr>
  </w:style>
  <w:style w:type="character" w:customStyle="1" w:styleId="835">
    <w:name w:val="Char Char26"/>
    <w:qFormat/>
    <w:uiPriority w:val="6"/>
    <w:rPr>
      <w:kern w:val="1"/>
      <w:sz w:val="21"/>
      <w:szCs w:val="24"/>
    </w:rPr>
  </w:style>
  <w:style w:type="character" w:customStyle="1" w:styleId="836">
    <w:name w:val="Item List Char"/>
    <w:link w:val="109"/>
    <w:qFormat/>
    <w:uiPriority w:val="0"/>
    <w:rPr>
      <w:rFonts w:ascii="Arial"/>
      <w:bCs/>
      <w:sz w:val="21"/>
      <w:szCs w:val="21"/>
      <w:lang w:val="en-US" w:eastAsia="zh-CN" w:bidi="ar-SA"/>
    </w:rPr>
  </w:style>
  <w:style w:type="character" w:customStyle="1" w:styleId="837">
    <w:name w:val="批注框文本 Char1"/>
    <w:qFormat/>
    <w:uiPriority w:val="0"/>
    <w:rPr>
      <w:rFonts w:ascii="Times New Roman" w:hAnsi="Times New Roman" w:eastAsia="宋体" w:cs="Times New Roman"/>
      <w:sz w:val="18"/>
      <w:szCs w:val="18"/>
    </w:rPr>
  </w:style>
  <w:style w:type="character" w:customStyle="1" w:styleId="838">
    <w:name w:val="纯文本 Char1"/>
    <w:link w:val="110"/>
    <w:qFormat/>
    <w:uiPriority w:val="0"/>
    <w:rPr>
      <w:rFonts w:ascii="宋体" w:hAnsi="Courier New"/>
    </w:rPr>
  </w:style>
  <w:style w:type="character" w:customStyle="1" w:styleId="839">
    <w:name w:val="正文首行缩进 Char"/>
    <w:link w:val="27"/>
    <w:qFormat/>
    <w:uiPriority w:val="0"/>
    <w:rPr>
      <w:rFonts w:ascii="宋体"/>
      <w:kern w:val="2"/>
      <w:sz w:val="24"/>
      <w:lang w:val="zh-CN"/>
    </w:rPr>
  </w:style>
  <w:style w:type="character" w:customStyle="1" w:styleId="840">
    <w:name w:val="h3 Char"/>
    <w:qFormat/>
    <w:uiPriority w:val="0"/>
    <w:rPr>
      <w:rFonts w:eastAsia="宋体"/>
      <w:b/>
      <w:kern w:val="2"/>
      <w:sz w:val="32"/>
      <w:lang w:val="en-US" w:eastAsia="zh-CN" w:bidi="ar-SA"/>
    </w:rPr>
  </w:style>
  <w:style w:type="character" w:customStyle="1" w:styleId="841">
    <w:name w:val="dandyren_title1"/>
    <w:qFormat/>
    <w:uiPriority w:val="0"/>
    <w:rPr>
      <w:b/>
      <w:bCs/>
      <w:color w:val="FF6633"/>
      <w:sz w:val="18"/>
      <w:szCs w:val="18"/>
    </w:rPr>
  </w:style>
  <w:style w:type="character" w:customStyle="1" w:styleId="842">
    <w:name w:val="Char Char31"/>
    <w:qFormat/>
    <w:uiPriority w:val="6"/>
    <w:rPr>
      <w:rFonts w:ascii="Arial" w:hAnsi="Arial" w:eastAsia="黑体"/>
      <w:kern w:val="1"/>
      <w:sz w:val="24"/>
      <w:szCs w:val="24"/>
    </w:rPr>
  </w:style>
  <w:style w:type="character" w:customStyle="1" w:styleId="843">
    <w:name w:val="h Char1"/>
    <w:qFormat/>
    <w:uiPriority w:val="0"/>
    <w:rPr>
      <w:sz w:val="18"/>
      <w:szCs w:val="18"/>
    </w:rPr>
  </w:style>
  <w:style w:type="character" w:customStyle="1" w:styleId="844">
    <w:name w:val="solutionfonts"/>
    <w:qFormat/>
    <w:uiPriority w:val="0"/>
  </w:style>
  <w:style w:type="character" w:customStyle="1" w:styleId="845">
    <w:name w:val="标题 4 Char2"/>
    <w:link w:val="9"/>
    <w:qFormat/>
    <w:uiPriority w:val="9"/>
    <w:rPr>
      <w:rFonts w:ascii="Arial" w:hAnsi="Arial" w:eastAsia="黑体"/>
      <w:b/>
      <w:bCs/>
      <w:kern w:val="2"/>
      <w:sz w:val="28"/>
      <w:szCs w:val="28"/>
      <w:lang w:val="zh-CN"/>
    </w:rPr>
  </w:style>
  <w:style w:type="character" w:customStyle="1" w:styleId="846">
    <w:name w:val="首行缩进 Char"/>
    <w:qFormat/>
    <w:uiPriority w:val="0"/>
    <w:rPr>
      <w:rFonts w:ascii="宋体" w:eastAsia="宋体"/>
      <w:kern w:val="2"/>
      <w:sz w:val="24"/>
      <w:lang w:val="en-US" w:eastAsia="zh-CN" w:bidi="ar-SA"/>
    </w:rPr>
  </w:style>
  <w:style w:type="character" w:customStyle="1" w:styleId="847">
    <w:name w:val="Char Char52"/>
    <w:qFormat/>
    <w:uiPriority w:val="0"/>
    <w:rPr>
      <w:rFonts w:ascii="宋体" w:hAnsi="Courier New" w:eastAsia="宋体"/>
      <w:kern w:val="2"/>
      <w:sz w:val="21"/>
      <w:lang w:val="en-US" w:eastAsia="zh-CN"/>
    </w:rPr>
  </w:style>
  <w:style w:type="character" w:customStyle="1" w:styleId="848">
    <w:name w:val="正文文本 3 Char"/>
    <w:link w:val="24"/>
    <w:qFormat/>
    <w:uiPriority w:val="0"/>
    <w:rPr>
      <w:kern w:val="2"/>
      <w:sz w:val="21"/>
    </w:rPr>
  </w:style>
  <w:style w:type="character" w:customStyle="1" w:styleId="849">
    <w:name w:val="font31"/>
    <w:qFormat/>
    <w:uiPriority w:val="0"/>
    <w:rPr>
      <w:rFonts w:hint="eastAsia" w:ascii="仿宋" w:hAnsi="仿宋" w:eastAsia="仿宋" w:cs="仿宋"/>
      <w:color w:val="000000"/>
      <w:sz w:val="20"/>
      <w:szCs w:val="20"/>
      <w:u w:val="none"/>
    </w:rPr>
  </w:style>
  <w:style w:type="character" w:customStyle="1" w:styleId="850">
    <w:name w:val="正文说明 Char"/>
    <w:link w:val="111"/>
    <w:qFormat/>
    <w:uiPriority w:val="0"/>
    <w:rPr>
      <w:sz w:val="24"/>
      <w:szCs w:val="24"/>
    </w:rPr>
  </w:style>
  <w:style w:type="character" w:customStyle="1" w:styleId="851">
    <w:name w:val="脚注文本 Char1"/>
    <w:qFormat/>
    <w:uiPriority w:val="0"/>
    <w:rPr>
      <w:rFonts w:ascii="Times New Roman" w:hAnsi="Times New Roman" w:eastAsia="宋体" w:cs="Times New Roman"/>
      <w:sz w:val="18"/>
      <w:szCs w:val="18"/>
    </w:rPr>
  </w:style>
  <w:style w:type="character" w:customStyle="1" w:styleId="852">
    <w:name w:val="Char Char1211"/>
    <w:qFormat/>
    <w:uiPriority w:val="0"/>
    <w:rPr>
      <w:rFonts w:ascii="仿宋_GB2312" w:eastAsia="仿宋_GB2312"/>
      <w:b/>
      <w:bCs/>
      <w:kern w:val="2"/>
      <w:sz w:val="24"/>
      <w:szCs w:val="24"/>
      <w:lang w:val="zh-CN" w:eastAsia="zh-CN" w:bidi="ar-SA"/>
    </w:rPr>
  </w:style>
  <w:style w:type="character" w:customStyle="1" w:styleId="853">
    <w:name w:val="标题 Char"/>
    <w:qFormat/>
    <w:uiPriority w:val="0"/>
    <w:rPr>
      <w:rFonts w:eastAsia="宋体"/>
      <w:b/>
      <w:sz w:val="24"/>
      <w:lang w:eastAsia="zh-CN" w:bidi="ar-SA"/>
    </w:rPr>
  </w:style>
  <w:style w:type="character" w:customStyle="1" w:styleId="854">
    <w:name w:val="Char Char35"/>
    <w:qFormat/>
    <w:uiPriority w:val="6"/>
    <w:rPr>
      <w:rFonts w:ascii="Arial" w:hAnsi="Arial" w:eastAsia="黑体"/>
      <w:b/>
      <w:kern w:val="1"/>
      <w:sz w:val="28"/>
      <w:szCs w:val="28"/>
      <w:lang w:val="zh-CN"/>
    </w:rPr>
  </w:style>
  <w:style w:type="character" w:customStyle="1" w:styleId="855">
    <w:name w:val="纯文本 Char Char Char"/>
    <w:qFormat/>
    <w:uiPriority w:val="0"/>
    <w:rPr>
      <w:rFonts w:ascii="宋体" w:hAnsi="Courier New" w:eastAsia="宋体"/>
      <w:kern w:val="2"/>
      <w:sz w:val="21"/>
      <w:lang w:val="en-US" w:eastAsia="zh-CN" w:bidi="ar-SA"/>
    </w:rPr>
  </w:style>
  <w:style w:type="character" w:customStyle="1" w:styleId="856">
    <w:name w:val="Table Text Char"/>
    <w:link w:val="112"/>
    <w:qFormat/>
    <w:uiPriority w:val="0"/>
    <w:rPr>
      <w:sz w:val="24"/>
      <w:szCs w:val="24"/>
    </w:rPr>
  </w:style>
  <w:style w:type="character" w:customStyle="1" w:styleId="857">
    <w:name w:val="正文1 Char1"/>
    <w:qFormat/>
    <w:uiPriority w:val="0"/>
    <w:rPr>
      <w:rFonts w:ascii="仿宋_GB2312" w:hAnsi="Courier New" w:eastAsia="仿宋_GB2312"/>
      <w:kern w:val="28"/>
      <w:sz w:val="24"/>
      <w:szCs w:val="24"/>
      <w:lang w:val="en-US" w:eastAsia="zh-CN"/>
    </w:rPr>
  </w:style>
  <w:style w:type="character" w:customStyle="1" w:styleId="858">
    <w:name w:val="页脚 Char1"/>
    <w:qFormat/>
    <w:uiPriority w:val="0"/>
    <w:rPr>
      <w:rFonts w:eastAsia="宋体"/>
      <w:kern w:val="2"/>
      <w:sz w:val="18"/>
      <w:szCs w:val="18"/>
      <w:lang w:val="en-US" w:eastAsia="zh-CN" w:bidi="ar-SA"/>
    </w:rPr>
  </w:style>
  <w:style w:type="character" w:customStyle="1" w:styleId="859">
    <w:name w:val="Bold"/>
    <w:qFormat/>
    <w:uiPriority w:val="0"/>
    <w:rPr>
      <w:rFonts w:ascii="Arial" w:hAnsi="Arial" w:eastAsia="黑体" w:cs="Times New Roman"/>
      <w:b/>
      <w:kern w:val="2"/>
      <w:sz w:val="32"/>
      <w:szCs w:val="32"/>
      <w:lang w:val="en-US" w:eastAsia="zh-CN" w:bidi="ar-SA"/>
    </w:rPr>
  </w:style>
  <w:style w:type="character" w:customStyle="1" w:styleId="860">
    <w:name w:val="批注文字 Char1"/>
    <w:link w:val="22"/>
    <w:qFormat/>
    <w:uiPriority w:val="99"/>
    <w:rPr>
      <w:kern w:val="2"/>
      <w:sz w:val="21"/>
      <w:szCs w:val="24"/>
    </w:rPr>
  </w:style>
  <w:style w:type="character" w:customStyle="1" w:styleId="861">
    <w:name w:val="签名 Char"/>
    <w:link w:val="44"/>
    <w:qFormat/>
    <w:uiPriority w:val="0"/>
    <w:rPr>
      <w:rFonts w:eastAsia="仿宋_GB2312"/>
      <w:sz w:val="24"/>
    </w:rPr>
  </w:style>
  <w:style w:type="character" w:customStyle="1" w:styleId="862">
    <w:name w:val="hui3"/>
    <w:qFormat/>
    <w:uiPriority w:val="0"/>
    <w:rPr>
      <w:color w:val="333333"/>
    </w:rPr>
  </w:style>
  <w:style w:type="character" w:customStyle="1" w:styleId="863">
    <w:name w:val="Char Char17"/>
    <w:qFormat/>
    <w:uiPriority w:val="6"/>
    <w:rPr>
      <w:rFonts w:eastAsia="仿宋_GB2312"/>
      <w:sz w:val="24"/>
    </w:rPr>
  </w:style>
  <w:style w:type="character" w:customStyle="1" w:styleId="864">
    <w:name w:val="标题 4 字符"/>
    <w:qFormat/>
    <w:uiPriority w:val="9"/>
    <w:rPr>
      <w:rFonts w:ascii="等线 Light" w:hAnsi="等线 Light" w:eastAsia="等线 Light" w:cs="Times New Roman"/>
      <w:b/>
      <w:bCs/>
      <w:snapToGrid w:val="0"/>
      <w:kern w:val="0"/>
      <w:sz w:val="28"/>
      <w:szCs w:val="28"/>
    </w:rPr>
  </w:style>
  <w:style w:type="character" w:customStyle="1" w:styleId="865">
    <w:name w:val="Char Char37"/>
    <w:qFormat/>
    <w:uiPriority w:val="6"/>
    <w:rPr>
      <w:b/>
      <w:kern w:val="1"/>
      <w:sz w:val="44"/>
      <w:szCs w:val="44"/>
    </w:rPr>
  </w:style>
  <w:style w:type="character" w:customStyle="1" w:styleId="866">
    <w:name w:val="列出段落 Char"/>
    <w:qFormat/>
    <w:uiPriority w:val="0"/>
    <w:rPr>
      <w:rFonts w:eastAsia="楷体_GB2312" w:cs="Lucida Sans"/>
      <w:kern w:val="2"/>
      <w:sz w:val="24"/>
      <w:szCs w:val="24"/>
      <w:lang w:val="en-US" w:eastAsia="zh-CN" w:bidi="ar-SA"/>
    </w:rPr>
  </w:style>
  <w:style w:type="character" w:customStyle="1" w:styleId="867">
    <w:name w:val="正文文本缩进 3 Char1"/>
    <w:semiHidden/>
    <w:qFormat/>
    <w:uiPriority w:val="99"/>
    <w:rPr>
      <w:rFonts w:ascii="Times New Roman" w:hAnsi="Times New Roman" w:eastAsia="宋体" w:cs="Times New Roman"/>
      <w:sz w:val="16"/>
      <w:szCs w:val="16"/>
    </w:rPr>
  </w:style>
  <w:style w:type="character" w:customStyle="1" w:styleId="868">
    <w:name w:val="公文正文 Char Char"/>
    <w:link w:val="113"/>
    <w:qFormat/>
    <w:uiPriority w:val="0"/>
    <w:rPr>
      <w:rFonts w:ascii="仿宋_GB2312" w:eastAsia="仿宋_GB2312"/>
      <w:kern w:val="2"/>
      <w:sz w:val="24"/>
      <w:szCs w:val="24"/>
    </w:rPr>
  </w:style>
  <w:style w:type="character" w:customStyle="1" w:styleId="869">
    <w:name w:val="Table Text Char1"/>
    <w:qFormat/>
    <w:uiPriority w:val="0"/>
    <w:rPr>
      <w:rFonts w:eastAsia="宋体"/>
      <w:sz w:val="24"/>
      <w:szCs w:val="24"/>
      <w:lang w:val="en-US" w:eastAsia="zh-CN" w:bidi="ar-SA"/>
    </w:rPr>
  </w:style>
  <w:style w:type="character" w:customStyle="1" w:styleId="870">
    <w:name w:val="标题 1 Char Char"/>
    <w:qFormat/>
    <w:uiPriority w:val="0"/>
    <w:rPr>
      <w:rFonts w:hint="eastAsia" w:ascii="宋体" w:hAnsi="宋体" w:eastAsia="宋体"/>
      <w:b/>
      <w:spacing w:val="-2"/>
      <w:sz w:val="24"/>
      <w:lang w:val="en-US" w:eastAsia="zh-CN" w:bidi="ar-SA"/>
    </w:rPr>
  </w:style>
  <w:style w:type="character" w:customStyle="1" w:styleId="871">
    <w:name w:val="正文（缩进2汉字） Char"/>
    <w:link w:val="114"/>
    <w:qFormat/>
    <w:uiPriority w:val="0"/>
    <w:rPr>
      <w:rFonts w:ascii="宋体"/>
    </w:rPr>
  </w:style>
  <w:style w:type="character" w:customStyle="1" w:styleId="872">
    <w:name w:val="标题 8 Char"/>
    <w:link w:val="13"/>
    <w:qFormat/>
    <w:uiPriority w:val="0"/>
    <w:rPr>
      <w:rFonts w:ascii="Arial" w:hAnsi="Arial" w:eastAsia="黑体"/>
      <w:kern w:val="2"/>
      <w:sz w:val="24"/>
      <w:szCs w:val="24"/>
    </w:rPr>
  </w:style>
  <w:style w:type="character" w:customStyle="1" w:styleId="873">
    <w:name w:val="标书表格字体格式 Char"/>
    <w:qFormat/>
    <w:uiPriority w:val="0"/>
    <w:rPr>
      <w:kern w:val="2"/>
      <w:sz w:val="21"/>
      <w:szCs w:val="24"/>
      <w:lang w:bidi="ar-SA"/>
    </w:rPr>
  </w:style>
  <w:style w:type="character" w:customStyle="1" w:styleId="874">
    <w:name w:val="tw4winError"/>
    <w:qFormat/>
    <w:uiPriority w:val="0"/>
    <w:rPr>
      <w:rFonts w:ascii="Courier New" w:hAnsi="Courier New" w:cs="Courier New"/>
      <w:color w:val="00FF00"/>
      <w:sz w:val="40"/>
      <w:szCs w:val="40"/>
    </w:rPr>
  </w:style>
  <w:style w:type="character" w:customStyle="1" w:styleId="875">
    <w:name w:val="Body Text(ch) Char Char"/>
    <w:qFormat/>
    <w:uiPriority w:val="0"/>
    <w:rPr>
      <w:rFonts w:ascii="宋体"/>
      <w:kern w:val="2"/>
      <w:sz w:val="24"/>
      <w:szCs w:val="21"/>
      <w:lang w:val="zh-CN"/>
    </w:rPr>
  </w:style>
  <w:style w:type="character" w:customStyle="1" w:styleId="876">
    <w:name w:val="正文首行缩进两字 Char"/>
    <w:qFormat/>
    <w:uiPriority w:val="0"/>
    <w:rPr>
      <w:sz w:val="24"/>
      <w:szCs w:val="24"/>
      <w:lang w:val="en-US" w:eastAsia="zh-CN" w:bidi="ar-SA"/>
    </w:rPr>
  </w:style>
  <w:style w:type="character" w:customStyle="1" w:styleId="877">
    <w:name w:val="正文文本 Char"/>
    <w:qFormat/>
    <w:uiPriority w:val="0"/>
    <w:rPr>
      <w:rFonts w:eastAsia="宋体"/>
      <w:kern w:val="2"/>
      <w:sz w:val="24"/>
      <w:szCs w:val="24"/>
      <w:lang w:val="en-US" w:eastAsia="zh-CN" w:bidi="ar-SA"/>
    </w:rPr>
  </w:style>
  <w:style w:type="character" w:customStyle="1" w:styleId="878">
    <w:name w:val="文档结构图 字符1"/>
    <w:qFormat/>
    <w:uiPriority w:val="0"/>
    <w:rPr>
      <w:rFonts w:ascii="宋体" w:hAnsi="Calibri" w:eastAsia="黑体" w:cs="Arial"/>
      <w:snapToGrid w:val="0"/>
      <w:kern w:val="2"/>
      <w:sz w:val="18"/>
      <w:szCs w:val="18"/>
    </w:rPr>
  </w:style>
  <w:style w:type="character" w:customStyle="1" w:styleId="879">
    <w:name w:val="content"/>
    <w:qFormat/>
    <w:uiPriority w:val="0"/>
  </w:style>
  <w:style w:type="character" w:customStyle="1" w:styleId="880">
    <w:name w:val="tw4winPopup"/>
    <w:qFormat/>
    <w:uiPriority w:val="0"/>
    <w:rPr>
      <w:rFonts w:ascii="Courier New" w:hAnsi="Courier New" w:cs="Courier New"/>
      <w:color w:val="008000"/>
      <w:lang w:val="en-US" w:eastAsia="zh-CN"/>
    </w:rPr>
  </w:style>
  <w:style w:type="character" w:customStyle="1" w:styleId="881">
    <w:name w:val="param-name"/>
    <w:qFormat/>
    <w:uiPriority w:val="99"/>
    <w:rPr>
      <w:rFonts w:ascii="Arial" w:hAnsi="Arial" w:eastAsia="黑体" w:cs="Arial"/>
      <w:snapToGrid w:val="0"/>
      <w:kern w:val="0"/>
      <w:szCs w:val="21"/>
    </w:rPr>
  </w:style>
  <w:style w:type="character" w:customStyle="1" w:styleId="882">
    <w:name w:val="标准正文格式 Char"/>
    <w:qFormat/>
    <w:uiPriority w:val="0"/>
    <w:rPr>
      <w:rFonts w:ascii="宋体" w:eastAsia="仿宋_GB2312" w:cs="宋体"/>
      <w:color w:val="000000"/>
      <w:sz w:val="24"/>
      <w:lang w:val="en-US" w:eastAsia="zh-CN" w:bidi="ar-SA"/>
    </w:rPr>
  </w:style>
  <w:style w:type="character" w:customStyle="1" w:styleId="883">
    <w:name w:val="Char Char212"/>
    <w:qFormat/>
    <w:uiPriority w:val="0"/>
    <w:rPr>
      <w:rFonts w:eastAsia="宋体"/>
      <w:b/>
      <w:bCs/>
      <w:kern w:val="2"/>
      <w:sz w:val="21"/>
      <w:szCs w:val="24"/>
      <w:lang w:val="en-US" w:eastAsia="zh-CN" w:bidi="ar-SA"/>
    </w:rPr>
  </w:style>
  <w:style w:type="character" w:customStyle="1" w:styleId="884">
    <w:name w:val="文档结构图 Char"/>
    <w:qFormat/>
    <w:uiPriority w:val="0"/>
    <w:rPr>
      <w:rFonts w:eastAsia="宋体"/>
      <w:kern w:val="2"/>
      <w:sz w:val="21"/>
      <w:szCs w:val="24"/>
      <w:lang w:val="en-US" w:eastAsia="zh-CN" w:bidi="ar-SA"/>
    </w:rPr>
  </w:style>
  <w:style w:type="character" w:customStyle="1" w:styleId="885">
    <w:name w:val="zbggmain style9"/>
    <w:qFormat/>
    <w:uiPriority w:val="0"/>
  </w:style>
  <w:style w:type="character" w:customStyle="1" w:styleId="886">
    <w:name w:val="Char Char16"/>
    <w:qFormat/>
    <w:uiPriority w:val="6"/>
    <w:rPr>
      <w:kern w:val="1"/>
      <w:sz w:val="18"/>
      <w:szCs w:val="18"/>
    </w:rPr>
  </w:style>
  <w:style w:type="character" w:customStyle="1" w:styleId="887">
    <w:name w:val="font51"/>
    <w:qFormat/>
    <w:uiPriority w:val="0"/>
    <w:rPr>
      <w:rFonts w:hint="eastAsia" w:ascii="仿宋" w:hAnsi="仿宋" w:eastAsia="仿宋" w:cs="仿宋"/>
      <w:color w:val="000000"/>
      <w:sz w:val="20"/>
      <w:szCs w:val="20"/>
      <w:u w:val="none"/>
    </w:rPr>
  </w:style>
  <w:style w:type="character" w:customStyle="1" w:styleId="888">
    <w:name w:val="Char Char82"/>
    <w:qFormat/>
    <w:uiPriority w:val="0"/>
    <w:rPr>
      <w:rFonts w:eastAsia="宋体"/>
      <w:b/>
      <w:sz w:val="24"/>
      <w:lang w:eastAsia="zh-CN"/>
    </w:rPr>
  </w:style>
  <w:style w:type="character" w:customStyle="1" w:styleId="889">
    <w:name w:val="正文文本缩进 3 Char"/>
    <w:link w:val="55"/>
    <w:qFormat/>
    <w:uiPriority w:val="0"/>
    <w:rPr>
      <w:kern w:val="2"/>
      <w:sz w:val="24"/>
    </w:rPr>
  </w:style>
  <w:style w:type="character" w:customStyle="1" w:styleId="890">
    <w:name w:val="日期 Char1"/>
    <w:semiHidden/>
    <w:qFormat/>
    <w:uiPriority w:val="99"/>
    <w:rPr>
      <w:rFonts w:ascii="Times New Roman" w:hAnsi="Times New Roman" w:eastAsia="宋体" w:cs="Times New Roman"/>
      <w:szCs w:val="24"/>
    </w:rPr>
  </w:style>
  <w:style w:type="character" w:customStyle="1" w:styleId="891">
    <w:name w:val="页眉 字符"/>
    <w:qFormat/>
    <w:uiPriority w:val="99"/>
    <w:rPr>
      <w:kern w:val="2"/>
      <w:sz w:val="18"/>
      <w:szCs w:val="18"/>
    </w:rPr>
  </w:style>
  <w:style w:type="character" w:customStyle="1" w:styleId="892">
    <w:name w:val="Char Char33"/>
    <w:qFormat/>
    <w:uiPriority w:val="6"/>
    <w:rPr>
      <w:rFonts w:ascii="Arial" w:hAnsi="Arial" w:eastAsia="黑体"/>
      <w:b/>
      <w:kern w:val="1"/>
      <w:sz w:val="24"/>
      <w:szCs w:val="24"/>
    </w:rPr>
  </w:style>
  <w:style w:type="character" w:customStyle="1" w:styleId="893">
    <w:name w:val="b11_01b Char"/>
    <w:link w:val="115"/>
    <w:qFormat/>
    <w:uiPriority w:val="0"/>
    <w:rPr>
      <w:rFonts w:ascii="Verdana" w:hAnsi="Verdana"/>
      <w:b/>
      <w:bCs/>
      <w:color w:val="4A82CA"/>
      <w:sz w:val="17"/>
      <w:szCs w:val="17"/>
    </w:rPr>
  </w:style>
  <w:style w:type="character" w:customStyle="1" w:styleId="894">
    <w:name w:val="Char Char121"/>
    <w:qFormat/>
    <w:uiPriority w:val="6"/>
    <w:rPr>
      <w:rFonts w:ascii="仿宋_GB2312" w:eastAsia="仿宋_GB2312"/>
      <w:b/>
      <w:bCs/>
      <w:kern w:val="2"/>
      <w:sz w:val="24"/>
      <w:szCs w:val="24"/>
      <w:lang w:val="zh-CN" w:eastAsia="zh-CN" w:bidi="ar-SA"/>
    </w:rPr>
  </w:style>
  <w:style w:type="character" w:customStyle="1" w:styleId="895">
    <w:name w:val="Footer-Even Char"/>
    <w:qFormat/>
    <w:uiPriority w:val="0"/>
    <w:rPr>
      <w:rFonts w:eastAsia="宋体"/>
      <w:kern w:val="2"/>
      <w:sz w:val="18"/>
      <w:lang w:val="en-US" w:eastAsia="zh-CN" w:bidi="ar-SA"/>
    </w:rPr>
  </w:style>
  <w:style w:type="character" w:customStyle="1" w:styleId="896">
    <w:name w:val="页脚 Char2"/>
    <w:link w:val="42"/>
    <w:qFormat/>
    <w:locked/>
    <w:uiPriority w:val="99"/>
    <w:rPr>
      <w:kern w:val="2"/>
      <w:sz w:val="18"/>
      <w:szCs w:val="18"/>
    </w:rPr>
  </w:style>
  <w:style w:type="character" w:customStyle="1" w:styleId="897">
    <w:name w:val="Char Char36"/>
    <w:qFormat/>
    <w:uiPriority w:val="6"/>
    <w:rPr>
      <w:rFonts w:ascii="仿宋_GB2312" w:hAnsi="仿宋_GB2312" w:eastAsia="仿宋_GB2312" w:cs="Arial"/>
      <w:b/>
      <w:kern w:val="1"/>
      <w:sz w:val="32"/>
      <w:szCs w:val="32"/>
      <w:lang w:val="zh-CN" w:eastAsia="zh-CN" w:bidi="ar-SA"/>
    </w:rPr>
  </w:style>
  <w:style w:type="character" w:customStyle="1" w:styleId="898">
    <w:name w:val="Char Char61"/>
    <w:qFormat/>
    <w:uiPriority w:val="6"/>
    <w:rPr>
      <w:rFonts w:eastAsia="宋体"/>
      <w:kern w:val="2"/>
      <w:sz w:val="21"/>
      <w:szCs w:val="24"/>
      <w:lang w:val="en-US" w:eastAsia="zh-CN" w:bidi="ar-SA"/>
    </w:rPr>
  </w:style>
  <w:style w:type="character" w:customStyle="1" w:styleId="899">
    <w:name w:val="正文文字缩进 2 Char Char"/>
    <w:qFormat/>
    <w:uiPriority w:val="0"/>
    <w:rPr>
      <w:rFonts w:ascii="宋体"/>
      <w:sz w:val="28"/>
    </w:rPr>
  </w:style>
  <w:style w:type="character" w:customStyle="1" w:styleId="900">
    <w:name w:val="f141"/>
    <w:qFormat/>
    <w:uiPriority w:val="0"/>
    <w:rPr>
      <w:rFonts w:ascii="Tahoma" w:hAnsi="Tahoma" w:eastAsia="宋体"/>
      <w:b/>
      <w:kern w:val="2"/>
      <w:sz w:val="21"/>
      <w:szCs w:val="21"/>
      <w:lang w:val="en-US" w:eastAsia="zh-CN" w:bidi="ar-SA"/>
    </w:rPr>
  </w:style>
  <w:style w:type="character" w:customStyle="1" w:styleId="901">
    <w:name w:val="段落 Char Char"/>
    <w:link w:val="116"/>
    <w:qFormat/>
    <w:uiPriority w:val="0"/>
    <w:rPr>
      <w:rFonts w:ascii="宋体" w:hAnsi="宋体"/>
      <w:sz w:val="24"/>
    </w:rPr>
  </w:style>
  <w:style w:type="character" w:customStyle="1" w:styleId="902">
    <w:name w:val="标题 3 Char2"/>
    <w:qFormat/>
    <w:uiPriority w:val="0"/>
    <w:rPr>
      <w:rFonts w:eastAsia="宋体"/>
      <w:b/>
      <w:bCs/>
      <w:kern w:val="2"/>
      <w:sz w:val="32"/>
      <w:szCs w:val="32"/>
      <w:lang w:val="en-US" w:eastAsia="zh-CN" w:bidi="ar-SA"/>
    </w:rPr>
  </w:style>
  <w:style w:type="character" w:customStyle="1" w:styleId="903">
    <w:name w:val="apple-converted-space"/>
    <w:qFormat/>
    <w:uiPriority w:val="0"/>
  </w:style>
  <w:style w:type="character" w:customStyle="1" w:styleId="904">
    <w:name w:val="页眉 Char2"/>
    <w:link w:val="43"/>
    <w:qFormat/>
    <w:uiPriority w:val="99"/>
    <w:rPr>
      <w:kern w:val="2"/>
      <w:sz w:val="18"/>
      <w:szCs w:val="18"/>
    </w:rPr>
  </w:style>
  <w:style w:type="character" w:customStyle="1" w:styleId="905">
    <w:name w:val="Char Char9"/>
    <w:qFormat/>
    <w:uiPriority w:val="0"/>
    <w:rPr>
      <w:rFonts w:eastAsia="宋体"/>
      <w:kern w:val="2"/>
      <w:sz w:val="18"/>
      <w:szCs w:val="18"/>
      <w:lang w:val="en-US" w:eastAsia="zh-CN" w:bidi="ar-SA"/>
    </w:rPr>
  </w:style>
  <w:style w:type="character" w:customStyle="1" w:styleId="906">
    <w:name w:val="Char Char41"/>
    <w:qFormat/>
    <w:uiPriority w:val="0"/>
    <w:rPr>
      <w:rFonts w:eastAsia="宋体"/>
      <w:b/>
      <w:sz w:val="24"/>
      <w:lang w:eastAsia="zh-CN" w:bidi="ar-SA"/>
    </w:rPr>
  </w:style>
  <w:style w:type="character" w:customStyle="1" w:styleId="907">
    <w:name w:val="large1"/>
    <w:qFormat/>
    <w:uiPriority w:val="0"/>
    <w:rPr>
      <w:rFonts w:hint="eastAsia" w:ascii="宋体" w:hAnsi="宋体" w:eastAsia="宋体"/>
      <w:sz w:val="21"/>
      <w:szCs w:val="21"/>
    </w:rPr>
  </w:style>
  <w:style w:type="character" w:customStyle="1" w:styleId="908">
    <w:name w:val="正文段 Char"/>
    <w:link w:val="117"/>
    <w:qFormat/>
    <w:uiPriority w:val="0"/>
    <w:rPr>
      <w:sz w:val="24"/>
    </w:rPr>
  </w:style>
  <w:style w:type="character" w:customStyle="1" w:styleId="909">
    <w:name w:val="Char Char13"/>
    <w:qFormat/>
    <w:uiPriority w:val="6"/>
    <w:rPr>
      <w:rFonts w:ascii="宋体" w:hAnsi="宋体"/>
      <w:kern w:val="1"/>
      <w:sz w:val="21"/>
      <w:szCs w:val="24"/>
    </w:rPr>
  </w:style>
  <w:style w:type="character" w:customStyle="1" w:styleId="910">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911">
    <w:name w:val="冯广丽 Char"/>
    <w:link w:val="118"/>
    <w:qFormat/>
    <w:uiPriority w:val="0"/>
    <w:rPr>
      <w:rFonts w:ascii="宋体" w:hAnsi="宋体"/>
      <w:kern w:val="2"/>
      <w:sz w:val="24"/>
      <w:szCs w:val="22"/>
    </w:rPr>
  </w:style>
  <w:style w:type="character" w:customStyle="1" w:styleId="912">
    <w:name w:val="批注文字 字符"/>
    <w:qFormat/>
    <w:uiPriority w:val="0"/>
    <w:rPr>
      <w:rFonts w:ascii="Arial" w:hAnsi="Arial" w:eastAsia="黑体" w:cs="Arial"/>
      <w:snapToGrid w:val="0"/>
      <w:kern w:val="0"/>
      <w:szCs w:val="21"/>
    </w:rPr>
  </w:style>
  <w:style w:type="character" w:customStyle="1" w:styleId="913">
    <w:name w:val="Char Char161"/>
    <w:qFormat/>
    <w:uiPriority w:val="0"/>
    <w:rPr>
      <w:rFonts w:eastAsia="宋体"/>
      <w:b/>
      <w:kern w:val="2"/>
      <w:sz w:val="32"/>
      <w:lang w:val="en-US" w:eastAsia="zh-CN"/>
    </w:rPr>
  </w:style>
  <w:style w:type="character" w:customStyle="1" w:styleId="914">
    <w:name w:val="javascript"/>
    <w:qFormat/>
    <w:uiPriority w:val="0"/>
  </w:style>
  <w:style w:type="character" w:customStyle="1" w:styleId="915">
    <w:name w:val="图名 Char"/>
    <w:qFormat/>
    <w:uiPriority w:val="0"/>
    <w:rPr>
      <w:rFonts w:ascii="Arial" w:hAnsi="Arial" w:eastAsia="黑体"/>
      <w:kern w:val="2"/>
      <w:sz w:val="24"/>
      <w:szCs w:val="24"/>
      <w:lang w:val="en-US" w:eastAsia="zh-CN" w:bidi="ar-SA"/>
    </w:rPr>
  </w:style>
  <w:style w:type="character" w:customStyle="1" w:styleId="916">
    <w:name w:val="Used by Word for text of Help footnotes Char Char"/>
    <w:qFormat/>
    <w:uiPriority w:val="0"/>
    <w:rPr>
      <w:rFonts w:ascii="Times New Roman" w:hAnsi="Times New Roman" w:eastAsia="宋体" w:cs="Times New Roman"/>
      <w:sz w:val="20"/>
      <w:szCs w:val="20"/>
    </w:rPr>
  </w:style>
  <w:style w:type="character" w:customStyle="1" w:styleId="917">
    <w:name w:val="编号，小四 Char"/>
    <w:link w:val="119"/>
    <w:qFormat/>
    <w:uiPriority w:val="0"/>
    <w:rPr>
      <w:rFonts w:ascii="Arial" w:hAnsi="Arial"/>
      <w:sz w:val="24"/>
    </w:rPr>
  </w:style>
  <w:style w:type="character" w:customStyle="1" w:styleId="918">
    <w:name w:val="Font Style82"/>
    <w:qFormat/>
    <w:uiPriority w:val="99"/>
    <w:rPr>
      <w:rFonts w:ascii="宋体" w:eastAsia="宋体" w:cs="宋体"/>
      <w:color w:val="000000"/>
      <w:sz w:val="14"/>
      <w:szCs w:val="14"/>
    </w:rPr>
  </w:style>
  <w:style w:type="character" w:customStyle="1" w:styleId="919">
    <w:name w:val="标题 2 Char Char"/>
    <w:qFormat/>
    <w:uiPriority w:val="0"/>
    <w:rPr>
      <w:rFonts w:ascii="楷体_GB2312" w:hAnsi="Arial" w:eastAsia="楷体_GB2312"/>
      <w:b/>
      <w:bCs/>
      <w:kern w:val="2"/>
      <w:sz w:val="24"/>
      <w:szCs w:val="32"/>
      <w:lang w:val="en-US" w:eastAsia="zh-CN" w:bidi="ar-SA"/>
    </w:rPr>
  </w:style>
  <w:style w:type="character" w:customStyle="1" w:styleId="920">
    <w:name w:val="未用 Char"/>
    <w:qFormat/>
    <w:uiPriority w:val="0"/>
    <w:rPr>
      <w:rFonts w:ascii="Arial" w:hAnsi="Arial" w:eastAsia="黑体"/>
      <w:kern w:val="2"/>
      <w:sz w:val="21"/>
      <w:szCs w:val="21"/>
      <w:lang w:val="en-US" w:eastAsia="zh-CN" w:bidi="ar-SA"/>
    </w:rPr>
  </w:style>
  <w:style w:type="character" w:customStyle="1" w:styleId="921">
    <w:name w:val="myp1111"/>
    <w:qFormat/>
    <w:uiPriority w:val="0"/>
    <w:rPr>
      <w:rFonts w:hint="default" w:ascii="ˎ̥" w:hAnsi="ˎ̥"/>
      <w:color w:val="000000"/>
      <w:sz w:val="20"/>
      <w:szCs w:val="20"/>
      <w:u w:val="none"/>
    </w:rPr>
  </w:style>
  <w:style w:type="character" w:customStyle="1" w:styleId="922">
    <w:name w:val="样式 标题 4h4H4Fab-4T5Ref Heading 1rh1Heading sqlsect 1.2.3.... Char"/>
    <w:link w:val="108"/>
    <w:qFormat/>
    <w:uiPriority w:val="0"/>
    <w:rPr>
      <w:rFonts w:ascii="微软雅黑" w:hAnsi="微软雅黑" w:eastAsia="微软雅黑"/>
      <w:b/>
      <w:bCs/>
      <w:kern w:val="2"/>
      <w:sz w:val="24"/>
      <w:szCs w:val="28"/>
    </w:rPr>
  </w:style>
  <w:style w:type="character" w:customStyle="1" w:styleId="923">
    <w:name w:val="h Char Char"/>
    <w:qFormat/>
    <w:uiPriority w:val="0"/>
    <w:rPr>
      <w:rFonts w:eastAsia="宋体"/>
      <w:kern w:val="2"/>
      <w:sz w:val="18"/>
      <w:lang w:val="en-US" w:eastAsia="zh-CN" w:bidi="ar-SA"/>
    </w:rPr>
  </w:style>
  <w:style w:type="character" w:customStyle="1" w:styleId="924">
    <w:name w:val="仿宋正文 Char"/>
    <w:link w:val="120"/>
    <w:qFormat/>
    <w:uiPriority w:val="0"/>
    <w:rPr>
      <w:rFonts w:ascii="仿宋_GB2312" w:eastAsia="仿宋_GB2312"/>
      <w:kern w:val="2"/>
      <w:sz w:val="24"/>
      <w:lang w:val="en-US" w:eastAsia="zh-CN" w:bidi="ar-SA"/>
    </w:rPr>
  </w:style>
  <w:style w:type="character" w:customStyle="1" w:styleId="925">
    <w:name w:val="正文首行缩进 Char Char Char Char Char Char"/>
    <w:qFormat/>
    <w:uiPriority w:val="0"/>
    <w:rPr>
      <w:rFonts w:ascii="宋体" w:eastAsia="宋体"/>
      <w:kern w:val="2"/>
      <w:sz w:val="24"/>
      <w:lang w:val="zh-CN" w:bidi="ar-SA"/>
    </w:rPr>
  </w:style>
  <w:style w:type="character" w:customStyle="1" w:styleId="926">
    <w:name w:val="样式 宋体"/>
    <w:qFormat/>
    <w:uiPriority w:val="0"/>
    <w:rPr>
      <w:rFonts w:ascii="宋体" w:hAnsi="宋体"/>
      <w:sz w:val="24"/>
    </w:rPr>
  </w:style>
  <w:style w:type="character" w:customStyle="1" w:styleId="927">
    <w:name w:val="tw4winJump"/>
    <w:qFormat/>
    <w:uiPriority w:val="0"/>
    <w:rPr>
      <w:rFonts w:ascii="Courier New" w:hAnsi="Courier New" w:cs="Courier New"/>
      <w:color w:val="008080"/>
      <w:lang w:val="en-US" w:eastAsia="zh-CN"/>
    </w:rPr>
  </w:style>
  <w:style w:type="character" w:customStyle="1" w:styleId="928">
    <w:name w:val="标题 1 字符"/>
    <w:qFormat/>
    <w:uiPriority w:val="9"/>
    <w:rPr>
      <w:rFonts w:ascii="Arial" w:hAnsi="Arial" w:eastAsia="黑体" w:cs="Arial"/>
      <w:b/>
      <w:bCs/>
      <w:snapToGrid w:val="0"/>
      <w:kern w:val="44"/>
      <w:sz w:val="44"/>
      <w:szCs w:val="44"/>
    </w:rPr>
  </w:style>
  <w:style w:type="character" w:customStyle="1" w:styleId="929">
    <w:name w:val="style36"/>
    <w:basedOn w:val="70"/>
    <w:qFormat/>
    <w:uiPriority w:val="0"/>
    <w:rPr>
      <w:rFonts w:ascii="Arial" w:hAnsi="Arial" w:eastAsia="黑体" w:cs="Arial"/>
      <w:snapToGrid w:val="0"/>
      <w:kern w:val="0"/>
      <w:szCs w:val="21"/>
    </w:rPr>
  </w:style>
  <w:style w:type="character" w:customStyle="1" w:styleId="930">
    <w:name w:val="pt9"/>
    <w:qFormat/>
    <w:uiPriority w:val="0"/>
    <w:rPr>
      <w:rFonts w:ascii="仿宋_GB2312" w:eastAsia="微软雅黑"/>
      <w:b/>
      <w:kern w:val="2"/>
      <w:sz w:val="32"/>
      <w:szCs w:val="32"/>
      <w:lang w:val="en-US" w:eastAsia="zh-CN" w:bidi="ar-SA"/>
    </w:rPr>
  </w:style>
  <w:style w:type="character" w:customStyle="1" w:styleId="931">
    <w:name w:val="DO_NOT_TRANSLATE"/>
    <w:qFormat/>
    <w:uiPriority w:val="0"/>
    <w:rPr>
      <w:rFonts w:ascii="Courier New" w:hAnsi="Courier New" w:cs="Courier New"/>
      <w:color w:val="800000"/>
      <w:lang w:val="en-US" w:eastAsia="zh-CN"/>
    </w:rPr>
  </w:style>
  <w:style w:type="character" w:customStyle="1" w:styleId="932">
    <w:name w:val="标书1 Char1"/>
    <w:qFormat/>
    <w:uiPriority w:val="0"/>
    <w:rPr>
      <w:rFonts w:eastAsia="宋体"/>
      <w:b/>
      <w:bCs/>
      <w:kern w:val="44"/>
      <w:sz w:val="44"/>
      <w:szCs w:val="44"/>
      <w:lang w:val="en-US" w:eastAsia="zh-CN" w:bidi="ar-SA"/>
    </w:rPr>
  </w:style>
  <w:style w:type="character" w:customStyle="1" w:styleId="933">
    <w:name w:val="页脚 字符"/>
    <w:qFormat/>
    <w:uiPriority w:val="99"/>
    <w:rPr>
      <w:kern w:val="2"/>
      <w:sz w:val="18"/>
      <w:szCs w:val="18"/>
    </w:rPr>
  </w:style>
  <w:style w:type="character" w:customStyle="1" w:styleId="934">
    <w:name w:val="正文2 Char"/>
    <w:qFormat/>
    <w:uiPriority w:val="0"/>
    <w:rPr>
      <w:rFonts w:eastAsia="宋体"/>
      <w:kern w:val="2"/>
      <w:sz w:val="24"/>
      <w:lang w:val="en-US" w:eastAsia="zh-CN" w:bidi="ar-SA"/>
    </w:rPr>
  </w:style>
  <w:style w:type="character" w:customStyle="1" w:styleId="935">
    <w:name w:val="Char Char21"/>
    <w:qFormat/>
    <w:uiPriority w:val="6"/>
    <w:rPr>
      <w:rFonts w:ascii="宋体" w:hAnsi="宋体"/>
      <w:kern w:val="1"/>
      <w:sz w:val="24"/>
      <w:szCs w:val="21"/>
      <w:lang w:val="zh-CN"/>
    </w:rPr>
  </w:style>
  <w:style w:type="character" w:customStyle="1" w:styleId="936">
    <w:name w:val="样式 正文缩进 + 首行缩进:  2 字符 Char Char"/>
    <w:link w:val="121"/>
    <w:qFormat/>
    <w:uiPriority w:val="0"/>
    <w:rPr>
      <w:rFonts w:cs="宋体"/>
      <w:kern w:val="2"/>
      <w:sz w:val="24"/>
    </w:rPr>
  </w:style>
  <w:style w:type="character" w:customStyle="1" w:styleId="937">
    <w:name w:val="正文文本 Char1"/>
    <w:link w:val="26"/>
    <w:qFormat/>
    <w:uiPriority w:val="0"/>
    <w:rPr>
      <w:rFonts w:ascii="宋体" w:hAnsi="Arial" w:eastAsia="宋体" w:cs="Arial"/>
      <w:snapToGrid w:val="0"/>
      <w:kern w:val="2"/>
      <w:sz w:val="24"/>
      <w:szCs w:val="21"/>
      <w:lang w:val="zh-CN" w:eastAsia="zh-CN" w:bidi="ar-SA"/>
    </w:rPr>
  </w:style>
  <w:style w:type="character" w:customStyle="1" w:styleId="938">
    <w:name w:val="gray6"/>
    <w:basedOn w:val="70"/>
    <w:qFormat/>
    <w:uiPriority w:val="0"/>
    <w:rPr>
      <w:rFonts w:ascii="Arial" w:hAnsi="Arial" w:eastAsia="黑体" w:cs="Arial"/>
      <w:snapToGrid w:val="0"/>
      <w:kern w:val="0"/>
      <w:szCs w:val="21"/>
    </w:rPr>
  </w:style>
  <w:style w:type="character" w:customStyle="1" w:styleId="939">
    <w:name w:val="hui"/>
    <w:basedOn w:val="70"/>
    <w:qFormat/>
    <w:uiPriority w:val="0"/>
    <w:rPr>
      <w:rFonts w:ascii="Arial" w:hAnsi="Arial" w:eastAsia="黑体" w:cs="Arial"/>
      <w:snapToGrid w:val="0"/>
      <w:kern w:val="0"/>
      <w:szCs w:val="21"/>
    </w:rPr>
  </w:style>
  <w:style w:type="character" w:customStyle="1" w:styleId="940">
    <w:name w:val="哈哈正文 Char Char"/>
    <w:qFormat/>
    <w:uiPriority w:val="0"/>
    <w:rPr>
      <w:rFonts w:ascii="宋体" w:hAnsi="宋体" w:eastAsia="宋体" w:cs="宋体"/>
      <w:kern w:val="2"/>
      <w:sz w:val="24"/>
      <w:lang w:val="en-US" w:eastAsia="zh-CN" w:bidi="ar-SA"/>
    </w:rPr>
  </w:style>
  <w:style w:type="character" w:customStyle="1" w:styleId="941">
    <w:name w:val="交叉引用"/>
    <w:qFormat/>
    <w:uiPriority w:val="1"/>
    <w:rPr>
      <w:rFonts w:ascii="Arial" w:hAnsi="Arial" w:eastAsia="黑体"/>
      <w:snapToGrid w:val="0"/>
      <w:color w:val="0000FF"/>
      <w:kern w:val="0"/>
      <w:sz w:val="20"/>
      <w:szCs w:val="21"/>
      <w:u w:val="single"/>
      <w:lang w:val="en-US" w:eastAsia="zh-CN"/>
    </w:rPr>
  </w:style>
  <w:style w:type="character" w:customStyle="1" w:styleId="942">
    <w:name w:val="正文缩进 字符1"/>
    <w:qFormat/>
    <w:uiPriority w:val="0"/>
    <w:rPr>
      <w:rFonts w:ascii="宋体" w:eastAsia="宋体"/>
      <w:snapToGrid w:val="0"/>
      <w:color w:val="000000"/>
      <w:kern w:val="28"/>
      <w:sz w:val="28"/>
      <w:lang w:val="en-US" w:eastAsia="zh-CN" w:bidi="ar-SA"/>
    </w:rPr>
  </w:style>
  <w:style w:type="character" w:customStyle="1" w:styleId="943">
    <w:name w:val="页脚 字符1"/>
    <w:qFormat/>
    <w:locked/>
    <w:uiPriority w:val="99"/>
    <w:rPr>
      <w:kern w:val="2"/>
      <w:sz w:val="18"/>
      <w:szCs w:val="18"/>
    </w:rPr>
  </w:style>
  <w:style w:type="character" w:customStyle="1" w:styleId="944">
    <w:name w:val="页眉 字符1"/>
    <w:qFormat/>
    <w:uiPriority w:val="99"/>
    <w:rPr>
      <w:kern w:val="2"/>
      <w:sz w:val="18"/>
      <w:szCs w:val="18"/>
    </w:rPr>
  </w:style>
  <w:style w:type="character" w:customStyle="1" w:styleId="945">
    <w:name w:val="尾注文本 Char"/>
    <w:link w:val="40"/>
    <w:qFormat/>
    <w:uiPriority w:val="0"/>
    <w:rPr>
      <w:kern w:val="2"/>
      <w:sz w:val="21"/>
      <w:szCs w:val="24"/>
      <w:lang w:val="zh-CN"/>
    </w:rPr>
  </w:style>
  <w:style w:type="character" w:customStyle="1" w:styleId="946">
    <w:name w:val="无间隔 Char"/>
    <w:link w:val="171"/>
    <w:qFormat/>
    <w:uiPriority w:val="99"/>
    <w:rPr>
      <w:kern w:val="2"/>
      <w:sz w:val="21"/>
      <w:szCs w:val="22"/>
    </w:rPr>
  </w:style>
  <w:style w:type="character" w:customStyle="1" w:styleId="947">
    <w:name w:val="标准文本 Char Char"/>
    <w:link w:val="610"/>
    <w:qFormat/>
    <w:uiPriority w:val="0"/>
    <w:rPr>
      <w:rFonts w:cs="宋体"/>
      <w:kern w:val="2"/>
      <w:sz w:val="24"/>
    </w:rPr>
  </w:style>
  <w:style w:type="character" w:customStyle="1" w:styleId="948">
    <w:name w:val="Char Char213"/>
    <w:qFormat/>
    <w:uiPriority w:val="0"/>
    <w:rPr>
      <w:rFonts w:eastAsia="Century Gothic"/>
      <w:b/>
      <w:bCs/>
      <w:kern w:val="44"/>
      <w:sz w:val="32"/>
      <w:szCs w:val="44"/>
      <w:lang w:val="en-US" w:eastAsia="zh-CN" w:bidi="ar-SA"/>
    </w:rPr>
  </w:style>
  <w:style w:type="character" w:customStyle="1" w:styleId="949">
    <w:name w:val="apple-style-span"/>
    <w:qFormat/>
    <w:uiPriority w:val="0"/>
    <w:rPr>
      <w:rFonts w:ascii="Arial" w:hAnsi="Arial" w:eastAsia="黑体" w:cs="Arial"/>
      <w:snapToGrid w:val="0"/>
      <w:kern w:val="0"/>
      <w:szCs w:val="21"/>
    </w:rPr>
  </w:style>
  <w:style w:type="character" w:customStyle="1" w:styleId="950">
    <w:name w:val="15"/>
    <w:qFormat/>
    <w:uiPriority w:val="0"/>
    <w:rPr>
      <w:rFonts w:hint="default" w:ascii="Calibri" w:hAnsi="Calibri"/>
      <w:color w:val="0000FF"/>
      <w:u w:val="single"/>
    </w:rPr>
  </w:style>
  <w:style w:type="character" w:customStyle="1" w:styleId="951">
    <w:name w:val="16"/>
    <w:qFormat/>
    <w:uiPriority w:val="0"/>
    <w:rPr>
      <w:rFonts w:hint="eastAsia" w:ascii="宋体" w:hAnsi="宋体" w:eastAsia="宋体"/>
      <w:color w:val="000000"/>
      <w:sz w:val="20"/>
      <w:szCs w:val="20"/>
    </w:rPr>
  </w:style>
  <w:style w:type="character" w:customStyle="1" w:styleId="952">
    <w:name w:val="edui-unclickable"/>
    <w:qFormat/>
    <w:uiPriority w:val="0"/>
    <w:rPr>
      <w:color w:val="808080"/>
    </w:rPr>
  </w:style>
  <w:style w:type="character" w:customStyle="1" w:styleId="953">
    <w:name w:val="tpc_content1"/>
    <w:qFormat/>
    <w:uiPriority w:val="0"/>
    <w:rPr>
      <w:sz w:val="20"/>
      <w:szCs w:val="20"/>
    </w:rPr>
  </w:style>
  <w:style w:type="character" w:customStyle="1" w:styleId="954">
    <w:name w:val="正文文本缩进 字符"/>
    <w:qFormat/>
    <w:uiPriority w:val="0"/>
    <w:rPr>
      <w:rFonts w:ascii="Century Gothic" w:hAnsi="Century Gothic" w:eastAsia="Century Gothic"/>
      <w:kern w:val="2"/>
      <w:sz w:val="24"/>
      <w:lang w:val="en-US" w:eastAsia="zh-CN" w:bidi="ar-SA"/>
    </w:rPr>
  </w:style>
  <w:style w:type="character" w:customStyle="1" w:styleId="955">
    <w:name w:val="正文文本 2 字符"/>
    <w:qFormat/>
    <w:uiPriority w:val="0"/>
    <w:rPr>
      <w:rFonts w:ascii="Arial" w:hAnsi="Arial" w:eastAsia="宋体"/>
      <w:kern w:val="2"/>
      <w:sz w:val="24"/>
      <w:szCs w:val="24"/>
      <w:lang w:val="en-US" w:eastAsia="zh-CN" w:bidi="ar-SA"/>
    </w:rPr>
  </w:style>
  <w:style w:type="character" w:customStyle="1" w:styleId="956">
    <w:name w:val="edui-clickable2"/>
    <w:qFormat/>
    <w:uiPriority w:val="0"/>
    <w:rPr>
      <w:color w:val="0000FF"/>
      <w:u w:val="single"/>
    </w:rPr>
  </w:style>
  <w:style w:type="character" w:customStyle="1" w:styleId="957">
    <w:name w:val="style1"/>
    <w:qFormat/>
    <w:uiPriority w:val="0"/>
    <w:rPr>
      <w:rFonts w:ascii="Arial" w:hAnsi="Arial" w:eastAsia="黑体" w:cs="Arial"/>
      <w:snapToGrid w:val="0"/>
      <w:kern w:val="0"/>
      <w:szCs w:val="21"/>
    </w:rPr>
  </w:style>
  <w:style w:type="character" w:customStyle="1" w:styleId="958">
    <w:name w:val="zbggtop11 style5"/>
    <w:qFormat/>
    <w:uiPriority w:val="0"/>
    <w:rPr>
      <w:rFonts w:ascii="Arial" w:hAnsi="Arial" w:eastAsia="黑体" w:cs="Arial"/>
      <w:snapToGrid w:val="0"/>
      <w:kern w:val="0"/>
      <w:szCs w:val="21"/>
    </w:rPr>
  </w:style>
  <w:style w:type="character" w:customStyle="1" w:styleId="95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60">
    <w:name w:val="bulletintext1"/>
    <w:qFormat/>
    <w:uiPriority w:val="0"/>
    <w:rPr>
      <w:color w:val="000000"/>
      <w:sz w:val="18"/>
    </w:rPr>
  </w:style>
  <w:style w:type="character" w:customStyle="1" w:styleId="961">
    <w:name w:val="ksfind_class_select1"/>
    <w:basedOn w:val="70"/>
    <w:qFormat/>
    <w:uiPriority w:val="0"/>
    <w:rPr>
      <w:color w:val="000000"/>
      <w:shd w:val="clear" w:color="auto" w:fill="EFD200"/>
    </w:rPr>
  </w:style>
  <w:style w:type="character" w:customStyle="1" w:styleId="962">
    <w:name w:val="font71"/>
    <w:qFormat/>
    <w:uiPriority w:val="0"/>
    <w:rPr>
      <w:rFonts w:hint="eastAsia" w:ascii="宋体" w:hAnsi="宋体" w:eastAsia="宋体" w:cs="宋体"/>
      <w:color w:val="000000"/>
      <w:sz w:val="22"/>
      <w:szCs w:val="22"/>
      <w:u w:val="none"/>
    </w:rPr>
  </w:style>
  <w:style w:type="character" w:customStyle="1" w:styleId="963">
    <w:name w:val="font91"/>
    <w:qFormat/>
    <w:uiPriority w:val="0"/>
    <w:rPr>
      <w:rFonts w:hint="eastAsia" w:ascii="仿宋" w:hAnsi="仿宋" w:eastAsia="仿宋" w:cs="仿宋"/>
      <w:color w:val="000000"/>
      <w:sz w:val="22"/>
      <w:szCs w:val="22"/>
      <w:u w:val="none"/>
    </w:rPr>
  </w:style>
  <w:style w:type="table" w:customStyle="1" w:styleId="964">
    <w:name w:val="网格型2"/>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5">
    <w:name w:val="网格型1"/>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6">
    <w:name w:val="网格型6"/>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7">
    <w:name w:val="网格型3"/>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8">
    <w:name w:val="网格型4"/>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69">
    <w:name w:val="网格型5"/>
    <w:basedOn w:val="63"/>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70">
    <w:name w:val="[Normal]"/>
    <w:qFormat/>
    <w:uiPriority w:val="0"/>
    <w:rPr>
      <w:rFonts w:ascii="宋体" w:hAnsi="宋体" w:eastAsia="宋体" w:cs="Times New Roman"/>
      <w:sz w:val="24"/>
      <w:szCs w:val="22"/>
      <w:lang w:val="zh-CN" w:eastAsia="zh-CN" w:bidi="ar-SA"/>
    </w:rPr>
  </w:style>
  <w:style w:type="paragraph" w:customStyle="1" w:styleId="971">
    <w:name w:val="列出段落"/>
    <w:basedOn w:val="1"/>
    <w:qFormat/>
    <w:uiPriority w:val="0"/>
    <w:pPr>
      <w:ind w:firstLine="420" w:firstLineChars="200"/>
    </w:pPr>
    <w:rPr>
      <w:rFonts w:ascii="Calibri" w:hAnsi="Calibri"/>
    </w:rPr>
  </w:style>
  <w:style w:type="paragraph" w:customStyle="1" w:styleId="972">
    <w:name w:val="Fließtext"/>
    <w:basedOn w:val="1"/>
    <w:qFormat/>
    <w:uiPriority w:val="0"/>
    <w:pPr>
      <w:overflowPunct w:val="0"/>
      <w:autoSpaceDE w:val="0"/>
      <w:autoSpaceDN w:val="0"/>
      <w:adjustRightInd w:val="0"/>
      <w:textAlignment w:val="baseline"/>
    </w:pPr>
    <w:rPr>
      <w:kern w:val="28"/>
      <w:szCs w:val="20"/>
    </w:rPr>
  </w:style>
  <w:style w:type="paragraph" w:customStyle="1" w:styleId="973">
    <w:name w:val="正文文本首行缩进 2"/>
    <w:basedOn w:val="389"/>
    <w:qFormat/>
    <w:uiPriority w:val="99"/>
    <w:pPr>
      <w:spacing w:line="200" w:lineRule="atLeast"/>
      <w:ind w:firstLine="420"/>
    </w:pPr>
    <w:rPr>
      <w:rFonts w:ascii="宋体" w:hAnsi="Courier New"/>
      <w:spacing w:val="-4"/>
      <w:sz w:val="18"/>
    </w:rPr>
  </w:style>
  <w:style w:type="paragraph" w:customStyle="1" w:styleId="974">
    <w:name w:val="样式6 正文"/>
    <w:qFormat/>
    <w:uiPriority w:val="0"/>
    <w:pPr>
      <w:spacing w:line="360" w:lineRule="auto"/>
      <w:ind w:firstLine="528" w:firstLineChars="220"/>
      <w:jc w:val="both"/>
    </w:pPr>
    <w:rPr>
      <w:rFonts w:ascii="Times New Roman" w:hAnsi="Times New Roman" w:eastAsia="宋体" w:cs="Times New Roman"/>
      <w:sz w:val="24"/>
      <w:szCs w:val="22"/>
      <w:lang w:val="en-US" w:eastAsia="zh-CN" w:bidi="ar-SA"/>
    </w:rPr>
  </w:style>
  <w:style w:type="paragraph" w:customStyle="1" w:styleId="975">
    <w:name w:val="表格-靠左"/>
    <w:basedOn w:val="1"/>
    <w:qFormat/>
    <w:uiPriority w:val="0"/>
    <w:pPr>
      <w:spacing w:line="240" w:lineRule="auto"/>
      <w:ind w:firstLine="0" w:firstLineChars="0"/>
      <w:jc w:val="left"/>
    </w:pPr>
    <w:rPr>
      <w:sz w:val="21"/>
      <w:szCs w:val="21"/>
    </w:rPr>
  </w:style>
  <w:style w:type="paragraph" w:customStyle="1" w:styleId="976">
    <w:name w:val="表头"/>
    <w:basedOn w:val="1"/>
    <w:qFormat/>
    <w:uiPriority w:val="0"/>
    <w:pPr>
      <w:ind w:firstLine="0" w:firstLineChars="0"/>
      <w:jc w:val="left"/>
    </w:pPr>
    <w:rPr>
      <w:rFonts w:eastAsia="黑体" w:cs="黑体"/>
      <w:szCs w:val="28"/>
    </w:rPr>
  </w:style>
  <w:style w:type="paragraph" w:customStyle="1" w:styleId="977">
    <w:name w:val="Normal Indent1"/>
    <w:basedOn w:val="1"/>
    <w:qFormat/>
    <w:uiPriority w:val="0"/>
    <w:pPr>
      <w:ind w:firstLine="420"/>
    </w:pPr>
  </w:style>
  <w:style w:type="paragraph" w:customStyle="1" w:styleId="978">
    <w:name w:val="签发人"/>
    <w:basedOn w:val="1"/>
    <w:qFormat/>
    <w:uiPriority w:val="0"/>
    <w:rPr>
      <w:rFonts w:eastAsia="楷体"/>
      <w:sz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theme" Target="theme/theme1.xml"/><Relationship Id="rId25" Type="http://schemas.openxmlformats.org/officeDocument/2006/relationships/footer" Target="footer11.xml"/><Relationship Id="rId24" Type="http://schemas.openxmlformats.org/officeDocument/2006/relationships/footer" Target="footer10.xml"/><Relationship Id="rId23" Type="http://schemas.openxmlformats.org/officeDocument/2006/relationships/header" Target="header12.xml"/><Relationship Id="rId22" Type="http://schemas.openxmlformats.org/officeDocument/2006/relationships/header" Target="header11.xml"/><Relationship Id="rId21" Type="http://schemas.openxmlformats.org/officeDocument/2006/relationships/footer" Target="foot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header" Target="header10.xml"/><Relationship Id="rId18" Type="http://schemas.openxmlformats.org/officeDocument/2006/relationships/header" Target="header9.xml"/><Relationship Id="rId17" Type="http://schemas.openxmlformats.org/officeDocument/2006/relationships/footer" Target="footer7.xml"/><Relationship Id="rId16" Type="http://schemas.openxmlformats.org/officeDocument/2006/relationships/footer" Target="footer6.xml"/><Relationship Id="rId15" Type="http://schemas.openxmlformats.org/officeDocument/2006/relationships/header" Target="header8.xml"/><Relationship Id="rId14" Type="http://schemas.openxmlformats.org/officeDocument/2006/relationships/header" Target="header7.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杭州市国内经济合作办公室</Company>
  <Pages>80</Pages>
  <Words>10210</Words>
  <Characters>11051</Characters>
  <Lines>281</Lines>
  <Paragraphs>79</Paragraphs>
  <TotalTime>48</TotalTime>
  <ScaleCrop>false</ScaleCrop>
  <LinksUpToDate>false</LinksUpToDate>
  <CharactersWithSpaces>11516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2021-08-01T00:22:00Z</dcterms:created>
  <dc:creator>玥</dc:creator>
  <cp:lastModifiedBy>醉冬雪</cp:lastModifiedBy>
  <cp:lastPrinted>2025-08-13T12:54:00Z</cp:lastPrinted>
  <dcterms:modified xsi:type="dcterms:W3CDTF">2026-04-15T06:48:22Z</dcterms:modified>
  <dc:title>杭州市市民卡扩大发卡工程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EC6BC9BB48526BEBEF007C69CD563F89</vt:lpwstr>
  </property>
  <property fmtid="{D5CDD505-2E9C-101B-9397-08002B2CF9AE}" pid="5" name="KSOTemplateDocerSaveRecord">
    <vt:lpwstr>eyJoZGlkIjoiNzFmYTlhMjc0MWMxZWIxMDY0YzBjOTgwZDQ5YmE1NzMiLCJ1c2VySWQiOiIxMzk3OTQzMzMxIn0=</vt:lpwstr>
  </property>
</Properties>
</file>