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1676F">
      <w:pPr>
        <w:pStyle w:val="20"/>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drawing>
          <wp:inline distT="0" distB="0" distL="114300" distR="114300">
            <wp:extent cx="4717415" cy="389890"/>
            <wp:effectExtent l="0" t="0" r="6985" b="635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9"/>
                    <a:stretch>
                      <a:fillRect/>
                    </a:stretch>
                  </pic:blipFill>
                  <pic:spPr>
                    <a:xfrm>
                      <a:off x="0" y="0"/>
                      <a:ext cx="4717415" cy="389890"/>
                    </a:xfrm>
                    <a:prstGeom prst="rect">
                      <a:avLst/>
                    </a:prstGeom>
                    <a:noFill/>
                    <a:ln>
                      <a:noFill/>
                    </a:ln>
                  </pic:spPr>
                </pic:pic>
              </a:graphicData>
            </a:graphic>
          </wp:inline>
        </w:drawing>
      </w:r>
    </w:p>
    <w:p w14:paraId="781366F2">
      <w:pPr>
        <w:pStyle w:val="20"/>
        <w:shd w:val="clear" w:color="auto" w:fill="FFFFFF"/>
        <w:spacing w:line="360" w:lineRule="auto"/>
        <w:jc w:val="center"/>
        <w:rPr>
          <w:rFonts w:hint="eastAsia" w:ascii="仿宋" w:hAnsi="仿宋" w:eastAsia="仿宋" w:cs="仿宋"/>
          <w:color w:val="auto"/>
          <w:kern w:val="2"/>
          <w:sz w:val="32"/>
          <w:szCs w:val="32"/>
        </w:rPr>
      </w:pPr>
    </w:p>
    <w:p w14:paraId="2C15F140">
      <w:pPr>
        <w:pStyle w:val="20"/>
        <w:shd w:val="clear" w:color="auto" w:fill="FFFFFF"/>
        <w:spacing w:line="400" w:lineRule="exact"/>
        <w:jc w:val="both"/>
        <w:rPr>
          <w:rFonts w:hint="eastAsia" w:ascii="仿宋" w:hAnsi="仿宋" w:eastAsia="仿宋" w:cs="仿宋"/>
          <w:color w:val="auto"/>
          <w:kern w:val="2"/>
          <w:sz w:val="32"/>
          <w:szCs w:val="32"/>
        </w:rPr>
      </w:pPr>
    </w:p>
    <w:p w14:paraId="0C8C9025">
      <w:pPr>
        <w:pStyle w:val="20"/>
        <w:shd w:val="clear" w:color="auto" w:fill="FFFFFF"/>
        <w:spacing w:line="400" w:lineRule="exact"/>
        <w:jc w:val="center"/>
        <w:rPr>
          <w:rFonts w:hint="eastAsia" w:ascii="仿宋" w:hAnsi="仿宋" w:eastAsia="仿宋" w:cs="仿宋"/>
          <w:color w:val="auto"/>
          <w:kern w:val="2"/>
          <w:sz w:val="36"/>
          <w:szCs w:val="36"/>
        </w:rPr>
      </w:pPr>
    </w:p>
    <w:p w14:paraId="0C403CDA">
      <w:pPr>
        <w:pStyle w:val="20"/>
        <w:shd w:val="clear" w:color="auto" w:fill="FFFFFF"/>
        <w:spacing w:line="360" w:lineRule="auto"/>
        <w:jc w:val="center"/>
        <w:rPr>
          <w:rFonts w:hint="eastAsia" w:ascii="仿宋" w:hAnsi="仿宋" w:eastAsia="仿宋" w:cs="仿宋"/>
          <w:b/>
          <w:color w:val="auto"/>
          <w:spacing w:val="60"/>
          <w:kern w:val="2"/>
          <w:sz w:val="36"/>
          <w:szCs w:val="36"/>
        </w:rPr>
      </w:pPr>
      <w:bookmarkStart w:id="0" w:name="OLE_LINK61"/>
      <w:bookmarkStart w:id="1" w:name="OLE_LINK3"/>
      <w:r>
        <w:rPr>
          <w:rFonts w:hint="eastAsia" w:ascii="仿宋" w:hAnsi="仿宋" w:eastAsia="仿宋" w:cs="仿宋"/>
          <w:b/>
          <w:color w:val="auto"/>
          <w:spacing w:val="60"/>
          <w:kern w:val="2"/>
          <w:sz w:val="36"/>
          <w:szCs w:val="36"/>
          <w:lang w:eastAsia="zh-CN"/>
        </w:rPr>
        <w:t>新疆维吾尔自治区农业科学院棉花所2026年其他商务服务项目</w:t>
      </w:r>
      <w:r>
        <w:rPr>
          <w:rFonts w:hint="eastAsia" w:ascii="仿宋" w:hAnsi="仿宋" w:eastAsia="仿宋" w:cs="仿宋"/>
          <w:b/>
          <w:color w:val="auto"/>
          <w:spacing w:val="60"/>
          <w:kern w:val="2"/>
          <w:sz w:val="36"/>
          <w:szCs w:val="36"/>
        </w:rPr>
        <w:t xml:space="preserve"> </w:t>
      </w:r>
      <w:bookmarkEnd w:id="0"/>
    </w:p>
    <w:bookmarkEnd w:id="1"/>
    <w:p w14:paraId="4C1CBB26">
      <w:pPr>
        <w:pStyle w:val="20"/>
        <w:shd w:val="clear" w:color="auto" w:fill="FFFFFF"/>
        <w:spacing w:line="360" w:lineRule="auto"/>
        <w:jc w:val="both"/>
        <w:rPr>
          <w:rFonts w:hint="eastAsia" w:ascii="仿宋" w:hAnsi="仿宋" w:eastAsia="仿宋" w:cs="仿宋"/>
          <w:color w:val="auto"/>
          <w:kern w:val="2"/>
          <w:sz w:val="32"/>
          <w:szCs w:val="32"/>
        </w:rPr>
      </w:pPr>
    </w:p>
    <w:p w14:paraId="1216DDCE">
      <w:pPr>
        <w:pStyle w:val="20"/>
        <w:shd w:val="clear" w:color="auto" w:fill="FFFFFF"/>
        <w:spacing w:line="400" w:lineRule="exact"/>
        <w:jc w:val="center"/>
        <w:rPr>
          <w:rFonts w:hint="eastAsia" w:ascii="仿宋" w:hAnsi="仿宋" w:eastAsia="仿宋" w:cs="仿宋"/>
          <w:color w:val="auto"/>
          <w:kern w:val="2"/>
          <w:sz w:val="32"/>
          <w:szCs w:val="32"/>
        </w:rPr>
      </w:pPr>
    </w:p>
    <w:p w14:paraId="232ED829">
      <w:pPr>
        <w:spacing w:line="360" w:lineRule="auto"/>
        <w:ind w:right="17"/>
        <w:jc w:val="center"/>
        <w:rPr>
          <w:rFonts w:hint="eastAsia" w:ascii="仿宋" w:hAnsi="仿宋" w:eastAsia="仿宋" w:cs="仿宋"/>
          <w:b/>
          <w:spacing w:val="60"/>
          <w:sz w:val="84"/>
          <w:szCs w:val="84"/>
        </w:rPr>
      </w:pPr>
    </w:p>
    <w:p w14:paraId="348962F5">
      <w:pPr>
        <w:spacing w:line="360" w:lineRule="auto"/>
        <w:ind w:right="17"/>
        <w:jc w:val="center"/>
        <w:rPr>
          <w:rFonts w:hint="eastAsia" w:ascii="仿宋" w:hAnsi="仿宋" w:eastAsia="仿宋" w:cs="仿宋"/>
          <w:b/>
          <w:sz w:val="30"/>
          <w:szCs w:val="30"/>
        </w:rPr>
      </w:pPr>
      <w:r>
        <w:rPr>
          <w:rFonts w:hint="eastAsia" w:ascii="仿宋" w:hAnsi="仿宋" w:eastAsia="仿宋" w:cs="仿宋"/>
          <w:b/>
          <w:spacing w:val="60"/>
          <w:sz w:val="84"/>
          <w:szCs w:val="84"/>
        </w:rPr>
        <w:t>招标文件</w:t>
      </w:r>
    </w:p>
    <w:p w14:paraId="725B6D15">
      <w:pPr>
        <w:spacing w:line="360" w:lineRule="auto"/>
        <w:jc w:val="center"/>
        <w:rPr>
          <w:rFonts w:hint="eastAsia" w:ascii="仿宋" w:hAnsi="仿宋" w:eastAsia="仿宋" w:cs="仿宋"/>
          <w:b/>
          <w:sz w:val="32"/>
          <w:szCs w:val="32"/>
        </w:rPr>
      </w:pPr>
    </w:p>
    <w:p w14:paraId="52B37280">
      <w:pPr>
        <w:spacing w:line="360" w:lineRule="auto"/>
        <w:ind w:right="17"/>
        <w:jc w:val="center"/>
        <w:rPr>
          <w:rFonts w:hint="eastAsia" w:ascii="仿宋" w:hAnsi="仿宋" w:eastAsia="仿宋" w:cs="仿宋"/>
          <w:b/>
          <w:bCs/>
          <w:sz w:val="32"/>
          <w:szCs w:val="32"/>
          <w:lang w:eastAsia="zh-CN"/>
        </w:rPr>
      </w:pPr>
      <w:r>
        <w:rPr>
          <w:rFonts w:hint="eastAsia" w:ascii="仿宋" w:hAnsi="仿宋" w:eastAsia="仿宋" w:cs="仿宋"/>
          <w:b/>
          <w:bCs/>
          <w:sz w:val="32"/>
          <w:szCs w:val="32"/>
        </w:rPr>
        <w:t>项目编号：</w:t>
      </w:r>
      <w:bookmarkStart w:id="2" w:name="OLE_LINK2"/>
      <w:r>
        <w:rPr>
          <w:rFonts w:hint="eastAsia" w:ascii="仿宋" w:hAnsi="仿宋" w:eastAsia="仿宋" w:cs="仿宋"/>
          <w:b/>
          <w:bCs/>
          <w:sz w:val="32"/>
          <w:szCs w:val="32"/>
          <w:lang w:eastAsia="zh-CN"/>
        </w:rPr>
        <w:t>XJLY26FW021</w:t>
      </w:r>
    </w:p>
    <w:bookmarkEnd w:id="2"/>
    <w:p w14:paraId="7CAEEB99">
      <w:pPr>
        <w:snapToGrid w:val="0"/>
        <w:spacing w:line="360" w:lineRule="auto"/>
        <w:rPr>
          <w:rFonts w:hint="eastAsia" w:ascii="仿宋" w:hAnsi="仿宋" w:eastAsia="仿宋" w:cs="仿宋"/>
          <w:sz w:val="28"/>
          <w:szCs w:val="28"/>
        </w:rPr>
      </w:pPr>
      <w:r>
        <w:rPr>
          <w:rFonts w:hint="eastAsia" w:ascii="仿宋" w:hAnsi="仿宋" w:eastAsia="仿宋" w:cs="仿宋"/>
          <w:b/>
          <w:bCs/>
          <w:w w:val="90"/>
          <w:sz w:val="36"/>
          <w:szCs w:val="36"/>
        </w:rPr>
        <w:t xml:space="preserve">           </w:t>
      </w:r>
    </w:p>
    <w:p w14:paraId="4F25A304">
      <w:pPr>
        <w:pStyle w:val="8"/>
        <w:rPr>
          <w:rFonts w:hint="eastAsia" w:ascii="仿宋" w:hAnsi="仿宋" w:eastAsia="仿宋" w:cs="仿宋"/>
          <w:sz w:val="28"/>
          <w:szCs w:val="28"/>
        </w:rPr>
      </w:pPr>
    </w:p>
    <w:p w14:paraId="51D5E3B3">
      <w:pPr>
        <w:spacing w:line="360" w:lineRule="auto"/>
        <w:ind w:right="17"/>
        <w:rPr>
          <w:rFonts w:hint="eastAsia" w:ascii="仿宋" w:hAnsi="仿宋" w:eastAsia="仿宋" w:cs="仿宋"/>
          <w:sz w:val="28"/>
          <w:szCs w:val="28"/>
        </w:rPr>
      </w:pPr>
    </w:p>
    <w:p w14:paraId="69EA6C3F">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采   购   人（盖章）：新疆维吾尔自治区农业科学院</w:t>
      </w:r>
    </w:p>
    <w:p w14:paraId="18E1BB5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采购代理机构（盖章）：新疆凌云天成工程管理咨询有限公司</w:t>
      </w:r>
    </w:p>
    <w:p w14:paraId="54AE4E1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联   系   人：孙德林、易倩  </w:t>
      </w:r>
    </w:p>
    <w:p w14:paraId="3EED5689">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联 系  电 话：0991-3193958 13999233191</w:t>
      </w:r>
    </w:p>
    <w:p w14:paraId="3E26A343">
      <w:pPr>
        <w:spacing w:line="360" w:lineRule="auto"/>
        <w:ind w:firstLine="281" w:firstLineChars="100"/>
        <w:rPr>
          <w:rFonts w:hint="eastAsia" w:ascii="仿宋" w:hAnsi="仿宋" w:eastAsia="仿宋" w:cs="仿宋"/>
          <w:b/>
          <w:bCs/>
          <w:sz w:val="28"/>
          <w:szCs w:val="28"/>
        </w:rPr>
      </w:pPr>
    </w:p>
    <w:p w14:paraId="562FB3DC">
      <w:pPr>
        <w:pStyle w:val="20"/>
        <w:shd w:val="clear" w:color="auto" w:fill="FFFFFF"/>
        <w:spacing w:line="400" w:lineRule="exact"/>
        <w:ind w:firstLine="5622" w:firstLineChars="2000"/>
        <w:jc w:val="both"/>
        <w:rPr>
          <w:rFonts w:hint="eastAsia" w:ascii="宋体" w:hAnsi="宋体" w:cs="宋体"/>
          <w:b/>
          <w:bCs/>
          <w:color w:val="auto"/>
          <w:kern w:val="2"/>
          <w:sz w:val="28"/>
          <w:szCs w:val="28"/>
        </w:rPr>
      </w:pPr>
    </w:p>
    <w:p w14:paraId="52C0BC89">
      <w:pPr>
        <w:shd w:val="clear" w:color="auto" w:fill="FFFFFF"/>
        <w:autoSpaceDE w:val="0"/>
        <w:autoSpaceDN w:val="0"/>
        <w:adjustRightInd w:val="0"/>
        <w:spacing w:line="400" w:lineRule="exact"/>
        <w:jc w:val="center"/>
        <w:rPr>
          <w:rFonts w:hint="eastAsia" w:ascii="仿宋" w:hAnsi="仿宋" w:eastAsia="仿宋" w:cs="仿宋"/>
          <w:b/>
          <w:bCs/>
          <w:kern w:val="0"/>
          <w:szCs w:val="21"/>
        </w:rPr>
        <w:sectPr>
          <w:headerReference r:id="rId3" w:type="default"/>
          <w:footerReference r:id="rId4" w:type="default"/>
          <w:pgSz w:w="11907" w:h="16840"/>
          <w:pgMar w:top="1460" w:right="1680" w:bottom="1400" w:left="1680" w:header="1191" w:footer="567" w:gutter="0"/>
          <w:pgNumType w:start="61"/>
          <w:cols w:space="720" w:num="1"/>
        </w:sectPr>
      </w:pPr>
    </w:p>
    <w:p w14:paraId="5B3EB5B7">
      <w:pPr>
        <w:pStyle w:val="13"/>
        <w:numPr>
          <w:ilvl w:val="0"/>
          <w:numId w:val="0"/>
        </w:numPr>
      </w:pPr>
    </w:p>
    <w:p w14:paraId="2C8F27BB">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018F7A85">
      <w:pPr>
        <w:pStyle w:val="11"/>
        <w:tabs>
          <w:tab w:val="right" w:leader="dot" w:pos="8547"/>
          <w:tab w:val="clear" w:pos="420"/>
          <w:tab w:val="clear" w:pos="1050"/>
          <w:tab w:val="clear" w:pos="8302"/>
        </w:tabs>
        <w:rPr>
          <w:rFonts w:hint="eastAsia" w:ascii="仿宋" w:hAnsi="仿宋" w:eastAsia="仿宋" w:cs="仿宋"/>
        </w:rPr>
      </w:pPr>
    </w:p>
    <w:p w14:paraId="5F68DE69">
      <w:pPr>
        <w:pStyle w:val="11"/>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ED8399">
      <w:pPr>
        <w:pStyle w:val="11"/>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"_Toc5383" </w:instrText>
      </w:r>
      <w: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19A9CD1B">
      <w:pPr>
        <w:pStyle w:val="11"/>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5</w:t>
      </w:r>
    </w:p>
    <w:p w14:paraId="328A8535">
      <w:pPr>
        <w:pStyle w:val="11"/>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39</w:t>
      </w:r>
    </w:p>
    <w:p w14:paraId="41D8B6CD">
      <w:pPr>
        <w:pStyle w:val="11"/>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31</w:t>
      </w:r>
    </w:p>
    <w:p w14:paraId="14B02B80">
      <w:pPr>
        <w:tabs>
          <w:tab w:val="right" w:leader="dot" w:pos="8547"/>
        </w:tabs>
        <w:spacing w:line="480" w:lineRule="auto"/>
        <w:jc w:val="center"/>
        <w:sectPr>
          <w:footerReference r:id="rId5" w:type="default"/>
          <w:pgSz w:w="11907" w:h="16840"/>
          <w:pgMar w:top="1460" w:right="1680" w:bottom="1400" w:left="1680" w:header="1134" w:footer="1212" w:gutter="0"/>
          <w:pgNumType w:start="1"/>
          <w:cols w:space="720" w:num="1"/>
        </w:sectPr>
      </w:pPr>
      <w:r>
        <w:fldChar w:fldCharType="begin"/>
      </w:r>
      <w:r>
        <w:instrText xml:space="preserve"> HYPERLINK \l "_Toc19476" </w:instrText>
      </w:r>
      <w:r>
        <w:fldChar w:fldCharType="separate"/>
      </w:r>
      <w:r>
        <w:rPr>
          <w:rFonts w:ascii="仿宋" w:hAnsi="仿宋" w:eastAsia="仿宋" w:cs="仿宋"/>
          <w:b/>
          <w:bCs/>
          <w:caps/>
          <w:sz w:val="28"/>
          <w:szCs w:val="28"/>
        </w:rPr>
        <w:t>第</w:t>
      </w:r>
      <w:r>
        <w:rPr>
          <w:rFonts w:hint="eastAsia" w:ascii="仿宋" w:hAnsi="仿宋" w:eastAsia="仿宋" w:cs="仿宋"/>
          <w:b/>
          <w:bCs/>
          <w:caps/>
          <w:sz w:val="28"/>
          <w:szCs w:val="28"/>
        </w:rPr>
        <w:t>六章</w:t>
      </w:r>
      <w:r>
        <w:rPr>
          <w:rFonts w:ascii="仿宋" w:hAnsi="仿宋" w:eastAsia="仿宋" w:cs="仿宋"/>
          <w:b/>
          <w:bCs/>
          <w:caps/>
          <w:sz w:val="28"/>
          <w:szCs w:val="28"/>
        </w:rPr>
        <w:t xml:space="preserve"> </w:t>
      </w:r>
      <w:r>
        <w:rPr>
          <w:rFonts w:hint="eastAsia" w:ascii="仿宋" w:hAnsi="仿宋" w:eastAsia="仿宋" w:cs="仿宋"/>
          <w:b/>
          <w:sz w:val="28"/>
          <w:szCs w:val="28"/>
        </w:rPr>
        <w:t>投标文件</w:t>
      </w:r>
      <w:r>
        <w:rPr>
          <w:rFonts w:ascii="仿宋" w:hAnsi="仿宋" w:eastAsia="仿宋" w:cs="仿宋"/>
          <w:b/>
          <w:bCs/>
          <w:caps/>
          <w:sz w:val="28"/>
          <w:szCs w:val="28"/>
        </w:rPr>
        <w:t>格式</w:t>
      </w:r>
      <w:r>
        <w:rPr>
          <w:rFonts w:ascii="仿宋" w:hAnsi="仿宋" w:eastAsia="仿宋" w:cs="仿宋"/>
          <w:b/>
          <w:bCs/>
          <w:caps/>
          <w:sz w:val="28"/>
          <w:szCs w:val="28"/>
        </w:rPr>
        <w:tab/>
      </w:r>
      <w:r>
        <w:rPr>
          <w:rFonts w:hint="eastAsia" w:ascii="仿宋" w:hAnsi="仿宋" w:eastAsia="仿宋" w:cs="仿宋"/>
          <w:b/>
          <w:bCs/>
          <w:caps/>
          <w:sz w:val="28"/>
          <w:szCs w:val="28"/>
        </w:rPr>
        <w:t>39</w:t>
      </w:r>
      <w:r>
        <w:rPr>
          <w:rFonts w:hint="eastAsia" w:ascii="仿宋" w:hAnsi="仿宋" w:eastAsia="仿宋" w:cs="仿宋"/>
          <w:b/>
          <w:bCs/>
          <w:caps/>
          <w:sz w:val="28"/>
          <w:szCs w:val="28"/>
        </w:rPr>
        <w:fldChar w:fldCharType="end"/>
      </w:r>
    </w:p>
    <w:p w14:paraId="39722C18">
      <w:pPr>
        <w:pStyle w:val="11"/>
        <w:tabs>
          <w:tab w:val="right" w:leader="dot" w:pos="8547"/>
          <w:tab w:val="clear" w:pos="420"/>
          <w:tab w:val="clear" w:pos="1050"/>
          <w:tab w:val="clear" w:pos="8302"/>
        </w:tabs>
        <w:spacing w:before="0" w:after="0" w:line="480" w:lineRule="auto"/>
        <w:ind w:firstLine="0"/>
      </w:pP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1426F2">
      <w:pPr>
        <w:pStyle w:val="2"/>
        <w:rPr>
          <w:rFonts w:hint="eastAsia"/>
        </w:rPr>
      </w:pPr>
      <w:bookmarkStart w:id="3" w:name="_Toc25745"/>
      <w:bookmarkStart w:id="4" w:name="_Toc4282"/>
      <w:r>
        <w:rPr>
          <w:rFonts w:hint="eastAsia"/>
        </w:rPr>
        <w:t xml:space="preserve">第一章 </w:t>
      </w:r>
      <w:bookmarkEnd w:id="3"/>
      <w:r>
        <w:rPr>
          <w:rFonts w:hint="eastAsia"/>
        </w:rPr>
        <w:t>招标公告</w:t>
      </w:r>
      <w:bookmarkEnd w:id="4"/>
    </w:p>
    <w:p w14:paraId="2F44CF2F">
      <w:pPr>
        <w:pStyle w:val="20"/>
        <w:shd w:val="clear" w:color="auto" w:fill="FFFFFF"/>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新疆维吾尔自治区农业科学院棉花所2026年其他商务服务项目</w:t>
      </w:r>
    </w:p>
    <w:p w14:paraId="47B63653">
      <w:pPr>
        <w:pStyle w:val="20"/>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公开招标公告</w:t>
      </w:r>
    </w:p>
    <w:p w14:paraId="12F62A2F">
      <w:pPr>
        <w:widowControl/>
        <w:pBdr>
          <w:top w:val="single" w:color="auto" w:sz="4" w:space="0"/>
          <w:left w:val="single" w:color="auto" w:sz="4" w:space="0"/>
          <w:bottom w:val="single" w:color="auto" w:sz="4" w:space="0"/>
          <w:right w:val="single" w:color="auto" w:sz="4" w:space="0"/>
        </w:pBdr>
        <w:spacing w:line="420" w:lineRule="exact"/>
        <w:ind w:firstLine="240" w:firstLineChars="100"/>
        <w:rPr>
          <w:rFonts w:hint="eastAsia" w:ascii="仿宋" w:hAnsi="仿宋" w:eastAsia="仿宋" w:cs="仿宋"/>
          <w:kern w:val="0"/>
          <w:sz w:val="24"/>
        </w:rPr>
      </w:pPr>
      <w:r>
        <w:rPr>
          <w:rFonts w:hint="eastAsia" w:ascii="仿宋" w:hAnsi="仿宋" w:eastAsia="仿宋" w:cs="仿宋"/>
          <w:kern w:val="0"/>
          <w:sz w:val="24"/>
        </w:rPr>
        <w:t>项目概况</w:t>
      </w:r>
    </w:p>
    <w:p w14:paraId="60588B98">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新疆维吾尔自治区农业科学院棉花所2026年其他商务服务项目</w:t>
      </w:r>
      <w:r>
        <w:rPr>
          <w:rFonts w:hint="eastAsia" w:ascii="仿宋" w:hAnsi="仿宋" w:eastAsia="仿宋" w:cs="仿宋"/>
          <w:kern w:val="0"/>
          <w:sz w:val="24"/>
        </w:rPr>
        <w:t>的潜在供应商应在线获取采购文件，并于</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rPr>
        <w:t xml:space="preserve"> 0</w:t>
      </w:r>
      <w:r>
        <w:rPr>
          <w:rFonts w:hint="eastAsia" w:ascii="仿宋" w:hAnsi="仿宋" w:eastAsia="仿宋" w:cs="仿宋"/>
          <w:kern w:val="0"/>
          <w:sz w:val="24"/>
          <w:u w:val="single"/>
          <w:lang w:val="en-US" w:eastAsia="zh-CN"/>
        </w:rPr>
        <w:t>6</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16</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（北京时间）前提交响应文件。</w:t>
      </w:r>
    </w:p>
    <w:p w14:paraId="6AA369E0">
      <w:pPr>
        <w:widowControl/>
        <w:spacing w:line="360" w:lineRule="auto"/>
        <w:ind w:firstLine="482" w:firstLineChars="200"/>
        <w:jc w:val="left"/>
        <w:rPr>
          <w:rFonts w:hint="eastAsia" w:ascii="仿宋" w:hAnsi="仿宋" w:eastAsia="仿宋" w:cs="仿宋"/>
          <w:b/>
          <w:bCs/>
          <w:color w:val="FF0000"/>
          <w:kern w:val="0"/>
          <w:sz w:val="24"/>
        </w:rPr>
      </w:pPr>
      <w:r>
        <w:rPr>
          <w:rFonts w:hint="eastAsia" w:ascii="仿宋" w:hAnsi="仿宋" w:eastAsia="仿宋" w:cs="仿宋"/>
          <w:b/>
          <w:bCs/>
          <w:kern w:val="0"/>
          <w:sz w:val="24"/>
        </w:rPr>
        <w:t>一、项目基本情况</w:t>
      </w:r>
    </w:p>
    <w:p w14:paraId="24E26062">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项目编号：</w:t>
      </w:r>
      <w:bookmarkStart w:id="5" w:name="OLE_LINK57"/>
      <w:r>
        <w:rPr>
          <w:rFonts w:hint="eastAsia" w:ascii="仿宋" w:hAnsi="仿宋" w:eastAsia="仿宋" w:cs="仿宋"/>
          <w:kern w:val="0"/>
          <w:sz w:val="24"/>
          <w:lang w:eastAsia="zh-CN"/>
        </w:rPr>
        <w:t>XJLY26FW021</w:t>
      </w:r>
    </w:p>
    <w:bookmarkEnd w:id="5"/>
    <w:p w14:paraId="302D0340">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项目名称：</w:t>
      </w:r>
      <w:bookmarkStart w:id="6" w:name="OLE_LINK49"/>
      <w:r>
        <w:rPr>
          <w:rFonts w:hint="eastAsia" w:ascii="仿宋" w:hAnsi="仿宋" w:eastAsia="仿宋" w:cs="仿宋"/>
          <w:kern w:val="0"/>
          <w:sz w:val="24"/>
          <w:lang w:eastAsia="zh-CN"/>
        </w:rPr>
        <w:t>新疆维吾尔自治区农业科学院棉花所2026年其他商务服务项目</w:t>
      </w:r>
    </w:p>
    <w:bookmarkEnd w:id="6"/>
    <w:p w14:paraId="1A1371D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采购方式：公开招标</w:t>
      </w:r>
    </w:p>
    <w:p w14:paraId="630532D5">
      <w:pPr>
        <w:adjustRightInd w:val="0"/>
        <w:snapToGrid w:val="0"/>
        <w:spacing w:line="400" w:lineRule="exact"/>
        <w:ind w:firstLine="480" w:firstLineChars="200"/>
        <w:rPr>
          <w:rFonts w:hint="eastAsia" w:ascii="仿宋" w:hAnsi="仿宋" w:eastAsia="仿宋" w:cs="仿宋"/>
          <w:sz w:val="24"/>
        </w:rPr>
      </w:pPr>
      <w:bookmarkStart w:id="7" w:name="OLE_LINK4"/>
      <w:r>
        <w:rPr>
          <w:rFonts w:hint="eastAsia" w:ascii="仿宋" w:hAnsi="仿宋" w:eastAsia="仿宋" w:cs="仿宋"/>
          <w:sz w:val="24"/>
        </w:rPr>
        <w:t>简要服务描述：</w:t>
      </w:r>
      <w:bookmarkStart w:id="8" w:name="OLE_LINK10"/>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r>
        <w:rPr>
          <w:rFonts w:hint="eastAsia" w:ascii="仿宋" w:hAnsi="仿宋" w:eastAsia="仿宋" w:cs="仿宋"/>
          <w:sz w:val="24"/>
        </w:rPr>
        <w:t>具体详见招标文件。</w:t>
      </w:r>
    </w:p>
    <w:bookmarkEnd w:id="8"/>
    <w:p w14:paraId="371F4325">
      <w:pPr>
        <w:widowControl/>
        <w:spacing w:line="360" w:lineRule="auto"/>
        <w:ind w:firstLine="480" w:firstLineChars="200"/>
        <w:jc w:val="left"/>
        <w:rPr>
          <w:rFonts w:hint="default" w:ascii="仿宋" w:hAnsi="仿宋" w:eastAsia="仿宋" w:cs="仿宋"/>
          <w:kern w:val="0"/>
          <w:sz w:val="24"/>
          <w:lang w:val="en-US" w:eastAsia="zh-CN"/>
        </w:rPr>
      </w:pPr>
      <w:bookmarkStart w:id="9" w:name="OLE_LINK7"/>
      <w:r>
        <w:rPr>
          <w:rFonts w:hint="eastAsia" w:ascii="仿宋" w:hAnsi="仿宋" w:eastAsia="仿宋" w:cs="仿宋"/>
          <w:kern w:val="0"/>
          <w:sz w:val="24"/>
        </w:rPr>
        <w:t>预算总金额（万元）：</w:t>
      </w:r>
      <w:r>
        <w:rPr>
          <w:rFonts w:hint="eastAsia" w:ascii="仿宋" w:hAnsi="仿宋" w:eastAsia="仿宋" w:cs="仿宋"/>
          <w:kern w:val="0"/>
          <w:sz w:val="24"/>
          <w:lang w:val="en-US" w:eastAsia="zh-CN"/>
        </w:rPr>
        <w:t>312.31</w:t>
      </w:r>
    </w:p>
    <w:p w14:paraId="4D7EB48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最高限价（万元）：</w:t>
      </w:r>
      <w:r>
        <w:rPr>
          <w:rFonts w:hint="eastAsia" w:ascii="仿宋" w:hAnsi="仿宋" w:eastAsia="仿宋" w:cs="仿宋"/>
          <w:kern w:val="0"/>
          <w:sz w:val="24"/>
          <w:lang w:val="en-US" w:eastAsia="zh-CN"/>
        </w:rPr>
        <w:t>312.31</w:t>
      </w:r>
    </w:p>
    <w:bookmarkEnd w:id="9"/>
    <w:p w14:paraId="794DC367">
      <w:pPr>
        <w:widowControl/>
        <w:spacing w:line="360" w:lineRule="auto"/>
        <w:ind w:firstLine="480" w:firstLineChars="200"/>
        <w:jc w:val="left"/>
        <w:rPr>
          <w:rFonts w:hint="eastAsia" w:ascii="仿宋" w:hAnsi="仿宋" w:eastAsia="仿宋" w:cs="仿宋"/>
          <w:kern w:val="0"/>
          <w:sz w:val="24"/>
        </w:rPr>
      </w:pPr>
      <w:bookmarkStart w:id="10" w:name="OLE_LINK6"/>
      <w:r>
        <w:rPr>
          <w:rFonts w:hint="eastAsia" w:ascii="仿宋" w:hAnsi="仿宋" w:eastAsia="仿宋" w:cs="仿宋"/>
          <w:kern w:val="0"/>
          <w:sz w:val="24"/>
        </w:rPr>
        <w:t>备注：无</w:t>
      </w:r>
    </w:p>
    <w:p w14:paraId="21A368C2">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合同履行期限：</w:t>
      </w:r>
      <w:bookmarkStart w:id="11" w:name="OLE_LINK15"/>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bookmarkEnd w:id="11"/>
    <w:p w14:paraId="69DE926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本项目（ 否 ）接受联合体投标。</w:t>
      </w:r>
    </w:p>
    <w:bookmarkEnd w:id="7"/>
    <w:p w14:paraId="7715DE8B">
      <w:pPr>
        <w:widowControl/>
        <w:spacing w:line="360" w:lineRule="auto"/>
        <w:jc w:val="left"/>
        <w:rPr>
          <w:rFonts w:hint="eastAsia" w:ascii="仿宋" w:hAnsi="仿宋" w:eastAsia="仿宋" w:cs="仿宋"/>
          <w:b/>
          <w:bCs/>
          <w:kern w:val="0"/>
          <w:sz w:val="24"/>
        </w:rPr>
      </w:pPr>
      <w:r>
        <w:rPr>
          <w:rFonts w:hint="eastAsia" w:ascii="仿宋" w:hAnsi="仿宋" w:eastAsia="仿宋" w:cs="仿宋"/>
          <w:kern w:val="0"/>
          <w:sz w:val="24"/>
        </w:rPr>
        <w:t xml:space="preserve">   </w:t>
      </w:r>
      <w:bookmarkEnd w:id="10"/>
      <w:r>
        <w:rPr>
          <w:rFonts w:hint="eastAsia" w:ascii="仿宋" w:hAnsi="仿宋" w:eastAsia="仿宋" w:cs="仿宋"/>
          <w:b/>
          <w:bCs/>
          <w:kern w:val="0"/>
          <w:sz w:val="24"/>
        </w:rPr>
        <w:t>二、申请人的资格要求：</w:t>
      </w:r>
    </w:p>
    <w:p w14:paraId="622174CF">
      <w:pPr>
        <w:widowControl/>
        <w:spacing w:line="360" w:lineRule="auto"/>
        <w:ind w:firstLine="480" w:firstLineChars="200"/>
        <w:jc w:val="left"/>
        <w:rPr>
          <w:rFonts w:hint="eastAsia" w:ascii="仿宋" w:hAnsi="仿宋" w:eastAsia="仿宋" w:cs="仿宋"/>
          <w:kern w:val="0"/>
          <w:sz w:val="24"/>
        </w:rPr>
      </w:pPr>
      <w:bookmarkStart w:id="12" w:name="OLE_LINK11"/>
      <w:bookmarkStart w:id="13" w:name="OLE_LINK20"/>
      <w:bookmarkStart w:id="14" w:name="OLE_LINK21"/>
      <w:r>
        <w:rPr>
          <w:rFonts w:hint="eastAsia" w:ascii="仿宋" w:hAnsi="仿宋" w:eastAsia="仿宋" w:cs="仿宋"/>
          <w:kern w:val="0"/>
          <w:sz w:val="24"/>
        </w:rPr>
        <w:t>1.满足《中华人民共和国政府采购法》第二十二条规定；</w:t>
      </w:r>
    </w:p>
    <w:p w14:paraId="7479A0B5">
      <w:pPr>
        <w:widowControl/>
        <w:spacing w:line="360" w:lineRule="auto"/>
        <w:ind w:firstLine="480" w:firstLineChars="200"/>
        <w:jc w:val="left"/>
        <w:rPr>
          <w:rFonts w:hint="eastAsia" w:ascii="仿宋" w:hAnsi="仿宋" w:eastAsia="仿宋" w:cs="仿宋"/>
          <w:color w:val="FF0000"/>
          <w:kern w:val="0"/>
          <w:sz w:val="24"/>
        </w:rPr>
      </w:pPr>
      <w:r>
        <w:rPr>
          <w:rFonts w:hint="eastAsia" w:ascii="仿宋" w:hAnsi="仿宋" w:eastAsia="仿宋" w:cs="仿宋"/>
          <w:kern w:val="0"/>
          <w:sz w:val="24"/>
        </w:rPr>
        <w:t>2.落实政府采购政策需满足的资格要求：</w:t>
      </w:r>
      <w:bookmarkStart w:id="15" w:name="OLE_LINK19"/>
      <w:r>
        <w:rPr>
          <w:rFonts w:hint="eastAsia" w:ascii="仿宋" w:hAnsi="仿宋" w:eastAsia="仿宋" w:cs="仿宋"/>
          <w:color w:val="000000" w:themeColor="text1"/>
          <w:kern w:val="0"/>
          <w:sz w:val="24"/>
          <w14:textFill>
            <w14:solidFill>
              <w14:schemeClr w14:val="tx1"/>
            </w14:solidFill>
          </w14:textFill>
        </w:rPr>
        <w:t>专门面向</w:t>
      </w:r>
      <w:r>
        <w:rPr>
          <w:rFonts w:hint="eastAsia" w:ascii="仿宋" w:hAnsi="仿宋" w:eastAsia="仿宋" w:cs="仿宋"/>
          <w:color w:val="000000" w:themeColor="text1"/>
          <w:kern w:val="0"/>
          <w:sz w:val="24"/>
          <w:lang w:val="en-US" w:eastAsia="zh-CN"/>
          <w14:textFill>
            <w14:solidFill>
              <w14:schemeClr w14:val="tx1"/>
            </w14:solidFill>
          </w14:textFill>
        </w:rPr>
        <w:t>小微</w:t>
      </w:r>
      <w:r>
        <w:rPr>
          <w:rFonts w:hint="eastAsia" w:ascii="仿宋" w:hAnsi="仿宋" w:eastAsia="仿宋" w:cs="仿宋"/>
          <w:color w:val="000000" w:themeColor="text1"/>
          <w:kern w:val="0"/>
          <w:sz w:val="24"/>
          <w14:textFill>
            <w14:solidFill>
              <w14:schemeClr w14:val="tx1"/>
            </w14:solidFill>
          </w14:textFill>
        </w:rPr>
        <w:t>企业</w:t>
      </w:r>
      <w:bookmarkEnd w:id="15"/>
      <w:r>
        <w:rPr>
          <w:rFonts w:hint="eastAsia" w:ascii="仿宋" w:hAnsi="仿宋" w:eastAsia="仿宋" w:cs="仿宋"/>
          <w:color w:val="000000" w:themeColor="text1"/>
          <w:kern w:val="0"/>
          <w:sz w:val="24"/>
          <w14:textFill>
            <w14:solidFill>
              <w14:schemeClr w14:val="tx1"/>
            </w14:solidFill>
          </w14:textFill>
        </w:rPr>
        <w:t>；</w:t>
      </w:r>
    </w:p>
    <w:p w14:paraId="65E3CA7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bookmarkEnd w:id="12"/>
    <w:p w14:paraId="786DE4AB">
      <w:pPr>
        <w:pStyle w:val="6"/>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7313754B">
      <w:pPr>
        <w:pStyle w:val="6"/>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w:t>
      </w:r>
    </w:p>
    <w:p w14:paraId="6F8705B9">
      <w:pPr>
        <w:pStyle w:val="6"/>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（3）为充分保证完善的售后服务，本项目不接受联合体投标。</w:t>
      </w:r>
    </w:p>
    <w:p w14:paraId="3F1D43F4">
      <w:pPr>
        <w:pStyle w:val="6"/>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（4）信用记录审查：</w:t>
      </w:r>
    </w:p>
    <w:p w14:paraId="407010AC">
      <w:pPr>
        <w:pStyle w:val="6"/>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失信主体以及严重失信主体名单及政府采购严重违法失信行为记录名单，及其他不符合《中华人民共和国政府采购法》第二十二条规定条件的供应商，其投标将被拒绝。</w:t>
      </w:r>
    </w:p>
    <w:p w14:paraId="33657454">
      <w:pPr>
        <w:pStyle w:val="6"/>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本项目的特定资格要求：</w:t>
      </w:r>
      <w:bookmarkEnd w:id="13"/>
      <w:r>
        <w:rPr>
          <w:rFonts w:hint="eastAsia" w:ascii="仿宋" w:hAnsi="仿宋" w:eastAsia="仿宋" w:cs="仿宋"/>
          <w:sz w:val="24"/>
        </w:rPr>
        <w:t>/</w:t>
      </w:r>
    </w:p>
    <w:p w14:paraId="7EB816D9">
      <w:pPr>
        <w:pStyle w:val="6"/>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bookmarkEnd w:id="14"/>
    <w:p w14:paraId="6DB8E665">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三、获取采购文件</w:t>
      </w:r>
    </w:p>
    <w:p w14:paraId="2EEA70C2">
      <w:pPr>
        <w:widowControl/>
        <w:spacing w:line="360" w:lineRule="auto"/>
        <w:ind w:firstLine="480" w:firstLineChars="200"/>
        <w:jc w:val="left"/>
        <w:rPr>
          <w:rFonts w:hint="eastAsia" w:ascii="仿宋" w:hAnsi="仿宋" w:eastAsia="仿宋" w:cs="仿宋"/>
          <w:bCs/>
          <w:sz w:val="24"/>
        </w:rPr>
      </w:pPr>
      <w:r>
        <w:rPr>
          <w:rFonts w:hint="eastAsia" w:ascii="仿宋" w:hAnsi="仿宋" w:eastAsia="仿宋" w:cs="仿宋"/>
          <w:kern w:val="0"/>
          <w:sz w:val="24"/>
        </w:rPr>
        <w:t>时间：</w:t>
      </w:r>
      <w:bookmarkStart w:id="16" w:name="OLE_LINK12"/>
      <w:bookmarkStart w:id="17" w:name="OLE_LINK30"/>
      <w:bookmarkStart w:id="18" w:name="OLE_LINK41"/>
      <w:r>
        <w:rPr>
          <w:rFonts w:hint="eastAsia" w:ascii="仿宋" w:hAnsi="仿宋" w:eastAsia="仿宋" w:cs="仿宋"/>
          <w:kern w:val="0"/>
          <w:sz w:val="24"/>
        </w:rPr>
        <w:t>2026年0</w:t>
      </w:r>
      <w:r>
        <w:rPr>
          <w:rFonts w:hint="eastAsia" w:ascii="仿宋" w:hAnsi="仿宋" w:eastAsia="仿宋" w:cs="仿宋"/>
          <w:kern w:val="0"/>
          <w:sz w:val="24"/>
          <w:lang w:val="en-US" w:eastAsia="zh-CN"/>
        </w:rPr>
        <w:t>5</w:t>
      </w:r>
      <w:r>
        <w:rPr>
          <w:rFonts w:hint="eastAsia" w:ascii="仿宋" w:hAnsi="仿宋" w:eastAsia="仿宋" w:cs="仿宋"/>
          <w:kern w:val="0"/>
          <w:sz w:val="24"/>
        </w:rPr>
        <w:t>月</w:t>
      </w:r>
      <w:r>
        <w:rPr>
          <w:rFonts w:hint="eastAsia" w:ascii="仿宋" w:hAnsi="仿宋" w:eastAsia="仿宋" w:cs="仿宋"/>
          <w:kern w:val="0"/>
          <w:sz w:val="24"/>
          <w:lang w:val="en-US" w:eastAsia="zh-CN"/>
        </w:rPr>
        <w:t>25</w:t>
      </w:r>
      <w:r>
        <w:rPr>
          <w:rFonts w:hint="eastAsia" w:ascii="仿宋" w:hAnsi="仿宋" w:eastAsia="仿宋" w:cs="仿宋"/>
          <w:kern w:val="0"/>
          <w:sz w:val="24"/>
        </w:rPr>
        <w:t>日至2026年0</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04</w:t>
      </w:r>
      <w:r>
        <w:rPr>
          <w:rFonts w:hint="eastAsia" w:ascii="仿宋" w:hAnsi="仿宋" w:eastAsia="仿宋" w:cs="仿宋"/>
          <w:kern w:val="0"/>
          <w:sz w:val="24"/>
        </w:rPr>
        <w:t>日</w:t>
      </w:r>
      <w:bookmarkEnd w:id="16"/>
      <w:r>
        <w:rPr>
          <w:rFonts w:hint="eastAsia" w:ascii="仿宋" w:hAnsi="仿宋" w:eastAsia="仿宋" w:cs="仿宋"/>
          <w:kern w:val="0"/>
          <w:sz w:val="24"/>
        </w:rPr>
        <w:t>，</w:t>
      </w:r>
      <w:bookmarkEnd w:id="17"/>
      <w:bookmarkEnd w:id="18"/>
      <w:r>
        <w:rPr>
          <w:rFonts w:hint="eastAsia" w:ascii="仿宋" w:hAnsi="仿宋" w:eastAsia="仿宋" w:cs="仿宋"/>
          <w:kern w:val="0"/>
          <w:sz w:val="24"/>
        </w:rPr>
        <w:t>每天上午10:00至13:30，下午15:30至18:30（北京时间，法定节假日除外）</w:t>
      </w:r>
      <w:r>
        <w:rPr>
          <w:rFonts w:hint="eastAsia" w:ascii="仿宋" w:hAnsi="仿宋" w:eastAsia="仿宋" w:cs="仿宋"/>
          <w:bCs/>
          <w:sz w:val="24"/>
        </w:rPr>
        <w:t>报名（发售／获取）地址：在政采云平台（</w:t>
      </w:r>
      <w:r>
        <w:rPr>
          <w:rFonts w:hint="eastAsia" w:ascii="仿宋" w:hAnsi="仿宋" w:eastAsia="仿宋" w:cs="仿宋"/>
          <w:bCs/>
          <w:sz w:val="24"/>
        </w:rPr>
        <w:fldChar w:fldCharType="begin"/>
      </w:r>
      <w:r>
        <w:rPr>
          <w:rFonts w:hint="eastAsia" w:ascii="仿宋" w:hAnsi="仿宋" w:eastAsia="仿宋" w:cs="仿宋"/>
          <w:bCs/>
          <w:sz w:val="24"/>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仿宋" w:hAnsi="仿宋" w:eastAsia="仿宋" w:cs="仿宋"/>
          <w:bCs/>
          <w:sz w:val="24"/>
        </w:rPr>
        <w:fldChar w:fldCharType="separate"/>
      </w:r>
      <w:r>
        <w:rPr>
          <w:rFonts w:hint="eastAsia" w:ascii="仿宋" w:hAnsi="仿宋" w:eastAsia="仿宋" w:cs="仿宋"/>
          <w:bCs/>
          <w:sz w:val="24"/>
        </w:rPr>
        <w:t>http://www.xjzfcg.gov.cn/</w:t>
      </w:r>
      <w:r>
        <w:fldChar w:fldCharType="begin"/>
      </w:r>
      <w: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fldChar w:fldCharType="separate"/>
      </w:r>
      <w:r>
        <w:rPr>
          <w:rFonts w:hint="eastAsia" w:ascii="仿宋" w:hAnsi="仿宋" w:eastAsia="仿宋" w:cs="仿宋"/>
          <w:bCs/>
          <w:sz w:val="24"/>
        </w:rPr>
        <w:t>,在线申请获取招标文件（登录政府采购云平台→采购项目→获取采购文件→申请，审核通过后可下载招标文件，如有操作性问题，可与政采云在线客服进行咨询，咨询电话95763</w:t>
      </w:r>
      <w:r>
        <w:rPr>
          <w:rFonts w:hint="eastAsia" w:ascii="仿宋" w:hAnsi="仿宋" w:eastAsia="仿宋" w:cs="仿宋"/>
          <w:bCs/>
          <w:sz w:val="24"/>
        </w:rPr>
        <w:fldChar w:fldCharType="end"/>
      </w:r>
      <w:r>
        <w:rPr>
          <w:rFonts w:hint="eastAsia" w:ascii="仿宋" w:hAnsi="仿宋" w:eastAsia="仿宋" w:cs="仿宋"/>
          <w:bCs/>
          <w:sz w:val="24"/>
        </w:rPr>
        <w:t>）</w:t>
      </w:r>
    </w:p>
    <w:p w14:paraId="08E3A9A9">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bCs/>
          <w:sz w:val="24"/>
        </w:rPr>
        <w:fldChar w:fldCharType="end"/>
      </w:r>
      <w:r>
        <w:rPr>
          <w:rFonts w:hint="eastAsia" w:ascii="仿宋" w:hAnsi="仿宋" w:eastAsia="仿宋" w:cs="仿宋"/>
          <w:sz w:val="24"/>
        </w:rPr>
        <w:t>每个标项售价（元）：0 </w:t>
      </w:r>
    </w:p>
    <w:p w14:paraId="7B5B61C3">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四、响应文件提交</w:t>
      </w:r>
    </w:p>
    <w:p w14:paraId="546CEC38">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rPr>
        <w:t xml:space="preserve"> 0</w:t>
      </w:r>
      <w:r>
        <w:rPr>
          <w:rFonts w:hint="eastAsia" w:ascii="仿宋" w:hAnsi="仿宋" w:eastAsia="仿宋" w:cs="仿宋"/>
          <w:kern w:val="0"/>
          <w:sz w:val="24"/>
          <w:u w:val="single"/>
          <w:lang w:val="en-US" w:eastAsia="zh-CN"/>
        </w:rPr>
        <w:t>6</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16</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w:t>
      </w:r>
    </w:p>
    <w:p w14:paraId="038D011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投标文件递交及开标地点：通过“政府采购云平台（www.zcygov.cn）”实行在线投标响应。（如有变动另行通知）。</w:t>
      </w:r>
    </w:p>
    <w:p w14:paraId="45BD8FA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五、响应文件开启</w:t>
      </w:r>
    </w:p>
    <w:p w14:paraId="515FABE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开启时间：</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rPr>
        <w:t xml:space="preserve"> 0</w:t>
      </w:r>
      <w:r>
        <w:rPr>
          <w:rFonts w:hint="eastAsia" w:ascii="仿宋" w:hAnsi="仿宋" w:eastAsia="仿宋" w:cs="仿宋"/>
          <w:kern w:val="0"/>
          <w:sz w:val="24"/>
          <w:u w:val="single"/>
          <w:lang w:val="en-US" w:eastAsia="zh-CN"/>
        </w:rPr>
        <w:t>6</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16</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w:t>
      </w:r>
    </w:p>
    <w:p w14:paraId="5903DA87">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六、公告期限</w:t>
      </w:r>
    </w:p>
    <w:p w14:paraId="6D1769A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19F5123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七、其他补充事宜：/</w:t>
      </w:r>
    </w:p>
    <w:p w14:paraId="71E9A548">
      <w:pPr>
        <w:pStyle w:val="14"/>
        <w:spacing w:before="80" w:beforeAutospacing="0" w:after="80" w:afterAutospacing="0" w:line="360" w:lineRule="auto"/>
        <w:ind w:firstLine="482" w:firstLineChars="200"/>
        <w:jc w:val="both"/>
        <w:rPr>
          <w:rStyle w:val="19"/>
          <w:rFonts w:hint="eastAsia" w:ascii="仿宋" w:hAnsi="仿宋" w:eastAsia="仿宋" w:cs="仿宋"/>
        </w:rPr>
      </w:pPr>
      <w:r>
        <w:rPr>
          <w:rFonts w:hint="eastAsia" w:ascii="仿宋" w:hAnsi="仿宋" w:eastAsia="仿宋" w:cs="仿宋"/>
          <w:b/>
          <w:bCs/>
        </w:rPr>
        <w:t>八、</w:t>
      </w:r>
      <w:bookmarkStart w:id="19" w:name="B37_购买标书时须提交的文件资料"/>
      <w:bookmarkEnd w:id="19"/>
      <w:bookmarkStart w:id="20" w:name="_Toc15328_WPSOffice_Level2"/>
      <w:r>
        <w:rPr>
          <w:rStyle w:val="19"/>
          <w:rFonts w:hint="eastAsia" w:ascii="仿宋" w:hAnsi="仿宋" w:eastAsia="仿宋" w:cs="仿宋"/>
        </w:rPr>
        <w:t>在线投标响应（电子投标）说明</w:t>
      </w:r>
    </w:p>
    <w:p w14:paraId="58FCAAC0">
      <w:pPr>
        <w:pStyle w:val="14"/>
        <w:spacing w:before="80" w:beforeAutospacing="0" w:after="80" w:afterAutospacing="0" w:line="360" w:lineRule="auto"/>
        <w:ind w:firstLine="480" w:firstLineChars="200"/>
        <w:rPr>
          <w:rFonts w:hint="eastAsia" w:ascii="仿宋" w:hAnsi="仿宋" w:eastAsia="仿宋" w:cs="仿宋"/>
          <w:bCs/>
        </w:rPr>
      </w:pPr>
      <w:r>
        <w:rPr>
          <w:rFonts w:hint="eastAsia" w:ascii="仿宋" w:hAnsi="仿宋" w:eastAsia="仿宋" w:cs="仿宋"/>
          <w:bCs/>
        </w:rPr>
        <w:t>本项目采用资格后审，请拟投标供应商自行核对供应商资格条件，如不符合资格条件者，在资格审查时导致投标被拒绝的，责任自负。</w:t>
      </w:r>
      <w:bookmarkEnd w:id="20"/>
    </w:p>
    <w:p w14:paraId="6EFBB8FC">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rPr>
        <w:t>（1）</w:t>
      </w:r>
      <w:r>
        <w:rPr>
          <w:rFonts w:hint="eastAsia" w:ascii="仿宋" w:hAnsi="仿宋" w:eastAsia="仿宋" w:cs="仿宋"/>
          <w:bCs/>
          <w:kern w:val="2"/>
        </w:rPr>
        <w:t>本项目为电子招投标项目，投标人需要使用CA加密设备，凡参加本项目供应商可通过新疆数字证书认证农科院官网（https://www.xjca.com.cn/）或下载“新疆政务通”APP自行进行申领。如有操作性问题可与政采云在线客服进行咨询，咨询电话：95763</w:t>
      </w:r>
    </w:p>
    <w:p w14:paraId="51660E85">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（2）本项目实行网上投标，采用加密电子投标响应文件(供应商须使用CA加密设备通过政采云电子投标客户端制作投标响应文件)。若供应商参与投标，自行承担投标一切费用。</w:t>
      </w:r>
    </w:p>
    <w:p w14:paraId="3B5EF55A">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（3）各供应商应在开标前应确保成为新疆政府采购网正式注册入库供应商，并完成CA数字证书申领。因未注册入库、未办理CA数字证书等原因造成无法投标或投标失败等后果由供应商自行承担。</w:t>
      </w:r>
    </w:p>
    <w:p w14:paraId="49A659EC">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仿宋" w:hAnsi="仿宋" w:eastAsia="仿宋" w:cs="仿宋"/>
          <w:bCs/>
          <w:kern w:val="2"/>
        </w:rPr>
        <w:br w:type="textWrapping"/>
      </w:r>
      <w:r>
        <w:rPr>
          <w:rFonts w:hint="eastAsia" w:ascii="仿宋" w:hAnsi="仿宋" w:eastAsia="仿宋" w:cs="仿宋"/>
          <w:bCs/>
          <w:kern w:val="2"/>
        </w:rPr>
        <w:t xml:space="preserve">    （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bCs/>
          <w:kern w:val="2"/>
        </w:rPr>
        <w:br w:type="textWrapping"/>
      </w:r>
      <w:r>
        <w:rPr>
          <w:rFonts w:hint="eastAsia" w:ascii="仿宋" w:hAnsi="仿宋" w:eastAsia="仿宋" w:cs="仿宋"/>
          <w:bCs/>
          <w:kern w:val="2"/>
        </w:rPr>
        <w:t xml:space="preserve">    （6）投标人对不见面开评标系统的技术操作咨询，可通过https://edu.zcygov.cn/luban/xinjiang-e-biding自助查询，也可在政采云帮助农科院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A2A77F6">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九、凡对本次招标提出询问，请按以下方式联系</w:t>
      </w:r>
    </w:p>
    <w:p w14:paraId="799F39DD">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1.采购人信息</w:t>
      </w:r>
    </w:p>
    <w:p w14:paraId="6255ED3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称：新疆维吾尔自治区农业科学院</w:t>
      </w:r>
    </w:p>
    <w:p w14:paraId="6E35015A">
      <w:pPr>
        <w:widowControl/>
        <w:spacing w:line="360" w:lineRule="auto"/>
        <w:ind w:firstLine="480" w:firstLineChars="200"/>
        <w:jc w:val="left"/>
        <w:rPr>
          <w:rFonts w:hint="eastAsia" w:ascii="仿宋" w:hAnsi="仿宋" w:eastAsia="仿宋" w:cs="仿宋"/>
          <w:bCs/>
          <w:sz w:val="24"/>
        </w:rPr>
      </w:pPr>
      <w:bookmarkStart w:id="21" w:name="OLE_LINK52"/>
      <w:r>
        <w:rPr>
          <w:rFonts w:hint="eastAsia" w:ascii="仿宋" w:hAnsi="仿宋" w:eastAsia="仿宋" w:cs="仿宋"/>
          <w:bCs/>
          <w:sz w:val="24"/>
        </w:rPr>
        <w:t>地 址：乌鲁木齐市南昌路403号</w:t>
      </w:r>
    </w:p>
    <w:p w14:paraId="207499E8">
      <w:pPr>
        <w:widowControl/>
        <w:spacing w:line="360" w:lineRule="auto"/>
        <w:ind w:firstLine="480" w:firstLineChars="200"/>
        <w:jc w:val="left"/>
        <w:rPr>
          <w:rFonts w:hint="eastAsia" w:ascii="仿宋" w:hAnsi="仿宋" w:eastAsia="仿宋" w:cs="仿宋"/>
          <w:bCs/>
          <w:sz w:val="24"/>
        </w:rPr>
      </w:pPr>
      <w:bookmarkStart w:id="22" w:name="OLE_LINK51"/>
      <w:r>
        <w:rPr>
          <w:rFonts w:hint="eastAsia" w:ascii="仿宋" w:hAnsi="仿宋" w:eastAsia="仿宋" w:cs="仿宋"/>
          <w:bCs/>
          <w:sz w:val="24"/>
        </w:rPr>
        <w:t>项目联系人：丁老师、</w:t>
      </w:r>
      <w:r>
        <w:rPr>
          <w:rFonts w:hint="eastAsia" w:ascii="仿宋" w:hAnsi="仿宋" w:eastAsia="仿宋" w:cs="仿宋"/>
          <w:bCs/>
          <w:sz w:val="24"/>
          <w:lang w:val="en-US" w:eastAsia="zh-CN"/>
        </w:rPr>
        <w:t>李</w:t>
      </w:r>
      <w:r>
        <w:rPr>
          <w:rFonts w:hint="eastAsia" w:ascii="仿宋" w:hAnsi="仿宋" w:eastAsia="仿宋" w:cs="仿宋"/>
          <w:bCs/>
          <w:sz w:val="24"/>
        </w:rPr>
        <w:t>老师</w:t>
      </w:r>
    </w:p>
    <w:bookmarkEnd w:id="21"/>
    <w:bookmarkEnd w:id="22"/>
    <w:p w14:paraId="3AF76171">
      <w:pPr>
        <w:widowControl/>
        <w:spacing w:line="360" w:lineRule="auto"/>
        <w:ind w:firstLine="480" w:firstLineChars="200"/>
        <w:jc w:val="left"/>
        <w:rPr>
          <w:rFonts w:hint="eastAsia" w:ascii="仿宋" w:hAnsi="仿宋" w:eastAsia="仿宋" w:cs="仿宋"/>
          <w:kern w:val="0"/>
          <w:sz w:val="24"/>
        </w:rPr>
      </w:pPr>
    </w:p>
    <w:p w14:paraId="071F502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2.采购代理机构信息</w:t>
      </w:r>
    </w:p>
    <w:p w14:paraId="11503BD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称：新疆凌云天成工程管理咨询有限公司</w:t>
      </w:r>
    </w:p>
    <w:p w14:paraId="0A5AF57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地 址：</w:t>
      </w:r>
      <w:bookmarkStart w:id="23" w:name="OLE_LINK1"/>
      <w:bookmarkStart w:id="24" w:name="OLE_LINK23"/>
      <w:r>
        <w:rPr>
          <w:rFonts w:hint="eastAsia" w:ascii="仿宋" w:hAnsi="仿宋" w:eastAsia="仿宋" w:cs="仿宋"/>
          <w:kern w:val="0"/>
          <w:sz w:val="24"/>
        </w:rPr>
        <w:t>乌鲁木齐市新市区北京南路高新街217号盈科广场B座2709室</w:t>
      </w:r>
      <w:bookmarkEnd w:id="23"/>
    </w:p>
    <w:bookmarkEnd w:id="24"/>
    <w:p w14:paraId="6EA5AB1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项目联系人：孙德林、易倩</w:t>
      </w:r>
    </w:p>
    <w:p w14:paraId="0E408F9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电 话：0991-3193958 13999233191</w:t>
      </w:r>
    </w:p>
    <w:p w14:paraId="0F02B866">
      <w:pPr>
        <w:spacing w:line="360" w:lineRule="auto"/>
        <w:rPr>
          <w:rStyle w:val="21"/>
          <w:rFonts w:hint="eastAsia" w:ascii="仿宋" w:hAnsi="仿宋" w:eastAsia="仿宋" w:cs="仿宋"/>
          <w:szCs w:val="21"/>
        </w:rPr>
      </w:pPr>
      <w:r>
        <w:br w:type="page"/>
      </w:r>
    </w:p>
    <w:p w14:paraId="51D3685E">
      <w:pPr>
        <w:jc w:val="center"/>
        <w:rPr>
          <w:rFonts w:hint="eastAsia" w:ascii="仿宋" w:hAnsi="仿宋" w:eastAsia="仿宋" w:cs="仿宋"/>
          <w:b/>
          <w:bCs/>
          <w:sz w:val="32"/>
          <w:szCs w:val="32"/>
        </w:rPr>
      </w:pPr>
      <w:bookmarkStart w:id="25"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25"/>
    </w:p>
    <w:p w14:paraId="309184BB">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17"/>
        <w:tblW w:w="9413"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344"/>
      </w:tblGrid>
      <w:tr w14:paraId="43A5CEC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vAlign w:val="center"/>
          </w:tcPr>
          <w:p w14:paraId="18E67C41">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72992960">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344" w:type="dxa"/>
            <w:vAlign w:val="center"/>
          </w:tcPr>
          <w:p w14:paraId="68B1B7FC">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7673BD2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30" w:hRule="atLeast"/>
          <w:jc w:val="center"/>
        </w:trPr>
        <w:tc>
          <w:tcPr>
            <w:tcW w:w="824" w:type="dxa"/>
            <w:vAlign w:val="center"/>
          </w:tcPr>
          <w:p w14:paraId="4D9E7AE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0567E32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w:t>
            </w:r>
          </w:p>
        </w:tc>
        <w:tc>
          <w:tcPr>
            <w:tcW w:w="6344" w:type="dxa"/>
            <w:vAlign w:val="center"/>
          </w:tcPr>
          <w:p w14:paraId="673D3AE8">
            <w:pPr>
              <w:pStyle w:val="5"/>
              <w:rPr>
                <w:rFonts w:hint="eastAsia" w:ascii="仿宋" w:hAnsi="仿宋" w:eastAsia="仿宋" w:cs="仿宋"/>
              </w:rPr>
            </w:pPr>
            <w:r>
              <w:rPr>
                <w:rFonts w:hint="eastAsia" w:ascii="仿宋" w:hAnsi="仿宋" w:eastAsia="仿宋" w:cs="仿宋"/>
              </w:rPr>
              <w:t>名 称：新疆维吾尔自治区农业科学院</w:t>
            </w:r>
          </w:p>
          <w:p w14:paraId="6C972049">
            <w:pPr>
              <w:pStyle w:val="5"/>
              <w:rPr>
                <w:rFonts w:hint="eastAsia" w:ascii="仿宋" w:hAnsi="仿宋" w:eastAsia="仿宋" w:cs="仿宋"/>
              </w:rPr>
            </w:pPr>
            <w:r>
              <w:rPr>
                <w:rFonts w:hint="eastAsia" w:ascii="仿宋" w:hAnsi="仿宋" w:eastAsia="仿宋" w:cs="仿宋"/>
              </w:rPr>
              <w:t>地 址：乌鲁木齐市南昌路403号</w:t>
            </w:r>
          </w:p>
          <w:p w14:paraId="6B089364">
            <w:pPr>
              <w:pStyle w:val="5"/>
            </w:pPr>
            <w:r>
              <w:rPr>
                <w:rFonts w:hint="eastAsia" w:ascii="仿宋" w:hAnsi="仿宋" w:eastAsia="仿宋" w:cs="仿宋"/>
              </w:rPr>
              <w:t>项目联系人：丁老师、</w:t>
            </w:r>
            <w:r>
              <w:rPr>
                <w:rFonts w:hint="eastAsia" w:ascii="仿宋" w:hAnsi="仿宋" w:eastAsia="仿宋" w:cs="仿宋"/>
                <w:lang w:val="en-US" w:eastAsia="zh-CN"/>
              </w:rPr>
              <w:t>李</w:t>
            </w:r>
            <w:r>
              <w:rPr>
                <w:rFonts w:hint="eastAsia" w:ascii="仿宋" w:hAnsi="仿宋" w:eastAsia="仿宋" w:cs="仿宋"/>
              </w:rPr>
              <w:t>老师</w:t>
            </w:r>
          </w:p>
        </w:tc>
      </w:tr>
      <w:tr w14:paraId="5BD651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14:paraId="6B3A35F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435C289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采购代理机构</w:t>
            </w:r>
          </w:p>
        </w:tc>
        <w:tc>
          <w:tcPr>
            <w:tcW w:w="6344" w:type="dxa"/>
            <w:vAlign w:val="center"/>
          </w:tcPr>
          <w:p w14:paraId="3FFFFA5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招标代理机构：新疆凌云天成工程管理咨询有限公司</w:t>
            </w:r>
          </w:p>
          <w:p w14:paraId="2D10DCC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项目联系人：孙德林、易倩</w:t>
            </w:r>
          </w:p>
          <w:p w14:paraId="2701F67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电 话：0991-3193958 13999233191</w:t>
            </w:r>
          </w:p>
          <w:p w14:paraId="797AD26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地址：乌鲁木齐市新市区北京南路高新街217号盈科广场B座2709</w:t>
            </w:r>
          </w:p>
        </w:tc>
      </w:tr>
      <w:tr w14:paraId="3CEE48C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vAlign w:val="center"/>
          </w:tcPr>
          <w:p w14:paraId="1CA0293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4163C2D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采购项目名称</w:t>
            </w:r>
          </w:p>
        </w:tc>
        <w:tc>
          <w:tcPr>
            <w:tcW w:w="6344" w:type="dxa"/>
            <w:vAlign w:val="center"/>
          </w:tcPr>
          <w:p w14:paraId="483C09C3">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kern w:val="0"/>
                <w:sz w:val="24"/>
                <w:lang w:eastAsia="zh-CN"/>
              </w:rPr>
              <w:t>新疆维吾尔自治区农业科学院棉花所2026年其他商务服务项目</w:t>
            </w:r>
          </w:p>
        </w:tc>
      </w:tr>
      <w:tr w14:paraId="7A0EA98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14:paraId="7952E15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6491625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采购项目编号</w:t>
            </w:r>
          </w:p>
        </w:tc>
        <w:tc>
          <w:tcPr>
            <w:tcW w:w="6344" w:type="dxa"/>
            <w:vAlign w:val="center"/>
          </w:tcPr>
          <w:p w14:paraId="600C2E75">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eastAsia="zh-CN"/>
              </w:rPr>
              <w:t>XJLY26FW021</w:t>
            </w:r>
          </w:p>
        </w:tc>
      </w:tr>
      <w:tr w14:paraId="7B718E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80" w:hRule="atLeast"/>
          <w:jc w:val="center"/>
        </w:trPr>
        <w:tc>
          <w:tcPr>
            <w:tcW w:w="824" w:type="dxa"/>
            <w:vAlign w:val="center"/>
          </w:tcPr>
          <w:p w14:paraId="75443FFB">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3114594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资金来源</w:t>
            </w:r>
          </w:p>
        </w:tc>
        <w:tc>
          <w:tcPr>
            <w:tcW w:w="6344" w:type="dxa"/>
            <w:vAlign w:val="center"/>
          </w:tcPr>
          <w:p w14:paraId="539C23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5513209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vAlign w:val="center"/>
          </w:tcPr>
          <w:p w14:paraId="40A8C17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32BCB3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采购方式</w:t>
            </w:r>
          </w:p>
        </w:tc>
        <w:tc>
          <w:tcPr>
            <w:tcW w:w="6344" w:type="dxa"/>
            <w:vAlign w:val="center"/>
          </w:tcPr>
          <w:p w14:paraId="3B47FFB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48CCD08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030FB22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1AB1AE7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评审方法</w:t>
            </w:r>
          </w:p>
        </w:tc>
        <w:tc>
          <w:tcPr>
            <w:tcW w:w="6344" w:type="dxa"/>
            <w:vAlign w:val="center"/>
          </w:tcPr>
          <w:p w14:paraId="115E2B5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5306183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824" w:type="dxa"/>
            <w:vAlign w:val="center"/>
          </w:tcPr>
          <w:p w14:paraId="0313AA7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0EAC12C8">
            <w:pPr>
              <w:adjustRightInd w:val="0"/>
              <w:snapToGrid w:val="0"/>
              <w:spacing w:line="400" w:lineRule="exact"/>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344" w:type="dxa"/>
            <w:vAlign w:val="center"/>
          </w:tcPr>
          <w:p w14:paraId="0F381BA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简要服务描述：</w:t>
            </w:r>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r>
              <w:rPr>
                <w:rFonts w:hint="eastAsia" w:ascii="仿宋" w:hAnsi="仿宋" w:eastAsia="仿宋" w:cs="仿宋"/>
                <w:sz w:val="24"/>
              </w:rPr>
              <w:t>具体详见招标文件。</w:t>
            </w:r>
          </w:p>
          <w:p w14:paraId="44AD126E">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rPr>
              <w:t>预算总金额（万元）：</w:t>
            </w:r>
            <w:r>
              <w:rPr>
                <w:rFonts w:hint="eastAsia" w:ascii="仿宋" w:hAnsi="仿宋" w:eastAsia="仿宋" w:cs="仿宋"/>
                <w:kern w:val="0"/>
                <w:sz w:val="24"/>
                <w:lang w:val="en-US" w:eastAsia="zh-CN"/>
              </w:rPr>
              <w:t>312.31</w:t>
            </w:r>
          </w:p>
          <w:p w14:paraId="031B375E">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rPr>
              <w:t>最高限价（万元）：</w:t>
            </w:r>
            <w:r>
              <w:rPr>
                <w:rFonts w:hint="eastAsia" w:ascii="仿宋" w:hAnsi="仿宋" w:eastAsia="仿宋" w:cs="仿宋"/>
                <w:kern w:val="0"/>
                <w:sz w:val="24"/>
                <w:lang w:val="en-US" w:eastAsia="zh-CN"/>
              </w:rPr>
              <w:t>312.31</w:t>
            </w:r>
          </w:p>
          <w:p w14:paraId="7D5C552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备注：无</w:t>
            </w:r>
          </w:p>
          <w:p w14:paraId="6BFB0D9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合同履行期限：</w:t>
            </w:r>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p w14:paraId="6EC3B94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 否 ）接受联合体投标。</w:t>
            </w:r>
          </w:p>
        </w:tc>
      </w:tr>
      <w:tr w14:paraId="2ECF320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60B78C1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337FAFAF">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sz w:val="24"/>
              </w:rPr>
              <w:t>投标人资格要求</w:t>
            </w:r>
          </w:p>
        </w:tc>
        <w:tc>
          <w:tcPr>
            <w:tcW w:w="6344" w:type="dxa"/>
            <w:vAlign w:val="center"/>
          </w:tcPr>
          <w:p w14:paraId="5FE42C38">
            <w:pPr>
              <w:pStyle w:val="6"/>
              <w:widowControl/>
              <w:spacing w:after="0" w:line="400" w:lineRule="exac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4F9727E4">
            <w:pPr>
              <w:widowControl/>
              <w:spacing w:line="360" w:lineRule="auto"/>
              <w:jc w:val="left"/>
              <w:rPr>
                <w:rFonts w:hint="eastAsia" w:ascii="仿宋" w:hAnsi="仿宋" w:eastAsia="仿宋" w:cs="仿宋"/>
                <w:color w:val="FF0000"/>
                <w:kern w:val="0"/>
                <w:sz w:val="24"/>
              </w:rPr>
            </w:pPr>
            <w:r>
              <w:rPr>
                <w:rFonts w:hint="eastAsia" w:ascii="仿宋" w:hAnsi="仿宋" w:eastAsia="仿宋" w:cs="仿宋"/>
                <w:sz w:val="24"/>
              </w:rPr>
              <w:t>2.落实政府采购政策需满足的资格要求：</w:t>
            </w:r>
            <w:r>
              <w:rPr>
                <w:rFonts w:hint="eastAsia" w:ascii="仿宋" w:hAnsi="仿宋" w:eastAsia="仿宋" w:cs="仿宋"/>
                <w:color w:val="000000" w:themeColor="text1"/>
                <w:kern w:val="0"/>
                <w:sz w:val="24"/>
                <w14:textFill>
                  <w14:solidFill>
                    <w14:schemeClr w14:val="tx1"/>
                  </w14:solidFill>
                </w14:textFill>
              </w:rPr>
              <w:t>专门面向</w:t>
            </w:r>
            <w:r>
              <w:rPr>
                <w:rFonts w:hint="eastAsia" w:ascii="仿宋" w:hAnsi="仿宋" w:eastAsia="仿宋" w:cs="仿宋"/>
                <w:color w:val="000000" w:themeColor="text1"/>
                <w:kern w:val="0"/>
                <w:sz w:val="24"/>
                <w:lang w:val="en-US" w:eastAsia="zh-CN"/>
                <w14:textFill>
                  <w14:solidFill>
                    <w14:schemeClr w14:val="tx1"/>
                  </w14:solidFill>
                </w14:textFill>
              </w:rPr>
              <w:t>小微</w:t>
            </w:r>
            <w:r>
              <w:rPr>
                <w:rFonts w:hint="eastAsia" w:ascii="仿宋" w:hAnsi="仿宋" w:eastAsia="仿宋" w:cs="仿宋"/>
                <w:color w:val="000000" w:themeColor="text1"/>
                <w:kern w:val="0"/>
                <w:sz w:val="24"/>
                <w14:textFill>
                  <w14:solidFill>
                    <w14:schemeClr w14:val="tx1"/>
                  </w14:solidFill>
                </w14:textFill>
              </w:rPr>
              <w:t>企业；</w:t>
            </w:r>
          </w:p>
          <w:p w14:paraId="2745D64D">
            <w:pPr>
              <w:pStyle w:val="6"/>
              <w:widowControl/>
              <w:spacing w:after="0" w:line="400" w:lineRule="exact"/>
              <w:rPr>
                <w:rFonts w:hint="eastAsia" w:ascii="仿宋" w:hAnsi="仿宋" w:eastAsia="仿宋" w:cs="仿宋"/>
                <w:sz w:val="24"/>
              </w:rPr>
            </w:pPr>
            <w:r>
              <w:rPr>
                <w:rFonts w:hint="eastAsia" w:ascii="仿宋" w:hAnsi="仿宋" w:eastAsia="仿宋" w:cs="仿宋"/>
                <w:sz w:val="24"/>
              </w:rPr>
              <w:t>3.本项目的特定资格要求：</w:t>
            </w:r>
          </w:p>
          <w:p w14:paraId="5BA2B491">
            <w:pPr>
              <w:pStyle w:val="6"/>
              <w:widowControl/>
              <w:spacing w:after="0" w:line="400" w:lineRule="exact"/>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2FDDD2FD">
            <w:pPr>
              <w:pStyle w:val="6"/>
              <w:widowControl/>
              <w:spacing w:after="0" w:line="400" w:lineRule="exact"/>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w:t>
            </w:r>
          </w:p>
          <w:p w14:paraId="7725A9E9">
            <w:pPr>
              <w:pStyle w:val="6"/>
              <w:widowControl/>
              <w:spacing w:after="0" w:line="400" w:lineRule="exact"/>
              <w:rPr>
                <w:rFonts w:hint="eastAsia" w:ascii="仿宋" w:hAnsi="仿宋" w:eastAsia="仿宋" w:cs="仿宋"/>
                <w:sz w:val="24"/>
              </w:rPr>
            </w:pPr>
            <w:r>
              <w:rPr>
                <w:rFonts w:hint="eastAsia" w:ascii="仿宋" w:hAnsi="仿宋" w:eastAsia="仿宋" w:cs="仿宋"/>
                <w:sz w:val="24"/>
              </w:rPr>
              <w:t>（3）为充分保证完善的售后服务，本项目不接受联合体投标。</w:t>
            </w:r>
          </w:p>
          <w:p w14:paraId="62D393D1">
            <w:pPr>
              <w:pStyle w:val="6"/>
              <w:widowControl/>
              <w:spacing w:after="0" w:line="400" w:lineRule="exact"/>
              <w:rPr>
                <w:rFonts w:hint="eastAsia" w:ascii="仿宋" w:hAnsi="仿宋" w:eastAsia="仿宋" w:cs="仿宋"/>
                <w:sz w:val="24"/>
              </w:rPr>
            </w:pPr>
            <w:r>
              <w:rPr>
                <w:rFonts w:hint="eastAsia" w:ascii="仿宋" w:hAnsi="仿宋" w:eastAsia="仿宋" w:cs="仿宋"/>
                <w:sz w:val="24"/>
              </w:rPr>
              <w:t>（4）信用记录审查：</w:t>
            </w:r>
          </w:p>
          <w:p w14:paraId="7C66335C">
            <w:pPr>
              <w:pStyle w:val="6"/>
              <w:widowControl/>
              <w:spacing w:after="0" w:line="400" w:lineRule="exact"/>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14:paraId="3846B1EE">
            <w:pPr>
              <w:pStyle w:val="6"/>
              <w:widowControl/>
              <w:spacing w:after="0" w:line="400" w:lineRule="exact"/>
              <w:rPr>
                <w:rFonts w:hint="eastAsia" w:ascii="仿宋" w:hAnsi="仿宋" w:eastAsia="仿宋" w:cs="仿宋"/>
                <w:sz w:val="24"/>
              </w:rPr>
            </w:pPr>
            <w:r>
              <w:rPr>
                <w:rFonts w:hint="eastAsia" w:ascii="仿宋" w:hAnsi="仿宋" w:eastAsia="仿宋" w:cs="仿宋"/>
                <w:sz w:val="24"/>
              </w:rPr>
              <w:t>本项目的特定资格要求：/</w:t>
            </w:r>
          </w:p>
          <w:p w14:paraId="0C38D42F">
            <w:pPr>
              <w:pStyle w:val="6"/>
              <w:widowControl/>
              <w:spacing w:after="0" w:line="400" w:lineRule="exact"/>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156D44A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07C827B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76F7CE3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服务地点</w:t>
            </w:r>
          </w:p>
        </w:tc>
        <w:tc>
          <w:tcPr>
            <w:tcW w:w="6344" w:type="dxa"/>
            <w:vAlign w:val="center"/>
          </w:tcPr>
          <w:p w14:paraId="7A06EF9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新疆维吾尔自治区农业科学院，按使用方要求，详见采购需求。</w:t>
            </w:r>
          </w:p>
        </w:tc>
      </w:tr>
      <w:tr w14:paraId="6DFAD1C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6C5DEB1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0C4DC75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服务期</w:t>
            </w:r>
          </w:p>
        </w:tc>
        <w:tc>
          <w:tcPr>
            <w:tcW w:w="6344" w:type="dxa"/>
            <w:vAlign w:val="center"/>
          </w:tcPr>
          <w:p w14:paraId="33B2CC27">
            <w:pPr>
              <w:adjustRightInd w:val="0"/>
              <w:snapToGrid w:val="0"/>
              <w:spacing w:line="400" w:lineRule="exact"/>
              <w:rPr>
                <w:rFonts w:hint="eastAsia" w:ascii="仿宋" w:hAnsi="仿宋" w:eastAsia="仿宋" w:cs="仿宋"/>
                <w:sz w:val="24"/>
              </w:rPr>
            </w:pPr>
            <w:bookmarkStart w:id="26" w:name="OLE_LINK65"/>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bookmarkEnd w:id="26"/>
          </w:p>
        </w:tc>
      </w:tr>
      <w:tr w14:paraId="309CC66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88" w:hRule="atLeast"/>
          <w:jc w:val="center"/>
        </w:trPr>
        <w:tc>
          <w:tcPr>
            <w:tcW w:w="824" w:type="dxa"/>
            <w:vAlign w:val="center"/>
          </w:tcPr>
          <w:p w14:paraId="6F058F3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5894478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服务人数</w:t>
            </w:r>
          </w:p>
        </w:tc>
        <w:tc>
          <w:tcPr>
            <w:tcW w:w="6344" w:type="dxa"/>
            <w:vAlign w:val="center"/>
          </w:tcPr>
          <w:p w14:paraId="3D89CAF6">
            <w:pPr>
              <w:pStyle w:val="15"/>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rPr>
              <w:t>预计</w:t>
            </w:r>
            <w:r>
              <w:rPr>
                <w:rFonts w:hint="eastAsia" w:ascii="仿宋" w:hAnsi="仿宋" w:eastAsia="仿宋" w:cs="仿宋"/>
                <w:color w:val="auto"/>
                <w:kern w:val="2"/>
                <w:sz w:val="24"/>
                <w:szCs w:val="24"/>
                <w:lang w:val="en-US" w:eastAsia="zh-CN"/>
              </w:rPr>
              <w:t>600</w:t>
            </w:r>
            <w:r>
              <w:rPr>
                <w:rFonts w:hint="eastAsia" w:ascii="仿宋" w:hAnsi="仿宋" w:eastAsia="仿宋" w:cs="仿宋"/>
                <w:color w:val="auto"/>
                <w:kern w:val="2"/>
                <w:sz w:val="24"/>
                <w:szCs w:val="24"/>
              </w:rPr>
              <w:t>个岗位，具体服务人数以</w:t>
            </w:r>
            <w:r>
              <w:rPr>
                <w:rFonts w:hint="eastAsia" w:ascii="仿宋" w:hAnsi="仿宋" w:eastAsia="仿宋" w:cs="仿宋"/>
                <w:color w:val="auto"/>
                <w:sz w:val="24"/>
              </w:rPr>
              <w:t>采购单位</w:t>
            </w:r>
            <w:r>
              <w:rPr>
                <w:rFonts w:hint="eastAsia" w:ascii="仿宋" w:hAnsi="仿宋" w:eastAsia="仿宋" w:cs="仿宋"/>
                <w:color w:val="auto"/>
                <w:kern w:val="2"/>
                <w:sz w:val="24"/>
                <w:szCs w:val="24"/>
              </w:rPr>
              <w:t>实际需要为准。</w:t>
            </w:r>
          </w:p>
        </w:tc>
      </w:tr>
      <w:tr w14:paraId="01588FF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24" w:type="dxa"/>
            <w:vAlign w:val="center"/>
          </w:tcPr>
          <w:p w14:paraId="672607A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169EFEB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服务范围</w:t>
            </w:r>
          </w:p>
        </w:tc>
        <w:tc>
          <w:tcPr>
            <w:tcW w:w="6344" w:type="dxa"/>
            <w:vAlign w:val="center"/>
          </w:tcPr>
          <w:p w14:paraId="04923F01">
            <w:pPr>
              <w:pStyle w:val="15"/>
              <w:spacing w:after="0" w:line="40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实现2026年-2027年商务服务。</w:t>
            </w:r>
          </w:p>
        </w:tc>
      </w:tr>
      <w:tr w14:paraId="34BFEB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24" w:type="dxa"/>
            <w:vAlign w:val="center"/>
          </w:tcPr>
          <w:p w14:paraId="109981C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5A5049F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质量保证</w:t>
            </w:r>
          </w:p>
        </w:tc>
        <w:tc>
          <w:tcPr>
            <w:tcW w:w="6344" w:type="dxa"/>
            <w:vAlign w:val="center"/>
          </w:tcPr>
          <w:p w14:paraId="4977E3CB">
            <w:pPr>
              <w:adjustRightInd w:val="0"/>
              <w:snapToGrid w:val="0"/>
              <w:spacing w:line="400" w:lineRule="exact"/>
              <w:rPr>
                <w:rFonts w:hint="eastAsia" w:ascii="仿宋" w:hAnsi="仿宋" w:eastAsia="仿宋" w:cs="仿宋"/>
                <w:sz w:val="24"/>
              </w:rPr>
            </w:pPr>
            <w:bookmarkStart w:id="27" w:name="OLE_LINK60"/>
            <w:r>
              <w:rPr>
                <w:rFonts w:hint="eastAsia" w:ascii="仿宋" w:hAnsi="仿宋" w:eastAsia="仿宋" w:cs="仿宋"/>
                <w:sz w:val="24"/>
              </w:rPr>
              <w:t>按甲方要求及相关法律规定。</w:t>
            </w:r>
            <w:bookmarkEnd w:id="27"/>
          </w:p>
        </w:tc>
      </w:tr>
      <w:tr w14:paraId="028BF8C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3227315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7D99584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服务要求</w:t>
            </w:r>
          </w:p>
        </w:tc>
        <w:tc>
          <w:tcPr>
            <w:tcW w:w="6344" w:type="dxa"/>
            <w:vAlign w:val="center"/>
          </w:tcPr>
          <w:p w14:paraId="3F47594B">
            <w:pPr>
              <w:pStyle w:val="15"/>
              <w:spacing w:line="400" w:lineRule="exact"/>
              <w:ind w:firstLine="0" w:firstLineChars="0"/>
              <w:rPr>
                <w:rFonts w:hint="eastAsia" w:ascii="仿宋" w:hAnsi="仿宋" w:eastAsia="仿宋" w:cs="仿宋"/>
                <w:sz w:val="24"/>
                <w:szCs w:val="24"/>
              </w:rPr>
            </w:pPr>
            <w:r>
              <w:rPr>
                <w:rFonts w:hint="eastAsia" w:ascii="仿宋" w:hAnsi="仿宋" w:eastAsia="仿宋" w:cs="仿宋"/>
                <w:color w:val="auto"/>
                <w:sz w:val="24"/>
                <w:szCs w:val="24"/>
              </w:rPr>
              <w:t>实现2026年-2027年商务服务。</w:t>
            </w:r>
          </w:p>
        </w:tc>
      </w:tr>
      <w:tr w14:paraId="7EA29E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vAlign w:val="center"/>
          </w:tcPr>
          <w:p w14:paraId="2D55529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2501C52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投标报价</w:t>
            </w:r>
          </w:p>
        </w:tc>
        <w:tc>
          <w:tcPr>
            <w:tcW w:w="6344" w:type="dxa"/>
            <w:vAlign w:val="center"/>
          </w:tcPr>
          <w:p w14:paraId="656CE6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最终报价包含运输费、安装费、税费等交付业主使用前的一切费用。</w:t>
            </w:r>
          </w:p>
        </w:tc>
      </w:tr>
      <w:tr w14:paraId="1B45E91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vAlign w:val="center"/>
          </w:tcPr>
          <w:p w14:paraId="3EB8DFC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0373651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付款方式及币种</w:t>
            </w:r>
          </w:p>
        </w:tc>
        <w:tc>
          <w:tcPr>
            <w:tcW w:w="6344" w:type="dxa"/>
            <w:vAlign w:val="center"/>
          </w:tcPr>
          <w:p w14:paraId="7EDC3E94">
            <w:pPr>
              <w:overflowPunct w:val="0"/>
              <w:spacing w:line="360" w:lineRule="auto"/>
              <w:rPr>
                <w:rFonts w:hint="eastAsia" w:ascii="仿宋" w:hAnsi="仿宋" w:eastAsia="仿宋" w:cs="仿宋"/>
                <w:sz w:val="24"/>
              </w:rPr>
            </w:pPr>
            <w:bookmarkStart w:id="28" w:name="OLE_LINK36"/>
            <w:r>
              <w:rPr>
                <w:rFonts w:hint="eastAsia" w:ascii="仿宋" w:hAnsi="仿宋" w:eastAsia="仿宋" w:cs="仿宋"/>
                <w:sz w:val="24"/>
              </w:rPr>
              <w:t>1、付款币种：本次招标所述的项目资金均以人民币支付。</w:t>
            </w:r>
          </w:p>
          <w:p w14:paraId="580EA51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付款方式：</w:t>
            </w:r>
            <w:r>
              <w:rPr>
                <w:rFonts w:hint="eastAsia" w:ascii="仿宋" w:hAnsi="仿宋" w:eastAsia="仿宋" w:cs="仿宋"/>
                <w:kern w:val="0"/>
                <w:sz w:val="24"/>
                <w:lang w:val="zh-CN"/>
              </w:rPr>
              <w:t>最终付款方式以和甲方单位签订合同为</w:t>
            </w:r>
            <w:r>
              <w:rPr>
                <w:rFonts w:hint="eastAsia" w:ascii="仿宋" w:hAnsi="仿宋" w:eastAsia="仿宋" w:cs="仿宋"/>
                <w:kern w:val="0"/>
                <w:sz w:val="24"/>
              </w:rPr>
              <w:t>准</w:t>
            </w:r>
            <w:r>
              <w:rPr>
                <w:rFonts w:hint="eastAsia" w:ascii="仿宋" w:hAnsi="仿宋" w:eastAsia="仿宋" w:cs="仿宋"/>
                <w:kern w:val="0"/>
                <w:sz w:val="24"/>
                <w:lang w:val="zh-CN"/>
              </w:rPr>
              <w:t>。</w:t>
            </w:r>
            <w:bookmarkEnd w:id="28"/>
          </w:p>
        </w:tc>
      </w:tr>
      <w:tr w14:paraId="25EEACA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6DF6126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08FB162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开标时间及投标截止时间</w:t>
            </w:r>
          </w:p>
        </w:tc>
        <w:tc>
          <w:tcPr>
            <w:tcW w:w="6344" w:type="dxa"/>
            <w:vAlign w:val="center"/>
          </w:tcPr>
          <w:p w14:paraId="42D037AB">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2026年 0</w:t>
            </w:r>
            <w:r>
              <w:rPr>
                <w:rFonts w:hint="eastAsia" w:ascii="仿宋" w:hAnsi="仿宋" w:eastAsia="仿宋" w:cs="仿宋"/>
                <w:sz w:val="24"/>
                <w:lang w:val="en-US" w:eastAsia="zh-CN"/>
              </w:rPr>
              <w:t>6</w:t>
            </w:r>
            <w:r>
              <w:rPr>
                <w:rFonts w:hint="eastAsia" w:ascii="仿宋" w:hAnsi="仿宋" w:eastAsia="仿宋" w:cs="仿宋"/>
                <w:sz w:val="24"/>
              </w:rPr>
              <w:t xml:space="preserve"> 月 </w:t>
            </w:r>
            <w:r>
              <w:rPr>
                <w:rFonts w:hint="eastAsia" w:ascii="仿宋" w:hAnsi="仿宋" w:eastAsia="仿宋" w:cs="仿宋"/>
                <w:sz w:val="24"/>
                <w:lang w:val="en-US" w:eastAsia="zh-CN"/>
              </w:rPr>
              <w:t>16</w:t>
            </w:r>
            <w:r>
              <w:rPr>
                <w:rFonts w:hint="eastAsia" w:ascii="仿宋" w:hAnsi="仿宋" w:eastAsia="仿宋" w:cs="仿宋"/>
                <w:sz w:val="24"/>
              </w:rPr>
              <w:t xml:space="preserve"> 日11:00（北京时间）</w:t>
            </w:r>
          </w:p>
          <w:p w14:paraId="4ED22BC3">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投标人应按招标规定的响应截止时间前上传投标文件。</w:t>
            </w:r>
          </w:p>
        </w:tc>
      </w:tr>
      <w:tr w14:paraId="0F79A87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43B5366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271E92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投标文件递交及开标地点</w:t>
            </w:r>
          </w:p>
        </w:tc>
        <w:tc>
          <w:tcPr>
            <w:tcW w:w="6344" w:type="dxa"/>
            <w:vAlign w:val="center"/>
          </w:tcPr>
          <w:p w14:paraId="0CA57CE7">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政采云平台（如有变动另行通知）</w:t>
            </w:r>
          </w:p>
        </w:tc>
      </w:tr>
      <w:tr w14:paraId="6D751D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vAlign w:val="center"/>
          </w:tcPr>
          <w:p w14:paraId="298A347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15BBDC2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投标有效期</w:t>
            </w:r>
          </w:p>
        </w:tc>
        <w:tc>
          <w:tcPr>
            <w:tcW w:w="6344" w:type="dxa"/>
            <w:vAlign w:val="center"/>
          </w:tcPr>
          <w:p w14:paraId="3937157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自投标截止之日起90日历日</w:t>
            </w:r>
          </w:p>
        </w:tc>
      </w:tr>
      <w:tr w14:paraId="1AB4231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2E4AAD1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1E95B66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履约担保</w:t>
            </w:r>
          </w:p>
        </w:tc>
        <w:tc>
          <w:tcPr>
            <w:tcW w:w="6344" w:type="dxa"/>
            <w:vAlign w:val="center"/>
          </w:tcPr>
          <w:p w14:paraId="08902035">
            <w:pPr>
              <w:adjustRightInd w:val="0"/>
              <w:snapToGrid w:val="0"/>
              <w:spacing w:line="400" w:lineRule="exact"/>
              <w:rPr>
                <w:rFonts w:hint="eastAsia" w:ascii="仿宋" w:hAnsi="仿宋" w:eastAsia="仿宋" w:cs="仿宋"/>
                <w:sz w:val="24"/>
              </w:rPr>
            </w:pPr>
            <w:bookmarkStart w:id="29" w:name="OLE_LINK37"/>
            <w:r>
              <w:rPr>
                <w:rFonts w:hint="eastAsia" w:ascii="仿宋" w:hAnsi="仿宋" w:eastAsia="仿宋" w:cs="仿宋"/>
                <w:sz w:val="24"/>
              </w:rPr>
              <w:t>履约保证金金额：</w:t>
            </w:r>
            <w:r>
              <w:rPr>
                <w:rFonts w:hint="eastAsia" w:ascii="仿宋" w:hAnsi="仿宋" w:eastAsia="仿宋" w:cs="仿宋"/>
                <w:color w:val="000000" w:themeColor="text1"/>
                <w:sz w:val="24"/>
                <w14:textFill>
                  <w14:solidFill>
                    <w14:schemeClr w14:val="tx1"/>
                  </w14:solidFill>
                </w14:textFill>
              </w:rPr>
              <w:t>合同金额的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14:paraId="471ACBB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履约保证金递交：中标单位收到《中标通知书》且签订合同同时，向采购人缴纳；</w:t>
            </w:r>
          </w:p>
          <w:p w14:paraId="7B8A68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履约保证金形式：支票、汇票、银行转账等非现金形式；（中标单位未按招标文件规定缴纳履约保证金的，其投标保证金将不予退还。）</w:t>
            </w:r>
          </w:p>
          <w:p w14:paraId="59EEE048">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w:t>
            </w:r>
            <w:r>
              <w:rPr>
                <w:rFonts w:hint="eastAsia" w:ascii="仿宋" w:hAnsi="仿宋" w:eastAsia="仿宋" w:cs="仿宋"/>
                <w:sz w:val="24"/>
                <w:lang w:val="en-US" w:eastAsia="zh-CN"/>
              </w:rPr>
              <w:t>个</w:t>
            </w:r>
            <w:r>
              <w:rPr>
                <w:rFonts w:hint="eastAsia" w:ascii="仿宋" w:hAnsi="仿宋" w:eastAsia="仿宋" w:cs="仿宋"/>
                <w:sz w:val="24"/>
                <w:lang w:val="zh-CN"/>
              </w:rPr>
              <w:t>工作日内无息退还给乙方。）</w:t>
            </w:r>
            <w:bookmarkEnd w:id="29"/>
          </w:p>
        </w:tc>
      </w:tr>
      <w:tr w14:paraId="3B4E644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14:paraId="077D29E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0522A8C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投标保证金</w:t>
            </w:r>
          </w:p>
        </w:tc>
        <w:tc>
          <w:tcPr>
            <w:tcW w:w="6344" w:type="dxa"/>
            <w:vAlign w:val="center"/>
          </w:tcPr>
          <w:p w14:paraId="73A554D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1.投标保证金金额：</w:t>
            </w:r>
            <w:r>
              <w:rPr>
                <w:rFonts w:hint="eastAsia" w:ascii="仿宋" w:hAnsi="仿宋" w:eastAsia="仿宋" w:cs="仿宋"/>
                <w:sz w:val="24"/>
                <w:lang w:val="en-US" w:eastAsia="zh-CN"/>
              </w:rPr>
              <w:t>30000</w:t>
            </w:r>
            <w:r>
              <w:rPr>
                <w:rFonts w:hint="eastAsia" w:ascii="仿宋" w:hAnsi="仿宋" w:eastAsia="仿宋" w:cs="仿宋"/>
                <w:sz w:val="24"/>
              </w:rPr>
              <w:t>元（</w:t>
            </w:r>
            <w:r>
              <w:rPr>
                <w:rFonts w:hint="eastAsia" w:ascii="仿宋" w:hAnsi="仿宋" w:eastAsia="仿宋" w:cs="仿宋"/>
                <w:sz w:val="24"/>
                <w:lang w:val="en-US" w:eastAsia="zh-CN"/>
              </w:rPr>
              <w:t>叁</w:t>
            </w:r>
            <w:r>
              <w:rPr>
                <w:rFonts w:hint="eastAsia" w:ascii="仿宋" w:hAnsi="仿宋" w:eastAsia="仿宋" w:cs="仿宋"/>
                <w:sz w:val="24"/>
              </w:rPr>
              <w:t>万元整）</w:t>
            </w:r>
          </w:p>
          <w:p w14:paraId="1E8D2636">
            <w:pPr>
              <w:pStyle w:val="3"/>
              <w:spacing w:before="0" w:after="0" w:line="400" w:lineRule="exact"/>
              <w:ind w:left="0" w:leftChars="0"/>
              <w:rPr>
                <w:rFonts w:hint="eastAsia" w:ascii="仿宋" w:hAnsi="仿宋" w:eastAsia="仿宋" w:cs="仿宋"/>
                <w:b w:val="0"/>
                <w:sz w:val="24"/>
                <w:szCs w:val="24"/>
              </w:rPr>
            </w:pPr>
            <w:r>
              <w:rPr>
                <w:rFonts w:hint="eastAsia" w:ascii="仿宋" w:hAnsi="仿宋" w:eastAsia="仿宋" w:cs="仿宋"/>
                <w:b w:val="0"/>
                <w:sz w:val="24"/>
                <w:szCs w:val="24"/>
              </w:rPr>
              <w:t>2.投标保证金缴纳形式：转账或银行电汇等</w:t>
            </w:r>
          </w:p>
          <w:p w14:paraId="3DC5CF80">
            <w:pPr>
              <w:pStyle w:val="3"/>
              <w:spacing w:before="0" w:after="0" w:line="400" w:lineRule="exact"/>
              <w:ind w:left="0" w:leftChars="0"/>
              <w:rPr>
                <w:rFonts w:hint="eastAsia" w:ascii="仿宋" w:hAnsi="仿宋" w:eastAsia="仿宋" w:cs="仿宋"/>
                <w:b w:val="0"/>
                <w:sz w:val="24"/>
              </w:rPr>
            </w:pPr>
            <w:r>
              <w:rPr>
                <w:rFonts w:hint="eastAsia" w:ascii="仿宋" w:hAnsi="仿宋" w:eastAsia="仿宋" w:cs="仿宋"/>
                <w:b w:val="0"/>
                <w:sz w:val="24"/>
                <w:szCs w:val="24"/>
              </w:rPr>
              <w:t>3、保证金截止时间：投标截止时间前</w:t>
            </w:r>
            <w:r>
              <w:rPr>
                <w:rFonts w:hint="eastAsia" w:ascii="仿宋" w:hAnsi="仿宋" w:eastAsia="仿宋" w:cs="仿宋"/>
                <w:b w:val="0"/>
                <w:sz w:val="24"/>
              </w:rPr>
              <w:t>（投标保证金未按规定时间缴纳或提交金额不足的，将被视为无效投标,其投标文件将被拒绝。投标人应充分考虑资金在途时间）</w:t>
            </w:r>
          </w:p>
          <w:p w14:paraId="29713AA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4、保证金缴纳账户信息：</w:t>
            </w:r>
          </w:p>
          <w:p w14:paraId="21525E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帐户名称：新疆凌云天成工程管理咨询有限公司</w:t>
            </w:r>
          </w:p>
          <w:p w14:paraId="7366ACF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开户行行号：302881000115</w:t>
            </w:r>
          </w:p>
          <w:p w14:paraId="43F0E8E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帐号： 8113701013600070647 （转账时请在汇款备注栏注明项目名称、项目编号）</w:t>
            </w:r>
          </w:p>
          <w:p w14:paraId="414C453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开户银行：中信银行乌鲁木齐河北路支行</w:t>
            </w:r>
          </w:p>
          <w:p w14:paraId="3228D59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注：投标人递交投标保证金时，在汇款附言（或银行摘要）中“项目名称或项目编号”（如有字符限制可自行简写），由于未按要求注明信息而导致的一切后果由投标人承担。</w:t>
            </w:r>
          </w:p>
        </w:tc>
      </w:tr>
      <w:tr w14:paraId="46EBF2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15DF2E35">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3FB89FC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投标文件解密</w:t>
            </w:r>
          </w:p>
        </w:tc>
        <w:tc>
          <w:tcPr>
            <w:tcW w:w="6344" w:type="dxa"/>
            <w:vAlign w:val="center"/>
          </w:tcPr>
          <w:p w14:paraId="7BFE497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投标人应在解密开始后30分钟内完成投标文件解密，否则其投标将被拒绝。</w:t>
            </w:r>
          </w:p>
        </w:tc>
      </w:tr>
      <w:tr w14:paraId="78FB577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7E7C242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46FF17F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投标文件份数</w:t>
            </w:r>
          </w:p>
        </w:tc>
        <w:tc>
          <w:tcPr>
            <w:tcW w:w="6344" w:type="dxa"/>
            <w:vAlign w:val="center"/>
          </w:tcPr>
          <w:p w14:paraId="72F9F359">
            <w:pPr>
              <w:numPr>
                <w:ilvl w:val="0"/>
                <w:numId w:val="2"/>
              </w:numPr>
              <w:adjustRightInd w:val="0"/>
              <w:snapToGrid w:val="0"/>
              <w:spacing w:line="400" w:lineRule="exact"/>
              <w:rPr>
                <w:rFonts w:hint="eastAsia" w:ascii="仿宋" w:hAnsi="仿宋" w:eastAsia="仿宋" w:cs="仿宋"/>
                <w:sz w:val="24"/>
              </w:rPr>
            </w:pPr>
            <w:r>
              <w:rPr>
                <w:rFonts w:hint="eastAsia" w:ascii="仿宋" w:hAnsi="仿宋" w:eastAsia="仿宋" w:cs="仿宋"/>
                <w:sz w:val="24"/>
              </w:rPr>
              <w:t>解密文件一份</w:t>
            </w:r>
          </w:p>
          <w:p w14:paraId="6FB50E3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tc>
      </w:tr>
      <w:tr w14:paraId="3D58F31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53" w:hRule="atLeast"/>
          <w:jc w:val="center"/>
        </w:trPr>
        <w:tc>
          <w:tcPr>
            <w:tcW w:w="824" w:type="dxa"/>
            <w:vAlign w:val="center"/>
          </w:tcPr>
          <w:p w14:paraId="72526CE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66C4CC3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p>
        </w:tc>
        <w:tc>
          <w:tcPr>
            <w:tcW w:w="6344" w:type="dxa"/>
            <w:vAlign w:val="center"/>
          </w:tcPr>
          <w:p w14:paraId="45CD67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人，其中采购人代表</w:t>
            </w:r>
            <w:r>
              <w:rPr>
                <w:rFonts w:hint="eastAsia"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人,专家</w:t>
            </w:r>
            <w:r>
              <w:rPr>
                <w:rFonts w:hint="eastAsia" w:ascii="仿宋" w:hAnsi="仿宋" w:eastAsia="仿宋" w:cs="仿宋"/>
                <w:color w:val="000000" w:themeColor="text1"/>
                <w:sz w:val="24"/>
                <w:u w:val="single"/>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人；专家从政采云平台专家库随机抽取。</w:t>
            </w:r>
          </w:p>
        </w:tc>
      </w:tr>
      <w:tr w14:paraId="7D7A6BC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33614BA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288E98B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政府采购政策支持</w:t>
            </w:r>
          </w:p>
        </w:tc>
        <w:tc>
          <w:tcPr>
            <w:tcW w:w="6344" w:type="dxa"/>
            <w:vAlign w:val="center"/>
          </w:tcPr>
          <w:p w14:paraId="2291E3B8">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本项目100%面向</w:t>
            </w:r>
            <w:r>
              <w:rPr>
                <w:rFonts w:hint="eastAsia" w:ascii="仿宋" w:hAnsi="仿宋" w:eastAsia="仿宋" w:cs="仿宋"/>
                <w:color w:val="000000" w:themeColor="text1"/>
                <w:sz w:val="24"/>
                <w:lang w:val="en-US" w:eastAsia="zh-CN"/>
                <w14:textFill>
                  <w14:solidFill>
                    <w14:schemeClr w14:val="tx1"/>
                  </w14:solidFill>
                </w14:textFill>
              </w:rPr>
              <w:t>小微</w:t>
            </w:r>
            <w:r>
              <w:rPr>
                <w:rFonts w:hint="eastAsia" w:ascii="仿宋" w:hAnsi="仿宋" w:eastAsia="仿宋" w:cs="仿宋"/>
                <w:color w:val="000000" w:themeColor="text1"/>
                <w:sz w:val="24"/>
                <w14:textFill>
                  <w14:solidFill>
                    <w14:schemeClr w14:val="tx1"/>
                  </w14:solidFill>
                </w14:textFill>
              </w:rPr>
              <w:t>企业。</w:t>
            </w:r>
          </w:p>
          <w:p w14:paraId="682EFF85">
            <w:pPr>
              <w:spacing w:line="360" w:lineRule="auto"/>
              <w:rPr>
                <w:rFonts w:hint="eastAsia" w:ascii="仿宋" w:hAnsi="仿宋" w:eastAsia="仿宋" w:cs="仿宋"/>
                <w:sz w:val="24"/>
              </w:rPr>
            </w:pPr>
            <w:r>
              <w:rPr>
                <w:rFonts w:hint="eastAsia" w:ascii="仿宋" w:hAnsi="仿宋" w:eastAsia="仿宋" w:cs="仿宋"/>
                <w:sz w:val="24"/>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7B8D08C">
            <w:pPr>
              <w:spacing w:line="360" w:lineRule="auto"/>
              <w:rPr>
                <w:rFonts w:hint="eastAsia" w:ascii="仿宋" w:hAnsi="仿宋" w:eastAsia="仿宋" w:cs="仿宋"/>
                <w:sz w:val="24"/>
              </w:rPr>
            </w:pPr>
            <w:r>
              <w:rPr>
                <w:rFonts w:hint="eastAsia" w:ascii="仿宋" w:hAnsi="仿宋" w:eastAsia="仿宋" w:cs="仿宋"/>
                <w:sz w:val="24"/>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800C8A7">
            <w:pPr>
              <w:spacing w:line="360" w:lineRule="auto"/>
              <w:rPr>
                <w:rFonts w:hint="eastAsia" w:ascii="仿宋" w:hAnsi="仿宋" w:eastAsia="仿宋" w:cs="仿宋"/>
                <w:sz w:val="24"/>
              </w:rPr>
            </w:pPr>
            <w:r>
              <w:rPr>
                <w:rFonts w:hint="eastAsia" w:ascii="仿宋" w:hAnsi="仿宋" w:eastAsia="仿宋" w:cs="仿宋"/>
                <w:sz w:val="24"/>
              </w:rPr>
              <w:t>3、在货物采购项目中，供应商提供的货物既有中小企业制造货物，也有大型企业制造货物的，不享受本办法规定的中小企业扶持政策。</w:t>
            </w:r>
          </w:p>
          <w:p w14:paraId="07FD3069">
            <w:pPr>
              <w:spacing w:line="360" w:lineRule="auto"/>
              <w:rPr>
                <w:rFonts w:hint="eastAsia" w:ascii="仿宋" w:hAnsi="仿宋" w:eastAsia="仿宋" w:cs="仿宋"/>
                <w:sz w:val="24"/>
              </w:rPr>
            </w:pPr>
            <w:r>
              <w:rPr>
                <w:rFonts w:hint="eastAsia" w:ascii="仿宋" w:hAnsi="仿宋" w:eastAsia="仿宋" w:cs="仿宋"/>
                <w:sz w:val="24"/>
              </w:rPr>
              <w:t>4、以联合体形式参加政府采购活动，联合体各方均为中小企业的，联合体视同中小企业。其中，联合体各方均为小微企业的，联合体视同小微企业。</w:t>
            </w:r>
          </w:p>
          <w:p w14:paraId="3C6F451F">
            <w:pPr>
              <w:spacing w:line="360" w:lineRule="auto"/>
              <w:rPr>
                <w:rFonts w:hint="eastAsia" w:ascii="仿宋" w:hAnsi="仿宋" w:eastAsia="仿宋" w:cs="仿宋"/>
                <w:sz w:val="24"/>
              </w:rPr>
            </w:pPr>
            <w:r>
              <w:rPr>
                <w:rFonts w:hint="eastAsia" w:ascii="仿宋" w:hAnsi="仿宋" w:eastAsia="仿宋" w:cs="仿宋"/>
                <w:sz w:val="24"/>
              </w:rPr>
              <w:t>5、供应商经享受扶持政策获得政府采购合同的，小微企业不得将合同分包给大中型企业，中型企业不得将合同分包给大型企业；</w:t>
            </w:r>
          </w:p>
          <w:p w14:paraId="0BB8C9C3">
            <w:pPr>
              <w:spacing w:line="360" w:lineRule="auto"/>
            </w:pPr>
            <w:r>
              <w:rPr>
                <w:rFonts w:hint="eastAsia" w:ascii="仿宋" w:hAnsi="仿宋" w:eastAsia="仿宋" w:cs="仿宋"/>
                <w:sz w:val="24"/>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277B5A0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63" w:hRule="atLeast"/>
          <w:jc w:val="center"/>
        </w:trPr>
        <w:tc>
          <w:tcPr>
            <w:tcW w:w="824" w:type="dxa"/>
            <w:vAlign w:val="center"/>
          </w:tcPr>
          <w:p w14:paraId="20E1E61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4E359F4E">
            <w:pPr>
              <w:adjustRightInd w:val="0"/>
              <w:snapToGrid w:val="0"/>
              <w:spacing w:line="400" w:lineRule="exact"/>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344" w:type="dxa"/>
            <w:vAlign w:val="center"/>
          </w:tcPr>
          <w:p w14:paraId="6966C2A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中小企业划分标准依据《工业和信息化部、国家统计局、国家发展和改革委员会、财政部关于印发中小企业划型标准规定的通知》（工信部联企业〔2011〕300 号）等有关规定，本次采购标的所属行业为</w:t>
            </w:r>
            <w:r>
              <w:rPr>
                <w:rFonts w:hint="eastAsia" w:ascii="仿宋" w:hAnsi="仿宋" w:eastAsia="仿宋" w:cs="仿宋"/>
                <w:sz w:val="24"/>
                <w:u w:val="single"/>
              </w:rPr>
              <w:t>租赁和商务服务业</w:t>
            </w:r>
            <w:r>
              <w:rPr>
                <w:rFonts w:hint="eastAsia" w:ascii="仿宋" w:hAnsi="仿宋" w:eastAsia="仿宋" w:cs="仿宋"/>
                <w:sz w:val="24"/>
              </w:rPr>
              <w:t>。</w:t>
            </w:r>
          </w:p>
        </w:tc>
      </w:tr>
      <w:tr w14:paraId="55D53B9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7B80B3A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28</w:t>
            </w:r>
          </w:p>
        </w:tc>
        <w:tc>
          <w:tcPr>
            <w:tcW w:w="2245" w:type="dxa"/>
            <w:vAlign w:val="center"/>
          </w:tcPr>
          <w:p w14:paraId="1EF56CDE">
            <w:pPr>
              <w:spacing w:line="360" w:lineRule="auto"/>
              <w:rPr>
                <w:rFonts w:hint="eastAsia" w:ascii="仿宋" w:hAnsi="仿宋" w:eastAsia="仿宋" w:cs="仿宋"/>
                <w:sz w:val="24"/>
              </w:rPr>
            </w:pPr>
            <w:r>
              <w:rPr>
                <w:rFonts w:hint="eastAsia" w:ascii="仿宋" w:hAnsi="仿宋" w:eastAsia="仿宋" w:cs="仿宋"/>
                <w:sz w:val="24"/>
              </w:rPr>
              <w:t>中标原则</w:t>
            </w:r>
          </w:p>
          <w:p w14:paraId="0BC16B94">
            <w:pPr>
              <w:adjustRightInd w:val="0"/>
              <w:snapToGrid w:val="0"/>
              <w:spacing w:line="400" w:lineRule="exact"/>
              <w:rPr>
                <w:rFonts w:hint="eastAsia" w:ascii="仿宋" w:hAnsi="仿宋" w:eastAsia="仿宋" w:cs="仿宋"/>
                <w:b/>
                <w:bCs/>
                <w:sz w:val="24"/>
              </w:rPr>
            </w:pPr>
          </w:p>
        </w:tc>
        <w:tc>
          <w:tcPr>
            <w:tcW w:w="6344" w:type="dxa"/>
            <w:vAlign w:val="center"/>
          </w:tcPr>
          <w:p w14:paraId="6FB2592A">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2E4D085C">
            <w:pPr>
              <w:adjustRightInd w:val="0"/>
              <w:snapToGrid w:val="0"/>
              <w:spacing w:line="360" w:lineRule="auto"/>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2130E9B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484504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29</w:t>
            </w:r>
          </w:p>
        </w:tc>
        <w:tc>
          <w:tcPr>
            <w:tcW w:w="2245" w:type="dxa"/>
            <w:vAlign w:val="center"/>
          </w:tcPr>
          <w:p w14:paraId="56799140">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代理服务费</w:t>
            </w:r>
          </w:p>
          <w:p w14:paraId="1DFD60F6">
            <w:pPr>
              <w:adjustRightInd w:val="0"/>
              <w:snapToGrid w:val="0"/>
              <w:spacing w:line="400" w:lineRule="exact"/>
              <w:rPr>
                <w:rFonts w:hint="eastAsia" w:ascii="仿宋" w:hAnsi="仿宋" w:eastAsia="仿宋" w:cs="仿宋"/>
                <w:sz w:val="24"/>
              </w:rPr>
            </w:pPr>
          </w:p>
        </w:tc>
        <w:tc>
          <w:tcPr>
            <w:tcW w:w="6344" w:type="dxa"/>
            <w:vAlign w:val="center"/>
          </w:tcPr>
          <w:p w14:paraId="7BEC13F0">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1、适用于本供应商须知的额外增加的变动：</w:t>
            </w:r>
          </w:p>
          <w:p w14:paraId="26F4C3C7">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2、代理服务费的计算方法：按照国家计委计价格[2002]1980号文件《招标代理服务收费管理暂行办法》、《发改办价格〔2011〕534号》和国家发改办价格[2003]857号《关于招标代理服务收费有关问题的通知》的收费执行，</w:t>
            </w:r>
            <w:bookmarkStart w:id="30" w:name="OLE_LINK66"/>
            <w:r>
              <w:rPr>
                <w:rFonts w:hint="eastAsia" w:ascii="仿宋" w:hAnsi="仿宋" w:eastAsia="仿宋" w:cs="仿宋"/>
                <w:bCs/>
                <w:sz w:val="24"/>
              </w:rPr>
              <w:t>以中标成交金额为基数，下浮 81 %收取招标代理服务费。</w:t>
            </w:r>
          </w:p>
          <w:bookmarkEnd w:id="30"/>
          <w:p w14:paraId="6DCD4822">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3、代理服务费支付方式：由中标人支付。</w:t>
            </w:r>
          </w:p>
          <w:p w14:paraId="04E165AB">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4、代理服务费、评审费的支付时间：由中标人领取中标通知书前支付。</w:t>
            </w:r>
          </w:p>
        </w:tc>
      </w:tr>
      <w:tr w14:paraId="7C24B2E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FD128A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30</w:t>
            </w:r>
          </w:p>
        </w:tc>
        <w:tc>
          <w:tcPr>
            <w:tcW w:w="2245" w:type="dxa"/>
            <w:vAlign w:val="center"/>
          </w:tcPr>
          <w:p w14:paraId="10B059F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投标费用</w:t>
            </w:r>
          </w:p>
        </w:tc>
        <w:tc>
          <w:tcPr>
            <w:tcW w:w="6344" w:type="dxa"/>
            <w:vAlign w:val="center"/>
          </w:tcPr>
          <w:p w14:paraId="6372330D">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不论投标的结果如何，投标人均应自行承担所有与参加投标有关的全部费用。</w:t>
            </w:r>
          </w:p>
        </w:tc>
      </w:tr>
      <w:tr w14:paraId="2AC0822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4FCF33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31</w:t>
            </w:r>
          </w:p>
        </w:tc>
        <w:tc>
          <w:tcPr>
            <w:tcW w:w="2245" w:type="dxa"/>
            <w:vAlign w:val="center"/>
          </w:tcPr>
          <w:p w14:paraId="72BDBD1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合同签订 </w:t>
            </w:r>
          </w:p>
        </w:tc>
        <w:tc>
          <w:tcPr>
            <w:tcW w:w="6344" w:type="dxa"/>
            <w:vAlign w:val="center"/>
          </w:tcPr>
          <w:p w14:paraId="013F8255">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3F574F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93" w:hRule="atLeast"/>
          <w:jc w:val="center"/>
        </w:trPr>
        <w:tc>
          <w:tcPr>
            <w:tcW w:w="824" w:type="dxa"/>
            <w:vAlign w:val="center"/>
          </w:tcPr>
          <w:p w14:paraId="1C1EC94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32</w:t>
            </w:r>
          </w:p>
        </w:tc>
        <w:tc>
          <w:tcPr>
            <w:tcW w:w="2245" w:type="dxa"/>
            <w:vAlign w:val="center"/>
          </w:tcPr>
          <w:p w14:paraId="072868D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特别说明</w:t>
            </w:r>
          </w:p>
        </w:tc>
        <w:tc>
          <w:tcPr>
            <w:tcW w:w="6344" w:type="dxa"/>
            <w:vAlign w:val="center"/>
          </w:tcPr>
          <w:p w14:paraId="35263D95">
            <w:pPr>
              <w:numPr>
                <w:ilvl w:val="0"/>
                <w:numId w:val="3"/>
              </w:numPr>
              <w:adjustRightInd w:val="0"/>
              <w:snapToGrid w:val="0"/>
              <w:spacing w:line="400" w:lineRule="exact"/>
            </w:pPr>
            <w:r>
              <w:rPr>
                <w:rFonts w:hint="eastAsia" w:ascii="仿宋" w:hAnsi="仿宋" w:eastAsia="仿宋" w:cs="仿宋"/>
                <w:sz w:val="24"/>
              </w:rPr>
              <w:t>为保证本项目质量，良好的售后服务，最低报价不作为中标的唯一依据。</w:t>
            </w:r>
          </w:p>
          <w:p w14:paraId="527DE660">
            <w:pPr>
              <w:adjustRightInd w:val="0"/>
              <w:snapToGrid w:val="0"/>
              <w:spacing w:line="400" w:lineRule="exact"/>
            </w:pPr>
            <w:r>
              <w:rPr>
                <w:rFonts w:hint="eastAsia" w:ascii="仿宋" w:hAnsi="仿宋" w:eastAsia="仿宋" w:cs="仿宋"/>
                <w:sz w:val="24"/>
              </w:rPr>
              <w:t>2.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931C0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663A00E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4.招标文件中如出现前后不一致情况，均以前附表内容为准。</w:t>
            </w:r>
          </w:p>
        </w:tc>
      </w:tr>
      <w:tr w14:paraId="4D94630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BE970B9">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注意 事项</w:t>
            </w:r>
          </w:p>
        </w:tc>
        <w:tc>
          <w:tcPr>
            <w:tcW w:w="8589" w:type="dxa"/>
            <w:gridSpan w:val="2"/>
            <w:vAlign w:val="center"/>
          </w:tcPr>
          <w:p w14:paraId="5890668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招标文件中部分如有加“★”、加粗、加下划线、废标、无效标、投标被拒绝字样的条款，为招标的实质性要求和条件，着重提醒各投标人注意，并认真查看招标文件中的每一个条款及要求，因误读招标文件而造成的后果，招标人概不负责。</w:t>
            </w:r>
          </w:p>
          <w:p w14:paraId="3698E0B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14:paraId="46C553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vAlign w:val="center"/>
          </w:tcPr>
          <w:p w14:paraId="1E5D26F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33</w:t>
            </w:r>
          </w:p>
        </w:tc>
        <w:tc>
          <w:tcPr>
            <w:tcW w:w="2245" w:type="dxa"/>
            <w:vAlign w:val="center"/>
          </w:tcPr>
          <w:p w14:paraId="1142CC40">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备   注</w:t>
            </w:r>
          </w:p>
        </w:tc>
        <w:tc>
          <w:tcPr>
            <w:tcW w:w="6344" w:type="dxa"/>
            <w:vAlign w:val="center"/>
          </w:tcPr>
          <w:p w14:paraId="1054FEF7">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供应商须知前附表与招标文件正文内容不一致时以供应商须知前附表为准。</w:t>
            </w:r>
          </w:p>
        </w:tc>
      </w:tr>
    </w:tbl>
    <w:p w14:paraId="674343CE">
      <w:pPr>
        <w:jc w:val="center"/>
        <w:rPr>
          <w:rFonts w:hint="eastAsia" w:ascii="仿宋" w:hAnsi="仿宋" w:eastAsia="仿宋" w:cs="仿宋"/>
          <w:b/>
          <w:bCs/>
          <w:sz w:val="24"/>
        </w:rPr>
      </w:pPr>
    </w:p>
    <w:p w14:paraId="380F4CAA">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151B4F2B">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14:paraId="33A6759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2F0F40B5">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0017174A">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5FFF4C44">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1801783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03F166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4A36FD8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4597FC2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1.4.3供货期、服务期、投标有效期等符合招标文件要求；</w:t>
      </w:r>
    </w:p>
    <w:p w14:paraId="70D7095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6422A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7AEB2C5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019D70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8992929">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5C930689">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799626A8">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5630606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17BFF16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364C2C24">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75A4B05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3A9CCDA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76F2C9E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6576245C">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服务期及项目地点</w:t>
      </w:r>
    </w:p>
    <w:p w14:paraId="537260C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服务期已</w:t>
      </w:r>
      <w:r>
        <w:rPr>
          <w:rFonts w:hint="eastAsia" w:ascii="仿宋" w:hAnsi="仿宋" w:eastAsia="仿宋" w:cs="仿宋"/>
          <w:kern w:val="0"/>
          <w:sz w:val="24"/>
        </w:rPr>
        <w:t>通过“前附表”所述，</w:t>
      </w:r>
      <w:r>
        <w:rPr>
          <w:rFonts w:hint="eastAsia" w:ascii="仿宋" w:hAnsi="仿宋" w:eastAsia="仿宋" w:cs="仿宋"/>
          <w:sz w:val="24"/>
        </w:rPr>
        <w:t>是指完成本项目采购</w:t>
      </w:r>
      <w:r>
        <w:rPr>
          <w:rFonts w:ascii="仿宋" w:hAnsi="仿宋" w:eastAsia="仿宋" w:cs="仿宋"/>
          <w:sz w:val="24"/>
        </w:rPr>
        <w:t>服务</w:t>
      </w:r>
      <w:r>
        <w:rPr>
          <w:rFonts w:hint="eastAsia" w:ascii="仿宋" w:hAnsi="仿宋" w:eastAsia="仿宋" w:cs="仿宋"/>
          <w:sz w:val="24"/>
        </w:rPr>
        <w:t>范围工作、达到项目验收条件。</w:t>
      </w:r>
    </w:p>
    <w:p w14:paraId="2B0E9AD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74C0E088">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1941C42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14:paraId="6874CB8C">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30ECF42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03585DB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26B9A65F">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059160B2">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投标人开标会代表为法定代表人的，须持有法定代表人身份证明书和法定代表人身份证（原件）；投标人开标会代表不是投标人的法定代表人的，须上传授权委托书和授权代表人的身份证（原件）。</w:t>
      </w:r>
    </w:p>
    <w:p w14:paraId="5E262B6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23C677BC">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5330BDD4">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3AAC4F88">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4DEA733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10EBF4A">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5DF7F0E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0F7E829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5E3F82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14:paraId="3742DFE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16499C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71DCCE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4C7DBBC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260985DF">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17F147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14:paraId="31FE5AB0">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6A08616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477A2886">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A5CC82E">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78A399D1">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10BA76C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7D577F05">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12.2凡符合资格要求并有意参加投标的投标人，按招标公告获取招标文件要求提交的材料后，在代理机构处获取。</w:t>
      </w:r>
    </w:p>
    <w:p w14:paraId="17BEED98">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 投标人一经报名应积极参加招标项目若不参加请于开标前三天向招标代理公司提交加盖单位公章弃标函若不提供该企业将被列入不诚信名单。</w:t>
      </w:r>
    </w:p>
    <w:p w14:paraId="2AE80211">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12.4招投标双方应分别为对方在投标文件和招标文件中涉及的商业和技术等秘密保密，违者应对由此造成的后果承担责任。投标方不得将参加此次投标活动的事实进行商业性宣传。</w:t>
      </w:r>
    </w:p>
    <w:p w14:paraId="4EBB71C4">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0331E8BF">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45DEF743">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2A4FA8EC">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2D6493EB">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bCs/>
          <w:sz w:val="24"/>
        </w:rPr>
        <w:t>在投标截止时间后上传递交的投标文件视为无效投标文件。</w:t>
      </w:r>
    </w:p>
    <w:p w14:paraId="46C5F10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0995E7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2414D2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54F8B57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28E15AA3">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0F96415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7C2668A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070B5414">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2364B85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182B8FB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0753DC5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65D3993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4BFAD3BB">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77B2205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526DA1C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1E2A52C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55C946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14:paraId="3CFA170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0F9FDDC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02AB096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2338BDE1">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21B6F59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14:paraId="2F16C5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中标人投标保证金自动转为履约保证金，合同执行完毕之后退回，（需携带原始交款凭据、采购单位出具的“验收合格”证明资料、开户银行许可证复印件等资料办理退付手续）。</w:t>
      </w:r>
    </w:p>
    <w:p w14:paraId="746881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4FA1F10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14:paraId="70BF7F8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502E744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47E5393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445967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13D778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49E39820">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rPr>
        <w:t>投标人办理投标保证金退款申请手续须提供以下资料：</w:t>
      </w:r>
    </w:p>
    <w:p w14:paraId="628E24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1E69ACA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7205DA9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采购代理机构在收齐相关资料后，无息退还保证金，因投标人资料提供不及时导致的退款延误采购人及代理机构不承担责任。</w:t>
      </w:r>
    </w:p>
    <w:p w14:paraId="46CE263B">
      <w:pPr>
        <w:pStyle w:val="15"/>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rPr>
        <w:t>541773504@qq.com），如因未发送合同扫描件导致合同未备案影响采购方支付款项，所造成的损失由中标方承担。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032A7BA">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187CFA8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6C42EB4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5EDE870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3BE5BFB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62E03C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799CD628">
      <w:pPr>
        <w:pStyle w:val="4"/>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21DD54E9">
      <w:pPr>
        <w:pStyle w:val="4"/>
        <w:spacing w:line="360" w:lineRule="auto"/>
        <w:ind w:firstLine="480"/>
      </w:pPr>
      <w:r>
        <w:rPr>
          <w:rFonts w:hint="eastAsia" w:ascii="仿宋" w:hAnsi="仿宋" w:eastAsia="仿宋" w:cs="仿宋"/>
          <w:sz w:val="24"/>
        </w:rPr>
        <w:t>按照《预防职务违法违纪工作规程》规定要求，在本次招标活动中，新疆凌云天成工程管理咨询有限公司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68F9C279">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14155132">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739863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12B3A9D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4FC0D45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072D05D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1A469EF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53359F10">
      <w:pPr>
        <w:shd w:val="clear" w:color="auto" w:fill="FFFFFF"/>
        <w:spacing w:line="400" w:lineRule="exact"/>
        <w:ind w:firstLine="487" w:firstLineChars="202"/>
        <w:rPr>
          <w:rFonts w:hint="eastAsia" w:ascii="仿宋" w:hAnsi="仿宋" w:eastAsia="仿宋" w:cs="仿宋"/>
          <w:b/>
          <w:kern w:val="0"/>
          <w:sz w:val="24"/>
        </w:rPr>
      </w:pPr>
      <w:bookmarkStart w:id="31" w:name="_Toc4995"/>
      <w:r>
        <w:rPr>
          <w:rFonts w:hint="eastAsia" w:ascii="仿宋" w:hAnsi="仿宋" w:eastAsia="仿宋" w:cs="仿宋"/>
          <w:b/>
          <w:kern w:val="0"/>
          <w:sz w:val="24"/>
        </w:rPr>
        <w:t>20. 投标文件的组成</w:t>
      </w:r>
      <w:bookmarkEnd w:id="31"/>
    </w:p>
    <w:p w14:paraId="560CE09A">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75A639C4">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16CFE7C8">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5EAAD71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4A1132F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52B2EBC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5A400EF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4360B71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591DA9A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4DAB59A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7C9ADE4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73606B7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4663C72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6CB4E9D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4AFCA9C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40451E7C">
      <w:pPr>
        <w:pStyle w:val="5"/>
        <w:spacing w:line="288" w:lineRule="auto"/>
      </w:pPr>
      <w:r>
        <w:rPr>
          <w:rFonts w:hint="eastAsia" w:ascii="仿宋" w:hAnsi="仿宋" w:eastAsia="仿宋" w:cs="仿宋"/>
          <w:bCs/>
        </w:rPr>
        <w:t xml:space="preserve">    （13）有效的工商营业执照（事业单位法人证书）、税务登记证、组织机构代码证或“三证合一”的营业执照（事业单位法人证书）；</w:t>
      </w:r>
    </w:p>
    <w:p w14:paraId="61980248">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1902C24">
      <w:pPr>
        <w:pStyle w:val="5"/>
        <w:spacing w:line="288" w:lineRule="auto"/>
        <w:ind w:firstLine="480"/>
        <w:rPr>
          <w:rFonts w:hint="eastAsia" w:ascii="仿宋" w:hAnsi="仿宋" w:eastAsia="仿宋" w:cs="仿宋"/>
          <w:bCs/>
        </w:rPr>
      </w:pPr>
      <w:r>
        <w:rPr>
          <w:rFonts w:hint="eastAsia" w:ascii="仿宋" w:hAnsi="仿宋" w:eastAsia="仿宋" w:cs="仿宋"/>
          <w:bCs/>
        </w:rPr>
        <w:t>（15）“信用中国”、中国政府采购网网站截图；</w:t>
      </w:r>
    </w:p>
    <w:p w14:paraId="3C6633A6">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16C8E230">
      <w:pPr>
        <w:pStyle w:val="5"/>
        <w:spacing w:line="288" w:lineRule="auto"/>
        <w:ind w:firstLine="480" w:firstLineChars="200"/>
        <w:rPr>
          <w:rFonts w:hint="eastAsia" w:ascii="仿宋" w:hAnsi="仿宋" w:eastAsia="仿宋" w:cs="仿宋"/>
          <w:bCs/>
        </w:rPr>
      </w:pPr>
      <w:r>
        <w:rPr>
          <w:rFonts w:hint="eastAsia" w:ascii="仿宋" w:hAnsi="仿宋" w:eastAsia="仿宋" w:cs="仿宋"/>
          <w:bCs/>
        </w:rPr>
        <w:t>（17）具有履行合同所必须的设备和专业技术能力（格式自拟）</w:t>
      </w:r>
    </w:p>
    <w:p w14:paraId="29D103B8">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1B57DBE4">
      <w:pPr>
        <w:pStyle w:val="5"/>
        <w:spacing w:line="288" w:lineRule="auto"/>
        <w:ind w:firstLine="480" w:firstLineChars="200"/>
        <w:rPr>
          <w:rFonts w:hint="eastAsia" w:ascii="仿宋" w:hAnsi="仿宋" w:eastAsia="仿宋" w:cs="仿宋"/>
          <w:bCs/>
        </w:rPr>
      </w:pPr>
      <w:r>
        <w:rPr>
          <w:rFonts w:hint="eastAsia" w:ascii="仿宋" w:hAnsi="仿宋" w:eastAsia="仿宋" w:cs="仿宋"/>
          <w:bCs/>
        </w:rPr>
        <w:t>（19）参加政府采购活动前3年内在经营活动中没有重大违法记录的书面声明</w:t>
      </w:r>
    </w:p>
    <w:p w14:paraId="1BDB6214">
      <w:pPr>
        <w:pStyle w:val="5"/>
        <w:spacing w:line="288" w:lineRule="auto"/>
        <w:ind w:firstLine="480" w:firstLineChars="200"/>
        <w:rPr>
          <w:rFonts w:hint="eastAsia" w:ascii="仿宋" w:hAnsi="仿宋" w:eastAsia="仿宋" w:cs="仿宋"/>
          <w:bCs/>
        </w:rPr>
      </w:pPr>
      <w:r>
        <w:rPr>
          <w:rFonts w:hint="eastAsia" w:ascii="仿宋" w:hAnsi="仿宋" w:eastAsia="仿宋" w:cs="仿宋"/>
          <w:bCs/>
        </w:rPr>
        <w:t>（20）投标人实力及履约能力（格式自拟）</w:t>
      </w:r>
    </w:p>
    <w:p w14:paraId="3C62536C">
      <w:pPr>
        <w:spacing w:line="288" w:lineRule="auto"/>
        <w:ind w:firstLine="480" w:firstLineChars="200"/>
      </w:pPr>
      <w:r>
        <w:rPr>
          <w:rFonts w:hint="eastAsia" w:ascii="仿宋" w:hAnsi="仿宋" w:eastAsia="仿宋" w:cs="仿宋"/>
          <w:bCs/>
          <w:sz w:val="24"/>
        </w:rPr>
        <w:t>（21）应急预案（格式自拟）</w:t>
      </w:r>
    </w:p>
    <w:p w14:paraId="45140502">
      <w:pPr>
        <w:spacing w:line="360" w:lineRule="auto"/>
        <w:ind w:firstLine="480" w:firstLineChars="200"/>
        <w:jc w:val="left"/>
        <w:rPr>
          <w:sz w:val="24"/>
        </w:rPr>
      </w:pPr>
      <w:r>
        <w:rPr>
          <w:rFonts w:hint="eastAsia" w:ascii="仿宋" w:hAnsi="仿宋" w:eastAsia="仿宋" w:cs="仿宋"/>
          <w:bCs/>
          <w:sz w:val="24"/>
        </w:rPr>
        <w:t>（22）投标人认为需要提交的其他商务技术资料（</w:t>
      </w:r>
      <w:r>
        <w:rPr>
          <w:rFonts w:hint="eastAsia" w:ascii="仿宋" w:hAnsi="仿宋" w:eastAsia="仿宋" w:cs="仿宋"/>
          <w:sz w:val="24"/>
        </w:rPr>
        <w:t>培训方案、服务计划及保障措施、规章管理制度，但不限于此内容</w:t>
      </w:r>
      <w:r>
        <w:rPr>
          <w:rFonts w:hint="eastAsia" w:ascii="仿宋" w:hAnsi="仿宋" w:eastAsia="仿宋" w:cs="仿宋"/>
          <w:bCs/>
          <w:sz w:val="24"/>
        </w:rPr>
        <w:t>）</w:t>
      </w:r>
    </w:p>
    <w:p w14:paraId="08F27A2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11586376">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3402129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14:paraId="38359A3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在投标文件编制中所需提交的证明材料复印件须加盖投标人公章上传,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4724C7D8">
      <w:pPr>
        <w:shd w:val="clear" w:color="auto" w:fill="FFFFFF"/>
        <w:spacing w:line="400" w:lineRule="exact"/>
        <w:ind w:firstLine="484" w:firstLineChars="202"/>
        <w:rPr>
          <w:rFonts w:hint="eastAsia" w:ascii="仿宋" w:hAnsi="仿宋" w:eastAsia="仿宋" w:cs="仿宋"/>
          <w:sz w:val="24"/>
        </w:rPr>
      </w:pPr>
      <w:bookmarkStart w:id="32"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32"/>
    </w:p>
    <w:p w14:paraId="3610C5BF">
      <w:pPr>
        <w:shd w:val="clear" w:color="auto" w:fill="FFFFFF"/>
        <w:spacing w:line="400" w:lineRule="exact"/>
        <w:ind w:firstLine="484" w:firstLineChars="202"/>
        <w:rPr>
          <w:rFonts w:hint="eastAsia" w:ascii="仿宋" w:hAnsi="仿宋" w:eastAsia="仿宋" w:cs="仿宋"/>
          <w:sz w:val="24"/>
        </w:rPr>
      </w:pPr>
      <w:bookmarkStart w:id="33"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33"/>
    </w:p>
    <w:p w14:paraId="46A5790C">
      <w:pPr>
        <w:shd w:val="clear" w:color="auto" w:fill="FFFFFF"/>
        <w:spacing w:line="400" w:lineRule="exact"/>
        <w:ind w:firstLine="484" w:firstLineChars="202"/>
        <w:rPr>
          <w:rFonts w:hint="eastAsia" w:ascii="仿宋" w:hAnsi="仿宋" w:eastAsia="仿宋" w:cs="仿宋"/>
          <w:sz w:val="24"/>
        </w:rPr>
      </w:pPr>
      <w:bookmarkStart w:id="34"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34"/>
    </w:p>
    <w:p w14:paraId="0D01982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 </w:t>
      </w:r>
      <w:r>
        <w:rPr>
          <w:rFonts w:hint="eastAsia" w:ascii="仿宋" w:hAnsi="仿宋" w:eastAsia="仿宋" w:cs="仿宋"/>
          <w:b/>
          <w:sz w:val="24"/>
        </w:rPr>
        <w:t>发生下列情况之一者，应在资格性、符合性检查时按照无效投标处理：</w:t>
      </w:r>
    </w:p>
    <w:p w14:paraId="01A5F47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0E8D36B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（2）未按照招标文件中投标文件有关“规定格式、内容、签署、盖章、标识、提交”等要求上传的；</w:t>
      </w:r>
    </w:p>
    <w:p w14:paraId="4D501DAA">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66151EF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1AFD526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1C304F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088A272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6E11869C">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028A07F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5379CA5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09957D7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6968C77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68908C59">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022B91C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6762BA14">
      <w:pPr>
        <w:widowControl/>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kern w:val="0"/>
          <w:sz w:val="24"/>
        </w:rPr>
        <w:t>投标</w:t>
      </w:r>
      <w:r>
        <w:rPr>
          <w:rFonts w:hint="eastAsia" w:ascii="仿宋" w:hAnsi="仿宋" w:eastAsia="仿宋" w:cs="仿宋"/>
          <w:kern w:val="0"/>
          <w:sz w:val="24"/>
          <w:lang w:val="zh-CN"/>
        </w:rPr>
        <w:t>文件的上传不得迟于</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rPr>
        <w:t xml:space="preserve"> 0</w:t>
      </w:r>
      <w:r>
        <w:rPr>
          <w:rFonts w:hint="eastAsia" w:ascii="仿宋" w:hAnsi="仿宋" w:eastAsia="仿宋" w:cs="仿宋"/>
          <w:kern w:val="0"/>
          <w:sz w:val="24"/>
          <w:u w:val="single"/>
          <w:lang w:val="en-US" w:eastAsia="zh-CN"/>
        </w:rPr>
        <w:t>6</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16</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w:t>
      </w:r>
      <w:r>
        <w:rPr>
          <w:rFonts w:hint="eastAsia" w:ascii="仿宋" w:hAnsi="仿宋" w:eastAsia="仿宋" w:cs="仿宋"/>
          <w:color w:val="000000" w:themeColor="text1"/>
          <w:kern w:val="0"/>
          <w:sz w:val="24"/>
          <w14:textFill>
            <w14:solidFill>
              <w14:schemeClr w14:val="tx1"/>
            </w14:solidFill>
          </w14:textFill>
        </w:rPr>
        <w:t>；</w:t>
      </w:r>
    </w:p>
    <w:p w14:paraId="31548321">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26DC4137">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截止时间之前上传至政采云平台，在此之后上传不了的响应文件，投标人自行负责。</w:t>
      </w:r>
    </w:p>
    <w:p w14:paraId="364C5F44">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7E244B50">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w:t>
      </w:r>
      <w:r>
        <w:rPr>
          <w:rFonts w:hint="eastAsia" w:ascii="仿宋" w:hAnsi="仿宋" w:eastAsia="仿宋" w:cs="仿宋"/>
          <w:sz w:val="24"/>
        </w:rPr>
        <w:t>公告通知</w:t>
      </w:r>
      <w:r>
        <w:rPr>
          <w:rFonts w:hint="eastAsia" w:ascii="仿宋" w:hAnsi="仿宋" w:eastAsia="仿宋" w:cs="仿宋"/>
          <w:sz w:val="24"/>
          <w:lang w:val="zh-CN"/>
        </w:rPr>
        <w:t>重新规定的</w:t>
      </w:r>
      <w:r>
        <w:rPr>
          <w:rFonts w:hint="eastAsia" w:ascii="仿宋" w:hAnsi="仿宋" w:eastAsia="仿宋" w:cs="仿宋"/>
          <w:sz w:val="24"/>
        </w:rPr>
        <w:t>投标</w:t>
      </w:r>
      <w:r>
        <w:rPr>
          <w:rFonts w:hint="eastAsia" w:ascii="仿宋" w:hAnsi="仿宋" w:eastAsia="仿宋" w:cs="仿宋"/>
          <w:sz w:val="24"/>
          <w:lang w:val="zh-CN"/>
        </w:rPr>
        <w:t>时间</w:t>
      </w:r>
      <w:r>
        <w:rPr>
          <w:rFonts w:hint="eastAsia" w:ascii="仿宋" w:hAnsi="仿宋" w:eastAsia="仿宋" w:cs="仿宋"/>
          <w:sz w:val="24"/>
        </w:rPr>
        <w:t>前</w:t>
      </w:r>
      <w:r>
        <w:rPr>
          <w:rFonts w:hint="eastAsia" w:ascii="仿宋" w:hAnsi="仿宋" w:eastAsia="仿宋" w:cs="仿宋"/>
          <w:sz w:val="24"/>
          <w:lang w:val="zh-CN"/>
        </w:rPr>
        <w:t>递交。</w:t>
      </w:r>
    </w:p>
    <w:p w14:paraId="160DE9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25.2投标人在递交响应文件截止时间前，可以对所提交的响应文件进行补充、修改或者撤回。</w:t>
      </w:r>
    </w:p>
    <w:p w14:paraId="03831760">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76476A6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至投标文件递交截止时间，政采云平台收到的投标文件并成功解密少于3个的，采购人将依法重新组织招标。评标过程中有效投标人少于3个的，参照执行。</w:t>
      </w:r>
    </w:p>
    <w:p w14:paraId="072BE01C">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14:paraId="7FCD3DD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08B5D6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招标会将于投标须知前附表规定的时间和地点召开。评标委员会成员不得参加开标活动。投标人无须委派开标代表参加开标。</w:t>
      </w:r>
      <w:r>
        <w:rPr>
          <w:rFonts w:hint="eastAsia" w:ascii="仿宋" w:hAnsi="仿宋" w:eastAsia="仿宋" w:cs="仿宋"/>
          <w:b/>
          <w:kern w:val="0"/>
          <w:sz w:val="24"/>
        </w:rPr>
        <w:t>在开标前不得解密投标文件。</w:t>
      </w:r>
    </w:p>
    <w:p w14:paraId="5BD9B623">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28E9E69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28.1.1投标人不足3家的，不得开标。</w:t>
      </w:r>
    </w:p>
    <w:p w14:paraId="316AC7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3555D83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招标人或代理机构对投标人进行资格查验；合格投标人不足3家的，不得评标；</w:t>
      </w:r>
    </w:p>
    <w:p w14:paraId="4582DE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经审查确认无误后，由采购人或采购代理机构工作人员解密投标文件的《开标一览表》，宣读开标一览表中投标人的名称及服务期、质保期、投标总报价等招标文件规定的需要宣布的其他内容。</w:t>
      </w:r>
    </w:p>
    <w:p w14:paraId="1DEF4CF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28.2.4投标人代表对开标过程和开标记录有疑义，以及认为采购人、采购代理机构相关工作人员有需要回避的情形的，应当场提出询问或者回避申请。</w:t>
      </w:r>
    </w:p>
    <w:p w14:paraId="1C5436F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14:paraId="7BC64C0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365221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1C76D4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14:paraId="0575C17D">
      <w:pPr>
        <w:shd w:val="clear" w:color="auto" w:fill="FFFFFF"/>
        <w:spacing w:line="400" w:lineRule="exact"/>
        <w:ind w:firstLine="487" w:firstLineChars="202"/>
        <w:rPr>
          <w:rFonts w:hint="eastAsia" w:ascii="仿宋" w:hAnsi="仿宋" w:eastAsia="仿宋" w:cs="仿宋"/>
          <w:b/>
          <w:kern w:val="0"/>
          <w:sz w:val="24"/>
        </w:rPr>
      </w:pPr>
      <w:bookmarkStart w:id="35" w:name="_Toc12275"/>
      <w:r>
        <w:rPr>
          <w:rFonts w:hint="eastAsia" w:ascii="仿宋" w:hAnsi="仿宋" w:eastAsia="仿宋" w:cs="仿宋"/>
          <w:b/>
          <w:kern w:val="0"/>
          <w:sz w:val="24"/>
        </w:rPr>
        <w:t>（六） 评标</w:t>
      </w:r>
      <w:bookmarkEnd w:id="35"/>
    </w:p>
    <w:p w14:paraId="2DF0EA6E">
      <w:pPr>
        <w:shd w:val="clear" w:color="auto" w:fill="FFFFFF"/>
        <w:spacing w:line="400" w:lineRule="exact"/>
        <w:ind w:firstLine="487" w:firstLineChars="202"/>
        <w:rPr>
          <w:rFonts w:hint="eastAsia" w:ascii="仿宋" w:hAnsi="仿宋" w:eastAsia="仿宋" w:cs="仿宋"/>
          <w:b/>
          <w:kern w:val="0"/>
          <w:sz w:val="24"/>
        </w:rPr>
      </w:pPr>
      <w:bookmarkStart w:id="36" w:name="_Toc26065"/>
      <w:r>
        <w:rPr>
          <w:rFonts w:hint="eastAsia" w:ascii="仿宋" w:hAnsi="仿宋" w:eastAsia="仿宋" w:cs="仿宋"/>
          <w:b/>
          <w:kern w:val="0"/>
          <w:sz w:val="24"/>
        </w:rPr>
        <w:t>29. 评标委员会与评标</w:t>
      </w:r>
      <w:bookmarkEnd w:id="36"/>
    </w:p>
    <w:p w14:paraId="69651E7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6BF1972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4F5EC5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15B94E2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7212739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2AFDD1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22E9C8A1">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在评标过程中，评标委员会发现投标人以他人的名义投标、串通投标、以行贿手段谋取中标或者以其他弄虚作假方式投标的，该投标人的投标应作无效标处理。</w:t>
      </w:r>
    </w:p>
    <w:p w14:paraId="313675DA">
      <w:pPr>
        <w:shd w:val="clear" w:color="auto" w:fill="FFFFFF"/>
        <w:spacing w:line="400" w:lineRule="exact"/>
        <w:ind w:firstLine="487" w:firstLineChars="202"/>
        <w:rPr>
          <w:rFonts w:hint="eastAsia" w:ascii="仿宋" w:hAnsi="仿宋" w:eastAsia="仿宋" w:cs="仿宋"/>
          <w:b/>
          <w:kern w:val="0"/>
          <w:sz w:val="24"/>
        </w:rPr>
      </w:pPr>
      <w:bookmarkStart w:id="37" w:name="_Toc30759"/>
      <w:r>
        <w:rPr>
          <w:rFonts w:hint="eastAsia" w:ascii="仿宋" w:hAnsi="仿宋" w:eastAsia="仿宋" w:cs="仿宋"/>
          <w:b/>
          <w:kern w:val="0"/>
          <w:sz w:val="24"/>
        </w:rPr>
        <w:t>30. 投标文件的澄清</w:t>
      </w:r>
      <w:bookmarkEnd w:id="37"/>
    </w:p>
    <w:p w14:paraId="608A6A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2B12A44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30.2 投标人未按照要求对投标文件进行澄清、说明或者补正的，评标委员会可以否决其投标。</w:t>
      </w:r>
    </w:p>
    <w:p w14:paraId="09795ED6">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2AFFE95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3681FE7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47EA2D1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6C740AE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3CE0883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1872B06F">
      <w:pPr>
        <w:shd w:val="clear" w:color="auto" w:fill="FFFFFF"/>
        <w:spacing w:line="400" w:lineRule="exact"/>
        <w:ind w:firstLine="480" w:firstLineChars="200"/>
        <w:rPr>
          <w:rFonts w:hint="eastAsia" w:ascii="仿宋" w:hAnsi="仿宋" w:eastAsia="仿宋" w:cs="仿宋"/>
          <w:kern w:val="0"/>
          <w:sz w:val="24"/>
        </w:rPr>
      </w:pPr>
      <w:bookmarkStart w:id="38" w:name="OLE_LINK8"/>
      <w:r>
        <w:rPr>
          <w:rFonts w:hint="eastAsia" w:ascii="仿宋" w:hAnsi="仿宋" w:eastAsia="仿宋" w:cs="仿宋"/>
          <w:kern w:val="0"/>
          <w:sz w:val="24"/>
        </w:rPr>
        <w:t>32.2.2</w:t>
      </w:r>
      <w:bookmarkEnd w:id="38"/>
      <w:r>
        <w:rPr>
          <w:rFonts w:hint="eastAsia" w:ascii="仿宋" w:hAnsi="仿宋" w:eastAsia="仿宋" w:cs="仿宋"/>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01867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32.2.3投标报价评审</w:t>
      </w:r>
    </w:p>
    <w:p w14:paraId="2F045FA5">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价格得分的评分方法：采用低价优先法计算，即满足招标文件要求且投标价格最低的投标报价为评标基准价，其价格得分为满分。其他投标人的价格得分统一按照下列公式计算：价格得分=（评标基准价/投标报价）×10%×100，如此类推，算出所有投标人的价格得分。</w:t>
      </w:r>
    </w:p>
    <w:p w14:paraId="35FDDBE4">
      <w:pPr>
        <w:widowControl/>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color w:val="000000"/>
          <w:kern w:val="0"/>
          <w:sz w:val="24"/>
          <w:lang w:bidi="ar"/>
        </w:rPr>
        <w:t xml:space="preserve">政府采购政策功能落实（本项目预留部分采购项目预算，已按照政府采购政策给中小企业及小微企业预留份额，对于小型、微型企业、残疾人福利单位、监狱企业、以拟分包形式参加投标的企业、以与小型或微型企业组成联合体投标的企业，均不再进行价格扣除） </w:t>
      </w:r>
    </w:p>
    <w:p w14:paraId="6AF5D1A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1、小微型企业价格扣除 </w:t>
      </w:r>
    </w:p>
    <w:p w14:paraId="32180548">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（1）本项目对小型和微型企业报价给予/%的扣除价格，用扣除后的价格参与评审。 </w:t>
      </w:r>
    </w:p>
    <w:p w14:paraId="0D49E0B1">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（2）供应商需按照采购文件的要求提供相应的《企业声明函》。 </w:t>
      </w:r>
    </w:p>
    <w:p w14:paraId="2BFF497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（3）企业标准请参照《关于印发中小企业划型标准规定的通知》（工信部联企业[2011]300 号）文件规定自行填写。 </w:t>
      </w:r>
    </w:p>
    <w:p w14:paraId="252AAA4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2、残疾人福利单位价格扣除 </w:t>
      </w:r>
    </w:p>
    <w:p w14:paraId="4419F221">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（1）本项目对残疾人福利性单位视同小型、微型企业，给予/%的价格扣除，用扣除后的价格参与评审。 </w:t>
      </w:r>
    </w:p>
    <w:p w14:paraId="37FFD32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（2）残疾人福利单位需按照采购文件的要求提供《残疾人福利性单位声明函》。 </w:t>
      </w:r>
    </w:p>
    <w:p w14:paraId="29B9A5DF">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（3）残疾人福利单位标准请参照《关于促进残疾人就业政府采购政策的通知》 </w:t>
      </w:r>
    </w:p>
    <w:p w14:paraId="1B31FF86">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（财库〔2017〕141 号）。 </w:t>
      </w:r>
    </w:p>
    <w:p w14:paraId="44B16D3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3、监狱和戒毒企业价格扣除 </w:t>
      </w:r>
    </w:p>
    <w:p w14:paraId="73964307">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（1）本项目对监狱和戒毒企业（简称监狱企业）视同小型、微型企业，给予/%的价格扣除，用扣除后的价格参与评审。 </w:t>
      </w:r>
    </w:p>
    <w:p w14:paraId="4685C793">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（2）监狱企业参加政府采购活动时，需提供由省级以上监狱管理局、戒毒管理局(含新疆生产建设兵团)出具的属于监狱企业的证明文件。供应商如不提供上述证明文件，价格将不做相应扣除。 </w:t>
      </w:r>
    </w:p>
    <w:p w14:paraId="788B606B">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（3）监狱企业标准请参照《关于政府采购支持监狱企业发展有关问题的通知》 </w:t>
      </w:r>
    </w:p>
    <w:p w14:paraId="6429F9C4">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（财库[2014]68 号）。 </w:t>
      </w:r>
    </w:p>
    <w:p w14:paraId="31B6654C">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4、小微型企业、残疾人福利单位、监狱企业属于小型、微型企业的，不重复享受政策。</w:t>
      </w:r>
    </w:p>
    <w:p w14:paraId="37CF301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16D2F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CEC0AD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32.2.6评标结果汇总完成后，除下列情形外，任何人不得修改评标结果：</w:t>
      </w:r>
    </w:p>
    <w:p w14:paraId="42FF35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4EEA38B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45A5C7D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37DAB727">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661C49B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3DFE2A">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32.2.7 评标委员会依据投标须知前附表规定的评标方法，对投标人的投标文件进行评审和比较，</w:t>
      </w:r>
      <w:r>
        <w:rPr>
          <w:rFonts w:hint="eastAsia" w:ascii="仿宋" w:hAnsi="仿宋" w:eastAsia="仿宋" w:cs="仿宋"/>
          <w:bCs/>
          <w:kern w:val="0"/>
          <w:sz w:val="24"/>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6B4C273F">
      <w:pPr>
        <w:shd w:val="clear" w:color="auto" w:fill="FFFFFF"/>
        <w:spacing w:line="400" w:lineRule="exact"/>
        <w:ind w:firstLine="480" w:firstLineChars="200"/>
        <w:rPr>
          <w:rFonts w:hint="eastAsia" w:ascii="仿宋" w:hAnsi="仿宋" w:eastAsia="仿宋" w:cs="仿宋"/>
          <w:bCs/>
          <w:kern w:val="0"/>
          <w:sz w:val="24"/>
        </w:rPr>
      </w:pPr>
      <w:bookmarkStart w:id="39" w:name="_Toc520393969"/>
      <w:r>
        <w:rPr>
          <w:rFonts w:hint="eastAsia" w:ascii="仿宋" w:hAnsi="仿宋" w:eastAsia="仿宋" w:cs="仿宋"/>
          <w:bCs/>
          <w:kern w:val="0"/>
          <w:sz w:val="24"/>
        </w:rPr>
        <w:t>32.2.8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39"/>
    </w:p>
    <w:p w14:paraId="1713F987">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3CA2587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1734F9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0760D74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59C9FD8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733587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6F292E6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07E9E12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1D54909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44FC7BE1">
      <w:pPr>
        <w:pStyle w:val="6"/>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39CB2B4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34.质疑处理</w:t>
      </w:r>
    </w:p>
    <w:p w14:paraId="012B235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14:paraId="231E5A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14:paraId="2A90B1D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14:paraId="077B7CE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14:paraId="5F67B0E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34.2.3对中标或者成交结果提出质疑的，为中标或者成交结果公告期限届满之日。</w:t>
      </w:r>
    </w:p>
    <w:p w14:paraId="2EE0C9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14:paraId="08C568A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14:paraId="627DE71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14:paraId="4F30ED4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14:paraId="0AAEA33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14:paraId="53CDBD6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14:paraId="36A9E7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14:paraId="2DC0141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14:paraId="7A6EC6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7DF28634">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14:paraId="47CD104A">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14:paraId="608925AF">
      <w:pPr>
        <w:pStyle w:val="2"/>
        <w:rPr>
          <w:rStyle w:val="22"/>
          <w:rFonts w:hint="eastAsia"/>
          <w:b/>
        </w:rPr>
      </w:pPr>
      <w:r>
        <w:rPr>
          <w:rFonts w:hint="eastAsia" w:cs="仿宋"/>
          <w:b w:val="0"/>
          <w:bCs/>
          <w:szCs w:val="32"/>
        </w:rPr>
        <w:br w:type="page"/>
      </w:r>
      <w:bookmarkStart w:id="40" w:name="_Toc8521"/>
      <w:r>
        <w:rPr>
          <w:rStyle w:val="22"/>
          <w:rFonts w:hint="eastAsia"/>
          <w:b/>
        </w:rPr>
        <w:fldChar w:fldCharType="begin"/>
      </w:r>
      <w:r>
        <w:rPr>
          <w:rStyle w:val="22"/>
          <w:rFonts w:hint="eastAsia"/>
          <w:b/>
        </w:rPr>
        <w:instrText xml:space="preserve"> HYPERLINK \l "_Toc4069" </w:instrText>
      </w:r>
      <w:r>
        <w:rPr>
          <w:rStyle w:val="22"/>
          <w:rFonts w:hint="eastAsia"/>
          <w:b/>
        </w:rPr>
        <w:fldChar w:fldCharType="separate"/>
      </w:r>
      <w:r>
        <w:rPr>
          <w:rStyle w:val="22"/>
          <w:rFonts w:hint="eastAsia"/>
          <w:b/>
        </w:rPr>
        <w:t>第三章 评标办法</w:t>
      </w:r>
      <w:r>
        <w:rPr>
          <w:rStyle w:val="22"/>
          <w:rFonts w:hint="eastAsia"/>
          <w:b/>
        </w:rPr>
        <w:fldChar w:fldCharType="end"/>
      </w:r>
      <w:bookmarkEnd w:id="40"/>
    </w:p>
    <w:p w14:paraId="0E335811">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641554A2">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p w14:paraId="1D7AD480">
      <w:pPr>
        <w:pStyle w:val="16"/>
        <w:ind w:firstLine="480"/>
      </w:pPr>
    </w:p>
    <w:tbl>
      <w:tblPr>
        <w:tblStyle w:val="17"/>
        <w:tblpPr w:leftFromText="180" w:rightFromText="180" w:vertAnchor="text" w:horzAnchor="page" w:tblpX="669" w:tblpY="500"/>
        <w:tblOverlap w:val="never"/>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274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4" w:type="dxa"/>
            <w:vAlign w:val="center"/>
          </w:tcPr>
          <w:p w14:paraId="5CEF6DE7">
            <w:pPr>
              <w:jc w:val="center"/>
              <w:rPr>
                <w:rFonts w:hint="eastAsia" w:ascii="仿宋" w:hAnsi="仿宋" w:eastAsia="仿宋" w:cs="仿宋"/>
                <w:sz w:val="24"/>
              </w:rPr>
            </w:pPr>
            <w:r>
              <w:rPr>
                <w:rFonts w:hint="eastAsia" w:ascii="仿宋" w:hAnsi="仿宋" w:eastAsia="仿宋" w:cs="仿宋"/>
                <w:sz w:val="24"/>
              </w:rPr>
              <w:t>序号</w:t>
            </w:r>
          </w:p>
        </w:tc>
        <w:tc>
          <w:tcPr>
            <w:tcW w:w="3189" w:type="dxa"/>
            <w:gridSpan w:val="2"/>
            <w:vAlign w:val="center"/>
          </w:tcPr>
          <w:p w14:paraId="6640FD60">
            <w:pPr>
              <w:jc w:val="center"/>
              <w:rPr>
                <w:rFonts w:hint="eastAsia" w:ascii="仿宋" w:hAnsi="仿宋" w:eastAsia="仿宋" w:cs="仿宋"/>
                <w:sz w:val="24"/>
              </w:rPr>
            </w:pPr>
            <w:r>
              <w:rPr>
                <w:rFonts w:hint="eastAsia" w:ascii="仿宋" w:hAnsi="仿宋" w:eastAsia="仿宋" w:cs="仿宋"/>
                <w:sz w:val="24"/>
              </w:rPr>
              <w:t>检查因素</w:t>
            </w:r>
          </w:p>
        </w:tc>
        <w:tc>
          <w:tcPr>
            <w:tcW w:w="5815" w:type="dxa"/>
            <w:vAlign w:val="center"/>
          </w:tcPr>
          <w:p w14:paraId="1DC7BA89">
            <w:pPr>
              <w:jc w:val="center"/>
              <w:rPr>
                <w:rFonts w:hint="eastAsia" w:ascii="仿宋" w:hAnsi="仿宋" w:eastAsia="仿宋" w:cs="仿宋"/>
                <w:sz w:val="24"/>
              </w:rPr>
            </w:pPr>
            <w:r>
              <w:rPr>
                <w:rFonts w:hint="eastAsia" w:ascii="仿宋" w:hAnsi="仿宋" w:eastAsia="仿宋" w:cs="仿宋"/>
                <w:sz w:val="24"/>
              </w:rPr>
              <w:t>检查内容</w:t>
            </w:r>
          </w:p>
        </w:tc>
      </w:tr>
      <w:tr w14:paraId="6EEE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restart"/>
            <w:vAlign w:val="center"/>
          </w:tcPr>
          <w:p w14:paraId="6A988D87">
            <w:pPr>
              <w:jc w:val="center"/>
              <w:rPr>
                <w:rFonts w:hint="eastAsia" w:ascii="仿宋" w:hAnsi="仿宋" w:eastAsia="仿宋" w:cs="仿宋"/>
                <w:sz w:val="24"/>
              </w:rPr>
            </w:pPr>
            <w:bookmarkStart w:id="41" w:name="OLE_LINK22" w:colFirst="2" w:colLast="3"/>
            <w:r>
              <w:rPr>
                <w:rFonts w:hint="eastAsia" w:ascii="仿宋" w:hAnsi="仿宋" w:eastAsia="仿宋" w:cs="仿宋"/>
                <w:sz w:val="24"/>
              </w:rPr>
              <w:t>1</w:t>
            </w:r>
          </w:p>
        </w:tc>
        <w:tc>
          <w:tcPr>
            <w:tcW w:w="968" w:type="dxa"/>
            <w:vMerge w:val="restart"/>
            <w:vAlign w:val="center"/>
          </w:tcPr>
          <w:p w14:paraId="06D02AEB">
            <w:pPr>
              <w:jc w:val="center"/>
              <w:rPr>
                <w:rFonts w:hint="eastAsia"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Merge w:val="restart"/>
            <w:vAlign w:val="center"/>
          </w:tcPr>
          <w:p w14:paraId="639A7CD9">
            <w:pPr>
              <w:rPr>
                <w:rFonts w:hint="eastAsia" w:ascii="仿宋" w:hAnsi="仿宋" w:eastAsia="仿宋" w:cs="仿宋"/>
                <w:sz w:val="24"/>
              </w:rPr>
            </w:pPr>
            <w:r>
              <w:rPr>
                <w:rFonts w:hint="eastAsia" w:ascii="仿宋" w:hAnsi="仿宋" w:eastAsia="仿宋" w:cs="仿宋"/>
                <w:sz w:val="24"/>
              </w:rPr>
              <w:t>（1）具有独立承担民事责任的能力</w:t>
            </w:r>
          </w:p>
        </w:tc>
        <w:tc>
          <w:tcPr>
            <w:tcW w:w="5815" w:type="dxa"/>
            <w:vAlign w:val="center"/>
          </w:tcPr>
          <w:p w14:paraId="16E40294">
            <w:pPr>
              <w:spacing w:line="360" w:lineRule="auto"/>
              <w:rPr>
                <w:rFonts w:hint="eastAsia" w:ascii="仿宋" w:hAnsi="仿宋" w:eastAsia="仿宋" w:cs="仿宋"/>
                <w:sz w:val="24"/>
              </w:rPr>
            </w:pPr>
            <w:r>
              <w:rPr>
                <w:rFonts w:hint="eastAsia" w:ascii="仿宋" w:hAnsi="仿宋" w:eastAsia="仿宋" w:cs="仿宋"/>
                <w:sz w:val="24"/>
              </w:rPr>
              <w:t>有效的工商营业执照（事业单位法人证书）、税务登记证、组织机构代码证或“三证合一”的营业执照（事业单位法人证书）；</w:t>
            </w:r>
          </w:p>
        </w:tc>
      </w:tr>
      <w:tr w14:paraId="416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78C1514F">
            <w:pPr>
              <w:jc w:val="center"/>
              <w:rPr>
                <w:rFonts w:hint="eastAsia" w:ascii="仿宋" w:hAnsi="仿宋" w:eastAsia="仿宋" w:cs="仿宋"/>
                <w:sz w:val="24"/>
              </w:rPr>
            </w:pPr>
          </w:p>
        </w:tc>
        <w:tc>
          <w:tcPr>
            <w:tcW w:w="968" w:type="dxa"/>
            <w:vMerge w:val="continue"/>
            <w:vAlign w:val="center"/>
          </w:tcPr>
          <w:p w14:paraId="1C5CCFBF">
            <w:pPr>
              <w:rPr>
                <w:rFonts w:hint="eastAsia" w:ascii="仿宋" w:hAnsi="仿宋" w:eastAsia="仿宋" w:cs="仿宋"/>
                <w:sz w:val="24"/>
              </w:rPr>
            </w:pPr>
          </w:p>
        </w:tc>
        <w:tc>
          <w:tcPr>
            <w:tcW w:w="2221" w:type="dxa"/>
            <w:vMerge w:val="continue"/>
            <w:vAlign w:val="center"/>
          </w:tcPr>
          <w:p w14:paraId="182E3635">
            <w:pPr>
              <w:jc w:val="left"/>
              <w:rPr>
                <w:rFonts w:hint="eastAsia" w:ascii="仿宋" w:hAnsi="仿宋" w:eastAsia="仿宋" w:cs="仿宋"/>
                <w:sz w:val="24"/>
              </w:rPr>
            </w:pPr>
          </w:p>
        </w:tc>
        <w:tc>
          <w:tcPr>
            <w:tcW w:w="5815" w:type="dxa"/>
            <w:vAlign w:val="center"/>
          </w:tcPr>
          <w:p w14:paraId="26674A04">
            <w:pPr>
              <w:spacing w:line="360" w:lineRule="auto"/>
              <w:rPr>
                <w:rFonts w:hint="eastAsia" w:ascii="仿宋" w:hAnsi="仿宋" w:eastAsia="仿宋" w:cs="仿宋"/>
                <w:sz w:val="24"/>
              </w:rPr>
            </w:pPr>
            <w:r>
              <w:rPr>
                <w:rFonts w:hint="eastAsia" w:ascii="仿宋" w:hAnsi="仿宋" w:eastAsia="仿宋" w:cs="仿宋"/>
                <w:kern w:val="0"/>
                <w:sz w:val="24"/>
              </w:rPr>
              <w:t>如同一人或者存在直接控股、管理关系的不同供应商，报名参加同一合同项下的政府采购活动，将允许先报名并系统审核合格的单位参与该政府采购活动；</w:t>
            </w:r>
          </w:p>
        </w:tc>
      </w:tr>
      <w:tr w14:paraId="4E70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6DA3291C">
            <w:pPr>
              <w:jc w:val="center"/>
              <w:rPr>
                <w:rFonts w:hint="eastAsia" w:ascii="仿宋" w:hAnsi="仿宋" w:eastAsia="仿宋" w:cs="仿宋"/>
                <w:sz w:val="24"/>
              </w:rPr>
            </w:pPr>
          </w:p>
        </w:tc>
        <w:tc>
          <w:tcPr>
            <w:tcW w:w="968" w:type="dxa"/>
            <w:vMerge w:val="continue"/>
            <w:vAlign w:val="center"/>
          </w:tcPr>
          <w:p w14:paraId="01AC2B21">
            <w:pPr>
              <w:rPr>
                <w:rFonts w:hint="eastAsia" w:ascii="仿宋" w:hAnsi="仿宋" w:eastAsia="仿宋" w:cs="仿宋"/>
                <w:sz w:val="24"/>
              </w:rPr>
            </w:pPr>
          </w:p>
        </w:tc>
        <w:tc>
          <w:tcPr>
            <w:tcW w:w="2221" w:type="dxa"/>
            <w:vMerge w:val="continue"/>
            <w:vAlign w:val="center"/>
          </w:tcPr>
          <w:p w14:paraId="474A193B">
            <w:pPr>
              <w:jc w:val="left"/>
              <w:rPr>
                <w:rFonts w:hint="eastAsia" w:ascii="仿宋" w:hAnsi="仿宋" w:eastAsia="仿宋" w:cs="仿宋"/>
                <w:sz w:val="24"/>
              </w:rPr>
            </w:pPr>
          </w:p>
        </w:tc>
        <w:tc>
          <w:tcPr>
            <w:tcW w:w="5815" w:type="dxa"/>
            <w:vAlign w:val="center"/>
          </w:tcPr>
          <w:p w14:paraId="5B223C97">
            <w:pPr>
              <w:rPr>
                <w:rFonts w:hint="eastAsia" w:ascii="仿宋" w:hAnsi="仿宋" w:eastAsia="仿宋" w:cs="仿宋"/>
                <w:sz w:val="24"/>
              </w:rPr>
            </w:pPr>
            <w:r>
              <w:rPr>
                <w:rFonts w:hint="eastAsia" w:ascii="仿宋" w:hAnsi="仿宋" w:eastAsia="仿宋" w:cs="仿宋"/>
                <w:bCs/>
                <w:sz w:val="24"/>
              </w:rPr>
              <w:t>提供主要股东或出资人信息的证明材料。</w:t>
            </w:r>
          </w:p>
        </w:tc>
      </w:tr>
      <w:bookmarkEnd w:id="41"/>
      <w:tr w14:paraId="5D2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6353DE11">
            <w:pPr>
              <w:jc w:val="center"/>
              <w:rPr>
                <w:rFonts w:hint="eastAsia" w:ascii="仿宋" w:hAnsi="仿宋" w:eastAsia="仿宋" w:cs="仿宋"/>
                <w:sz w:val="24"/>
              </w:rPr>
            </w:pPr>
          </w:p>
        </w:tc>
        <w:tc>
          <w:tcPr>
            <w:tcW w:w="968" w:type="dxa"/>
            <w:vMerge w:val="continue"/>
            <w:vAlign w:val="center"/>
          </w:tcPr>
          <w:p w14:paraId="6376BC8C">
            <w:pPr>
              <w:rPr>
                <w:rFonts w:hint="eastAsia" w:ascii="仿宋" w:hAnsi="仿宋" w:eastAsia="仿宋" w:cs="仿宋"/>
                <w:sz w:val="24"/>
              </w:rPr>
            </w:pPr>
          </w:p>
        </w:tc>
        <w:tc>
          <w:tcPr>
            <w:tcW w:w="2221" w:type="dxa"/>
            <w:vAlign w:val="center"/>
          </w:tcPr>
          <w:p w14:paraId="4AF4367A">
            <w:pPr>
              <w:jc w:val="left"/>
              <w:rPr>
                <w:rFonts w:hint="eastAsia" w:ascii="仿宋" w:hAnsi="仿宋" w:eastAsia="仿宋" w:cs="仿宋"/>
                <w:sz w:val="24"/>
              </w:rPr>
            </w:pPr>
            <w:r>
              <w:rPr>
                <w:rFonts w:hint="eastAsia" w:ascii="仿宋" w:hAnsi="仿宋" w:eastAsia="仿宋" w:cs="仿宋"/>
                <w:sz w:val="24"/>
              </w:rPr>
              <w:t>（2）</w:t>
            </w:r>
            <w:bookmarkStart w:id="42" w:name="OLE_LINK24"/>
            <w:r>
              <w:rPr>
                <w:rFonts w:hint="eastAsia" w:ascii="仿宋" w:hAnsi="仿宋" w:eastAsia="仿宋" w:cs="仿宋"/>
                <w:bCs/>
                <w:sz w:val="24"/>
              </w:rPr>
              <w:t>“信用中国”、中国政府采购网网站截图</w:t>
            </w:r>
            <w:bookmarkEnd w:id="42"/>
          </w:p>
        </w:tc>
        <w:tc>
          <w:tcPr>
            <w:tcW w:w="5815" w:type="dxa"/>
            <w:vAlign w:val="center"/>
          </w:tcPr>
          <w:p w14:paraId="632D179D">
            <w:pPr>
              <w:spacing w:line="360" w:lineRule="auto"/>
              <w:jc w:val="lef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bCs/>
                <w:sz w:val="24"/>
              </w:rPr>
              <w:t>须提供在“信用中国”（www.creditchina.gov.cn/）上失信被执行人、重大税收违法失信主体以及严重失信主体名单、中国政府采购网（www.ccgp.gov.cn/）政府采购严重违法失信行为记录名单（自本公告发出之时不在处罚期内的）的网页打印件（网页打印件须自招标文件发布之日起至投标截止时间从上述网站中打印，需提供上述网站截图并加盖投标人鲜章）；</w:t>
            </w:r>
          </w:p>
        </w:tc>
      </w:tr>
      <w:tr w14:paraId="5BBE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3CBB9BA0">
            <w:pPr>
              <w:jc w:val="center"/>
              <w:rPr>
                <w:rFonts w:hint="eastAsia" w:ascii="仿宋" w:hAnsi="仿宋" w:eastAsia="仿宋" w:cs="仿宋"/>
                <w:sz w:val="24"/>
              </w:rPr>
            </w:pPr>
          </w:p>
        </w:tc>
        <w:tc>
          <w:tcPr>
            <w:tcW w:w="968" w:type="dxa"/>
            <w:vMerge w:val="continue"/>
            <w:vAlign w:val="center"/>
          </w:tcPr>
          <w:p w14:paraId="615EE0EF">
            <w:pPr>
              <w:rPr>
                <w:rFonts w:hint="eastAsia" w:ascii="仿宋" w:hAnsi="仿宋" w:eastAsia="仿宋" w:cs="仿宋"/>
                <w:sz w:val="24"/>
              </w:rPr>
            </w:pPr>
          </w:p>
        </w:tc>
        <w:tc>
          <w:tcPr>
            <w:tcW w:w="2221" w:type="dxa"/>
            <w:vAlign w:val="center"/>
          </w:tcPr>
          <w:p w14:paraId="0FC7A295">
            <w:pPr>
              <w:jc w:val="center"/>
              <w:rPr>
                <w:rFonts w:hint="eastAsia" w:ascii="仿宋" w:hAnsi="仿宋" w:eastAsia="仿宋" w:cs="仿宋"/>
                <w:sz w:val="24"/>
              </w:rPr>
            </w:pPr>
            <w:r>
              <w:rPr>
                <w:rFonts w:hint="eastAsia" w:ascii="仿宋" w:hAnsi="仿宋" w:eastAsia="仿宋" w:cs="仿宋"/>
                <w:sz w:val="24"/>
              </w:rPr>
              <w:t>（3）具有良好的商业信誉和健全的财务会计制度</w:t>
            </w:r>
          </w:p>
        </w:tc>
        <w:tc>
          <w:tcPr>
            <w:tcW w:w="5815" w:type="dxa"/>
            <w:vAlign w:val="center"/>
          </w:tcPr>
          <w:p w14:paraId="439D03A2">
            <w:pPr>
              <w:spacing w:line="360" w:lineRule="auto"/>
              <w:rPr>
                <w:rFonts w:hint="eastAsia" w:ascii="仿宋" w:hAnsi="仿宋" w:eastAsia="仿宋" w:cs="仿宋"/>
                <w:sz w:val="24"/>
              </w:rPr>
            </w:pPr>
            <w:r>
              <w:rPr>
                <w:rFonts w:hint="eastAsia" w:ascii="仿宋" w:hAnsi="仿宋" w:eastAsia="仿宋" w:cs="仿宋"/>
                <w:sz w:val="24"/>
              </w:rPr>
              <w:t>上一年度的财务审计报告或财务状况报表，新成立的公司提供基本开户银行出具的资信证明。</w:t>
            </w:r>
          </w:p>
        </w:tc>
      </w:tr>
      <w:tr w14:paraId="456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34" w:type="dxa"/>
            <w:vMerge w:val="continue"/>
            <w:vAlign w:val="center"/>
          </w:tcPr>
          <w:p w14:paraId="0B4BA3D2">
            <w:pPr>
              <w:jc w:val="center"/>
              <w:rPr>
                <w:rFonts w:hint="eastAsia" w:ascii="仿宋" w:hAnsi="仿宋" w:eastAsia="仿宋" w:cs="仿宋"/>
                <w:sz w:val="24"/>
              </w:rPr>
            </w:pPr>
          </w:p>
        </w:tc>
        <w:tc>
          <w:tcPr>
            <w:tcW w:w="968" w:type="dxa"/>
            <w:vMerge w:val="continue"/>
            <w:vAlign w:val="center"/>
          </w:tcPr>
          <w:p w14:paraId="47DBC713">
            <w:pPr>
              <w:rPr>
                <w:rFonts w:hint="eastAsia" w:ascii="仿宋" w:hAnsi="仿宋" w:eastAsia="仿宋" w:cs="仿宋"/>
                <w:sz w:val="24"/>
              </w:rPr>
            </w:pPr>
          </w:p>
        </w:tc>
        <w:tc>
          <w:tcPr>
            <w:tcW w:w="2221" w:type="dxa"/>
            <w:vAlign w:val="center"/>
          </w:tcPr>
          <w:p w14:paraId="4B5B20AA">
            <w:pPr>
              <w:jc w:val="center"/>
              <w:rPr>
                <w:rFonts w:hint="eastAsia" w:ascii="仿宋" w:hAnsi="仿宋" w:eastAsia="仿宋" w:cs="仿宋"/>
                <w:sz w:val="24"/>
              </w:rPr>
            </w:pPr>
            <w:r>
              <w:rPr>
                <w:rFonts w:hint="eastAsia" w:ascii="仿宋" w:hAnsi="仿宋" w:eastAsia="仿宋" w:cs="仿宋"/>
                <w:sz w:val="24"/>
              </w:rPr>
              <w:t>（4）具有履行合同所必须的设备和专业技术能力</w:t>
            </w:r>
          </w:p>
        </w:tc>
        <w:tc>
          <w:tcPr>
            <w:tcW w:w="5815" w:type="dxa"/>
            <w:vAlign w:val="center"/>
          </w:tcPr>
          <w:p w14:paraId="243E7718">
            <w:pPr>
              <w:spacing w:line="360" w:lineRule="auto"/>
              <w:rPr>
                <w:rFonts w:hint="eastAsia" w:ascii="仿宋" w:hAnsi="仿宋" w:eastAsia="仿宋" w:cs="仿宋"/>
                <w:sz w:val="24"/>
              </w:rPr>
            </w:pPr>
            <w:bookmarkStart w:id="43" w:name="OLE_LINK25"/>
            <w:r>
              <w:rPr>
                <w:rFonts w:hint="eastAsia" w:ascii="仿宋" w:hAnsi="仿宋" w:eastAsia="仿宋" w:cs="仿宋"/>
                <w:sz w:val="24"/>
              </w:rPr>
              <w:t>投标人履行合同所必须的设备和专业技术能力的证明材料或声明（格式自拟）</w:t>
            </w:r>
            <w:bookmarkEnd w:id="43"/>
          </w:p>
        </w:tc>
      </w:tr>
      <w:tr w14:paraId="111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4" w:type="dxa"/>
            <w:vMerge w:val="continue"/>
            <w:vAlign w:val="center"/>
          </w:tcPr>
          <w:p w14:paraId="3C2287E5">
            <w:pPr>
              <w:jc w:val="center"/>
              <w:rPr>
                <w:rFonts w:hint="eastAsia" w:ascii="仿宋" w:hAnsi="仿宋" w:eastAsia="仿宋" w:cs="仿宋"/>
                <w:sz w:val="24"/>
              </w:rPr>
            </w:pPr>
          </w:p>
        </w:tc>
        <w:tc>
          <w:tcPr>
            <w:tcW w:w="968" w:type="dxa"/>
            <w:vMerge w:val="continue"/>
            <w:vAlign w:val="center"/>
          </w:tcPr>
          <w:p w14:paraId="1B89010F">
            <w:pPr>
              <w:rPr>
                <w:rFonts w:hint="eastAsia" w:ascii="仿宋" w:hAnsi="仿宋" w:eastAsia="仿宋" w:cs="仿宋"/>
                <w:sz w:val="24"/>
              </w:rPr>
            </w:pPr>
          </w:p>
        </w:tc>
        <w:tc>
          <w:tcPr>
            <w:tcW w:w="2221" w:type="dxa"/>
            <w:vAlign w:val="center"/>
          </w:tcPr>
          <w:p w14:paraId="3665C22A">
            <w:pPr>
              <w:jc w:val="center"/>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按时、足额缴纳投标保证金</w:t>
            </w:r>
          </w:p>
        </w:tc>
        <w:tc>
          <w:tcPr>
            <w:tcW w:w="5815" w:type="dxa"/>
            <w:vAlign w:val="center"/>
          </w:tcPr>
          <w:p w14:paraId="2FA681D6">
            <w:pPr>
              <w:spacing w:line="360" w:lineRule="auto"/>
              <w:rPr>
                <w:rFonts w:hint="eastAsia" w:ascii="仿宋" w:hAnsi="仿宋" w:eastAsia="仿宋" w:cs="仿宋"/>
                <w:sz w:val="24"/>
              </w:rPr>
            </w:pPr>
            <w:r>
              <w:rPr>
                <w:rFonts w:hint="eastAsia" w:ascii="仿宋" w:hAnsi="仿宋" w:eastAsia="仿宋" w:cs="仿宋"/>
                <w:sz w:val="24"/>
              </w:rPr>
              <w:t>投标保证金缴纳凭证</w:t>
            </w:r>
          </w:p>
        </w:tc>
      </w:tr>
      <w:tr w14:paraId="3B7C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4" w:type="dxa"/>
            <w:vMerge w:val="continue"/>
            <w:vAlign w:val="center"/>
          </w:tcPr>
          <w:p w14:paraId="785F8E8D">
            <w:pPr>
              <w:jc w:val="center"/>
              <w:rPr>
                <w:rFonts w:hint="eastAsia" w:ascii="仿宋" w:hAnsi="仿宋" w:eastAsia="仿宋" w:cs="仿宋"/>
                <w:sz w:val="24"/>
              </w:rPr>
            </w:pPr>
          </w:p>
        </w:tc>
        <w:tc>
          <w:tcPr>
            <w:tcW w:w="968" w:type="dxa"/>
            <w:vMerge w:val="continue"/>
            <w:vAlign w:val="center"/>
          </w:tcPr>
          <w:p w14:paraId="61D9ED60">
            <w:pPr>
              <w:rPr>
                <w:rFonts w:hint="eastAsia" w:ascii="仿宋" w:hAnsi="仿宋" w:eastAsia="仿宋" w:cs="仿宋"/>
                <w:sz w:val="24"/>
              </w:rPr>
            </w:pPr>
          </w:p>
        </w:tc>
        <w:tc>
          <w:tcPr>
            <w:tcW w:w="2221" w:type="dxa"/>
            <w:vAlign w:val="center"/>
          </w:tcPr>
          <w:p w14:paraId="3084E974">
            <w:pPr>
              <w:jc w:val="center"/>
              <w:rPr>
                <w:rFonts w:hint="eastAsia" w:ascii="仿宋" w:hAnsi="仿宋" w:eastAsia="仿宋" w:cs="仿宋"/>
                <w:sz w:val="24"/>
              </w:rPr>
            </w:pPr>
            <w:r>
              <w:rPr>
                <w:rFonts w:hint="eastAsia" w:ascii="仿宋" w:hAnsi="仿宋" w:eastAsia="仿宋" w:cs="仿宋"/>
                <w:sz w:val="24"/>
              </w:rPr>
              <w:t>（6）有依法缴纳税收和社会保障金的良好记录</w:t>
            </w:r>
          </w:p>
        </w:tc>
        <w:tc>
          <w:tcPr>
            <w:tcW w:w="5815" w:type="dxa"/>
            <w:vAlign w:val="center"/>
          </w:tcPr>
          <w:p w14:paraId="4128F2D6">
            <w:pPr>
              <w:spacing w:line="360" w:lineRule="auto"/>
              <w:rPr>
                <w:rFonts w:hint="eastAsia" w:ascii="仿宋" w:hAnsi="仿宋" w:eastAsia="仿宋" w:cs="仿宋"/>
                <w:sz w:val="24"/>
              </w:rPr>
            </w:pPr>
            <w:r>
              <w:rPr>
                <w:rFonts w:hint="eastAsia" w:ascii="仿宋" w:hAnsi="仿宋" w:eastAsia="仿宋" w:cs="仿宋"/>
                <w:sz w:val="24"/>
              </w:rPr>
              <w:t>投标人依法缴纳税收的证明材料：本项目投标截止时间前6个月</w:t>
            </w:r>
            <w:bookmarkStart w:id="44" w:name="OLE_LINK50"/>
            <w:r>
              <w:rPr>
                <w:rFonts w:hint="eastAsia" w:ascii="仿宋" w:hAnsi="仿宋" w:eastAsia="仿宋" w:cs="仿宋"/>
                <w:sz w:val="24"/>
              </w:rPr>
              <w:t>任意一个月</w:t>
            </w:r>
            <w:bookmarkEnd w:id="44"/>
            <w:r>
              <w:rPr>
                <w:rFonts w:hint="eastAsia" w:ascii="仿宋" w:hAnsi="仿宋" w:eastAsia="仿宋" w:cs="仿宋"/>
                <w:sz w:val="24"/>
              </w:rPr>
              <w:t>缴纳税收的凭据（完税证、缴款书、印花税票、银行代扣（代缴）转账凭证等均可）；投标人依法缴纳保障金的证明材料：本项目投标截止时间时间前6个月任意一个月缴纳社会保险的凭据；投标人为其他组织或自然人的，也需要按此项规定提供缴纳税收的凭据和交纳社会保险的凭据（以社保机构出具的加盖社保部门公章的汇缴截图为准）。</w:t>
            </w:r>
          </w:p>
        </w:tc>
      </w:tr>
      <w:tr w14:paraId="1CBD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continue"/>
            <w:vAlign w:val="center"/>
          </w:tcPr>
          <w:p w14:paraId="323F884A">
            <w:pPr>
              <w:jc w:val="center"/>
              <w:rPr>
                <w:rFonts w:hint="eastAsia" w:ascii="仿宋" w:hAnsi="仿宋" w:eastAsia="仿宋" w:cs="仿宋"/>
                <w:sz w:val="24"/>
              </w:rPr>
            </w:pPr>
          </w:p>
        </w:tc>
        <w:tc>
          <w:tcPr>
            <w:tcW w:w="968" w:type="dxa"/>
            <w:vMerge w:val="continue"/>
            <w:vAlign w:val="center"/>
          </w:tcPr>
          <w:p w14:paraId="2A939C97">
            <w:pPr>
              <w:rPr>
                <w:rFonts w:hint="eastAsia" w:ascii="仿宋" w:hAnsi="仿宋" w:eastAsia="仿宋" w:cs="仿宋"/>
                <w:sz w:val="24"/>
              </w:rPr>
            </w:pPr>
          </w:p>
        </w:tc>
        <w:tc>
          <w:tcPr>
            <w:tcW w:w="2221" w:type="dxa"/>
            <w:vAlign w:val="center"/>
          </w:tcPr>
          <w:p w14:paraId="058290CE">
            <w:pPr>
              <w:jc w:val="center"/>
              <w:rPr>
                <w:rFonts w:hint="eastAsia" w:ascii="仿宋" w:hAnsi="仿宋" w:eastAsia="仿宋" w:cs="仿宋"/>
                <w:sz w:val="24"/>
              </w:rPr>
            </w:pPr>
            <w:r>
              <w:rPr>
                <w:rFonts w:hint="eastAsia" w:ascii="仿宋" w:hAnsi="仿宋" w:eastAsia="仿宋" w:cs="仿宋"/>
                <w:sz w:val="24"/>
              </w:rPr>
              <w:t>（7）参加政府采购活动近3年内，在经营活动中没有重大违法记录</w:t>
            </w:r>
          </w:p>
        </w:tc>
        <w:tc>
          <w:tcPr>
            <w:tcW w:w="5815" w:type="dxa"/>
            <w:vAlign w:val="center"/>
          </w:tcPr>
          <w:p w14:paraId="146DE81D">
            <w:pPr>
              <w:spacing w:line="360" w:lineRule="auto"/>
              <w:rPr>
                <w:rFonts w:hint="eastAsia"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r w14:paraId="29CD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Align w:val="center"/>
          </w:tcPr>
          <w:p w14:paraId="68A597FC">
            <w:pPr>
              <w:jc w:val="center"/>
              <w:rPr>
                <w:rFonts w:hint="eastAsia" w:ascii="仿宋" w:hAnsi="仿宋" w:eastAsia="仿宋" w:cs="仿宋"/>
                <w:sz w:val="24"/>
              </w:rPr>
            </w:pPr>
          </w:p>
        </w:tc>
        <w:tc>
          <w:tcPr>
            <w:tcW w:w="968" w:type="dxa"/>
            <w:vAlign w:val="center"/>
          </w:tcPr>
          <w:p w14:paraId="1C8AD7FF">
            <w:pPr>
              <w:rPr>
                <w:rFonts w:hint="eastAsia" w:ascii="仿宋" w:hAnsi="仿宋" w:eastAsia="仿宋" w:cs="仿宋"/>
                <w:sz w:val="24"/>
              </w:rPr>
            </w:pPr>
          </w:p>
        </w:tc>
        <w:tc>
          <w:tcPr>
            <w:tcW w:w="2221" w:type="dxa"/>
            <w:vAlign w:val="center"/>
          </w:tcPr>
          <w:p w14:paraId="25A676BE">
            <w:pPr>
              <w:jc w:val="center"/>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kern w:val="0"/>
                <w:sz w:val="24"/>
              </w:rPr>
              <w:t>落实政府采购政策需满足的资格要求</w:t>
            </w:r>
          </w:p>
        </w:tc>
        <w:tc>
          <w:tcPr>
            <w:tcW w:w="5815" w:type="dxa"/>
            <w:vAlign w:val="center"/>
          </w:tcPr>
          <w:p w14:paraId="14F62F32">
            <w:pPr>
              <w:spacing w:line="360" w:lineRule="auto"/>
              <w:rPr>
                <w:rFonts w:hint="eastAsia" w:ascii="仿宋" w:hAnsi="仿宋" w:eastAsia="仿宋" w:cs="仿宋"/>
                <w:sz w:val="24"/>
              </w:rPr>
            </w:pPr>
            <w:r>
              <w:rPr>
                <w:rFonts w:hint="eastAsia" w:ascii="仿宋" w:hAnsi="仿宋" w:eastAsia="仿宋" w:cs="仿宋"/>
                <w:sz w:val="24"/>
              </w:rPr>
              <w:t>参与本项目的供应商须为</w:t>
            </w:r>
            <w:r>
              <w:rPr>
                <w:rFonts w:hint="eastAsia" w:ascii="仿宋" w:hAnsi="仿宋" w:eastAsia="仿宋" w:cs="仿宋"/>
                <w:sz w:val="24"/>
                <w:lang w:val="en-US" w:eastAsia="zh-CN"/>
              </w:rPr>
              <w:t>小微</w:t>
            </w:r>
            <w:r>
              <w:rPr>
                <w:rFonts w:hint="eastAsia" w:ascii="仿宋" w:hAnsi="仿宋" w:eastAsia="仿宋" w:cs="仿宋"/>
                <w:sz w:val="24"/>
              </w:rPr>
              <w:t>企业，请根据要求单独上传《中小企业声明函》。格式以采购文件要求为准。</w:t>
            </w:r>
          </w:p>
        </w:tc>
      </w:tr>
    </w:tbl>
    <w:p w14:paraId="017C867A">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2A0E2766">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15FEE260">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符合性审查表</w:t>
      </w:r>
    </w:p>
    <w:tbl>
      <w:tblPr>
        <w:tblStyle w:val="1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051E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1AB1C1AB">
            <w:pPr>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5801BD45">
            <w:pPr>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529EAE1C">
            <w:pPr>
              <w:jc w:val="center"/>
              <w:rPr>
                <w:rFonts w:hint="eastAsia" w:ascii="仿宋" w:hAnsi="仿宋" w:eastAsia="仿宋" w:cs="仿宋"/>
                <w:sz w:val="24"/>
              </w:rPr>
            </w:pPr>
            <w:r>
              <w:rPr>
                <w:rFonts w:hint="eastAsia" w:ascii="仿宋" w:hAnsi="仿宋" w:eastAsia="仿宋" w:cs="仿宋"/>
                <w:sz w:val="24"/>
              </w:rPr>
              <w:t>评标标准</w:t>
            </w:r>
          </w:p>
        </w:tc>
      </w:tr>
      <w:tr w14:paraId="6A09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vAlign w:val="center"/>
          </w:tcPr>
          <w:p w14:paraId="215C0DE9">
            <w:pPr>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737EC69">
            <w:pPr>
              <w:jc w:val="center"/>
              <w:rPr>
                <w:rFonts w:hint="eastAsia" w:ascii="仿宋" w:hAnsi="仿宋" w:eastAsia="仿宋" w:cs="仿宋"/>
                <w:sz w:val="24"/>
              </w:rPr>
            </w:pPr>
            <w:r>
              <w:rPr>
                <w:rFonts w:hint="eastAsia" w:ascii="仿宋" w:hAnsi="仿宋" w:eastAsia="仿宋" w:cs="仿宋"/>
                <w:sz w:val="24"/>
              </w:rPr>
              <w:t>有效性</w:t>
            </w:r>
          </w:p>
          <w:p w14:paraId="505E0398">
            <w:pPr>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1BBC1165">
            <w:pPr>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19CF9F15">
            <w:pPr>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提交的投标文件“格式、内容、标识、签字、盖章”等符合招标文件要求；投标文件上法定代表人的签章、其授权代理人的签字、投标人的单位章齐全符合招标文件规定。</w:t>
            </w:r>
          </w:p>
        </w:tc>
      </w:tr>
      <w:tr w14:paraId="5CD4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vAlign w:val="center"/>
          </w:tcPr>
          <w:p w14:paraId="14349DAB">
            <w:pPr>
              <w:jc w:val="center"/>
              <w:rPr>
                <w:rFonts w:hint="eastAsia" w:ascii="仿宋" w:hAnsi="仿宋" w:eastAsia="仿宋" w:cs="仿宋"/>
                <w:sz w:val="24"/>
              </w:rPr>
            </w:pPr>
          </w:p>
        </w:tc>
        <w:tc>
          <w:tcPr>
            <w:tcW w:w="993" w:type="dxa"/>
            <w:vMerge w:val="continue"/>
            <w:vAlign w:val="center"/>
          </w:tcPr>
          <w:p w14:paraId="7E82121E">
            <w:pPr>
              <w:jc w:val="center"/>
              <w:rPr>
                <w:rFonts w:hint="eastAsia" w:ascii="仿宋" w:hAnsi="仿宋" w:eastAsia="仿宋" w:cs="仿宋"/>
                <w:sz w:val="24"/>
              </w:rPr>
            </w:pPr>
          </w:p>
        </w:tc>
        <w:tc>
          <w:tcPr>
            <w:tcW w:w="2268" w:type="dxa"/>
            <w:vAlign w:val="center"/>
          </w:tcPr>
          <w:p w14:paraId="355769ED">
            <w:pPr>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798B2609">
            <w:pPr>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052E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vAlign w:val="center"/>
          </w:tcPr>
          <w:p w14:paraId="1D4DBF51">
            <w:pPr>
              <w:jc w:val="center"/>
              <w:rPr>
                <w:rFonts w:hint="eastAsia" w:ascii="仿宋" w:hAnsi="仿宋" w:eastAsia="仿宋" w:cs="仿宋"/>
                <w:sz w:val="24"/>
              </w:rPr>
            </w:pPr>
          </w:p>
        </w:tc>
        <w:tc>
          <w:tcPr>
            <w:tcW w:w="993" w:type="dxa"/>
            <w:vMerge w:val="continue"/>
            <w:vAlign w:val="center"/>
          </w:tcPr>
          <w:p w14:paraId="022E17AD">
            <w:pPr>
              <w:jc w:val="center"/>
              <w:rPr>
                <w:rFonts w:hint="eastAsia" w:ascii="仿宋" w:hAnsi="仿宋" w:eastAsia="仿宋" w:cs="仿宋"/>
                <w:sz w:val="24"/>
              </w:rPr>
            </w:pPr>
          </w:p>
        </w:tc>
        <w:tc>
          <w:tcPr>
            <w:tcW w:w="2268" w:type="dxa"/>
            <w:vAlign w:val="center"/>
          </w:tcPr>
          <w:p w14:paraId="2790E679">
            <w:pPr>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025C3F7F">
            <w:pPr>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0008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vMerge w:val="restart"/>
            <w:vAlign w:val="center"/>
          </w:tcPr>
          <w:p w14:paraId="05361392">
            <w:pPr>
              <w:jc w:val="center"/>
              <w:rPr>
                <w:rFonts w:hint="eastAsia" w:ascii="仿宋" w:hAnsi="仿宋" w:eastAsia="仿宋" w:cs="仿宋"/>
                <w:sz w:val="24"/>
              </w:rPr>
            </w:pPr>
            <w:r>
              <w:rPr>
                <w:rFonts w:hint="eastAsia" w:ascii="仿宋" w:hAnsi="仿宋" w:eastAsia="仿宋" w:cs="仿宋"/>
                <w:sz w:val="24"/>
              </w:rPr>
              <w:t>2</w:t>
            </w:r>
          </w:p>
        </w:tc>
        <w:tc>
          <w:tcPr>
            <w:tcW w:w="993" w:type="dxa"/>
            <w:vMerge w:val="restart"/>
            <w:vAlign w:val="center"/>
          </w:tcPr>
          <w:p w14:paraId="3E2FFCAC">
            <w:pPr>
              <w:jc w:val="center"/>
              <w:rPr>
                <w:rFonts w:hint="eastAsia" w:ascii="仿宋" w:hAnsi="仿宋" w:eastAsia="仿宋" w:cs="仿宋"/>
                <w:sz w:val="24"/>
              </w:rPr>
            </w:pPr>
            <w:r>
              <w:rPr>
                <w:rFonts w:hint="eastAsia" w:ascii="仿宋" w:hAnsi="仿宋" w:eastAsia="仿宋" w:cs="仿宋"/>
                <w:sz w:val="24"/>
              </w:rPr>
              <w:t>完整性</w:t>
            </w:r>
          </w:p>
          <w:p w14:paraId="66A0DDB8">
            <w:pPr>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5A042FA1">
            <w:pPr>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49114286">
            <w:pPr>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5829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vAlign w:val="center"/>
          </w:tcPr>
          <w:p w14:paraId="6EE5A21E">
            <w:pPr>
              <w:jc w:val="center"/>
              <w:rPr>
                <w:rFonts w:hint="eastAsia" w:ascii="仿宋" w:hAnsi="仿宋" w:eastAsia="仿宋" w:cs="仿宋"/>
                <w:sz w:val="24"/>
              </w:rPr>
            </w:pPr>
          </w:p>
        </w:tc>
        <w:tc>
          <w:tcPr>
            <w:tcW w:w="993" w:type="dxa"/>
            <w:vMerge w:val="continue"/>
            <w:vAlign w:val="center"/>
          </w:tcPr>
          <w:p w14:paraId="7F8D5F7F">
            <w:pPr>
              <w:rPr>
                <w:rFonts w:hint="eastAsia" w:ascii="仿宋" w:hAnsi="仿宋" w:eastAsia="仿宋" w:cs="仿宋"/>
                <w:sz w:val="24"/>
              </w:rPr>
            </w:pPr>
          </w:p>
        </w:tc>
        <w:tc>
          <w:tcPr>
            <w:tcW w:w="2268" w:type="dxa"/>
            <w:vAlign w:val="center"/>
          </w:tcPr>
          <w:p w14:paraId="7DE13E6B">
            <w:pPr>
              <w:rPr>
                <w:rFonts w:hint="eastAsia" w:ascii="仿宋" w:hAnsi="仿宋" w:eastAsia="仿宋" w:cs="仿宋"/>
                <w:sz w:val="24"/>
              </w:rPr>
            </w:pPr>
            <w:r>
              <w:rPr>
                <w:rFonts w:hint="eastAsia" w:ascii="仿宋" w:hAnsi="仿宋" w:eastAsia="仿宋" w:cs="仿宋"/>
                <w:sz w:val="24"/>
              </w:rPr>
              <w:t>服务期</w:t>
            </w:r>
          </w:p>
        </w:tc>
        <w:tc>
          <w:tcPr>
            <w:tcW w:w="5870" w:type="dxa"/>
            <w:vAlign w:val="center"/>
          </w:tcPr>
          <w:p w14:paraId="57CA463C">
            <w:pPr>
              <w:rPr>
                <w:rFonts w:hint="eastAsia" w:ascii="仿宋" w:hAnsi="仿宋" w:eastAsia="仿宋" w:cs="仿宋"/>
                <w:sz w:val="24"/>
              </w:rPr>
            </w:pPr>
            <w:bookmarkStart w:id="45" w:name="OLE_LINK27"/>
            <w:r>
              <w:rPr>
                <w:rFonts w:hint="eastAsia" w:ascii="仿宋" w:hAnsi="仿宋" w:eastAsia="仿宋" w:cs="仿宋"/>
                <w:sz w:val="24"/>
              </w:rPr>
              <w:t>满足招标文件要求。</w:t>
            </w:r>
            <w:bookmarkEnd w:id="45"/>
          </w:p>
        </w:tc>
      </w:tr>
      <w:tr w14:paraId="4F70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53B6B5B1">
            <w:pPr>
              <w:jc w:val="center"/>
              <w:rPr>
                <w:rFonts w:hint="eastAsia" w:ascii="仿宋" w:hAnsi="仿宋" w:eastAsia="仿宋" w:cs="仿宋"/>
                <w:sz w:val="24"/>
              </w:rPr>
            </w:pPr>
          </w:p>
        </w:tc>
        <w:tc>
          <w:tcPr>
            <w:tcW w:w="993" w:type="dxa"/>
            <w:vMerge w:val="continue"/>
            <w:vAlign w:val="center"/>
          </w:tcPr>
          <w:p w14:paraId="38888880">
            <w:pPr>
              <w:rPr>
                <w:rFonts w:hint="eastAsia" w:ascii="仿宋" w:hAnsi="仿宋" w:eastAsia="仿宋" w:cs="仿宋"/>
                <w:sz w:val="24"/>
              </w:rPr>
            </w:pPr>
          </w:p>
        </w:tc>
        <w:tc>
          <w:tcPr>
            <w:tcW w:w="2268" w:type="dxa"/>
            <w:vAlign w:val="center"/>
          </w:tcPr>
          <w:p w14:paraId="0B7DB4B2">
            <w:pPr>
              <w:rPr>
                <w:rFonts w:hint="eastAsia" w:ascii="仿宋" w:hAnsi="仿宋" w:eastAsia="仿宋" w:cs="仿宋"/>
                <w:sz w:val="24"/>
              </w:rPr>
            </w:pPr>
            <w:r>
              <w:rPr>
                <w:rFonts w:hint="eastAsia" w:ascii="仿宋" w:hAnsi="仿宋" w:eastAsia="仿宋" w:cs="仿宋"/>
                <w:sz w:val="24"/>
              </w:rPr>
              <w:t>服务方案</w:t>
            </w:r>
          </w:p>
        </w:tc>
        <w:tc>
          <w:tcPr>
            <w:tcW w:w="5870" w:type="dxa"/>
            <w:vAlign w:val="center"/>
          </w:tcPr>
          <w:p w14:paraId="18C3AE4B">
            <w:pPr>
              <w:rPr>
                <w:rFonts w:hint="eastAsia" w:ascii="仿宋" w:hAnsi="仿宋" w:eastAsia="仿宋" w:cs="仿宋"/>
                <w:sz w:val="24"/>
              </w:rPr>
            </w:pPr>
            <w:r>
              <w:rPr>
                <w:rFonts w:hint="eastAsia" w:ascii="仿宋" w:hAnsi="仿宋" w:eastAsia="仿宋" w:cs="仿宋"/>
                <w:sz w:val="24"/>
              </w:rPr>
              <w:t>满足招标文件要求。</w:t>
            </w:r>
          </w:p>
        </w:tc>
      </w:tr>
      <w:tr w14:paraId="1785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668E7825">
            <w:pPr>
              <w:jc w:val="center"/>
              <w:rPr>
                <w:rFonts w:hint="eastAsia" w:ascii="仿宋" w:hAnsi="仿宋" w:eastAsia="仿宋" w:cs="仿宋"/>
                <w:sz w:val="24"/>
              </w:rPr>
            </w:pPr>
          </w:p>
        </w:tc>
        <w:tc>
          <w:tcPr>
            <w:tcW w:w="993" w:type="dxa"/>
            <w:vMerge w:val="continue"/>
            <w:vAlign w:val="center"/>
          </w:tcPr>
          <w:p w14:paraId="7F2138F9">
            <w:pPr>
              <w:rPr>
                <w:rFonts w:hint="eastAsia" w:ascii="仿宋" w:hAnsi="仿宋" w:eastAsia="仿宋" w:cs="仿宋"/>
                <w:sz w:val="24"/>
              </w:rPr>
            </w:pPr>
          </w:p>
        </w:tc>
        <w:tc>
          <w:tcPr>
            <w:tcW w:w="2268" w:type="dxa"/>
            <w:vAlign w:val="center"/>
          </w:tcPr>
          <w:p w14:paraId="4A049458">
            <w:pPr>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617ECBFA">
            <w:pPr>
              <w:rPr>
                <w:rFonts w:hint="eastAsia" w:ascii="仿宋" w:hAnsi="仿宋" w:eastAsia="仿宋" w:cs="仿宋"/>
                <w:sz w:val="24"/>
              </w:rPr>
            </w:pPr>
            <w:r>
              <w:rPr>
                <w:rFonts w:hint="eastAsia" w:ascii="仿宋" w:hAnsi="仿宋" w:eastAsia="仿宋" w:cs="仿宋"/>
                <w:sz w:val="24"/>
              </w:rPr>
              <w:t>满足招标文件规定。</w:t>
            </w:r>
          </w:p>
        </w:tc>
      </w:tr>
      <w:tr w14:paraId="6695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vAlign w:val="center"/>
          </w:tcPr>
          <w:p w14:paraId="1579911A">
            <w:pPr>
              <w:jc w:val="center"/>
              <w:rPr>
                <w:rFonts w:hint="eastAsia" w:ascii="仿宋" w:hAnsi="仿宋" w:eastAsia="仿宋" w:cs="仿宋"/>
                <w:sz w:val="24"/>
              </w:rPr>
            </w:pPr>
          </w:p>
        </w:tc>
        <w:tc>
          <w:tcPr>
            <w:tcW w:w="993" w:type="dxa"/>
            <w:vMerge w:val="continue"/>
            <w:vAlign w:val="center"/>
          </w:tcPr>
          <w:p w14:paraId="422BF40A">
            <w:pPr>
              <w:rPr>
                <w:rFonts w:hint="eastAsia" w:ascii="仿宋" w:hAnsi="仿宋" w:eastAsia="仿宋" w:cs="仿宋"/>
                <w:sz w:val="24"/>
              </w:rPr>
            </w:pPr>
          </w:p>
        </w:tc>
        <w:tc>
          <w:tcPr>
            <w:tcW w:w="2268" w:type="dxa"/>
            <w:vAlign w:val="center"/>
          </w:tcPr>
          <w:p w14:paraId="425B4D84">
            <w:pPr>
              <w:rPr>
                <w:rFonts w:hint="eastAsia" w:ascii="仿宋" w:hAnsi="仿宋" w:eastAsia="仿宋" w:cs="仿宋"/>
                <w:sz w:val="24"/>
              </w:rPr>
            </w:pPr>
            <w:r>
              <w:rPr>
                <w:rFonts w:hint="eastAsia" w:ascii="仿宋" w:hAnsi="仿宋" w:eastAsia="仿宋" w:cs="仿宋"/>
                <w:sz w:val="24"/>
              </w:rPr>
              <w:t>其他</w:t>
            </w:r>
          </w:p>
        </w:tc>
        <w:tc>
          <w:tcPr>
            <w:tcW w:w="5870" w:type="dxa"/>
            <w:tcBorders>
              <w:bottom w:val="single" w:color="auto" w:sz="4" w:space="0"/>
            </w:tcBorders>
            <w:vAlign w:val="center"/>
          </w:tcPr>
          <w:p w14:paraId="6C9DD181">
            <w:pPr>
              <w:rPr>
                <w:rFonts w:hint="eastAsia" w:ascii="仿宋" w:hAnsi="仿宋" w:eastAsia="仿宋" w:cs="仿宋"/>
                <w:sz w:val="24"/>
              </w:rPr>
            </w:pPr>
            <w:r>
              <w:rPr>
                <w:rFonts w:hint="eastAsia" w:ascii="仿宋" w:hAnsi="仿宋" w:eastAsia="仿宋" w:cs="仿宋"/>
                <w:sz w:val="24"/>
              </w:rPr>
              <w:t>投标文件未附有采购人不能接受的附加条件及法律、法规和招标文件规定的其他无效情形；满足“投标须知”规定的实质性要求。</w:t>
            </w:r>
          </w:p>
        </w:tc>
      </w:tr>
    </w:tbl>
    <w:p w14:paraId="08FD97CA">
      <w:pPr>
        <w:pStyle w:val="16"/>
        <w:ind w:left="0" w:lef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评审办法</w:t>
      </w:r>
    </w:p>
    <w:p w14:paraId="65CB0EAF">
      <w:pPr>
        <w:rPr>
          <w:rFonts w:cs="仿宋"/>
          <w:szCs w:val="32"/>
        </w:rPr>
      </w:pPr>
    </w:p>
    <w:tbl>
      <w:tblPr>
        <w:tblStyle w:val="17"/>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7"/>
        <w:gridCol w:w="787"/>
        <w:gridCol w:w="7459"/>
      </w:tblGrid>
      <w:tr w14:paraId="7288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5" w:type="dxa"/>
            <w:vAlign w:val="center"/>
          </w:tcPr>
          <w:p w14:paraId="6A9C68B3">
            <w:pPr>
              <w:pStyle w:val="6"/>
              <w:jc w:val="center"/>
              <w:rPr>
                <w:rFonts w:hint="eastAsia" w:ascii="仿宋" w:hAnsi="仿宋" w:eastAsia="仿宋" w:cs="仿宋"/>
                <w:sz w:val="24"/>
              </w:rPr>
            </w:pPr>
            <w:r>
              <w:rPr>
                <w:rFonts w:hint="eastAsia" w:ascii="仿宋" w:hAnsi="仿宋" w:eastAsia="仿宋" w:cs="仿宋"/>
                <w:sz w:val="24"/>
              </w:rPr>
              <w:t>序号</w:t>
            </w:r>
          </w:p>
        </w:tc>
        <w:tc>
          <w:tcPr>
            <w:tcW w:w="1177" w:type="dxa"/>
            <w:vAlign w:val="center"/>
          </w:tcPr>
          <w:p w14:paraId="54A4F2E8">
            <w:pPr>
              <w:pStyle w:val="6"/>
              <w:jc w:val="center"/>
              <w:rPr>
                <w:rFonts w:hint="eastAsia" w:ascii="仿宋" w:hAnsi="仿宋" w:eastAsia="仿宋" w:cs="仿宋"/>
                <w:sz w:val="24"/>
              </w:rPr>
            </w:pPr>
            <w:r>
              <w:rPr>
                <w:rFonts w:hint="eastAsia" w:ascii="仿宋" w:hAnsi="仿宋" w:eastAsia="仿宋" w:cs="仿宋"/>
                <w:sz w:val="24"/>
              </w:rPr>
              <w:t>评分因素</w:t>
            </w:r>
          </w:p>
        </w:tc>
        <w:tc>
          <w:tcPr>
            <w:tcW w:w="787" w:type="dxa"/>
            <w:vAlign w:val="center"/>
          </w:tcPr>
          <w:p w14:paraId="65A4B8CE">
            <w:pPr>
              <w:pStyle w:val="23"/>
              <w:kinsoku w:val="0"/>
              <w:overflowPunct w:val="0"/>
              <w:jc w:val="center"/>
              <w:rPr>
                <w:rFonts w:hint="eastAsia" w:ascii="仿宋" w:hAnsi="仿宋" w:eastAsia="仿宋" w:cs="仿宋"/>
                <w:sz w:val="24"/>
              </w:rPr>
            </w:pPr>
            <w:r>
              <w:rPr>
                <w:rFonts w:hint="eastAsia" w:ascii="仿宋" w:hAnsi="仿宋" w:eastAsia="仿宋" w:cs="仿宋"/>
                <w:sz w:val="24"/>
              </w:rPr>
              <w:t>分值</w:t>
            </w:r>
          </w:p>
        </w:tc>
        <w:tc>
          <w:tcPr>
            <w:tcW w:w="7459" w:type="dxa"/>
            <w:vAlign w:val="center"/>
          </w:tcPr>
          <w:p w14:paraId="7FC619E0">
            <w:pPr>
              <w:pStyle w:val="23"/>
              <w:kinsoku w:val="0"/>
              <w:overflowPunct w:val="0"/>
              <w:jc w:val="center"/>
              <w:rPr>
                <w:rFonts w:hint="eastAsia" w:ascii="仿宋" w:hAnsi="仿宋" w:eastAsia="仿宋" w:cs="仿宋"/>
                <w:sz w:val="24"/>
              </w:rPr>
            </w:pPr>
            <w:r>
              <w:rPr>
                <w:rFonts w:hint="eastAsia" w:ascii="仿宋" w:hAnsi="仿宋" w:eastAsia="仿宋" w:cs="仿宋"/>
                <w:sz w:val="24"/>
              </w:rPr>
              <w:t>评分内容</w:t>
            </w:r>
          </w:p>
        </w:tc>
      </w:tr>
      <w:tr w14:paraId="70E5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48" w:type="dxa"/>
            <w:gridSpan w:val="4"/>
            <w:vAlign w:val="center"/>
          </w:tcPr>
          <w:p w14:paraId="23BF5E38">
            <w:pPr>
              <w:pStyle w:val="6"/>
              <w:tabs>
                <w:tab w:val="left" w:pos="4055"/>
              </w:tabs>
              <w:kinsoku w:val="0"/>
              <w:overflowPunct w:val="0"/>
              <w:jc w:val="center"/>
              <w:rPr>
                <w:rFonts w:hint="eastAsia" w:ascii="仿宋" w:hAnsi="仿宋" w:eastAsia="仿宋" w:cs="仿宋"/>
                <w:b/>
                <w:sz w:val="24"/>
              </w:rPr>
            </w:pPr>
            <w:r>
              <w:rPr>
                <w:rFonts w:hint="eastAsia" w:ascii="仿宋" w:hAnsi="仿宋" w:eastAsia="仿宋" w:cs="仿宋"/>
                <w:b/>
                <w:sz w:val="24"/>
              </w:rPr>
              <w:t>价格部分（10分）</w:t>
            </w:r>
          </w:p>
        </w:tc>
      </w:tr>
      <w:tr w14:paraId="5B46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02" w:type="dxa"/>
            <w:gridSpan w:val="2"/>
            <w:vAlign w:val="center"/>
          </w:tcPr>
          <w:p w14:paraId="0FB0D1C5">
            <w:pPr>
              <w:pStyle w:val="6"/>
              <w:jc w:val="center"/>
              <w:rPr>
                <w:rFonts w:hint="eastAsia" w:ascii="仿宋" w:hAnsi="仿宋" w:eastAsia="仿宋" w:cs="仿宋"/>
                <w:sz w:val="24"/>
              </w:rPr>
            </w:pPr>
            <w:r>
              <w:rPr>
                <w:rFonts w:hint="eastAsia" w:ascii="仿宋" w:hAnsi="仿宋" w:eastAsia="仿宋" w:cs="仿宋"/>
                <w:sz w:val="24"/>
              </w:rPr>
              <w:t>投标报价</w:t>
            </w:r>
          </w:p>
        </w:tc>
        <w:tc>
          <w:tcPr>
            <w:tcW w:w="787" w:type="dxa"/>
            <w:vAlign w:val="center"/>
          </w:tcPr>
          <w:p w14:paraId="40E36776">
            <w:pPr>
              <w:pStyle w:val="6"/>
              <w:jc w:val="center"/>
              <w:rPr>
                <w:rFonts w:hint="eastAsia" w:ascii="仿宋" w:hAnsi="仿宋" w:eastAsia="仿宋" w:cs="仿宋"/>
                <w:sz w:val="24"/>
              </w:rPr>
            </w:pPr>
            <w:r>
              <w:rPr>
                <w:rFonts w:hint="eastAsia" w:ascii="仿宋" w:hAnsi="仿宋" w:eastAsia="仿宋" w:cs="仿宋"/>
                <w:sz w:val="24"/>
              </w:rPr>
              <w:t>10分</w:t>
            </w:r>
          </w:p>
        </w:tc>
        <w:tc>
          <w:tcPr>
            <w:tcW w:w="7459" w:type="dxa"/>
            <w:vAlign w:val="center"/>
          </w:tcPr>
          <w:p w14:paraId="4FE98297">
            <w:pPr>
              <w:pStyle w:val="6"/>
              <w:rPr>
                <w:rFonts w:hint="eastAsia" w:ascii="仿宋" w:hAnsi="仿宋" w:eastAsia="仿宋" w:cs="仿宋"/>
                <w:sz w:val="24"/>
              </w:rPr>
            </w:pPr>
            <w:r>
              <w:rPr>
                <w:rFonts w:hint="eastAsia" w:ascii="仿宋" w:hAnsi="仿宋" w:eastAsia="仿宋" w:cs="仿宋"/>
                <w:sz w:val="24"/>
                <w:lang w:bidi="ar"/>
              </w:rPr>
              <w:t>满足招标文件要求且投标价格最低的投标报价为评标基准价，其价格分为满分。其他投标人的价格分统一按照下列公式计算：投标报价得分=(投标基准价／投标报价)×10%×100</w:t>
            </w:r>
          </w:p>
        </w:tc>
      </w:tr>
      <w:tr w14:paraId="4BD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948" w:type="dxa"/>
            <w:gridSpan w:val="4"/>
            <w:vAlign w:val="center"/>
          </w:tcPr>
          <w:p w14:paraId="0F04E7BA">
            <w:pPr>
              <w:pStyle w:val="6"/>
              <w:rPr>
                <w:rFonts w:hint="eastAsia" w:ascii="仿宋" w:hAnsi="仿宋" w:eastAsia="仿宋" w:cs="仿宋"/>
                <w:b/>
                <w:bCs/>
                <w:sz w:val="24"/>
                <w:lang w:bidi="ar"/>
              </w:rPr>
            </w:pPr>
            <w:r>
              <w:rPr>
                <w:rFonts w:hint="eastAsia" w:ascii="仿宋" w:hAnsi="仿宋" w:eastAsia="仿宋" w:cs="仿宋"/>
                <w:b/>
                <w:bCs/>
                <w:sz w:val="24"/>
                <w:lang w:bidi="ar"/>
              </w:rPr>
              <w:t>※注：</w:t>
            </w:r>
            <w:r>
              <w:rPr>
                <w:rFonts w:hint="eastAsia" w:ascii="仿宋" w:hAnsi="仿宋" w:eastAsia="仿宋" w:cs="仿宋"/>
                <w:b/>
                <w:bCs/>
                <w:sz w:val="24"/>
                <w:lang w:val="en-US" w:eastAsia="zh-CN" w:bidi="ar"/>
              </w:rPr>
              <w:t>依据是财政部《关于推动解决政府采购异常低价问题的通知》（财库〔2026〕2 号，2026 年 2 月 1 日起施行）。</w:t>
            </w:r>
          </w:p>
          <w:p w14:paraId="20BFC409">
            <w:pPr>
              <w:pStyle w:val="6"/>
              <w:rPr>
                <w:rFonts w:hint="eastAsia" w:ascii="仿宋" w:hAnsi="仿宋" w:eastAsia="仿宋" w:cs="仿宋"/>
                <w:b/>
                <w:bCs/>
                <w:sz w:val="24"/>
                <w:lang w:bidi="ar"/>
              </w:rPr>
            </w:pPr>
            <w:r>
              <w:rPr>
                <w:rFonts w:hint="eastAsia" w:ascii="仿宋" w:hAnsi="仿宋" w:eastAsia="仿宋" w:cs="仿宋"/>
                <w:b/>
                <w:bCs/>
                <w:sz w:val="24"/>
                <w:lang w:bidi="ar"/>
              </w:rPr>
              <w:t>异常低价触发标准</w:t>
            </w:r>
          </w:p>
          <w:p w14:paraId="3B3300A4">
            <w:pPr>
              <w:pStyle w:val="6"/>
              <w:rPr>
                <w:rFonts w:hint="eastAsia" w:ascii="仿宋" w:hAnsi="仿宋" w:eastAsia="仿宋" w:cs="仿宋"/>
                <w:b/>
                <w:bCs/>
                <w:sz w:val="24"/>
                <w:lang w:bidi="ar"/>
              </w:rPr>
            </w:pPr>
            <w:r>
              <w:rPr>
                <w:rFonts w:hint="eastAsia" w:ascii="仿宋" w:hAnsi="仿宋" w:eastAsia="仿宋" w:cs="仿宋"/>
                <w:b/>
                <w:bCs/>
                <w:sz w:val="24"/>
                <w:lang w:val="en-US" w:eastAsia="zh-CN" w:bidi="ar"/>
              </w:rPr>
              <w:t>满足以下任一情形，评审委员会必须启动异常低价审查：</w:t>
            </w:r>
          </w:p>
          <w:p w14:paraId="3FBDE071">
            <w:pPr>
              <w:pStyle w:val="6"/>
              <w:rPr>
                <w:rFonts w:hint="eastAsia" w:ascii="仿宋" w:hAnsi="仿宋" w:eastAsia="仿宋" w:cs="仿宋"/>
                <w:b/>
                <w:bCs/>
                <w:sz w:val="24"/>
                <w:lang w:bidi="ar"/>
              </w:rPr>
            </w:pPr>
            <w:r>
              <w:rPr>
                <w:rFonts w:hint="eastAsia" w:ascii="仿宋" w:hAnsi="仿宋" w:eastAsia="仿宋" w:cs="仿宋"/>
                <w:b/>
                <w:bCs/>
                <w:sz w:val="24"/>
                <w:lang w:bidi="ar"/>
              </w:rPr>
              <w:t>低于平均价 50%：报价＜全部通过符合性审查供应商报价平均值 ×50%</w:t>
            </w:r>
          </w:p>
          <w:p w14:paraId="4F80AD75">
            <w:pPr>
              <w:pStyle w:val="6"/>
              <w:rPr>
                <w:rFonts w:hint="eastAsia" w:ascii="仿宋" w:hAnsi="仿宋" w:eastAsia="仿宋" w:cs="仿宋"/>
                <w:b/>
                <w:bCs/>
                <w:sz w:val="24"/>
                <w:lang w:bidi="ar"/>
              </w:rPr>
            </w:pPr>
            <w:r>
              <w:rPr>
                <w:rFonts w:hint="eastAsia" w:ascii="仿宋" w:hAnsi="仿宋" w:eastAsia="仿宋" w:cs="仿宋"/>
                <w:b/>
                <w:bCs/>
                <w:sz w:val="24"/>
                <w:lang w:bidi="ar"/>
              </w:rPr>
              <w:t>低于次低价 50%：报价＜通过符合性审查的次低报价 ×50%</w:t>
            </w:r>
          </w:p>
          <w:p w14:paraId="2FD72431">
            <w:pPr>
              <w:pStyle w:val="6"/>
              <w:rPr>
                <w:rFonts w:hint="eastAsia" w:ascii="仿宋" w:hAnsi="仿宋" w:eastAsia="仿宋" w:cs="仿宋"/>
                <w:b/>
                <w:bCs/>
                <w:sz w:val="24"/>
                <w:lang w:bidi="ar"/>
              </w:rPr>
            </w:pPr>
            <w:r>
              <w:rPr>
                <w:rFonts w:hint="eastAsia" w:ascii="仿宋" w:hAnsi="仿宋" w:eastAsia="仿宋" w:cs="仿宋"/>
                <w:b/>
                <w:bCs/>
                <w:sz w:val="24"/>
                <w:lang w:bidi="ar"/>
              </w:rPr>
              <w:t>低于最高限价 45%：报价＜采购项目最高限价 ×45%</w:t>
            </w:r>
          </w:p>
          <w:p w14:paraId="1F275BAE">
            <w:pPr>
              <w:pStyle w:val="6"/>
              <w:rPr>
                <w:rFonts w:hint="eastAsia" w:ascii="仿宋" w:hAnsi="仿宋" w:eastAsia="仿宋" w:cs="仿宋"/>
                <w:sz w:val="24"/>
                <w:lang w:bidi="ar"/>
              </w:rPr>
            </w:pPr>
            <w:r>
              <w:rPr>
                <w:rFonts w:hint="eastAsia" w:ascii="仿宋" w:hAnsi="仿宋" w:eastAsia="仿宋" w:cs="仿宋"/>
                <w:b/>
                <w:bCs/>
                <w:sz w:val="24"/>
                <w:lang w:bidi="ar"/>
              </w:rPr>
              <w:t>专业判断兜底：评审委员会认为报价过低、可能影响质量或履约</w:t>
            </w:r>
            <w:r>
              <w:rPr>
                <w:rFonts w:hint="eastAsia" w:ascii="仿宋" w:hAnsi="仿宋" w:eastAsia="仿宋" w:cs="仿宋"/>
                <w:b/>
                <w:bCs/>
                <w:sz w:val="24"/>
                <w:lang w:val="en-US" w:eastAsia="zh-CN" w:bidi="ar"/>
              </w:rPr>
              <w:t>可调范围：采购人可将上述 1–3 项阈值提高（如 55%、60%），但最高不得超过 65%。</w:t>
            </w:r>
          </w:p>
        </w:tc>
      </w:tr>
      <w:tr w14:paraId="0A57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48" w:type="dxa"/>
            <w:gridSpan w:val="4"/>
            <w:vAlign w:val="center"/>
          </w:tcPr>
          <w:p w14:paraId="4E95B0AE">
            <w:pPr>
              <w:pStyle w:val="6"/>
              <w:tabs>
                <w:tab w:val="left" w:pos="4055"/>
              </w:tabs>
              <w:kinsoku w:val="0"/>
              <w:overflowPunct w:val="0"/>
              <w:jc w:val="center"/>
              <w:rPr>
                <w:rFonts w:hint="eastAsia" w:ascii="仿宋" w:hAnsi="仿宋" w:eastAsia="仿宋" w:cs="仿宋"/>
                <w:b/>
                <w:sz w:val="24"/>
              </w:rPr>
            </w:pPr>
            <w:r>
              <w:rPr>
                <w:rFonts w:hint="eastAsia" w:ascii="仿宋" w:hAnsi="仿宋" w:eastAsia="仿宋" w:cs="仿宋"/>
                <w:b/>
                <w:sz w:val="24"/>
              </w:rPr>
              <w:t xml:space="preserve">       商务、技术部分（90分）</w:t>
            </w:r>
          </w:p>
        </w:tc>
      </w:tr>
      <w:tr w14:paraId="14D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5" w:type="dxa"/>
            <w:vAlign w:val="center"/>
          </w:tcPr>
          <w:p w14:paraId="0ED48183">
            <w:pPr>
              <w:pStyle w:val="6"/>
              <w:jc w:val="center"/>
              <w:rPr>
                <w:rFonts w:hint="eastAsia" w:ascii="仿宋" w:hAnsi="仿宋" w:eastAsia="仿宋" w:cs="仿宋"/>
                <w:sz w:val="24"/>
              </w:rPr>
            </w:pPr>
            <w:r>
              <w:rPr>
                <w:rFonts w:hint="eastAsia" w:ascii="仿宋" w:hAnsi="仿宋" w:eastAsia="仿宋" w:cs="仿宋"/>
                <w:sz w:val="24"/>
              </w:rPr>
              <w:t>1</w:t>
            </w:r>
          </w:p>
        </w:tc>
        <w:tc>
          <w:tcPr>
            <w:tcW w:w="1177" w:type="dxa"/>
            <w:vAlign w:val="center"/>
          </w:tcPr>
          <w:p w14:paraId="6F6CBEDC">
            <w:pPr>
              <w:pStyle w:val="6"/>
              <w:jc w:val="center"/>
              <w:rPr>
                <w:rFonts w:hint="eastAsia" w:ascii="仿宋" w:hAnsi="仿宋" w:eastAsia="仿宋" w:cs="仿宋"/>
                <w:sz w:val="24"/>
              </w:rPr>
            </w:pPr>
            <w:r>
              <w:rPr>
                <w:rFonts w:hint="eastAsia" w:ascii="仿宋" w:hAnsi="仿宋" w:eastAsia="仿宋" w:cs="新宋体"/>
                <w:sz w:val="24"/>
              </w:rPr>
              <w:t>类似业绩</w:t>
            </w:r>
          </w:p>
        </w:tc>
        <w:tc>
          <w:tcPr>
            <w:tcW w:w="787" w:type="dxa"/>
            <w:vAlign w:val="center"/>
          </w:tcPr>
          <w:p w14:paraId="0FC4EDBE">
            <w:pPr>
              <w:pStyle w:val="6"/>
              <w:jc w:val="cente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分</w:t>
            </w:r>
          </w:p>
        </w:tc>
        <w:tc>
          <w:tcPr>
            <w:tcW w:w="7459" w:type="dxa"/>
            <w:vAlign w:val="center"/>
          </w:tcPr>
          <w:p w14:paraId="0C7D8251">
            <w:pPr>
              <w:spacing w:line="360" w:lineRule="auto"/>
              <w:jc w:val="left"/>
              <w:rPr>
                <w:rFonts w:hint="eastAsia" w:ascii="仿宋" w:hAnsi="仿宋" w:eastAsia="仿宋" w:cs="仿宋"/>
                <w:sz w:val="24"/>
              </w:rPr>
            </w:pPr>
            <w:r>
              <w:rPr>
                <w:rFonts w:hint="eastAsia" w:ascii="仿宋" w:hAnsi="仿宋" w:eastAsia="仿宋" w:cs="新宋体"/>
                <w:kern w:val="0"/>
                <w:sz w:val="24"/>
              </w:rPr>
              <w:t>提供近三年（2023年1月-至今）完成的相关服务项目业绩不少于</w:t>
            </w:r>
            <w:r>
              <w:rPr>
                <w:rFonts w:hint="eastAsia" w:ascii="仿宋" w:hAnsi="仿宋" w:eastAsia="仿宋" w:cs="新宋体"/>
                <w:kern w:val="0"/>
                <w:sz w:val="24"/>
                <w:lang w:val="en-US" w:eastAsia="zh-CN"/>
              </w:rPr>
              <w:t>2</w:t>
            </w:r>
            <w:r>
              <w:rPr>
                <w:rFonts w:hint="eastAsia" w:ascii="仿宋" w:hAnsi="仿宋" w:eastAsia="仿宋" w:cs="新宋体"/>
                <w:kern w:val="0"/>
                <w:sz w:val="24"/>
              </w:rPr>
              <w:t>项每项得</w:t>
            </w:r>
            <w:r>
              <w:rPr>
                <w:rFonts w:hint="eastAsia" w:ascii="仿宋" w:hAnsi="仿宋" w:eastAsia="仿宋" w:cs="新宋体"/>
                <w:kern w:val="0"/>
                <w:sz w:val="24"/>
                <w:lang w:val="en-US" w:eastAsia="zh-CN"/>
              </w:rPr>
              <w:t>1.5</w:t>
            </w:r>
            <w:r>
              <w:rPr>
                <w:rFonts w:hint="eastAsia" w:ascii="仿宋" w:hAnsi="仿宋" w:eastAsia="仿宋" w:cs="新宋体"/>
                <w:kern w:val="0"/>
                <w:sz w:val="24"/>
              </w:rPr>
              <w:t>分，最高得</w:t>
            </w:r>
            <w:r>
              <w:rPr>
                <w:rFonts w:hint="eastAsia" w:ascii="仿宋" w:hAnsi="仿宋" w:eastAsia="仿宋" w:cs="新宋体"/>
                <w:kern w:val="0"/>
                <w:sz w:val="24"/>
                <w:lang w:val="en-US" w:eastAsia="zh-CN"/>
              </w:rPr>
              <w:t>3</w:t>
            </w:r>
            <w:r>
              <w:rPr>
                <w:rFonts w:hint="eastAsia" w:ascii="仿宋" w:hAnsi="仿宋" w:eastAsia="仿宋" w:cs="新宋体"/>
                <w:kern w:val="0"/>
                <w:sz w:val="24"/>
              </w:rPr>
              <w:t>分。（证明材料须提供中标（成交）通知书或委托合同复印件（加盖公章））未提供不得分。</w:t>
            </w:r>
          </w:p>
        </w:tc>
      </w:tr>
      <w:tr w14:paraId="218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5" w:type="dxa"/>
            <w:vAlign w:val="center"/>
          </w:tcPr>
          <w:p w14:paraId="25647B8C">
            <w:pPr>
              <w:pStyle w:val="6"/>
              <w:jc w:val="center"/>
              <w:rPr>
                <w:rFonts w:hint="eastAsia" w:ascii="仿宋" w:hAnsi="仿宋" w:eastAsia="仿宋" w:cs="新宋体"/>
                <w:sz w:val="24"/>
              </w:rPr>
            </w:pPr>
            <w:r>
              <w:rPr>
                <w:rFonts w:hint="eastAsia" w:ascii="仿宋" w:hAnsi="仿宋" w:eastAsia="仿宋" w:cs="新宋体"/>
                <w:sz w:val="24"/>
              </w:rPr>
              <w:t>2</w:t>
            </w:r>
          </w:p>
        </w:tc>
        <w:tc>
          <w:tcPr>
            <w:tcW w:w="1177" w:type="dxa"/>
            <w:vAlign w:val="center"/>
          </w:tcPr>
          <w:p w14:paraId="7E1DA5CD">
            <w:pPr>
              <w:pStyle w:val="6"/>
              <w:jc w:val="left"/>
              <w:rPr>
                <w:rFonts w:hint="eastAsia" w:ascii="仿宋" w:hAnsi="仿宋" w:eastAsia="仿宋" w:cs="新宋体"/>
                <w:sz w:val="24"/>
              </w:rPr>
            </w:pPr>
            <w:bookmarkStart w:id="46" w:name="OLE_LINK35"/>
            <w:r>
              <w:rPr>
                <w:rFonts w:hint="eastAsia" w:ascii="仿宋" w:hAnsi="仿宋" w:eastAsia="仿宋" w:cs="新宋体"/>
                <w:sz w:val="24"/>
              </w:rPr>
              <w:t>人员配置方案</w:t>
            </w:r>
            <w:bookmarkEnd w:id="46"/>
          </w:p>
        </w:tc>
        <w:tc>
          <w:tcPr>
            <w:tcW w:w="787" w:type="dxa"/>
            <w:vAlign w:val="center"/>
          </w:tcPr>
          <w:p w14:paraId="6F19B74D">
            <w:pPr>
              <w:pStyle w:val="6"/>
              <w:jc w:val="left"/>
              <w:rPr>
                <w:rFonts w:hint="eastAsia" w:ascii="仿宋" w:hAnsi="仿宋" w:eastAsia="仿宋" w:cs="新宋体"/>
                <w:sz w:val="24"/>
              </w:rPr>
            </w:pPr>
            <w:r>
              <w:rPr>
                <w:rFonts w:hint="eastAsia" w:ascii="仿宋" w:hAnsi="仿宋" w:eastAsia="仿宋" w:cs="新宋体"/>
                <w:sz w:val="24"/>
              </w:rPr>
              <w:t>11分</w:t>
            </w:r>
          </w:p>
        </w:tc>
        <w:tc>
          <w:tcPr>
            <w:tcW w:w="7459" w:type="dxa"/>
            <w:vAlign w:val="center"/>
          </w:tcPr>
          <w:p w14:paraId="6804FC3C">
            <w:pPr>
              <w:pStyle w:val="6"/>
              <w:spacing w:line="360" w:lineRule="auto"/>
              <w:jc w:val="left"/>
              <w:rPr>
                <w:rFonts w:hint="eastAsia" w:ascii="仿宋" w:hAnsi="仿宋" w:eastAsia="仿宋" w:cs="新宋体"/>
                <w:sz w:val="24"/>
              </w:rPr>
            </w:pPr>
            <w:r>
              <w:rPr>
                <w:rFonts w:hint="eastAsia" w:ascii="仿宋" w:hAnsi="仿宋" w:eastAsia="仿宋" w:cs="新宋体"/>
                <w:sz w:val="24"/>
              </w:rPr>
              <w:t>人员配置满足招标需求；满足</w:t>
            </w:r>
            <w:r>
              <w:rPr>
                <w:rFonts w:hint="eastAsia" w:ascii="仿宋" w:hAnsi="仿宋" w:eastAsia="仿宋" w:cs="新宋体"/>
                <w:sz w:val="24"/>
                <w:lang w:val="en-US" w:eastAsia="zh-CN"/>
              </w:rPr>
              <w:t>600</w:t>
            </w:r>
            <w:r>
              <w:rPr>
                <w:rFonts w:hint="eastAsia" w:ascii="仿宋" w:hAnsi="仿宋" w:eastAsia="仿宋" w:cs="新宋体"/>
                <w:sz w:val="24"/>
              </w:rPr>
              <w:t>个岗位，每少一人次扣0.</w:t>
            </w:r>
            <w:r>
              <w:rPr>
                <w:rFonts w:hint="eastAsia" w:ascii="仿宋" w:hAnsi="仿宋" w:eastAsia="仿宋" w:cs="新宋体"/>
                <w:sz w:val="24"/>
                <w:lang w:val="en-US" w:eastAsia="zh-CN"/>
              </w:rPr>
              <w:t>018</w:t>
            </w:r>
            <w:r>
              <w:rPr>
                <w:rFonts w:hint="eastAsia" w:ascii="仿宋" w:hAnsi="仿宋" w:eastAsia="仿宋" w:cs="新宋体"/>
                <w:sz w:val="24"/>
              </w:rPr>
              <w:t>分，共计11分，扣完为止。</w:t>
            </w:r>
          </w:p>
        </w:tc>
      </w:tr>
      <w:tr w14:paraId="25BF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25" w:type="dxa"/>
            <w:vAlign w:val="center"/>
          </w:tcPr>
          <w:p w14:paraId="21CD7582">
            <w:pPr>
              <w:pStyle w:val="6"/>
              <w:jc w:val="center"/>
              <w:rPr>
                <w:rFonts w:hint="eastAsia" w:ascii="仿宋" w:hAnsi="仿宋" w:eastAsia="仿宋" w:cs="仿宋"/>
                <w:sz w:val="24"/>
              </w:rPr>
            </w:pPr>
            <w:r>
              <w:rPr>
                <w:rFonts w:hint="eastAsia" w:ascii="仿宋" w:hAnsi="仿宋" w:eastAsia="仿宋" w:cs="仿宋"/>
                <w:sz w:val="24"/>
              </w:rPr>
              <w:t>3</w:t>
            </w:r>
          </w:p>
        </w:tc>
        <w:tc>
          <w:tcPr>
            <w:tcW w:w="1177" w:type="dxa"/>
            <w:vAlign w:val="center"/>
          </w:tcPr>
          <w:p w14:paraId="2E6210A7">
            <w:pPr>
              <w:pStyle w:val="6"/>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投标供应商为本项目配备的团队综合情况</w:t>
            </w:r>
          </w:p>
          <w:p w14:paraId="6915807B">
            <w:pPr>
              <w:pStyle w:val="6"/>
              <w:jc w:val="left"/>
              <w:rPr>
                <w:rFonts w:hint="eastAsia" w:ascii="仿宋" w:hAnsi="仿宋" w:eastAsia="仿宋" w:cs="新宋体"/>
                <w:color w:val="000000" w:themeColor="text1"/>
                <w:sz w:val="24"/>
                <w14:textFill>
                  <w14:solidFill>
                    <w14:schemeClr w14:val="tx1"/>
                  </w14:solidFill>
                </w14:textFill>
              </w:rPr>
            </w:pPr>
          </w:p>
        </w:tc>
        <w:tc>
          <w:tcPr>
            <w:tcW w:w="787" w:type="dxa"/>
            <w:vAlign w:val="center"/>
          </w:tcPr>
          <w:p w14:paraId="21128FC9">
            <w:pPr>
              <w:pStyle w:val="6"/>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lang w:val="en-US" w:eastAsia="zh-CN"/>
                <w14:textFill>
                  <w14:solidFill>
                    <w14:schemeClr w14:val="tx1"/>
                  </w14:solidFill>
                </w14:textFill>
              </w:rPr>
              <w:t>8</w:t>
            </w:r>
            <w:r>
              <w:rPr>
                <w:rFonts w:hint="eastAsia" w:ascii="仿宋" w:hAnsi="仿宋" w:eastAsia="仿宋" w:cs="新宋体"/>
                <w:color w:val="000000" w:themeColor="text1"/>
                <w:sz w:val="24"/>
                <w14:textFill>
                  <w14:solidFill>
                    <w14:schemeClr w14:val="tx1"/>
                  </w14:solidFill>
                </w14:textFill>
              </w:rPr>
              <w:t>分</w:t>
            </w:r>
          </w:p>
        </w:tc>
        <w:tc>
          <w:tcPr>
            <w:tcW w:w="7459" w:type="dxa"/>
            <w:vAlign w:val="center"/>
          </w:tcPr>
          <w:p w14:paraId="6AAD7581">
            <w:pPr>
              <w:pStyle w:val="6"/>
              <w:spacing w:line="360" w:lineRule="auto"/>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 xml:space="preserve">投标供应商项目团队人员综合情况： </w:t>
            </w:r>
          </w:p>
          <w:p w14:paraId="39E50325">
            <w:pPr>
              <w:spacing w:line="360" w:lineRule="auto"/>
              <w:rPr>
                <w:color w:val="000000" w:themeColor="text1"/>
                <w14:textFill>
                  <w14:solidFill>
                    <w14:schemeClr w14:val="tx1"/>
                  </w14:solidFill>
                </w14:textFill>
              </w:rPr>
            </w:pPr>
            <w:bookmarkStart w:id="74" w:name="_GoBack"/>
            <w:r>
              <w:rPr>
                <w:rFonts w:hint="eastAsia" w:ascii="仿宋" w:hAnsi="仿宋" w:eastAsia="仿宋" w:cs="仿宋"/>
                <w:color w:val="000000" w:themeColor="text1"/>
                <w:sz w:val="24"/>
                <w14:textFill>
                  <w14:solidFill>
                    <w14:schemeClr w14:val="tx1"/>
                  </w14:solidFill>
                </w14:textFill>
              </w:rPr>
              <w:t>1、项目负责人具有本科及以上学历得 2 分（提供学历证书扫描件）；</w:t>
            </w:r>
          </w:p>
          <w:p w14:paraId="1A01124B">
            <w:pPr>
              <w:pStyle w:val="6"/>
              <w:spacing w:line="360" w:lineRule="auto"/>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 xml:space="preserve">2、投标供应商项目团队中其他团队人员中具有大专及以上学历得 1 分/人，最高得 </w:t>
            </w:r>
            <w:r>
              <w:rPr>
                <w:rFonts w:hint="eastAsia" w:ascii="仿宋" w:hAnsi="仿宋" w:eastAsia="仿宋" w:cs="新宋体"/>
                <w:color w:val="000000" w:themeColor="text1"/>
                <w:sz w:val="24"/>
                <w:lang w:val="en-US" w:eastAsia="zh-CN"/>
                <w14:textFill>
                  <w14:solidFill>
                    <w14:schemeClr w14:val="tx1"/>
                  </w14:solidFill>
                </w14:textFill>
              </w:rPr>
              <w:t>6</w:t>
            </w:r>
            <w:r>
              <w:rPr>
                <w:rFonts w:hint="eastAsia" w:ascii="仿宋" w:hAnsi="仿宋" w:eastAsia="仿宋" w:cs="新宋体"/>
                <w:color w:val="000000" w:themeColor="text1"/>
                <w:sz w:val="24"/>
                <w14:textFill>
                  <w14:solidFill>
                    <w14:schemeClr w14:val="tx1"/>
                  </w14:solidFill>
                </w14:textFill>
              </w:rPr>
              <w:t xml:space="preserve">分（提供学历证书）； </w:t>
            </w:r>
          </w:p>
          <w:p w14:paraId="3260EF9A">
            <w:pPr>
              <w:pStyle w:val="6"/>
              <w:spacing w:line="360" w:lineRule="auto"/>
              <w:jc w:val="left"/>
              <w:rPr>
                <w:rFonts w:hint="eastAsia" w:ascii="仿宋" w:hAnsi="仿宋" w:eastAsia="仿宋" w:cs="仿宋"/>
                <w:b/>
                <w:bCs/>
                <w:color w:val="000000" w:themeColor="text1"/>
                <w:kern w:val="2"/>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（该项人员不得与上述负责人重复）</w:t>
            </w:r>
            <w:bookmarkEnd w:id="74"/>
          </w:p>
        </w:tc>
      </w:tr>
      <w:tr w14:paraId="2E9C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69147E3A">
            <w:pPr>
              <w:pStyle w:val="6"/>
              <w:jc w:val="center"/>
              <w:rPr>
                <w:rFonts w:hint="eastAsia" w:ascii="仿宋" w:hAnsi="仿宋" w:eastAsia="仿宋" w:cs="仿宋"/>
                <w:sz w:val="24"/>
              </w:rPr>
            </w:pPr>
            <w:r>
              <w:rPr>
                <w:rFonts w:hint="eastAsia" w:ascii="仿宋" w:hAnsi="仿宋" w:eastAsia="仿宋" w:cs="仿宋"/>
                <w:sz w:val="24"/>
              </w:rPr>
              <w:t>4</w:t>
            </w:r>
          </w:p>
        </w:tc>
        <w:tc>
          <w:tcPr>
            <w:tcW w:w="1177" w:type="dxa"/>
            <w:vAlign w:val="center"/>
          </w:tcPr>
          <w:p w14:paraId="3B699000">
            <w:pPr>
              <w:pStyle w:val="6"/>
              <w:jc w:val="left"/>
              <w:rPr>
                <w:rFonts w:hint="eastAsia" w:ascii="仿宋" w:hAnsi="仿宋" w:eastAsia="仿宋" w:cs="新宋体"/>
                <w:sz w:val="24"/>
              </w:rPr>
            </w:pPr>
            <w:r>
              <w:rPr>
                <w:rFonts w:hint="eastAsia" w:ascii="仿宋" w:hAnsi="仿宋" w:eastAsia="仿宋" w:cs="新宋体"/>
                <w:sz w:val="24"/>
              </w:rPr>
              <w:t>服务方案</w:t>
            </w:r>
          </w:p>
        </w:tc>
        <w:tc>
          <w:tcPr>
            <w:tcW w:w="787" w:type="dxa"/>
            <w:vAlign w:val="center"/>
          </w:tcPr>
          <w:p w14:paraId="3B62BEC9">
            <w:pPr>
              <w:pStyle w:val="6"/>
              <w:jc w:val="left"/>
              <w:rPr>
                <w:rFonts w:hint="eastAsia" w:ascii="仿宋" w:hAnsi="仿宋" w:eastAsia="仿宋" w:cs="新宋体"/>
                <w:sz w:val="24"/>
              </w:rPr>
            </w:pPr>
            <w:r>
              <w:rPr>
                <w:rFonts w:hint="eastAsia" w:ascii="仿宋" w:hAnsi="仿宋" w:eastAsia="仿宋" w:cs="新宋体"/>
                <w:sz w:val="24"/>
              </w:rPr>
              <w:t>33分</w:t>
            </w:r>
          </w:p>
        </w:tc>
        <w:tc>
          <w:tcPr>
            <w:tcW w:w="7459" w:type="dxa"/>
            <w:vAlign w:val="center"/>
          </w:tcPr>
          <w:p w14:paraId="3AF92C66">
            <w:pPr>
              <w:spacing w:line="360" w:lineRule="auto"/>
              <w:rPr>
                <w:rFonts w:hint="eastAsia" w:ascii="仿宋" w:hAnsi="仿宋" w:eastAsia="仿宋" w:cs="仿宋"/>
                <w:sz w:val="24"/>
              </w:rPr>
            </w:pPr>
            <w:r>
              <w:rPr>
                <w:rFonts w:hint="eastAsia" w:ascii="仿宋" w:hAnsi="仿宋" w:eastAsia="仿宋" w:cs="仿宋"/>
                <w:sz w:val="24"/>
              </w:rPr>
              <w:t>根据本项目服务特点制定服务方案，根据方案的合理性、可行性、是否符合采购人实际要求评定。服务方案包括：①服务人员关系管理方案；②服务档案、户籍及社保资料管理方案；③服务员工每年体检方案；④员工指派时效性方案；</w:t>
            </w:r>
            <w:bookmarkStart w:id="47" w:name="OLE_LINK32"/>
            <w:r>
              <w:rPr>
                <w:rFonts w:hint="eastAsia" w:ascii="仿宋" w:hAnsi="仿宋" w:eastAsia="仿宋" w:cs="仿宋"/>
                <w:sz w:val="24"/>
              </w:rPr>
              <w:t>⑤</w:t>
            </w:r>
            <w:bookmarkEnd w:id="47"/>
            <w:r>
              <w:rPr>
                <w:rFonts w:hint="eastAsia" w:ascii="仿宋" w:hAnsi="仿宋" w:eastAsia="仿宋" w:cs="仿宋"/>
                <w:sz w:val="24"/>
              </w:rPr>
              <w:t>有完整处理商务服务中纠纷的解决方案；</w:t>
            </w:r>
            <w:bookmarkStart w:id="48" w:name="OLE_LINK33"/>
            <w:r>
              <w:rPr>
                <w:rFonts w:hint="eastAsia" w:ascii="仿宋" w:hAnsi="仿宋" w:eastAsia="仿宋" w:cs="仿宋"/>
                <w:sz w:val="24"/>
              </w:rPr>
              <w:t>⑥</w:t>
            </w:r>
            <w:bookmarkEnd w:id="48"/>
            <w:r>
              <w:rPr>
                <w:rFonts w:hint="eastAsia" w:ascii="仿宋" w:hAnsi="仿宋" w:eastAsia="仿宋" w:cs="仿宋"/>
                <w:sz w:val="24"/>
              </w:rPr>
              <w:t xml:space="preserve">整体策划；⑦拟采取的管理方式、工作计划；⑧质量保证措施；⑨管理、检查、考核及奖惩措施；⑩员工服务方案包括劳动合同的办理、派签手续及社保办理等；⑪员工人身意外伤害保险购买方案；总计得33分，每缺一项内容扣3分，每一项内容中存在缺陷或不足的扣2分，扣完为止。 </w:t>
            </w:r>
          </w:p>
          <w:p w14:paraId="3BF3A1EB">
            <w:pPr>
              <w:pStyle w:val="6"/>
              <w:spacing w:line="360" w:lineRule="auto"/>
              <w:jc w:val="left"/>
              <w:rPr>
                <w:rFonts w:hint="eastAsia" w:ascii="仿宋" w:hAnsi="仿宋" w:eastAsia="仿宋" w:cs="新宋体"/>
                <w:sz w:val="24"/>
              </w:rPr>
            </w:pPr>
            <w:r>
              <w:rPr>
                <w:rFonts w:hint="eastAsia" w:ascii="仿宋" w:hAnsi="仿宋" w:eastAsia="仿宋" w:cs="仿宋"/>
                <w:b/>
                <w:bCs/>
                <w:kern w:val="2"/>
                <w:sz w:val="24"/>
              </w:rPr>
              <w:t>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w:t>
            </w:r>
          </w:p>
        </w:tc>
      </w:tr>
      <w:tr w14:paraId="2955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525" w:type="dxa"/>
            <w:vAlign w:val="center"/>
          </w:tcPr>
          <w:p w14:paraId="104D2521">
            <w:pPr>
              <w:pStyle w:val="6"/>
              <w:jc w:val="center"/>
              <w:rPr>
                <w:rFonts w:hint="eastAsia" w:ascii="仿宋" w:hAnsi="仿宋" w:eastAsia="仿宋" w:cs="仿宋"/>
                <w:sz w:val="24"/>
              </w:rPr>
            </w:pPr>
            <w:r>
              <w:rPr>
                <w:rFonts w:hint="eastAsia" w:ascii="仿宋" w:hAnsi="仿宋" w:eastAsia="仿宋" w:cs="仿宋"/>
                <w:sz w:val="24"/>
              </w:rPr>
              <w:t>5</w:t>
            </w:r>
          </w:p>
        </w:tc>
        <w:tc>
          <w:tcPr>
            <w:tcW w:w="1177" w:type="dxa"/>
            <w:vAlign w:val="center"/>
          </w:tcPr>
          <w:p w14:paraId="373CDA7C">
            <w:pPr>
              <w:pStyle w:val="6"/>
              <w:jc w:val="left"/>
              <w:rPr>
                <w:rFonts w:hint="eastAsia" w:ascii="仿宋" w:hAnsi="仿宋" w:eastAsia="仿宋" w:cs="仿宋"/>
                <w:sz w:val="24"/>
              </w:rPr>
            </w:pPr>
            <w:r>
              <w:rPr>
                <w:rFonts w:hint="eastAsia" w:ascii="仿宋" w:hAnsi="仿宋" w:eastAsia="仿宋" w:cs="仿宋"/>
                <w:sz w:val="24"/>
              </w:rPr>
              <w:t>应急预案</w:t>
            </w:r>
          </w:p>
        </w:tc>
        <w:tc>
          <w:tcPr>
            <w:tcW w:w="787" w:type="dxa"/>
            <w:vAlign w:val="center"/>
          </w:tcPr>
          <w:p w14:paraId="70E7BB06">
            <w:pPr>
              <w:pStyle w:val="6"/>
              <w:jc w:val="center"/>
              <w:rPr>
                <w:rFonts w:hint="eastAsia" w:ascii="仿宋" w:hAnsi="仿宋" w:eastAsia="仿宋" w:cs="仿宋"/>
                <w:sz w:val="24"/>
              </w:rPr>
            </w:pPr>
            <w:r>
              <w:rPr>
                <w:rFonts w:hint="eastAsia" w:ascii="仿宋" w:hAnsi="仿宋" w:eastAsia="仿宋" w:cs="仿宋"/>
                <w:kern w:val="2"/>
                <w:sz w:val="24"/>
              </w:rPr>
              <w:t>12分</w:t>
            </w:r>
          </w:p>
        </w:tc>
        <w:tc>
          <w:tcPr>
            <w:tcW w:w="7459" w:type="dxa"/>
          </w:tcPr>
          <w:p w14:paraId="1F996CD3">
            <w:pPr>
              <w:spacing w:line="360" w:lineRule="auto"/>
              <w:rPr>
                <w:rFonts w:hint="eastAsia" w:ascii="仿宋" w:hAnsi="仿宋" w:eastAsia="仿宋" w:cs="仿宋"/>
                <w:sz w:val="24"/>
              </w:rPr>
            </w:pPr>
            <w:r>
              <w:rPr>
                <w:rFonts w:hint="eastAsia" w:ascii="仿宋" w:hAnsi="仿宋" w:eastAsia="仿宋" w:cs="仿宋"/>
                <w:sz w:val="24"/>
              </w:rPr>
              <w:t>根据本项目制定应急措施及方案：包含①突发情况工作受限处理方案②紧急事故处理预案③委派人员安全保障方案④人员异动应对解决方案等⑤为预防可能发生的人事相关的紧急事件或投诉、劳动纠纷等情况⑥因不可预见的情况出现人员缺编情况。应急预案详尽、全面，满足采购人的需求，得12分；每缺一项内容扣2分，每一项内容中存在缺陷（缺陷指内容阐述不清晰，存在偏差或过于简略）的扣 1分，减完为止。未提供方案得0分。</w:t>
            </w:r>
          </w:p>
        </w:tc>
      </w:tr>
      <w:tr w14:paraId="2791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1B02677">
            <w:pPr>
              <w:pStyle w:val="6"/>
              <w:jc w:val="center"/>
              <w:rPr>
                <w:rFonts w:hint="eastAsia" w:ascii="仿宋" w:hAnsi="仿宋" w:eastAsia="仿宋" w:cs="仿宋"/>
                <w:sz w:val="24"/>
              </w:rPr>
            </w:pPr>
            <w:r>
              <w:rPr>
                <w:rFonts w:hint="eastAsia" w:ascii="仿宋" w:hAnsi="仿宋" w:eastAsia="仿宋" w:cs="仿宋"/>
                <w:sz w:val="24"/>
              </w:rPr>
              <w:t>6</w:t>
            </w:r>
          </w:p>
        </w:tc>
        <w:tc>
          <w:tcPr>
            <w:tcW w:w="1177" w:type="dxa"/>
            <w:vAlign w:val="center"/>
          </w:tcPr>
          <w:p w14:paraId="3BA5CAA4">
            <w:pPr>
              <w:jc w:val="center"/>
              <w:rPr>
                <w:rFonts w:hint="eastAsia" w:ascii="仿宋" w:hAnsi="仿宋" w:eastAsia="仿宋" w:cs="仿宋"/>
                <w:sz w:val="24"/>
              </w:rPr>
            </w:pPr>
            <w:bookmarkStart w:id="49" w:name="OLE_LINK39"/>
            <w:r>
              <w:rPr>
                <w:rFonts w:hint="eastAsia" w:ascii="仿宋" w:hAnsi="仿宋" w:eastAsia="仿宋" w:cs="仿宋"/>
                <w:sz w:val="24"/>
              </w:rPr>
              <w:t>培训方案</w:t>
            </w:r>
          </w:p>
          <w:bookmarkEnd w:id="49"/>
          <w:p w14:paraId="51ED26CB">
            <w:pPr>
              <w:pStyle w:val="6"/>
              <w:jc w:val="left"/>
              <w:rPr>
                <w:rFonts w:hint="eastAsia" w:ascii="仿宋" w:hAnsi="仿宋" w:eastAsia="仿宋" w:cs="新宋体"/>
                <w:sz w:val="24"/>
              </w:rPr>
            </w:pPr>
          </w:p>
        </w:tc>
        <w:tc>
          <w:tcPr>
            <w:tcW w:w="787" w:type="dxa"/>
            <w:vAlign w:val="center"/>
          </w:tcPr>
          <w:p w14:paraId="0F1C618D">
            <w:pPr>
              <w:pStyle w:val="6"/>
              <w:jc w:val="left"/>
              <w:rPr>
                <w:rFonts w:hint="eastAsia" w:ascii="仿宋" w:hAnsi="仿宋" w:eastAsia="仿宋" w:cs="新宋体"/>
                <w:sz w:val="24"/>
              </w:rPr>
            </w:pPr>
            <w:bookmarkStart w:id="50" w:name="OLE_LINK28"/>
            <w:r>
              <w:rPr>
                <w:rFonts w:hint="eastAsia" w:ascii="仿宋" w:hAnsi="仿宋" w:eastAsia="仿宋" w:cs="仿宋"/>
                <w:kern w:val="2"/>
                <w:sz w:val="24"/>
              </w:rPr>
              <w:t>12分</w:t>
            </w:r>
            <w:bookmarkEnd w:id="50"/>
          </w:p>
        </w:tc>
        <w:tc>
          <w:tcPr>
            <w:tcW w:w="7459" w:type="dxa"/>
          </w:tcPr>
          <w:p w14:paraId="4063F775">
            <w:pPr>
              <w:spacing w:line="360" w:lineRule="auto"/>
              <w:rPr>
                <w:rFonts w:hint="eastAsia" w:ascii="仿宋" w:hAnsi="仿宋" w:eastAsia="仿宋" w:cs="仿宋"/>
                <w:sz w:val="24"/>
              </w:rPr>
            </w:pPr>
            <w:r>
              <w:rPr>
                <w:rFonts w:hint="eastAsia" w:ascii="宋体" w:hAnsi="宋体" w:cs="宋体"/>
                <w:color w:val="000000"/>
                <w:kern w:val="0"/>
                <w:sz w:val="22"/>
                <w:szCs w:val="22"/>
                <w:lang w:bidi="ar"/>
              </w:rPr>
              <w:t>为</w:t>
            </w:r>
            <w:r>
              <w:rPr>
                <w:rFonts w:hint="eastAsia" w:ascii="仿宋" w:hAnsi="仿宋" w:eastAsia="仿宋" w:cs="仿宋"/>
                <w:sz w:val="24"/>
              </w:rPr>
              <w:t>确保服务质量，制定服务期内对相关人员的培训方案，包括①职业道德②相关劳动政策③安全服务④各岗位职责及单位的规章制度等方面的培训方案完整，逻辑清晰，培训团队组成科学、时间地点组织者、目的清晰明确，可行性高的12分；</w:t>
            </w:r>
            <w:r>
              <w:rPr>
                <w:rFonts w:hint="eastAsia" w:ascii="仿宋" w:hAnsi="仿宋" w:eastAsia="仿宋"/>
                <w:sz w:val="24"/>
              </w:rPr>
              <w:t>每缺一项内容扣3分，</w:t>
            </w:r>
            <w:r>
              <w:rPr>
                <w:rFonts w:hint="eastAsia" w:ascii="仿宋" w:hAnsi="仿宋" w:eastAsia="仿宋" w:cs="仿宋"/>
                <w:sz w:val="24"/>
              </w:rPr>
              <w:t>每一项内容中存在缺陷</w:t>
            </w:r>
            <w:r>
              <w:rPr>
                <w:rFonts w:hint="eastAsia" w:ascii="仿宋" w:hAnsi="仿宋" w:eastAsia="仿宋"/>
                <w:sz w:val="24"/>
              </w:rPr>
              <w:t>（缺陷指内容阐述不清晰，存在偏差或过于简略）的扣1分，扣完为止。未提供方案得0分。</w:t>
            </w:r>
          </w:p>
        </w:tc>
      </w:tr>
      <w:tr w14:paraId="157E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25" w:type="dxa"/>
            <w:vAlign w:val="center"/>
          </w:tcPr>
          <w:p w14:paraId="17F8FF43">
            <w:pPr>
              <w:pStyle w:val="6"/>
              <w:jc w:val="center"/>
              <w:rPr>
                <w:rFonts w:hint="eastAsia" w:ascii="仿宋" w:hAnsi="仿宋" w:eastAsia="仿宋" w:cs="仿宋"/>
                <w:sz w:val="24"/>
              </w:rPr>
            </w:pPr>
            <w:r>
              <w:rPr>
                <w:rFonts w:hint="eastAsia" w:ascii="仿宋" w:hAnsi="仿宋" w:eastAsia="仿宋" w:cs="仿宋"/>
                <w:sz w:val="24"/>
              </w:rPr>
              <w:t>7</w:t>
            </w:r>
          </w:p>
        </w:tc>
        <w:tc>
          <w:tcPr>
            <w:tcW w:w="1177" w:type="dxa"/>
            <w:vAlign w:val="center"/>
          </w:tcPr>
          <w:p w14:paraId="1FEB1F9A">
            <w:pPr>
              <w:spacing w:line="440" w:lineRule="exact"/>
              <w:jc w:val="center"/>
              <w:rPr>
                <w:rFonts w:hint="eastAsia" w:ascii="仿宋" w:hAnsi="仿宋" w:eastAsia="仿宋" w:cs="仿宋"/>
                <w:sz w:val="24"/>
              </w:rPr>
            </w:pPr>
            <w:bookmarkStart w:id="51" w:name="OLE_LINK40"/>
            <w:r>
              <w:rPr>
                <w:rFonts w:hint="eastAsia" w:ascii="仿宋" w:hAnsi="仿宋" w:eastAsia="仿宋" w:cs="仿宋"/>
                <w:sz w:val="24"/>
              </w:rPr>
              <w:t>服务计划及保障措施</w:t>
            </w:r>
            <w:bookmarkEnd w:id="51"/>
          </w:p>
          <w:p w14:paraId="741A992A">
            <w:pPr>
              <w:pStyle w:val="6"/>
              <w:jc w:val="left"/>
              <w:rPr>
                <w:rFonts w:hint="eastAsia" w:ascii="仿宋" w:hAnsi="仿宋" w:eastAsia="仿宋" w:cs="新宋体"/>
                <w:sz w:val="24"/>
              </w:rPr>
            </w:pPr>
          </w:p>
        </w:tc>
        <w:tc>
          <w:tcPr>
            <w:tcW w:w="787" w:type="dxa"/>
            <w:vAlign w:val="center"/>
          </w:tcPr>
          <w:p w14:paraId="495C0BB2">
            <w:pPr>
              <w:pStyle w:val="6"/>
              <w:jc w:val="left"/>
              <w:rPr>
                <w:rFonts w:hint="eastAsia" w:ascii="仿宋" w:hAnsi="仿宋" w:eastAsia="仿宋" w:cs="新宋体"/>
                <w:sz w:val="24"/>
              </w:rPr>
            </w:pPr>
            <w:bookmarkStart w:id="52" w:name="OLE_LINK29"/>
            <w:r>
              <w:rPr>
                <w:rFonts w:hint="eastAsia" w:ascii="仿宋" w:hAnsi="仿宋" w:eastAsia="仿宋" w:cs="新宋体"/>
                <w:sz w:val="24"/>
              </w:rPr>
              <w:t>9分</w:t>
            </w:r>
            <w:bookmarkEnd w:id="52"/>
          </w:p>
        </w:tc>
        <w:tc>
          <w:tcPr>
            <w:tcW w:w="7459" w:type="dxa"/>
            <w:vAlign w:val="center"/>
          </w:tcPr>
          <w:p w14:paraId="159827FF">
            <w:pPr>
              <w:pStyle w:val="6"/>
              <w:spacing w:line="360" w:lineRule="auto"/>
              <w:jc w:val="left"/>
              <w:rPr>
                <w:rFonts w:hint="eastAsia" w:ascii="仿宋" w:hAnsi="仿宋" w:eastAsia="仿宋" w:cs="新宋体"/>
                <w:sz w:val="24"/>
              </w:rPr>
            </w:pPr>
            <w:r>
              <w:rPr>
                <w:rFonts w:ascii="仿宋" w:hAnsi="仿宋" w:eastAsia="仿宋" w:cs="仿宋"/>
                <w:kern w:val="2"/>
                <w:sz w:val="24"/>
              </w:rPr>
              <w:t>服务计划及保障措施详尽列明：①人员管理办法；②服务承诺</w:t>
            </w:r>
            <w:r>
              <w:rPr>
                <w:rFonts w:hint="eastAsia" w:ascii="仿宋" w:hAnsi="仿宋" w:eastAsia="仿宋" w:cs="仿宋"/>
                <w:kern w:val="2"/>
                <w:sz w:val="24"/>
              </w:rPr>
              <w:t>、</w:t>
            </w:r>
            <w:r>
              <w:rPr>
                <w:rFonts w:ascii="仿宋" w:hAnsi="仿宋" w:eastAsia="仿宋" w:cs="仿宋"/>
                <w:kern w:val="2"/>
                <w:sz w:val="24"/>
              </w:rPr>
              <w:t>质量标准；③进退场交接方案</w:t>
            </w:r>
            <w:r>
              <w:rPr>
                <w:rFonts w:hint="eastAsia" w:ascii="仿宋" w:hAnsi="仿宋" w:eastAsia="仿宋" w:cs="仿宋"/>
                <w:kern w:val="2"/>
                <w:sz w:val="24"/>
              </w:rPr>
              <w:t>：</w:t>
            </w:r>
            <w:r>
              <w:rPr>
                <w:rFonts w:ascii="仿宋" w:hAnsi="仿宋" w:eastAsia="仿宋" w:cs="仿宋"/>
                <w:kern w:val="2"/>
                <w:sz w:val="24"/>
              </w:rPr>
              <w:t>如果涉及到不同单位为甲方服务，在不影响甲方现有各岗位用工用人的情况下，投标单位提供进退场交接方案等</w:t>
            </w:r>
            <w:r>
              <w:rPr>
                <w:rFonts w:hint="eastAsia" w:ascii="仿宋" w:hAnsi="仿宋" w:eastAsia="仿宋" w:cs="仿宋"/>
                <w:kern w:val="2"/>
                <w:sz w:val="24"/>
              </w:rPr>
              <w:t>。</w:t>
            </w:r>
            <w:r>
              <w:rPr>
                <w:rFonts w:ascii="仿宋" w:hAnsi="仿宋" w:eastAsia="仿宋" w:cs="仿宋"/>
                <w:kern w:val="2"/>
                <w:sz w:val="24"/>
              </w:rPr>
              <w:t>提供方案包含以上</w:t>
            </w:r>
            <w:r>
              <w:rPr>
                <w:rFonts w:hint="eastAsia" w:ascii="仿宋" w:hAnsi="仿宋" w:eastAsia="仿宋" w:cs="仿宋"/>
                <w:kern w:val="2"/>
                <w:sz w:val="24"/>
              </w:rPr>
              <w:t>三</w:t>
            </w:r>
            <w:r>
              <w:rPr>
                <w:rFonts w:ascii="仿宋" w:hAnsi="仿宋" w:eastAsia="仿宋" w:cs="仿宋"/>
                <w:kern w:val="2"/>
                <w:sz w:val="24"/>
              </w:rPr>
              <w:t>项内容，方案完整，逻辑清晰，贴合采购需求，得</w:t>
            </w:r>
            <w:r>
              <w:rPr>
                <w:rFonts w:hint="eastAsia" w:ascii="仿宋" w:hAnsi="仿宋" w:eastAsia="仿宋" w:cs="仿宋"/>
                <w:kern w:val="2"/>
                <w:sz w:val="24"/>
              </w:rPr>
              <w:t>9</w:t>
            </w:r>
            <w:r>
              <w:rPr>
                <w:rFonts w:ascii="仿宋" w:hAnsi="仿宋" w:eastAsia="仿宋" w:cs="仿宋"/>
                <w:kern w:val="2"/>
                <w:sz w:val="24"/>
              </w:rPr>
              <w:t>分；</w:t>
            </w:r>
            <w:r>
              <w:rPr>
                <w:rFonts w:hint="eastAsia" w:ascii="仿宋" w:hAnsi="仿宋" w:eastAsia="仿宋"/>
                <w:sz w:val="24"/>
              </w:rPr>
              <w:t>每缺一项内容扣3分，</w:t>
            </w:r>
            <w:r>
              <w:rPr>
                <w:rFonts w:hint="eastAsia" w:ascii="仿宋" w:hAnsi="仿宋" w:eastAsia="仿宋" w:cs="仿宋"/>
                <w:sz w:val="24"/>
              </w:rPr>
              <w:t>每一项内容中存在缺陷</w:t>
            </w:r>
            <w:r>
              <w:rPr>
                <w:rFonts w:hint="eastAsia" w:ascii="仿宋" w:hAnsi="仿宋" w:eastAsia="仿宋"/>
              </w:rPr>
              <w:t>（</w:t>
            </w:r>
            <w:r>
              <w:rPr>
                <w:rFonts w:ascii="仿宋" w:hAnsi="仿宋" w:eastAsia="仿宋" w:cs="仿宋"/>
                <w:kern w:val="2"/>
                <w:sz w:val="24"/>
              </w:rPr>
              <w:t>方案结构混乱，不贴合本项目的采购需求</w:t>
            </w:r>
            <w:r>
              <w:rPr>
                <w:rFonts w:hint="eastAsia" w:ascii="仿宋" w:hAnsi="仿宋" w:eastAsia="仿宋"/>
              </w:rPr>
              <w:t>）</w:t>
            </w:r>
            <w:r>
              <w:rPr>
                <w:rFonts w:hint="eastAsia" w:ascii="仿宋" w:hAnsi="仿宋" w:eastAsia="仿宋"/>
                <w:sz w:val="24"/>
              </w:rPr>
              <w:t>的扣1分，</w:t>
            </w:r>
            <w:r>
              <w:rPr>
                <w:rFonts w:hint="eastAsia" w:ascii="仿宋" w:hAnsi="仿宋" w:eastAsia="仿宋" w:cs="仿宋"/>
                <w:kern w:val="2"/>
                <w:sz w:val="24"/>
              </w:rPr>
              <w:t>扣完为止；</w:t>
            </w:r>
            <w:r>
              <w:rPr>
                <w:rFonts w:hint="eastAsia" w:ascii="仿宋" w:hAnsi="仿宋" w:eastAsia="仿宋"/>
                <w:sz w:val="24"/>
              </w:rPr>
              <w:t>未提供方案得0分</w:t>
            </w:r>
            <w:r>
              <w:rPr>
                <w:rFonts w:ascii="仿宋" w:hAnsi="仿宋" w:eastAsia="仿宋" w:cs="仿宋"/>
                <w:kern w:val="2"/>
                <w:sz w:val="24"/>
              </w:rPr>
              <w:t>。</w:t>
            </w:r>
          </w:p>
        </w:tc>
      </w:tr>
      <w:tr w14:paraId="7FA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14:paraId="6662A2E1">
            <w:pPr>
              <w:pStyle w:val="6"/>
              <w:jc w:val="center"/>
              <w:rPr>
                <w:rFonts w:hint="eastAsia" w:ascii="仿宋" w:hAnsi="仿宋" w:eastAsia="仿宋" w:cs="仿宋"/>
                <w:sz w:val="24"/>
              </w:rPr>
            </w:pPr>
            <w:r>
              <w:rPr>
                <w:rFonts w:hint="eastAsia" w:ascii="仿宋" w:hAnsi="仿宋" w:eastAsia="仿宋" w:cs="仿宋"/>
                <w:sz w:val="24"/>
              </w:rPr>
              <w:t>8</w:t>
            </w:r>
          </w:p>
        </w:tc>
        <w:tc>
          <w:tcPr>
            <w:tcW w:w="1177" w:type="dxa"/>
            <w:vAlign w:val="center"/>
          </w:tcPr>
          <w:p w14:paraId="28148C57">
            <w:pPr>
              <w:adjustRightInd w:val="0"/>
              <w:snapToGrid w:val="0"/>
              <w:jc w:val="center"/>
              <w:rPr>
                <w:rFonts w:hint="eastAsia" w:ascii="仿宋" w:hAnsi="仿宋" w:eastAsia="仿宋" w:cs="新宋体"/>
                <w:kern w:val="0"/>
                <w:sz w:val="24"/>
              </w:rPr>
            </w:pPr>
            <w:r>
              <w:rPr>
                <w:rFonts w:hint="eastAsia" w:ascii="仿宋" w:hAnsi="仿宋" w:eastAsia="仿宋" w:cs="仿宋"/>
                <w:sz w:val="24"/>
              </w:rPr>
              <w:t>优惠条件</w:t>
            </w:r>
          </w:p>
        </w:tc>
        <w:tc>
          <w:tcPr>
            <w:tcW w:w="787" w:type="dxa"/>
            <w:vAlign w:val="center"/>
          </w:tcPr>
          <w:p w14:paraId="65052E87">
            <w:pPr>
              <w:pStyle w:val="6"/>
              <w:jc w:val="center"/>
              <w:rPr>
                <w:rFonts w:hint="eastAsia" w:ascii="仿宋" w:hAnsi="仿宋" w:eastAsia="仿宋" w:cs="新宋体"/>
                <w:sz w:val="24"/>
              </w:rPr>
            </w:pPr>
            <w:r>
              <w:rPr>
                <w:rFonts w:hint="eastAsia" w:ascii="仿宋" w:hAnsi="仿宋" w:eastAsia="仿宋" w:cs="新宋体"/>
                <w:sz w:val="24"/>
              </w:rPr>
              <w:t>2分</w:t>
            </w:r>
          </w:p>
        </w:tc>
        <w:tc>
          <w:tcPr>
            <w:tcW w:w="7459" w:type="dxa"/>
            <w:vAlign w:val="center"/>
          </w:tcPr>
          <w:p w14:paraId="4809620C">
            <w:pPr>
              <w:pStyle w:val="6"/>
              <w:spacing w:line="360" w:lineRule="auto"/>
            </w:pPr>
            <w:r>
              <w:rPr>
                <w:rFonts w:hint="eastAsia" w:ascii="仿宋" w:hAnsi="仿宋" w:eastAsia="仿宋" w:cs="仿宋"/>
                <w:kern w:val="2"/>
                <w:sz w:val="24"/>
              </w:rPr>
              <w:t>优惠条件综合打分：详尽、细致、全面，满足采购人的需求，能提出创新服务举措或其他合理化建议，</w:t>
            </w:r>
            <w:bookmarkStart w:id="53" w:name="OLE_LINK46"/>
            <w:r>
              <w:rPr>
                <w:rFonts w:hint="eastAsia" w:ascii="仿宋" w:hAnsi="仿宋" w:eastAsia="仿宋" w:cs="仿宋"/>
                <w:kern w:val="2"/>
                <w:sz w:val="24"/>
              </w:rPr>
              <w:t>每提出一条具有可行性的内容得 1 分，最高得 2 分，不提供不得分。</w:t>
            </w:r>
            <w:bookmarkEnd w:id="53"/>
          </w:p>
        </w:tc>
      </w:tr>
    </w:tbl>
    <w:p w14:paraId="786CBAA8">
      <w:pPr>
        <w:pStyle w:val="2"/>
        <w:numPr>
          <w:ilvl w:val="0"/>
          <w:numId w:val="0"/>
        </w:numPr>
        <w:jc w:val="both"/>
        <w:rPr>
          <w:rFonts w:hint="eastAsia" w:cs="仿宋"/>
          <w:szCs w:val="32"/>
        </w:rPr>
      </w:pPr>
    </w:p>
    <w:p w14:paraId="67ABC211">
      <w:pPr>
        <w:pStyle w:val="2"/>
        <w:numPr>
          <w:ilvl w:val="0"/>
          <w:numId w:val="0"/>
        </w:numPr>
        <w:jc w:val="both"/>
        <w:rPr>
          <w:rFonts w:hint="eastAsia" w:cs="仿宋"/>
          <w:szCs w:val="32"/>
        </w:rPr>
      </w:pPr>
    </w:p>
    <w:p w14:paraId="7CA3CED8">
      <w:pPr>
        <w:pStyle w:val="2"/>
        <w:numPr>
          <w:ilvl w:val="0"/>
          <w:numId w:val="0"/>
        </w:numPr>
        <w:jc w:val="both"/>
        <w:rPr>
          <w:rFonts w:hint="eastAsia" w:cs="仿宋"/>
          <w:szCs w:val="32"/>
        </w:rPr>
      </w:pPr>
    </w:p>
    <w:p w14:paraId="717F8B40">
      <w:pPr>
        <w:pStyle w:val="2"/>
        <w:numPr>
          <w:ilvl w:val="0"/>
          <w:numId w:val="0"/>
        </w:numPr>
        <w:jc w:val="both"/>
        <w:rPr>
          <w:rFonts w:hint="eastAsia" w:cs="仿宋"/>
          <w:szCs w:val="32"/>
        </w:rPr>
      </w:pPr>
    </w:p>
    <w:p w14:paraId="6858042E">
      <w:pPr>
        <w:pStyle w:val="2"/>
        <w:numPr>
          <w:ilvl w:val="0"/>
          <w:numId w:val="0"/>
        </w:numPr>
        <w:jc w:val="both"/>
        <w:rPr>
          <w:rFonts w:hint="eastAsia" w:cs="仿宋"/>
          <w:szCs w:val="32"/>
        </w:rPr>
      </w:pPr>
    </w:p>
    <w:p w14:paraId="349A5EDC">
      <w:pPr>
        <w:pStyle w:val="2"/>
        <w:numPr>
          <w:ilvl w:val="0"/>
          <w:numId w:val="0"/>
        </w:numPr>
        <w:jc w:val="both"/>
        <w:rPr>
          <w:rFonts w:hint="eastAsia" w:cs="仿宋"/>
          <w:szCs w:val="32"/>
        </w:rPr>
      </w:pPr>
    </w:p>
    <w:p w14:paraId="09CAB1FD">
      <w:pPr>
        <w:pStyle w:val="2"/>
        <w:numPr>
          <w:ilvl w:val="0"/>
          <w:numId w:val="0"/>
        </w:numPr>
        <w:jc w:val="both"/>
        <w:rPr>
          <w:rFonts w:hint="eastAsia" w:cs="仿宋"/>
          <w:szCs w:val="32"/>
        </w:rPr>
      </w:pPr>
    </w:p>
    <w:p w14:paraId="3DEC912B">
      <w:pPr>
        <w:pStyle w:val="2"/>
        <w:numPr>
          <w:ilvl w:val="0"/>
          <w:numId w:val="0"/>
        </w:numPr>
        <w:jc w:val="both"/>
        <w:rPr>
          <w:rFonts w:hint="eastAsia" w:cs="仿宋"/>
          <w:szCs w:val="32"/>
        </w:rPr>
      </w:pPr>
    </w:p>
    <w:p w14:paraId="1907D0DB">
      <w:pPr>
        <w:pStyle w:val="2"/>
        <w:numPr>
          <w:ilvl w:val="0"/>
          <w:numId w:val="0"/>
        </w:numPr>
        <w:jc w:val="both"/>
        <w:rPr>
          <w:rFonts w:hint="eastAsia" w:cs="仿宋"/>
          <w:szCs w:val="32"/>
        </w:rPr>
      </w:pPr>
    </w:p>
    <w:p w14:paraId="277555C1">
      <w:pPr>
        <w:pStyle w:val="2"/>
        <w:numPr>
          <w:ilvl w:val="0"/>
          <w:numId w:val="0"/>
        </w:numPr>
        <w:jc w:val="both"/>
        <w:rPr>
          <w:rFonts w:hint="eastAsia" w:cs="仿宋"/>
          <w:szCs w:val="32"/>
        </w:rPr>
      </w:pPr>
    </w:p>
    <w:p w14:paraId="31BB6712">
      <w:pPr>
        <w:pStyle w:val="2"/>
        <w:numPr>
          <w:ilvl w:val="0"/>
          <w:numId w:val="0"/>
        </w:numPr>
        <w:jc w:val="both"/>
        <w:rPr>
          <w:rFonts w:hint="eastAsia" w:cs="仿宋"/>
          <w:szCs w:val="32"/>
        </w:rPr>
      </w:pPr>
    </w:p>
    <w:p w14:paraId="34952A9B">
      <w:pPr>
        <w:pStyle w:val="2"/>
        <w:numPr>
          <w:ilvl w:val="0"/>
          <w:numId w:val="0"/>
        </w:numPr>
        <w:jc w:val="both"/>
        <w:rPr>
          <w:rFonts w:hint="eastAsia" w:cs="仿宋"/>
          <w:szCs w:val="32"/>
        </w:rPr>
      </w:pPr>
    </w:p>
    <w:p w14:paraId="487A2044">
      <w:pPr>
        <w:pStyle w:val="2"/>
        <w:numPr>
          <w:ilvl w:val="0"/>
          <w:numId w:val="0"/>
        </w:numPr>
        <w:jc w:val="both"/>
        <w:rPr>
          <w:rFonts w:hint="eastAsia" w:cs="仿宋"/>
          <w:szCs w:val="32"/>
        </w:rPr>
      </w:pPr>
    </w:p>
    <w:p w14:paraId="6DC5DC60">
      <w:pPr>
        <w:pStyle w:val="2"/>
        <w:numPr>
          <w:ilvl w:val="0"/>
          <w:numId w:val="0"/>
        </w:numPr>
        <w:jc w:val="both"/>
        <w:rPr>
          <w:rFonts w:hint="eastAsia" w:cs="仿宋"/>
          <w:szCs w:val="32"/>
        </w:rPr>
      </w:pPr>
    </w:p>
    <w:p w14:paraId="54804343">
      <w:pPr>
        <w:pStyle w:val="2"/>
        <w:numPr>
          <w:ilvl w:val="0"/>
          <w:numId w:val="0"/>
        </w:numPr>
        <w:jc w:val="both"/>
        <w:rPr>
          <w:rFonts w:hint="eastAsia" w:cs="仿宋"/>
          <w:szCs w:val="32"/>
        </w:rPr>
      </w:pPr>
    </w:p>
    <w:p w14:paraId="70FB6BF2">
      <w:pPr>
        <w:pStyle w:val="2"/>
        <w:numPr>
          <w:ilvl w:val="0"/>
          <w:numId w:val="0"/>
        </w:numPr>
        <w:jc w:val="both"/>
        <w:rPr>
          <w:rFonts w:hint="eastAsia" w:cs="仿宋"/>
          <w:szCs w:val="32"/>
        </w:rPr>
      </w:pPr>
    </w:p>
    <w:p w14:paraId="207DC0FF">
      <w:pPr>
        <w:pStyle w:val="2"/>
        <w:numPr>
          <w:ilvl w:val="0"/>
          <w:numId w:val="0"/>
        </w:numPr>
        <w:jc w:val="both"/>
        <w:rPr>
          <w:rFonts w:hint="eastAsia" w:cs="仿宋"/>
          <w:szCs w:val="32"/>
        </w:rPr>
      </w:pPr>
    </w:p>
    <w:p w14:paraId="31E7EFB1">
      <w:pPr>
        <w:pStyle w:val="2"/>
        <w:numPr>
          <w:ilvl w:val="0"/>
          <w:numId w:val="0"/>
        </w:numPr>
        <w:jc w:val="both"/>
        <w:rPr>
          <w:rFonts w:hint="eastAsia" w:cs="仿宋"/>
          <w:szCs w:val="32"/>
        </w:rPr>
      </w:pPr>
    </w:p>
    <w:p w14:paraId="7BA4B1D3">
      <w:pPr>
        <w:pStyle w:val="2"/>
        <w:numPr>
          <w:ilvl w:val="0"/>
          <w:numId w:val="0"/>
        </w:numPr>
        <w:jc w:val="both"/>
        <w:rPr>
          <w:rFonts w:hint="eastAsia" w:cs="仿宋"/>
          <w:szCs w:val="32"/>
        </w:rPr>
      </w:pPr>
    </w:p>
    <w:p w14:paraId="2F1C030E">
      <w:pPr>
        <w:pStyle w:val="2"/>
        <w:numPr>
          <w:ilvl w:val="0"/>
          <w:numId w:val="0"/>
        </w:numPr>
        <w:jc w:val="both"/>
        <w:rPr>
          <w:rFonts w:hint="eastAsia" w:cs="仿宋"/>
          <w:szCs w:val="32"/>
        </w:rPr>
      </w:pPr>
    </w:p>
    <w:p w14:paraId="2565C38D">
      <w:pPr>
        <w:pStyle w:val="2"/>
        <w:numPr>
          <w:ilvl w:val="0"/>
          <w:numId w:val="0"/>
        </w:numPr>
        <w:jc w:val="both"/>
        <w:rPr>
          <w:rFonts w:hint="eastAsia" w:cs="仿宋"/>
          <w:szCs w:val="32"/>
        </w:rPr>
      </w:pPr>
    </w:p>
    <w:p w14:paraId="7323C0C3">
      <w:pPr>
        <w:pStyle w:val="2"/>
        <w:numPr>
          <w:ilvl w:val="0"/>
          <w:numId w:val="0"/>
        </w:numPr>
        <w:jc w:val="both"/>
        <w:rPr>
          <w:rFonts w:hint="eastAsia" w:cs="仿宋"/>
          <w:szCs w:val="32"/>
        </w:rPr>
      </w:pPr>
    </w:p>
    <w:p w14:paraId="58549C3B">
      <w:pPr>
        <w:pStyle w:val="2"/>
        <w:numPr>
          <w:ilvl w:val="0"/>
          <w:numId w:val="0"/>
        </w:numPr>
        <w:jc w:val="both"/>
        <w:rPr>
          <w:rFonts w:hint="eastAsia" w:cs="仿宋"/>
          <w:szCs w:val="32"/>
        </w:rPr>
      </w:pPr>
    </w:p>
    <w:p w14:paraId="49D07399">
      <w:pPr>
        <w:pStyle w:val="2"/>
        <w:numPr>
          <w:ilvl w:val="0"/>
          <w:numId w:val="0"/>
        </w:numPr>
        <w:jc w:val="both"/>
        <w:rPr>
          <w:rFonts w:hint="eastAsia" w:cs="仿宋"/>
          <w:szCs w:val="32"/>
        </w:rPr>
      </w:pPr>
    </w:p>
    <w:p w14:paraId="01BDE219">
      <w:pPr>
        <w:bidi w:val="0"/>
        <w:rPr>
          <w:rFonts w:hint="eastAsia"/>
        </w:rPr>
      </w:pPr>
    </w:p>
    <w:p w14:paraId="081A5264">
      <w:pPr>
        <w:bidi w:val="0"/>
        <w:rPr>
          <w:rFonts w:hint="eastAsia" w:ascii="仿宋" w:hAnsi="仿宋" w:eastAsia="仿宋" w:cs="仿宋"/>
        </w:rPr>
      </w:pPr>
    </w:p>
    <w:p w14:paraId="430C06AB">
      <w:pPr>
        <w:bidi w:val="0"/>
        <w:jc w:val="center"/>
        <w:rPr>
          <w:rFonts w:hint="eastAsia"/>
          <w:sz w:val="28"/>
          <w:szCs w:val="28"/>
        </w:rPr>
      </w:pPr>
      <w:r>
        <w:rPr>
          <w:rFonts w:hint="eastAsia" w:ascii="仿宋" w:hAnsi="仿宋" w:eastAsia="仿宋" w:cs="仿宋"/>
          <w:b/>
          <w:bCs/>
          <w:sz w:val="28"/>
          <w:szCs w:val="28"/>
          <w:lang w:val="en-US" w:eastAsia="zh-CN"/>
        </w:rPr>
        <w:t xml:space="preserve">第四章 </w:t>
      </w:r>
      <w:r>
        <w:rPr>
          <w:rFonts w:hint="eastAsia" w:ascii="仿宋" w:hAnsi="仿宋" w:eastAsia="仿宋" w:cs="仿宋"/>
          <w:b/>
          <w:bCs/>
          <w:sz w:val="28"/>
          <w:szCs w:val="28"/>
        </w:rPr>
        <w:t>采购需求</w:t>
      </w:r>
    </w:p>
    <w:p w14:paraId="78860BEA">
      <w:pPr>
        <w:rPr>
          <w:rFonts w:hint="eastAsia" w:ascii="仿宋" w:hAnsi="仿宋" w:eastAsia="仿宋" w:cs="仿宋"/>
          <w:b/>
          <w:bCs/>
          <w:sz w:val="24"/>
        </w:rPr>
      </w:pPr>
    </w:p>
    <w:p w14:paraId="3F500972">
      <w:pPr>
        <w:numPr>
          <w:ilvl w:val="0"/>
          <w:numId w:val="4"/>
        </w:numPr>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服务内容及预算</w:t>
      </w:r>
    </w:p>
    <w:p w14:paraId="209CC72E">
      <w:pPr>
        <w:spacing w:line="360" w:lineRule="auto"/>
        <w:rPr>
          <w:rFonts w:hint="eastAsia" w:ascii="仿宋" w:hAnsi="仿宋" w:eastAsia="仿宋" w:cs="仿宋"/>
          <w:sz w:val="24"/>
        </w:rPr>
      </w:pPr>
      <w:r>
        <w:rPr>
          <w:rFonts w:hint="eastAsia" w:ascii="仿宋" w:hAnsi="仿宋" w:eastAsia="仿宋" w:cs="仿宋"/>
          <w:b/>
          <w:bCs/>
          <w:sz w:val="24"/>
        </w:rPr>
        <w:t>预算金额：</w:t>
      </w:r>
      <w:r>
        <w:rPr>
          <w:rFonts w:hint="eastAsia" w:ascii="仿宋" w:hAnsi="仿宋" w:eastAsia="仿宋" w:cs="仿宋"/>
          <w:sz w:val="24"/>
          <w:lang w:val="en-US" w:eastAsia="zh-CN"/>
        </w:rPr>
        <w:t>3123100</w:t>
      </w:r>
      <w:r>
        <w:rPr>
          <w:rFonts w:hint="eastAsia" w:ascii="仿宋" w:hAnsi="仿宋" w:eastAsia="仿宋" w:cs="仿宋"/>
          <w:sz w:val="24"/>
        </w:rPr>
        <w:t>元</w:t>
      </w:r>
    </w:p>
    <w:p w14:paraId="6342D5AB">
      <w:pPr>
        <w:spacing w:line="360" w:lineRule="auto"/>
        <w:rPr>
          <w:rFonts w:hint="eastAsia" w:ascii="仿宋" w:hAnsi="仿宋" w:eastAsia="仿宋" w:cs="仿宋"/>
          <w:sz w:val="24"/>
        </w:rPr>
      </w:pPr>
      <w:r>
        <w:rPr>
          <w:rFonts w:hint="eastAsia" w:ascii="仿宋" w:hAnsi="仿宋" w:eastAsia="仿宋" w:cs="仿宋"/>
          <w:b/>
          <w:bCs/>
          <w:sz w:val="24"/>
        </w:rPr>
        <w:t>最高限价：</w:t>
      </w:r>
      <w:r>
        <w:rPr>
          <w:rFonts w:hint="eastAsia" w:ascii="仿宋" w:hAnsi="仿宋" w:eastAsia="仿宋" w:cs="仿宋"/>
          <w:sz w:val="24"/>
          <w:lang w:val="en-US" w:eastAsia="zh-CN"/>
        </w:rPr>
        <w:t>3123100</w:t>
      </w:r>
      <w:r>
        <w:rPr>
          <w:rFonts w:hint="eastAsia" w:ascii="仿宋" w:hAnsi="仿宋" w:eastAsia="仿宋" w:cs="仿宋"/>
          <w:sz w:val="24"/>
        </w:rPr>
        <w:t>元</w:t>
      </w:r>
    </w:p>
    <w:p w14:paraId="00FFF956">
      <w:pPr>
        <w:numPr>
          <w:ilvl w:val="0"/>
          <w:numId w:val="0"/>
        </w:numPr>
        <w:spacing w:line="360" w:lineRule="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服务内容：</w:t>
      </w:r>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p>
    <w:p w14:paraId="24E648D9">
      <w:pPr>
        <w:numPr>
          <w:ilvl w:val="0"/>
          <w:numId w:val="0"/>
        </w:numPr>
        <w:spacing w:line="360" w:lineRule="auto"/>
        <w:rPr>
          <w:rFonts w:hint="default" w:ascii="仿宋" w:hAnsi="仿宋" w:eastAsia="仿宋" w:cs="仿宋"/>
          <w:color w:val="auto"/>
          <w:sz w:val="24"/>
          <w:szCs w:val="24"/>
          <w:lang w:val="en-US" w:eastAsia="zh-CN"/>
        </w:rPr>
      </w:pPr>
      <w:r>
        <w:rPr>
          <w:rFonts w:hint="default" w:ascii="仿宋" w:hAnsi="仿宋" w:eastAsia="仿宋" w:cs="仿宋"/>
          <w:b/>
          <w:bCs/>
          <w:color w:val="auto"/>
          <w:sz w:val="24"/>
          <w:szCs w:val="24"/>
          <w:lang w:val="en-US" w:eastAsia="zh-CN"/>
        </w:rPr>
        <w:t>合同履行期限：</w:t>
      </w:r>
      <w:r>
        <w:rPr>
          <w:rFonts w:hint="default" w:ascii="仿宋" w:hAnsi="仿宋" w:eastAsia="仿宋" w:cs="仿宋"/>
          <w:color w:val="auto"/>
          <w:sz w:val="24"/>
          <w:szCs w:val="24"/>
          <w:lang w:val="en-US" w:eastAsia="zh-CN"/>
        </w:rPr>
        <w:t>服务期限最终以采购单位实际需要为准。</w:t>
      </w:r>
    </w:p>
    <w:p w14:paraId="493855EA">
      <w:pPr>
        <w:numPr>
          <w:ilvl w:val="0"/>
          <w:numId w:val="4"/>
        </w:numPr>
        <w:spacing w:line="360" w:lineRule="auto"/>
        <w:ind w:left="0" w:leftChars="0" w:firstLine="0" w:firstLineChars="0"/>
        <w:rPr>
          <w:rFonts w:hint="eastAsia" w:ascii="仿宋" w:hAnsi="仿宋" w:eastAsia="仿宋" w:cs="仿宋"/>
          <w:b/>
          <w:bCs/>
          <w:sz w:val="24"/>
        </w:rPr>
      </w:pPr>
      <w:r>
        <w:rPr>
          <w:rFonts w:hint="eastAsia" w:ascii="仿宋" w:hAnsi="仿宋" w:eastAsia="仿宋" w:cs="仿宋"/>
          <w:b/>
          <w:bCs/>
          <w:sz w:val="24"/>
        </w:rPr>
        <w:t>服务需求：</w:t>
      </w:r>
    </w:p>
    <w:p w14:paraId="3D70909A">
      <w:pPr>
        <w:numPr>
          <w:ilvl w:val="0"/>
          <w:numId w:val="0"/>
        </w:numPr>
        <w:spacing w:line="360" w:lineRule="auto"/>
        <w:ind w:lef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bookmarkStart w:id="54" w:name="_Toc15819"/>
      <w:r>
        <w:rPr>
          <w:rFonts w:hint="eastAsia" w:ascii="仿宋" w:hAnsi="仿宋" w:eastAsia="仿宋" w:cs="仿宋"/>
          <w:color w:val="000000" w:themeColor="text1"/>
          <w:sz w:val="24"/>
          <w:szCs w:val="24"/>
          <w:highlight w:val="none"/>
          <w:lang w:val="en-US" w:eastAsia="zh-CN"/>
          <w14:textFill>
            <w14:solidFill>
              <w14:schemeClr w14:val="tx1"/>
            </w14:solidFill>
          </w14:textFill>
        </w:rPr>
        <w:t>试验田田间管理和原始数据记录。对试验田种植材料按项目需求进行田间管理，并记录原始试验数据；</w:t>
      </w:r>
    </w:p>
    <w:p w14:paraId="7443E2A8">
      <w:pPr>
        <w:pStyle w:val="4"/>
        <w:numPr>
          <w:ilvl w:val="0"/>
          <w:numId w:val="0"/>
        </w:numPr>
        <w:spacing w:line="360" w:lineRule="auto"/>
        <w:ind w:left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（2）科研辅助。做好试验材料的初步处理，辅助科研人员进行实验室工作的前期准备，维护实验器械和台面清洁；</w:t>
      </w:r>
    </w:p>
    <w:p w14:paraId="0AB85E1E">
      <w:pPr>
        <w:pStyle w:val="4"/>
        <w:numPr>
          <w:ilvl w:val="0"/>
          <w:numId w:val="0"/>
        </w:numPr>
        <w:spacing w:line="360" w:lineRule="auto"/>
        <w:ind w:leftChars="0"/>
        <w:jc w:val="both"/>
        <w:rPr>
          <w:rFonts w:hint="eastAsia"/>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（3）农用仪器设备操作和数据采集。对试验所需的农用仪器设备进行操作，并完成完成数据采集，做简单的数据处理。</w:t>
      </w:r>
    </w:p>
    <w:p w14:paraId="4CD72075">
      <w:pPr>
        <w:pStyle w:val="4"/>
        <w:numPr>
          <w:ilvl w:val="0"/>
          <w:numId w:val="0"/>
        </w:numPr>
        <w:spacing w:line="360" w:lineRule="auto"/>
        <w:ind w:leftChars="0"/>
        <w:jc w:val="both"/>
        <w:rPr>
          <w:rFonts w:hint="default"/>
          <w:sz w:val="24"/>
          <w:szCs w:val="24"/>
          <w:lang w:val="en-US" w:eastAsia="zh-CN"/>
        </w:rPr>
      </w:pPr>
      <w:r>
        <w:rPr>
          <w:rFonts w:hint="eastAsia" w:ascii="仿宋" w:hAnsi="仿宋" w:eastAsia="仿宋" w:cs="仿宋"/>
          <w:sz w:val="24"/>
          <w:szCs w:val="24"/>
          <w:highlight w:val="none"/>
          <w:lang w:val="en-US" w:eastAsia="zh-CN"/>
        </w:rPr>
        <w:t>（4）完成临时性、辅助性的其他科研任务。</w:t>
      </w:r>
    </w:p>
    <w:p w14:paraId="3B1C5B64">
      <w:pPr>
        <w:pStyle w:val="4"/>
        <w:numPr>
          <w:ilvl w:val="0"/>
          <w:numId w:val="0"/>
        </w:numPr>
        <w:spacing w:line="360" w:lineRule="auto"/>
        <w:ind w:leftChars="0"/>
        <w:jc w:val="both"/>
        <w:rPr>
          <w:rFonts w:hint="eastAsia"/>
          <w:sz w:val="24"/>
          <w:szCs w:val="24"/>
          <w:lang w:val="en-US" w:eastAsia="zh-CN"/>
        </w:rPr>
      </w:pPr>
    </w:p>
    <w:bookmarkEnd w:id="54"/>
    <w:tbl>
      <w:tblPr>
        <w:tblStyle w:val="17"/>
        <w:tblW w:w="8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5"/>
        <w:gridCol w:w="3328"/>
        <w:gridCol w:w="1264"/>
        <w:gridCol w:w="2396"/>
      </w:tblGrid>
      <w:tr w14:paraId="6708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4BA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82C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课题组名称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09C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lang w:val="en-US"/>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岗位数量</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F6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预计需求</w:t>
            </w: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月份</w:t>
            </w:r>
          </w:p>
        </w:tc>
      </w:tr>
      <w:tr w14:paraId="2FDF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D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3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AAB6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棉花分子遗传改良创新团队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580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6</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F1F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6月</w:t>
            </w:r>
          </w:p>
        </w:tc>
      </w:tr>
      <w:tr w14:paraId="0B0D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84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62E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C6B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61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7月</w:t>
            </w:r>
          </w:p>
        </w:tc>
      </w:tr>
      <w:tr w14:paraId="7C34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E87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2726F">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BBB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82D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8月</w:t>
            </w:r>
          </w:p>
        </w:tc>
      </w:tr>
      <w:tr w14:paraId="3682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B6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ECAB">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F0A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8B9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9月</w:t>
            </w:r>
          </w:p>
        </w:tc>
      </w:tr>
      <w:tr w14:paraId="0445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766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EEE7">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6B1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CF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10月</w:t>
            </w:r>
          </w:p>
        </w:tc>
      </w:tr>
      <w:tr w14:paraId="437A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BB1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EFD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9C2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06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11月</w:t>
            </w:r>
          </w:p>
        </w:tc>
      </w:tr>
      <w:tr w14:paraId="7765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AA24">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3328" w:type="dxa"/>
            <w:vMerge w:val="restart"/>
            <w:tcBorders>
              <w:top w:val="single" w:color="000000" w:sz="4" w:space="0"/>
              <w:left w:val="single" w:color="000000" w:sz="4" w:space="0"/>
              <w:right w:val="single" w:color="000000" w:sz="4" w:space="0"/>
            </w:tcBorders>
            <w:shd w:val="clear" w:color="auto" w:fill="auto"/>
            <w:vAlign w:val="center"/>
          </w:tcPr>
          <w:p w14:paraId="74282F7D">
            <w:pPr>
              <w:jc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棉花种质资源创新团队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A9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C856">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7月</w:t>
            </w:r>
          </w:p>
        </w:tc>
      </w:tr>
      <w:tr w14:paraId="7926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9A89">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3328" w:type="dxa"/>
            <w:vMerge w:val="continue"/>
            <w:tcBorders>
              <w:left w:val="single" w:color="000000" w:sz="4" w:space="0"/>
              <w:right w:val="single" w:color="000000" w:sz="4" w:space="0"/>
            </w:tcBorders>
            <w:shd w:val="clear" w:color="auto" w:fill="auto"/>
            <w:vAlign w:val="center"/>
          </w:tcPr>
          <w:p w14:paraId="7C77F47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A5F">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ED5">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9月</w:t>
            </w:r>
          </w:p>
        </w:tc>
      </w:tr>
      <w:tr w14:paraId="7E7C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9ABB775">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3328" w:type="dxa"/>
            <w:vMerge w:val="continue"/>
            <w:tcBorders>
              <w:left w:val="single" w:color="000000" w:sz="4" w:space="0"/>
              <w:bottom w:val="single" w:color="auto" w:sz="4" w:space="0"/>
              <w:right w:val="single" w:color="000000" w:sz="4" w:space="0"/>
            </w:tcBorders>
            <w:shd w:val="clear" w:color="auto" w:fill="auto"/>
            <w:vAlign w:val="center"/>
          </w:tcPr>
          <w:p w14:paraId="38BCE27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857">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9EF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10月</w:t>
            </w:r>
          </w:p>
        </w:tc>
      </w:tr>
      <w:tr w14:paraId="7FEC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305" w:type="dxa"/>
            <w:tcBorders>
              <w:top w:val="single" w:color="auto" w:sz="4" w:space="0"/>
              <w:left w:val="single" w:color="auto" w:sz="4" w:space="0"/>
              <w:bottom w:val="single" w:color="000000" w:sz="4" w:space="0"/>
              <w:right w:val="single" w:color="000000" w:sz="4" w:space="0"/>
            </w:tcBorders>
            <w:shd w:val="clear" w:color="auto" w:fill="auto"/>
            <w:vAlign w:val="center"/>
          </w:tcPr>
          <w:p w14:paraId="1833652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3328" w:type="dxa"/>
            <w:vMerge w:val="restart"/>
            <w:tcBorders>
              <w:top w:val="single" w:color="auto" w:sz="4" w:space="0"/>
              <w:left w:val="single" w:color="000000" w:sz="4" w:space="0"/>
              <w:right w:val="single" w:color="auto" w:sz="4" w:space="0"/>
            </w:tcBorders>
            <w:shd w:val="clear" w:color="auto" w:fill="auto"/>
            <w:vAlign w:val="center"/>
          </w:tcPr>
          <w:p w14:paraId="5809B903">
            <w:pPr>
              <w:jc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早熟棉育种创新团队</w:t>
            </w:r>
          </w:p>
        </w:tc>
        <w:tc>
          <w:tcPr>
            <w:tcW w:w="12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A33DAC3">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3FC2">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7月</w:t>
            </w:r>
          </w:p>
        </w:tc>
      </w:tr>
      <w:tr w14:paraId="78FA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3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9EC431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3328" w:type="dxa"/>
            <w:vMerge w:val="continue"/>
            <w:tcBorders>
              <w:left w:val="single" w:color="000000" w:sz="4" w:space="0"/>
              <w:right w:val="single" w:color="auto" w:sz="4" w:space="0"/>
            </w:tcBorders>
            <w:shd w:val="clear" w:color="auto" w:fill="auto"/>
            <w:vAlign w:val="center"/>
          </w:tcPr>
          <w:p w14:paraId="6323291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vAlign w:val="center"/>
          </w:tcPr>
          <w:p w14:paraId="50157B2F">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F857">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9月</w:t>
            </w:r>
          </w:p>
        </w:tc>
      </w:tr>
      <w:tr w14:paraId="5199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305" w:type="dxa"/>
            <w:tcBorders>
              <w:top w:val="single" w:color="000000" w:sz="4" w:space="0"/>
              <w:left w:val="single" w:color="auto" w:sz="4" w:space="0"/>
              <w:bottom w:val="single" w:color="000000" w:sz="4" w:space="0"/>
              <w:right w:val="single" w:color="000000" w:sz="4" w:space="0"/>
            </w:tcBorders>
            <w:shd w:val="clear" w:color="auto" w:fill="auto"/>
            <w:vAlign w:val="center"/>
          </w:tcPr>
          <w:p w14:paraId="6384BF9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3328" w:type="dxa"/>
            <w:vMerge w:val="continue"/>
            <w:tcBorders>
              <w:left w:val="single" w:color="000000" w:sz="4" w:space="0"/>
              <w:right w:val="single" w:color="auto" w:sz="4" w:space="0"/>
            </w:tcBorders>
            <w:shd w:val="clear" w:color="auto" w:fill="auto"/>
            <w:vAlign w:val="center"/>
          </w:tcPr>
          <w:p w14:paraId="3A9B9B7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vAlign w:val="center"/>
          </w:tcPr>
          <w:p w14:paraId="11D00EA8">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4A9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10月</w:t>
            </w:r>
          </w:p>
        </w:tc>
      </w:tr>
      <w:tr w14:paraId="3D66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305" w:type="dxa"/>
            <w:tcBorders>
              <w:top w:val="single" w:color="000000" w:sz="4" w:space="0"/>
              <w:left w:val="single" w:color="auto" w:sz="4" w:space="0"/>
              <w:bottom w:val="single" w:color="auto" w:sz="4" w:space="0"/>
              <w:right w:val="single" w:color="000000" w:sz="4" w:space="0"/>
            </w:tcBorders>
            <w:shd w:val="clear" w:color="auto" w:fill="auto"/>
            <w:vAlign w:val="center"/>
          </w:tcPr>
          <w:p w14:paraId="34BBCB33">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3328" w:type="dxa"/>
            <w:vMerge w:val="continue"/>
            <w:tcBorders>
              <w:left w:val="single" w:color="000000" w:sz="4" w:space="0"/>
              <w:bottom w:val="single" w:color="auto" w:sz="4" w:space="0"/>
              <w:right w:val="single" w:color="auto" w:sz="4" w:space="0"/>
            </w:tcBorders>
            <w:shd w:val="clear" w:color="auto" w:fill="auto"/>
            <w:vAlign w:val="center"/>
          </w:tcPr>
          <w:p w14:paraId="4A4DE6D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vAlign w:val="center"/>
          </w:tcPr>
          <w:p w14:paraId="7F212DA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F57">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11月</w:t>
            </w:r>
          </w:p>
        </w:tc>
      </w:tr>
      <w:tr w14:paraId="2869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579DC8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3328" w:type="dxa"/>
            <w:vMerge w:val="restart"/>
            <w:tcBorders>
              <w:top w:val="single" w:color="auto" w:sz="4" w:space="0"/>
              <w:left w:val="single" w:color="000000" w:sz="4" w:space="0"/>
              <w:right w:val="single" w:color="000000" w:sz="4" w:space="0"/>
            </w:tcBorders>
            <w:shd w:val="clear" w:color="auto" w:fill="auto"/>
            <w:vAlign w:val="center"/>
          </w:tcPr>
          <w:p w14:paraId="5CD17911">
            <w:pPr>
              <w:jc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长绒棉遗传改良创新团队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8227">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A79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6月</w:t>
            </w:r>
          </w:p>
        </w:tc>
      </w:tr>
      <w:tr w14:paraId="7D8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B8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3328" w:type="dxa"/>
            <w:vMerge w:val="continue"/>
            <w:tcBorders>
              <w:left w:val="single" w:color="000000" w:sz="4" w:space="0"/>
              <w:right w:val="single" w:color="000000" w:sz="4" w:space="0"/>
            </w:tcBorders>
            <w:shd w:val="clear" w:color="auto" w:fill="auto"/>
            <w:vAlign w:val="center"/>
          </w:tcPr>
          <w:p w14:paraId="21BCF43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35C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28D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7月</w:t>
            </w:r>
          </w:p>
        </w:tc>
      </w:tr>
      <w:tr w14:paraId="1728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428">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3328" w:type="dxa"/>
            <w:vMerge w:val="continue"/>
            <w:tcBorders>
              <w:left w:val="single" w:color="000000" w:sz="4" w:space="0"/>
              <w:right w:val="single" w:color="000000" w:sz="4" w:space="0"/>
            </w:tcBorders>
            <w:shd w:val="clear" w:color="auto" w:fill="auto"/>
            <w:vAlign w:val="center"/>
          </w:tcPr>
          <w:p w14:paraId="4BF8EDF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A95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637">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8月</w:t>
            </w:r>
          </w:p>
        </w:tc>
      </w:tr>
      <w:tr w14:paraId="1D39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9C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3328" w:type="dxa"/>
            <w:vMerge w:val="continue"/>
            <w:tcBorders>
              <w:left w:val="single" w:color="000000" w:sz="4" w:space="0"/>
              <w:right w:val="single" w:color="000000" w:sz="4" w:space="0"/>
            </w:tcBorders>
            <w:shd w:val="clear" w:color="auto" w:fill="auto"/>
            <w:vAlign w:val="center"/>
          </w:tcPr>
          <w:p w14:paraId="042B353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BEE4">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CA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9月</w:t>
            </w:r>
          </w:p>
        </w:tc>
      </w:tr>
      <w:tr w14:paraId="4E7A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9F2">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3328" w:type="dxa"/>
            <w:vMerge w:val="continue"/>
            <w:tcBorders>
              <w:left w:val="single" w:color="000000" w:sz="4" w:space="0"/>
              <w:right w:val="single" w:color="000000" w:sz="4" w:space="0"/>
            </w:tcBorders>
            <w:shd w:val="clear" w:color="auto" w:fill="auto"/>
            <w:vAlign w:val="center"/>
          </w:tcPr>
          <w:p w14:paraId="71725B09">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58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6111">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10月</w:t>
            </w:r>
          </w:p>
        </w:tc>
      </w:tr>
      <w:tr w14:paraId="1538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6EB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3328" w:type="dxa"/>
            <w:vMerge w:val="continue"/>
            <w:tcBorders>
              <w:left w:val="single" w:color="000000" w:sz="4" w:space="0"/>
              <w:right w:val="single" w:color="000000" w:sz="4" w:space="0"/>
            </w:tcBorders>
            <w:shd w:val="clear" w:color="auto" w:fill="auto"/>
            <w:vAlign w:val="center"/>
          </w:tcPr>
          <w:p w14:paraId="357D2CD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04EF">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FB3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11月</w:t>
            </w:r>
          </w:p>
        </w:tc>
      </w:tr>
      <w:tr w14:paraId="3A0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D79">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3328" w:type="dxa"/>
            <w:vMerge w:val="restart"/>
            <w:tcBorders>
              <w:top w:val="single" w:color="000000" w:sz="4" w:space="0"/>
              <w:left w:val="single" w:color="000000" w:sz="4" w:space="0"/>
              <w:right w:val="single" w:color="000000" w:sz="4" w:space="0"/>
            </w:tcBorders>
            <w:shd w:val="clear" w:color="auto" w:fill="auto"/>
            <w:vAlign w:val="center"/>
          </w:tcPr>
          <w:p w14:paraId="161D68FF">
            <w:pPr>
              <w:jc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棉花轻简高效栽培创新团队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553">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5BE">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7月</w:t>
            </w:r>
          </w:p>
        </w:tc>
      </w:tr>
      <w:tr w14:paraId="272F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05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3328" w:type="dxa"/>
            <w:vMerge w:val="continue"/>
            <w:tcBorders>
              <w:left w:val="single" w:color="000000" w:sz="4" w:space="0"/>
              <w:right w:val="single" w:color="000000" w:sz="4" w:space="0"/>
            </w:tcBorders>
            <w:shd w:val="clear" w:color="auto" w:fill="auto"/>
            <w:vAlign w:val="center"/>
          </w:tcPr>
          <w:p w14:paraId="27429119">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251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D395">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8月</w:t>
            </w:r>
          </w:p>
        </w:tc>
      </w:tr>
      <w:tr w14:paraId="39D1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720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3328" w:type="dxa"/>
            <w:vMerge w:val="continue"/>
            <w:tcBorders>
              <w:left w:val="single" w:color="000000" w:sz="4" w:space="0"/>
              <w:right w:val="single" w:color="000000" w:sz="4" w:space="0"/>
            </w:tcBorders>
            <w:shd w:val="clear" w:color="auto" w:fill="auto"/>
            <w:vAlign w:val="center"/>
          </w:tcPr>
          <w:p w14:paraId="7478E95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C3E6">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7B7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9月</w:t>
            </w:r>
          </w:p>
        </w:tc>
      </w:tr>
      <w:tr w14:paraId="7AF6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DA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3328" w:type="dxa"/>
            <w:vMerge w:val="continue"/>
            <w:tcBorders>
              <w:left w:val="single" w:color="000000" w:sz="4" w:space="0"/>
              <w:right w:val="single" w:color="000000" w:sz="4" w:space="0"/>
            </w:tcBorders>
            <w:shd w:val="clear" w:color="auto" w:fill="auto"/>
            <w:vAlign w:val="center"/>
          </w:tcPr>
          <w:p w14:paraId="49F2E55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613">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2E8F">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10月</w:t>
            </w:r>
          </w:p>
        </w:tc>
      </w:tr>
      <w:tr w14:paraId="5B2A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AA73">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3328" w:type="dxa"/>
            <w:vMerge w:val="continue"/>
            <w:tcBorders>
              <w:left w:val="single" w:color="000000" w:sz="4" w:space="0"/>
              <w:bottom w:val="single" w:color="auto" w:sz="4" w:space="0"/>
              <w:right w:val="single" w:color="000000" w:sz="4" w:space="0"/>
            </w:tcBorders>
            <w:shd w:val="clear" w:color="auto" w:fill="auto"/>
            <w:vAlign w:val="center"/>
          </w:tcPr>
          <w:p w14:paraId="6A55C7D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1C3E">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BCE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11月</w:t>
            </w:r>
          </w:p>
        </w:tc>
      </w:tr>
      <w:tr w14:paraId="0362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F8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3328" w:type="dxa"/>
            <w:vMerge w:val="restart"/>
            <w:tcBorders>
              <w:top w:val="single" w:color="auto" w:sz="4" w:space="0"/>
              <w:left w:val="single" w:color="000000" w:sz="4" w:space="0"/>
              <w:right w:val="single" w:color="000000" w:sz="4" w:space="0"/>
            </w:tcBorders>
            <w:shd w:val="clear" w:color="auto" w:fill="auto"/>
            <w:vAlign w:val="center"/>
          </w:tcPr>
          <w:p w14:paraId="4AA890F3">
            <w:pPr>
              <w:jc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棉花保优生产技术创新团队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8F9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715F">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6月</w:t>
            </w:r>
          </w:p>
        </w:tc>
      </w:tr>
      <w:tr w14:paraId="6A8A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FC8">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3328" w:type="dxa"/>
            <w:vMerge w:val="continue"/>
            <w:tcBorders>
              <w:left w:val="single" w:color="000000" w:sz="4" w:space="0"/>
              <w:right w:val="single" w:color="000000" w:sz="4" w:space="0"/>
            </w:tcBorders>
            <w:shd w:val="clear" w:color="auto" w:fill="auto"/>
            <w:vAlign w:val="center"/>
          </w:tcPr>
          <w:p w14:paraId="637024BC">
            <w:pPr>
              <w:jc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521">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A877">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7月</w:t>
            </w:r>
          </w:p>
        </w:tc>
      </w:tr>
      <w:tr w14:paraId="5E96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EAF">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3328" w:type="dxa"/>
            <w:vMerge w:val="continue"/>
            <w:tcBorders>
              <w:left w:val="single" w:color="000000" w:sz="4" w:space="0"/>
              <w:right w:val="single" w:color="000000" w:sz="4" w:space="0"/>
            </w:tcBorders>
            <w:shd w:val="clear" w:color="auto" w:fill="auto"/>
            <w:vAlign w:val="center"/>
          </w:tcPr>
          <w:p w14:paraId="4A2DADA2">
            <w:pPr>
              <w:jc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AEE">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7F2D">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8月</w:t>
            </w:r>
          </w:p>
        </w:tc>
      </w:tr>
      <w:tr w14:paraId="3287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42D5">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3328" w:type="dxa"/>
            <w:vMerge w:val="continue"/>
            <w:tcBorders>
              <w:left w:val="single" w:color="000000" w:sz="4" w:space="0"/>
              <w:right w:val="single" w:color="000000" w:sz="4" w:space="0"/>
            </w:tcBorders>
            <w:shd w:val="clear" w:color="auto" w:fill="auto"/>
            <w:vAlign w:val="center"/>
          </w:tcPr>
          <w:p w14:paraId="13A3C632">
            <w:pPr>
              <w:jc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3874">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E089">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9月</w:t>
            </w:r>
          </w:p>
        </w:tc>
      </w:tr>
      <w:tr w14:paraId="4CB6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1FB8">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3328" w:type="dxa"/>
            <w:vMerge w:val="continue"/>
            <w:tcBorders>
              <w:left w:val="single" w:color="000000" w:sz="4" w:space="0"/>
              <w:bottom w:val="single" w:color="auto" w:sz="4" w:space="0"/>
              <w:right w:val="single" w:color="000000" w:sz="4" w:space="0"/>
            </w:tcBorders>
            <w:shd w:val="clear" w:color="auto" w:fill="auto"/>
            <w:vAlign w:val="center"/>
          </w:tcPr>
          <w:p w14:paraId="314C1331">
            <w:pPr>
              <w:jc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C9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290E">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10月</w:t>
            </w:r>
          </w:p>
        </w:tc>
      </w:tr>
      <w:tr w14:paraId="1947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7064">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3328" w:type="dxa"/>
            <w:tcBorders>
              <w:top w:val="single" w:color="auto" w:sz="4" w:space="0"/>
              <w:left w:val="single" w:color="000000" w:sz="4" w:space="0"/>
              <w:bottom w:val="single" w:color="000000" w:sz="4" w:space="0"/>
              <w:right w:val="single" w:color="000000" w:sz="4" w:space="0"/>
            </w:tcBorders>
            <w:shd w:val="clear" w:color="auto" w:fill="auto"/>
            <w:vAlign w:val="center"/>
          </w:tcPr>
          <w:p w14:paraId="5242F0E4">
            <w:pPr>
              <w:jc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合计</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470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F083">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r>
    </w:tbl>
    <w:p w14:paraId="0FDA5854">
      <w:pPr>
        <w:keepLines w:val="0"/>
        <w:pageBreakBefore w:val="0"/>
        <w:kinsoku/>
        <w:wordWrap/>
        <w:overflowPunct/>
        <w:topLinePunct w:val="0"/>
        <w:autoSpaceDE/>
        <w:autoSpaceDN/>
        <w:bidi w:val="0"/>
        <w:adjustRightInd w:val="0"/>
        <w:snapToGrid w:val="0"/>
        <w:spacing w:line="360" w:lineRule="auto"/>
        <w:rPr>
          <w:rFonts w:hint="eastAsia" w:ascii="仿宋" w:hAnsi="仿宋" w:eastAsia="仿宋" w:cs="仿宋"/>
          <w:b/>
          <w:bCs/>
          <w:sz w:val="24"/>
          <w:szCs w:val="24"/>
          <w:lang w:eastAsia="zh-CN"/>
        </w:rPr>
      </w:pPr>
    </w:p>
    <w:p w14:paraId="44DAC704">
      <w:pPr>
        <w:spacing w:line="360" w:lineRule="auto"/>
        <w:rPr>
          <w:rFonts w:hint="eastAsia" w:ascii="仿宋" w:hAnsi="仿宋" w:eastAsia="仿宋" w:cs="新宋体"/>
          <w:kern w:val="0"/>
          <w:sz w:val="24"/>
          <w:szCs w:val="24"/>
          <w:lang w:val="en-US" w:eastAsia="zh-CN" w:bidi="ar-SA"/>
        </w:rPr>
      </w:pPr>
      <w:r>
        <w:rPr>
          <w:rFonts w:hint="eastAsia" w:ascii="仿宋" w:hAnsi="仿宋" w:eastAsia="仿宋" w:cs="新宋体"/>
          <w:kern w:val="0"/>
          <w:sz w:val="24"/>
          <w:szCs w:val="24"/>
          <w:lang w:val="en-US" w:eastAsia="zh-CN" w:bidi="ar-SA"/>
        </w:rPr>
        <w:t>1.公司提供辅助性、临时性、可替代性的商务服务；</w:t>
      </w:r>
    </w:p>
    <w:p w14:paraId="4D0CFDBB">
      <w:pPr>
        <w:spacing w:line="360" w:lineRule="auto"/>
        <w:ind w:left="240" w:hanging="240" w:hangingChars="100"/>
        <w:rPr>
          <w:rFonts w:hint="default" w:ascii="仿宋" w:hAnsi="仿宋" w:eastAsia="仿宋" w:cs="新宋体"/>
          <w:kern w:val="0"/>
          <w:sz w:val="24"/>
          <w:szCs w:val="24"/>
          <w:lang w:val="en-US" w:eastAsia="zh-CN" w:bidi="ar-SA"/>
        </w:rPr>
      </w:pPr>
      <w:r>
        <w:rPr>
          <w:rFonts w:hint="eastAsia" w:ascii="仿宋" w:hAnsi="仿宋" w:eastAsia="仿宋" w:cs="新宋体"/>
          <w:kern w:val="0"/>
          <w:sz w:val="24"/>
          <w:szCs w:val="24"/>
          <w:lang w:val="en-US" w:eastAsia="zh-CN" w:bidi="ar-SA"/>
        </w:rPr>
        <w:t>2.商务服务人员年龄55岁以下，无犯罪记录，身体健康，无重大疾病史、无职业病史、无传染病及精神病史，能适应复杂工作环境，听从招标人统一管理。</w:t>
      </w:r>
    </w:p>
    <w:p w14:paraId="7E31F371">
      <w:pPr>
        <w:spacing w:line="360" w:lineRule="auto"/>
        <w:rPr>
          <w:rFonts w:hint="eastAsia" w:ascii="仿宋" w:hAnsi="仿宋" w:eastAsia="仿宋" w:cs="新宋体"/>
          <w:kern w:val="0"/>
          <w:sz w:val="24"/>
          <w:szCs w:val="24"/>
          <w:lang w:val="en-US" w:eastAsia="zh-CN" w:bidi="ar-SA"/>
        </w:rPr>
      </w:pPr>
      <w:r>
        <w:rPr>
          <w:rFonts w:hint="eastAsia" w:ascii="仿宋" w:hAnsi="仿宋" w:eastAsia="仿宋" w:cs="新宋体"/>
          <w:kern w:val="0"/>
          <w:sz w:val="24"/>
          <w:szCs w:val="24"/>
          <w:lang w:val="en-US" w:eastAsia="zh-CN" w:bidi="ar-SA"/>
        </w:rPr>
        <w:t>3.服务人数以我单位实际需要为准；</w:t>
      </w:r>
    </w:p>
    <w:p w14:paraId="3C2463A4">
      <w:pPr>
        <w:spacing w:line="360" w:lineRule="auto"/>
        <w:rPr>
          <w:rFonts w:hint="eastAsia" w:ascii="仿宋" w:hAnsi="仿宋" w:eastAsia="仿宋" w:cs="新宋体"/>
          <w:kern w:val="0"/>
          <w:sz w:val="24"/>
          <w:szCs w:val="24"/>
          <w:lang w:val="en-US" w:eastAsia="zh-CN" w:bidi="ar-SA"/>
        </w:rPr>
      </w:pPr>
      <w:r>
        <w:rPr>
          <w:rFonts w:hint="eastAsia" w:ascii="仿宋" w:hAnsi="仿宋" w:eastAsia="仿宋" w:cs="新宋体"/>
          <w:kern w:val="0"/>
          <w:sz w:val="24"/>
          <w:szCs w:val="24"/>
          <w:lang w:val="en-US" w:eastAsia="zh-CN" w:bidi="ar-SA"/>
        </w:rPr>
        <w:t>4.服务期限以我单位实际需要为准；</w:t>
      </w:r>
    </w:p>
    <w:p w14:paraId="4CDEB93D">
      <w:pPr>
        <w:spacing w:line="360" w:lineRule="auto"/>
        <w:rPr>
          <w:rFonts w:hint="eastAsia" w:ascii="仿宋" w:hAnsi="仿宋" w:eastAsia="仿宋" w:cs="新宋体"/>
          <w:kern w:val="0"/>
          <w:sz w:val="24"/>
          <w:szCs w:val="24"/>
          <w:lang w:val="en-US" w:eastAsia="zh-CN" w:bidi="ar-SA"/>
        </w:rPr>
      </w:pPr>
      <w:r>
        <w:rPr>
          <w:rFonts w:hint="eastAsia" w:ascii="仿宋" w:hAnsi="仿宋" w:eastAsia="仿宋" w:cs="新宋体"/>
          <w:kern w:val="0"/>
          <w:sz w:val="24"/>
          <w:szCs w:val="24"/>
          <w:lang w:val="en-US" w:eastAsia="zh-CN" w:bidi="ar-SA"/>
        </w:rPr>
        <w:t>5.服务人员的劳动报酬、社会保险费用、商务服务公司的服务费由我单位提供给商务服务公司。</w:t>
      </w:r>
    </w:p>
    <w:p w14:paraId="63769579">
      <w:pPr>
        <w:spacing w:line="360" w:lineRule="auto"/>
        <w:rPr>
          <w:rFonts w:hint="eastAsia" w:ascii="仿宋" w:hAnsi="仿宋" w:eastAsia="仿宋" w:cs="新宋体"/>
          <w:color w:val="000000" w:themeColor="text1"/>
          <w:kern w:val="0"/>
          <w:sz w:val="24"/>
          <w:szCs w:val="24"/>
          <w:lang w:val="en-US" w:eastAsia="zh-CN" w:bidi="ar-SA"/>
          <w14:textFill>
            <w14:solidFill>
              <w14:schemeClr w14:val="tx1"/>
            </w14:solidFill>
          </w14:textFill>
        </w:rPr>
      </w:pPr>
      <w:r>
        <w:rPr>
          <w:rFonts w:hint="eastAsia" w:ascii="仿宋" w:hAnsi="仿宋" w:eastAsia="仿宋" w:cs="新宋体"/>
          <w:color w:val="000000" w:themeColor="text1"/>
          <w:kern w:val="0"/>
          <w:sz w:val="24"/>
          <w:szCs w:val="24"/>
          <w:lang w:val="en-US" w:eastAsia="zh-CN" w:bidi="ar-SA"/>
          <w14:textFill>
            <w14:solidFill>
              <w14:schemeClr w14:val="tx1"/>
            </w14:solidFill>
          </w14:textFill>
        </w:rPr>
        <w:t>6.商务服务公司为我单位指派人员办理委派手续，并按我单位提供的报酬清单及时、足额支付相应的工资和缴纳社保待遇，督促委派人员缴纳个人所得税；</w:t>
      </w:r>
    </w:p>
    <w:p w14:paraId="346FD0F8">
      <w:pPr>
        <w:spacing w:line="360" w:lineRule="auto"/>
        <w:rPr>
          <w:rFonts w:hint="eastAsia" w:ascii="仿宋" w:hAnsi="仿宋" w:eastAsia="仿宋" w:cs="新宋体"/>
          <w:color w:val="000000" w:themeColor="text1"/>
          <w:kern w:val="0"/>
          <w:sz w:val="24"/>
          <w:szCs w:val="24"/>
          <w:lang w:val="en-US" w:eastAsia="zh-CN" w:bidi="ar-SA"/>
          <w14:textFill>
            <w14:solidFill>
              <w14:schemeClr w14:val="tx1"/>
            </w14:solidFill>
          </w14:textFill>
        </w:rPr>
      </w:pPr>
      <w:r>
        <w:rPr>
          <w:rFonts w:hint="eastAsia" w:ascii="仿宋" w:hAnsi="仿宋" w:eastAsia="仿宋" w:cs="新宋体"/>
          <w:color w:val="000000" w:themeColor="text1"/>
          <w:kern w:val="0"/>
          <w:sz w:val="24"/>
          <w:szCs w:val="24"/>
          <w:lang w:val="en-US" w:eastAsia="zh-CN" w:bidi="ar-SA"/>
          <w14:textFill>
            <w14:solidFill>
              <w14:schemeClr w14:val="tx1"/>
            </w14:solidFill>
          </w14:textFill>
        </w:rPr>
        <w:t>7.我单位终止与委派人员劳动关系之日起，我单位与委派人员的委派关系终止。</w:t>
      </w:r>
    </w:p>
    <w:p w14:paraId="5A2D007D">
      <w:pPr>
        <w:spacing w:line="360" w:lineRule="auto"/>
        <w:rPr>
          <w:rFonts w:hint="eastAsia" w:ascii="仿宋" w:hAnsi="仿宋" w:eastAsia="仿宋" w:cs="新宋体"/>
          <w:color w:val="000000" w:themeColor="text1"/>
          <w:kern w:val="0"/>
          <w:sz w:val="24"/>
          <w:szCs w:val="24"/>
          <w:lang w:val="en-US" w:eastAsia="zh-CN" w:bidi="ar-SA"/>
          <w14:textFill>
            <w14:solidFill>
              <w14:schemeClr w14:val="tx1"/>
            </w14:solidFill>
          </w14:textFill>
        </w:rPr>
      </w:pPr>
      <w:r>
        <w:rPr>
          <w:rFonts w:hint="eastAsia" w:ascii="仿宋" w:hAnsi="仿宋" w:eastAsia="仿宋" w:cs="新宋体"/>
          <w:color w:val="000000" w:themeColor="text1"/>
          <w:kern w:val="0"/>
          <w:sz w:val="24"/>
          <w:szCs w:val="24"/>
          <w:lang w:val="en-US" w:eastAsia="zh-CN" w:bidi="ar-SA"/>
          <w14:textFill>
            <w14:solidFill>
              <w14:schemeClr w14:val="tx1"/>
            </w14:solidFill>
          </w14:textFill>
        </w:rPr>
        <w:t>8.商务服务公司只收取服务费。</w:t>
      </w:r>
    </w:p>
    <w:p w14:paraId="1E472518"/>
    <w:p w14:paraId="1CFCEDC8"/>
    <w:p w14:paraId="3A451776">
      <w:pPr>
        <w:jc w:val="center"/>
        <w:rPr>
          <w:rFonts w:hint="eastAsia" w:ascii="仿宋" w:hAnsi="仿宋" w:eastAsia="仿宋" w:cs="仿宋"/>
          <w:b/>
          <w:bCs/>
          <w:color w:val="000000"/>
          <w:sz w:val="32"/>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p>
    <w:p w14:paraId="12A208A5">
      <w:pPr>
        <w:spacing w:line="360" w:lineRule="auto"/>
        <w:ind w:firstLine="482" w:firstLineChars="200"/>
        <w:rPr>
          <w:rFonts w:hint="eastAsia" w:ascii="仿宋" w:hAnsi="仿宋" w:eastAsia="仿宋" w:cs="仿宋"/>
          <w:b/>
          <w:bCs/>
          <w:sz w:val="24"/>
        </w:rPr>
      </w:pPr>
      <w:bookmarkStart w:id="55" w:name="_Toc26746"/>
      <w:r>
        <w:rPr>
          <w:rFonts w:hint="eastAsia" w:ascii="仿宋" w:hAnsi="仿宋" w:eastAsia="仿宋" w:cs="仿宋"/>
          <w:b/>
          <w:bCs/>
          <w:color w:val="000000"/>
          <w:sz w:val="24"/>
        </w:rPr>
        <w:t>（注：此合同仅供参考，具体的合同签订双方可根据项目的具体要求进行修订）</w:t>
      </w:r>
    </w:p>
    <w:p w14:paraId="730C579E">
      <w:pPr>
        <w:adjustRightInd w:val="0"/>
        <w:snapToGrid w:val="0"/>
        <w:spacing w:line="360" w:lineRule="auto"/>
        <w:jc w:val="center"/>
        <w:rPr>
          <w:rFonts w:hint="eastAsia" w:ascii="仿宋" w:hAnsi="仿宋" w:eastAsia="仿宋" w:cs="仿宋"/>
          <w:sz w:val="28"/>
          <w:szCs w:val="28"/>
        </w:rPr>
      </w:pPr>
    </w:p>
    <w:p w14:paraId="17A60103">
      <w:pPr>
        <w:adjustRightInd w:val="0"/>
        <w:snapToGrid w:val="0"/>
        <w:spacing w:line="360" w:lineRule="auto"/>
        <w:jc w:val="center"/>
        <w:rPr>
          <w:rFonts w:hint="eastAsia" w:ascii="仿宋" w:hAnsi="仿宋" w:eastAsia="仿宋" w:cs="仿宋"/>
          <w:sz w:val="28"/>
          <w:szCs w:val="28"/>
        </w:rPr>
      </w:pPr>
    </w:p>
    <w:p w14:paraId="47EEE4D6">
      <w:pPr>
        <w:adjustRightInd w:val="0"/>
        <w:snapToGrid w:val="0"/>
        <w:spacing w:line="360" w:lineRule="auto"/>
        <w:ind w:firstLine="3132" w:firstLineChars="1300"/>
        <w:rPr>
          <w:rFonts w:hint="eastAsia" w:ascii="仿宋" w:hAnsi="仿宋" w:eastAsia="仿宋" w:cs="仿宋"/>
          <w:b/>
          <w:bCs/>
          <w:sz w:val="24"/>
        </w:rPr>
      </w:pPr>
      <w:r>
        <w:rPr>
          <w:rFonts w:hint="eastAsia" w:ascii="仿宋" w:hAnsi="仿宋" w:eastAsia="仿宋" w:cs="仿宋"/>
          <w:b/>
          <w:bCs/>
          <w:sz w:val="24"/>
        </w:rPr>
        <w:t>新疆维吾尔自治区农业科学院</w:t>
      </w:r>
    </w:p>
    <w:p w14:paraId="1A8BC031">
      <w:pPr>
        <w:spacing w:line="360" w:lineRule="auto"/>
        <w:ind w:firstLine="3855" w:firstLineChars="1600"/>
        <w:rPr>
          <w:rFonts w:hint="eastAsia" w:ascii="仿宋" w:hAnsi="仿宋" w:eastAsia="仿宋" w:cs="仿宋"/>
          <w:b/>
          <w:bCs/>
          <w:sz w:val="24"/>
        </w:rPr>
      </w:pPr>
      <w:bookmarkStart w:id="56" w:name="OLE_LINK38"/>
      <w:r>
        <w:rPr>
          <w:rFonts w:hint="eastAsia" w:ascii="仿宋" w:hAnsi="仿宋" w:eastAsia="仿宋" w:cs="仿宋"/>
          <w:b/>
          <w:bCs/>
          <w:sz w:val="24"/>
        </w:rPr>
        <w:t>商务服务协议书</w:t>
      </w:r>
    </w:p>
    <w:p w14:paraId="1B510F3A">
      <w:pPr>
        <w:spacing w:line="360" w:lineRule="auto"/>
        <w:rPr>
          <w:rFonts w:hint="eastAsia" w:ascii="仿宋" w:hAnsi="仿宋" w:eastAsia="仿宋" w:cs="仿宋"/>
          <w:sz w:val="24"/>
        </w:rPr>
      </w:pPr>
    </w:p>
    <w:p w14:paraId="5DE433C7">
      <w:pPr>
        <w:spacing w:line="360" w:lineRule="auto"/>
        <w:rPr>
          <w:rFonts w:hint="eastAsia" w:ascii="仿宋" w:hAnsi="仿宋" w:eastAsia="仿宋" w:cs="仿宋"/>
          <w:sz w:val="24"/>
        </w:rPr>
      </w:pPr>
    </w:p>
    <w:p w14:paraId="0E93E7DC">
      <w:pPr>
        <w:spacing w:line="360" w:lineRule="auto"/>
        <w:rPr>
          <w:rFonts w:hint="eastAsia" w:ascii="仿宋" w:hAnsi="仿宋" w:eastAsia="仿宋" w:cs="仿宋"/>
          <w:sz w:val="24"/>
          <w:u w:val="single"/>
        </w:rPr>
      </w:pPr>
    </w:p>
    <w:p w14:paraId="7B006B8A">
      <w:pPr>
        <w:spacing w:line="360" w:lineRule="auto"/>
        <w:rPr>
          <w:rFonts w:hint="eastAsia" w:ascii="仿宋" w:hAnsi="仿宋" w:eastAsia="仿宋" w:cs="仿宋"/>
          <w:sz w:val="24"/>
          <w:u w:val="single"/>
        </w:rPr>
      </w:pPr>
    </w:p>
    <w:p w14:paraId="76AB8935">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甲方</w:t>
      </w:r>
      <w:r>
        <w:rPr>
          <w:rFonts w:hint="eastAsia" w:ascii="仿宋" w:hAnsi="仿宋" w:eastAsia="仿宋" w:cs="仿宋"/>
          <w:snapToGrid w:val="0"/>
          <w:color w:val="000000"/>
          <w:spacing w:val="2"/>
          <w:kern w:val="0"/>
          <w:sz w:val="24"/>
          <w:szCs w:val="24"/>
          <w:lang w:val="en-US" w:eastAsia="zh-CN" w:bidi="ar-SA"/>
        </w:rPr>
        <w:t>（招标人）</w:t>
      </w:r>
      <w:r>
        <w:rPr>
          <w:rFonts w:hint="eastAsia" w:ascii="仿宋" w:hAnsi="仿宋" w:eastAsia="仿宋" w:cs="仿宋"/>
          <w:snapToGrid w:val="0"/>
          <w:color w:val="000000"/>
          <w:spacing w:val="2"/>
          <w:kern w:val="0"/>
          <w:sz w:val="24"/>
          <w:szCs w:val="24"/>
          <w:lang w:val="en-US" w:eastAsia="en-US" w:bidi="ar-SA"/>
        </w:rPr>
        <w:t xml:space="preserve"> ：新疆维吾尔自治区农业科学院</w:t>
      </w:r>
    </w:p>
    <w:p w14:paraId="6E97FF97">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统一社会信用代码：12650000457608032B</w:t>
      </w:r>
    </w:p>
    <w:p w14:paraId="6F671B1E">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联系电话：13639952691</w:t>
      </w:r>
    </w:p>
    <w:p w14:paraId="344D5292">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住所地：乌鲁木齐市沙依巴克区南昌路403号</w:t>
      </w:r>
    </w:p>
    <w:p w14:paraId="28507E13">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p>
    <w:p w14:paraId="5D2DF058">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p>
    <w:p w14:paraId="41CE7144">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p>
    <w:p w14:paraId="118B33D8">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乙方</w:t>
      </w:r>
      <w:r>
        <w:rPr>
          <w:rFonts w:hint="eastAsia" w:ascii="仿宋" w:hAnsi="仿宋" w:eastAsia="仿宋" w:cs="仿宋"/>
          <w:snapToGrid w:val="0"/>
          <w:color w:val="000000"/>
          <w:spacing w:val="2"/>
          <w:kern w:val="0"/>
          <w:sz w:val="24"/>
          <w:szCs w:val="24"/>
          <w:lang w:val="en-US" w:eastAsia="zh-CN" w:bidi="ar-SA"/>
        </w:rPr>
        <w:t>（服务单位）</w:t>
      </w:r>
      <w:r>
        <w:rPr>
          <w:rFonts w:hint="eastAsia" w:ascii="仿宋" w:hAnsi="仿宋" w:eastAsia="仿宋" w:cs="仿宋"/>
          <w:snapToGrid w:val="0"/>
          <w:color w:val="000000"/>
          <w:spacing w:val="2"/>
          <w:kern w:val="0"/>
          <w:sz w:val="24"/>
          <w:szCs w:val="24"/>
          <w:lang w:val="en-US" w:eastAsia="en-US" w:bidi="ar-SA"/>
        </w:rPr>
        <w:t xml:space="preserve"> ：</w:t>
      </w:r>
      <w:r>
        <w:rPr>
          <w:rFonts w:hint="eastAsia" w:ascii="仿宋" w:hAnsi="仿宋" w:eastAsia="仿宋" w:cs="仿宋"/>
          <w:snapToGrid w:val="0"/>
          <w:color w:val="000000"/>
          <w:spacing w:val="2"/>
          <w:kern w:val="0"/>
          <w:sz w:val="24"/>
          <w:szCs w:val="24"/>
          <w:lang w:val="en-US" w:eastAsia="zh-CN" w:bidi="ar-SA"/>
        </w:rPr>
        <w:t xml:space="preserve"> </w:t>
      </w:r>
    </w:p>
    <w:p w14:paraId="1B925E61">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统一社会信用代码：</w:t>
      </w:r>
    </w:p>
    <w:p w14:paraId="45BF3A55">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 xml:space="preserve">联系电话： </w:t>
      </w:r>
    </w:p>
    <w:p w14:paraId="3D5FC3F4">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住所地：</w:t>
      </w:r>
    </w:p>
    <w:p w14:paraId="2C6B2EBB">
      <w:pPr>
        <w:spacing w:line="360" w:lineRule="auto"/>
        <w:rPr>
          <w:rFonts w:hint="eastAsia" w:ascii="仿宋" w:hAnsi="仿宋" w:eastAsia="仿宋" w:cs="仿宋"/>
          <w:snapToGrid w:val="0"/>
          <w:color w:val="000000"/>
          <w:spacing w:val="2"/>
          <w:kern w:val="0"/>
          <w:sz w:val="24"/>
        </w:rPr>
      </w:pPr>
    </w:p>
    <w:p w14:paraId="2225D5E6">
      <w:pPr>
        <w:spacing w:line="360" w:lineRule="auto"/>
        <w:ind w:firstLine="1680" w:firstLineChars="700"/>
        <w:rPr>
          <w:rFonts w:hint="eastAsia" w:ascii="仿宋" w:hAnsi="仿宋" w:eastAsia="仿宋" w:cs="仿宋"/>
          <w:sz w:val="24"/>
        </w:rPr>
      </w:pPr>
      <w:r>
        <w:rPr>
          <w:rFonts w:hint="eastAsia" w:ascii="仿宋" w:hAnsi="仿宋" w:eastAsia="仿宋" w:cs="仿宋"/>
          <w:sz w:val="24"/>
        </w:rPr>
        <w:t xml:space="preserve">合同签订日期   </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D21BDBF">
      <w:pPr>
        <w:spacing w:line="360" w:lineRule="auto"/>
        <w:rPr>
          <w:rFonts w:hint="eastAsia" w:ascii="仿宋" w:hAnsi="仿宋" w:eastAsia="仿宋" w:cs="仿宋"/>
          <w:snapToGrid w:val="0"/>
          <w:color w:val="000000"/>
          <w:spacing w:val="2"/>
          <w:kern w:val="0"/>
          <w:sz w:val="24"/>
        </w:rPr>
      </w:pPr>
    </w:p>
    <w:p w14:paraId="6DD8DF1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7E88D39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56164606">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3EC8545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784C17A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bookmarkEnd w:id="56"/>
    <w:p w14:paraId="7D888538">
      <w:pPr>
        <w:spacing w:line="360" w:lineRule="auto"/>
        <w:ind w:firstLine="488" w:firstLineChars="200"/>
        <w:jc w:val="both"/>
        <w:rPr>
          <w:rFonts w:hint="eastAsia" w:ascii="仿宋" w:hAnsi="仿宋" w:eastAsia="仿宋" w:cs="仿宋"/>
          <w:sz w:val="24"/>
          <w:szCs w:val="24"/>
          <w:u w:val="none"/>
          <w:lang w:val="en-US" w:eastAsia="zh-CN"/>
        </w:rPr>
      </w:pPr>
      <w:r>
        <w:rPr>
          <w:rFonts w:hint="eastAsia" w:ascii="仿宋" w:hAnsi="仿宋" w:eastAsia="仿宋" w:cs="仿宋"/>
          <w:snapToGrid w:val="0"/>
          <w:color w:val="000000"/>
          <w:spacing w:val="2"/>
          <w:kern w:val="0"/>
          <w:sz w:val="24"/>
          <w:szCs w:val="24"/>
          <w:lang w:val="en-US" w:eastAsia="en-US" w:bidi="ar-SA"/>
        </w:rPr>
        <w:t>甲乙双方依据《中华人民共和国民法典》</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《中华人民共和国劳动法》、《中华人民共和国劳动合同法》</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z w:val="24"/>
          <w:szCs w:val="24"/>
          <w:u w:val="none"/>
          <w:lang w:val="en-US" w:eastAsia="zh-CN"/>
        </w:rPr>
        <w:t>《中华人民共和国社会保险法》</w:t>
      </w:r>
      <w:r>
        <w:rPr>
          <w:rFonts w:hint="eastAsia" w:ascii="仿宋" w:hAnsi="仿宋" w:eastAsia="仿宋" w:cs="仿宋"/>
          <w:snapToGrid w:val="0"/>
          <w:color w:val="000000"/>
          <w:spacing w:val="2"/>
          <w:kern w:val="0"/>
          <w:sz w:val="24"/>
          <w:szCs w:val="24"/>
          <w:lang w:val="en-US" w:eastAsia="en-US" w:bidi="ar-SA"/>
        </w:rPr>
        <w:t xml:space="preserve"> 及相关法律法规和乌鲁木齐市的有关规</w:t>
      </w:r>
      <w:r>
        <w:rPr>
          <w:rFonts w:hint="eastAsia" w:ascii="仿宋" w:hAnsi="仿宋" w:eastAsia="仿宋" w:cs="仿宋"/>
          <w:snapToGrid w:val="0"/>
          <w:color w:val="000000"/>
          <w:spacing w:val="2"/>
          <w:kern w:val="0"/>
          <w:sz w:val="24"/>
          <w:szCs w:val="24"/>
          <w:lang w:val="en-US" w:eastAsia="zh-CN" w:bidi="ar-SA"/>
        </w:rPr>
        <w:t>定，</w:t>
      </w:r>
      <w:r>
        <w:rPr>
          <w:rFonts w:hint="eastAsia" w:ascii="仿宋" w:hAnsi="仿宋" w:eastAsia="仿宋" w:cs="仿宋"/>
          <w:sz w:val="24"/>
          <w:szCs w:val="24"/>
          <w:u w:val="none"/>
          <w:lang w:val="en-US" w:eastAsia="zh-CN"/>
        </w:rPr>
        <w:t>甲方将辅助性岗位、临时性岗位可替代性岗位提供给乙方，由乙方向甲方委派人员，完成甲方的工作任务。现将相关事宜达成如下协议:</w:t>
      </w:r>
    </w:p>
    <w:p w14:paraId="10AE54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一 、协议期限</w:t>
      </w:r>
    </w:p>
    <w:p w14:paraId="150787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本协议期限自</w:t>
      </w:r>
      <w:r>
        <w:rPr>
          <w:rFonts w:hint="eastAsia" w:ascii="仿宋" w:hAnsi="仿宋" w:eastAsia="仿宋" w:cs="仿宋"/>
          <w:snapToGrid w:val="0"/>
          <w:color w:val="000000"/>
          <w:spacing w:val="2"/>
          <w:kern w:val="0"/>
          <w:sz w:val="24"/>
          <w:szCs w:val="24"/>
          <w:u w:val="single"/>
          <w:lang w:val="en-US" w:eastAsia="zh-CN" w:bidi="ar-SA"/>
        </w:rPr>
        <w:t xml:space="preserve">  2026  </w:t>
      </w:r>
      <w:r>
        <w:rPr>
          <w:rFonts w:hint="eastAsia" w:ascii="仿宋" w:hAnsi="仿宋" w:eastAsia="仿宋" w:cs="仿宋"/>
          <w:snapToGrid w:val="0"/>
          <w:color w:val="000000"/>
          <w:spacing w:val="2"/>
          <w:kern w:val="0"/>
          <w:sz w:val="24"/>
          <w:szCs w:val="24"/>
          <w:lang w:val="en-US" w:eastAsia="en-US" w:bidi="ar-SA"/>
        </w:rPr>
        <w:t>年</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月</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日-</w:t>
      </w:r>
      <w:r>
        <w:rPr>
          <w:rFonts w:hint="eastAsia" w:ascii="仿宋" w:hAnsi="仿宋" w:eastAsia="仿宋" w:cs="仿宋"/>
          <w:snapToGrid w:val="0"/>
          <w:color w:val="000000"/>
          <w:spacing w:val="2"/>
          <w:kern w:val="0"/>
          <w:sz w:val="24"/>
          <w:szCs w:val="24"/>
          <w:lang w:val="en-US" w:eastAsia="zh-CN" w:bidi="ar-SA"/>
        </w:rPr>
        <w:t xml:space="preserve"> </w:t>
      </w:r>
      <w:r>
        <w:rPr>
          <w:rFonts w:hint="eastAsia" w:ascii="仿宋" w:hAnsi="仿宋" w:eastAsia="仿宋" w:cs="仿宋"/>
          <w:snapToGrid w:val="0"/>
          <w:color w:val="000000"/>
          <w:spacing w:val="2"/>
          <w:kern w:val="0"/>
          <w:sz w:val="24"/>
          <w:szCs w:val="24"/>
          <w:u w:val="single"/>
          <w:lang w:val="en-US" w:eastAsia="zh-CN" w:bidi="ar-SA"/>
        </w:rPr>
        <w:t xml:space="preserve">  2026 </w:t>
      </w:r>
      <w:r>
        <w:rPr>
          <w:rFonts w:hint="eastAsia" w:ascii="仿宋" w:hAnsi="仿宋" w:eastAsia="仿宋" w:cs="仿宋"/>
          <w:snapToGrid w:val="0"/>
          <w:color w:val="000000"/>
          <w:spacing w:val="2"/>
          <w:kern w:val="0"/>
          <w:sz w:val="24"/>
          <w:szCs w:val="24"/>
          <w:lang w:val="en-US" w:eastAsia="en-US" w:bidi="ar-SA"/>
        </w:rPr>
        <w:t>年</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月</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日</w:t>
      </w:r>
      <w:r>
        <w:rPr>
          <w:rFonts w:hint="eastAsia" w:ascii="仿宋" w:hAnsi="仿宋" w:eastAsia="仿宋" w:cs="仿宋"/>
          <w:snapToGrid w:val="0"/>
          <w:color w:val="000000"/>
          <w:spacing w:val="2"/>
          <w:kern w:val="0"/>
          <w:sz w:val="24"/>
          <w:szCs w:val="24"/>
          <w:lang w:val="en-US" w:eastAsia="zh-CN" w:bidi="ar-SA"/>
        </w:rPr>
        <w:t>。</w:t>
      </w:r>
    </w:p>
    <w:p w14:paraId="627932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二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的岗位</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人数及期限（附件明细</w:t>
      </w:r>
      <w:r>
        <w:rPr>
          <w:rFonts w:hint="eastAsia" w:ascii="仿宋" w:hAnsi="仿宋" w:eastAsia="仿宋" w:cs="仿宋"/>
          <w:snapToGrid w:val="0"/>
          <w:color w:val="000000"/>
          <w:spacing w:val="2"/>
          <w:kern w:val="0"/>
          <w:sz w:val="24"/>
          <w:szCs w:val="24"/>
          <w:lang w:val="en-US" w:eastAsia="zh-CN" w:bidi="ar-SA"/>
        </w:rPr>
        <w:t>附后</w:t>
      </w:r>
      <w:r>
        <w:rPr>
          <w:rFonts w:hint="eastAsia" w:ascii="仿宋" w:hAnsi="仿宋" w:eastAsia="仿宋" w:cs="仿宋"/>
          <w:snapToGrid w:val="0"/>
          <w:color w:val="000000"/>
          <w:spacing w:val="2"/>
          <w:kern w:val="0"/>
          <w:sz w:val="24"/>
          <w:szCs w:val="24"/>
          <w:lang w:val="en-US" w:eastAsia="en-US" w:bidi="ar-SA"/>
        </w:rPr>
        <w:t>）</w:t>
      </w:r>
    </w:p>
    <w:p w14:paraId="1EAB89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岗位及人数见每月用工明细 ，工作地点见每月项目用工明细。如合同期满，甲方需要继续用工，经甲、乙双方协商无异议，续签协议</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（具体人员、具体工作地点、人数</w:t>
      </w:r>
      <w:r>
        <w:rPr>
          <w:rFonts w:hint="eastAsia" w:ascii="仿宋" w:hAnsi="仿宋" w:eastAsia="仿宋" w:cs="仿宋"/>
          <w:snapToGrid w:val="0"/>
          <w:color w:val="000000"/>
          <w:spacing w:val="2"/>
          <w:kern w:val="0"/>
          <w:sz w:val="24"/>
          <w:szCs w:val="24"/>
          <w:lang w:val="en-US" w:eastAsia="zh-CN" w:bidi="ar-SA"/>
        </w:rPr>
        <w:t>重新签订</w:t>
      </w:r>
      <w:r>
        <w:rPr>
          <w:rFonts w:hint="eastAsia" w:ascii="仿宋" w:hAnsi="仿宋" w:eastAsia="仿宋" w:cs="仿宋"/>
          <w:snapToGrid w:val="0"/>
          <w:color w:val="000000"/>
          <w:spacing w:val="2"/>
          <w:kern w:val="0"/>
          <w:sz w:val="24"/>
          <w:szCs w:val="24"/>
          <w:lang w:val="en-US" w:eastAsia="en-US" w:bidi="ar-SA"/>
        </w:rPr>
        <w:t>附件）</w:t>
      </w:r>
    </w:p>
    <w:p w14:paraId="571089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三、</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人员的招录与变更</w:t>
      </w:r>
    </w:p>
    <w:p w14:paraId="149DE4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1.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人员由甲方自行面试、确认录用。</w:t>
      </w:r>
    </w:p>
    <w:p w14:paraId="4B4843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 甲</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乙双方按照商定</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对被</w:t>
      </w:r>
      <w:r>
        <w:rPr>
          <w:rFonts w:hint="eastAsia" w:ascii="仿宋" w:hAnsi="仿宋" w:eastAsia="仿宋" w:cs="仿宋"/>
          <w:snapToGrid w:val="0"/>
          <w:color w:val="000000"/>
          <w:spacing w:val="2"/>
          <w:kern w:val="0"/>
          <w:sz w:val="24"/>
          <w:szCs w:val="24"/>
          <w:lang w:val="en-US" w:eastAsia="zh-CN" w:bidi="ar-SA"/>
        </w:rPr>
        <w:t>委派商务服务</w:t>
      </w:r>
      <w:r>
        <w:rPr>
          <w:rFonts w:hint="eastAsia" w:ascii="仿宋" w:hAnsi="仿宋" w:eastAsia="仿宋" w:cs="仿宋"/>
          <w:snapToGrid w:val="0"/>
          <w:color w:val="000000"/>
          <w:spacing w:val="2"/>
          <w:kern w:val="0"/>
          <w:sz w:val="24"/>
          <w:szCs w:val="24"/>
          <w:lang w:val="en-US" w:eastAsia="en-US" w:bidi="ar-SA"/>
        </w:rPr>
        <w:t>人员进行变更的</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须经双方签字、盖章认可。</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人员在甲方工作期间依法</w:t>
      </w:r>
      <w:r>
        <w:rPr>
          <w:rFonts w:hint="eastAsia" w:ascii="仿宋" w:hAnsi="仿宋" w:eastAsia="仿宋" w:cs="仿宋"/>
          <w:snapToGrid w:val="0"/>
          <w:color w:val="000000"/>
          <w:spacing w:val="2"/>
          <w:kern w:val="0"/>
          <w:sz w:val="24"/>
          <w:szCs w:val="24"/>
          <w:lang w:val="en-US" w:eastAsia="zh-CN" w:bidi="ar-SA"/>
        </w:rPr>
        <w:t>被</w:t>
      </w:r>
      <w:r>
        <w:rPr>
          <w:rFonts w:hint="eastAsia" w:ascii="仿宋" w:hAnsi="仿宋" w:eastAsia="仿宋" w:cs="仿宋"/>
          <w:snapToGrid w:val="0"/>
          <w:color w:val="000000"/>
          <w:spacing w:val="2"/>
          <w:kern w:val="0"/>
          <w:sz w:val="24"/>
          <w:szCs w:val="24"/>
          <w:lang w:val="en-US" w:eastAsia="en-US" w:bidi="ar-SA"/>
        </w:rPr>
        <w:t>辞退的</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甲方提前7个工作日将辞退意见以书面形式通知乙方，将</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人员退回乙方。由乙方负责与</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人员办理终止或解除劳动合同等手续。</w:t>
      </w:r>
    </w:p>
    <w:p w14:paraId="45E678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四 、甲方权利与义务</w:t>
      </w:r>
    </w:p>
    <w:p w14:paraId="4250F7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1.向乙方提供合法有效的企业资质复印件，加盖公章后作为本协议的附件</w:t>
      </w:r>
    </w:p>
    <w:p w14:paraId="615632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2.执行国家劳动标准，提供相应的劳动条件和劳动保护，按照劳动法的规定合法规范用工，安排</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人员在甲方的具体工作岗位，监督、检查</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考核</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人员完成工作的情况；</w:t>
      </w:r>
    </w:p>
    <w:p w14:paraId="596D2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3.依法支付被</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员工劳动报酬、加班费、绩效奖金及工作岗位相关的福利待遇等费用；支付为员工缴纳的各项社会保险费，协助乙方为员工办理(申办)社会保险等事宜；</w:t>
      </w:r>
    </w:p>
    <w:p w14:paraId="5126F2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4.甲方接到员工辞职通知后，应立即以书面形式通知乙方并将员工辞职信原件交予乙方；</w:t>
      </w:r>
    </w:p>
    <w:p w14:paraId="62E069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5.</w:t>
      </w:r>
      <w:r>
        <w:rPr>
          <w:rFonts w:hint="eastAsia" w:ascii="仿宋" w:hAnsi="仿宋" w:eastAsia="仿宋" w:cs="仿宋"/>
          <w:snapToGrid w:val="0"/>
          <w:color w:val="000000"/>
          <w:spacing w:val="2"/>
          <w:kern w:val="0"/>
          <w:sz w:val="24"/>
          <w:szCs w:val="24"/>
          <w:lang w:val="en-US" w:eastAsia="zh-CN" w:bidi="ar-SA"/>
        </w:rPr>
        <w:t>甲方</w:t>
      </w:r>
      <w:r>
        <w:rPr>
          <w:rFonts w:hint="eastAsia" w:ascii="仿宋" w:hAnsi="仿宋" w:eastAsia="仿宋" w:cs="仿宋"/>
          <w:snapToGrid w:val="0"/>
          <w:color w:val="000000"/>
          <w:spacing w:val="2"/>
          <w:kern w:val="0"/>
          <w:sz w:val="24"/>
          <w:szCs w:val="24"/>
          <w:lang w:val="en-US" w:eastAsia="en-US" w:bidi="ar-SA"/>
        </w:rPr>
        <w:t>应在</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期限届满前35日，以书面形式通知乙方是否继续</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w:t>
      </w:r>
    </w:p>
    <w:p w14:paraId="7A2CC6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6.</w:t>
      </w:r>
      <w:r>
        <w:rPr>
          <w:rFonts w:hint="eastAsia" w:ascii="仿宋" w:hAnsi="仿宋" w:eastAsia="仿宋" w:cs="仿宋"/>
          <w:snapToGrid w:val="0"/>
          <w:color w:val="000000"/>
          <w:spacing w:val="2"/>
          <w:kern w:val="0"/>
          <w:sz w:val="24"/>
          <w:szCs w:val="24"/>
          <w:lang w:val="en-US" w:eastAsia="zh-CN" w:bidi="ar-SA"/>
        </w:rPr>
        <w:t>甲方</w:t>
      </w:r>
      <w:r>
        <w:rPr>
          <w:rFonts w:hint="eastAsia" w:ascii="仿宋" w:hAnsi="仿宋" w:eastAsia="仿宋" w:cs="仿宋"/>
          <w:snapToGrid w:val="0"/>
          <w:color w:val="000000"/>
          <w:spacing w:val="2"/>
          <w:kern w:val="0"/>
          <w:sz w:val="24"/>
          <w:szCs w:val="24"/>
          <w:lang w:val="en-US" w:eastAsia="en-US" w:bidi="ar-SA"/>
        </w:rPr>
        <w:t>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人员是否符合工作要求有最终决定权；</w:t>
      </w:r>
    </w:p>
    <w:p w14:paraId="6DC12A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7.</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人员有以下情形之一的，甲方可立即通知乙方清退</w:t>
      </w:r>
      <w:r>
        <w:rPr>
          <w:rFonts w:hint="eastAsia" w:ascii="仿宋" w:hAnsi="仿宋" w:eastAsia="仿宋" w:cs="仿宋"/>
          <w:snapToGrid w:val="0"/>
          <w:color w:val="000000"/>
          <w:spacing w:val="2"/>
          <w:kern w:val="0"/>
          <w:sz w:val="24"/>
          <w:szCs w:val="24"/>
          <w:lang w:val="en-US" w:eastAsia="zh-CN" w:bidi="ar-SA"/>
        </w:rPr>
        <w:t>并不承担任何责任</w:t>
      </w:r>
      <w:r>
        <w:rPr>
          <w:rFonts w:hint="eastAsia" w:ascii="仿宋" w:hAnsi="仿宋" w:eastAsia="仿宋" w:cs="仿宋"/>
          <w:snapToGrid w:val="0"/>
          <w:color w:val="000000"/>
          <w:spacing w:val="2"/>
          <w:kern w:val="0"/>
          <w:sz w:val="24"/>
          <w:szCs w:val="24"/>
          <w:lang w:val="en-US" w:eastAsia="en-US" w:bidi="ar-SA"/>
        </w:rPr>
        <w:t>：</w:t>
      </w:r>
    </w:p>
    <w:p w14:paraId="056A0B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（1）在试用期内不符合甲方工作要求的；</w:t>
      </w:r>
    </w:p>
    <w:p w14:paraId="2804B8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（2）严重违反甲方劳动纪律、规章制度的（劳动纪律、规章制度等约束员工行为的文件内容，需在签定协议时作为协议附件，或者在实际用工过程中以培训、签收回执等形式送达</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人员本人 ，否则乙方可视为无效）；</w:t>
      </w:r>
    </w:p>
    <w:p w14:paraId="1AE5E3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（3）严重工作失职，营私舞弊，给甲方造成重大经济损失的；</w:t>
      </w:r>
    </w:p>
    <w:p w14:paraId="45A236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（4）被依法追究刑事责任的。</w:t>
      </w:r>
    </w:p>
    <w:p w14:paraId="36BDD7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8. 甲方要求</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人员上岗前需身体健康</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并根据甲方的要求提供健康证明，体检不合格的人员退回乙方</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由乙方自行安排；</w:t>
      </w:r>
    </w:p>
    <w:p w14:paraId="0CA3D3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9. 甲方确因生产经营变化需减少或清退乙方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人员时，应提前30个工作日书面通知乙方。</w:t>
      </w:r>
    </w:p>
    <w:p w14:paraId="21F94B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10.甲方无故与乙方提前终止</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协议的，若涉及经济补偿金的</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其经济补偿责任</w:t>
      </w:r>
      <w:r>
        <w:rPr>
          <w:rFonts w:hint="eastAsia" w:ascii="仿宋" w:hAnsi="仿宋" w:eastAsia="仿宋" w:cs="仿宋"/>
          <w:snapToGrid w:val="0"/>
          <w:color w:val="000000"/>
          <w:spacing w:val="2"/>
          <w:kern w:val="0"/>
          <w:sz w:val="24"/>
          <w:szCs w:val="24"/>
          <w:lang w:val="en-US" w:eastAsia="zh-CN" w:bidi="ar-SA"/>
        </w:rPr>
        <w:t>由甲方</w:t>
      </w:r>
      <w:r>
        <w:rPr>
          <w:rFonts w:hint="eastAsia" w:ascii="仿宋" w:hAnsi="仿宋" w:eastAsia="仿宋" w:cs="仿宋"/>
          <w:snapToGrid w:val="0"/>
          <w:color w:val="000000"/>
          <w:spacing w:val="2"/>
          <w:kern w:val="0"/>
          <w:sz w:val="24"/>
          <w:szCs w:val="24"/>
          <w:lang w:val="en-US" w:eastAsia="en-US" w:bidi="ar-SA"/>
        </w:rPr>
        <w:t>按照相关规定执行；</w:t>
      </w:r>
    </w:p>
    <w:p w14:paraId="30E669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11.对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人员的职业道德规范、工作任务、技能培训、应达到的工作要求、应注意的安全事项、应遵守的各项纪律等履行告知、教育</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管理督查的义务；</w:t>
      </w:r>
    </w:p>
    <w:p w14:paraId="5676B0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五 、乙方的权利与义务</w:t>
      </w:r>
    </w:p>
    <w:p w14:paraId="0F9B40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1.</w:t>
      </w:r>
      <w:r>
        <w:rPr>
          <w:rFonts w:hint="eastAsia" w:ascii="仿宋" w:hAnsi="仿宋" w:eastAsia="仿宋" w:cs="仿宋"/>
          <w:snapToGrid w:val="0"/>
          <w:color w:val="000000"/>
          <w:spacing w:val="2"/>
          <w:kern w:val="0"/>
          <w:sz w:val="24"/>
          <w:szCs w:val="24"/>
          <w:lang w:val="en-US" w:eastAsia="en-US" w:bidi="ar-SA"/>
        </w:rPr>
        <w:t>乙方有义务把甲、乙双方签订</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协议事实告知</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w:t>
      </w:r>
    </w:p>
    <w:p w14:paraId="444FC4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2.</w:t>
      </w:r>
      <w:r>
        <w:rPr>
          <w:rFonts w:hint="eastAsia" w:ascii="仿宋" w:hAnsi="仿宋" w:eastAsia="仿宋" w:cs="仿宋"/>
          <w:snapToGrid w:val="0"/>
          <w:color w:val="000000"/>
          <w:spacing w:val="2"/>
          <w:kern w:val="0"/>
          <w:sz w:val="24"/>
          <w:szCs w:val="24"/>
          <w:lang w:val="en-US" w:eastAsia="en-US" w:bidi="ar-SA"/>
        </w:rPr>
        <w:t>全面负责被</w:t>
      </w:r>
      <w:r>
        <w:rPr>
          <w:rFonts w:hint="eastAsia" w:ascii="仿宋" w:hAnsi="仿宋" w:eastAsia="仿宋" w:cs="仿宋"/>
          <w:snapToGrid w:val="0"/>
          <w:color w:val="000000"/>
          <w:spacing w:val="2"/>
          <w:kern w:val="0"/>
          <w:sz w:val="24"/>
          <w:szCs w:val="24"/>
          <w:lang w:val="en-US" w:eastAsia="zh-CN" w:bidi="ar-SA"/>
        </w:rPr>
        <w:t>委派提供服务</w:t>
      </w:r>
      <w:r>
        <w:rPr>
          <w:rFonts w:hint="eastAsia" w:ascii="仿宋" w:hAnsi="仿宋" w:eastAsia="仿宋" w:cs="仿宋"/>
          <w:snapToGrid w:val="0"/>
          <w:color w:val="000000"/>
          <w:spacing w:val="2"/>
          <w:kern w:val="0"/>
          <w:sz w:val="24"/>
          <w:szCs w:val="24"/>
          <w:lang w:val="en-US" w:eastAsia="en-US" w:bidi="ar-SA"/>
        </w:rPr>
        <w:t>人员的劳动用工管理、劳动纠纷处理与社保办理，处理涉及劳动关系的所有事宜；</w:t>
      </w:r>
    </w:p>
    <w:p w14:paraId="269F19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3</w:t>
      </w:r>
      <w:r>
        <w:rPr>
          <w:rFonts w:hint="eastAsia" w:ascii="仿宋" w:hAnsi="仿宋" w:eastAsia="仿宋" w:cs="仿宋"/>
          <w:snapToGrid w:val="0"/>
          <w:color w:val="000000"/>
          <w:spacing w:val="2"/>
          <w:kern w:val="0"/>
          <w:sz w:val="24"/>
          <w:szCs w:val="24"/>
          <w:lang w:val="en-US" w:eastAsia="en-US" w:bidi="ar-SA"/>
        </w:rPr>
        <w:t>.负责</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人员档案的管理、跟踪，负责建立、结转</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人员档案；</w:t>
      </w:r>
    </w:p>
    <w:p w14:paraId="26075F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4</w:t>
      </w:r>
      <w:r>
        <w:rPr>
          <w:rFonts w:hint="eastAsia" w:ascii="仿宋" w:hAnsi="仿宋" w:eastAsia="仿宋" w:cs="仿宋"/>
          <w:snapToGrid w:val="0"/>
          <w:color w:val="000000"/>
          <w:spacing w:val="2"/>
          <w:kern w:val="0"/>
          <w:sz w:val="24"/>
          <w:szCs w:val="24"/>
          <w:lang w:val="en-US" w:eastAsia="en-US" w:bidi="ar-SA"/>
        </w:rPr>
        <w:t>.按合同条款规定</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符合条件的</w:t>
      </w:r>
      <w:r>
        <w:rPr>
          <w:rFonts w:hint="eastAsia" w:ascii="仿宋" w:hAnsi="仿宋" w:eastAsia="仿宋" w:cs="仿宋"/>
          <w:snapToGrid w:val="0"/>
          <w:color w:val="000000"/>
          <w:spacing w:val="2"/>
          <w:kern w:val="0"/>
          <w:sz w:val="24"/>
          <w:szCs w:val="24"/>
          <w:lang w:val="en-US" w:eastAsia="zh-CN" w:bidi="ar-SA"/>
        </w:rPr>
        <w:t>提供商务服务</w:t>
      </w:r>
      <w:r>
        <w:rPr>
          <w:rFonts w:hint="eastAsia" w:ascii="仿宋" w:hAnsi="仿宋" w:eastAsia="仿宋" w:cs="仿宋"/>
          <w:snapToGrid w:val="0"/>
          <w:color w:val="000000"/>
          <w:spacing w:val="2"/>
          <w:kern w:val="0"/>
          <w:sz w:val="24"/>
          <w:szCs w:val="24"/>
          <w:lang w:val="en-US" w:eastAsia="en-US" w:bidi="ar-SA"/>
        </w:rPr>
        <w:t>人员到甲方工作。对于甲方按本合同相关条款停止</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并清退</w:t>
      </w:r>
      <w:r>
        <w:rPr>
          <w:rFonts w:hint="eastAsia" w:ascii="仿宋" w:hAnsi="仿宋" w:eastAsia="仿宋" w:cs="仿宋"/>
          <w:snapToGrid w:val="0"/>
          <w:color w:val="000000"/>
          <w:spacing w:val="2"/>
          <w:kern w:val="0"/>
          <w:sz w:val="24"/>
          <w:szCs w:val="24"/>
          <w:lang w:val="en-US" w:eastAsia="zh-CN" w:bidi="ar-SA"/>
        </w:rPr>
        <w:t>至</w:t>
      </w:r>
      <w:r>
        <w:rPr>
          <w:rFonts w:hint="eastAsia" w:ascii="仿宋" w:hAnsi="仿宋" w:eastAsia="仿宋" w:cs="仿宋"/>
          <w:snapToGrid w:val="0"/>
          <w:color w:val="000000"/>
          <w:spacing w:val="2"/>
          <w:kern w:val="0"/>
          <w:sz w:val="24"/>
          <w:szCs w:val="24"/>
          <w:lang w:val="en-US" w:eastAsia="en-US" w:bidi="ar-SA"/>
        </w:rPr>
        <w:t>乙方的人员，乙方应予接收并负责处理与</w:t>
      </w:r>
      <w:r>
        <w:rPr>
          <w:rFonts w:hint="eastAsia" w:ascii="仿宋" w:hAnsi="仿宋" w:eastAsia="仿宋" w:cs="仿宋"/>
          <w:snapToGrid w:val="0"/>
          <w:color w:val="000000"/>
          <w:spacing w:val="2"/>
          <w:kern w:val="0"/>
          <w:sz w:val="24"/>
          <w:szCs w:val="24"/>
          <w:lang w:val="en-US" w:eastAsia="zh-CN" w:bidi="ar-SA"/>
        </w:rPr>
        <w:t>提供商务服务</w:t>
      </w:r>
      <w:r>
        <w:rPr>
          <w:rFonts w:hint="eastAsia" w:ascii="仿宋" w:hAnsi="仿宋" w:eastAsia="仿宋" w:cs="仿宋"/>
          <w:snapToGrid w:val="0"/>
          <w:color w:val="000000"/>
          <w:spacing w:val="2"/>
          <w:kern w:val="0"/>
          <w:sz w:val="24"/>
          <w:szCs w:val="24"/>
          <w:lang w:val="en-US" w:eastAsia="en-US" w:bidi="ar-SA"/>
        </w:rPr>
        <w:t>人员之间的劳动关系等后续工作，尽量避免对甲方的正常生产运营造成不利影响；</w:t>
      </w:r>
    </w:p>
    <w:p w14:paraId="4552E7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5</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人员发生工作事故的，乙方接到甲方通知后，按相关保险条例妥善处理，并负责办理申报和理赔事宜；</w:t>
      </w:r>
    </w:p>
    <w:p w14:paraId="3938EB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6</w:t>
      </w:r>
      <w:r>
        <w:rPr>
          <w:rFonts w:hint="eastAsia" w:ascii="仿宋" w:hAnsi="仿宋" w:eastAsia="仿宋" w:cs="仿宋"/>
          <w:snapToGrid w:val="0"/>
          <w:color w:val="000000"/>
          <w:spacing w:val="2"/>
          <w:kern w:val="0"/>
          <w:sz w:val="24"/>
          <w:szCs w:val="24"/>
          <w:lang w:val="en-US" w:eastAsia="en-US" w:bidi="ar-SA"/>
        </w:rPr>
        <w:t>.乙方应指定专人定期到甲方处，了解</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人员的思想动态、工作表现、遵纪情况及对乙方的合理要求，乙方应尽力提供最佳服务；</w:t>
      </w:r>
    </w:p>
    <w:p w14:paraId="4973B8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7</w:t>
      </w:r>
      <w:r>
        <w:rPr>
          <w:rFonts w:hint="eastAsia" w:ascii="仿宋" w:hAnsi="仿宋" w:eastAsia="仿宋" w:cs="仿宋"/>
          <w:snapToGrid w:val="0"/>
          <w:color w:val="000000"/>
          <w:spacing w:val="2"/>
          <w:kern w:val="0"/>
          <w:sz w:val="24"/>
          <w:szCs w:val="24"/>
          <w:lang w:val="en-US" w:eastAsia="en-US" w:bidi="ar-SA"/>
        </w:rPr>
        <w:t>.乙方负责</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人员的工作协调处理工作；</w:t>
      </w:r>
    </w:p>
    <w:p w14:paraId="5D7E79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8</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人员应遵守甲乙双方的规章制度，服从甲方的工作安排与管理，因</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人员个人原因需要提前结束服务期的，应提前30日向甲方书面申请。待批准并办理完毕与甲方的移交手续后方可离职，其相关手续由乙方负责办理。</w:t>
      </w:r>
    </w:p>
    <w:p w14:paraId="02749E9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9</w:t>
      </w:r>
      <w:r>
        <w:rPr>
          <w:rFonts w:hint="eastAsia" w:ascii="仿宋" w:hAnsi="仿宋" w:eastAsia="仿宋" w:cs="仿宋"/>
          <w:snapToGrid w:val="0"/>
          <w:color w:val="000000"/>
          <w:spacing w:val="2"/>
          <w:kern w:val="0"/>
          <w:sz w:val="24"/>
          <w:szCs w:val="24"/>
          <w:lang w:val="en-US" w:eastAsia="en-US" w:bidi="ar-SA"/>
        </w:rPr>
        <w:t>.乙方应做好定期回访工作，深入了解用工单位需求，协调解决单位与</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人员之间的问题，为企业提出合理化建议，促进企业良性循环。</w:t>
      </w:r>
    </w:p>
    <w:p w14:paraId="35DF0D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六 、费用的支付及内容</w:t>
      </w:r>
    </w:p>
    <w:p w14:paraId="6994DDE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 甲方向乙方支付的费用包括：</w:t>
      </w:r>
    </w:p>
    <w:p w14:paraId="11678D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（1）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w:t>
      </w:r>
      <w:r>
        <w:rPr>
          <w:rFonts w:hint="eastAsia" w:ascii="仿宋" w:hAnsi="仿宋" w:eastAsia="仿宋" w:cs="仿宋"/>
          <w:snapToGrid w:val="0"/>
          <w:color w:val="000000"/>
          <w:spacing w:val="2"/>
          <w:kern w:val="0"/>
          <w:sz w:val="24"/>
          <w:szCs w:val="24"/>
          <w:lang w:val="en-US" w:eastAsia="zh-CN" w:bidi="ar-SA"/>
        </w:rPr>
        <w:t>工资</w:t>
      </w:r>
      <w:r>
        <w:rPr>
          <w:rFonts w:hint="eastAsia" w:ascii="仿宋" w:hAnsi="仿宋" w:eastAsia="仿宋" w:cs="仿宋"/>
          <w:snapToGrid w:val="0"/>
          <w:color w:val="000000"/>
          <w:spacing w:val="2"/>
          <w:kern w:val="0"/>
          <w:sz w:val="24"/>
          <w:szCs w:val="24"/>
          <w:lang w:val="en-US" w:eastAsia="en-US" w:bidi="ar-SA"/>
        </w:rPr>
        <w:t>；</w:t>
      </w:r>
    </w:p>
    <w:p w14:paraId="1F71FA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（2）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人员的社会保险费用</w:t>
      </w:r>
      <w:r>
        <w:rPr>
          <w:rFonts w:hint="eastAsia" w:ascii="仿宋" w:hAnsi="仿宋" w:eastAsia="仿宋" w:cs="仿宋"/>
          <w:snapToGrid w:val="0"/>
          <w:color w:val="000000"/>
          <w:spacing w:val="2"/>
          <w:kern w:val="0"/>
          <w:sz w:val="24"/>
          <w:szCs w:val="24"/>
          <w:lang w:val="en-US" w:eastAsia="zh-CN" w:bidi="ar-SA"/>
        </w:rPr>
        <w:t>和商业保险</w:t>
      </w:r>
      <w:r>
        <w:rPr>
          <w:rFonts w:hint="eastAsia" w:ascii="仿宋" w:hAnsi="仿宋" w:eastAsia="仿宋" w:cs="仿宋"/>
          <w:snapToGrid w:val="0"/>
          <w:color w:val="000000"/>
          <w:spacing w:val="2"/>
          <w:kern w:val="0"/>
          <w:sz w:val="24"/>
          <w:szCs w:val="24"/>
          <w:lang w:val="en-US" w:eastAsia="en-US" w:bidi="ar-SA"/>
        </w:rPr>
        <w:t>费用；</w:t>
      </w:r>
    </w:p>
    <w:p w14:paraId="18163E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（3）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的服务管理费用；</w:t>
      </w:r>
    </w:p>
    <w:p w14:paraId="03B419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2.费用的标准（可使用附件做明细表）：</w:t>
      </w:r>
    </w:p>
    <w:p w14:paraId="46031CB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（1）甲方应支付的</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w:t>
      </w:r>
      <w:r>
        <w:rPr>
          <w:rFonts w:hint="eastAsia" w:ascii="仿宋" w:hAnsi="仿宋" w:eastAsia="仿宋" w:cs="仿宋"/>
          <w:snapToGrid w:val="0"/>
          <w:color w:val="000000"/>
          <w:spacing w:val="2"/>
          <w:kern w:val="0"/>
          <w:sz w:val="24"/>
          <w:szCs w:val="24"/>
          <w:lang w:val="en-US" w:eastAsia="zh-CN" w:bidi="ar-SA"/>
        </w:rPr>
        <w:t>工资</w:t>
      </w:r>
      <w:r>
        <w:rPr>
          <w:rFonts w:hint="eastAsia" w:ascii="仿宋" w:hAnsi="仿宋" w:eastAsia="仿宋" w:cs="仿宋"/>
          <w:snapToGrid w:val="0"/>
          <w:color w:val="000000"/>
          <w:spacing w:val="2"/>
          <w:kern w:val="0"/>
          <w:sz w:val="24"/>
          <w:szCs w:val="24"/>
          <w:lang w:val="en-US" w:eastAsia="en-US" w:bidi="ar-SA"/>
        </w:rPr>
        <w:t>，以双方签字盖章确认的工资表为标准；</w:t>
      </w:r>
    </w:p>
    <w:p w14:paraId="2C16DC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2</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服务管理费标准：按照每人</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元</w:t>
      </w:r>
      <w:r>
        <w:rPr>
          <w:rFonts w:hint="eastAsia" w:ascii="仿宋" w:hAnsi="仿宋" w:eastAsia="仿宋" w:cs="仿宋"/>
          <w:snapToGrid w:val="0"/>
          <w:color w:val="auto"/>
          <w:spacing w:val="2"/>
          <w:kern w:val="0"/>
          <w:sz w:val="24"/>
          <w:szCs w:val="24"/>
          <w:lang w:val="en-US" w:eastAsia="zh-CN" w:bidi="ar-SA"/>
        </w:rPr>
        <w:t>/月</w:t>
      </w:r>
      <w:r>
        <w:rPr>
          <w:rFonts w:hint="eastAsia" w:ascii="仿宋" w:hAnsi="仿宋" w:eastAsia="仿宋" w:cs="仿宋"/>
          <w:snapToGrid w:val="0"/>
          <w:color w:val="000000"/>
          <w:spacing w:val="2"/>
          <w:kern w:val="0"/>
          <w:sz w:val="24"/>
          <w:szCs w:val="24"/>
          <w:lang w:val="en-US" w:eastAsia="en-US" w:bidi="ar-SA"/>
        </w:rPr>
        <w:t>收取。</w:t>
      </w:r>
    </w:p>
    <w:p w14:paraId="49CCFF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3</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人员的工资标准和福利待遇按照甲方与乙方协商依法制定的标准执行，实行同工同酬；</w:t>
      </w:r>
    </w:p>
    <w:p w14:paraId="7D8F88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3.支付方式和支付时间：</w:t>
      </w:r>
    </w:p>
    <w:p w14:paraId="6D06B6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1</w:t>
      </w:r>
      <w:r>
        <w:rPr>
          <w:rFonts w:hint="eastAsia" w:ascii="仿宋" w:hAnsi="仿宋" w:eastAsia="仿宋" w:cs="仿宋"/>
          <w:snapToGrid w:val="0"/>
          <w:color w:val="000000"/>
          <w:spacing w:val="2"/>
          <w:kern w:val="0"/>
          <w:sz w:val="24"/>
          <w:szCs w:val="24"/>
          <w:lang w:val="en-US" w:eastAsia="en-US" w:bidi="ar-SA"/>
        </w:rPr>
        <w:t>）按月支付</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乙方应于每月</w:t>
      </w:r>
      <w:r>
        <w:rPr>
          <w:rFonts w:hint="eastAsia" w:ascii="仿宋" w:hAnsi="仿宋" w:eastAsia="仿宋" w:cs="仿宋"/>
          <w:snapToGrid w:val="0"/>
          <w:color w:val="000000"/>
          <w:spacing w:val="2"/>
          <w:kern w:val="0"/>
          <w:sz w:val="24"/>
          <w:szCs w:val="24"/>
          <w:u w:val="single"/>
          <w:lang w:val="en-US" w:eastAsia="zh-CN" w:bidi="ar-SA"/>
        </w:rPr>
        <w:t xml:space="preserve"> 10 </w:t>
      </w:r>
      <w:r>
        <w:rPr>
          <w:rFonts w:hint="eastAsia" w:ascii="仿宋" w:hAnsi="仿宋" w:eastAsia="仿宋" w:cs="仿宋"/>
          <w:snapToGrid w:val="0"/>
          <w:color w:val="000000"/>
          <w:spacing w:val="2"/>
          <w:kern w:val="0"/>
          <w:sz w:val="24"/>
          <w:szCs w:val="24"/>
          <w:lang w:val="en-US" w:eastAsia="en-US" w:bidi="ar-SA"/>
        </w:rPr>
        <w:t>号之前将相关发票交给甲方，甲方收到发票</w:t>
      </w:r>
      <w:r>
        <w:rPr>
          <w:rFonts w:hint="eastAsia" w:ascii="仿宋" w:hAnsi="仿宋" w:eastAsia="仿宋" w:cs="仿宋"/>
          <w:snapToGrid w:val="0"/>
          <w:color w:val="000000"/>
          <w:spacing w:val="2"/>
          <w:kern w:val="0"/>
          <w:sz w:val="24"/>
          <w:szCs w:val="24"/>
          <w:lang w:val="en-US" w:eastAsia="zh-CN" w:bidi="ar-SA"/>
        </w:rPr>
        <w:t>后</w:t>
      </w:r>
      <w:r>
        <w:rPr>
          <w:rFonts w:hint="eastAsia" w:ascii="仿宋" w:hAnsi="仿宋" w:eastAsia="仿宋" w:cs="仿宋"/>
          <w:snapToGrid w:val="0"/>
          <w:color w:val="000000"/>
          <w:spacing w:val="2"/>
          <w:kern w:val="0"/>
          <w:sz w:val="24"/>
          <w:szCs w:val="24"/>
          <w:lang w:val="en-US" w:eastAsia="en-US" w:bidi="ar-SA"/>
        </w:rPr>
        <w:t>向乙方付款</w:t>
      </w:r>
      <w:r>
        <w:rPr>
          <w:rFonts w:hint="eastAsia" w:ascii="仿宋" w:hAnsi="仿宋" w:eastAsia="仿宋" w:cs="仿宋"/>
          <w:snapToGrid w:val="0"/>
          <w:color w:val="000000"/>
          <w:spacing w:val="2"/>
          <w:kern w:val="0"/>
          <w:sz w:val="24"/>
          <w:szCs w:val="24"/>
          <w:lang w:val="en-US" w:eastAsia="zh-CN" w:bidi="ar-SA"/>
        </w:rPr>
        <w:t>。</w:t>
      </w:r>
    </w:p>
    <w:p w14:paraId="7349E11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p>
    <w:p w14:paraId="767BF84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乙方收款账号：</w:t>
      </w:r>
    </w:p>
    <w:p w14:paraId="5AC9224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名称：</w:t>
      </w:r>
    </w:p>
    <w:p w14:paraId="3E8891B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帐号 ：</w:t>
      </w:r>
    </w:p>
    <w:p w14:paraId="65C0FD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开户行：</w:t>
      </w:r>
    </w:p>
    <w:p w14:paraId="4CCB77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行号 ：</w:t>
      </w:r>
    </w:p>
    <w:p w14:paraId="28175F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 甲方应于每月</w:t>
      </w:r>
      <w:r>
        <w:rPr>
          <w:rFonts w:hint="eastAsia" w:ascii="仿宋" w:hAnsi="仿宋" w:eastAsia="仿宋" w:cs="仿宋"/>
          <w:snapToGrid w:val="0"/>
          <w:color w:val="000000"/>
          <w:spacing w:val="2"/>
          <w:kern w:val="0"/>
          <w:sz w:val="24"/>
          <w:szCs w:val="24"/>
          <w:u w:val="single"/>
          <w:lang w:val="en-US" w:eastAsia="zh-CN" w:bidi="ar-SA"/>
        </w:rPr>
        <w:t xml:space="preserve">  10 </w:t>
      </w:r>
      <w:r>
        <w:rPr>
          <w:rFonts w:hint="eastAsia" w:ascii="仿宋" w:hAnsi="仿宋" w:eastAsia="仿宋" w:cs="仿宋"/>
          <w:snapToGrid w:val="0"/>
          <w:color w:val="000000"/>
          <w:spacing w:val="2"/>
          <w:kern w:val="0"/>
          <w:sz w:val="24"/>
          <w:szCs w:val="24"/>
          <w:lang w:val="en-US" w:eastAsia="en-US" w:bidi="ar-SA"/>
        </w:rPr>
        <w:t>日前将</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w:t>
      </w:r>
      <w:r>
        <w:rPr>
          <w:rFonts w:hint="eastAsia" w:ascii="仿宋" w:hAnsi="仿宋" w:eastAsia="仿宋" w:cs="仿宋"/>
          <w:snapToGrid w:val="0"/>
          <w:color w:val="000000"/>
          <w:spacing w:val="2"/>
          <w:kern w:val="0"/>
          <w:sz w:val="24"/>
          <w:szCs w:val="24"/>
          <w:lang w:val="en-US" w:eastAsia="zh-CN" w:bidi="ar-SA"/>
        </w:rPr>
        <w:t>工资</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社会保险</w:t>
      </w:r>
      <w:r>
        <w:rPr>
          <w:rFonts w:hint="eastAsia" w:ascii="仿宋" w:hAnsi="仿宋" w:eastAsia="仿宋" w:cs="仿宋"/>
          <w:snapToGrid w:val="0"/>
          <w:color w:val="000000"/>
          <w:spacing w:val="2"/>
          <w:kern w:val="0"/>
          <w:sz w:val="24"/>
          <w:szCs w:val="24"/>
          <w:lang w:val="en-US" w:eastAsia="en-US" w:bidi="ar-SA"/>
        </w:rPr>
        <w:t>费用、乙方的</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服务管理费一次性转入乙方指定银行账户；乙方于每月</w:t>
      </w:r>
      <w:r>
        <w:rPr>
          <w:rFonts w:hint="eastAsia" w:ascii="仿宋" w:hAnsi="仿宋" w:eastAsia="仿宋" w:cs="仿宋"/>
          <w:snapToGrid w:val="0"/>
          <w:color w:val="000000"/>
          <w:spacing w:val="2"/>
          <w:kern w:val="0"/>
          <w:sz w:val="24"/>
          <w:szCs w:val="24"/>
          <w:u w:val="single"/>
          <w:lang w:val="en-US" w:eastAsia="zh-CN" w:bidi="ar-SA"/>
        </w:rPr>
        <w:t xml:space="preserve"> 15  </w:t>
      </w:r>
      <w:r>
        <w:rPr>
          <w:rFonts w:hint="eastAsia" w:ascii="仿宋" w:hAnsi="仿宋" w:eastAsia="仿宋" w:cs="仿宋"/>
          <w:snapToGrid w:val="0"/>
          <w:color w:val="000000"/>
          <w:spacing w:val="2"/>
          <w:kern w:val="0"/>
          <w:sz w:val="24"/>
          <w:szCs w:val="24"/>
          <w:lang w:val="en-US" w:eastAsia="en-US" w:bidi="ar-SA"/>
        </w:rPr>
        <w:t>日前发放</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人员的工资，如遇节假日顺延。</w:t>
      </w:r>
    </w:p>
    <w:p w14:paraId="1FD2D4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（3）乙方根据双方签字盖章确定</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人员的工资清单，需向甲方提供全部工资总额、</w:t>
      </w:r>
      <w:r>
        <w:rPr>
          <w:rFonts w:hint="eastAsia" w:ascii="仿宋" w:hAnsi="仿宋" w:eastAsia="仿宋" w:cs="仿宋"/>
          <w:snapToGrid w:val="0"/>
          <w:color w:val="000000"/>
          <w:spacing w:val="2"/>
          <w:kern w:val="0"/>
          <w:sz w:val="24"/>
          <w:szCs w:val="24"/>
          <w:lang w:val="en-US" w:eastAsia="zh-CN" w:bidi="ar-SA"/>
        </w:rPr>
        <w:t>社会保险</w:t>
      </w:r>
      <w:r>
        <w:rPr>
          <w:rFonts w:hint="eastAsia" w:ascii="仿宋" w:hAnsi="仿宋" w:eastAsia="仿宋" w:cs="仿宋"/>
          <w:snapToGrid w:val="0"/>
          <w:color w:val="000000"/>
          <w:spacing w:val="2"/>
          <w:kern w:val="0"/>
          <w:sz w:val="24"/>
          <w:szCs w:val="24"/>
          <w:lang w:val="en-US" w:eastAsia="en-US" w:bidi="ar-SA"/>
        </w:rPr>
        <w:t>、服务管理费用全额的增值税普通发票，同时提供相关缴费票据。</w:t>
      </w:r>
    </w:p>
    <w:p w14:paraId="22F1B2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七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人员的日常管理</w:t>
      </w:r>
    </w:p>
    <w:p w14:paraId="462E6E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人员在派往甲方工作期间，其日常管理工作、安全教育、月评、季评及年度考核等均由甲方负责安排，乙方应在甲方需要时给予协助；</w:t>
      </w:r>
    </w:p>
    <w:p w14:paraId="7864FA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人员在派往甲方工作期间，应在甲方处享受同工同酬，并享有甲方规定的福利、劳保、工作、学习、休息等待遇和评优、评先等权利。</w:t>
      </w:r>
    </w:p>
    <w:p w14:paraId="0B9031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八 、工伤事故处理</w:t>
      </w:r>
    </w:p>
    <w:p w14:paraId="30C705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1.甲方应遵守有关安全生产和职业病防治的法律法规，预防工伤、工亡等事故的发生。</w:t>
      </w:r>
    </w:p>
    <w:p w14:paraId="67CA4A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2.乙方对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人员缴纳</w:t>
      </w:r>
      <w:r>
        <w:rPr>
          <w:rFonts w:hint="eastAsia" w:ascii="仿宋" w:hAnsi="仿宋" w:eastAsia="仿宋" w:cs="仿宋"/>
          <w:snapToGrid w:val="0"/>
          <w:color w:val="000000"/>
          <w:spacing w:val="2"/>
          <w:kern w:val="0"/>
          <w:sz w:val="24"/>
          <w:szCs w:val="24"/>
          <w:lang w:val="en-US" w:eastAsia="zh-CN" w:bidi="ar-SA"/>
        </w:rPr>
        <w:t>社会</w:t>
      </w:r>
      <w:r>
        <w:rPr>
          <w:rFonts w:hint="eastAsia" w:ascii="仿宋" w:hAnsi="仿宋" w:eastAsia="仿宋" w:cs="仿宋"/>
          <w:snapToGrid w:val="0"/>
          <w:color w:val="000000"/>
          <w:spacing w:val="2"/>
          <w:kern w:val="0"/>
          <w:sz w:val="24"/>
          <w:szCs w:val="24"/>
          <w:lang w:val="en-US" w:eastAsia="en-US" w:bidi="ar-SA"/>
        </w:rPr>
        <w:t>保险后，</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人员在甲方工作期间发生工伤时，甲方应积极组织抢救、保护现场，并且及时通知乙方。乙方应承担工伤认定申请和劳动能力鉴定申请以及协调工作，甲方应积极配合。员工在出现工伤时乙方</w:t>
      </w:r>
      <w:r>
        <w:rPr>
          <w:rFonts w:hint="eastAsia" w:ascii="仿宋" w:hAnsi="仿宋" w:eastAsia="仿宋" w:cs="仿宋"/>
          <w:snapToGrid w:val="0"/>
          <w:color w:val="000000"/>
          <w:spacing w:val="2"/>
          <w:kern w:val="0"/>
          <w:sz w:val="24"/>
          <w:szCs w:val="24"/>
          <w:lang w:val="en-US" w:eastAsia="zh-CN" w:bidi="ar-SA"/>
        </w:rPr>
        <w:t>负责办理工伤</w:t>
      </w:r>
      <w:r>
        <w:rPr>
          <w:rFonts w:hint="eastAsia" w:ascii="仿宋" w:hAnsi="仿宋" w:eastAsia="仿宋" w:cs="仿宋"/>
          <w:snapToGrid w:val="0"/>
          <w:color w:val="000000"/>
          <w:spacing w:val="2"/>
          <w:kern w:val="0"/>
          <w:sz w:val="24"/>
          <w:szCs w:val="24"/>
          <w:lang w:val="en-US" w:eastAsia="en-US" w:bidi="ar-SA"/>
        </w:rPr>
        <w:t>保险</w:t>
      </w:r>
      <w:r>
        <w:rPr>
          <w:rFonts w:hint="eastAsia" w:ascii="仿宋" w:hAnsi="仿宋" w:eastAsia="仿宋" w:cs="仿宋"/>
          <w:snapToGrid w:val="0"/>
          <w:color w:val="000000"/>
          <w:spacing w:val="2"/>
          <w:kern w:val="0"/>
          <w:sz w:val="24"/>
          <w:szCs w:val="24"/>
          <w:lang w:val="en-US" w:eastAsia="zh-CN" w:bidi="ar-SA"/>
        </w:rPr>
        <w:t>和商业保险</w:t>
      </w:r>
      <w:r>
        <w:rPr>
          <w:rFonts w:hint="eastAsia" w:ascii="仿宋" w:hAnsi="仿宋" w:eastAsia="仿宋" w:cs="仿宋"/>
          <w:snapToGrid w:val="0"/>
          <w:color w:val="000000"/>
          <w:spacing w:val="2"/>
          <w:kern w:val="0"/>
          <w:sz w:val="24"/>
          <w:szCs w:val="24"/>
          <w:lang w:val="en-US" w:eastAsia="en-US" w:bidi="ar-SA"/>
        </w:rPr>
        <w:t>内的赔付流程，超出保险赔付费用由甲方承担。工伤认定申请和劳动能力鉴定申请结束后，由乙方按照《工伤保险条例》的有关规定承担相应的义务，并按有关规定执行。</w:t>
      </w:r>
    </w:p>
    <w:p w14:paraId="6A7B0C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九、合同的变更、解除、终止和其他</w:t>
      </w:r>
    </w:p>
    <w:p w14:paraId="578BEC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1.甲、乙双方应共同遵守本合同各项条款。未尽事宜，由双方协商解决。经双方协商一致可签订补充协议，补充协议及本协议附件与本合同具有同等法律效力。</w:t>
      </w:r>
    </w:p>
    <w:p w14:paraId="550E51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2.甲、乙任何一方如变更本合同内容或提前终止本合同的，都应提前一个月书面通知对方，并协商解决。</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人员在试用期内提前三日通知用工单位，可以解除劳动合同。合同终止后，甲方仍继续使用被</w:t>
      </w:r>
      <w:r>
        <w:rPr>
          <w:rFonts w:hint="eastAsia" w:ascii="仿宋" w:hAnsi="仿宋" w:eastAsia="仿宋" w:cs="仿宋"/>
          <w:snapToGrid w:val="0"/>
          <w:color w:val="000000"/>
          <w:spacing w:val="2"/>
          <w:kern w:val="0"/>
          <w:sz w:val="24"/>
          <w:szCs w:val="24"/>
          <w:lang w:val="en-US" w:eastAsia="zh-CN" w:bidi="ar-SA"/>
        </w:rPr>
        <w:t>委派提供服务</w:t>
      </w:r>
      <w:r>
        <w:rPr>
          <w:rFonts w:hint="eastAsia" w:ascii="仿宋" w:hAnsi="仿宋" w:eastAsia="仿宋" w:cs="仿宋"/>
          <w:snapToGrid w:val="0"/>
          <w:color w:val="000000"/>
          <w:spacing w:val="2"/>
          <w:kern w:val="0"/>
          <w:sz w:val="24"/>
          <w:szCs w:val="24"/>
          <w:lang w:val="en-US" w:eastAsia="en-US" w:bidi="ar-SA"/>
        </w:rPr>
        <w:t>人员的，则视为本</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协议继续有效，合同期顺延，甲、乙双方应当及时补办</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协议手续。</w:t>
      </w:r>
    </w:p>
    <w:p w14:paraId="7305D9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3.甲乙双方任一方违约，违约方应向非违约方承担违约责任，并支付当月应支付的总费用的1%违约金，若给非违约方造成经济损失的，还应承担经济赔偿。</w:t>
      </w:r>
    </w:p>
    <w:p w14:paraId="5B96E1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十、违约责任</w:t>
      </w:r>
    </w:p>
    <w:p w14:paraId="7A2D33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 甲方如未能按期、足额地向乙方支付相关费用时，由甲方承担全部责任（包括因延误由此产生的利息、滞纳金等全部费用），同时按天加收总费用1%的滞纳金，月末仍未支付相关费用的，甲方可以</w:t>
      </w:r>
      <w:r>
        <w:rPr>
          <w:rFonts w:hint="eastAsia" w:ascii="仿宋" w:hAnsi="仿宋" w:eastAsia="仿宋" w:cs="仿宋"/>
          <w:snapToGrid w:val="0"/>
          <w:color w:val="000000"/>
          <w:spacing w:val="2"/>
          <w:kern w:val="0"/>
          <w:sz w:val="24"/>
          <w:szCs w:val="24"/>
          <w:lang w:val="en-US" w:eastAsia="zh-CN" w:bidi="ar-SA"/>
        </w:rPr>
        <w:t>解除委派</w:t>
      </w:r>
      <w:r>
        <w:rPr>
          <w:rFonts w:hint="eastAsia" w:ascii="仿宋" w:hAnsi="仿宋" w:eastAsia="仿宋" w:cs="仿宋"/>
          <w:snapToGrid w:val="0"/>
          <w:color w:val="000000"/>
          <w:spacing w:val="2"/>
          <w:kern w:val="0"/>
          <w:sz w:val="24"/>
          <w:szCs w:val="24"/>
          <w:lang w:val="en-US" w:eastAsia="en-US" w:bidi="ar-SA"/>
        </w:rPr>
        <w:t>协议，还需支付当月应支付的全部费用；</w:t>
      </w:r>
    </w:p>
    <w:p w14:paraId="6DBE14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2.如因乙方原因未能按期、足额的向</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人员支付其相应工资的，由乙方承担全部责任，包括因延误由此产生的利息、滞纳金等全部费用。乙方未按照甲方要求及时为</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人员购买</w:t>
      </w:r>
      <w:r>
        <w:rPr>
          <w:rFonts w:hint="eastAsia" w:ascii="仿宋" w:hAnsi="仿宋" w:eastAsia="仿宋" w:cs="仿宋"/>
          <w:snapToGrid w:val="0"/>
          <w:color w:val="000000"/>
          <w:spacing w:val="2"/>
          <w:kern w:val="0"/>
          <w:sz w:val="24"/>
          <w:szCs w:val="24"/>
          <w:lang w:val="en-US" w:eastAsia="zh-CN" w:bidi="ar-SA"/>
        </w:rPr>
        <w:t>社会保险</w:t>
      </w:r>
      <w:r>
        <w:rPr>
          <w:rFonts w:hint="eastAsia" w:ascii="仿宋" w:hAnsi="仿宋" w:eastAsia="仿宋" w:cs="仿宋"/>
          <w:snapToGrid w:val="0"/>
          <w:color w:val="000000"/>
          <w:spacing w:val="2"/>
          <w:kern w:val="0"/>
          <w:sz w:val="24"/>
          <w:szCs w:val="24"/>
          <w:lang w:val="en-US" w:eastAsia="en-US" w:bidi="ar-SA"/>
        </w:rPr>
        <w:t>的，由乙方承担相应责任，赔偿全部损失。</w:t>
      </w:r>
    </w:p>
    <w:p w14:paraId="5B07ADB6">
      <w:pPr>
        <w:pStyle w:val="16"/>
        <w:spacing w:line="360" w:lineRule="auto"/>
        <w:ind w:left="0" w:leftChars="0" w:firstLine="488" w:firstLineChars="20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十一、保密条款</w:t>
      </w:r>
    </w:p>
    <w:p w14:paraId="2655CC5D">
      <w:pPr>
        <w:pStyle w:val="16"/>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1.乙方应严格遵守甲方的保密政策和相关法律法规，对所接触到的保密信息负有保守义务；</w:t>
      </w:r>
    </w:p>
    <w:p w14:paraId="33765F89">
      <w:pPr>
        <w:pStyle w:val="16"/>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2.乙方不得将保密信息用于任何商业目的，不得向他人泄露、披露或复制保密信息；</w:t>
      </w:r>
    </w:p>
    <w:p w14:paraId="5959DDA4">
      <w:pPr>
        <w:pStyle w:val="16"/>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3.乙方应采取必要的措施，确保保密信息不被第三方获知或访问。</w:t>
      </w:r>
    </w:p>
    <w:p w14:paraId="631C8D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十</w:t>
      </w:r>
      <w:r>
        <w:rPr>
          <w:rFonts w:hint="eastAsia" w:ascii="仿宋" w:hAnsi="仿宋" w:eastAsia="仿宋" w:cs="仿宋"/>
          <w:snapToGrid w:val="0"/>
          <w:color w:val="000000"/>
          <w:spacing w:val="2"/>
          <w:kern w:val="0"/>
          <w:sz w:val="24"/>
          <w:szCs w:val="24"/>
          <w:lang w:val="en-US" w:eastAsia="zh-CN" w:bidi="ar-SA"/>
        </w:rPr>
        <w:t>二</w:t>
      </w:r>
      <w:r>
        <w:rPr>
          <w:rFonts w:hint="eastAsia" w:ascii="仿宋" w:hAnsi="仿宋" w:eastAsia="仿宋" w:cs="仿宋"/>
          <w:snapToGrid w:val="0"/>
          <w:color w:val="000000"/>
          <w:spacing w:val="2"/>
          <w:kern w:val="0"/>
          <w:sz w:val="24"/>
          <w:szCs w:val="24"/>
          <w:lang w:val="en-US" w:eastAsia="en-US" w:bidi="ar-SA"/>
        </w:rPr>
        <w:t xml:space="preserve"> 、争议解决</w:t>
      </w:r>
    </w:p>
    <w:p w14:paraId="2352AD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合同履行过程中发生的争议，双方应友好协商解决；如协商不成</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可提交甲方所在地人民法院解决。由此产生的诉讼费、律师费、</w:t>
      </w:r>
      <w:r>
        <w:rPr>
          <w:rFonts w:hint="eastAsia" w:ascii="仿宋" w:hAnsi="仿宋" w:eastAsia="仿宋" w:cs="仿宋"/>
          <w:snapToGrid w:val="0"/>
          <w:color w:val="000000"/>
          <w:spacing w:val="2"/>
          <w:kern w:val="0"/>
          <w:sz w:val="24"/>
          <w:szCs w:val="24"/>
          <w:lang w:val="en-US" w:eastAsia="zh-CN" w:bidi="ar-SA"/>
        </w:rPr>
        <w:t>鉴定费、</w:t>
      </w:r>
      <w:r>
        <w:rPr>
          <w:rFonts w:hint="eastAsia" w:ascii="仿宋" w:hAnsi="仿宋" w:eastAsia="仿宋" w:cs="仿宋"/>
          <w:snapToGrid w:val="0"/>
          <w:color w:val="000000"/>
          <w:spacing w:val="2"/>
          <w:kern w:val="0"/>
          <w:sz w:val="24"/>
          <w:szCs w:val="24"/>
          <w:lang w:val="en-US" w:eastAsia="en-US" w:bidi="ar-SA"/>
        </w:rPr>
        <w:t>保全费、诉责险、保险费</w:t>
      </w:r>
      <w:r>
        <w:rPr>
          <w:rFonts w:hint="eastAsia" w:ascii="仿宋" w:hAnsi="仿宋" w:eastAsia="仿宋" w:cs="仿宋"/>
          <w:snapToGrid w:val="0"/>
          <w:color w:val="000000"/>
          <w:spacing w:val="2"/>
          <w:kern w:val="0"/>
          <w:sz w:val="24"/>
          <w:szCs w:val="24"/>
          <w:lang w:val="en-US" w:eastAsia="zh-CN" w:bidi="ar-SA"/>
        </w:rPr>
        <w:t>、交通费</w:t>
      </w:r>
      <w:r>
        <w:rPr>
          <w:rFonts w:hint="eastAsia" w:ascii="仿宋" w:hAnsi="仿宋" w:eastAsia="仿宋" w:cs="仿宋"/>
          <w:snapToGrid w:val="0"/>
          <w:color w:val="000000"/>
          <w:spacing w:val="2"/>
          <w:kern w:val="0"/>
          <w:sz w:val="24"/>
          <w:szCs w:val="24"/>
          <w:lang w:val="en-US" w:eastAsia="en-US" w:bidi="ar-SA"/>
        </w:rPr>
        <w:t>等实现债权的费用由违约方承担。</w:t>
      </w:r>
    </w:p>
    <w:p w14:paraId="749B76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十</w:t>
      </w:r>
      <w:r>
        <w:rPr>
          <w:rFonts w:hint="eastAsia" w:ascii="仿宋" w:hAnsi="仿宋" w:eastAsia="仿宋" w:cs="仿宋"/>
          <w:snapToGrid w:val="0"/>
          <w:color w:val="000000"/>
          <w:spacing w:val="2"/>
          <w:kern w:val="0"/>
          <w:sz w:val="24"/>
          <w:szCs w:val="24"/>
          <w:lang w:val="en-US" w:eastAsia="zh-CN" w:bidi="ar-SA"/>
        </w:rPr>
        <w:t>三</w:t>
      </w:r>
      <w:r>
        <w:rPr>
          <w:rFonts w:hint="eastAsia" w:ascii="仿宋" w:hAnsi="仿宋" w:eastAsia="仿宋" w:cs="仿宋"/>
          <w:snapToGrid w:val="0"/>
          <w:color w:val="000000"/>
          <w:spacing w:val="2"/>
          <w:kern w:val="0"/>
          <w:sz w:val="24"/>
          <w:szCs w:val="24"/>
          <w:lang w:val="en-US" w:eastAsia="en-US" w:bidi="ar-SA"/>
        </w:rPr>
        <w:t xml:space="preserve"> 、其他</w:t>
      </w:r>
    </w:p>
    <w:p w14:paraId="05C2D1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本合同一式</w:t>
      </w:r>
      <w:r>
        <w:rPr>
          <w:rFonts w:hint="eastAsia" w:ascii="仿宋" w:hAnsi="仿宋" w:eastAsia="仿宋" w:cs="仿宋"/>
          <w:snapToGrid w:val="0"/>
          <w:color w:val="000000"/>
          <w:spacing w:val="2"/>
          <w:kern w:val="0"/>
          <w:sz w:val="24"/>
          <w:szCs w:val="24"/>
          <w:lang w:val="en-US" w:eastAsia="zh-CN" w:bidi="ar-SA"/>
        </w:rPr>
        <w:t>伍</w:t>
      </w:r>
      <w:r>
        <w:rPr>
          <w:rFonts w:hint="eastAsia" w:ascii="仿宋" w:hAnsi="仿宋" w:eastAsia="仿宋" w:cs="仿宋"/>
          <w:snapToGrid w:val="0"/>
          <w:color w:val="000000"/>
          <w:spacing w:val="2"/>
          <w:kern w:val="0"/>
          <w:sz w:val="24"/>
          <w:szCs w:val="24"/>
          <w:lang w:val="en-US" w:eastAsia="en-US" w:bidi="ar-SA"/>
        </w:rPr>
        <w:t>份，甲方</w:t>
      </w:r>
      <w:r>
        <w:rPr>
          <w:rFonts w:hint="eastAsia" w:ascii="仿宋" w:hAnsi="仿宋" w:eastAsia="仿宋" w:cs="仿宋"/>
          <w:snapToGrid w:val="0"/>
          <w:color w:val="000000"/>
          <w:spacing w:val="2"/>
          <w:kern w:val="0"/>
          <w:sz w:val="24"/>
          <w:szCs w:val="24"/>
          <w:lang w:val="en-US" w:eastAsia="zh-CN" w:bidi="ar-SA"/>
        </w:rPr>
        <w:t>贰</w:t>
      </w:r>
      <w:r>
        <w:rPr>
          <w:rFonts w:hint="eastAsia" w:ascii="仿宋" w:hAnsi="仿宋" w:eastAsia="仿宋" w:cs="仿宋"/>
          <w:snapToGrid w:val="0"/>
          <w:color w:val="000000"/>
          <w:spacing w:val="2"/>
          <w:kern w:val="0"/>
          <w:sz w:val="24"/>
          <w:szCs w:val="24"/>
          <w:lang w:val="en-US" w:eastAsia="en-US" w:bidi="ar-SA"/>
        </w:rPr>
        <w:t>份，乙方</w:t>
      </w:r>
      <w:r>
        <w:rPr>
          <w:rFonts w:hint="eastAsia" w:ascii="仿宋" w:hAnsi="仿宋" w:eastAsia="仿宋" w:cs="仿宋"/>
          <w:snapToGrid w:val="0"/>
          <w:color w:val="000000"/>
          <w:spacing w:val="2"/>
          <w:kern w:val="0"/>
          <w:sz w:val="24"/>
          <w:szCs w:val="24"/>
          <w:lang w:val="en-US" w:eastAsia="zh-CN" w:bidi="ar-SA"/>
        </w:rPr>
        <w:t>叁</w:t>
      </w:r>
      <w:r>
        <w:rPr>
          <w:rFonts w:hint="eastAsia" w:ascii="仿宋" w:hAnsi="仿宋" w:eastAsia="仿宋" w:cs="仿宋"/>
          <w:snapToGrid w:val="0"/>
          <w:color w:val="000000"/>
          <w:spacing w:val="2"/>
          <w:kern w:val="0"/>
          <w:sz w:val="24"/>
          <w:szCs w:val="24"/>
          <w:lang w:val="en-US" w:eastAsia="en-US" w:bidi="ar-SA"/>
        </w:rPr>
        <w:t>份，均具有同等法律效力，经双方法定代表人（或授权委托人）签字（签章）并加盖公章后生效。</w:t>
      </w:r>
      <w:r>
        <w:rPr>
          <w:rFonts w:hint="eastAsia" w:ascii="仿宋" w:hAnsi="仿宋" w:eastAsia="仿宋" w:cs="仿宋"/>
          <w:snapToGrid w:val="0"/>
          <w:color w:val="000000"/>
          <w:spacing w:val="2"/>
          <w:kern w:val="0"/>
          <w:sz w:val="24"/>
          <w:szCs w:val="24"/>
          <w:lang w:val="en-US" w:eastAsia="zh-CN" w:bidi="ar-SA"/>
        </w:rPr>
        <w:t>（以下无正文）</w:t>
      </w:r>
    </w:p>
    <w:p w14:paraId="1906D01D">
      <w:pPr>
        <w:pStyle w:val="16"/>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甲方(盖章):                                 乙方(盖章):</w:t>
      </w:r>
    </w:p>
    <w:p w14:paraId="1BAC9713">
      <w:pPr>
        <w:pStyle w:val="16"/>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法定代表人(签字):                           法定代表人(签字):</w:t>
      </w:r>
    </w:p>
    <w:p w14:paraId="501F7A98">
      <w:pPr>
        <w:pStyle w:val="16"/>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(或委托代理人签字):                         (或委托代理人签字)：</w:t>
      </w:r>
    </w:p>
    <w:p w14:paraId="32F14B8F">
      <w:pPr>
        <w:pStyle w:val="16"/>
        <w:spacing w:line="36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地址: 乌鲁木齐市沙依巴克区南昌路403号       地址:</w:t>
      </w:r>
    </w:p>
    <w:p w14:paraId="77AF160D">
      <w:pPr>
        <w:pStyle w:val="16"/>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电话: 09914503033                           电话:</w:t>
      </w:r>
    </w:p>
    <w:p w14:paraId="5C4680DB">
      <w:pPr>
        <w:pStyle w:val="16"/>
        <w:spacing w:after="0" w:line="24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甲方开户银行: 中国农业银行股份有限公司      乙方开户银行:</w:t>
      </w:r>
    </w:p>
    <w:p w14:paraId="46A58CB1">
      <w:pPr>
        <w:pStyle w:val="16"/>
        <w:spacing w:after="0" w:line="24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p>
    <w:p w14:paraId="079B8A13">
      <w:pPr>
        <w:pStyle w:val="16"/>
        <w:spacing w:after="0" w:line="240" w:lineRule="auto"/>
        <w:ind w:left="0" w:leftChars="0" w:firstLine="1708" w:firstLineChars="70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乌鲁木齐南昌路支行</w:t>
      </w:r>
    </w:p>
    <w:p w14:paraId="71125F16">
      <w:pPr>
        <w:pStyle w:val="16"/>
        <w:spacing w:after="0" w:line="36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帐号: 300046010400009120000000002           帐号:</w:t>
      </w:r>
    </w:p>
    <w:p w14:paraId="5D954609">
      <w:pPr>
        <w:pStyle w:val="16"/>
        <w:spacing w:line="360" w:lineRule="auto"/>
        <w:ind w:left="0" w:leftChars="0" w:firstLine="976" w:firstLineChars="40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年    月    日                         年    月    日</w:t>
      </w:r>
    </w:p>
    <w:p w14:paraId="3DC5766A">
      <w:pPr>
        <w:spacing w:line="360" w:lineRule="auto"/>
        <w:jc w:val="center"/>
        <w:rPr>
          <w:rFonts w:hint="eastAsia" w:ascii="仿宋" w:hAnsi="仿宋" w:eastAsia="仿宋" w:cs="仿宋"/>
          <w:sz w:val="24"/>
          <w:szCs w:val="24"/>
        </w:rPr>
      </w:pPr>
    </w:p>
    <w:p w14:paraId="43E2C201">
      <w:pPr>
        <w:spacing w:line="14" w:lineRule="auto"/>
        <w:jc w:val="center"/>
        <w:rPr>
          <w:rFonts w:hint="eastAsia"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"_Toc26330" </w:instrText>
      </w:r>
      <w:r>
        <w:rPr>
          <w:rFonts w:hint="eastAsia" w:ascii="仿宋" w:hAnsi="仿宋" w:eastAsia="仿宋" w:cs="仿宋"/>
          <w:sz w:val="28"/>
          <w:szCs w:val="28"/>
        </w:rPr>
        <w:fldChar w:fldCharType="separate"/>
      </w:r>
      <w:r>
        <w:rPr>
          <w:rFonts w:hint="eastAsia" w:ascii="仿宋" w:hAnsi="仿宋" w:eastAsia="仿宋" w:cs="仿宋"/>
          <w:b/>
          <w:sz w:val="28"/>
          <w:szCs w:val="28"/>
        </w:rPr>
        <w:t>第六章 投标文件格式</w:t>
      </w:r>
      <w:r>
        <w:rPr>
          <w:rFonts w:hint="eastAsia" w:ascii="仿宋" w:hAnsi="仿宋" w:eastAsia="仿宋" w:cs="仿宋"/>
          <w:b/>
          <w:sz w:val="28"/>
          <w:szCs w:val="28"/>
        </w:rPr>
        <w:fldChar w:fldCharType="end"/>
      </w:r>
      <w:bookmarkEnd w:id="55"/>
    </w:p>
    <w:p w14:paraId="7429E732">
      <w:pPr>
        <w:widowControl/>
        <w:spacing w:line="440" w:lineRule="exact"/>
        <w:jc w:val="left"/>
        <w:rPr>
          <w:rFonts w:hint="eastAsia" w:ascii="仿宋" w:hAnsi="仿宋" w:eastAsia="仿宋" w:cs="仿宋"/>
          <w:sz w:val="24"/>
          <w:lang w:val="zh-CN"/>
        </w:rPr>
      </w:pPr>
    </w:p>
    <w:p w14:paraId="64C78DCE">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C04F8CD">
      <w:pPr>
        <w:shd w:val="clear" w:color="auto" w:fill="FFFFFF"/>
        <w:spacing w:line="440" w:lineRule="exact"/>
        <w:ind w:firstLine="420"/>
        <w:jc w:val="right"/>
        <w:outlineLvl w:val="0"/>
        <w:rPr>
          <w:rFonts w:hint="eastAsia" w:ascii="仿宋" w:hAnsi="仿宋" w:eastAsia="仿宋" w:cs="仿宋"/>
          <w:bCs/>
          <w:sz w:val="24"/>
          <w:lang w:val="zh-CN"/>
        </w:rPr>
      </w:pPr>
      <w:bookmarkStart w:id="57" w:name="_Toc16621"/>
    </w:p>
    <w:bookmarkEnd w:id="57"/>
    <w:p w14:paraId="2215363D">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1B2BCCD7">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6A660D81">
      <w:pPr>
        <w:spacing w:line="360" w:lineRule="auto"/>
        <w:ind w:firstLine="480" w:firstLineChars="200"/>
        <w:rPr>
          <w:rFonts w:hint="eastAsia" w:ascii="仿宋" w:hAnsi="仿宋" w:eastAsia="仿宋" w:cs="仿宋"/>
          <w:bCs/>
          <w:sz w:val="24"/>
        </w:rPr>
      </w:pPr>
      <w:bookmarkStart w:id="58" w:name="OLE_LINK45"/>
      <w:r>
        <w:rPr>
          <w:rFonts w:hint="eastAsia" w:ascii="仿宋" w:hAnsi="仿宋" w:eastAsia="仿宋" w:cs="仿宋"/>
          <w:bCs/>
          <w:sz w:val="24"/>
        </w:rPr>
        <w:t>（1）投标函；</w:t>
      </w:r>
    </w:p>
    <w:p w14:paraId="43B0F38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6E3DD21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205CA13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5FFFC9A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61D2DC8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08392DF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0DE0705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5E06BE5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34E31FD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721FE91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27C4790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438EFB83">
      <w:pPr>
        <w:pStyle w:val="5"/>
        <w:spacing w:line="288" w:lineRule="auto"/>
      </w:pPr>
      <w:r>
        <w:rPr>
          <w:rFonts w:hint="eastAsia" w:ascii="仿宋" w:hAnsi="仿宋" w:eastAsia="仿宋" w:cs="仿宋"/>
          <w:bCs/>
        </w:rPr>
        <w:t xml:space="preserve">    （13）有效的工商营业执照（事业单位法人证书）、税务登记证、组织机构代码证或“三证合一”的营业执照（事业单位法人证书）；</w:t>
      </w:r>
    </w:p>
    <w:p w14:paraId="42701059">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4F48B77">
      <w:pPr>
        <w:pStyle w:val="5"/>
        <w:spacing w:line="288" w:lineRule="auto"/>
        <w:ind w:firstLine="480"/>
        <w:rPr>
          <w:rFonts w:hint="eastAsia" w:ascii="仿宋" w:hAnsi="仿宋" w:eastAsia="仿宋" w:cs="仿宋"/>
          <w:bCs/>
        </w:rPr>
      </w:pPr>
      <w:r>
        <w:rPr>
          <w:rFonts w:hint="eastAsia" w:ascii="仿宋" w:hAnsi="仿宋" w:eastAsia="仿宋" w:cs="仿宋"/>
          <w:bCs/>
        </w:rPr>
        <w:t>（15）“信用中国”、中国政府采购网网站截图</w:t>
      </w:r>
    </w:p>
    <w:p w14:paraId="711D216D">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086DA136">
      <w:pPr>
        <w:pStyle w:val="5"/>
        <w:spacing w:line="288" w:lineRule="auto"/>
        <w:ind w:firstLine="480" w:firstLineChars="200"/>
        <w:rPr>
          <w:rFonts w:hint="eastAsia" w:ascii="仿宋" w:hAnsi="仿宋" w:eastAsia="仿宋" w:cs="仿宋"/>
          <w:bCs/>
        </w:rPr>
      </w:pPr>
      <w:r>
        <w:rPr>
          <w:rFonts w:hint="eastAsia" w:ascii="仿宋" w:hAnsi="仿宋" w:eastAsia="仿宋" w:cs="仿宋"/>
          <w:bCs/>
        </w:rPr>
        <w:t>（17）具有履行合同所必须的设备和专业技术能力（格式自拟）</w:t>
      </w:r>
    </w:p>
    <w:p w14:paraId="55AD403B">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6A7B6AD7">
      <w:pPr>
        <w:pStyle w:val="5"/>
        <w:spacing w:line="288" w:lineRule="auto"/>
        <w:ind w:firstLine="480" w:firstLineChars="200"/>
        <w:rPr>
          <w:rFonts w:hint="eastAsia" w:ascii="仿宋" w:hAnsi="仿宋" w:eastAsia="仿宋" w:cs="仿宋"/>
          <w:bCs/>
        </w:rPr>
      </w:pPr>
      <w:r>
        <w:rPr>
          <w:rFonts w:hint="eastAsia" w:ascii="仿宋" w:hAnsi="仿宋" w:eastAsia="仿宋" w:cs="仿宋"/>
          <w:bCs/>
        </w:rPr>
        <w:t>（19）参加政府采购活动前3年内在经营活动中没有重大违法记录的书面声明</w:t>
      </w:r>
    </w:p>
    <w:p w14:paraId="6C1BA6FC">
      <w:pPr>
        <w:pStyle w:val="5"/>
        <w:spacing w:line="288" w:lineRule="auto"/>
        <w:ind w:firstLine="480" w:firstLineChars="200"/>
        <w:rPr>
          <w:rFonts w:hint="eastAsia" w:ascii="仿宋" w:hAnsi="仿宋" w:eastAsia="仿宋" w:cs="仿宋"/>
          <w:bCs/>
        </w:rPr>
      </w:pPr>
      <w:r>
        <w:rPr>
          <w:rFonts w:hint="eastAsia" w:ascii="仿宋" w:hAnsi="仿宋" w:eastAsia="仿宋" w:cs="仿宋"/>
          <w:bCs/>
        </w:rPr>
        <w:t>（20）投标人实力及履约能力（格式自拟）</w:t>
      </w:r>
    </w:p>
    <w:p w14:paraId="3EF379BA">
      <w:pPr>
        <w:spacing w:line="288" w:lineRule="auto"/>
        <w:ind w:firstLine="480" w:firstLineChars="200"/>
      </w:pPr>
      <w:r>
        <w:rPr>
          <w:rFonts w:hint="eastAsia" w:ascii="仿宋" w:hAnsi="仿宋" w:eastAsia="仿宋" w:cs="仿宋"/>
          <w:bCs/>
          <w:sz w:val="24"/>
        </w:rPr>
        <w:t>（21）应急预案（格式自拟）</w:t>
      </w:r>
    </w:p>
    <w:p w14:paraId="638CE028">
      <w:pPr>
        <w:spacing w:line="360" w:lineRule="auto"/>
        <w:ind w:firstLine="480" w:firstLineChars="200"/>
        <w:jc w:val="left"/>
        <w:rPr>
          <w:sz w:val="24"/>
        </w:rPr>
      </w:pPr>
      <w:r>
        <w:rPr>
          <w:rFonts w:hint="eastAsia" w:ascii="仿宋" w:hAnsi="仿宋" w:eastAsia="仿宋" w:cs="仿宋"/>
          <w:bCs/>
          <w:sz w:val="24"/>
        </w:rPr>
        <w:t>（22）</w:t>
      </w:r>
      <w:bookmarkStart w:id="59" w:name="OLE_LINK43"/>
      <w:r>
        <w:rPr>
          <w:rFonts w:hint="eastAsia" w:ascii="仿宋" w:hAnsi="仿宋" w:eastAsia="仿宋" w:cs="仿宋"/>
          <w:bCs/>
          <w:sz w:val="24"/>
        </w:rPr>
        <w:t>投标人认为需要提交的其他商务技术资料（</w:t>
      </w:r>
      <w:r>
        <w:rPr>
          <w:rFonts w:hint="eastAsia" w:ascii="仿宋" w:hAnsi="仿宋" w:eastAsia="仿宋" w:cs="仿宋"/>
          <w:sz w:val="24"/>
        </w:rPr>
        <w:t>培训方案、服务计划及保障措施、规章管理制度，但不限于此内容</w:t>
      </w:r>
      <w:r>
        <w:rPr>
          <w:rFonts w:hint="eastAsia" w:ascii="仿宋" w:hAnsi="仿宋" w:eastAsia="仿宋" w:cs="仿宋"/>
          <w:bCs/>
          <w:sz w:val="24"/>
        </w:rPr>
        <w:t>）</w:t>
      </w:r>
      <w:bookmarkEnd w:id="59"/>
    </w:p>
    <w:bookmarkEnd w:id="58"/>
    <w:p w14:paraId="31AEF69E">
      <w:pPr>
        <w:rPr>
          <w:rFonts w:hint="eastAsia" w:ascii="仿宋" w:hAnsi="仿宋" w:eastAsia="仿宋" w:cs="仿宋"/>
          <w:b/>
          <w:sz w:val="24"/>
        </w:rPr>
      </w:pPr>
    </w:p>
    <w:p w14:paraId="79A20F16">
      <w:pPr>
        <w:ind w:firstLine="482" w:firstLineChars="200"/>
        <w:rPr>
          <w:rFonts w:hint="eastAsia" w:ascii="仿宋" w:hAnsi="仿宋" w:eastAsia="仿宋" w:cs="仿宋"/>
          <w:b/>
          <w:sz w:val="24"/>
        </w:rPr>
      </w:pPr>
    </w:p>
    <w:p w14:paraId="371C0375">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5D0EFF40">
      <w:pPr>
        <w:ind w:firstLine="420" w:firstLineChars="200"/>
        <w:rPr>
          <w:rFonts w:hint="eastAsia" w:ascii="仿宋" w:hAnsi="仿宋" w:eastAsia="仿宋" w:cs="仿宋"/>
          <w:bCs/>
          <w:szCs w:val="21"/>
        </w:rPr>
      </w:pPr>
    </w:p>
    <w:p w14:paraId="52C4E9E1">
      <w:pPr>
        <w:shd w:val="clear" w:color="auto" w:fill="FFFFFF"/>
        <w:spacing w:line="440" w:lineRule="exact"/>
        <w:jc w:val="center"/>
        <w:rPr>
          <w:rFonts w:hint="eastAsia" w:ascii="仿宋" w:hAnsi="仿宋" w:eastAsia="仿宋" w:cs="仿宋"/>
          <w:b/>
          <w:bCs/>
          <w:sz w:val="24"/>
        </w:rPr>
      </w:pPr>
    </w:p>
    <w:p w14:paraId="44E22FD9">
      <w:pPr>
        <w:shd w:val="clear" w:color="auto" w:fill="FFFFFF"/>
        <w:spacing w:line="440" w:lineRule="exact"/>
        <w:jc w:val="center"/>
        <w:rPr>
          <w:rFonts w:hint="eastAsia" w:ascii="仿宋" w:hAnsi="仿宋" w:eastAsia="仿宋" w:cs="仿宋"/>
          <w:b/>
          <w:bCs/>
          <w:sz w:val="24"/>
        </w:rPr>
      </w:pPr>
    </w:p>
    <w:p w14:paraId="6EB8A82C">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1267F9AE">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1239988D">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0FB0AFCE">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649C9CEA">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2334CB9E">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637991E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79418DE3">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771D72D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14:paraId="50AB539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7、一旦我方中标，我方承诺按采购人要求提供全额增值税专用发票。</w:t>
      </w:r>
    </w:p>
    <w:p w14:paraId="1037A3F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5FFCE47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54ABCA24">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7281D22B">
      <w:pPr>
        <w:pStyle w:val="20"/>
        <w:shd w:val="clear" w:color="auto" w:fill="FFFFFF"/>
        <w:snapToGrid w:val="0"/>
        <w:spacing w:line="440" w:lineRule="exact"/>
        <w:rPr>
          <w:rFonts w:hint="eastAsia" w:ascii="仿宋" w:hAnsi="仿宋" w:eastAsia="仿宋" w:cs="仿宋"/>
          <w:color w:val="auto"/>
          <w:sz w:val="24"/>
        </w:rPr>
      </w:pPr>
    </w:p>
    <w:p w14:paraId="0A6C0D5F">
      <w:pPr>
        <w:pStyle w:val="20"/>
        <w:shd w:val="clear" w:color="auto" w:fill="FFFFFF"/>
        <w:snapToGrid w:val="0"/>
        <w:spacing w:line="440" w:lineRule="exact"/>
        <w:rPr>
          <w:rFonts w:hint="eastAsia" w:ascii="仿宋" w:hAnsi="仿宋" w:eastAsia="仿宋" w:cs="仿宋"/>
          <w:color w:val="auto"/>
          <w:sz w:val="24"/>
        </w:rPr>
      </w:pPr>
    </w:p>
    <w:p w14:paraId="11AD4886">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26AF05E">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23E26E1D">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w:t>
      </w:r>
      <w:bookmarkStart w:id="60" w:name="OLE_LINK58"/>
      <w:bookmarkStart w:id="61" w:name="OLE_LINK59"/>
      <w:bookmarkStart w:id="62" w:name="OLE_LINK56"/>
      <w:r>
        <w:rPr>
          <w:rFonts w:hint="eastAsia" w:ascii="仿宋" w:hAnsi="仿宋" w:eastAsia="仿宋" w:cs="仿宋"/>
          <w:sz w:val="24"/>
        </w:rPr>
        <w:t>（签字或盖章）</w:t>
      </w:r>
      <w:bookmarkEnd w:id="60"/>
      <w:r>
        <w:rPr>
          <w:rFonts w:hint="eastAsia" w:ascii="仿宋" w:hAnsi="仿宋" w:eastAsia="仿宋" w:cs="仿宋"/>
          <w:sz w:val="24"/>
        </w:rPr>
        <w:t>：</w:t>
      </w:r>
      <w:bookmarkEnd w:id="61"/>
    </w:p>
    <w:bookmarkEnd w:id="62"/>
    <w:p w14:paraId="72B7F8F3">
      <w:pPr>
        <w:shd w:val="clear" w:color="auto" w:fill="FFFFFF"/>
        <w:spacing w:line="440" w:lineRule="exact"/>
        <w:rPr>
          <w:rFonts w:hint="eastAsia" w:ascii="仿宋" w:hAnsi="仿宋" w:eastAsia="仿宋" w:cs="仿宋"/>
          <w:sz w:val="24"/>
        </w:rPr>
      </w:pPr>
    </w:p>
    <w:p w14:paraId="5252C176">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01FD838">
      <w:pPr>
        <w:shd w:val="clear" w:color="auto" w:fill="FFFFFF"/>
        <w:spacing w:line="440" w:lineRule="exact"/>
        <w:rPr>
          <w:rFonts w:hint="eastAsia" w:ascii="仿宋" w:hAnsi="仿宋" w:eastAsia="仿宋" w:cs="仿宋"/>
          <w:bCs/>
          <w:sz w:val="24"/>
        </w:rPr>
      </w:pPr>
      <w:r>
        <w:rPr>
          <w:rFonts w:hint="eastAsia"/>
        </w:rPr>
        <w:br w:type="page"/>
      </w:r>
    </w:p>
    <w:p w14:paraId="486C7FEB">
      <w:pPr>
        <w:jc w:val="center"/>
        <w:rPr>
          <w:rFonts w:hint="eastAsia" w:ascii="仿宋" w:hAnsi="仿宋" w:eastAsia="仿宋" w:cs="仿宋"/>
          <w:b/>
          <w:bCs/>
          <w:sz w:val="24"/>
        </w:rPr>
      </w:pPr>
      <w:r>
        <w:rPr>
          <w:rFonts w:hint="eastAsia" w:ascii="仿宋" w:hAnsi="仿宋" w:eastAsia="仿宋" w:cs="仿宋"/>
          <w:b/>
          <w:bCs/>
          <w:sz w:val="24"/>
        </w:rPr>
        <w:t>2、投标承诺书</w:t>
      </w:r>
    </w:p>
    <w:p w14:paraId="7929166B">
      <w:pPr>
        <w:ind w:left="424" w:leftChars="202"/>
        <w:rPr>
          <w:rFonts w:hint="eastAsia" w:ascii="仿宋" w:hAnsi="仿宋" w:eastAsia="仿宋" w:cs="仿宋"/>
          <w:b/>
        </w:rPr>
      </w:pPr>
    </w:p>
    <w:p w14:paraId="3687858F">
      <w:pPr>
        <w:spacing w:line="360" w:lineRule="auto"/>
        <w:ind w:left="424" w:leftChars="202"/>
        <w:jc w:val="center"/>
        <w:rPr>
          <w:rFonts w:hint="eastAsia" w:ascii="仿宋" w:hAnsi="仿宋" w:eastAsia="仿宋" w:cs="仿宋"/>
          <w:b/>
        </w:rPr>
      </w:pPr>
    </w:p>
    <w:p w14:paraId="05C47D87">
      <w:pPr>
        <w:spacing w:line="360" w:lineRule="auto"/>
        <w:ind w:left="424" w:leftChars="202"/>
        <w:rPr>
          <w:rFonts w:hint="eastAsia" w:ascii="仿宋" w:hAnsi="仿宋" w:eastAsia="仿宋" w:cs="仿宋"/>
          <w:sz w:val="24"/>
        </w:rPr>
      </w:pPr>
      <w:r>
        <w:rPr>
          <w:rFonts w:hint="eastAsia" w:ascii="仿宋" w:hAnsi="仿宋" w:eastAsia="仿宋" w:cs="仿宋"/>
          <w:sz w:val="24"/>
        </w:rPr>
        <w:t xml:space="preserve">招标人：                 </w:t>
      </w:r>
    </w:p>
    <w:p w14:paraId="4D5CFBDD">
      <w:pPr>
        <w:spacing w:line="360" w:lineRule="auto"/>
        <w:ind w:left="424" w:leftChars="202"/>
        <w:rPr>
          <w:rFonts w:hint="eastAsia" w:ascii="仿宋" w:hAnsi="仿宋" w:eastAsia="仿宋" w:cs="仿宋"/>
          <w:sz w:val="24"/>
        </w:rPr>
      </w:pPr>
    </w:p>
    <w:p w14:paraId="223E9E66">
      <w:pPr>
        <w:spacing w:line="360" w:lineRule="auto"/>
        <w:ind w:left="424" w:leftChars="202"/>
        <w:rPr>
          <w:rFonts w:hint="eastAsia" w:ascii="仿宋" w:hAnsi="仿宋" w:eastAsia="仿宋" w:cs="仿宋"/>
          <w:sz w:val="24"/>
        </w:rPr>
      </w:pPr>
      <w:r>
        <w:rPr>
          <w:rFonts w:hint="eastAsia" w:ascii="仿宋" w:hAnsi="仿宋" w:eastAsia="仿宋" w:cs="仿宋"/>
          <w:sz w:val="24"/>
        </w:rPr>
        <w:t>若我公司中标后，项目负责人为：</w:t>
      </w:r>
    </w:p>
    <w:p w14:paraId="73EBE18A">
      <w:pPr>
        <w:spacing w:line="360" w:lineRule="auto"/>
        <w:ind w:left="424" w:leftChars="202"/>
        <w:rPr>
          <w:rFonts w:hint="eastAsia" w:ascii="仿宋" w:hAnsi="仿宋" w:eastAsia="仿宋" w:cs="仿宋"/>
          <w:sz w:val="24"/>
        </w:rPr>
      </w:pPr>
    </w:p>
    <w:tbl>
      <w:tblPr>
        <w:tblStyle w:val="1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3498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4F53614">
            <w:pPr>
              <w:rPr>
                <w:rFonts w:hint="eastAsia" w:ascii="仿宋" w:hAnsi="仿宋" w:eastAsia="仿宋" w:cs="仿宋"/>
                <w:sz w:val="24"/>
              </w:rPr>
            </w:pPr>
            <w:r>
              <w:rPr>
                <w:rFonts w:hint="eastAsia" w:ascii="仿宋" w:hAnsi="仿宋" w:eastAsia="仿宋" w:cs="仿宋"/>
                <w:sz w:val="24"/>
              </w:rPr>
              <w:t>姓名</w:t>
            </w:r>
          </w:p>
        </w:tc>
        <w:tc>
          <w:tcPr>
            <w:tcW w:w="2404" w:type="dxa"/>
          </w:tcPr>
          <w:p w14:paraId="37EBD323">
            <w:pPr>
              <w:rPr>
                <w:rFonts w:hint="eastAsia" w:ascii="仿宋" w:hAnsi="仿宋" w:eastAsia="仿宋" w:cs="仿宋"/>
                <w:sz w:val="24"/>
              </w:rPr>
            </w:pPr>
          </w:p>
        </w:tc>
        <w:tc>
          <w:tcPr>
            <w:tcW w:w="2409" w:type="dxa"/>
          </w:tcPr>
          <w:p w14:paraId="3874106D">
            <w:pPr>
              <w:rPr>
                <w:rFonts w:hint="eastAsia" w:ascii="仿宋" w:hAnsi="仿宋" w:eastAsia="仿宋" w:cs="仿宋"/>
                <w:sz w:val="24"/>
              </w:rPr>
            </w:pPr>
            <w:r>
              <w:rPr>
                <w:rFonts w:hint="eastAsia" w:ascii="仿宋" w:hAnsi="仿宋" w:eastAsia="仿宋" w:cs="仿宋"/>
                <w:sz w:val="24"/>
              </w:rPr>
              <w:t>职称</w:t>
            </w:r>
          </w:p>
        </w:tc>
        <w:tc>
          <w:tcPr>
            <w:tcW w:w="2404" w:type="dxa"/>
          </w:tcPr>
          <w:p w14:paraId="3C7220DD">
            <w:pPr>
              <w:rPr>
                <w:rFonts w:hint="eastAsia" w:ascii="仿宋" w:hAnsi="仿宋" w:eastAsia="仿宋" w:cs="仿宋"/>
                <w:sz w:val="24"/>
              </w:rPr>
            </w:pPr>
          </w:p>
        </w:tc>
      </w:tr>
      <w:tr w14:paraId="6FF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F116547">
            <w:pPr>
              <w:rPr>
                <w:rFonts w:hint="eastAsia" w:ascii="仿宋" w:hAnsi="仿宋" w:eastAsia="仿宋" w:cs="仿宋"/>
                <w:sz w:val="24"/>
              </w:rPr>
            </w:pPr>
            <w:r>
              <w:rPr>
                <w:rFonts w:hint="eastAsia" w:ascii="仿宋" w:hAnsi="仿宋" w:eastAsia="仿宋" w:cs="仿宋"/>
                <w:sz w:val="24"/>
              </w:rPr>
              <w:t>相关证件号</w:t>
            </w:r>
          </w:p>
        </w:tc>
        <w:tc>
          <w:tcPr>
            <w:tcW w:w="7217" w:type="dxa"/>
            <w:gridSpan w:val="3"/>
          </w:tcPr>
          <w:p w14:paraId="15089F27">
            <w:pPr>
              <w:rPr>
                <w:rFonts w:hint="eastAsia" w:ascii="仿宋" w:hAnsi="仿宋" w:eastAsia="仿宋" w:cs="仿宋"/>
                <w:sz w:val="24"/>
              </w:rPr>
            </w:pPr>
          </w:p>
        </w:tc>
      </w:tr>
      <w:tr w14:paraId="695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4C204FC">
            <w:pPr>
              <w:rPr>
                <w:rFonts w:hint="eastAsia" w:ascii="仿宋" w:hAnsi="仿宋" w:eastAsia="仿宋" w:cs="仿宋"/>
                <w:sz w:val="24"/>
              </w:rPr>
            </w:pPr>
            <w:r>
              <w:rPr>
                <w:rFonts w:hint="eastAsia" w:ascii="仿宋" w:hAnsi="仿宋" w:eastAsia="仿宋" w:cs="仿宋"/>
                <w:sz w:val="24"/>
              </w:rPr>
              <w:t>身份证号码</w:t>
            </w:r>
          </w:p>
        </w:tc>
        <w:tc>
          <w:tcPr>
            <w:tcW w:w="7217" w:type="dxa"/>
            <w:gridSpan w:val="3"/>
          </w:tcPr>
          <w:p w14:paraId="28CDDDFA">
            <w:pPr>
              <w:rPr>
                <w:rFonts w:hint="eastAsia" w:ascii="仿宋" w:hAnsi="仿宋" w:eastAsia="仿宋" w:cs="仿宋"/>
                <w:sz w:val="24"/>
              </w:rPr>
            </w:pPr>
          </w:p>
        </w:tc>
      </w:tr>
    </w:tbl>
    <w:p w14:paraId="1DBAB0EA">
      <w:pPr>
        <w:rPr>
          <w:rFonts w:hint="eastAsia" w:ascii="仿宋" w:hAnsi="仿宋" w:eastAsia="仿宋" w:cs="仿宋"/>
          <w:sz w:val="24"/>
        </w:rPr>
      </w:pPr>
    </w:p>
    <w:p w14:paraId="6856132B">
      <w:pPr>
        <w:ind w:firstLine="480" w:firstLineChars="200"/>
        <w:rPr>
          <w:rFonts w:hint="eastAsia"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3E6C5BAC">
      <w:pPr>
        <w:rPr>
          <w:rFonts w:hint="eastAsia" w:ascii="仿宋" w:hAnsi="仿宋" w:eastAsia="仿宋" w:cs="仿宋"/>
          <w:sz w:val="24"/>
        </w:rPr>
      </w:pPr>
    </w:p>
    <w:p w14:paraId="5E193447">
      <w:pPr>
        <w:rPr>
          <w:rFonts w:hint="eastAsia" w:ascii="仿宋" w:hAnsi="仿宋" w:eastAsia="仿宋" w:cs="仿宋"/>
          <w:sz w:val="24"/>
        </w:rPr>
      </w:pPr>
    </w:p>
    <w:p w14:paraId="78977913">
      <w:pPr>
        <w:rPr>
          <w:rFonts w:hint="eastAsia" w:ascii="仿宋" w:hAnsi="仿宋" w:eastAsia="仿宋" w:cs="仿宋"/>
          <w:sz w:val="24"/>
        </w:rPr>
      </w:pPr>
    </w:p>
    <w:p w14:paraId="489C6927">
      <w:pPr>
        <w:rPr>
          <w:rFonts w:hint="eastAsia" w:ascii="仿宋" w:hAnsi="仿宋" w:eastAsia="仿宋" w:cs="仿宋"/>
          <w:sz w:val="24"/>
        </w:rPr>
      </w:pPr>
    </w:p>
    <w:p w14:paraId="4D278DF3">
      <w:pPr>
        <w:rPr>
          <w:rFonts w:hint="eastAsia" w:ascii="仿宋" w:hAnsi="仿宋" w:eastAsia="仿宋" w:cs="仿宋"/>
          <w:sz w:val="24"/>
        </w:rPr>
      </w:pPr>
      <w:r>
        <w:rPr>
          <w:rFonts w:hint="eastAsia" w:ascii="仿宋" w:hAnsi="仿宋" w:eastAsia="仿宋" w:cs="仿宋"/>
          <w:sz w:val="24"/>
        </w:rPr>
        <w:t>投标人：（盖章）</w:t>
      </w:r>
    </w:p>
    <w:p w14:paraId="1E25C926">
      <w:pPr>
        <w:spacing w:line="500" w:lineRule="exact"/>
        <w:rPr>
          <w:rFonts w:hint="eastAsia" w:ascii="仿宋" w:hAnsi="仿宋" w:eastAsia="仿宋" w:cs="仿宋"/>
          <w:sz w:val="24"/>
        </w:rPr>
      </w:pPr>
    </w:p>
    <w:p w14:paraId="3C7C4C8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法定代表人或授权代理人（签字或盖章）：</w:t>
      </w:r>
    </w:p>
    <w:p w14:paraId="5829F64C">
      <w:pPr>
        <w:spacing w:line="500" w:lineRule="exact"/>
        <w:rPr>
          <w:rFonts w:hint="eastAsia" w:ascii="仿宋" w:hAnsi="仿宋" w:eastAsia="仿宋" w:cs="仿宋"/>
          <w:sz w:val="24"/>
        </w:rPr>
      </w:pPr>
    </w:p>
    <w:p w14:paraId="6CEC8089">
      <w:pPr>
        <w:rPr>
          <w:rFonts w:hint="eastAsia" w:ascii="仿宋" w:hAnsi="仿宋" w:eastAsia="仿宋" w:cs="仿宋"/>
          <w:sz w:val="24"/>
        </w:rPr>
      </w:pPr>
    </w:p>
    <w:p w14:paraId="7E1C4A91">
      <w:pPr>
        <w:rPr>
          <w:rFonts w:hint="eastAsia" w:ascii="仿宋" w:hAnsi="仿宋" w:eastAsia="仿宋" w:cs="仿宋"/>
          <w:sz w:val="24"/>
        </w:rPr>
      </w:pPr>
    </w:p>
    <w:p w14:paraId="4E7A7D4F">
      <w:pPr>
        <w:rPr>
          <w:rFonts w:hint="eastAsia" w:ascii="仿宋" w:hAnsi="仿宋" w:eastAsia="仿宋" w:cs="仿宋"/>
          <w:sz w:val="24"/>
        </w:rPr>
      </w:pPr>
    </w:p>
    <w:p w14:paraId="783DEE04">
      <w:pPr>
        <w:wordWrap w:val="0"/>
        <w:jc w:val="right"/>
        <w:rPr>
          <w:rFonts w:hint="eastAsia" w:ascii="仿宋" w:hAnsi="仿宋" w:eastAsia="仿宋" w:cs="仿宋"/>
          <w:sz w:val="24"/>
        </w:rPr>
      </w:pPr>
      <w:r>
        <w:rPr>
          <w:rFonts w:hint="eastAsia" w:ascii="仿宋" w:hAnsi="仿宋" w:eastAsia="仿宋" w:cs="仿宋"/>
          <w:sz w:val="24"/>
        </w:rPr>
        <w:t>日期：        年    月    日</w:t>
      </w:r>
    </w:p>
    <w:p w14:paraId="77F00BFD">
      <w:pPr>
        <w:shd w:val="clear" w:color="auto" w:fill="FFFFFF"/>
        <w:spacing w:line="440" w:lineRule="exact"/>
        <w:jc w:val="center"/>
        <w:rPr>
          <w:rFonts w:hint="eastAsia" w:ascii="仿宋" w:hAnsi="仿宋" w:eastAsia="仿宋" w:cs="仿宋"/>
          <w:b/>
          <w:bCs/>
          <w:sz w:val="24"/>
        </w:rPr>
      </w:pPr>
    </w:p>
    <w:p w14:paraId="5C5AFD42">
      <w:pPr>
        <w:shd w:val="clear" w:color="auto" w:fill="FFFFFF"/>
        <w:spacing w:line="440" w:lineRule="exact"/>
        <w:jc w:val="center"/>
        <w:rPr>
          <w:rFonts w:hint="eastAsia" w:ascii="仿宋" w:hAnsi="仿宋" w:eastAsia="仿宋" w:cs="仿宋"/>
          <w:b/>
          <w:bCs/>
          <w:sz w:val="24"/>
        </w:rPr>
      </w:pPr>
    </w:p>
    <w:p w14:paraId="61CF8FCA">
      <w:pPr>
        <w:shd w:val="clear" w:color="auto" w:fill="FFFFFF"/>
        <w:spacing w:line="440" w:lineRule="exact"/>
        <w:jc w:val="center"/>
        <w:rPr>
          <w:rFonts w:hint="eastAsia" w:ascii="仿宋" w:hAnsi="仿宋" w:eastAsia="仿宋" w:cs="仿宋"/>
          <w:b/>
          <w:bCs/>
          <w:sz w:val="24"/>
        </w:rPr>
      </w:pPr>
    </w:p>
    <w:p w14:paraId="03A36956">
      <w:pPr>
        <w:shd w:val="clear" w:color="auto" w:fill="FFFFFF"/>
        <w:spacing w:line="440" w:lineRule="exact"/>
        <w:jc w:val="center"/>
        <w:rPr>
          <w:rFonts w:hint="eastAsia" w:ascii="仿宋" w:hAnsi="仿宋" w:eastAsia="仿宋" w:cs="仿宋"/>
          <w:b/>
          <w:bCs/>
          <w:sz w:val="24"/>
        </w:rPr>
      </w:pPr>
    </w:p>
    <w:p w14:paraId="7FCDBD6B">
      <w:pPr>
        <w:shd w:val="clear" w:color="auto" w:fill="FFFFFF"/>
        <w:spacing w:line="440" w:lineRule="exact"/>
        <w:jc w:val="center"/>
        <w:rPr>
          <w:rFonts w:hint="eastAsia" w:ascii="仿宋" w:hAnsi="仿宋" w:eastAsia="仿宋" w:cs="仿宋"/>
          <w:b/>
          <w:bCs/>
          <w:sz w:val="24"/>
        </w:rPr>
      </w:pPr>
    </w:p>
    <w:p w14:paraId="6E493105">
      <w:pPr>
        <w:shd w:val="clear" w:color="auto" w:fill="FFFFFF"/>
        <w:spacing w:line="440" w:lineRule="exact"/>
        <w:jc w:val="center"/>
        <w:rPr>
          <w:rFonts w:hint="eastAsia" w:ascii="仿宋" w:hAnsi="仿宋" w:eastAsia="仿宋" w:cs="仿宋"/>
          <w:b/>
          <w:bCs/>
          <w:sz w:val="24"/>
        </w:rPr>
      </w:pPr>
    </w:p>
    <w:p w14:paraId="3C437655">
      <w:pPr>
        <w:shd w:val="clear" w:color="auto" w:fill="FFFFFF"/>
        <w:spacing w:line="440" w:lineRule="exact"/>
        <w:jc w:val="center"/>
        <w:rPr>
          <w:rFonts w:hint="eastAsia" w:ascii="仿宋" w:hAnsi="仿宋" w:eastAsia="仿宋" w:cs="仿宋"/>
          <w:b/>
          <w:bCs/>
          <w:sz w:val="24"/>
        </w:rPr>
      </w:pPr>
    </w:p>
    <w:p w14:paraId="4182D7A2">
      <w:pPr>
        <w:shd w:val="clear" w:color="auto" w:fill="FFFFFF"/>
        <w:spacing w:line="440" w:lineRule="exact"/>
        <w:jc w:val="center"/>
        <w:rPr>
          <w:rFonts w:hint="eastAsia" w:ascii="仿宋" w:hAnsi="仿宋" w:eastAsia="仿宋" w:cs="仿宋"/>
          <w:b/>
          <w:bCs/>
          <w:sz w:val="24"/>
        </w:rPr>
      </w:pPr>
    </w:p>
    <w:p w14:paraId="69178922">
      <w:pPr>
        <w:shd w:val="clear" w:color="auto" w:fill="FFFFFF"/>
        <w:spacing w:line="440" w:lineRule="exact"/>
        <w:jc w:val="center"/>
        <w:rPr>
          <w:rFonts w:hint="eastAsia" w:ascii="仿宋" w:hAnsi="仿宋" w:eastAsia="仿宋" w:cs="仿宋"/>
          <w:b/>
          <w:bCs/>
          <w:sz w:val="24"/>
        </w:rPr>
      </w:pPr>
    </w:p>
    <w:p w14:paraId="048C1348">
      <w:pPr>
        <w:shd w:val="clear" w:color="auto" w:fill="FFFFFF"/>
        <w:spacing w:line="440" w:lineRule="exact"/>
        <w:jc w:val="center"/>
        <w:rPr>
          <w:rFonts w:hint="eastAsia" w:ascii="仿宋" w:hAnsi="仿宋" w:eastAsia="仿宋" w:cs="仿宋"/>
          <w:b/>
          <w:bCs/>
          <w:sz w:val="24"/>
        </w:rPr>
      </w:pPr>
    </w:p>
    <w:p w14:paraId="720DFABE">
      <w:pPr>
        <w:shd w:val="clear" w:color="auto" w:fill="FFFFFF"/>
        <w:spacing w:line="440" w:lineRule="exact"/>
        <w:jc w:val="center"/>
        <w:rPr>
          <w:rFonts w:hint="eastAsia" w:ascii="仿宋" w:hAnsi="仿宋" w:eastAsia="仿宋" w:cs="仿宋"/>
          <w:b/>
          <w:bCs/>
          <w:sz w:val="24"/>
        </w:rPr>
      </w:pPr>
    </w:p>
    <w:p w14:paraId="3EB85E4F">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3、法定代表人身份证明书</w:t>
      </w:r>
    </w:p>
    <w:p w14:paraId="305DE13C">
      <w:pPr>
        <w:shd w:val="clear" w:color="auto" w:fill="FFFFFF"/>
        <w:spacing w:line="440" w:lineRule="exact"/>
        <w:rPr>
          <w:rFonts w:hint="eastAsia" w:ascii="仿宋" w:hAnsi="仿宋" w:eastAsia="仿宋" w:cs="仿宋"/>
          <w:b/>
          <w:bCs/>
          <w:sz w:val="24"/>
        </w:rPr>
      </w:pPr>
    </w:p>
    <w:p w14:paraId="09044B2B">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4DA5171A">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56819BEA">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14:paraId="01DAB59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470E8266">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3C38B4F7">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58EB840F">
      <w:pPr>
        <w:shd w:val="clear" w:color="auto" w:fill="FFFFFF"/>
        <w:spacing w:line="440" w:lineRule="exact"/>
        <w:rPr>
          <w:rFonts w:hint="eastAsia" w:ascii="仿宋" w:hAnsi="仿宋" w:eastAsia="仿宋" w:cs="仿宋"/>
          <w:sz w:val="24"/>
        </w:rPr>
      </w:pPr>
    </w:p>
    <w:p w14:paraId="1202FAA2">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0658C32">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77722E8B">
      <w:pPr>
        <w:shd w:val="clear" w:color="auto" w:fill="FFFFFF"/>
        <w:spacing w:line="440" w:lineRule="exact"/>
        <w:rPr>
          <w:rFonts w:hint="eastAsia" w:ascii="仿宋" w:hAnsi="仿宋" w:eastAsia="仿宋" w:cs="仿宋"/>
          <w:sz w:val="24"/>
        </w:rPr>
      </w:pPr>
    </w:p>
    <w:p w14:paraId="53592813">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5635E0F">
                            <w:pPr>
                              <w:rPr>
                                <w:sz w:val="24"/>
                              </w:rPr>
                            </w:pPr>
                          </w:p>
                          <w:p w14:paraId="11C27C1D">
                            <w:pPr>
                              <w:rPr>
                                <w:sz w:val="24"/>
                              </w:rPr>
                            </w:pPr>
                          </w:p>
                          <w:p w14:paraId="349240E9">
                            <w:pPr>
                              <w:rPr>
                                <w:sz w:val="24"/>
                              </w:rPr>
                            </w:pPr>
                          </w:p>
                          <w:p w14:paraId="28A80EA3">
                            <w:pPr>
                              <w:rPr>
                                <w:sz w:val="24"/>
                              </w:rPr>
                            </w:pPr>
                          </w:p>
                          <w:p w14:paraId="648D3940">
                            <w:pPr>
                              <w:jc w:val="center"/>
                              <w:rPr>
                                <w:rFonts w:hint="eastAsia" w:ascii="仿宋" w:hAnsi="仿宋" w:eastAsia="仿宋"/>
                                <w:sz w:val="24"/>
                              </w:rPr>
                            </w:pPr>
                            <w:r>
                              <w:rPr>
                                <w:rFonts w:hint="eastAsia" w:ascii="仿宋" w:hAnsi="仿宋" w:eastAsia="仿宋"/>
                                <w:sz w:val="24"/>
                              </w:rPr>
                              <w:t>法定代表人身份证复印件</w:t>
                            </w:r>
                          </w:p>
                          <w:p w14:paraId="54B11D19">
                            <w:pPr>
                              <w:jc w:val="center"/>
                              <w:rPr>
                                <w:rFonts w:hint="eastAsia" w:ascii="仿宋" w:hAnsi="仿宋" w:eastAsia="仿宋"/>
                                <w:sz w:val="24"/>
                              </w:rPr>
                            </w:pPr>
                            <w:r>
                              <w:rPr>
                                <w:rFonts w:hint="eastAsia" w:ascii="仿宋" w:hAnsi="仿宋" w:eastAsia="仿宋"/>
                                <w:sz w:val="24"/>
                              </w:rPr>
                              <w:t>（正面）</w:t>
                            </w:r>
                          </w:p>
                          <w:p w14:paraId="0A22C416">
                            <w:pPr>
                              <w:rPr>
                                <w:sz w:val="24"/>
                              </w:rPr>
                            </w:pPr>
                          </w:p>
                          <w:p w14:paraId="17769212">
                            <w:pPr>
                              <w:rPr>
                                <w:sz w:val="24"/>
                              </w:rPr>
                            </w:pPr>
                          </w:p>
                          <w:p w14:paraId="6E806245">
                            <w:pPr>
                              <w:rPr>
                                <w:sz w:val="24"/>
                              </w:rPr>
                            </w:pPr>
                          </w:p>
                          <w:p w14:paraId="7E153A0D">
                            <w:pPr>
                              <w:rPr>
                                <w:sz w:val="24"/>
                              </w:rPr>
                            </w:pPr>
                          </w:p>
                          <w:p w14:paraId="775ED6AE">
                            <w:pPr>
                              <w:rPr>
                                <w:sz w:val="24"/>
                              </w:rPr>
                            </w:pPr>
                          </w:p>
                          <w:p w14:paraId="62218689">
                            <w:pPr>
                              <w:rPr>
                                <w:sz w:val="24"/>
                              </w:rPr>
                            </w:pPr>
                          </w:p>
                          <w:p w14:paraId="777E83D3">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75635E0F">
                      <w:pPr>
                        <w:rPr>
                          <w:sz w:val="24"/>
                        </w:rPr>
                      </w:pPr>
                    </w:p>
                    <w:p w14:paraId="11C27C1D">
                      <w:pPr>
                        <w:rPr>
                          <w:sz w:val="24"/>
                        </w:rPr>
                      </w:pPr>
                    </w:p>
                    <w:p w14:paraId="349240E9">
                      <w:pPr>
                        <w:rPr>
                          <w:sz w:val="24"/>
                        </w:rPr>
                      </w:pPr>
                    </w:p>
                    <w:p w14:paraId="28A80EA3">
                      <w:pPr>
                        <w:rPr>
                          <w:sz w:val="24"/>
                        </w:rPr>
                      </w:pPr>
                    </w:p>
                    <w:p w14:paraId="648D3940">
                      <w:pPr>
                        <w:jc w:val="center"/>
                        <w:rPr>
                          <w:rFonts w:hint="eastAsia" w:ascii="仿宋" w:hAnsi="仿宋" w:eastAsia="仿宋"/>
                          <w:sz w:val="24"/>
                        </w:rPr>
                      </w:pPr>
                      <w:r>
                        <w:rPr>
                          <w:rFonts w:hint="eastAsia" w:ascii="仿宋" w:hAnsi="仿宋" w:eastAsia="仿宋"/>
                          <w:sz w:val="24"/>
                        </w:rPr>
                        <w:t>法定代表人身份证复印件</w:t>
                      </w:r>
                    </w:p>
                    <w:p w14:paraId="54B11D19">
                      <w:pPr>
                        <w:jc w:val="center"/>
                        <w:rPr>
                          <w:rFonts w:hint="eastAsia" w:ascii="仿宋" w:hAnsi="仿宋" w:eastAsia="仿宋"/>
                          <w:sz w:val="24"/>
                        </w:rPr>
                      </w:pPr>
                      <w:r>
                        <w:rPr>
                          <w:rFonts w:hint="eastAsia" w:ascii="仿宋" w:hAnsi="仿宋" w:eastAsia="仿宋"/>
                          <w:sz w:val="24"/>
                        </w:rPr>
                        <w:t>（正面）</w:t>
                      </w:r>
                    </w:p>
                    <w:p w14:paraId="0A22C416">
                      <w:pPr>
                        <w:rPr>
                          <w:sz w:val="24"/>
                        </w:rPr>
                      </w:pPr>
                    </w:p>
                    <w:p w14:paraId="17769212">
                      <w:pPr>
                        <w:rPr>
                          <w:sz w:val="24"/>
                        </w:rPr>
                      </w:pPr>
                    </w:p>
                    <w:p w14:paraId="6E806245">
                      <w:pPr>
                        <w:rPr>
                          <w:sz w:val="24"/>
                        </w:rPr>
                      </w:pPr>
                    </w:p>
                    <w:p w14:paraId="7E153A0D">
                      <w:pPr>
                        <w:rPr>
                          <w:sz w:val="24"/>
                        </w:rPr>
                      </w:pPr>
                    </w:p>
                    <w:p w14:paraId="775ED6AE">
                      <w:pPr>
                        <w:rPr>
                          <w:sz w:val="24"/>
                        </w:rPr>
                      </w:pPr>
                    </w:p>
                    <w:p w14:paraId="62218689">
                      <w:pPr>
                        <w:rPr>
                          <w:sz w:val="24"/>
                        </w:rPr>
                      </w:pPr>
                    </w:p>
                    <w:p w14:paraId="777E83D3">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50C7C30"/>
                          <w:p w14:paraId="417F7A02"/>
                          <w:p w14:paraId="2035A6EA"/>
                          <w:p w14:paraId="5B2E59A7"/>
                          <w:p w14:paraId="4B489535">
                            <w:pPr>
                              <w:jc w:val="center"/>
                              <w:rPr>
                                <w:rFonts w:hint="eastAsia" w:ascii="仿宋" w:hAnsi="仿宋" w:eastAsia="仿宋"/>
                                <w:sz w:val="24"/>
                              </w:rPr>
                            </w:pPr>
                            <w:r>
                              <w:rPr>
                                <w:rFonts w:hint="eastAsia" w:ascii="仿宋" w:hAnsi="仿宋" w:eastAsia="仿宋"/>
                                <w:sz w:val="24"/>
                              </w:rPr>
                              <w:t>法定代表人身份证复印件</w:t>
                            </w:r>
                          </w:p>
                          <w:p w14:paraId="1DF1C490">
                            <w:pPr>
                              <w:jc w:val="center"/>
                              <w:rPr>
                                <w:rFonts w:hint="eastAsia" w:ascii="仿宋" w:hAnsi="仿宋" w:eastAsia="仿宋"/>
                                <w:sz w:val="24"/>
                              </w:rPr>
                            </w:pPr>
                            <w:r>
                              <w:rPr>
                                <w:rFonts w:hint="eastAsia" w:ascii="仿宋" w:hAnsi="仿宋" w:eastAsia="仿宋"/>
                                <w:sz w:val="24"/>
                              </w:rPr>
                              <w:t>（背面）</w:t>
                            </w:r>
                          </w:p>
                          <w:p w14:paraId="2B70C6A2"/>
                          <w:p w14:paraId="6D0F085B"/>
                          <w:p w14:paraId="35DCDF15"/>
                          <w:p w14:paraId="6A242F59"/>
                          <w:p w14:paraId="0C51FAB5"/>
                          <w:p w14:paraId="23AFD928"/>
                          <w:p w14:paraId="52574E6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450C7C30"/>
                    <w:p w14:paraId="417F7A02"/>
                    <w:p w14:paraId="2035A6EA"/>
                    <w:p w14:paraId="5B2E59A7"/>
                    <w:p w14:paraId="4B489535">
                      <w:pPr>
                        <w:jc w:val="center"/>
                        <w:rPr>
                          <w:rFonts w:hint="eastAsia" w:ascii="仿宋" w:hAnsi="仿宋" w:eastAsia="仿宋"/>
                          <w:sz w:val="24"/>
                        </w:rPr>
                      </w:pPr>
                      <w:r>
                        <w:rPr>
                          <w:rFonts w:hint="eastAsia" w:ascii="仿宋" w:hAnsi="仿宋" w:eastAsia="仿宋"/>
                          <w:sz w:val="24"/>
                        </w:rPr>
                        <w:t>法定代表人身份证复印件</w:t>
                      </w:r>
                    </w:p>
                    <w:p w14:paraId="1DF1C490">
                      <w:pPr>
                        <w:jc w:val="center"/>
                        <w:rPr>
                          <w:rFonts w:hint="eastAsia" w:ascii="仿宋" w:hAnsi="仿宋" w:eastAsia="仿宋"/>
                          <w:sz w:val="24"/>
                        </w:rPr>
                      </w:pPr>
                      <w:r>
                        <w:rPr>
                          <w:rFonts w:hint="eastAsia" w:ascii="仿宋" w:hAnsi="仿宋" w:eastAsia="仿宋"/>
                          <w:sz w:val="24"/>
                        </w:rPr>
                        <w:t>（背面）</w:t>
                      </w:r>
                    </w:p>
                    <w:p w14:paraId="2B70C6A2"/>
                    <w:p w14:paraId="6D0F085B"/>
                    <w:p w14:paraId="35DCDF15"/>
                    <w:p w14:paraId="6A242F59"/>
                    <w:p w14:paraId="0C51FAB5"/>
                    <w:p w14:paraId="23AFD928"/>
                    <w:p w14:paraId="52574E66">
                      <w:pPr>
                        <w:rPr>
                          <w:sz w:val="32"/>
                          <w:szCs w:val="32"/>
                        </w:rPr>
                      </w:pPr>
                    </w:p>
                  </w:txbxContent>
                </v:textbox>
              </v:shape>
            </w:pict>
          </mc:Fallback>
        </mc:AlternateContent>
      </w:r>
    </w:p>
    <w:p w14:paraId="22BD8333">
      <w:pPr>
        <w:shd w:val="clear" w:color="auto" w:fill="FFFFFF"/>
        <w:spacing w:line="440" w:lineRule="exact"/>
        <w:rPr>
          <w:rFonts w:hint="eastAsia" w:ascii="仿宋" w:hAnsi="仿宋" w:eastAsia="仿宋" w:cs="仿宋"/>
          <w:sz w:val="24"/>
        </w:rPr>
      </w:pPr>
    </w:p>
    <w:p w14:paraId="12C72DAE">
      <w:pPr>
        <w:shd w:val="clear" w:color="auto" w:fill="FFFFFF"/>
        <w:spacing w:line="440" w:lineRule="exact"/>
        <w:rPr>
          <w:rFonts w:hint="eastAsia" w:ascii="仿宋" w:hAnsi="仿宋" w:eastAsia="仿宋" w:cs="仿宋"/>
          <w:sz w:val="24"/>
        </w:rPr>
      </w:pPr>
    </w:p>
    <w:p w14:paraId="15E9E7C2">
      <w:pPr>
        <w:shd w:val="clear" w:color="auto" w:fill="FFFFFF"/>
        <w:spacing w:line="440" w:lineRule="exact"/>
        <w:rPr>
          <w:rFonts w:hint="eastAsia" w:ascii="仿宋" w:hAnsi="仿宋" w:eastAsia="仿宋" w:cs="仿宋"/>
          <w:sz w:val="24"/>
        </w:rPr>
      </w:pPr>
    </w:p>
    <w:p w14:paraId="46023F95">
      <w:pPr>
        <w:shd w:val="clear" w:color="auto" w:fill="FFFFFF"/>
        <w:spacing w:line="440" w:lineRule="exact"/>
        <w:rPr>
          <w:rFonts w:hint="eastAsia" w:ascii="仿宋" w:hAnsi="仿宋" w:eastAsia="仿宋" w:cs="仿宋"/>
          <w:sz w:val="24"/>
        </w:rPr>
      </w:pPr>
    </w:p>
    <w:p w14:paraId="076D0F79">
      <w:pPr>
        <w:shd w:val="clear" w:color="auto" w:fill="FFFFFF"/>
        <w:spacing w:line="440" w:lineRule="exact"/>
        <w:rPr>
          <w:rFonts w:hint="eastAsia" w:ascii="仿宋" w:hAnsi="仿宋" w:eastAsia="仿宋" w:cs="仿宋"/>
          <w:sz w:val="24"/>
        </w:rPr>
      </w:pPr>
    </w:p>
    <w:p w14:paraId="76421503">
      <w:pPr>
        <w:shd w:val="clear" w:color="auto" w:fill="FFFFFF"/>
        <w:spacing w:line="440" w:lineRule="exact"/>
        <w:rPr>
          <w:rFonts w:hint="eastAsia" w:ascii="仿宋" w:hAnsi="仿宋" w:eastAsia="仿宋" w:cs="仿宋"/>
          <w:sz w:val="24"/>
        </w:rPr>
      </w:pPr>
    </w:p>
    <w:p w14:paraId="66EF9A4F">
      <w:pPr>
        <w:shd w:val="clear" w:color="auto" w:fill="FFFFFF"/>
        <w:spacing w:line="440" w:lineRule="exact"/>
        <w:rPr>
          <w:rFonts w:hint="eastAsia" w:ascii="仿宋" w:hAnsi="仿宋" w:eastAsia="仿宋" w:cs="仿宋"/>
          <w:sz w:val="24"/>
        </w:rPr>
      </w:pPr>
    </w:p>
    <w:p w14:paraId="78E2F5A2">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64A767CC">
      <w:pPr>
        <w:shd w:val="clear" w:color="auto" w:fill="FFFFFF"/>
        <w:spacing w:line="440" w:lineRule="exact"/>
        <w:rPr>
          <w:rFonts w:hint="eastAsia" w:ascii="仿宋" w:hAnsi="仿宋" w:eastAsia="仿宋" w:cs="仿宋"/>
          <w:sz w:val="24"/>
        </w:rPr>
      </w:pPr>
    </w:p>
    <w:p w14:paraId="37CF8F54">
      <w:pPr>
        <w:shd w:val="clear" w:color="auto" w:fill="FFFFFF"/>
        <w:spacing w:line="440" w:lineRule="exact"/>
        <w:rPr>
          <w:rFonts w:hint="eastAsia" w:ascii="仿宋" w:hAnsi="仿宋" w:eastAsia="仿宋" w:cs="仿宋"/>
          <w:sz w:val="24"/>
        </w:rPr>
      </w:pPr>
    </w:p>
    <w:p w14:paraId="74C1ABAA">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14:paraId="168FECD0">
      <w:pPr>
        <w:shd w:val="clear" w:color="auto" w:fill="FFFFFF"/>
        <w:tabs>
          <w:tab w:val="left" w:pos="3780"/>
        </w:tabs>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38412850">
      <w:pPr>
        <w:shd w:val="clear" w:color="auto" w:fill="FFFFFF"/>
        <w:spacing w:line="440" w:lineRule="exact"/>
        <w:rPr>
          <w:rFonts w:hint="eastAsia" w:ascii="仿宋" w:hAnsi="仿宋" w:eastAsia="仿宋" w:cs="仿宋"/>
          <w:b/>
          <w:bCs/>
          <w:szCs w:val="21"/>
        </w:rPr>
      </w:pPr>
    </w:p>
    <w:p w14:paraId="3B632E2B">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415C79B8">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4、法定代表人授权委托书</w:t>
      </w:r>
    </w:p>
    <w:p w14:paraId="68E22547">
      <w:pPr>
        <w:shd w:val="clear" w:color="auto" w:fill="FFFFFF"/>
        <w:spacing w:line="440" w:lineRule="exact"/>
        <w:jc w:val="center"/>
        <w:rPr>
          <w:rFonts w:hint="eastAsia" w:ascii="仿宋" w:hAnsi="仿宋" w:eastAsia="仿宋" w:cs="仿宋"/>
          <w:b/>
          <w:bCs/>
          <w:sz w:val="24"/>
        </w:rPr>
      </w:pPr>
    </w:p>
    <w:p w14:paraId="033030B0">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405AC6ED">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14322C2F">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4BEC798B">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6432"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456A46E">
                            <w:pPr>
                              <w:rPr>
                                <w:sz w:val="24"/>
                              </w:rPr>
                            </w:pPr>
                          </w:p>
                          <w:p w14:paraId="16773290">
                            <w:pPr>
                              <w:rPr>
                                <w:sz w:val="24"/>
                              </w:rPr>
                            </w:pPr>
                          </w:p>
                          <w:p w14:paraId="353B1573">
                            <w:pPr>
                              <w:rPr>
                                <w:sz w:val="24"/>
                              </w:rPr>
                            </w:pPr>
                          </w:p>
                          <w:p w14:paraId="3F5B4AC9">
                            <w:pPr>
                              <w:rPr>
                                <w:sz w:val="24"/>
                              </w:rPr>
                            </w:pPr>
                          </w:p>
                          <w:p w14:paraId="1644B330">
                            <w:pPr>
                              <w:jc w:val="center"/>
                              <w:rPr>
                                <w:rFonts w:hint="eastAsia" w:ascii="仿宋" w:hAnsi="仿宋" w:eastAsia="仿宋"/>
                                <w:sz w:val="24"/>
                              </w:rPr>
                            </w:pPr>
                            <w:r>
                              <w:rPr>
                                <w:rFonts w:hint="eastAsia" w:ascii="仿宋" w:hAnsi="仿宋" w:eastAsia="仿宋"/>
                                <w:sz w:val="24"/>
                              </w:rPr>
                              <w:t>法定代表人身份证复印件</w:t>
                            </w:r>
                          </w:p>
                          <w:p w14:paraId="395A90DF">
                            <w:pPr>
                              <w:jc w:val="center"/>
                              <w:rPr>
                                <w:rFonts w:hint="eastAsia" w:ascii="仿宋" w:hAnsi="仿宋" w:eastAsia="仿宋"/>
                                <w:sz w:val="24"/>
                              </w:rPr>
                            </w:pPr>
                            <w:r>
                              <w:rPr>
                                <w:rFonts w:hint="eastAsia" w:ascii="仿宋" w:hAnsi="仿宋" w:eastAsia="仿宋"/>
                                <w:sz w:val="24"/>
                              </w:rPr>
                              <w:t>（背面）</w:t>
                            </w:r>
                          </w:p>
                          <w:p w14:paraId="670C4E4A">
                            <w:pPr>
                              <w:rPr>
                                <w:sz w:val="24"/>
                              </w:rPr>
                            </w:pPr>
                          </w:p>
                          <w:p w14:paraId="70FBDB71">
                            <w:pPr>
                              <w:rPr>
                                <w:sz w:val="24"/>
                              </w:rPr>
                            </w:pPr>
                          </w:p>
                          <w:p w14:paraId="2D3741D5">
                            <w:pPr>
                              <w:rPr>
                                <w:sz w:val="24"/>
                              </w:rPr>
                            </w:pPr>
                          </w:p>
                          <w:p w14:paraId="35C1621A">
                            <w:pPr>
                              <w:rPr>
                                <w:sz w:val="24"/>
                              </w:rPr>
                            </w:pPr>
                          </w:p>
                          <w:p w14:paraId="45E43167">
                            <w:pPr>
                              <w:rPr>
                                <w:sz w:val="24"/>
                              </w:rPr>
                            </w:pPr>
                          </w:p>
                          <w:p w14:paraId="795C6C1A">
                            <w:pPr>
                              <w:rPr>
                                <w:sz w:val="24"/>
                              </w:rPr>
                            </w:pPr>
                          </w:p>
                          <w:p w14:paraId="4FCF417A">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6432;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3456A46E">
                      <w:pPr>
                        <w:rPr>
                          <w:sz w:val="24"/>
                        </w:rPr>
                      </w:pPr>
                    </w:p>
                    <w:p w14:paraId="16773290">
                      <w:pPr>
                        <w:rPr>
                          <w:sz w:val="24"/>
                        </w:rPr>
                      </w:pPr>
                    </w:p>
                    <w:p w14:paraId="353B1573">
                      <w:pPr>
                        <w:rPr>
                          <w:sz w:val="24"/>
                        </w:rPr>
                      </w:pPr>
                    </w:p>
                    <w:p w14:paraId="3F5B4AC9">
                      <w:pPr>
                        <w:rPr>
                          <w:sz w:val="24"/>
                        </w:rPr>
                      </w:pPr>
                    </w:p>
                    <w:p w14:paraId="1644B330">
                      <w:pPr>
                        <w:jc w:val="center"/>
                        <w:rPr>
                          <w:rFonts w:hint="eastAsia" w:ascii="仿宋" w:hAnsi="仿宋" w:eastAsia="仿宋"/>
                          <w:sz w:val="24"/>
                        </w:rPr>
                      </w:pPr>
                      <w:r>
                        <w:rPr>
                          <w:rFonts w:hint="eastAsia" w:ascii="仿宋" w:hAnsi="仿宋" w:eastAsia="仿宋"/>
                          <w:sz w:val="24"/>
                        </w:rPr>
                        <w:t>法定代表人身份证复印件</w:t>
                      </w:r>
                    </w:p>
                    <w:p w14:paraId="395A90DF">
                      <w:pPr>
                        <w:jc w:val="center"/>
                        <w:rPr>
                          <w:rFonts w:hint="eastAsia" w:ascii="仿宋" w:hAnsi="仿宋" w:eastAsia="仿宋"/>
                          <w:sz w:val="24"/>
                        </w:rPr>
                      </w:pPr>
                      <w:r>
                        <w:rPr>
                          <w:rFonts w:hint="eastAsia" w:ascii="仿宋" w:hAnsi="仿宋" w:eastAsia="仿宋"/>
                          <w:sz w:val="24"/>
                        </w:rPr>
                        <w:t>（背面）</w:t>
                      </w:r>
                    </w:p>
                    <w:p w14:paraId="670C4E4A">
                      <w:pPr>
                        <w:rPr>
                          <w:sz w:val="24"/>
                        </w:rPr>
                      </w:pPr>
                    </w:p>
                    <w:p w14:paraId="70FBDB71">
                      <w:pPr>
                        <w:rPr>
                          <w:sz w:val="24"/>
                        </w:rPr>
                      </w:pPr>
                    </w:p>
                    <w:p w14:paraId="2D3741D5">
                      <w:pPr>
                        <w:rPr>
                          <w:sz w:val="24"/>
                        </w:rPr>
                      </w:pPr>
                    </w:p>
                    <w:p w14:paraId="35C1621A">
                      <w:pPr>
                        <w:rPr>
                          <w:sz w:val="24"/>
                        </w:rPr>
                      </w:pPr>
                    </w:p>
                    <w:p w14:paraId="45E43167">
                      <w:pPr>
                        <w:rPr>
                          <w:sz w:val="24"/>
                        </w:rPr>
                      </w:pPr>
                    </w:p>
                    <w:p w14:paraId="795C6C1A">
                      <w:pPr>
                        <w:rPr>
                          <w:sz w:val="24"/>
                        </w:rPr>
                      </w:pPr>
                    </w:p>
                    <w:p w14:paraId="4FCF417A">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5408"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960CC7E">
                            <w:pPr>
                              <w:rPr>
                                <w:sz w:val="24"/>
                              </w:rPr>
                            </w:pPr>
                          </w:p>
                          <w:p w14:paraId="5087374B">
                            <w:pPr>
                              <w:rPr>
                                <w:sz w:val="24"/>
                              </w:rPr>
                            </w:pPr>
                          </w:p>
                          <w:p w14:paraId="141BB891">
                            <w:pPr>
                              <w:rPr>
                                <w:sz w:val="24"/>
                              </w:rPr>
                            </w:pPr>
                          </w:p>
                          <w:p w14:paraId="652B039F">
                            <w:pPr>
                              <w:rPr>
                                <w:sz w:val="24"/>
                              </w:rPr>
                            </w:pPr>
                          </w:p>
                          <w:p w14:paraId="0B447FA9">
                            <w:pPr>
                              <w:jc w:val="center"/>
                              <w:rPr>
                                <w:rFonts w:hint="eastAsia" w:ascii="仿宋" w:hAnsi="仿宋" w:eastAsia="仿宋"/>
                                <w:sz w:val="24"/>
                              </w:rPr>
                            </w:pPr>
                            <w:r>
                              <w:rPr>
                                <w:rFonts w:hint="eastAsia" w:ascii="仿宋" w:hAnsi="仿宋" w:eastAsia="仿宋"/>
                                <w:sz w:val="24"/>
                              </w:rPr>
                              <w:t>法定代表人身份证复印件</w:t>
                            </w:r>
                          </w:p>
                          <w:p w14:paraId="5AC3D734">
                            <w:pPr>
                              <w:jc w:val="center"/>
                              <w:rPr>
                                <w:rFonts w:hint="eastAsia" w:ascii="仿宋" w:hAnsi="仿宋" w:eastAsia="仿宋"/>
                                <w:sz w:val="24"/>
                              </w:rPr>
                            </w:pPr>
                            <w:r>
                              <w:rPr>
                                <w:rFonts w:hint="eastAsia" w:ascii="仿宋" w:hAnsi="仿宋" w:eastAsia="仿宋"/>
                                <w:sz w:val="24"/>
                              </w:rPr>
                              <w:t>（正面）</w:t>
                            </w:r>
                          </w:p>
                          <w:p w14:paraId="39A367B7">
                            <w:pPr>
                              <w:rPr>
                                <w:sz w:val="24"/>
                              </w:rPr>
                            </w:pPr>
                          </w:p>
                          <w:p w14:paraId="49381813">
                            <w:pPr>
                              <w:rPr>
                                <w:sz w:val="24"/>
                              </w:rPr>
                            </w:pPr>
                          </w:p>
                          <w:p w14:paraId="055AD035">
                            <w:pPr>
                              <w:rPr>
                                <w:sz w:val="24"/>
                              </w:rPr>
                            </w:pPr>
                          </w:p>
                          <w:p w14:paraId="6AD8BA72">
                            <w:pPr>
                              <w:rPr>
                                <w:sz w:val="24"/>
                              </w:rPr>
                            </w:pPr>
                          </w:p>
                          <w:p w14:paraId="0219338E">
                            <w:pPr>
                              <w:rPr>
                                <w:sz w:val="24"/>
                              </w:rPr>
                            </w:pPr>
                          </w:p>
                          <w:p w14:paraId="284F213D">
                            <w:pPr>
                              <w:rPr>
                                <w:sz w:val="24"/>
                              </w:rPr>
                            </w:pPr>
                          </w:p>
                          <w:p w14:paraId="0A29362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5408;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5960CC7E">
                      <w:pPr>
                        <w:rPr>
                          <w:sz w:val="24"/>
                        </w:rPr>
                      </w:pPr>
                    </w:p>
                    <w:p w14:paraId="5087374B">
                      <w:pPr>
                        <w:rPr>
                          <w:sz w:val="24"/>
                        </w:rPr>
                      </w:pPr>
                    </w:p>
                    <w:p w14:paraId="141BB891">
                      <w:pPr>
                        <w:rPr>
                          <w:sz w:val="24"/>
                        </w:rPr>
                      </w:pPr>
                    </w:p>
                    <w:p w14:paraId="652B039F">
                      <w:pPr>
                        <w:rPr>
                          <w:sz w:val="24"/>
                        </w:rPr>
                      </w:pPr>
                    </w:p>
                    <w:p w14:paraId="0B447FA9">
                      <w:pPr>
                        <w:jc w:val="center"/>
                        <w:rPr>
                          <w:rFonts w:hint="eastAsia" w:ascii="仿宋" w:hAnsi="仿宋" w:eastAsia="仿宋"/>
                          <w:sz w:val="24"/>
                        </w:rPr>
                      </w:pPr>
                      <w:r>
                        <w:rPr>
                          <w:rFonts w:hint="eastAsia" w:ascii="仿宋" w:hAnsi="仿宋" w:eastAsia="仿宋"/>
                          <w:sz w:val="24"/>
                        </w:rPr>
                        <w:t>法定代表人身份证复印件</w:t>
                      </w:r>
                    </w:p>
                    <w:p w14:paraId="5AC3D734">
                      <w:pPr>
                        <w:jc w:val="center"/>
                        <w:rPr>
                          <w:rFonts w:hint="eastAsia" w:ascii="仿宋" w:hAnsi="仿宋" w:eastAsia="仿宋"/>
                          <w:sz w:val="24"/>
                        </w:rPr>
                      </w:pPr>
                      <w:r>
                        <w:rPr>
                          <w:rFonts w:hint="eastAsia" w:ascii="仿宋" w:hAnsi="仿宋" w:eastAsia="仿宋"/>
                          <w:sz w:val="24"/>
                        </w:rPr>
                        <w:t>（正面）</w:t>
                      </w:r>
                    </w:p>
                    <w:p w14:paraId="39A367B7">
                      <w:pPr>
                        <w:rPr>
                          <w:sz w:val="24"/>
                        </w:rPr>
                      </w:pPr>
                    </w:p>
                    <w:p w14:paraId="49381813">
                      <w:pPr>
                        <w:rPr>
                          <w:sz w:val="24"/>
                        </w:rPr>
                      </w:pPr>
                    </w:p>
                    <w:p w14:paraId="055AD035">
                      <w:pPr>
                        <w:rPr>
                          <w:sz w:val="24"/>
                        </w:rPr>
                      </w:pPr>
                    </w:p>
                    <w:p w14:paraId="6AD8BA72">
                      <w:pPr>
                        <w:rPr>
                          <w:sz w:val="24"/>
                        </w:rPr>
                      </w:pPr>
                    </w:p>
                    <w:p w14:paraId="0219338E">
                      <w:pPr>
                        <w:rPr>
                          <w:sz w:val="24"/>
                        </w:rPr>
                      </w:pPr>
                    </w:p>
                    <w:p w14:paraId="284F213D">
                      <w:pPr>
                        <w:rPr>
                          <w:sz w:val="24"/>
                        </w:rPr>
                      </w:pPr>
                    </w:p>
                    <w:p w14:paraId="0A293627">
                      <w:pPr>
                        <w:rPr>
                          <w:sz w:val="24"/>
                        </w:rPr>
                      </w:pPr>
                    </w:p>
                  </w:txbxContent>
                </v:textbox>
              </v:shape>
            </w:pict>
          </mc:Fallback>
        </mc:AlternateContent>
      </w:r>
    </w:p>
    <w:p w14:paraId="3E68AC0B">
      <w:pPr>
        <w:shd w:val="clear" w:color="auto" w:fill="FFFFFF"/>
        <w:spacing w:line="440" w:lineRule="exact"/>
        <w:rPr>
          <w:rFonts w:hint="eastAsia" w:ascii="仿宋" w:hAnsi="仿宋" w:eastAsia="仿宋" w:cs="仿宋"/>
          <w:bCs/>
          <w:sz w:val="24"/>
        </w:rPr>
      </w:pPr>
    </w:p>
    <w:p w14:paraId="7CE76CFD">
      <w:pPr>
        <w:shd w:val="clear" w:color="auto" w:fill="FFFFFF"/>
        <w:spacing w:line="440" w:lineRule="exact"/>
        <w:rPr>
          <w:rFonts w:hint="eastAsia" w:ascii="仿宋" w:hAnsi="仿宋" w:eastAsia="仿宋" w:cs="仿宋"/>
          <w:bCs/>
          <w:sz w:val="24"/>
        </w:rPr>
      </w:pPr>
    </w:p>
    <w:p w14:paraId="36F81780">
      <w:pPr>
        <w:shd w:val="clear" w:color="auto" w:fill="FFFFFF"/>
        <w:spacing w:line="440" w:lineRule="exact"/>
        <w:rPr>
          <w:rFonts w:hint="eastAsia" w:ascii="仿宋" w:hAnsi="仿宋" w:eastAsia="仿宋" w:cs="仿宋"/>
          <w:bCs/>
          <w:sz w:val="24"/>
        </w:rPr>
      </w:pPr>
    </w:p>
    <w:p w14:paraId="7CE138FD">
      <w:pPr>
        <w:shd w:val="clear" w:color="auto" w:fill="FFFFFF"/>
        <w:spacing w:line="440" w:lineRule="exact"/>
        <w:rPr>
          <w:rFonts w:hint="eastAsia" w:ascii="仿宋" w:hAnsi="仿宋" w:eastAsia="仿宋" w:cs="仿宋"/>
          <w:bCs/>
          <w:sz w:val="24"/>
        </w:rPr>
      </w:pPr>
    </w:p>
    <w:p w14:paraId="1816D620">
      <w:pPr>
        <w:shd w:val="clear" w:color="auto" w:fill="FFFFFF"/>
        <w:spacing w:line="440" w:lineRule="exact"/>
        <w:rPr>
          <w:rFonts w:hint="eastAsia" w:ascii="仿宋" w:hAnsi="仿宋" w:eastAsia="仿宋" w:cs="仿宋"/>
          <w:bCs/>
          <w:sz w:val="24"/>
        </w:rPr>
      </w:pPr>
    </w:p>
    <w:p w14:paraId="341931B1">
      <w:pPr>
        <w:shd w:val="clear" w:color="auto" w:fill="FFFFFF"/>
        <w:spacing w:line="440" w:lineRule="exact"/>
        <w:rPr>
          <w:rFonts w:hint="eastAsia" w:ascii="仿宋" w:hAnsi="仿宋" w:eastAsia="仿宋" w:cs="仿宋"/>
          <w:bCs/>
          <w:sz w:val="24"/>
        </w:rPr>
      </w:pPr>
    </w:p>
    <w:p w14:paraId="07E12A1B">
      <w:pPr>
        <w:shd w:val="clear" w:color="auto" w:fill="FFFFFF"/>
        <w:spacing w:line="440" w:lineRule="exact"/>
        <w:rPr>
          <w:rFonts w:hint="eastAsia" w:ascii="仿宋" w:hAnsi="仿宋" w:eastAsia="仿宋" w:cs="仿宋"/>
          <w:bCs/>
          <w:sz w:val="24"/>
        </w:rPr>
      </w:pPr>
    </w:p>
    <w:p w14:paraId="30A800B5">
      <w:pPr>
        <w:pStyle w:val="20"/>
        <w:shd w:val="clear" w:color="auto" w:fill="FFFFFF"/>
        <w:snapToGrid w:val="0"/>
        <w:spacing w:line="440" w:lineRule="exact"/>
        <w:rPr>
          <w:rFonts w:hint="eastAsia" w:ascii="仿宋" w:hAnsi="仿宋" w:eastAsia="仿宋" w:cs="仿宋"/>
          <w:color w:val="auto"/>
          <w:sz w:val="24"/>
        </w:rPr>
      </w:pPr>
    </w:p>
    <w:p w14:paraId="671376EB">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31EB96E">
                            <w:pPr>
                              <w:rPr>
                                <w:sz w:val="24"/>
                              </w:rPr>
                            </w:pPr>
                          </w:p>
                          <w:p w14:paraId="2498EC1D">
                            <w:pPr>
                              <w:rPr>
                                <w:sz w:val="24"/>
                              </w:rPr>
                            </w:pPr>
                          </w:p>
                          <w:p w14:paraId="00B60D73">
                            <w:pPr>
                              <w:rPr>
                                <w:sz w:val="24"/>
                              </w:rPr>
                            </w:pPr>
                          </w:p>
                          <w:p w14:paraId="2BBAA5C8">
                            <w:pPr>
                              <w:rPr>
                                <w:sz w:val="24"/>
                              </w:rPr>
                            </w:pPr>
                          </w:p>
                          <w:p w14:paraId="647C4703">
                            <w:pPr>
                              <w:jc w:val="center"/>
                              <w:rPr>
                                <w:rFonts w:hint="eastAsia" w:ascii="仿宋" w:hAnsi="仿宋" w:eastAsia="仿宋"/>
                                <w:sz w:val="24"/>
                              </w:rPr>
                            </w:pPr>
                            <w:r>
                              <w:rPr>
                                <w:rFonts w:hint="eastAsia" w:ascii="仿宋" w:hAnsi="仿宋" w:eastAsia="仿宋"/>
                                <w:sz w:val="24"/>
                              </w:rPr>
                              <w:t>代理人身份证复印件</w:t>
                            </w:r>
                          </w:p>
                          <w:p w14:paraId="56FFF894">
                            <w:pPr>
                              <w:jc w:val="center"/>
                              <w:rPr>
                                <w:rFonts w:hint="eastAsia" w:ascii="仿宋" w:hAnsi="仿宋" w:eastAsia="仿宋"/>
                                <w:sz w:val="24"/>
                              </w:rPr>
                            </w:pPr>
                            <w:r>
                              <w:rPr>
                                <w:rFonts w:hint="eastAsia" w:ascii="仿宋" w:hAnsi="仿宋" w:eastAsia="仿宋"/>
                                <w:sz w:val="24"/>
                              </w:rPr>
                              <w:t>（背面）</w:t>
                            </w:r>
                          </w:p>
                          <w:p w14:paraId="4994744C">
                            <w:pPr>
                              <w:rPr>
                                <w:sz w:val="24"/>
                              </w:rPr>
                            </w:pPr>
                          </w:p>
                          <w:p w14:paraId="660DD701">
                            <w:pPr>
                              <w:rPr>
                                <w:sz w:val="24"/>
                              </w:rPr>
                            </w:pPr>
                          </w:p>
                          <w:p w14:paraId="2A851480">
                            <w:pPr>
                              <w:rPr>
                                <w:sz w:val="24"/>
                              </w:rPr>
                            </w:pPr>
                          </w:p>
                          <w:p w14:paraId="727975EF">
                            <w:pPr>
                              <w:rPr>
                                <w:sz w:val="24"/>
                              </w:rPr>
                            </w:pPr>
                          </w:p>
                          <w:p w14:paraId="38FDA5FF">
                            <w:pPr>
                              <w:rPr>
                                <w:sz w:val="24"/>
                              </w:rPr>
                            </w:pPr>
                          </w:p>
                          <w:p w14:paraId="1610080D">
                            <w:pPr>
                              <w:rPr>
                                <w:sz w:val="24"/>
                              </w:rPr>
                            </w:pPr>
                          </w:p>
                          <w:p w14:paraId="673202ED">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4384;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431EB96E">
                      <w:pPr>
                        <w:rPr>
                          <w:sz w:val="24"/>
                        </w:rPr>
                      </w:pPr>
                    </w:p>
                    <w:p w14:paraId="2498EC1D">
                      <w:pPr>
                        <w:rPr>
                          <w:sz w:val="24"/>
                        </w:rPr>
                      </w:pPr>
                    </w:p>
                    <w:p w14:paraId="00B60D73">
                      <w:pPr>
                        <w:rPr>
                          <w:sz w:val="24"/>
                        </w:rPr>
                      </w:pPr>
                    </w:p>
                    <w:p w14:paraId="2BBAA5C8">
                      <w:pPr>
                        <w:rPr>
                          <w:sz w:val="24"/>
                        </w:rPr>
                      </w:pPr>
                    </w:p>
                    <w:p w14:paraId="647C4703">
                      <w:pPr>
                        <w:jc w:val="center"/>
                        <w:rPr>
                          <w:rFonts w:hint="eastAsia" w:ascii="仿宋" w:hAnsi="仿宋" w:eastAsia="仿宋"/>
                          <w:sz w:val="24"/>
                        </w:rPr>
                      </w:pPr>
                      <w:r>
                        <w:rPr>
                          <w:rFonts w:hint="eastAsia" w:ascii="仿宋" w:hAnsi="仿宋" w:eastAsia="仿宋"/>
                          <w:sz w:val="24"/>
                        </w:rPr>
                        <w:t>代理人身份证复印件</w:t>
                      </w:r>
                    </w:p>
                    <w:p w14:paraId="56FFF894">
                      <w:pPr>
                        <w:jc w:val="center"/>
                        <w:rPr>
                          <w:rFonts w:hint="eastAsia" w:ascii="仿宋" w:hAnsi="仿宋" w:eastAsia="仿宋"/>
                          <w:sz w:val="24"/>
                        </w:rPr>
                      </w:pPr>
                      <w:r>
                        <w:rPr>
                          <w:rFonts w:hint="eastAsia" w:ascii="仿宋" w:hAnsi="仿宋" w:eastAsia="仿宋"/>
                          <w:sz w:val="24"/>
                        </w:rPr>
                        <w:t>（背面）</w:t>
                      </w:r>
                    </w:p>
                    <w:p w14:paraId="4994744C">
                      <w:pPr>
                        <w:rPr>
                          <w:sz w:val="24"/>
                        </w:rPr>
                      </w:pPr>
                    </w:p>
                    <w:p w14:paraId="660DD701">
                      <w:pPr>
                        <w:rPr>
                          <w:sz w:val="24"/>
                        </w:rPr>
                      </w:pPr>
                    </w:p>
                    <w:p w14:paraId="2A851480">
                      <w:pPr>
                        <w:rPr>
                          <w:sz w:val="24"/>
                        </w:rPr>
                      </w:pPr>
                    </w:p>
                    <w:p w14:paraId="727975EF">
                      <w:pPr>
                        <w:rPr>
                          <w:sz w:val="24"/>
                        </w:rPr>
                      </w:pPr>
                    </w:p>
                    <w:p w14:paraId="38FDA5FF">
                      <w:pPr>
                        <w:rPr>
                          <w:sz w:val="24"/>
                        </w:rPr>
                      </w:pPr>
                    </w:p>
                    <w:p w14:paraId="1610080D">
                      <w:pPr>
                        <w:rPr>
                          <w:sz w:val="24"/>
                        </w:rPr>
                      </w:pPr>
                    </w:p>
                    <w:p w14:paraId="673202ED">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F356CD5">
                            <w:pPr>
                              <w:rPr>
                                <w:sz w:val="24"/>
                              </w:rPr>
                            </w:pPr>
                          </w:p>
                          <w:p w14:paraId="74F8FF28">
                            <w:pPr>
                              <w:rPr>
                                <w:sz w:val="24"/>
                              </w:rPr>
                            </w:pPr>
                          </w:p>
                          <w:p w14:paraId="048C6C5C">
                            <w:pPr>
                              <w:rPr>
                                <w:sz w:val="24"/>
                              </w:rPr>
                            </w:pPr>
                          </w:p>
                          <w:p w14:paraId="52FD4C84">
                            <w:pPr>
                              <w:rPr>
                                <w:sz w:val="24"/>
                              </w:rPr>
                            </w:pPr>
                          </w:p>
                          <w:p w14:paraId="772474F2">
                            <w:pPr>
                              <w:jc w:val="center"/>
                              <w:rPr>
                                <w:rFonts w:hint="eastAsia" w:ascii="仿宋" w:hAnsi="仿宋" w:eastAsia="仿宋"/>
                                <w:sz w:val="24"/>
                              </w:rPr>
                            </w:pPr>
                            <w:r>
                              <w:rPr>
                                <w:rFonts w:hint="eastAsia" w:ascii="仿宋" w:hAnsi="仿宋" w:eastAsia="仿宋"/>
                                <w:sz w:val="24"/>
                              </w:rPr>
                              <w:t>代理人身份证复印件</w:t>
                            </w:r>
                          </w:p>
                          <w:p w14:paraId="6FBA2E70">
                            <w:pPr>
                              <w:jc w:val="center"/>
                              <w:rPr>
                                <w:rFonts w:hint="eastAsia" w:ascii="仿宋" w:hAnsi="仿宋" w:eastAsia="仿宋"/>
                                <w:sz w:val="24"/>
                              </w:rPr>
                            </w:pPr>
                            <w:r>
                              <w:rPr>
                                <w:rFonts w:hint="eastAsia" w:ascii="仿宋" w:hAnsi="仿宋" w:eastAsia="仿宋"/>
                                <w:sz w:val="24"/>
                              </w:rPr>
                              <w:t>（正面）</w:t>
                            </w:r>
                          </w:p>
                          <w:p w14:paraId="0C03D657">
                            <w:pPr>
                              <w:rPr>
                                <w:sz w:val="24"/>
                              </w:rPr>
                            </w:pPr>
                          </w:p>
                          <w:p w14:paraId="4D3E9835">
                            <w:pPr>
                              <w:rPr>
                                <w:sz w:val="24"/>
                              </w:rPr>
                            </w:pPr>
                          </w:p>
                          <w:p w14:paraId="45BE0374">
                            <w:pPr>
                              <w:rPr>
                                <w:sz w:val="24"/>
                              </w:rPr>
                            </w:pPr>
                          </w:p>
                          <w:p w14:paraId="4CC90739">
                            <w:pPr>
                              <w:rPr>
                                <w:sz w:val="24"/>
                              </w:rPr>
                            </w:pPr>
                          </w:p>
                          <w:p w14:paraId="31B6312D">
                            <w:pPr>
                              <w:rPr>
                                <w:sz w:val="24"/>
                              </w:rPr>
                            </w:pPr>
                          </w:p>
                          <w:p w14:paraId="0CA579E3">
                            <w:pPr>
                              <w:rPr>
                                <w:sz w:val="24"/>
                              </w:rPr>
                            </w:pPr>
                          </w:p>
                          <w:p w14:paraId="6AEC25B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3360;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1F356CD5">
                      <w:pPr>
                        <w:rPr>
                          <w:sz w:val="24"/>
                        </w:rPr>
                      </w:pPr>
                    </w:p>
                    <w:p w14:paraId="74F8FF28">
                      <w:pPr>
                        <w:rPr>
                          <w:sz w:val="24"/>
                        </w:rPr>
                      </w:pPr>
                    </w:p>
                    <w:p w14:paraId="048C6C5C">
                      <w:pPr>
                        <w:rPr>
                          <w:sz w:val="24"/>
                        </w:rPr>
                      </w:pPr>
                    </w:p>
                    <w:p w14:paraId="52FD4C84">
                      <w:pPr>
                        <w:rPr>
                          <w:sz w:val="24"/>
                        </w:rPr>
                      </w:pPr>
                    </w:p>
                    <w:p w14:paraId="772474F2">
                      <w:pPr>
                        <w:jc w:val="center"/>
                        <w:rPr>
                          <w:rFonts w:hint="eastAsia" w:ascii="仿宋" w:hAnsi="仿宋" w:eastAsia="仿宋"/>
                          <w:sz w:val="24"/>
                        </w:rPr>
                      </w:pPr>
                      <w:r>
                        <w:rPr>
                          <w:rFonts w:hint="eastAsia" w:ascii="仿宋" w:hAnsi="仿宋" w:eastAsia="仿宋"/>
                          <w:sz w:val="24"/>
                        </w:rPr>
                        <w:t>代理人身份证复印件</w:t>
                      </w:r>
                    </w:p>
                    <w:p w14:paraId="6FBA2E70">
                      <w:pPr>
                        <w:jc w:val="center"/>
                        <w:rPr>
                          <w:rFonts w:hint="eastAsia" w:ascii="仿宋" w:hAnsi="仿宋" w:eastAsia="仿宋"/>
                          <w:sz w:val="24"/>
                        </w:rPr>
                      </w:pPr>
                      <w:r>
                        <w:rPr>
                          <w:rFonts w:hint="eastAsia" w:ascii="仿宋" w:hAnsi="仿宋" w:eastAsia="仿宋"/>
                          <w:sz w:val="24"/>
                        </w:rPr>
                        <w:t>（正面）</w:t>
                      </w:r>
                    </w:p>
                    <w:p w14:paraId="0C03D657">
                      <w:pPr>
                        <w:rPr>
                          <w:sz w:val="24"/>
                        </w:rPr>
                      </w:pPr>
                    </w:p>
                    <w:p w14:paraId="4D3E9835">
                      <w:pPr>
                        <w:rPr>
                          <w:sz w:val="24"/>
                        </w:rPr>
                      </w:pPr>
                    </w:p>
                    <w:p w14:paraId="45BE0374">
                      <w:pPr>
                        <w:rPr>
                          <w:sz w:val="24"/>
                        </w:rPr>
                      </w:pPr>
                    </w:p>
                    <w:p w14:paraId="4CC90739">
                      <w:pPr>
                        <w:rPr>
                          <w:sz w:val="24"/>
                        </w:rPr>
                      </w:pPr>
                    </w:p>
                    <w:p w14:paraId="31B6312D">
                      <w:pPr>
                        <w:rPr>
                          <w:sz w:val="24"/>
                        </w:rPr>
                      </w:pPr>
                    </w:p>
                    <w:p w14:paraId="0CA579E3">
                      <w:pPr>
                        <w:rPr>
                          <w:sz w:val="24"/>
                        </w:rPr>
                      </w:pPr>
                    </w:p>
                    <w:p w14:paraId="6AEC25B0">
                      <w:pPr>
                        <w:rPr>
                          <w:sz w:val="24"/>
                        </w:rPr>
                      </w:pPr>
                    </w:p>
                  </w:txbxContent>
                </v:textbox>
              </v:shape>
            </w:pict>
          </mc:Fallback>
        </mc:AlternateContent>
      </w:r>
    </w:p>
    <w:p w14:paraId="31922EE3">
      <w:pPr>
        <w:pStyle w:val="20"/>
        <w:shd w:val="clear" w:color="auto" w:fill="FFFFFF"/>
        <w:snapToGrid w:val="0"/>
        <w:spacing w:line="440" w:lineRule="exact"/>
        <w:rPr>
          <w:rFonts w:hint="eastAsia" w:ascii="仿宋" w:hAnsi="仿宋" w:eastAsia="仿宋" w:cs="仿宋"/>
          <w:color w:val="auto"/>
          <w:sz w:val="24"/>
        </w:rPr>
      </w:pPr>
    </w:p>
    <w:p w14:paraId="612910B4">
      <w:pPr>
        <w:pStyle w:val="20"/>
        <w:shd w:val="clear" w:color="auto" w:fill="FFFFFF"/>
        <w:snapToGrid w:val="0"/>
        <w:spacing w:line="440" w:lineRule="exact"/>
        <w:rPr>
          <w:rFonts w:hint="eastAsia" w:ascii="仿宋" w:hAnsi="仿宋" w:eastAsia="仿宋" w:cs="仿宋"/>
          <w:color w:val="auto"/>
          <w:sz w:val="24"/>
        </w:rPr>
      </w:pPr>
    </w:p>
    <w:p w14:paraId="110E2A86">
      <w:pPr>
        <w:pStyle w:val="20"/>
        <w:shd w:val="clear" w:color="auto" w:fill="FFFFFF"/>
        <w:snapToGrid w:val="0"/>
        <w:spacing w:line="440" w:lineRule="exact"/>
        <w:rPr>
          <w:rFonts w:hint="eastAsia" w:ascii="仿宋" w:hAnsi="仿宋" w:eastAsia="仿宋" w:cs="仿宋"/>
          <w:color w:val="auto"/>
          <w:sz w:val="24"/>
        </w:rPr>
      </w:pPr>
    </w:p>
    <w:p w14:paraId="77450366">
      <w:pPr>
        <w:pStyle w:val="20"/>
        <w:shd w:val="clear" w:color="auto" w:fill="FFFFFF"/>
        <w:snapToGrid w:val="0"/>
        <w:spacing w:line="440" w:lineRule="exact"/>
        <w:rPr>
          <w:rFonts w:hint="eastAsia" w:ascii="仿宋" w:hAnsi="仿宋" w:eastAsia="仿宋" w:cs="仿宋"/>
          <w:color w:val="auto"/>
          <w:sz w:val="24"/>
        </w:rPr>
      </w:pPr>
    </w:p>
    <w:p w14:paraId="497D881F">
      <w:pPr>
        <w:pStyle w:val="20"/>
        <w:shd w:val="clear" w:color="auto" w:fill="FFFFFF"/>
        <w:snapToGrid w:val="0"/>
        <w:spacing w:line="440" w:lineRule="exact"/>
        <w:rPr>
          <w:rFonts w:hint="eastAsia" w:ascii="仿宋" w:hAnsi="仿宋" w:eastAsia="仿宋" w:cs="仿宋"/>
          <w:color w:val="auto"/>
          <w:sz w:val="24"/>
        </w:rPr>
      </w:pPr>
    </w:p>
    <w:p w14:paraId="45D7BE3C">
      <w:pPr>
        <w:pStyle w:val="20"/>
        <w:shd w:val="clear" w:color="auto" w:fill="FFFFFF"/>
        <w:snapToGrid w:val="0"/>
        <w:spacing w:line="440" w:lineRule="exact"/>
        <w:rPr>
          <w:rFonts w:hint="eastAsia" w:ascii="仿宋" w:hAnsi="仿宋" w:eastAsia="仿宋" w:cs="仿宋"/>
          <w:color w:val="auto"/>
          <w:sz w:val="24"/>
        </w:rPr>
      </w:pPr>
    </w:p>
    <w:p w14:paraId="05B806A1">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508EFC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47E9CDCF">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授权代理人（签字或盖章）：</w:t>
      </w:r>
    </w:p>
    <w:p w14:paraId="494F2B52">
      <w:pPr>
        <w:shd w:val="clear" w:color="auto" w:fill="FFFFFF"/>
        <w:spacing w:line="440" w:lineRule="exact"/>
        <w:rPr>
          <w:rFonts w:hint="eastAsia" w:ascii="仿宋" w:hAnsi="仿宋" w:eastAsia="仿宋" w:cs="仿宋"/>
          <w:sz w:val="24"/>
        </w:rPr>
      </w:pPr>
    </w:p>
    <w:p w14:paraId="24DC0592">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47BFE88">
      <w:pPr>
        <w:ind w:firstLine="420" w:firstLineChars="200"/>
        <w:rPr>
          <w:rFonts w:hint="eastAsia" w:ascii="仿宋" w:hAnsi="仿宋" w:eastAsia="仿宋" w:cs="仿宋"/>
          <w:sz w:val="24"/>
        </w:rPr>
      </w:pPr>
      <w:r>
        <w:rPr>
          <w:rFonts w:hint="eastAsia" w:ascii="仿宋" w:hAnsi="仿宋" w:eastAsia="仿宋" w:cs="仿宋"/>
          <w:szCs w:val="21"/>
        </w:rPr>
        <w:br w:type="page"/>
      </w:r>
    </w:p>
    <w:p w14:paraId="06E45959">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5、投标报价一览表</w:t>
      </w:r>
    </w:p>
    <w:p w14:paraId="1B6E9281">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17"/>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755D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2833F96D">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vAlign w:val="center"/>
          </w:tcPr>
          <w:p w14:paraId="42B9CE06">
            <w:pPr>
              <w:shd w:val="clear" w:color="auto" w:fill="FFFFFF"/>
              <w:tabs>
                <w:tab w:val="left" w:pos="3780"/>
              </w:tabs>
              <w:spacing w:line="440" w:lineRule="exact"/>
              <w:ind w:firstLine="480" w:firstLineChars="200"/>
              <w:rPr>
                <w:rFonts w:hint="eastAsia" w:ascii="仿宋" w:hAnsi="仿宋" w:eastAsia="仿宋" w:cs="仿宋"/>
                <w:sz w:val="24"/>
              </w:rPr>
            </w:pPr>
          </w:p>
        </w:tc>
      </w:tr>
      <w:tr w14:paraId="2DB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0B559A65">
            <w:pPr>
              <w:shd w:val="clear" w:color="auto" w:fill="FFFFFF"/>
              <w:tabs>
                <w:tab w:val="left" w:pos="3780"/>
              </w:tabs>
              <w:spacing w:line="440" w:lineRule="exact"/>
              <w:rPr>
                <w:rFonts w:hint="eastAsia" w:ascii="仿宋" w:hAnsi="仿宋" w:cs="仿宋"/>
                <w:sz w:val="24"/>
              </w:rPr>
            </w:pPr>
            <w:r>
              <w:rPr>
                <w:rFonts w:hint="eastAsia" w:ascii="仿宋" w:hAnsi="仿宋" w:eastAsia="仿宋" w:cs="仿宋"/>
                <w:sz w:val="24"/>
              </w:rPr>
              <w:t>投标总价（元）</w:t>
            </w:r>
          </w:p>
          <w:p w14:paraId="43C9CAE2">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66C8D0F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24CBC6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1DC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14:paraId="72D8F08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服务期</w:t>
            </w:r>
          </w:p>
        </w:tc>
        <w:tc>
          <w:tcPr>
            <w:tcW w:w="6984" w:type="dxa"/>
            <w:shd w:val="clear" w:color="auto" w:fill="F3F3F3"/>
            <w:vAlign w:val="center"/>
          </w:tcPr>
          <w:p w14:paraId="2C3B6A83">
            <w:pPr>
              <w:shd w:val="clear" w:color="auto" w:fill="FFFFFF"/>
              <w:tabs>
                <w:tab w:val="left" w:pos="3780"/>
              </w:tabs>
              <w:spacing w:line="440" w:lineRule="exact"/>
              <w:rPr>
                <w:rFonts w:hint="eastAsia" w:ascii="仿宋" w:hAnsi="仿宋" w:eastAsia="仿宋" w:cs="仿宋"/>
                <w:sz w:val="24"/>
              </w:rPr>
            </w:pPr>
          </w:p>
        </w:tc>
      </w:tr>
      <w:tr w14:paraId="04B1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14:paraId="1F085A7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5D0AF65B">
            <w:pPr>
              <w:shd w:val="clear" w:color="auto" w:fill="FFFFFF"/>
              <w:tabs>
                <w:tab w:val="left" w:pos="3780"/>
              </w:tabs>
              <w:spacing w:line="440" w:lineRule="exact"/>
              <w:rPr>
                <w:rFonts w:hint="eastAsia" w:ascii="仿宋" w:hAnsi="仿宋" w:eastAsia="仿宋" w:cs="仿宋"/>
                <w:sz w:val="24"/>
              </w:rPr>
            </w:pPr>
          </w:p>
        </w:tc>
      </w:tr>
    </w:tbl>
    <w:p w14:paraId="2268D23F">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484FE618">
      <w:pPr>
        <w:numPr>
          <w:ilvl w:val="0"/>
          <w:numId w:val="5"/>
        </w:numPr>
        <w:shd w:val="clear" w:color="auto" w:fill="FFFFFF"/>
        <w:tabs>
          <w:tab w:val="left" w:pos="3780"/>
        </w:tabs>
        <w:spacing w:line="440" w:lineRule="exact"/>
      </w:pPr>
      <w:r>
        <w:rPr>
          <w:rFonts w:hint="eastAsia" w:ascii="仿宋" w:hAnsi="仿宋" w:eastAsia="仿宋" w:cs="仿宋"/>
          <w:sz w:val="24"/>
        </w:rPr>
        <w:t xml:space="preserve"> 投标总报价</w:t>
      </w:r>
      <w:r>
        <w:rPr>
          <w:rFonts w:hint="eastAsia" w:ascii="仿宋" w:hAnsi="仿宋" w:eastAsia="仿宋" w:cs="仿宋"/>
          <w:bCs/>
          <w:sz w:val="24"/>
        </w:rPr>
        <w:t>以元为单位，小数点后保留2位。</w:t>
      </w:r>
    </w:p>
    <w:p w14:paraId="5B646A4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51162D3B">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3、投标报价应包含项目实施过程中涉及到的一切费用，供应商需综合考虑并自主报价，报价含人员工资、社保、管理费等，供应商在投标文件中没有考虑、没有计入的或未单独列出，采购人认为供应商已将此项费用涵盖在其它费用价格中。</w:t>
      </w:r>
    </w:p>
    <w:p w14:paraId="24C0543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4、投标人必须自行考虑本项目在实施期间的一切可能产生的费用。在合同执行过程中，招标人将不再另行支付与本项目相关的任何费用（非本项目要求的其它内容除外）。</w:t>
      </w:r>
    </w:p>
    <w:p w14:paraId="1B952286">
      <w:pPr>
        <w:pStyle w:val="20"/>
        <w:shd w:val="clear" w:color="auto" w:fill="FFFFFF"/>
        <w:snapToGrid w:val="0"/>
        <w:spacing w:line="440" w:lineRule="exact"/>
        <w:rPr>
          <w:rFonts w:hint="eastAsia" w:ascii="仿宋" w:hAnsi="仿宋" w:eastAsia="仿宋" w:cs="仿宋"/>
          <w:color w:val="auto"/>
          <w:sz w:val="24"/>
        </w:rPr>
      </w:pPr>
    </w:p>
    <w:p w14:paraId="1E5704A9">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3C74B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321CC1C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w:t>
      </w:r>
      <w:bookmarkStart w:id="63" w:name="OLE_LINK54"/>
      <w:r>
        <w:rPr>
          <w:rFonts w:hint="eastAsia" w:ascii="仿宋" w:hAnsi="仿宋" w:eastAsia="仿宋" w:cs="仿宋"/>
          <w:sz w:val="24"/>
        </w:rPr>
        <w:t>（签字或盖章）：</w:t>
      </w:r>
    </w:p>
    <w:bookmarkEnd w:id="63"/>
    <w:p w14:paraId="009865E2">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7B48D82">
      <w:pPr>
        <w:spacing w:line="460" w:lineRule="atLeast"/>
      </w:pPr>
      <w:r>
        <w:rPr>
          <w:rFonts w:hint="eastAsia"/>
        </w:rPr>
        <w:br w:type="page"/>
      </w:r>
    </w:p>
    <w:p w14:paraId="4C1581EA">
      <w:pPr>
        <w:pStyle w:val="5"/>
        <w:sectPr>
          <w:headerReference r:id="rId6" w:type="default"/>
          <w:footerReference r:id="rId7" w:type="default"/>
          <w:pgSz w:w="11906" w:h="16838"/>
          <w:pgMar w:top="680" w:right="1276" w:bottom="1712" w:left="1417" w:header="703" w:footer="850" w:gutter="0"/>
          <w:cols w:space="720" w:num="1"/>
          <w:docGrid w:type="lines" w:linePitch="314" w:charSpace="0"/>
        </w:sectPr>
      </w:pPr>
    </w:p>
    <w:p w14:paraId="099940D6">
      <w:pPr>
        <w:spacing w:line="460" w:lineRule="atLeast"/>
        <w:ind w:firstLine="4337" w:firstLineChars="1800"/>
        <w:rPr>
          <w:rFonts w:hint="eastAsia" w:ascii="仿宋" w:hAnsi="仿宋" w:eastAsia="仿宋" w:cs="仿宋"/>
          <w:b/>
          <w:sz w:val="24"/>
        </w:rPr>
      </w:pPr>
      <w:r>
        <w:rPr>
          <w:rFonts w:hint="eastAsia" w:ascii="仿宋" w:hAnsi="仿宋" w:eastAsia="仿宋" w:cs="仿宋"/>
          <w:b/>
          <w:sz w:val="24"/>
        </w:rPr>
        <w:t>6、明细报价表</w:t>
      </w:r>
    </w:p>
    <w:p w14:paraId="69663BF3">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                       </w:t>
      </w:r>
    </w:p>
    <w:tbl>
      <w:tblPr>
        <w:tblStyle w:val="17"/>
        <w:tblW w:w="12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48"/>
        <w:gridCol w:w="1662"/>
        <w:gridCol w:w="1929"/>
        <w:gridCol w:w="1886"/>
        <w:gridCol w:w="1436"/>
        <w:gridCol w:w="3108"/>
      </w:tblGrid>
      <w:tr w14:paraId="258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827" w:type="dxa"/>
            <w:vAlign w:val="center"/>
          </w:tcPr>
          <w:p w14:paraId="54240481">
            <w:pPr>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848" w:type="dxa"/>
            <w:vAlign w:val="center"/>
          </w:tcPr>
          <w:p w14:paraId="7209A5F2">
            <w:pPr>
              <w:spacing w:line="360" w:lineRule="auto"/>
              <w:jc w:val="center"/>
              <w:rPr>
                <w:rFonts w:hint="eastAsia" w:ascii="仿宋" w:hAnsi="仿宋" w:eastAsia="仿宋" w:cs="仿宋"/>
                <w:b/>
                <w:bCs/>
                <w:sz w:val="24"/>
              </w:rPr>
            </w:pPr>
            <w:r>
              <w:rPr>
                <w:rFonts w:hint="eastAsia" w:ascii="仿宋" w:hAnsi="仿宋" w:eastAsia="仿宋" w:cs="仿宋"/>
                <w:b/>
                <w:bCs/>
                <w:sz w:val="24"/>
              </w:rPr>
              <w:t>服务明细</w:t>
            </w:r>
          </w:p>
        </w:tc>
        <w:tc>
          <w:tcPr>
            <w:tcW w:w="1662" w:type="dxa"/>
            <w:vAlign w:val="center"/>
          </w:tcPr>
          <w:p w14:paraId="5297FE50">
            <w:pPr>
              <w:spacing w:line="360" w:lineRule="auto"/>
              <w:jc w:val="center"/>
              <w:rPr>
                <w:rFonts w:hint="eastAsia" w:ascii="仿宋" w:hAnsi="仿宋" w:eastAsia="仿宋" w:cs="仿宋"/>
                <w:b/>
                <w:bCs/>
                <w:sz w:val="24"/>
              </w:rPr>
            </w:pPr>
            <w:r>
              <w:rPr>
                <w:rFonts w:hint="eastAsia" w:ascii="仿宋" w:hAnsi="仿宋" w:eastAsia="仿宋" w:cs="仿宋"/>
                <w:b/>
                <w:bCs/>
                <w:sz w:val="24"/>
              </w:rPr>
              <w:t>单价（元）</w:t>
            </w:r>
          </w:p>
        </w:tc>
        <w:tc>
          <w:tcPr>
            <w:tcW w:w="1929" w:type="dxa"/>
            <w:vAlign w:val="center"/>
          </w:tcPr>
          <w:p w14:paraId="26428D66">
            <w:pPr>
              <w:spacing w:line="360" w:lineRule="auto"/>
              <w:jc w:val="center"/>
              <w:rPr>
                <w:rFonts w:hint="eastAsia" w:ascii="仿宋" w:hAnsi="仿宋" w:eastAsia="仿宋" w:cs="仿宋"/>
                <w:b/>
                <w:bCs/>
                <w:sz w:val="24"/>
              </w:rPr>
            </w:pPr>
            <w:r>
              <w:rPr>
                <w:rFonts w:hint="eastAsia" w:ascii="仿宋" w:hAnsi="仿宋" w:eastAsia="仿宋" w:cs="仿宋"/>
                <w:b/>
                <w:bCs/>
                <w:sz w:val="24"/>
              </w:rPr>
              <w:t>合价（元）</w:t>
            </w:r>
          </w:p>
        </w:tc>
        <w:tc>
          <w:tcPr>
            <w:tcW w:w="1886" w:type="dxa"/>
            <w:vAlign w:val="center"/>
          </w:tcPr>
          <w:p w14:paraId="45F8EE3E">
            <w:pPr>
              <w:spacing w:line="360" w:lineRule="auto"/>
              <w:jc w:val="center"/>
              <w:rPr>
                <w:rFonts w:hint="eastAsia" w:ascii="仿宋" w:hAnsi="仿宋" w:eastAsia="仿宋" w:cs="仿宋"/>
                <w:b/>
                <w:bCs/>
                <w:sz w:val="24"/>
              </w:rPr>
            </w:pPr>
            <w:r>
              <w:rPr>
                <w:rFonts w:hint="eastAsia" w:ascii="仿宋" w:hAnsi="仿宋" w:eastAsia="仿宋" w:cs="仿宋"/>
                <w:b/>
                <w:bCs/>
                <w:sz w:val="24"/>
              </w:rPr>
              <w:t>服务期限</w:t>
            </w:r>
          </w:p>
        </w:tc>
        <w:tc>
          <w:tcPr>
            <w:tcW w:w="1436" w:type="dxa"/>
            <w:vAlign w:val="center"/>
          </w:tcPr>
          <w:p w14:paraId="73624845">
            <w:pPr>
              <w:spacing w:line="360" w:lineRule="auto"/>
              <w:jc w:val="center"/>
              <w:rPr>
                <w:rFonts w:hint="eastAsia" w:ascii="仿宋" w:hAnsi="仿宋" w:eastAsia="仿宋" w:cs="仿宋"/>
                <w:b/>
                <w:bCs/>
                <w:sz w:val="24"/>
              </w:rPr>
            </w:pPr>
            <w:r>
              <w:rPr>
                <w:rFonts w:hint="eastAsia" w:ascii="仿宋" w:hAnsi="仿宋" w:eastAsia="仿宋" w:cs="仿宋"/>
                <w:b/>
                <w:bCs/>
                <w:sz w:val="24"/>
              </w:rPr>
              <w:t>服务质量</w:t>
            </w:r>
          </w:p>
        </w:tc>
        <w:tc>
          <w:tcPr>
            <w:tcW w:w="3108" w:type="dxa"/>
            <w:vAlign w:val="center"/>
          </w:tcPr>
          <w:p w14:paraId="585453C1">
            <w:pPr>
              <w:spacing w:line="360" w:lineRule="auto"/>
              <w:jc w:val="center"/>
              <w:rPr>
                <w:rFonts w:hint="eastAsia" w:ascii="仿宋" w:hAnsi="仿宋" w:eastAsia="仿宋" w:cs="仿宋"/>
                <w:b/>
                <w:bCs/>
                <w:sz w:val="24"/>
              </w:rPr>
            </w:pPr>
            <w:r>
              <w:rPr>
                <w:rFonts w:hint="eastAsia" w:ascii="仿宋" w:hAnsi="仿宋" w:eastAsia="仿宋" w:cs="仿宋"/>
                <w:b/>
                <w:bCs/>
                <w:sz w:val="24"/>
              </w:rPr>
              <w:t>备注</w:t>
            </w:r>
          </w:p>
        </w:tc>
      </w:tr>
      <w:tr w14:paraId="6D35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27" w:type="dxa"/>
          </w:tcPr>
          <w:p w14:paraId="49E08A51">
            <w:pPr>
              <w:widowControl/>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8" w:type="dxa"/>
          </w:tcPr>
          <w:p w14:paraId="06C0066B">
            <w:pPr>
              <w:widowControl/>
              <w:spacing w:line="360" w:lineRule="auto"/>
              <w:jc w:val="center"/>
              <w:rPr>
                <w:rFonts w:hint="eastAsia" w:ascii="仿宋" w:hAnsi="仿宋" w:eastAsia="仿宋" w:cs="仿宋"/>
                <w:sz w:val="24"/>
              </w:rPr>
            </w:pPr>
          </w:p>
        </w:tc>
        <w:tc>
          <w:tcPr>
            <w:tcW w:w="1662" w:type="dxa"/>
            <w:vAlign w:val="center"/>
          </w:tcPr>
          <w:p w14:paraId="5F3F5F95">
            <w:pPr>
              <w:spacing w:line="360" w:lineRule="auto"/>
              <w:jc w:val="center"/>
              <w:rPr>
                <w:rFonts w:hint="eastAsia" w:ascii="仿宋" w:hAnsi="仿宋" w:eastAsia="仿宋" w:cs="仿宋"/>
                <w:sz w:val="24"/>
              </w:rPr>
            </w:pPr>
          </w:p>
        </w:tc>
        <w:tc>
          <w:tcPr>
            <w:tcW w:w="1929" w:type="dxa"/>
            <w:vAlign w:val="center"/>
          </w:tcPr>
          <w:p w14:paraId="5B48DA27">
            <w:pPr>
              <w:spacing w:line="360" w:lineRule="auto"/>
              <w:jc w:val="center"/>
              <w:rPr>
                <w:rFonts w:hint="eastAsia" w:ascii="仿宋" w:hAnsi="仿宋" w:eastAsia="仿宋" w:cs="仿宋"/>
                <w:sz w:val="24"/>
              </w:rPr>
            </w:pPr>
          </w:p>
        </w:tc>
        <w:tc>
          <w:tcPr>
            <w:tcW w:w="1886" w:type="dxa"/>
            <w:vMerge w:val="restart"/>
          </w:tcPr>
          <w:p w14:paraId="2B55A9B3">
            <w:pPr>
              <w:widowControl/>
              <w:spacing w:line="360" w:lineRule="auto"/>
              <w:jc w:val="center"/>
              <w:rPr>
                <w:rFonts w:hint="eastAsia" w:ascii="仿宋" w:hAnsi="仿宋" w:eastAsia="仿宋" w:cs="仿宋"/>
                <w:sz w:val="24"/>
              </w:rPr>
            </w:pPr>
          </w:p>
        </w:tc>
        <w:tc>
          <w:tcPr>
            <w:tcW w:w="1436" w:type="dxa"/>
            <w:vMerge w:val="restart"/>
            <w:vAlign w:val="center"/>
          </w:tcPr>
          <w:p w14:paraId="1A55B77F">
            <w:pPr>
              <w:spacing w:line="360" w:lineRule="auto"/>
              <w:jc w:val="center"/>
              <w:rPr>
                <w:rFonts w:hint="eastAsia" w:ascii="仿宋" w:hAnsi="仿宋" w:eastAsia="仿宋" w:cs="仿宋"/>
                <w:sz w:val="24"/>
              </w:rPr>
            </w:pPr>
          </w:p>
        </w:tc>
        <w:tc>
          <w:tcPr>
            <w:tcW w:w="3108" w:type="dxa"/>
            <w:vMerge w:val="restart"/>
            <w:vAlign w:val="center"/>
          </w:tcPr>
          <w:p w14:paraId="5BA77C84">
            <w:pPr>
              <w:spacing w:line="360" w:lineRule="auto"/>
              <w:jc w:val="left"/>
              <w:rPr>
                <w:rFonts w:hint="eastAsia" w:ascii="仿宋" w:hAnsi="仿宋" w:eastAsia="仿宋" w:cs="仿宋"/>
                <w:sz w:val="24"/>
              </w:rPr>
            </w:pPr>
            <w:bookmarkStart w:id="64" w:name="OLE_LINK17"/>
            <w:r>
              <w:rPr>
                <w:rFonts w:hint="eastAsia" w:ascii="仿宋" w:hAnsi="仿宋" w:eastAsia="仿宋" w:cs="仿宋"/>
                <w:sz w:val="24"/>
              </w:rPr>
              <w:t>投标报价应包含项目实施过程中涉及到的一切费用，供应商需综合考虑并自主报价，报价含人员工资、社保、管理费等，供应商在投标文件中没有考虑、没有计入的或未单独列出，采购人认为供应商已将此项费用涵盖在其它费用价格中。</w:t>
            </w:r>
            <w:bookmarkEnd w:id="64"/>
          </w:p>
        </w:tc>
      </w:tr>
      <w:tr w14:paraId="422E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27" w:type="dxa"/>
          </w:tcPr>
          <w:p w14:paraId="7842A79C">
            <w:pPr>
              <w:widowControl/>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8" w:type="dxa"/>
          </w:tcPr>
          <w:p w14:paraId="686F6538">
            <w:pPr>
              <w:widowControl/>
              <w:spacing w:line="360" w:lineRule="auto"/>
              <w:jc w:val="center"/>
              <w:rPr>
                <w:rFonts w:hint="eastAsia" w:ascii="仿宋" w:hAnsi="仿宋" w:eastAsia="仿宋" w:cs="仿宋"/>
                <w:sz w:val="24"/>
              </w:rPr>
            </w:pPr>
          </w:p>
        </w:tc>
        <w:tc>
          <w:tcPr>
            <w:tcW w:w="1662" w:type="dxa"/>
            <w:vAlign w:val="center"/>
          </w:tcPr>
          <w:p w14:paraId="15283AEB">
            <w:pPr>
              <w:spacing w:line="360" w:lineRule="auto"/>
              <w:jc w:val="center"/>
              <w:rPr>
                <w:rFonts w:hint="eastAsia" w:ascii="仿宋" w:hAnsi="仿宋" w:eastAsia="仿宋" w:cs="仿宋"/>
                <w:sz w:val="24"/>
              </w:rPr>
            </w:pPr>
          </w:p>
        </w:tc>
        <w:tc>
          <w:tcPr>
            <w:tcW w:w="1929" w:type="dxa"/>
            <w:vAlign w:val="center"/>
          </w:tcPr>
          <w:p w14:paraId="5C1BA06B">
            <w:pPr>
              <w:spacing w:line="360" w:lineRule="auto"/>
              <w:jc w:val="center"/>
              <w:rPr>
                <w:rFonts w:hint="eastAsia" w:ascii="仿宋" w:hAnsi="仿宋" w:eastAsia="仿宋" w:cs="仿宋"/>
                <w:sz w:val="24"/>
              </w:rPr>
            </w:pPr>
          </w:p>
        </w:tc>
        <w:tc>
          <w:tcPr>
            <w:tcW w:w="1886" w:type="dxa"/>
            <w:vMerge w:val="continue"/>
          </w:tcPr>
          <w:p w14:paraId="288B070B">
            <w:pPr>
              <w:widowControl/>
              <w:spacing w:line="360" w:lineRule="auto"/>
              <w:jc w:val="center"/>
              <w:rPr>
                <w:rFonts w:hint="eastAsia" w:ascii="仿宋" w:hAnsi="仿宋" w:eastAsia="仿宋" w:cs="仿宋"/>
                <w:sz w:val="24"/>
              </w:rPr>
            </w:pPr>
          </w:p>
        </w:tc>
        <w:tc>
          <w:tcPr>
            <w:tcW w:w="1436" w:type="dxa"/>
            <w:vMerge w:val="continue"/>
            <w:vAlign w:val="center"/>
          </w:tcPr>
          <w:p w14:paraId="537BC31E">
            <w:pPr>
              <w:spacing w:line="360" w:lineRule="auto"/>
              <w:jc w:val="center"/>
              <w:rPr>
                <w:rFonts w:hint="eastAsia" w:ascii="仿宋" w:hAnsi="仿宋" w:eastAsia="仿宋" w:cs="仿宋"/>
                <w:sz w:val="24"/>
              </w:rPr>
            </w:pPr>
          </w:p>
        </w:tc>
        <w:tc>
          <w:tcPr>
            <w:tcW w:w="3108" w:type="dxa"/>
            <w:vMerge w:val="continue"/>
            <w:vAlign w:val="center"/>
          </w:tcPr>
          <w:p w14:paraId="5F2E57B5">
            <w:pPr>
              <w:spacing w:line="360" w:lineRule="auto"/>
              <w:jc w:val="center"/>
              <w:rPr>
                <w:rFonts w:hint="eastAsia" w:ascii="仿宋" w:hAnsi="仿宋" w:eastAsia="仿宋" w:cs="仿宋"/>
                <w:sz w:val="24"/>
              </w:rPr>
            </w:pPr>
          </w:p>
        </w:tc>
      </w:tr>
      <w:tr w14:paraId="51B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27" w:type="dxa"/>
            <w:tcBorders>
              <w:bottom w:val="single" w:color="auto" w:sz="4" w:space="0"/>
            </w:tcBorders>
          </w:tcPr>
          <w:p w14:paraId="2349907D">
            <w:pPr>
              <w:widowControl/>
              <w:spacing w:line="360" w:lineRule="auto"/>
              <w:jc w:val="center"/>
              <w:rPr>
                <w:rFonts w:hint="eastAsia" w:ascii="仿宋" w:hAnsi="仿宋" w:eastAsia="仿宋" w:cs="仿宋"/>
                <w:sz w:val="24"/>
              </w:rPr>
            </w:pPr>
          </w:p>
        </w:tc>
        <w:tc>
          <w:tcPr>
            <w:tcW w:w="1848" w:type="dxa"/>
            <w:tcBorders>
              <w:bottom w:val="single" w:color="auto" w:sz="4" w:space="0"/>
            </w:tcBorders>
          </w:tcPr>
          <w:p w14:paraId="7CC4E075">
            <w:pPr>
              <w:widowControl/>
              <w:spacing w:line="360" w:lineRule="auto"/>
              <w:jc w:val="center"/>
              <w:rPr>
                <w:rFonts w:hint="eastAsia" w:ascii="仿宋" w:hAnsi="仿宋" w:eastAsia="仿宋" w:cs="仿宋"/>
                <w:sz w:val="24"/>
              </w:rPr>
            </w:pPr>
          </w:p>
        </w:tc>
        <w:tc>
          <w:tcPr>
            <w:tcW w:w="1662" w:type="dxa"/>
            <w:tcBorders>
              <w:bottom w:val="single" w:color="auto" w:sz="4" w:space="0"/>
            </w:tcBorders>
            <w:vAlign w:val="center"/>
          </w:tcPr>
          <w:p w14:paraId="57461CD5">
            <w:pPr>
              <w:spacing w:line="360" w:lineRule="auto"/>
              <w:jc w:val="center"/>
              <w:rPr>
                <w:rFonts w:hint="eastAsia" w:ascii="仿宋" w:hAnsi="仿宋" w:eastAsia="仿宋" w:cs="仿宋"/>
                <w:sz w:val="24"/>
              </w:rPr>
            </w:pPr>
          </w:p>
        </w:tc>
        <w:tc>
          <w:tcPr>
            <w:tcW w:w="1929" w:type="dxa"/>
            <w:tcBorders>
              <w:bottom w:val="single" w:color="auto" w:sz="4" w:space="0"/>
            </w:tcBorders>
            <w:vAlign w:val="center"/>
          </w:tcPr>
          <w:p w14:paraId="0CFFACEE">
            <w:pPr>
              <w:spacing w:line="360" w:lineRule="auto"/>
              <w:jc w:val="center"/>
              <w:rPr>
                <w:rFonts w:hint="eastAsia" w:ascii="仿宋" w:hAnsi="仿宋" w:eastAsia="仿宋" w:cs="仿宋"/>
                <w:sz w:val="24"/>
              </w:rPr>
            </w:pPr>
          </w:p>
        </w:tc>
        <w:tc>
          <w:tcPr>
            <w:tcW w:w="1886" w:type="dxa"/>
            <w:vMerge w:val="continue"/>
          </w:tcPr>
          <w:p w14:paraId="78858B43">
            <w:pPr>
              <w:widowControl/>
              <w:spacing w:line="360" w:lineRule="auto"/>
              <w:jc w:val="center"/>
              <w:rPr>
                <w:rFonts w:hint="eastAsia" w:ascii="仿宋" w:hAnsi="仿宋" w:eastAsia="仿宋" w:cs="仿宋"/>
                <w:sz w:val="24"/>
              </w:rPr>
            </w:pPr>
          </w:p>
        </w:tc>
        <w:tc>
          <w:tcPr>
            <w:tcW w:w="1436" w:type="dxa"/>
            <w:vMerge w:val="continue"/>
            <w:vAlign w:val="center"/>
          </w:tcPr>
          <w:p w14:paraId="60499E37">
            <w:pPr>
              <w:spacing w:line="360" w:lineRule="auto"/>
              <w:jc w:val="center"/>
              <w:rPr>
                <w:rFonts w:hint="eastAsia" w:ascii="仿宋" w:hAnsi="仿宋" w:eastAsia="仿宋" w:cs="仿宋"/>
                <w:sz w:val="24"/>
              </w:rPr>
            </w:pPr>
          </w:p>
        </w:tc>
        <w:tc>
          <w:tcPr>
            <w:tcW w:w="3108" w:type="dxa"/>
            <w:vMerge w:val="continue"/>
            <w:vAlign w:val="center"/>
          </w:tcPr>
          <w:p w14:paraId="1446DA4F">
            <w:pPr>
              <w:spacing w:line="360" w:lineRule="auto"/>
              <w:jc w:val="center"/>
              <w:rPr>
                <w:rFonts w:hint="eastAsia" w:ascii="仿宋" w:hAnsi="仿宋" w:eastAsia="仿宋" w:cs="仿宋"/>
                <w:sz w:val="24"/>
              </w:rPr>
            </w:pPr>
          </w:p>
        </w:tc>
      </w:tr>
      <w:tr w14:paraId="4C47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675" w:type="dxa"/>
            <w:gridSpan w:val="2"/>
            <w:vAlign w:val="center"/>
          </w:tcPr>
          <w:p w14:paraId="7FA7A89C">
            <w:pPr>
              <w:spacing w:line="360" w:lineRule="auto"/>
              <w:jc w:val="center"/>
              <w:rPr>
                <w:rFonts w:hint="eastAsia" w:ascii="仿宋" w:hAnsi="仿宋" w:eastAsia="仿宋" w:cs="仿宋"/>
                <w:iCs/>
                <w:sz w:val="24"/>
              </w:rPr>
            </w:pPr>
            <w:r>
              <w:rPr>
                <w:rFonts w:hint="eastAsia" w:ascii="仿宋" w:hAnsi="仿宋" w:eastAsia="仿宋" w:cs="仿宋"/>
                <w:iCs/>
                <w:sz w:val="24"/>
              </w:rPr>
              <w:t>……</w:t>
            </w:r>
          </w:p>
        </w:tc>
        <w:tc>
          <w:tcPr>
            <w:tcW w:w="1662" w:type="dxa"/>
            <w:vAlign w:val="center"/>
          </w:tcPr>
          <w:p w14:paraId="4659D951">
            <w:pPr>
              <w:spacing w:line="360" w:lineRule="auto"/>
              <w:jc w:val="center"/>
              <w:rPr>
                <w:rFonts w:hint="eastAsia" w:ascii="仿宋" w:hAnsi="仿宋" w:eastAsia="仿宋" w:cs="仿宋"/>
                <w:sz w:val="24"/>
              </w:rPr>
            </w:pPr>
          </w:p>
        </w:tc>
        <w:tc>
          <w:tcPr>
            <w:tcW w:w="1929" w:type="dxa"/>
            <w:vAlign w:val="center"/>
          </w:tcPr>
          <w:p w14:paraId="42A1E27D">
            <w:pPr>
              <w:spacing w:line="360" w:lineRule="auto"/>
              <w:jc w:val="center"/>
              <w:rPr>
                <w:rFonts w:hint="eastAsia" w:ascii="仿宋" w:hAnsi="仿宋" w:eastAsia="仿宋" w:cs="仿宋"/>
                <w:sz w:val="24"/>
              </w:rPr>
            </w:pPr>
          </w:p>
        </w:tc>
        <w:tc>
          <w:tcPr>
            <w:tcW w:w="1886" w:type="dxa"/>
            <w:vMerge w:val="continue"/>
            <w:vAlign w:val="center"/>
          </w:tcPr>
          <w:p w14:paraId="4FA90F93">
            <w:pPr>
              <w:spacing w:line="360" w:lineRule="auto"/>
              <w:jc w:val="center"/>
              <w:rPr>
                <w:rFonts w:hint="eastAsia" w:ascii="仿宋" w:hAnsi="仿宋" w:eastAsia="仿宋" w:cs="仿宋"/>
                <w:sz w:val="24"/>
              </w:rPr>
            </w:pPr>
          </w:p>
        </w:tc>
        <w:tc>
          <w:tcPr>
            <w:tcW w:w="1436" w:type="dxa"/>
            <w:vMerge w:val="continue"/>
            <w:vAlign w:val="center"/>
          </w:tcPr>
          <w:p w14:paraId="35986E6C">
            <w:pPr>
              <w:spacing w:line="360" w:lineRule="auto"/>
              <w:jc w:val="center"/>
              <w:rPr>
                <w:rFonts w:hint="eastAsia" w:ascii="仿宋" w:hAnsi="仿宋" w:eastAsia="仿宋" w:cs="仿宋"/>
                <w:sz w:val="24"/>
              </w:rPr>
            </w:pPr>
          </w:p>
        </w:tc>
        <w:tc>
          <w:tcPr>
            <w:tcW w:w="3108" w:type="dxa"/>
            <w:vMerge w:val="continue"/>
            <w:vAlign w:val="center"/>
          </w:tcPr>
          <w:p w14:paraId="6A847C52">
            <w:pPr>
              <w:spacing w:line="360" w:lineRule="auto"/>
              <w:jc w:val="center"/>
              <w:rPr>
                <w:rFonts w:hint="eastAsia" w:ascii="仿宋" w:hAnsi="仿宋" w:eastAsia="仿宋" w:cs="仿宋"/>
                <w:sz w:val="24"/>
              </w:rPr>
            </w:pPr>
          </w:p>
        </w:tc>
      </w:tr>
      <w:tr w14:paraId="0761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2675" w:type="dxa"/>
            <w:gridSpan w:val="2"/>
            <w:vAlign w:val="center"/>
          </w:tcPr>
          <w:p w14:paraId="2AD74CCF">
            <w:pPr>
              <w:spacing w:line="360" w:lineRule="auto"/>
              <w:jc w:val="center"/>
              <w:rPr>
                <w:rFonts w:hint="eastAsia" w:ascii="仿宋" w:hAnsi="仿宋" w:eastAsia="仿宋" w:cs="仿宋"/>
                <w:iCs/>
                <w:sz w:val="24"/>
              </w:rPr>
            </w:pPr>
            <w:r>
              <w:rPr>
                <w:rFonts w:hint="eastAsia" w:ascii="仿宋" w:hAnsi="仿宋" w:eastAsia="仿宋" w:cs="仿宋"/>
                <w:iCs/>
                <w:sz w:val="24"/>
              </w:rPr>
              <w:t>其 他 费 用</w:t>
            </w:r>
          </w:p>
        </w:tc>
        <w:tc>
          <w:tcPr>
            <w:tcW w:w="1662" w:type="dxa"/>
            <w:vAlign w:val="center"/>
          </w:tcPr>
          <w:p w14:paraId="0AC7D7C9">
            <w:pPr>
              <w:spacing w:line="360" w:lineRule="auto"/>
              <w:jc w:val="center"/>
              <w:rPr>
                <w:rFonts w:hint="eastAsia" w:ascii="仿宋" w:hAnsi="仿宋" w:eastAsia="仿宋" w:cs="仿宋"/>
                <w:sz w:val="24"/>
              </w:rPr>
            </w:pPr>
          </w:p>
        </w:tc>
        <w:tc>
          <w:tcPr>
            <w:tcW w:w="1929" w:type="dxa"/>
            <w:vAlign w:val="center"/>
          </w:tcPr>
          <w:p w14:paraId="265FD6E4">
            <w:pPr>
              <w:spacing w:line="360" w:lineRule="auto"/>
              <w:jc w:val="center"/>
              <w:rPr>
                <w:rFonts w:hint="eastAsia" w:ascii="仿宋" w:hAnsi="仿宋" w:eastAsia="仿宋" w:cs="仿宋"/>
                <w:sz w:val="24"/>
              </w:rPr>
            </w:pPr>
          </w:p>
        </w:tc>
        <w:tc>
          <w:tcPr>
            <w:tcW w:w="1886" w:type="dxa"/>
            <w:vMerge w:val="continue"/>
            <w:vAlign w:val="center"/>
          </w:tcPr>
          <w:p w14:paraId="3A072662">
            <w:pPr>
              <w:spacing w:line="360" w:lineRule="auto"/>
              <w:jc w:val="center"/>
              <w:rPr>
                <w:rFonts w:hint="eastAsia" w:ascii="仿宋" w:hAnsi="仿宋" w:eastAsia="仿宋" w:cs="仿宋"/>
                <w:sz w:val="24"/>
              </w:rPr>
            </w:pPr>
          </w:p>
        </w:tc>
        <w:tc>
          <w:tcPr>
            <w:tcW w:w="1436" w:type="dxa"/>
            <w:vMerge w:val="continue"/>
            <w:vAlign w:val="center"/>
          </w:tcPr>
          <w:p w14:paraId="731A001E">
            <w:pPr>
              <w:spacing w:line="360" w:lineRule="auto"/>
              <w:jc w:val="center"/>
              <w:rPr>
                <w:rFonts w:hint="eastAsia" w:ascii="仿宋" w:hAnsi="仿宋" w:eastAsia="仿宋" w:cs="仿宋"/>
                <w:sz w:val="24"/>
              </w:rPr>
            </w:pPr>
          </w:p>
        </w:tc>
        <w:tc>
          <w:tcPr>
            <w:tcW w:w="3108" w:type="dxa"/>
            <w:vMerge w:val="continue"/>
            <w:vAlign w:val="center"/>
          </w:tcPr>
          <w:p w14:paraId="01E3F842">
            <w:pPr>
              <w:spacing w:line="360" w:lineRule="auto"/>
              <w:jc w:val="center"/>
              <w:rPr>
                <w:rFonts w:hint="eastAsia" w:ascii="仿宋" w:hAnsi="仿宋" w:eastAsia="仿宋" w:cs="仿宋"/>
                <w:sz w:val="24"/>
              </w:rPr>
            </w:pPr>
          </w:p>
        </w:tc>
      </w:tr>
      <w:tr w14:paraId="32D4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4337" w:type="dxa"/>
            <w:gridSpan w:val="3"/>
            <w:vAlign w:val="center"/>
          </w:tcPr>
          <w:p w14:paraId="1B36280B">
            <w:pPr>
              <w:spacing w:line="360" w:lineRule="auto"/>
              <w:jc w:val="center"/>
              <w:rPr>
                <w:rFonts w:hint="eastAsia" w:ascii="仿宋" w:hAnsi="仿宋" w:eastAsia="仿宋" w:cs="仿宋"/>
                <w:b/>
                <w:bCs/>
                <w:sz w:val="24"/>
              </w:rPr>
            </w:pPr>
            <w:r>
              <w:rPr>
                <w:rFonts w:hint="eastAsia" w:ascii="仿宋" w:hAnsi="仿宋" w:eastAsia="仿宋" w:cs="仿宋"/>
                <w:b/>
                <w:bCs/>
                <w:sz w:val="24"/>
              </w:rPr>
              <w:t>投标</w:t>
            </w:r>
          </w:p>
          <w:p w14:paraId="37D3EA6C">
            <w:pPr>
              <w:spacing w:line="360" w:lineRule="auto"/>
              <w:jc w:val="center"/>
              <w:rPr>
                <w:rFonts w:hint="eastAsia" w:ascii="仿宋" w:hAnsi="仿宋" w:eastAsia="仿宋" w:cs="仿宋"/>
                <w:b/>
                <w:bCs/>
                <w:sz w:val="24"/>
              </w:rPr>
            </w:pPr>
            <w:r>
              <w:rPr>
                <w:rFonts w:hint="eastAsia" w:ascii="仿宋" w:hAnsi="仿宋" w:eastAsia="仿宋" w:cs="仿宋"/>
                <w:b/>
                <w:bCs/>
                <w:sz w:val="24"/>
              </w:rPr>
              <w:t>报价总计（元）</w:t>
            </w:r>
          </w:p>
        </w:tc>
        <w:tc>
          <w:tcPr>
            <w:tcW w:w="8359" w:type="dxa"/>
            <w:gridSpan w:val="4"/>
            <w:vAlign w:val="center"/>
          </w:tcPr>
          <w:p w14:paraId="6FACD0B5">
            <w:pPr>
              <w:spacing w:line="360" w:lineRule="auto"/>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u w:val="single"/>
              </w:rPr>
              <w:t xml:space="preserve">                          </w:t>
            </w:r>
          </w:p>
          <w:p w14:paraId="270891E8">
            <w:pPr>
              <w:spacing w:line="360" w:lineRule="auto"/>
              <w:rPr>
                <w:rFonts w:hint="eastAsia" w:ascii="仿宋" w:hAnsi="仿宋" w:eastAsia="仿宋" w:cs="仿宋"/>
                <w:b/>
                <w:bCs/>
                <w:sz w:val="24"/>
              </w:rPr>
            </w:pPr>
            <w:r>
              <w:rPr>
                <w:rFonts w:hint="eastAsia" w:ascii="仿宋" w:hAnsi="仿宋" w:eastAsia="仿宋" w:cs="仿宋"/>
                <w:b/>
                <w:bCs/>
                <w:sz w:val="24"/>
              </w:rPr>
              <w:t>人民币（大写）：</w:t>
            </w:r>
            <w:r>
              <w:rPr>
                <w:rFonts w:hint="eastAsia" w:ascii="仿宋" w:hAnsi="仿宋" w:eastAsia="仿宋" w:cs="仿宋"/>
                <w:b/>
                <w:bCs/>
                <w:sz w:val="24"/>
                <w:u w:val="single"/>
              </w:rPr>
              <w:t xml:space="preserve">                          </w:t>
            </w:r>
          </w:p>
        </w:tc>
      </w:tr>
    </w:tbl>
    <w:p w14:paraId="1750EDDD">
      <w:pPr>
        <w:shd w:val="clear" w:color="auto" w:fill="FFFFFF"/>
        <w:spacing w:line="440" w:lineRule="exact"/>
        <w:ind w:firstLine="720" w:firstLineChars="300"/>
        <w:rPr>
          <w:rFonts w:hint="eastAsia" w:ascii="仿宋" w:hAnsi="仿宋" w:eastAsia="仿宋" w:cs="仿宋"/>
          <w:sz w:val="24"/>
        </w:rPr>
      </w:pPr>
      <w:r>
        <w:rPr>
          <w:rFonts w:hint="eastAsia" w:ascii="仿宋" w:hAnsi="仿宋" w:eastAsia="仿宋" w:cs="仿宋"/>
          <w:sz w:val="24"/>
        </w:rPr>
        <w:t>投标人（盖公章）：                            授权代理人</w:t>
      </w:r>
      <w:bookmarkStart w:id="65" w:name="OLE_LINK55"/>
      <w:r>
        <w:rPr>
          <w:rFonts w:hint="eastAsia" w:ascii="仿宋" w:hAnsi="仿宋" w:eastAsia="仿宋" w:cs="仿宋"/>
          <w:sz w:val="24"/>
        </w:rPr>
        <w:t>（签字或盖章）：</w:t>
      </w:r>
    </w:p>
    <w:bookmarkEnd w:id="65"/>
    <w:p w14:paraId="3CED1143">
      <w:pPr>
        <w:shd w:val="clear" w:color="auto" w:fill="FFFFFF"/>
        <w:spacing w:line="440" w:lineRule="exact"/>
        <w:ind w:firstLine="720" w:firstLineChars="300"/>
        <w:rPr>
          <w:rFonts w:hint="eastAsia" w:ascii="仿宋" w:hAnsi="仿宋" w:eastAsia="仿宋" w:cs="仿宋"/>
          <w:sz w:val="24"/>
        </w:rPr>
      </w:pPr>
    </w:p>
    <w:p w14:paraId="6B9079D4">
      <w:pPr>
        <w:widowControl/>
        <w:spacing w:line="440" w:lineRule="exact"/>
        <w:ind w:firstLine="720" w:firstLineChars="300"/>
        <w:jc w:val="left"/>
        <w:rPr>
          <w:rFonts w:hint="eastAsia" w:ascii="仿宋" w:hAnsi="仿宋" w:eastAsia="仿宋" w:cs="仿宋"/>
          <w:sz w:val="24"/>
        </w:rPr>
      </w:pPr>
      <w:r>
        <w:rPr>
          <w:rFonts w:hint="eastAsia" w:ascii="仿宋" w:hAnsi="仿宋" w:eastAsia="仿宋" w:cs="仿宋"/>
          <w:sz w:val="24"/>
        </w:rPr>
        <w:t>法定代表人（签章）：                                                            日期：  年  月  日</w:t>
      </w:r>
      <w:r>
        <w:rPr>
          <w:rFonts w:hint="eastAsia"/>
        </w:rPr>
        <w:br w:type="page"/>
      </w:r>
    </w:p>
    <w:p w14:paraId="5016A612">
      <w:pPr>
        <w:sectPr>
          <w:pgSz w:w="16838" w:h="11906" w:orient="landscape"/>
          <w:pgMar w:top="1417" w:right="680" w:bottom="1276" w:left="1712" w:header="703" w:footer="850" w:gutter="0"/>
          <w:cols w:space="720" w:num="1"/>
          <w:docGrid w:type="lines" w:linePitch="314" w:charSpace="0"/>
        </w:sectPr>
      </w:pPr>
    </w:p>
    <w:p w14:paraId="73D66EEE">
      <w:pPr>
        <w:pStyle w:val="5"/>
      </w:pPr>
    </w:p>
    <w:p w14:paraId="07EF0908">
      <w:pPr>
        <w:spacing w:line="460" w:lineRule="atLeast"/>
        <w:jc w:val="center"/>
        <w:rPr>
          <w:rFonts w:hint="eastAsia" w:ascii="仿宋" w:hAnsi="仿宋" w:eastAsia="仿宋" w:cs="仿宋"/>
          <w:b/>
          <w:sz w:val="24"/>
        </w:rPr>
      </w:pPr>
      <w:r>
        <w:rPr>
          <w:rFonts w:hint="eastAsia" w:ascii="仿宋" w:hAnsi="仿宋" w:eastAsia="仿宋" w:cs="仿宋"/>
          <w:b/>
          <w:sz w:val="24"/>
        </w:rPr>
        <w:t>7、投标人的资格证明材料</w:t>
      </w:r>
    </w:p>
    <w:p w14:paraId="108919D9">
      <w:pPr>
        <w:tabs>
          <w:tab w:val="left" w:pos="1660"/>
          <w:tab w:val="left" w:pos="9453"/>
        </w:tabs>
        <w:jc w:val="left"/>
        <w:rPr>
          <w:rFonts w:hint="eastAsia" w:ascii="仿宋" w:hAnsi="仿宋" w:eastAsia="仿宋" w:cs="仿宋"/>
          <w:sz w:val="24"/>
        </w:rPr>
      </w:pPr>
      <w:r>
        <w:rPr>
          <w:rFonts w:hint="eastAsia" w:ascii="仿宋" w:hAnsi="仿宋" w:eastAsia="仿宋" w:cs="仿宋"/>
          <w:sz w:val="24"/>
        </w:rPr>
        <w:t>1、投标人名称：</w:t>
      </w:r>
      <w:r>
        <w:rPr>
          <w:rFonts w:hint="eastAsia" w:ascii="仿宋" w:hAnsi="仿宋" w:eastAsia="仿宋" w:cs="仿宋"/>
          <w:sz w:val="24"/>
        </w:rPr>
        <w:tab/>
      </w:r>
    </w:p>
    <w:p w14:paraId="45C33BB9">
      <w:pPr>
        <w:tabs>
          <w:tab w:val="left" w:pos="1660"/>
          <w:tab w:val="left" w:pos="9453"/>
        </w:tabs>
        <w:jc w:val="left"/>
        <w:rPr>
          <w:rFonts w:hint="eastAsia" w:ascii="仿宋" w:hAnsi="仿宋" w:eastAsia="仿宋" w:cs="仿宋"/>
          <w:sz w:val="24"/>
        </w:rPr>
      </w:pPr>
      <w:r>
        <w:rPr>
          <w:rFonts w:hint="eastAsia" w:ascii="仿宋" w:hAnsi="仿宋" w:eastAsia="仿宋" w:cs="仿宋"/>
          <w:sz w:val="24"/>
        </w:rPr>
        <w:t>2、投标人地址：</w:t>
      </w:r>
      <w:r>
        <w:rPr>
          <w:rFonts w:hint="eastAsia" w:ascii="仿宋" w:hAnsi="仿宋" w:eastAsia="仿宋" w:cs="仿宋"/>
          <w:sz w:val="24"/>
        </w:rPr>
        <w:tab/>
      </w:r>
    </w:p>
    <w:p w14:paraId="3A62DCEB">
      <w:pPr>
        <w:tabs>
          <w:tab w:val="left" w:pos="1660"/>
          <w:tab w:val="left" w:pos="9453"/>
        </w:tabs>
        <w:jc w:val="left"/>
        <w:rPr>
          <w:rFonts w:hint="eastAsia" w:ascii="仿宋" w:hAnsi="仿宋" w:eastAsia="仿宋" w:cs="仿宋"/>
          <w:sz w:val="24"/>
        </w:rPr>
      </w:pPr>
      <w:r>
        <w:rPr>
          <w:rFonts w:hint="eastAsia" w:ascii="仿宋" w:hAnsi="仿宋" w:eastAsia="仿宋" w:cs="仿宋"/>
          <w:sz w:val="24"/>
        </w:rPr>
        <w:t>3、经营范围：</w:t>
      </w:r>
      <w:r>
        <w:rPr>
          <w:rFonts w:hint="eastAsia" w:ascii="仿宋" w:hAnsi="仿宋" w:eastAsia="仿宋" w:cs="仿宋"/>
          <w:sz w:val="24"/>
        </w:rPr>
        <w:tab/>
      </w:r>
    </w:p>
    <w:p w14:paraId="2C3EDE59">
      <w:pPr>
        <w:rPr>
          <w:sz w:val="24"/>
        </w:rPr>
      </w:pPr>
      <w:r>
        <w:rPr>
          <w:rFonts w:hint="eastAsia" w:ascii="仿宋" w:hAnsi="仿宋" w:eastAsia="仿宋" w:cs="仿宋"/>
          <w:sz w:val="24"/>
        </w:rPr>
        <w:t>5、投标人自我介绍：</w:t>
      </w:r>
    </w:p>
    <w:p w14:paraId="3E150458">
      <w:pPr>
        <w:shd w:val="clear" w:color="auto" w:fill="FFFFFF"/>
        <w:spacing w:line="440" w:lineRule="exact"/>
        <w:jc w:val="center"/>
        <w:rPr>
          <w:rFonts w:hint="eastAsia" w:ascii="仿宋" w:hAnsi="仿宋" w:eastAsia="仿宋" w:cs="仿宋"/>
          <w:bCs/>
          <w:sz w:val="24"/>
        </w:rPr>
      </w:pPr>
      <w:bookmarkStart w:id="66" w:name="_Toc60925523"/>
      <w:r>
        <w:rPr>
          <w:rFonts w:hint="eastAsia" w:ascii="仿宋" w:hAnsi="仿宋" w:eastAsia="仿宋" w:cs="仿宋"/>
          <w:bCs/>
          <w:sz w:val="24"/>
        </w:rPr>
        <w:t>（1）投标人基本情况表</w:t>
      </w:r>
      <w:bookmarkEnd w:id="66"/>
    </w:p>
    <w:tbl>
      <w:tblPr>
        <w:tblStyle w:val="17"/>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683B8E7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4CE135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5D4D3F32">
            <w:pPr>
              <w:autoSpaceDE w:val="0"/>
              <w:autoSpaceDN w:val="0"/>
              <w:adjustRightInd w:val="0"/>
              <w:snapToGrid w:val="0"/>
              <w:spacing w:line="520" w:lineRule="exact"/>
              <w:jc w:val="center"/>
              <w:rPr>
                <w:rFonts w:hint="eastAsia" w:ascii="仿宋" w:hAnsi="仿宋" w:eastAsia="仿宋" w:cs="仿宋"/>
                <w:kern w:val="0"/>
                <w:sz w:val="24"/>
              </w:rPr>
            </w:pPr>
          </w:p>
        </w:tc>
      </w:tr>
      <w:tr w14:paraId="7ED4DAE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B5C765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07FBBCEE">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433208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3822523">
            <w:pPr>
              <w:autoSpaceDE w:val="0"/>
              <w:autoSpaceDN w:val="0"/>
              <w:adjustRightInd w:val="0"/>
              <w:snapToGrid w:val="0"/>
              <w:spacing w:line="520" w:lineRule="exact"/>
              <w:jc w:val="center"/>
              <w:rPr>
                <w:rFonts w:hint="eastAsia" w:ascii="仿宋" w:hAnsi="仿宋" w:eastAsia="仿宋" w:cs="仿宋"/>
                <w:kern w:val="0"/>
                <w:sz w:val="24"/>
              </w:rPr>
            </w:pPr>
          </w:p>
        </w:tc>
      </w:tr>
      <w:tr w14:paraId="4CAA3E7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B951E5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86CF6D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AF3893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043F0902">
            <w:pPr>
              <w:autoSpaceDE w:val="0"/>
              <w:autoSpaceDN w:val="0"/>
              <w:adjustRightInd w:val="0"/>
              <w:snapToGrid w:val="0"/>
              <w:spacing w:line="520" w:lineRule="exact"/>
              <w:jc w:val="center"/>
              <w:rPr>
                <w:rFonts w:hint="eastAsia" w:ascii="仿宋" w:hAnsi="仿宋" w:eastAsia="仿宋" w:cs="仿宋"/>
                <w:kern w:val="0"/>
                <w:sz w:val="24"/>
              </w:rPr>
            </w:pPr>
          </w:p>
        </w:tc>
      </w:tr>
      <w:tr w14:paraId="7B1B22D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FA54F8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7802C5DC">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09291A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5E049D5">
            <w:pPr>
              <w:autoSpaceDE w:val="0"/>
              <w:autoSpaceDN w:val="0"/>
              <w:adjustRightInd w:val="0"/>
              <w:snapToGrid w:val="0"/>
              <w:spacing w:line="520" w:lineRule="exact"/>
              <w:jc w:val="center"/>
              <w:rPr>
                <w:rFonts w:hint="eastAsia" w:ascii="仿宋" w:hAnsi="仿宋" w:eastAsia="仿宋" w:cs="仿宋"/>
                <w:kern w:val="0"/>
                <w:sz w:val="24"/>
              </w:rPr>
            </w:pPr>
          </w:p>
        </w:tc>
      </w:tr>
      <w:tr w14:paraId="18247B9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98AFE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13624C8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CE3634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2875AD5">
            <w:pPr>
              <w:autoSpaceDE w:val="0"/>
              <w:autoSpaceDN w:val="0"/>
              <w:adjustRightInd w:val="0"/>
              <w:snapToGrid w:val="0"/>
              <w:spacing w:line="520" w:lineRule="exact"/>
              <w:jc w:val="center"/>
              <w:rPr>
                <w:rFonts w:hint="eastAsia" w:ascii="仿宋" w:hAnsi="仿宋" w:eastAsia="仿宋" w:cs="仿宋"/>
                <w:kern w:val="0"/>
                <w:sz w:val="24"/>
              </w:rPr>
            </w:pPr>
          </w:p>
        </w:tc>
      </w:tr>
      <w:tr w14:paraId="1AEF865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7CDDEC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460B75A">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AE6800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23397E06">
            <w:pPr>
              <w:autoSpaceDE w:val="0"/>
              <w:autoSpaceDN w:val="0"/>
              <w:adjustRightInd w:val="0"/>
              <w:snapToGrid w:val="0"/>
              <w:spacing w:line="520" w:lineRule="exact"/>
              <w:jc w:val="center"/>
              <w:rPr>
                <w:rFonts w:hint="eastAsia" w:ascii="仿宋" w:hAnsi="仿宋" w:eastAsia="仿宋" w:cs="仿宋"/>
                <w:kern w:val="0"/>
                <w:sz w:val="24"/>
              </w:rPr>
            </w:pPr>
          </w:p>
        </w:tc>
      </w:tr>
      <w:tr w14:paraId="3CCD051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38466DC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3707E239">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779E695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6872C40A">
            <w:pPr>
              <w:autoSpaceDE w:val="0"/>
              <w:autoSpaceDN w:val="0"/>
              <w:adjustRightInd w:val="0"/>
              <w:snapToGrid w:val="0"/>
              <w:spacing w:line="520" w:lineRule="exact"/>
              <w:rPr>
                <w:rFonts w:hint="eastAsia" w:ascii="仿宋" w:hAnsi="仿宋" w:eastAsia="仿宋" w:cs="仿宋"/>
                <w:kern w:val="0"/>
                <w:sz w:val="24"/>
              </w:rPr>
            </w:pPr>
          </w:p>
        </w:tc>
      </w:tr>
      <w:tr w14:paraId="225CD9D4">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4F04C2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160962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09C18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0B43859D">
            <w:pPr>
              <w:autoSpaceDE w:val="0"/>
              <w:autoSpaceDN w:val="0"/>
              <w:adjustRightInd w:val="0"/>
              <w:snapToGrid w:val="0"/>
              <w:spacing w:line="520" w:lineRule="exact"/>
              <w:jc w:val="center"/>
              <w:rPr>
                <w:rFonts w:hint="eastAsia" w:ascii="仿宋" w:hAnsi="仿宋" w:eastAsia="仿宋" w:cs="仿宋"/>
                <w:kern w:val="0"/>
                <w:sz w:val="24"/>
              </w:rPr>
            </w:pPr>
          </w:p>
        </w:tc>
      </w:tr>
      <w:tr w14:paraId="7D67F1E7">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44BFB32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0DC29490">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5A551641">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486EC2FE">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3AEC094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AD1A42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3341208C">
            <w:pPr>
              <w:autoSpaceDE w:val="0"/>
              <w:autoSpaceDN w:val="0"/>
              <w:adjustRightInd w:val="0"/>
              <w:snapToGrid w:val="0"/>
              <w:spacing w:line="520" w:lineRule="exact"/>
              <w:jc w:val="center"/>
              <w:rPr>
                <w:rFonts w:hint="eastAsia" w:ascii="仿宋" w:hAnsi="仿宋" w:eastAsia="仿宋" w:cs="仿宋"/>
                <w:kern w:val="0"/>
                <w:sz w:val="24"/>
              </w:rPr>
            </w:pPr>
          </w:p>
        </w:tc>
      </w:tr>
      <w:tr w14:paraId="71BDAEE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ECAF7D3">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0AAE9108">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7B863307">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0F79674">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1176B4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4589B379">
            <w:pPr>
              <w:autoSpaceDE w:val="0"/>
              <w:autoSpaceDN w:val="0"/>
              <w:adjustRightInd w:val="0"/>
              <w:snapToGrid w:val="0"/>
              <w:spacing w:line="520" w:lineRule="exact"/>
              <w:jc w:val="center"/>
              <w:rPr>
                <w:rFonts w:hint="eastAsia" w:ascii="仿宋" w:hAnsi="仿宋" w:eastAsia="仿宋" w:cs="仿宋"/>
                <w:kern w:val="0"/>
                <w:sz w:val="24"/>
              </w:rPr>
            </w:pPr>
          </w:p>
        </w:tc>
      </w:tr>
      <w:tr w14:paraId="4D63545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2B41CB9C">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4AB4C6A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7A8E1769">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25EDF9C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83E32C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15F6A0B8">
            <w:pPr>
              <w:autoSpaceDE w:val="0"/>
              <w:autoSpaceDN w:val="0"/>
              <w:adjustRightInd w:val="0"/>
              <w:snapToGrid w:val="0"/>
              <w:spacing w:line="520" w:lineRule="exact"/>
              <w:jc w:val="center"/>
              <w:rPr>
                <w:rFonts w:hint="eastAsia" w:ascii="仿宋" w:hAnsi="仿宋" w:eastAsia="仿宋" w:cs="仿宋"/>
                <w:kern w:val="0"/>
                <w:sz w:val="24"/>
              </w:rPr>
            </w:pPr>
          </w:p>
        </w:tc>
      </w:tr>
      <w:tr w14:paraId="24C3314A">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EAC836C">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48E183C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3A31BA9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390FFAF7">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4E6FC1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A546CE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314BA204">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2AA3A1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5EB3F864">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C8C089D">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3432845E">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7FEA6D9F">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64C3E3F9">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2326F12E">
            <w:pPr>
              <w:autoSpaceDE w:val="0"/>
              <w:autoSpaceDN w:val="0"/>
              <w:adjustRightInd w:val="0"/>
              <w:snapToGrid w:val="0"/>
              <w:spacing w:line="520" w:lineRule="exact"/>
              <w:rPr>
                <w:rFonts w:hint="eastAsia" w:ascii="仿宋" w:hAnsi="仿宋" w:eastAsia="仿宋" w:cs="仿宋"/>
                <w:kern w:val="0"/>
                <w:sz w:val="24"/>
              </w:rPr>
            </w:pPr>
          </w:p>
        </w:tc>
      </w:tr>
      <w:tr w14:paraId="3FF9E316">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2258D44">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321AB900">
            <w:pPr>
              <w:autoSpaceDE w:val="0"/>
              <w:autoSpaceDN w:val="0"/>
              <w:adjustRightInd w:val="0"/>
              <w:snapToGrid w:val="0"/>
              <w:spacing w:line="520" w:lineRule="exact"/>
              <w:rPr>
                <w:rFonts w:hint="eastAsia" w:ascii="仿宋" w:hAnsi="仿宋" w:eastAsia="仿宋" w:cs="仿宋"/>
                <w:kern w:val="0"/>
                <w:sz w:val="24"/>
              </w:rPr>
            </w:pPr>
          </w:p>
        </w:tc>
      </w:tr>
    </w:tbl>
    <w:p w14:paraId="62529898">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4D86F239">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46283856">
      <w:pPr>
        <w:spacing w:line="480" w:lineRule="auto"/>
        <w:rPr>
          <w:rFonts w:hint="eastAsia" w:ascii="仿宋" w:hAnsi="仿宋" w:eastAsia="仿宋" w:cs="仿宋"/>
          <w:szCs w:val="21"/>
        </w:rPr>
      </w:pPr>
    </w:p>
    <w:p w14:paraId="30358F32">
      <w:pPr>
        <w:spacing w:line="480" w:lineRule="auto"/>
        <w:rPr>
          <w:rStyle w:val="19"/>
          <w:rFonts w:hint="eastAsia" w:ascii="仿宋" w:hAnsi="仿宋" w:eastAsia="仿宋" w:cs="仿宋"/>
          <w:kern w:val="0"/>
          <w:sz w:val="24"/>
        </w:rPr>
      </w:pPr>
    </w:p>
    <w:p w14:paraId="1799834F">
      <w:pPr>
        <w:spacing w:line="480" w:lineRule="auto"/>
        <w:rPr>
          <w:rFonts w:hint="eastAsia" w:ascii="仿宋" w:hAnsi="仿宋" w:eastAsia="仿宋" w:cs="仿宋"/>
          <w:b/>
          <w:bCs/>
          <w:kern w:val="0"/>
          <w:sz w:val="24"/>
        </w:rPr>
      </w:pPr>
      <w:r>
        <w:rPr>
          <w:rStyle w:val="19"/>
          <w:rFonts w:hint="eastAsia" w:ascii="仿宋" w:hAnsi="仿宋" w:eastAsia="仿宋" w:cs="仿宋"/>
          <w:kern w:val="0"/>
          <w:sz w:val="24"/>
        </w:rPr>
        <w:t xml:space="preserve">附表一、                         </w:t>
      </w:r>
      <w:r>
        <w:rPr>
          <w:rFonts w:hint="eastAsia" w:ascii="仿宋" w:hAnsi="仿宋" w:eastAsia="仿宋" w:cs="仿宋"/>
          <w:b/>
          <w:bCs/>
          <w:kern w:val="0"/>
          <w:sz w:val="24"/>
        </w:rPr>
        <w:t>中小企业声明函（服务）</w:t>
      </w:r>
    </w:p>
    <w:p w14:paraId="08210E5B">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号）的规定，本公司参加</w:t>
      </w:r>
      <w:r>
        <w:rPr>
          <w:rFonts w:hint="eastAsia" w:ascii="仿宋" w:hAnsi="仿宋" w:eastAsia="仿宋" w:cs="仿宋"/>
          <w:kern w:val="0"/>
          <w:sz w:val="24"/>
          <w:u w:val="single"/>
        </w:rPr>
        <w:t>（单位名称）</w:t>
      </w:r>
      <w:r>
        <w:rPr>
          <w:rFonts w:hint="eastAsia" w:ascii="仿宋" w:hAnsi="仿宋" w:eastAsia="仿宋" w:cs="仿宋"/>
          <w:kern w:val="0"/>
          <w:sz w:val="24"/>
        </w:rPr>
        <w:t>的</w:t>
      </w:r>
      <w:r>
        <w:rPr>
          <w:rFonts w:hint="eastAsia" w:ascii="仿宋" w:hAnsi="仿宋" w:eastAsia="仿宋" w:cs="仿宋"/>
          <w:kern w:val="0"/>
          <w:sz w:val="24"/>
          <w:u w:val="single"/>
        </w:rPr>
        <w:t>（项目名称）</w:t>
      </w:r>
      <w:r>
        <w:rPr>
          <w:rFonts w:hint="eastAsia" w:ascii="仿宋" w:hAnsi="仿宋" w:eastAsia="仿宋" w:cs="仿宋"/>
          <w:kern w:val="0"/>
          <w:sz w:val="24"/>
        </w:rPr>
        <w:t>采购活动，为符合政策要求的中小企业。相关企业（含联合体中的中小企业、签订分包意向协议的中小企业）的具体情况如下：</w:t>
      </w:r>
    </w:p>
    <w:p w14:paraId="4D80AD2C">
      <w:pPr>
        <w:spacing w:line="480" w:lineRule="exac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26092BFD">
      <w:pPr>
        <w:spacing w:line="480" w:lineRule="exac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34BDF4D4">
      <w:pPr>
        <w:spacing w:line="480" w:lineRule="exact"/>
        <w:rPr>
          <w:rFonts w:hint="eastAsia" w:ascii="仿宋" w:hAnsi="仿宋" w:eastAsia="仿宋" w:cs="仿宋"/>
          <w:kern w:val="0"/>
          <w:sz w:val="24"/>
        </w:rPr>
      </w:pPr>
      <w:r>
        <w:rPr>
          <w:rFonts w:hint="eastAsia" w:ascii="仿宋" w:hAnsi="仿宋" w:eastAsia="仿宋" w:cs="仿宋"/>
          <w:kern w:val="0"/>
          <w:sz w:val="24"/>
        </w:rPr>
        <w:t>……</w:t>
      </w:r>
    </w:p>
    <w:p w14:paraId="7CB22743">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0A7FF8">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本企业对上述声明内容的真实性负责。如有虚假，将依法承担相应责任。 </w:t>
      </w:r>
    </w:p>
    <w:p w14:paraId="457E35A9">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企业名称（盖章）： </w:t>
      </w:r>
    </w:p>
    <w:p w14:paraId="4957BC53">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日 期： </w:t>
      </w:r>
    </w:p>
    <w:p w14:paraId="5BF86445">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从业人员、营业收入、资产总额填报上一年度数据，无上一年度数据的新成立企业可不填报。</w:t>
      </w:r>
    </w:p>
    <w:p w14:paraId="41866363">
      <w:pPr>
        <w:spacing w:line="480" w:lineRule="exact"/>
        <w:ind w:firstLine="3584" w:firstLineChars="1700"/>
        <w:rPr>
          <w:rFonts w:hint="eastAsia" w:ascii="仿宋" w:hAnsi="仿宋" w:eastAsia="仿宋" w:cs="仿宋"/>
          <w:b/>
          <w:bCs/>
        </w:rPr>
      </w:pPr>
      <w:r>
        <w:rPr>
          <w:rFonts w:hint="eastAsia" w:ascii="仿宋" w:hAnsi="仿宋" w:eastAsia="仿宋" w:cs="仿宋"/>
          <w:b/>
          <w:bCs/>
        </w:rPr>
        <w:t>中小企业划型标准规定</w:t>
      </w:r>
    </w:p>
    <w:p w14:paraId="1C026AB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一、根据《中华人民共和国中小企业促进法》和《国务院关于进一步促进中小企业发展的若干意见》(国发〔2009〕36号)，制定本规定。 </w:t>
      </w:r>
    </w:p>
    <w:p w14:paraId="0EA3EA5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二、中小企业划分为中型、小型、微型三种类型，具体标准根据企业从业人员、营业收入、资产总额等指标，结合行业特点制定。</w:t>
      </w:r>
    </w:p>
    <w:p w14:paraId="13DB5AC5">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三、各行业划型标准参考关于印发中小企业划型标准规定的通知（工信部联企业〔2011〕300号） </w:t>
      </w:r>
    </w:p>
    <w:p w14:paraId="3ED33096">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其他未列明行业。从业人员300人以下的为中小微型企业。其中，从业人员100人及以上的为中型企业；从业人员10人及以上的为小型企业；从业人员10人以下的为微型企业。 </w:t>
      </w:r>
    </w:p>
    <w:p w14:paraId="16422350">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3D3FDD22">
      <w:pPr>
        <w:spacing w:line="588" w:lineRule="exact"/>
        <w:jc w:val="center"/>
        <w:rPr>
          <w:rFonts w:hint="eastAsia" w:ascii="仿宋" w:hAnsi="仿宋" w:eastAsia="仿宋" w:cs="仿宋"/>
          <w:b/>
          <w:spacing w:val="6"/>
          <w:sz w:val="24"/>
        </w:rPr>
      </w:pPr>
      <w:bookmarkStart w:id="67" w:name="OLE_LINK13"/>
      <w:bookmarkStart w:id="68" w:name="OLE_LINK14"/>
      <w:r>
        <w:rPr>
          <w:rFonts w:hint="eastAsia" w:ascii="仿宋" w:hAnsi="仿宋" w:eastAsia="仿宋" w:cs="仿宋"/>
          <w:b/>
          <w:spacing w:val="6"/>
          <w:sz w:val="24"/>
        </w:rPr>
        <w:t>残疾人福利性单位声明函</w:t>
      </w:r>
    </w:p>
    <w:bookmarkEnd w:id="67"/>
    <w:bookmarkEnd w:id="68"/>
    <w:p w14:paraId="6A7E6BF6">
      <w:pPr>
        <w:spacing w:line="588" w:lineRule="exact"/>
        <w:rPr>
          <w:rFonts w:hint="eastAsia" w:ascii="仿宋" w:hAnsi="仿宋" w:eastAsia="仿宋" w:cs="仿宋"/>
          <w:b/>
          <w:spacing w:val="6"/>
          <w:sz w:val="24"/>
        </w:rPr>
      </w:pPr>
    </w:p>
    <w:p w14:paraId="5A2A3E7E">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277A9C66">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6E4DCEE2">
      <w:pPr>
        <w:spacing w:line="588" w:lineRule="exact"/>
        <w:ind w:firstLine="504" w:firstLineChars="200"/>
        <w:rPr>
          <w:rFonts w:hint="eastAsia" w:ascii="仿宋" w:hAnsi="仿宋" w:eastAsia="仿宋" w:cs="仿宋"/>
          <w:spacing w:val="6"/>
          <w:sz w:val="24"/>
        </w:rPr>
      </w:pPr>
    </w:p>
    <w:p w14:paraId="0430B6D5">
      <w:pPr>
        <w:spacing w:line="588" w:lineRule="exact"/>
        <w:ind w:firstLine="504" w:firstLineChars="200"/>
        <w:rPr>
          <w:rFonts w:hint="eastAsia" w:ascii="仿宋" w:hAnsi="仿宋" w:eastAsia="仿宋" w:cs="仿宋"/>
          <w:spacing w:val="6"/>
          <w:sz w:val="24"/>
        </w:rPr>
      </w:pPr>
    </w:p>
    <w:p w14:paraId="2C304D1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bookmarkStart w:id="69" w:name="OLE_LINK16"/>
      <w:r>
        <w:rPr>
          <w:rFonts w:hint="eastAsia" w:ascii="仿宋" w:hAnsi="仿宋" w:eastAsia="仿宋" w:cs="仿宋"/>
          <w:spacing w:val="6"/>
          <w:sz w:val="24"/>
        </w:rPr>
        <w:t xml:space="preserve">  单位名称（盖章）：</w:t>
      </w:r>
    </w:p>
    <w:p w14:paraId="1BBED22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A79573D">
      <w:pPr>
        <w:rPr>
          <w:rFonts w:hint="eastAsia" w:ascii="仿宋" w:hAnsi="仿宋" w:eastAsia="仿宋" w:cs="仿宋"/>
          <w:sz w:val="24"/>
        </w:rPr>
      </w:pPr>
    </w:p>
    <w:bookmarkEnd w:id="69"/>
    <w:p w14:paraId="03DDAE92">
      <w:pPr>
        <w:widowControl/>
        <w:jc w:val="left"/>
        <w:rPr>
          <w:rFonts w:hint="eastAsia" w:ascii="仿宋" w:hAnsi="仿宋" w:eastAsia="仿宋" w:cs="仿宋"/>
          <w:sz w:val="24"/>
        </w:rPr>
      </w:pPr>
    </w:p>
    <w:p w14:paraId="08B67798">
      <w:pPr>
        <w:widowControl/>
        <w:jc w:val="left"/>
        <w:rPr>
          <w:rFonts w:hint="eastAsia" w:ascii="仿宋" w:hAnsi="仿宋" w:eastAsia="仿宋" w:cs="仿宋"/>
          <w:sz w:val="24"/>
        </w:rPr>
      </w:pPr>
    </w:p>
    <w:p w14:paraId="6DEB0A91">
      <w:pPr>
        <w:widowControl/>
        <w:jc w:val="left"/>
        <w:rPr>
          <w:rFonts w:hint="eastAsia" w:ascii="仿宋" w:hAnsi="仿宋" w:eastAsia="仿宋" w:cs="仿宋"/>
          <w:sz w:val="24"/>
        </w:rPr>
      </w:pPr>
    </w:p>
    <w:p w14:paraId="0BCC64F3">
      <w:pPr>
        <w:pStyle w:val="25"/>
        <w:ind w:firstLine="480"/>
        <w:rPr>
          <w:rFonts w:hint="eastAsia" w:ascii="仿宋" w:hAnsi="仿宋" w:eastAsia="仿宋" w:cs="仿宋"/>
        </w:rPr>
      </w:pPr>
    </w:p>
    <w:p w14:paraId="09361C8E">
      <w:pPr>
        <w:pStyle w:val="25"/>
        <w:ind w:firstLine="0" w:firstLineChars="0"/>
        <w:rPr>
          <w:rFonts w:hint="eastAsia" w:ascii="仿宋" w:hAnsi="仿宋" w:eastAsia="仿宋" w:cs="仿宋"/>
          <w:b/>
          <w:bCs/>
          <w:sz w:val="21"/>
          <w:szCs w:val="21"/>
        </w:rPr>
      </w:pPr>
    </w:p>
    <w:p w14:paraId="7A06711F">
      <w:pPr>
        <w:pStyle w:val="25"/>
        <w:ind w:firstLine="0" w:firstLineChars="0"/>
        <w:rPr>
          <w:rFonts w:hint="eastAsia" w:ascii="仿宋" w:hAnsi="仿宋" w:eastAsia="仿宋" w:cs="仿宋"/>
          <w:b/>
          <w:bCs/>
          <w:sz w:val="21"/>
          <w:szCs w:val="21"/>
        </w:rPr>
      </w:pPr>
      <w:r>
        <w:rPr>
          <w:rFonts w:hint="eastAsia" w:ascii="仿宋" w:hAnsi="仿宋" w:eastAsia="仿宋" w:cs="仿宋"/>
          <w:b/>
          <w:bCs/>
          <w:sz w:val="21"/>
          <w:szCs w:val="21"/>
        </w:rPr>
        <w:t>注：</w:t>
      </w:r>
    </w:p>
    <w:p w14:paraId="6FA5FE51">
      <w:pPr>
        <w:pStyle w:val="25"/>
        <w:ind w:firstLine="420"/>
        <w:rPr>
          <w:rFonts w:hint="eastAsia" w:ascii="仿宋" w:hAnsi="仿宋" w:eastAsia="仿宋" w:cs="仿宋"/>
          <w:sz w:val="21"/>
          <w:szCs w:val="21"/>
        </w:rPr>
      </w:pPr>
      <w:r>
        <w:rPr>
          <w:rFonts w:hint="eastAsia" w:ascii="仿宋" w:hAnsi="仿宋" w:eastAsia="仿宋" w:cs="仿宋"/>
          <w:sz w:val="21"/>
          <w:szCs w:val="21"/>
        </w:rPr>
        <w:t>1、根据中华人民共和国财政部、中华人民共和国民政部、中国残疾人联合会《关于促进残疾人就业政府采购政策的通知》（（财库〔2017〕141号）文件的规定：残疾人福利性单位视同中、小企业。</w:t>
      </w:r>
    </w:p>
    <w:p w14:paraId="1FF70D30">
      <w:pPr>
        <w:pStyle w:val="25"/>
        <w:ind w:firstLine="420"/>
        <w:rPr>
          <w:rFonts w:hint="eastAsia" w:ascii="仿宋" w:hAnsi="仿宋" w:eastAsia="仿宋" w:cs="仿宋"/>
          <w:sz w:val="21"/>
          <w:szCs w:val="21"/>
        </w:rPr>
      </w:pPr>
      <w:r>
        <w:rPr>
          <w:rFonts w:hint="eastAsia" w:ascii="仿宋" w:hAnsi="仿宋" w:eastAsia="仿宋" w:cs="仿宋"/>
          <w:sz w:val="21"/>
          <w:szCs w:val="21"/>
        </w:rPr>
        <w:t>2、供应商若为残疾人福利性单位，须在响应性文件中提供《残疾人福利性单位声明函》，否则将不给予价格扣除。</w:t>
      </w:r>
    </w:p>
    <w:p w14:paraId="78889C1E">
      <w:pPr>
        <w:widowControl/>
        <w:jc w:val="left"/>
        <w:rPr>
          <w:rStyle w:val="19"/>
          <w:rFonts w:hint="eastAsia" w:ascii="仿宋" w:hAnsi="仿宋" w:eastAsia="仿宋" w:cs="仿宋"/>
          <w:kern w:val="0"/>
          <w:sz w:val="24"/>
        </w:rPr>
      </w:pPr>
      <w:r>
        <w:rPr>
          <w:rStyle w:val="19"/>
          <w:rFonts w:hint="eastAsia" w:ascii="仿宋" w:hAnsi="仿宋" w:eastAsia="仿宋" w:cs="仿宋"/>
          <w:kern w:val="0"/>
          <w:sz w:val="24"/>
        </w:rPr>
        <w:t>附表三、</w:t>
      </w:r>
    </w:p>
    <w:p w14:paraId="3B25593E">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386D4207">
      <w:pPr>
        <w:pStyle w:val="14"/>
        <w:spacing w:line="360" w:lineRule="auto"/>
        <w:ind w:firstLine="480" w:firstLineChars="200"/>
        <w:rPr>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5AB34F40">
      <w:pPr>
        <w:pStyle w:val="14"/>
        <w:spacing w:line="360" w:lineRule="auto"/>
        <w:ind w:firstLine="480" w:firstLineChars="200"/>
        <w:rPr>
          <w:rFonts w:hint="eastAsia" w:ascii="仿宋" w:hAnsi="仿宋" w:eastAsia="仿宋" w:cs="仿宋"/>
        </w:rPr>
      </w:pPr>
    </w:p>
    <w:p w14:paraId="08830FF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2EF3B9C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285BC954">
      <w:pPr>
        <w:rPr>
          <w:rFonts w:hint="eastAsia" w:ascii="仿宋" w:hAnsi="仿宋" w:eastAsia="仿宋" w:cs="仿宋"/>
          <w:sz w:val="24"/>
        </w:rPr>
      </w:pPr>
    </w:p>
    <w:p w14:paraId="62037882">
      <w:pPr>
        <w:pStyle w:val="14"/>
        <w:spacing w:line="360" w:lineRule="auto"/>
        <w:ind w:firstLine="480" w:firstLineChars="200"/>
        <w:rPr>
          <w:rFonts w:hint="eastAsia" w:ascii="仿宋" w:hAnsi="仿宋" w:eastAsia="仿宋" w:cs="仿宋"/>
        </w:rPr>
      </w:pPr>
    </w:p>
    <w:p w14:paraId="02FFB82F">
      <w:pPr>
        <w:pStyle w:val="14"/>
        <w:spacing w:line="360" w:lineRule="auto"/>
        <w:rPr>
          <w:rFonts w:hint="eastAsia" w:ascii="仿宋" w:hAnsi="仿宋" w:eastAsia="仿宋" w:cs="仿宋"/>
          <w:b/>
          <w:bCs/>
          <w:sz w:val="21"/>
          <w:szCs w:val="21"/>
        </w:rPr>
      </w:pPr>
    </w:p>
    <w:p w14:paraId="7E4B10CE">
      <w:pPr>
        <w:pStyle w:val="14"/>
        <w:spacing w:line="360" w:lineRule="auto"/>
        <w:rPr>
          <w:rFonts w:hint="eastAsia" w:ascii="仿宋" w:hAnsi="仿宋" w:eastAsia="仿宋" w:cs="仿宋"/>
          <w:b/>
          <w:bCs/>
          <w:sz w:val="21"/>
          <w:szCs w:val="21"/>
        </w:rPr>
      </w:pPr>
    </w:p>
    <w:p w14:paraId="2B62FB37">
      <w:pPr>
        <w:pStyle w:val="14"/>
        <w:spacing w:line="360" w:lineRule="auto"/>
        <w:rPr>
          <w:rFonts w:hint="eastAsia" w:ascii="仿宋" w:hAnsi="仿宋" w:eastAsia="仿宋" w:cs="仿宋"/>
        </w:rPr>
      </w:pPr>
      <w:r>
        <w:rPr>
          <w:rFonts w:hint="eastAsia" w:ascii="仿宋" w:hAnsi="仿宋" w:eastAsia="仿宋" w:cs="仿宋"/>
          <w:b/>
          <w:bCs/>
          <w:sz w:val="21"/>
          <w:szCs w:val="21"/>
        </w:rPr>
        <w:t>注：</w:t>
      </w:r>
      <w:r>
        <w:rPr>
          <w:rFonts w:hint="eastAsia" w:ascii="仿宋" w:hAnsi="仿宋" w:eastAsia="仿宋" w:cs="仿宋"/>
          <w:sz w:val="21"/>
          <w:szCs w:val="21"/>
        </w:rPr>
        <w:t>根据财政部、司法部《关于政府采购支持监狱企业发展有关问题的通知》(财库【2014】68号)文件的规定：在政府采购活动中，监狱企业视同中、小企业。</w:t>
      </w:r>
    </w:p>
    <w:p w14:paraId="667A6229">
      <w:pPr>
        <w:pStyle w:val="14"/>
        <w:spacing w:line="360" w:lineRule="auto"/>
        <w:ind w:firstLine="480" w:firstLineChars="200"/>
        <w:rPr>
          <w:rFonts w:hint="eastAsia" w:ascii="仿宋" w:hAnsi="仿宋" w:eastAsia="仿宋" w:cs="仿宋"/>
        </w:rPr>
      </w:pPr>
    </w:p>
    <w:p w14:paraId="567C1947">
      <w:pPr>
        <w:shd w:val="clear" w:color="auto" w:fill="FFFFFF"/>
        <w:tabs>
          <w:tab w:val="left" w:pos="3780"/>
        </w:tabs>
        <w:spacing w:line="440" w:lineRule="exact"/>
        <w:jc w:val="center"/>
        <w:rPr>
          <w:rFonts w:hint="eastAsia" w:ascii="仿宋" w:hAnsi="仿宋" w:eastAsia="仿宋" w:cs="仿宋"/>
          <w:sz w:val="24"/>
        </w:rPr>
      </w:pPr>
    </w:p>
    <w:p w14:paraId="2763B107">
      <w:pPr>
        <w:shd w:val="clear" w:color="auto" w:fill="FFFFFF"/>
        <w:spacing w:line="440" w:lineRule="exact"/>
        <w:rPr>
          <w:rFonts w:hint="eastAsia" w:ascii="仿宋" w:hAnsi="仿宋" w:eastAsia="仿宋" w:cs="仿宋"/>
          <w:b/>
          <w:bCs/>
          <w:szCs w:val="21"/>
        </w:rPr>
      </w:pPr>
    </w:p>
    <w:p w14:paraId="68AF6316">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154340E4">
      <w:pPr>
        <w:shd w:val="clear" w:color="auto" w:fill="FFFFFF"/>
        <w:spacing w:line="440" w:lineRule="exact"/>
        <w:jc w:val="center"/>
        <w:rPr>
          <w:rFonts w:hint="eastAsia" w:ascii="仿宋" w:hAnsi="仿宋" w:eastAsia="仿宋" w:cs="仿宋"/>
          <w:bCs/>
          <w:sz w:val="24"/>
        </w:rPr>
      </w:pPr>
    </w:p>
    <w:p w14:paraId="582B4F0E">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72F835AC">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7F117F69">
      <w:pPr>
        <w:pStyle w:val="6"/>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2E88D64B">
      <w:pPr>
        <w:pStyle w:val="6"/>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28831E71">
      <w:pPr>
        <w:pStyle w:val="6"/>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EC19BE3">
      <w:pPr>
        <w:pStyle w:val="6"/>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0C5176C1">
      <w:pPr>
        <w:pStyle w:val="6"/>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454D2D82">
      <w:pPr>
        <w:pStyle w:val="6"/>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1B0F6DAE">
      <w:pPr>
        <w:pStyle w:val="6"/>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033EABEC">
      <w:pPr>
        <w:pStyle w:val="6"/>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2321A445">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本公司（企业）的单位负责人与所参投的本采购项目包组的其他供应商的单位负责人不为同一人且与其他供应商之间不存在直接控股、管理关系。</w:t>
      </w:r>
    </w:p>
    <w:p w14:paraId="383E7AE7">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53EF3327">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0B700F98">
      <w:pPr>
        <w:spacing w:line="360" w:lineRule="auto"/>
        <w:ind w:left="708" w:right="7390" w:firstLine="9"/>
        <w:jc w:val="left"/>
        <w:rPr>
          <w:rFonts w:hint="eastAsia" w:ascii="仿宋" w:hAnsi="仿宋" w:eastAsia="仿宋" w:cs="仿宋"/>
          <w:sz w:val="24"/>
        </w:rPr>
      </w:pPr>
      <w:r>
        <w:rPr>
          <w:rFonts w:hint="eastAsia" w:ascii="仿宋" w:hAnsi="仿宋" w:eastAsia="仿宋" w:cs="仿宋"/>
          <w:sz w:val="24"/>
        </w:rPr>
        <w:t>特此声明！</w:t>
      </w:r>
    </w:p>
    <w:p w14:paraId="1B9313E7">
      <w:pPr>
        <w:ind w:firstLine="482" w:firstLineChars="200"/>
        <w:jc w:val="left"/>
        <w:rPr>
          <w:rFonts w:hint="eastAsia" w:ascii="仿宋" w:hAnsi="仿宋" w:eastAsia="仿宋" w:cs="仿宋"/>
          <w:b/>
          <w:sz w:val="24"/>
        </w:rPr>
      </w:pPr>
    </w:p>
    <w:p w14:paraId="21672620">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579406BE">
      <w:pPr>
        <w:pStyle w:val="26"/>
        <w:numPr>
          <w:ilvl w:val="1"/>
          <w:numId w:val="6"/>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387B2236">
      <w:pPr>
        <w:pStyle w:val="26"/>
        <w:numPr>
          <w:ilvl w:val="1"/>
          <w:numId w:val="6"/>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2C586F76">
      <w:pPr>
        <w:shd w:val="clear" w:color="auto" w:fill="FFFFFF"/>
        <w:spacing w:line="440" w:lineRule="exact"/>
        <w:rPr>
          <w:rFonts w:hint="eastAsia" w:ascii="仿宋" w:hAnsi="仿宋" w:eastAsia="仿宋" w:cs="仿宋"/>
          <w:sz w:val="24"/>
        </w:rPr>
      </w:pPr>
    </w:p>
    <w:p w14:paraId="40CFECB6">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9DCACC0">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04FB2CE9">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授权代理人（签字或盖章）：                         日期：  年  月  日</w:t>
      </w:r>
    </w:p>
    <w:p w14:paraId="5FDF72F3">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02D51DD5">
      <w:pPr>
        <w:autoSpaceDE w:val="0"/>
        <w:autoSpaceDN w:val="0"/>
        <w:adjustRightInd w:val="0"/>
        <w:spacing w:line="480" w:lineRule="exact"/>
        <w:jc w:val="center"/>
        <w:rPr>
          <w:rFonts w:hint="eastAsia" w:ascii="仿宋" w:hAnsi="仿宋" w:eastAsia="仿宋" w:cs="仿宋"/>
          <w:b/>
          <w:sz w:val="24"/>
        </w:rPr>
      </w:pPr>
      <w:r>
        <w:rPr>
          <w:rFonts w:hint="eastAsia" w:ascii="仿宋" w:hAnsi="仿宋" w:eastAsia="仿宋" w:cs="仿宋"/>
          <w:b/>
          <w:sz w:val="24"/>
        </w:rPr>
        <w:t>(3)反商业贿赂承诺书</w:t>
      </w:r>
    </w:p>
    <w:p w14:paraId="2CE85608">
      <w:pPr>
        <w:autoSpaceDE w:val="0"/>
        <w:autoSpaceDN w:val="0"/>
        <w:adjustRightInd w:val="0"/>
        <w:spacing w:line="480" w:lineRule="exact"/>
        <w:ind w:left="118"/>
        <w:jc w:val="center"/>
        <w:rPr>
          <w:rFonts w:hint="eastAsia" w:ascii="仿宋" w:hAnsi="仿宋" w:eastAsia="仿宋" w:cs="仿宋"/>
          <w:b/>
          <w:kern w:val="0"/>
          <w:sz w:val="28"/>
          <w:szCs w:val="28"/>
        </w:rPr>
      </w:pPr>
    </w:p>
    <w:p w14:paraId="593213FC">
      <w:pPr>
        <w:autoSpaceDE w:val="0"/>
        <w:autoSpaceDN w:val="0"/>
        <w:adjustRightInd w:val="0"/>
        <w:spacing w:line="480" w:lineRule="exact"/>
        <w:ind w:left="118"/>
        <w:jc w:val="center"/>
        <w:rPr>
          <w:rFonts w:hint="eastAsia" w:ascii="仿宋" w:hAnsi="仿宋" w:eastAsia="仿宋" w:cs="仿宋"/>
          <w:b/>
          <w:kern w:val="0"/>
          <w:sz w:val="28"/>
          <w:szCs w:val="28"/>
        </w:rPr>
      </w:pPr>
    </w:p>
    <w:p w14:paraId="42CED162">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提供服务费、赞助费、宣传费、支付旅游费用、报销各种消费凭证、宴请、娱乐等），如有上述行为，我公司及项目参与人员愿意按照《反不正当竞争法》的有关规定接受处罚。</w:t>
      </w:r>
    </w:p>
    <w:p w14:paraId="2092C388">
      <w:pPr>
        <w:autoSpaceDE w:val="0"/>
        <w:autoSpaceDN w:val="0"/>
        <w:adjustRightInd w:val="0"/>
        <w:spacing w:line="480" w:lineRule="exact"/>
        <w:ind w:left="118"/>
        <w:jc w:val="center"/>
        <w:rPr>
          <w:rFonts w:hint="eastAsia" w:ascii="仿宋" w:hAnsi="仿宋" w:eastAsia="仿宋" w:cs="仿宋"/>
          <w:bCs/>
          <w:kern w:val="0"/>
          <w:sz w:val="24"/>
        </w:rPr>
      </w:pPr>
    </w:p>
    <w:p w14:paraId="5A546028">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14:paraId="0DD620E4">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法定代表人或其委托代理人（签字或盖章）：</w:t>
      </w:r>
    </w:p>
    <w:p w14:paraId="111FDF64">
      <w:pPr>
        <w:spacing w:line="520" w:lineRule="exact"/>
        <w:jc w:val="right"/>
        <w:rPr>
          <w:rFonts w:hint="eastAsia" w:ascii="仿宋" w:hAnsi="仿宋" w:eastAsia="仿宋" w:cs="仿宋"/>
          <w:kern w:val="0"/>
          <w:sz w:val="24"/>
        </w:rPr>
      </w:pPr>
      <w:r>
        <w:rPr>
          <w:rFonts w:hint="eastAsia" w:ascii="仿宋" w:hAnsi="仿宋" w:eastAsia="仿宋" w:cs="仿宋"/>
          <w:kern w:val="0"/>
          <w:sz w:val="24"/>
        </w:rPr>
        <w:t>日期：    年  月  日</w:t>
      </w:r>
    </w:p>
    <w:p w14:paraId="4F6B6C7B">
      <w:pPr>
        <w:shd w:val="clear" w:color="auto" w:fill="FFFFFF"/>
        <w:tabs>
          <w:tab w:val="left" w:pos="996"/>
        </w:tabs>
        <w:spacing w:line="440" w:lineRule="exact"/>
        <w:rPr>
          <w:rFonts w:hint="eastAsia" w:ascii="仿宋" w:hAnsi="仿宋" w:eastAsia="仿宋" w:cs="仿宋"/>
          <w:szCs w:val="21"/>
        </w:rPr>
      </w:pPr>
    </w:p>
    <w:p w14:paraId="1742CA85">
      <w:pPr>
        <w:pStyle w:val="25"/>
        <w:ind w:firstLine="0" w:firstLineChars="0"/>
        <w:jc w:val="center"/>
        <w:rPr>
          <w:rFonts w:hint="eastAsia"/>
        </w:rPr>
      </w:pPr>
      <w:r>
        <w:rPr>
          <w:rFonts w:hint="eastAsia"/>
        </w:rPr>
        <w:br w:type="page"/>
      </w:r>
    </w:p>
    <w:p w14:paraId="2AEE0254">
      <w:pPr>
        <w:pStyle w:val="25"/>
        <w:ind w:firstLine="0" w:firstLineChars="0"/>
        <w:jc w:val="center"/>
        <w:rPr>
          <w:rFonts w:hint="eastAsia"/>
        </w:rPr>
      </w:pPr>
    </w:p>
    <w:p w14:paraId="5B1D6FAD">
      <w:pPr>
        <w:pStyle w:val="25"/>
        <w:ind w:firstLine="0" w:firstLineChars="0"/>
        <w:jc w:val="center"/>
        <w:rPr>
          <w:rFonts w:hint="eastAsia"/>
          <w:b/>
        </w:rPr>
      </w:pPr>
      <w:r>
        <w:rPr>
          <w:rFonts w:hint="eastAsia" w:ascii="仿宋" w:hAnsi="仿宋" w:eastAsia="仿宋" w:cs="仿宋"/>
          <w:b/>
          <w:szCs w:val="24"/>
        </w:rPr>
        <w:t>(4)投标人认为需要提交的其他资格证明资料</w:t>
      </w:r>
    </w:p>
    <w:p w14:paraId="1C5769D6">
      <w:pPr>
        <w:shd w:val="clear" w:color="auto" w:fill="FFFFFF"/>
        <w:spacing w:line="440" w:lineRule="exact"/>
        <w:rPr>
          <w:rFonts w:hint="eastAsia" w:ascii="仿宋" w:hAnsi="仿宋" w:eastAsia="仿宋" w:cs="仿宋"/>
          <w:szCs w:val="21"/>
        </w:rPr>
      </w:pPr>
    </w:p>
    <w:p w14:paraId="5E305438">
      <w:pPr>
        <w:shd w:val="clear" w:color="auto" w:fill="FFFFFF"/>
        <w:spacing w:line="440" w:lineRule="exact"/>
        <w:rPr>
          <w:rFonts w:hint="eastAsia" w:ascii="仿宋" w:hAnsi="仿宋" w:eastAsia="仿宋" w:cs="仿宋"/>
          <w:szCs w:val="21"/>
        </w:rPr>
      </w:pPr>
    </w:p>
    <w:p w14:paraId="1913F6AB">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5627447C">
      <w:pPr>
        <w:shd w:val="clear" w:color="auto" w:fill="FFFFFF"/>
        <w:spacing w:line="440" w:lineRule="exact"/>
        <w:jc w:val="center"/>
        <w:rPr>
          <w:rFonts w:hint="eastAsia" w:ascii="仿宋" w:hAnsi="仿宋" w:eastAsia="仿宋" w:cs="仿宋"/>
          <w:szCs w:val="21"/>
        </w:rPr>
      </w:pPr>
    </w:p>
    <w:p w14:paraId="6C4FDFDE">
      <w:pPr>
        <w:shd w:val="clear" w:color="auto" w:fill="FFFFFF"/>
        <w:spacing w:line="440" w:lineRule="exact"/>
        <w:jc w:val="center"/>
        <w:rPr>
          <w:rFonts w:hint="eastAsia" w:ascii="仿宋" w:hAnsi="仿宋" w:eastAsia="仿宋" w:cs="仿宋"/>
          <w:b/>
          <w:szCs w:val="21"/>
        </w:rPr>
      </w:pPr>
      <w:r>
        <w:rPr>
          <w:rFonts w:hint="eastAsia" w:ascii="仿宋" w:hAnsi="仿宋" w:eastAsia="仿宋" w:cs="仿宋"/>
          <w:b/>
          <w:sz w:val="24"/>
        </w:rPr>
        <w:t>8、投标保证金缴纳凭证</w:t>
      </w:r>
    </w:p>
    <w:p w14:paraId="5D64095C">
      <w:pPr>
        <w:shd w:val="clear" w:color="auto" w:fill="FFFFFF"/>
        <w:spacing w:line="440" w:lineRule="exact"/>
        <w:rPr>
          <w:rFonts w:hint="eastAsia" w:ascii="仿宋" w:hAnsi="仿宋" w:eastAsia="仿宋" w:cs="仿宋"/>
          <w:szCs w:val="21"/>
        </w:rPr>
      </w:pPr>
    </w:p>
    <w:p w14:paraId="4309156F">
      <w:pPr>
        <w:autoSpaceDE w:val="0"/>
        <w:autoSpaceDN w:val="0"/>
        <w:adjustRightInd w:val="0"/>
        <w:spacing w:line="480" w:lineRule="exact"/>
        <w:jc w:val="left"/>
        <w:rPr>
          <w:rFonts w:hint="eastAsia" w:ascii="仿宋" w:hAnsi="仿宋" w:eastAsia="仿宋" w:cs="仿宋"/>
          <w:b/>
          <w:bCs/>
          <w:kern w:val="0"/>
          <w:sz w:val="24"/>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5741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158DE1B6">
            <w:pPr>
              <w:rPr>
                <w:rFonts w:hint="eastAsia" w:ascii="仿宋" w:hAnsi="仿宋" w:eastAsia="仿宋" w:cs="仿宋"/>
                <w:b/>
                <w:bCs/>
                <w:sz w:val="30"/>
                <w:szCs w:val="30"/>
              </w:rPr>
            </w:pPr>
          </w:p>
          <w:p w14:paraId="2BE4DCFC">
            <w:pPr>
              <w:jc w:val="center"/>
              <w:rPr>
                <w:rFonts w:hint="eastAsia" w:ascii="仿宋" w:hAnsi="仿宋" w:eastAsia="仿宋" w:cs="仿宋"/>
                <w:b/>
                <w:bCs/>
                <w:sz w:val="30"/>
                <w:szCs w:val="30"/>
              </w:rPr>
            </w:pPr>
          </w:p>
          <w:p w14:paraId="64717143">
            <w:pPr>
              <w:jc w:val="center"/>
              <w:rPr>
                <w:rFonts w:hint="eastAsia" w:ascii="仿宋" w:hAnsi="仿宋" w:eastAsia="仿宋" w:cs="仿宋"/>
                <w:b/>
                <w:bCs/>
                <w:sz w:val="30"/>
                <w:szCs w:val="30"/>
              </w:rPr>
            </w:pPr>
            <w:r>
              <w:rPr>
                <w:rFonts w:hint="eastAsia" w:ascii="仿宋" w:hAnsi="仿宋" w:eastAsia="仿宋" w:cs="仿宋"/>
                <w:b/>
                <w:bCs/>
                <w:sz w:val="30"/>
                <w:szCs w:val="30"/>
              </w:rPr>
              <w:t>打款凭证</w:t>
            </w:r>
          </w:p>
        </w:tc>
      </w:tr>
    </w:tbl>
    <w:p w14:paraId="4573B1C4">
      <w:pPr>
        <w:autoSpaceDE w:val="0"/>
        <w:autoSpaceDN w:val="0"/>
        <w:adjustRightInd w:val="0"/>
        <w:spacing w:line="480" w:lineRule="exact"/>
        <w:jc w:val="left"/>
        <w:rPr>
          <w:rFonts w:hint="eastAsia" w:ascii="仿宋" w:hAnsi="仿宋" w:eastAsia="仿宋" w:cs="仿宋"/>
          <w:b/>
          <w:bCs/>
          <w:kern w:val="0"/>
          <w:sz w:val="24"/>
        </w:rPr>
      </w:pPr>
    </w:p>
    <w:p w14:paraId="55F8069F">
      <w:pPr>
        <w:autoSpaceDE w:val="0"/>
        <w:autoSpaceDN w:val="0"/>
        <w:adjustRightInd w:val="0"/>
        <w:spacing w:line="480" w:lineRule="exact"/>
        <w:jc w:val="left"/>
        <w:rPr>
          <w:rFonts w:hint="eastAsia" w:ascii="仿宋" w:hAnsi="仿宋" w:eastAsia="仿宋" w:cs="仿宋"/>
          <w:b/>
          <w:bCs/>
          <w:kern w:val="0"/>
          <w:sz w:val="24"/>
        </w:rPr>
      </w:pPr>
    </w:p>
    <w:p w14:paraId="790AA310">
      <w:pPr>
        <w:autoSpaceDE w:val="0"/>
        <w:autoSpaceDN w:val="0"/>
        <w:adjustRightInd w:val="0"/>
        <w:spacing w:line="480" w:lineRule="exact"/>
        <w:jc w:val="left"/>
        <w:rPr>
          <w:rFonts w:hint="eastAsia" w:ascii="仿宋" w:hAnsi="仿宋" w:eastAsia="仿宋" w:cs="仿宋"/>
          <w:b/>
          <w:bCs/>
          <w:kern w:val="0"/>
          <w:sz w:val="24"/>
        </w:rPr>
      </w:pPr>
    </w:p>
    <w:p w14:paraId="00D73959">
      <w:pPr>
        <w:autoSpaceDE w:val="0"/>
        <w:autoSpaceDN w:val="0"/>
        <w:adjustRightInd w:val="0"/>
        <w:spacing w:line="480" w:lineRule="exact"/>
        <w:jc w:val="left"/>
        <w:rPr>
          <w:rFonts w:hint="eastAsia" w:ascii="仿宋" w:hAnsi="仿宋" w:eastAsia="仿宋" w:cs="仿宋"/>
          <w:b/>
          <w:bCs/>
          <w:kern w:val="0"/>
          <w:sz w:val="24"/>
        </w:rPr>
      </w:pPr>
    </w:p>
    <w:p w14:paraId="3CC318CD">
      <w:pPr>
        <w:autoSpaceDE w:val="0"/>
        <w:autoSpaceDN w:val="0"/>
        <w:adjustRightInd w:val="0"/>
        <w:spacing w:line="480" w:lineRule="exact"/>
        <w:jc w:val="left"/>
        <w:rPr>
          <w:rFonts w:hint="eastAsia" w:ascii="仿宋" w:hAnsi="仿宋" w:eastAsia="仿宋" w:cs="仿宋"/>
          <w:b/>
          <w:bCs/>
          <w:kern w:val="0"/>
          <w:sz w:val="24"/>
        </w:rPr>
      </w:pPr>
    </w:p>
    <w:p w14:paraId="20FC9D18">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78E033EC">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1E5E108B">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75A4B71B">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398AD769">
      <w:pPr>
        <w:autoSpaceDE w:val="0"/>
        <w:autoSpaceDN w:val="0"/>
        <w:adjustRightInd w:val="0"/>
        <w:spacing w:line="480" w:lineRule="exact"/>
        <w:ind w:firstLine="241" w:firstLineChars="100"/>
        <w:jc w:val="left"/>
        <w:rPr>
          <w:rFonts w:hint="eastAsia" w:ascii="仿宋" w:hAnsi="仿宋" w:eastAsia="仿宋" w:cs="仿宋"/>
          <w:b/>
          <w:kern w:val="0"/>
          <w:sz w:val="24"/>
        </w:rPr>
      </w:pPr>
      <w:r>
        <w:rPr>
          <w:rFonts w:hint="eastAsia" w:ascii="仿宋" w:hAnsi="仿宋" w:eastAsia="仿宋" w:cs="仿宋"/>
          <w:b/>
          <w:bCs/>
          <w:kern w:val="0"/>
          <w:sz w:val="24"/>
        </w:rPr>
        <w:t>注：附投标保证金汇款凭证复印件加盖公章</w:t>
      </w:r>
    </w:p>
    <w:p w14:paraId="0DF7531C">
      <w:pPr>
        <w:shd w:val="clear" w:color="auto" w:fill="FFFFFF"/>
        <w:spacing w:line="440" w:lineRule="exact"/>
        <w:rPr>
          <w:rFonts w:hint="eastAsia" w:ascii="仿宋" w:hAnsi="仿宋" w:eastAsia="仿宋" w:cs="仿宋"/>
          <w:szCs w:val="21"/>
        </w:rPr>
      </w:pPr>
    </w:p>
    <w:p w14:paraId="7A321F48">
      <w:pPr>
        <w:spacing w:before="140"/>
        <w:ind w:right="31"/>
        <w:jc w:val="center"/>
        <w:rPr>
          <w:rFonts w:hint="eastAsia" w:ascii="仿宋" w:hAnsi="仿宋" w:eastAsia="仿宋" w:cs="仿宋"/>
          <w:szCs w:val="21"/>
        </w:rPr>
      </w:pPr>
      <w:r>
        <w:rPr>
          <w:rFonts w:hint="eastAsia" w:ascii="仿宋" w:hAnsi="仿宋" w:eastAsia="仿宋" w:cs="仿宋"/>
          <w:szCs w:val="21"/>
        </w:rPr>
        <w:br w:type="page"/>
      </w:r>
    </w:p>
    <w:p w14:paraId="5E29D330">
      <w:pPr>
        <w:spacing w:before="140"/>
        <w:ind w:right="31"/>
        <w:jc w:val="center"/>
        <w:rPr>
          <w:rFonts w:hint="eastAsia" w:ascii="仿宋" w:hAnsi="仿宋" w:eastAsia="仿宋" w:cs="仿宋"/>
          <w:szCs w:val="21"/>
        </w:rPr>
      </w:pPr>
    </w:p>
    <w:p w14:paraId="0532B9AC">
      <w:pPr>
        <w:spacing w:before="140"/>
        <w:ind w:right="31"/>
        <w:jc w:val="center"/>
        <w:rPr>
          <w:rFonts w:hint="eastAsia" w:ascii="仿宋" w:hAnsi="仿宋" w:eastAsia="仿宋" w:cs="仿宋"/>
          <w:b/>
          <w:sz w:val="28"/>
          <w:szCs w:val="28"/>
        </w:rPr>
      </w:pPr>
      <w:r>
        <w:rPr>
          <w:rFonts w:hint="eastAsia" w:ascii="仿宋" w:hAnsi="仿宋" w:eastAsia="仿宋" w:cs="仿宋"/>
          <w:b/>
          <w:sz w:val="24"/>
        </w:rPr>
        <w:t>9、项目人员配备情况表</w:t>
      </w:r>
    </w:p>
    <w:p w14:paraId="00CD2920">
      <w:pPr>
        <w:pStyle w:val="6"/>
        <w:spacing w:before="93" w:line="480" w:lineRule="exact"/>
        <w:ind w:left="298" w:right="5213"/>
        <w:rPr>
          <w:rFonts w:hint="eastAsia" w:ascii="仿宋" w:hAnsi="仿宋" w:eastAsia="仿宋" w:cs="仿宋"/>
          <w:sz w:val="24"/>
        </w:rPr>
      </w:pPr>
      <w:r>
        <w:rPr>
          <w:rFonts w:hint="eastAsia" w:ascii="仿宋" w:hAnsi="仿宋" w:eastAsia="仿宋" w:cs="仿宋"/>
          <w:sz w:val="24"/>
        </w:rPr>
        <w:t>项目名称：</w:t>
      </w:r>
    </w:p>
    <w:p w14:paraId="32DA5ABD">
      <w:pPr>
        <w:pStyle w:val="6"/>
        <w:spacing w:before="93" w:line="480" w:lineRule="exact"/>
        <w:ind w:left="298" w:right="5213"/>
        <w:rPr>
          <w:rFonts w:hint="eastAsia" w:ascii="仿宋" w:hAnsi="仿宋" w:eastAsia="仿宋" w:cs="仿宋"/>
          <w:sz w:val="24"/>
        </w:rPr>
      </w:pPr>
      <w:r>
        <w:rPr>
          <w:rFonts w:hint="eastAsia" w:ascii="仿宋" w:hAnsi="仿宋" w:eastAsia="仿宋" w:cs="仿宋"/>
          <w:sz w:val="24"/>
        </w:rPr>
        <w:t>项目编号：</w:t>
      </w:r>
    </w:p>
    <w:tbl>
      <w:tblPr>
        <w:tblStyle w:val="17"/>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134"/>
        <w:gridCol w:w="1855"/>
        <w:gridCol w:w="933"/>
        <w:gridCol w:w="976"/>
        <w:gridCol w:w="1363"/>
        <w:gridCol w:w="1569"/>
      </w:tblGrid>
      <w:tr w14:paraId="74B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39" w:type="dxa"/>
            <w:vAlign w:val="center"/>
          </w:tcPr>
          <w:p w14:paraId="6A7394C6">
            <w:pPr>
              <w:jc w:val="center"/>
              <w:rPr>
                <w:rFonts w:hint="eastAsia" w:ascii="仿宋" w:hAnsi="仿宋" w:eastAsia="仿宋" w:cs="仿宋"/>
                <w:sz w:val="24"/>
              </w:rPr>
            </w:pPr>
            <w:r>
              <w:rPr>
                <w:rFonts w:hint="eastAsia" w:ascii="仿宋" w:hAnsi="仿宋" w:eastAsia="仿宋" w:cs="仿宋"/>
                <w:sz w:val="24"/>
              </w:rPr>
              <w:t>序号</w:t>
            </w:r>
          </w:p>
        </w:tc>
        <w:tc>
          <w:tcPr>
            <w:tcW w:w="1134" w:type="dxa"/>
            <w:vAlign w:val="center"/>
          </w:tcPr>
          <w:p w14:paraId="62978E4B">
            <w:pPr>
              <w:jc w:val="center"/>
              <w:rPr>
                <w:rFonts w:hint="eastAsia" w:ascii="仿宋" w:hAnsi="仿宋" w:eastAsia="仿宋" w:cs="仿宋"/>
                <w:sz w:val="24"/>
              </w:rPr>
            </w:pPr>
            <w:r>
              <w:rPr>
                <w:rFonts w:hint="eastAsia" w:ascii="仿宋" w:hAnsi="仿宋" w:eastAsia="仿宋" w:cs="仿宋"/>
                <w:sz w:val="24"/>
              </w:rPr>
              <w:t>姓名</w:t>
            </w:r>
          </w:p>
        </w:tc>
        <w:tc>
          <w:tcPr>
            <w:tcW w:w="1855" w:type="dxa"/>
            <w:vAlign w:val="center"/>
          </w:tcPr>
          <w:p w14:paraId="263DEC43">
            <w:pPr>
              <w:jc w:val="center"/>
              <w:rPr>
                <w:rFonts w:hint="eastAsia" w:ascii="仿宋" w:hAnsi="仿宋" w:eastAsia="仿宋" w:cs="仿宋"/>
                <w:sz w:val="24"/>
              </w:rPr>
            </w:pPr>
            <w:r>
              <w:rPr>
                <w:rFonts w:hint="eastAsia" w:ascii="仿宋" w:hAnsi="仿宋" w:eastAsia="仿宋" w:cs="仿宋"/>
                <w:sz w:val="24"/>
              </w:rPr>
              <w:t>拟承担工作内容（职务）</w:t>
            </w:r>
          </w:p>
        </w:tc>
        <w:tc>
          <w:tcPr>
            <w:tcW w:w="933" w:type="dxa"/>
            <w:vAlign w:val="center"/>
          </w:tcPr>
          <w:p w14:paraId="7F6BDC83">
            <w:pPr>
              <w:jc w:val="center"/>
              <w:rPr>
                <w:rFonts w:hint="eastAsia" w:ascii="仿宋" w:hAnsi="仿宋" w:eastAsia="仿宋" w:cs="仿宋"/>
                <w:sz w:val="24"/>
              </w:rPr>
            </w:pPr>
            <w:r>
              <w:rPr>
                <w:rFonts w:hint="eastAsia" w:ascii="仿宋" w:hAnsi="仿宋" w:eastAsia="仿宋" w:cs="仿宋"/>
                <w:sz w:val="24"/>
              </w:rPr>
              <w:t>学历</w:t>
            </w:r>
          </w:p>
        </w:tc>
        <w:tc>
          <w:tcPr>
            <w:tcW w:w="976" w:type="dxa"/>
            <w:vAlign w:val="center"/>
          </w:tcPr>
          <w:p w14:paraId="60D44C9D">
            <w:pPr>
              <w:jc w:val="center"/>
              <w:rPr>
                <w:rFonts w:hint="eastAsia" w:ascii="仿宋" w:hAnsi="仿宋" w:eastAsia="仿宋" w:cs="仿宋"/>
                <w:sz w:val="24"/>
              </w:rPr>
            </w:pPr>
            <w:r>
              <w:rPr>
                <w:rFonts w:hint="eastAsia" w:ascii="仿宋" w:hAnsi="仿宋" w:eastAsia="仿宋" w:cs="仿宋"/>
                <w:sz w:val="24"/>
              </w:rPr>
              <w:t>专业</w:t>
            </w:r>
          </w:p>
        </w:tc>
        <w:tc>
          <w:tcPr>
            <w:tcW w:w="1363" w:type="dxa"/>
            <w:vAlign w:val="center"/>
          </w:tcPr>
          <w:p w14:paraId="558DDD87">
            <w:pPr>
              <w:jc w:val="center"/>
              <w:rPr>
                <w:rFonts w:hint="eastAsia" w:ascii="仿宋" w:hAnsi="仿宋" w:eastAsia="仿宋" w:cs="仿宋"/>
                <w:sz w:val="24"/>
              </w:rPr>
            </w:pPr>
            <w:r>
              <w:rPr>
                <w:rFonts w:hint="eastAsia" w:ascii="仿宋" w:hAnsi="仿宋" w:eastAsia="仿宋" w:cs="仿宋"/>
                <w:sz w:val="24"/>
              </w:rPr>
              <w:t>证书号</w:t>
            </w:r>
          </w:p>
        </w:tc>
        <w:tc>
          <w:tcPr>
            <w:tcW w:w="1569" w:type="dxa"/>
            <w:vAlign w:val="center"/>
          </w:tcPr>
          <w:p w14:paraId="5136A2C2">
            <w:pPr>
              <w:jc w:val="center"/>
              <w:rPr>
                <w:rFonts w:hint="eastAsia" w:ascii="仿宋" w:hAnsi="仿宋" w:eastAsia="仿宋" w:cs="仿宋"/>
                <w:sz w:val="24"/>
              </w:rPr>
            </w:pPr>
            <w:r>
              <w:rPr>
                <w:rFonts w:hint="eastAsia" w:ascii="仿宋" w:hAnsi="仿宋" w:eastAsia="仿宋" w:cs="仿宋"/>
                <w:sz w:val="24"/>
              </w:rPr>
              <w:t>联系电话</w:t>
            </w:r>
          </w:p>
        </w:tc>
      </w:tr>
      <w:tr w14:paraId="3219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6071642F">
            <w:pPr>
              <w:jc w:val="center"/>
              <w:rPr>
                <w:rFonts w:hint="eastAsia" w:ascii="仿宋" w:hAnsi="仿宋" w:eastAsia="仿宋" w:cs="仿宋"/>
                <w:sz w:val="24"/>
              </w:rPr>
            </w:pPr>
          </w:p>
        </w:tc>
        <w:tc>
          <w:tcPr>
            <w:tcW w:w="1134" w:type="dxa"/>
            <w:vAlign w:val="center"/>
          </w:tcPr>
          <w:p w14:paraId="74BE42FB">
            <w:pPr>
              <w:jc w:val="center"/>
              <w:rPr>
                <w:rFonts w:hint="eastAsia" w:ascii="仿宋" w:hAnsi="仿宋" w:eastAsia="仿宋" w:cs="仿宋"/>
                <w:sz w:val="24"/>
              </w:rPr>
            </w:pPr>
          </w:p>
        </w:tc>
        <w:tc>
          <w:tcPr>
            <w:tcW w:w="1855" w:type="dxa"/>
            <w:vAlign w:val="center"/>
          </w:tcPr>
          <w:p w14:paraId="6E94CDA1">
            <w:pPr>
              <w:jc w:val="center"/>
              <w:rPr>
                <w:rFonts w:hint="eastAsia" w:ascii="仿宋" w:hAnsi="仿宋" w:eastAsia="仿宋" w:cs="仿宋"/>
                <w:sz w:val="24"/>
              </w:rPr>
            </w:pPr>
          </w:p>
        </w:tc>
        <w:tc>
          <w:tcPr>
            <w:tcW w:w="933" w:type="dxa"/>
            <w:vAlign w:val="center"/>
          </w:tcPr>
          <w:p w14:paraId="0114535B">
            <w:pPr>
              <w:jc w:val="center"/>
              <w:rPr>
                <w:rFonts w:hint="eastAsia" w:ascii="仿宋" w:hAnsi="仿宋" w:eastAsia="仿宋" w:cs="仿宋"/>
                <w:sz w:val="24"/>
              </w:rPr>
            </w:pPr>
          </w:p>
        </w:tc>
        <w:tc>
          <w:tcPr>
            <w:tcW w:w="976" w:type="dxa"/>
            <w:vAlign w:val="center"/>
          </w:tcPr>
          <w:p w14:paraId="2D4F457E">
            <w:pPr>
              <w:jc w:val="center"/>
              <w:rPr>
                <w:rFonts w:hint="eastAsia" w:ascii="仿宋" w:hAnsi="仿宋" w:eastAsia="仿宋" w:cs="仿宋"/>
                <w:sz w:val="24"/>
              </w:rPr>
            </w:pPr>
          </w:p>
        </w:tc>
        <w:tc>
          <w:tcPr>
            <w:tcW w:w="1363" w:type="dxa"/>
            <w:vAlign w:val="center"/>
          </w:tcPr>
          <w:p w14:paraId="68D7D714">
            <w:pPr>
              <w:jc w:val="center"/>
              <w:rPr>
                <w:rFonts w:hint="eastAsia" w:ascii="仿宋" w:hAnsi="仿宋" w:eastAsia="仿宋" w:cs="仿宋"/>
                <w:sz w:val="24"/>
              </w:rPr>
            </w:pPr>
          </w:p>
        </w:tc>
        <w:tc>
          <w:tcPr>
            <w:tcW w:w="1569" w:type="dxa"/>
            <w:vAlign w:val="center"/>
          </w:tcPr>
          <w:p w14:paraId="73F9A418">
            <w:pPr>
              <w:jc w:val="center"/>
              <w:rPr>
                <w:rFonts w:hint="eastAsia" w:ascii="仿宋" w:hAnsi="仿宋" w:eastAsia="仿宋" w:cs="仿宋"/>
                <w:sz w:val="24"/>
              </w:rPr>
            </w:pPr>
          </w:p>
        </w:tc>
      </w:tr>
      <w:tr w14:paraId="23DB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4592DD7">
            <w:pPr>
              <w:jc w:val="center"/>
              <w:rPr>
                <w:rFonts w:hint="eastAsia" w:ascii="仿宋" w:hAnsi="仿宋" w:eastAsia="仿宋" w:cs="仿宋"/>
                <w:sz w:val="24"/>
              </w:rPr>
            </w:pPr>
          </w:p>
        </w:tc>
        <w:tc>
          <w:tcPr>
            <w:tcW w:w="1134" w:type="dxa"/>
            <w:vAlign w:val="center"/>
          </w:tcPr>
          <w:p w14:paraId="53076C26">
            <w:pPr>
              <w:jc w:val="center"/>
              <w:rPr>
                <w:rFonts w:hint="eastAsia" w:ascii="仿宋" w:hAnsi="仿宋" w:eastAsia="仿宋" w:cs="仿宋"/>
                <w:sz w:val="24"/>
              </w:rPr>
            </w:pPr>
          </w:p>
        </w:tc>
        <w:tc>
          <w:tcPr>
            <w:tcW w:w="1855" w:type="dxa"/>
            <w:vAlign w:val="center"/>
          </w:tcPr>
          <w:p w14:paraId="6D2AF1FD">
            <w:pPr>
              <w:jc w:val="center"/>
              <w:rPr>
                <w:rFonts w:hint="eastAsia" w:ascii="仿宋" w:hAnsi="仿宋" w:eastAsia="仿宋" w:cs="仿宋"/>
                <w:sz w:val="24"/>
              </w:rPr>
            </w:pPr>
          </w:p>
        </w:tc>
        <w:tc>
          <w:tcPr>
            <w:tcW w:w="933" w:type="dxa"/>
            <w:vAlign w:val="center"/>
          </w:tcPr>
          <w:p w14:paraId="6F221A6F">
            <w:pPr>
              <w:jc w:val="center"/>
              <w:rPr>
                <w:rFonts w:hint="eastAsia" w:ascii="仿宋" w:hAnsi="仿宋" w:eastAsia="仿宋" w:cs="仿宋"/>
                <w:sz w:val="24"/>
              </w:rPr>
            </w:pPr>
          </w:p>
        </w:tc>
        <w:tc>
          <w:tcPr>
            <w:tcW w:w="976" w:type="dxa"/>
            <w:vAlign w:val="center"/>
          </w:tcPr>
          <w:p w14:paraId="2BFF7E4B">
            <w:pPr>
              <w:jc w:val="center"/>
              <w:rPr>
                <w:rFonts w:hint="eastAsia" w:ascii="仿宋" w:hAnsi="仿宋" w:eastAsia="仿宋" w:cs="仿宋"/>
                <w:sz w:val="24"/>
              </w:rPr>
            </w:pPr>
          </w:p>
        </w:tc>
        <w:tc>
          <w:tcPr>
            <w:tcW w:w="1363" w:type="dxa"/>
            <w:vAlign w:val="center"/>
          </w:tcPr>
          <w:p w14:paraId="5EA623AF">
            <w:pPr>
              <w:jc w:val="center"/>
              <w:rPr>
                <w:rFonts w:hint="eastAsia" w:ascii="仿宋" w:hAnsi="仿宋" w:eastAsia="仿宋" w:cs="仿宋"/>
                <w:sz w:val="24"/>
              </w:rPr>
            </w:pPr>
          </w:p>
        </w:tc>
        <w:tc>
          <w:tcPr>
            <w:tcW w:w="1569" w:type="dxa"/>
            <w:vAlign w:val="center"/>
          </w:tcPr>
          <w:p w14:paraId="053D02D5">
            <w:pPr>
              <w:jc w:val="center"/>
              <w:rPr>
                <w:rFonts w:hint="eastAsia" w:ascii="仿宋" w:hAnsi="仿宋" w:eastAsia="仿宋" w:cs="仿宋"/>
                <w:sz w:val="24"/>
              </w:rPr>
            </w:pPr>
          </w:p>
        </w:tc>
      </w:tr>
      <w:tr w14:paraId="5DA3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515F4410">
            <w:pPr>
              <w:jc w:val="center"/>
              <w:rPr>
                <w:rFonts w:hint="eastAsia" w:ascii="仿宋" w:hAnsi="仿宋" w:eastAsia="仿宋" w:cs="仿宋"/>
                <w:sz w:val="24"/>
              </w:rPr>
            </w:pPr>
          </w:p>
        </w:tc>
        <w:tc>
          <w:tcPr>
            <w:tcW w:w="1134" w:type="dxa"/>
            <w:vAlign w:val="center"/>
          </w:tcPr>
          <w:p w14:paraId="0CF70F31">
            <w:pPr>
              <w:jc w:val="center"/>
              <w:rPr>
                <w:rFonts w:hint="eastAsia" w:ascii="仿宋" w:hAnsi="仿宋" w:eastAsia="仿宋" w:cs="仿宋"/>
                <w:sz w:val="24"/>
              </w:rPr>
            </w:pPr>
          </w:p>
        </w:tc>
        <w:tc>
          <w:tcPr>
            <w:tcW w:w="1855" w:type="dxa"/>
            <w:vAlign w:val="center"/>
          </w:tcPr>
          <w:p w14:paraId="446C3B7B">
            <w:pPr>
              <w:jc w:val="center"/>
              <w:rPr>
                <w:rFonts w:hint="eastAsia" w:ascii="仿宋" w:hAnsi="仿宋" w:eastAsia="仿宋" w:cs="仿宋"/>
                <w:sz w:val="24"/>
              </w:rPr>
            </w:pPr>
          </w:p>
        </w:tc>
        <w:tc>
          <w:tcPr>
            <w:tcW w:w="933" w:type="dxa"/>
            <w:vAlign w:val="center"/>
          </w:tcPr>
          <w:p w14:paraId="7B97A2AE">
            <w:pPr>
              <w:jc w:val="center"/>
              <w:rPr>
                <w:rFonts w:hint="eastAsia" w:ascii="仿宋" w:hAnsi="仿宋" w:eastAsia="仿宋" w:cs="仿宋"/>
                <w:sz w:val="24"/>
              </w:rPr>
            </w:pPr>
          </w:p>
        </w:tc>
        <w:tc>
          <w:tcPr>
            <w:tcW w:w="976" w:type="dxa"/>
            <w:vAlign w:val="center"/>
          </w:tcPr>
          <w:p w14:paraId="68C67EBD">
            <w:pPr>
              <w:jc w:val="center"/>
              <w:rPr>
                <w:rFonts w:hint="eastAsia" w:ascii="仿宋" w:hAnsi="仿宋" w:eastAsia="仿宋" w:cs="仿宋"/>
                <w:sz w:val="24"/>
              </w:rPr>
            </w:pPr>
          </w:p>
        </w:tc>
        <w:tc>
          <w:tcPr>
            <w:tcW w:w="1363" w:type="dxa"/>
            <w:vAlign w:val="center"/>
          </w:tcPr>
          <w:p w14:paraId="068F2318">
            <w:pPr>
              <w:jc w:val="center"/>
              <w:rPr>
                <w:rFonts w:hint="eastAsia" w:ascii="仿宋" w:hAnsi="仿宋" w:eastAsia="仿宋" w:cs="仿宋"/>
                <w:sz w:val="24"/>
              </w:rPr>
            </w:pPr>
          </w:p>
        </w:tc>
        <w:tc>
          <w:tcPr>
            <w:tcW w:w="1569" w:type="dxa"/>
            <w:vAlign w:val="center"/>
          </w:tcPr>
          <w:p w14:paraId="28C66135">
            <w:pPr>
              <w:jc w:val="center"/>
              <w:rPr>
                <w:rFonts w:hint="eastAsia" w:ascii="仿宋" w:hAnsi="仿宋" w:eastAsia="仿宋" w:cs="仿宋"/>
                <w:sz w:val="24"/>
              </w:rPr>
            </w:pPr>
          </w:p>
        </w:tc>
      </w:tr>
      <w:tr w14:paraId="1CE1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5E266FA0">
            <w:pPr>
              <w:jc w:val="center"/>
              <w:rPr>
                <w:rFonts w:hint="eastAsia" w:ascii="仿宋" w:hAnsi="仿宋" w:eastAsia="仿宋" w:cs="仿宋"/>
                <w:sz w:val="24"/>
              </w:rPr>
            </w:pPr>
          </w:p>
        </w:tc>
        <w:tc>
          <w:tcPr>
            <w:tcW w:w="1134" w:type="dxa"/>
            <w:vAlign w:val="center"/>
          </w:tcPr>
          <w:p w14:paraId="5480FE9F">
            <w:pPr>
              <w:jc w:val="center"/>
              <w:rPr>
                <w:rFonts w:hint="eastAsia" w:ascii="仿宋" w:hAnsi="仿宋" w:eastAsia="仿宋" w:cs="仿宋"/>
                <w:sz w:val="24"/>
              </w:rPr>
            </w:pPr>
          </w:p>
        </w:tc>
        <w:tc>
          <w:tcPr>
            <w:tcW w:w="1855" w:type="dxa"/>
            <w:vAlign w:val="center"/>
          </w:tcPr>
          <w:p w14:paraId="5ACA76F4">
            <w:pPr>
              <w:jc w:val="center"/>
              <w:rPr>
                <w:rFonts w:hint="eastAsia" w:ascii="仿宋" w:hAnsi="仿宋" w:eastAsia="仿宋" w:cs="仿宋"/>
                <w:sz w:val="24"/>
              </w:rPr>
            </w:pPr>
          </w:p>
        </w:tc>
        <w:tc>
          <w:tcPr>
            <w:tcW w:w="933" w:type="dxa"/>
            <w:vAlign w:val="center"/>
          </w:tcPr>
          <w:p w14:paraId="5A090C57">
            <w:pPr>
              <w:jc w:val="center"/>
              <w:rPr>
                <w:rFonts w:hint="eastAsia" w:ascii="仿宋" w:hAnsi="仿宋" w:eastAsia="仿宋" w:cs="仿宋"/>
                <w:sz w:val="24"/>
              </w:rPr>
            </w:pPr>
          </w:p>
        </w:tc>
        <w:tc>
          <w:tcPr>
            <w:tcW w:w="976" w:type="dxa"/>
            <w:vAlign w:val="center"/>
          </w:tcPr>
          <w:p w14:paraId="24AE9DC5">
            <w:pPr>
              <w:jc w:val="center"/>
              <w:rPr>
                <w:rFonts w:hint="eastAsia" w:ascii="仿宋" w:hAnsi="仿宋" w:eastAsia="仿宋" w:cs="仿宋"/>
                <w:sz w:val="24"/>
              </w:rPr>
            </w:pPr>
          </w:p>
        </w:tc>
        <w:tc>
          <w:tcPr>
            <w:tcW w:w="1363" w:type="dxa"/>
            <w:vAlign w:val="center"/>
          </w:tcPr>
          <w:p w14:paraId="45EC43C0">
            <w:pPr>
              <w:jc w:val="center"/>
              <w:rPr>
                <w:rFonts w:hint="eastAsia" w:ascii="仿宋" w:hAnsi="仿宋" w:eastAsia="仿宋" w:cs="仿宋"/>
                <w:sz w:val="24"/>
              </w:rPr>
            </w:pPr>
          </w:p>
        </w:tc>
        <w:tc>
          <w:tcPr>
            <w:tcW w:w="1569" w:type="dxa"/>
            <w:vAlign w:val="center"/>
          </w:tcPr>
          <w:p w14:paraId="6EC55522">
            <w:pPr>
              <w:jc w:val="center"/>
              <w:rPr>
                <w:rFonts w:hint="eastAsia" w:ascii="仿宋" w:hAnsi="仿宋" w:eastAsia="仿宋" w:cs="仿宋"/>
                <w:sz w:val="24"/>
              </w:rPr>
            </w:pPr>
          </w:p>
        </w:tc>
      </w:tr>
      <w:tr w14:paraId="341A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3C3AFDD">
            <w:pPr>
              <w:jc w:val="center"/>
              <w:rPr>
                <w:rFonts w:hint="eastAsia" w:ascii="仿宋" w:hAnsi="仿宋" w:eastAsia="仿宋" w:cs="仿宋"/>
                <w:sz w:val="24"/>
              </w:rPr>
            </w:pPr>
          </w:p>
        </w:tc>
        <w:tc>
          <w:tcPr>
            <w:tcW w:w="1134" w:type="dxa"/>
            <w:vAlign w:val="center"/>
          </w:tcPr>
          <w:p w14:paraId="25067C84">
            <w:pPr>
              <w:jc w:val="center"/>
              <w:rPr>
                <w:rFonts w:hint="eastAsia" w:ascii="仿宋" w:hAnsi="仿宋" w:eastAsia="仿宋" w:cs="仿宋"/>
                <w:sz w:val="24"/>
              </w:rPr>
            </w:pPr>
          </w:p>
        </w:tc>
        <w:tc>
          <w:tcPr>
            <w:tcW w:w="1855" w:type="dxa"/>
            <w:vAlign w:val="center"/>
          </w:tcPr>
          <w:p w14:paraId="4F79CCE3">
            <w:pPr>
              <w:jc w:val="center"/>
              <w:rPr>
                <w:rFonts w:hint="eastAsia" w:ascii="仿宋" w:hAnsi="仿宋" w:eastAsia="仿宋" w:cs="仿宋"/>
                <w:sz w:val="24"/>
              </w:rPr>
            </w:pPr>
          </w:p>
        </w:tc>
        <w:tc>
          <w:tcPr>
            <w:tcW w:w="933" w:type="dxa"/>
            <w:vAlign w:val="center"/>
          </w:tcPr>
          <w:p w14:paraId="2C117512">
            <w:pPr>
              <w:jc w:val="center"/>
              <w:rPr>
                <w:rFonts w:hint="eastAsia" w:ascii="仿宋" w:hAnsi="仿宋" w:eastAsia="仿宋" w:cs="仿宋"/>
                <w:sz w:val="24"/>
              </w:rPr>
            </w:pPr>
          </w:p>
        </w:tc>
        <w:tc>
          <w:tcPr>
            <w:tcW w:w="976" w:type="dxa"/>
            <w:vAlign w:val="center"/>
          </w:tcPr>
          <w:p w14:paraId="707E2CA9">
            <w:pPr>
              <w:jc w:val="center"/>
              <w:rPr>
                <w:rFonts w:hint="eastAsia" w:ascii="仿宋" w:hAnsi="仿宋" w:eastAsia="仿宋" w:cs="仿宋"/>
                <w:sz w:val="24"/>
              </w:rPr>
            </w:pPr>
          </w:p>
        </w:tc>
        <w:tc>
          <w:tcPr>
            <w:tcW w:w="1363" w:type="dxa"/>
            <w:vAlign w:val="center"/>
          </w:tcPr>
          <w:p w14:paraId="7B43291E">
            <w:pPr>
              <w:jc w:val="center"/>
              <w:rPr>
                <w:rFonts w:hint="eastAsia" w:ascii="仿宋" w:hAnsi="仿宋" w:eastAsia="仿宋" w:cs="仿宋"/>
                <w:sz w:val="24"/>
              </w:rPr>
            </w:pPr>
          </w:p>
        </w:tc>
        <w:tc>
          <w:tcPr>
            <w:tcW w:w="1569" w:type="dxa"/>
            <w:vAlign w:val="center"/>
          </w:tcPr>
          <w:p w14:paraId="46C7BAE0">
            <w:pPr>
              <w:jc w:val="center"/>
              <w:rPr>
                <w:rFonts w:hint="eastAsia" w:ascii="仿宋" w:hAnsi="仿宋" w:eastAsia="仿宋" w:cs="仿宋"/>
                <w:sz w:val="24"/>
              </w:rPr>
            </w:pPr>
          </w:p>
        </w:tc>
      </w:tr>
      <w:tr w14:paraId="4AF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18DFC566">
            <w:pPr>
              <w:jc w:val="center"/>
              <w:rPr>
                <w:rFonts w:hint="eastAsia" w:ascii="仿宋" w:hAnsi="仿宋" w:eastAsia="仿宋" w:cs="仿宋"/>
                <w:sz w:val="24"/>
              </w:rPr>
            </w:pPr>
          </w:p>
        </w:tc>
        <w:tc>
          <w:tcPr>
            <w:tcW w:w="1134" w:type="dxa"/>
            <w:vAlign w:val="center"/>
          </w:tcPr>
          <w:p w14:paraId="545A167C">
            <w:pPr>
              <w:jc w:val="center"/>
              <w:rPr>
                <w:rFonts w:hint="eastAsia" w:ascii="仿宋" w:hAnsi="仿宋" w:eastAsia="仿宋" w:cs="仿宋"/>
                <w:sz w:val="24"/>
              </w:rPr>
            </w:pPr>
          </w:p>
        </w:tc>
        <w:tc>
          <w:tcPr>
            <w:tcW w:w="1855" w:type="dxa"/>
            <w:vAlign w:val="center"/>
          </w:tcPr>
          <w:p w14:paraId="33366D18">
            <w:pPr>
              <w:jc w:val="center"/>
              <w:rPr>
                <w:rFonts w:hint="eastAsia" w:ascii="仿宋" w:hAnsi="仿宋" w:eastAsia="仿宋" w:cs="仿宋"/>
                <w:sz w:val="24"/>
              </w:rPr>
            </w:pPr>
          </w:p>
        </w:tc>
        <w:tc>
          <w:tcPr>
            <w:tcW w:w="933" w:type="dxa"/>
            <w:vAlign w:val="center"/>
          </w:tcPr>
          <w:p w14:paraId="540EEC33">
            <w:pPr>
              <w:jc w:val="center"/>
              <w:rPr>
                <w:rFonts w:hint="eastAsia" w:ascii="仿宋" w:hAnsi="仿宋" w:eastAsia="仿宋" w:cs="仿宋"/>
                <w:sz w:val="24"/>
              </w:rPr>
            </w:pPr>
          </w:p>
        </w:tc>
        <w:tc>
          <w:tcPr>
            <w:tcW w:w="976" w:type="dxa"/>
            <w:vAlign w:val="center"/>
          </w:tcPr>
          <w:p w14:paraId="1448268F">
            <w:pPr>
              <w:jc w:val="center"/>
              <w:rPr>
                <w:rFonts w:hint="eastAsia" w:ascii="仿宋" w:hAnsi="仿宋" w:eastAsia="仿宋" w:cs="仿宋"/>
                <w:sz w:val="24"/>
              </w:rPr>
            </w:pPr>
          </w:p>
        </w:tc>
        <w:tc>
          <w:tcPr>
            <w:tcW w:w="1363" w:type="dxa"/>
            <w:vAlign w:val="center"/>
          </w:tcPr>
          <w:p w14:paraId="302247BB">
            <w:pPr>
              <w:jc w:val="center"/>
              <w:rPr>
                <w:rFonts w:hint="eastAsia" w:ascii="仿宋" w:hAnsi="仿宋" w:eastAsia="仿宋" w:cs="仿宋"/>
                <w:sz w:val="24"/>
              </w:rPr>
            </w:pPr>
          </w:p>
        </w:tc>
        <w:tc>
          <w:tcPr>
            <w:tcW w:w="1569" w:type="dxa"/>
            <w:vAlign w:val="center"/>
          </w:tcPr>
          <w:p w14:paraId="67E7C892">
            <w:pPr>
              <w:jc w:val="center"/>
              <w:rPr>
                <w:rFonts w:hint="eastAsia" w:ascii="仿宋" w:hAnsi="仿宋" w:eastAsia="仿宋" w:cs="仿宋"/>
                <w:sz w:val="24"/>
              </w:rPr>
            </w:pPr>
          </w:p>
        </w:tc>
      </w:tr>
      <w:tr w14:paraId="2444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30E7A00">
            <w:pPr>
              <w:jc w:val="center"/>
              <w:rPr>
                <w:rFonts w:hint="eastAsia" w:ascii="仿宋" w:hAnsi="仿宋" w:eastAsia="仿宋" w:cs="仿宋"/>
                <w:sz w:val="24"/>
              </w:rPr>
            </w:pPr>
          </w:p>
        </w:tc>
        <w:tc>
          <w:tcPr>
            <w:tcW w:w="1134" w:type="dxa"/>
            <w:vAlign w:val="center"/>
          </w:tcPr>
          <w:p w14:paraId="63CCE375">
            <w:pPr>
              <w:jc w:val="center"/>
              <w:rPr>
                <w:rFonts w:hint="eastAsia" w:ascii="仿宋" w:hAnsi="仿宋" w:eastAsia="仿宋" w:cs="仿宋"/>
                <w:sz w:val="24"/>
              </w:rPr>
            </w:pPr>
          </w:p>
        </w:tc>
        <w:tc>
          <w:tcPr>
            <w:tcW w:w="1855" w:type="dxa"/>
            <w:vAlign w:val="center"/>
          </w:tcPr>
          <w:p w14:paraId="1F8DF1E1">
            <w:pPr>
              <w:jc w:val="center"/>
              <w:rPr>
                <w:rFonts w:hint="eastAsia" w:ascii="仿宋" w:hAnsi="仿宋" w:eastAsia="仿宋" w:cs="仿宋"/>
                <w:sz w:val="24"/>
              </w:rPr>
            </w:pPr>
          </w:p>
        </w:tc>
        <w:tc>
          <w:tcPr>
            <w:tcW w:w="933" w:type="dxa"/>
            <w:vAlign w:val="center"/>
          </w:tcPr>
          <w:p w14:paraId="64D33614">
            <w:pPr>
              <w:jc w:val="center"/>
              <w:rPr>
                <w:rFonts w:hint="eastAsia" w:ascii="仿宋" w:hAnsi="仿宋" w:eastAsia="仿宋" w:cs="仿宋"/>
                <w:sz w:val="24"/>
              </w:rPr>
            </w:pPr>
          </w:p>
        </w:tc>
        <w:tc>
          <w:tcPr>
            <w:tcW w:w="976" w:type="dxa"/>
            <w:vAlign w:val="center"/>
          </w:tcPr>
          <w:p w14:paraId="715D6D84">
            <w:pPr>
              <w:jc w:val="center"/>
              <w:rPr>
                <w:rFonts w:hint="eastAsia" w:ascii="仿宋" w:hAnsi="仿宋" w:eastAsia="仿宋" w:cs="仿宋"/>
                <w:sz w:val="24"/>
              </w:rPr>
            </w:pPr>
          </w:p>
        </w:tc>
        <w:tc>
          <w:tcPr>
            <w:tcW w:w="1363" w:type="dxa"/>
            <w:vAlign w:val="center"/>
          </w:tcPr>
          <w:p w14:paraId="021EAFED">
            <w:pPr>
              <w:jc w:val="center"/>
              <w:rPr>
                <w:rFonts w:hint="eastAsia" w:ascii="仿宋" w:hAnsi="仿宋" w:eastAsia="仿宋" w:cs="仿宋"/>
                <w:sz w:val="24"/>
              </w:rPr>
            </w:pPr>
          </w:p>
        </w:tc>
        <w:tc>
          <w:tcPr>
            <w:tcW w:w="1569" w:type="dxa"/>
            <w:vAlign w:val="center"/>
          </w:tcPr>
          <w:p w14:paraId="51397A9A">
            <w:pPr>
              <w:jc w:val="center"/>
              <w:rPr>
                <w:rFonts w:hint="eastAsia" w:ascii="仿宋" w:hAnsi="仿宋" w:eastAsia="仿宋" w:cs="仿宋"/>
                <w:sz w:val="24"/>
              </w:rPr>
            </w:pPr>
          </w:p>
        </w:tc>
      </w:tr>
      <w:tr w14:paraId="089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2B1DD628">
            <w:pPr>
              <w:jc w:val="center"/>
              <w:rPr>
                <w:rFonts w:hint="eastAsia" w:ascii="仿宋" w:hAnsi="仿宋" w:eastAsia="仿宋" w:cs="仿宋"/>
                <w:sz w:val="24"/>
              </w:rPr>
            </w:pPr>
          </w:p>
        </w:tc>
        <w:tc>
          <w:tcPr>
            <w:tcW w:w="1134" w:type="dxa"/>
            <w:vAlign w:val="center"/>
          </w:tcPr>
          <w:p w14:paraId="2F4092B0">
            <w:pPr>
              <w:jc w:val="center"/>
              <w:rPr>
                <w:rFonts w:hint="eastAsia" w:ascii="仿宋" w:hAnsi="仿宋" w:eastAsia="仿宋" w:cs="仿宋"/>
                <w:sz w:val="24"/>
              </w:rPr>
            </w:pPr>
          </w:p>
        </w:tc>
        <w:tc>
          <w:tcPr>
            <w:tcW w:w="1855" w:type="dxa"/>
            <w:vAlign w:val="center"/>
          </w:tcPr>
          <w:p w14:paraId="07D7E989">
            <w:pPr>
              <w:jc w:val="center"/>
              <w:rPr>
                <w:rFonts w:hint="eastAsia" w:ascii="仿宋" w:hAnsi="仿宋" w:eastAsia="仿宋" w:cs="仿宋"/>
                <w:sz w:val="24"/>
              </w:rPr>
            </w:pPr>
            <w:r>
              <w:rPr>
                <w:rFonts w:hint="eastAsia" w:ascii="仿宋" w:hAnsi="仿宋" w:eastAsia="仿宋" w:cs="仿宋"/>
                <w:sz w:val="24"/>
              </w:rPr>
              <w:t>...</w:t>
            </w:r>
          </w:p>
        </w:tc>
        <w:tc>
          <w:tcPr>
            <w:tcW w:w="933" w:type="dxa"/>
            <w:vAlign w:val="center"/>
          </w:tcPr>
          <w:p w14:paraId="4C9CF092">
            <w:pPr>
              <w:jc w:val="center"/>
              <w:rPr>
                <w:rFonts w:hint="eastAsia" w:ascii="仿宋" w:hAnsi="仿宋" w:eastAsia="仿宋" w:cs="仿宋"/>
                <w:sz w:val="24"/>
              </w:rPr>
            </w:pPr>
          </w:p>
        </w:tc>
        <w:tc>
          <w:tcPr>
            <w:tcW w:w="976" w:type="dxa"/>
            <w:vAlign w:val="center"/>
          </w:tcPr>
          <w:p w14:paraId="298C77B4">
            <w:pPr>
              <w:jc w:val="center"/>
              <w:rPr>
                <w:rFonts w:hint="eastAsia" w:ascii="仿宋" w:hAnsi="仿宋" w:eastAsia="仿宋" w:cs="仿宋"/>
                <w:sz w:val="24"/>
              </w:rPr>
            </w:pPr>
          </w:p>
        </w:tc>
        <w:tc>
          <w:tcPr>
            <w:tcW w:w="1363" w:type="dxa"/>
            <w:vAlign w:val="center"/>
          </w:tcPr>
          <w:p w14:paraId="56F8F187">
            <w:pPr>
              <w:jc w:val="center"/>
              <w:rPr>
                <w:rFonts w:hint="eastAsia" w:ascii="仿宋" w:hAnsi="仿宋" w:eastAsia="仿宋" w:cs="仿宋"/>
                <w:sz w:val="24"/>
              </w:rPr>
            </w:pPr>
          </w:p>
        </w:tc>
        <w:tc>
          <w:tcPr>
            <w:tcW w:w="1569" w:type="dxa"/>
            <w:vAlign w:val="center"/>
          </w:tcPr>
          <w:p w14:paraId="5C80F36A">
            <w:pPr>
              <w:jc w:val="center"/>
              <w:rPr>
                <w:rFonts w:hint="eastAsia" w:ascii="仿宋" w:hAnsi="仿宋" w:eastAsia="仿宋" w:cs="仿宋"/>
                <w:sz w:val="24"/>
              </w:rPr>
            </w:pPr>
          </w:p>
        </w:tc>
      </w:tr>
    </w:tbl>
    <w:p w14:paraId="1B0BE391">
      <w:pPr>
        <w:pStyle w:val="6"/>
        <w:spacing w:line="480" w:lineRule="exact"/>
        <w:rPr>
          <w:rFonts w:hint="eastAsia" w:ascii="仿宋" w:hAnsi="仿宋" w:eastAsia="仿宋" w:cs="仿宋"/>
          <w:b/>
          <w:sz w:val="24"/>
        </w:rPr>
      </w:pPr>
    </w:p>
    <w:p w14:paraId="7B9BEF4F">
      <w:pPr>
        <w:pStyle w:val="6"/>
        <w:spacing w:line="480" w:lineRule="exact"/>
        <w:rPr>
          <w:rFonts w:hint="eastAsia" w:ascii="仿宋" w:hAnsi="仿宋" w:eastAsia="仿宋" w:cs="仿宋"/>
          <w:b/>
          <w:sz w:val="24"/>
        </w:rPr>
      </w:pPr>
      <w:r>
        <w:rPr>
          <w:rFonts w:hint="eastAsia" w:ascii="仿宋" w:hAnsi="仿宋" w:eastAsia="仿宋" w:cs="仿宋"/>
          <w:b/>
          <w:sz w:val="24"/>
        </w:rPr>
        <w:t>注：</w:t>
      </w:r>
    </w:p>
    <w:p w14:paraId="7A96ABE8">
      <w:pPr>
        <w:pStyle w:val="6"/>
        <w:spacing w:line="480" w:lineRule="exact"/>
        <w:rPr>
          <w:rFonts w:hint="eastAsia" w:ascii="仿宋" w:hAnsi="仿宋" w:eastAsia="仿宋" w:cs="仿宋"/>
          <w:b/>
          <w:sz w:val="24"/>
        </w:rPr>
      </w:pPr>
      <w:r>
        <w:rPr>
          <w:rFonts w:hint="eastAsia" w:ascii="仿宋" w:hAnsi="仿宋" w:eastAsia="仿宋" w:cs="仿宋"/>
          <w:b/>
          <w:sz w:val="24"/>
        </w:rPr>
        <w:t>1）投标人必须如实填写此表格，并提供相关证书等复印件证明文件。</w:t>
      </w:r>
    </w:p>
    <w:p w14:paraId="2952EC28">
      <w:pPr>
        <w:pStyle w:val="6"/>
        <w:spacing w:line="480" w:lineRule="exact"/>
        <w:rPr>
          <w:rFonts w:hint="eastAsia" w:ascii="仿宋" w:hAnsi="仿宋" w:eastAsia="仿宋" w:cs="仿宋"/>
          <w:b/>
          <w:sz w:val="24"/>
        </w:rPr>
      </w:pPr>
      <w:r>
        <w:rPr>
          <w:rFonts w:hint="eastAsia" w:ascii="仿宋" w:hAnsi="仿宋" w:eastAsia="仿宋" w:cs="仿宋"/>
          <w:b/>
          <w:sz w:val="24"/>
        </w:rPr>
        <w:t>2）供应商应保证上述填报内容真实。</w:t>
      </w:r>
    </w:p>
    <w:p w14:paraId="5F32EFAE">
      <w:pPr>
        <w:pStyle w:val="6"/>
        <w:spacing w:line="480" w:lineRule="exact"/>
        <w:rPr>
          <w:rFonts w:hint="eastAsia" w:ascii="仿宋" w:hAnsi="仿宋" w:eastAsia="仿宋" w:cs="仿宋"/>
          <w:b/>
          <w:sz w:val="24"/>
        </w:rPr>
      </w:pPr>
      <w:r>
        <w:rPr>
          <w:rFonts w:hint="eastAsia" w:ascii="仿宋" w:hAnsi="仿宋" w:eastAsia="仿宋" w:cs="仿宋"/>
          <w:b/>
          <w:sz w:val="24"/>
        </w:rPr>
        <w:t>3）本表不够时按照相同格式自制。</w:t>
      </w:r>
    </w:p>
    <w:p w14:paraId="5DC3EBC8">
      <w:pPr>
        <w:shd w:val="clear" w:color="auto" w:fill="FFFFFF"/>
        <w:spacing w:line="440" w:lineRule="exact"/>
        <w:rPr>
          <w:rFonts w:hint="eastAsia" w:ascii="仿宋" w:hAnsi="仿宋" w:eastAsia="仿宋" w:cs="仿宋"/>
          <w:szCs w:val="21"/>
        </w:rPr>
      </w:pPr>
    </w:p>
    <w:p w14:paraId="12EA98CB">
      <w:pPr>
        <w:shd w:val="clear" w:color="auto" w:fill="FFFFFF"/>
        <w:spacing w:line="440" w:lineRule="exact"/>
        <w:rPr>
          <w:rFonts w:hint="eastAsia" w:ascii="仿宋" w:hAnsi="仿宋" w:eastAsia="仿宋" w:cs="仿宋"/>
          <w:szCs w:val="21"/>
        </w:rPr>
      </w:pPr>
    </w:p>
    <w:p w14:paraId="2D89A83A">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  标  人（盖公章）：</w:t>
      </w:r>
    </w:p>
    <w:p w14:paraId="225F108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408C15C3">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00BE8F46">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6AD7990A">
      <w:pPr>
        <w:shd w:val="clear" w:color="auto" w:fill="FFFFFF"/>
        <w:spacing w:line="440" w:lineRule="exact"/>
        <w:rPr>
          <w:rFonts w:hint="eastAsia" w:ascii="仿宋" w:hAnsi="仿宋" w:eastAsia="仿宋" w:cs="仿宋"/>
          <w:szCs w:val="21"/>
        </w:rPr>
      </w:pPr>
    </w:p>
    <w:p w14:paraId="71B0311F">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14:paraId="0061E24D">
      <w:pPr>
        <w:spacing w:line="440" w:lineRule="exact"/>
        <w:jc w:val="center"/>
        <w:rPr>
          <w:rFonts w:hint="eastAsia" w:ascii="仿宋" w:hAnsi="仿宋" w:eastAsia="仿宋" w:cs="仿宋"/>
          <w:bCs/>
          <w:sz w:val="24"/>
        </w:rPr>
      </w:pPr>
    </w:p>
    <w:p w14:paraId="7C23CDB1">
      <w:pPr>
        <w:spacing w:line="440" w:lineRule="exact"/>
        <w:jc w:val="center"/>
        <w:rPr>
          <w:rFonts w:hint="eastAsia" w:ascii="仿宋" w:hAnsi="仿宋" w:eastAsia="仿宋" w:cs="仿宋"/>
          <w:b/>
          <w:color w:val="FF0000"/>
          <w:sz w:val="24"/>
        </w:rPr>
      </w:pPr>
      <w:r>
        <w:rPr>
          <w:rFonts w:hint="eastAsia" w:ascii="仿宋" w:hAnsi="仿宋" w:eastAsia="仿宋" w:cs="仿宋"/>
          <w:b/>
          <w:sz w:val="24"/>
        </w:rPr>
        <w:t>10、投标人近三年相关项目业绩表（2023年至今）</w:t>
      </w:r>
    </w:p>
    <w:tbl>
      <w:tblPr>
        <w:tblStyle w:val="17"/>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0EC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0343BCA7">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vAlign w:val="center"/>
          </w:tcPr>
          <w:p w14:paraId="68FAD711">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vAlign w:val="center"/>
          </w:tcPr>
          <w:p w14:paraId="3ED0CD6A">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vAlign w:val="center"/>
          </w:tcPr>
          <w:p w14:paraId="247A4401">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vAlign w:val="center"/>
          </w:tcPr>
          <w:p w14:paraId="252E6CBF">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vAlign w:val="center"/>
          </w:tcPr>
          <w:p w14:paraId="2D5B695B">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177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E3B7281">
            <w:pPr>
              <w:widowControl/>
              <w:spacing w:line="440" w:lineRule="exact"/>
              <w:jc w:val="left"/>
              <w:rPr>
                <w:rFonts w:hint="eastAsia" w:ascii="仿宋" w:hAnsi="仿宋" w:eastAsia="仿宋" w:cs="仿宋"/>
                <w:sz w:val="24"/>
              </w:rPr>
            </w:pPr>
          </w:p>
        </w:tc>
        <w:tc>
          <w:tcPr>
            <w:tcW w:w="1855" w:type="dxa"/>
            <w:vAlign w:val="center"/>
          </w:tcPr>
          <w:p w14:paraId="148B2BED">
            <w:pPr>
              <w:widowControl/>
              <w:spacing w:line="440" w:lineRule="exact"/>
              <w:jc w:val="left"/>
              <w:rPr>
                <w:rFonts w:hint="eastAsia" w:ascii="仿宋" w:hAnsi="仿宋" w:eastAsia="仿宋" w:cs="仿宋"/>
                <w:sz w:val="24"/>
              </w:rPr>
            </w:pPr>
          </w:p>
        </w:tc>
        <w:tc>
          <w:tcPr>
            <w:tcW w:w="2080" w:type="dxa"/>
          </w:tcPr>
          <w:p w14:paraId="7A3EB64D">
            <w:pPr>
              <w:widowControl/>
              <w:spacing w:line="440" w:lineRule="exact"/>
              <w:jc w:val="left"/>
              <w:rPr>
                <w:rFonts w:hint="eastAsia" w:ascii="仿宋" w:hAnsi="仿宋" w:eastAsia="仿宋" w:cs="仿宋"/>
                <w:sz w:val="24"/>
              </w:rPr>
            </w:pPr>
          </w:p>
        </w:tc>
        <w:tc>
          <w:tcPr>
            <w:tcW w:w="1393" w:type="dxa"/>
            <w:vAlign w:val="center"/>
          </w:tcPr>
          <w:p w14:paraId="506A6262">
            <w:pPr>
              <w:widowControl/>
              <w:spacing w:line="440" w:lineRule="exact"/>
              <w:jc w:val="left"/>
              <w:rPr>
                <w:rFonts w:hint="eastAsia" w:ascii="仿宋" w:hAnsi="仿宋" w:eastAsia="仿宋" w:cs="仿宋"/>
                <w:sz w:val="24"/>
              </w:rPr>
            </w:pPr>
          </w:p>
        </w:tc>
        <w:tc>
          <w:tcPr>
            <w:tcW w:w="1668" w:type="dxa"/>
            <w:vAlign w:val="center"/>
          </w:tcPr>
          <w:p w14:paraId="0710B948">
            <w:pPr>
              <w:widowControl/>
              <w:spacing w:line="440" w:lineRule="exact"/>
              <w:jc w:val="left"/>
              <w:rPr>
                <w:rFonts w:hint="eastAsia" w:ascii="仿宋" w:hAnsi="仿宋" w:eastAsia="仿宋" w:cs="仿宋"/>
                <w:sz w:val="24"/>
              </w:rPr>
            </w:pPr>
          </w:p>
        </w:tc>
        <w:tc>
          <w:tcPr>
            <w:tcW w:w="1668" w:type="dxa"/>
            <w:vAlign w:val="center"/>
          </w:tcPr>
          <w:p w14:paraId="5EFFF462">
            <w:pPr>
              <w:widowControl/>
              <w:spacing w:line="440" w:lineRule="exact"/>
              <w:jc w:val="left"/>
              <w:rPr>
                <w:rFonts w:hint="eastAsia" w:ascii="仿宋" w:hAnsi="仿宋" w:eastAsia="仿宋" w:cs="仿宋"/>
                <w:sz w:val="24"/>
              </w:rPr>
            </w:pPr>
          </w:p>
        </w:tc>
      </w:tr>
      <w:tr w14:paraId="000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238E29E">
            <w:pPr>
              <w:widowControl/>
              <w:spacing w:line="440" w:lineRule="exact"/>
              <w:jc w:val="left"/>
              <w:rPr>
                <w:rFonts w:hint="eastAsia" w:ascii="仿宋" w:hAnsi="仿宋" w:eastAsia="仿宋" w:cs="仿宋"/>
                <w:sz w:val="24"/>
              </w:rPr>
            </w:pPr>
          </w:p>
        </w:tc>
        <w:tc>
          <w:tcPr>
            <w:tcW w:w="1855" w:type="dxa"/>
            <w:vAlign w:val="center"/>
          </w:tcPr>
          <w:p w14:paraId="1AE96462">
            <w:pPr>
              <w:widowControl/>
              <w:spacing w:line="440" w:lineRule="exact"/>
              <w:jc w:val="left"/>
              <w:rPr>
                <w:rFonts w:hint="eastAsia" w:ascii="仿宋" w:hAnsi="仿宋" w:eastAsia="仿宋" w:cs="仿宋"/>
                <w:sz w:val="24"/>
              </w:rPr>
            </w:pPr>
          </w:p>
        </w:tc>
        <w:tc>
          <w:tcPr>
            <w:tcW w:w="2080" w:type="dxa"/>
          </w:tcPr>
          <w:p w14:paraId="6545DEE6">
            <w:pPr>
              <w:widowControl/>
              <w:spacing w:line="440" w:lineRule="exact"/>
              <w:jc w:val="left"/>
              <w:rPr>
                <w:rFonts w:hint="eastAsia" w:ascii="仿宋" w:hAnsi="仿宋" w:eastAsia="仿宋" w:cs="仿宋"/>
                <w:sz w:val="24"/>
              </w:rPr>
            </w:pPr>
          </w:p>
        </w:tc>
        <w:tc>
          <w:tcPr>
            <w:tcW w:w="1393" w:type="dxa"/>
            <w:vAlign w:val="center"/>
          </w:tcPr>
          <w:p w14:paraId="7FF31B7A">
            <w:pPr>
              <w:widowControl/>
              <w:spacing w:line="440" w:lineRule="exact"/>
              <w:jc w:val="left"/>
              <w:rPr>
                <w:rFonts w:hint="eastAsia" w:ascii="仿宋" w:hAnsi="仿宋" w:eastAsia="仿宋" w:cs="仿宋"/>
                <w:sz w:val="24"/>
              </w:rPr>
            </w:pPr>
          </w:p>
        </w:tc>
        <w:tc>
          <w:tcPr>
            <w:tcW w:w="1668" w:type="dxa"/>
            <w:vAlign w:val="center"/>
          </w:tcPr>
          <w:p w14:paraId="6A9D969E">
            <w:pPr>
              <w:widowControl/>
              <w:spacing w:line="440" w:lineRule="exact"/>
              <w:jc w:val="left"/>
              <w:rPr>
                <w:rFonts w:hint="eastAsia" w:ascii="仿宋" w:hAnsi="仿宋" w:eastAsia="仿宋" w:cs="仿宋"/>
                <w:sz w:val="24"/>
              </w:rPr>
            </w:pPr>
          </w:p>
        </w:tc>
        <w:tc>
          <w:tcPr>
            <w:tcW w:w="1668" w:type="dxa"/>
            <w:vAlign w:val="center"/>
          </w:tcPr>
          <w:p w14:paraId="56D9DA4B">
            <w:pPr>
              <w:widowControl/>
              <w:spacing w:line="440" w:lineRule="exact"/>
              <w:jc w:val="left"/>
              <w:rPr>
                <w:rFonts w:hint="eastAsia" w:ascii="仿宋" w:hAnsi="仿宋" w:eastAsia="仿宋" w:cs="仿宋"/>
                <w:sz w:val="24"/>
              </w:rPr>
            </w:pPr>
          </w:p>
        </w:tc>
      </w:tr>
      <w:tr w14:paraId="37C3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A0F28C4">
            <w:pPr>
              <w:widowControl/>
              <w:spacing w:line="440" w:lineRule="exact"/>
              <w:jc w:val="left"/>
              <w:rPr>
                <w:rFonts w:hint="eastAsia" w:ascii="仿宋" w:hAnsi="仿宋" w:eastAsia="仿宋" w:cs="仿宋"/>
                <w:sz w:val="24"/>
              </w:rPr>
            </w:pPr>
          </w:p>
        </w:tc>
        <w:tc>
          <w:tcPr>
            <w:tcW w:w="1855" w:type="dxa"/>
            <w:vAlign w:val="center"/>
          </w:tcPr>
          <w:p w14:paraId="5C3AB3C2">
            <w:pPr>
              <w:widowControl/>
              <w:spacing w:line="440" w:lineRule="exact"/>
              <w:jc w:val="left"/>
              <w:rPr>
                <w:rFonts w:hint="eastAsia" w:ascii="仿宋" w:hAnsi="仿宋" w:eastAsia="仿宋" w:cs="仿宋"/>
                <w:sz w:val="24"/>
              </w:rPr>
            </w:pPr>
          </w:p>
        </w:tc>
        <w:tc>
          <w:tcPr>
            <w:tcW w:w="2080" w:type="dxa"/>
          </w:tcPr>
          <w:p w14:paraId="750B6812">
            <w:pPr>
              <w:widowControl/>
              <w:spacing w:line="440" w:lineRule="exact"/>
              <w:jc w:val="left"/>
              <w:rPr>
                <w:rFonts w:hint="eastAsia" w:ascii="仿宋" w:hAnsi="仿宋" w:eastAsia="仿宋" w:cs="仿宋"/>
                <w:sz w:val="24"/>
              </w:rPr>
            </w:pPr>
          </w:p>
        </w:tc>
        <w:tc>
          <w:tcPr>
            <w:tcW w:w="1393" w:type="dxa"/>
            <w:vAlign w:val="center"/>
          </w:tcPr>
          <w:p w14:paraId="3496C5FD">
            <w:pPr>
              <w:widowControl/>
              <w:spacing w:line="440" w:lineRule="exact"/>
              <w:jc w:val="left"/>
              <w:rPr>
                <w:rFonts w:hint="eastAsia" w:ascii="仿宋" w:hAnsi="仿宋" w:eastAsia="仿宋" w:cs="仿宋"/>
                <w:sz w:val="24"/>
              </w:rPr>
            </w:pPr>
          </w:p>
        </w:tc>
        <w:tc>
          <w:tcPr>
            <w:tcW w:w="1668" w:type="dxa"/>
            <w:vAlign w:val="center"/>
          </w:tcPr>
          <w:p w14:paraId="442350EC">
            <w:pPr>
              <w:widowControl/>
              <w:spacing w:line="440" w:lineRule="exact"/>
              <w:jc w:val="left"/>
              <w:rPr>
                <w:rFonts w:hint="eastAsia" w:ascii="仿宋" w:hAnsi="仿宋" w:eastAsia="仿宋" w:cs="仿宋"/>
                <w:sz w:val="24"/>
              </w:rPr>
            </w:pPr>
          </w:p>
        </w:tc>
        <w:tc>
          <w:tcPr>
            <w:tcW w:w="1668" w:type="dxa"/>
            <w:vAlign w:val="center"/>
          </w:tcPr>
          <w:p w14:paraId="6151E846">
            <w:pPr>
              <w:widowControl/>
              <w:spacing w:line="440" w:lineRule="exact"/>
              <w:jc w:val="left"/>
              <w:rPr>
                <w:rFonts w:hint="eastAsia" w:ascii="仿宋" w:hAnsi="仿宋" w:eastAsia="仿宋" w:cs="仿宋"/>
                <w:sz w:val="24"/>
              </w:rPr>
            </w:pPr>
          </w:p>
        </w:tc>
      </w:tr>
      <w:tr w14:paraId="247F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3AD957FC">
            <w:pPr>
              <w:widowControl/>
              <w:spacing w:line="440" w:lineRule="exact"/>
              <w:jc w:val="left"/>
              <w:rPr>
                <w:rFonts w:hint="eastAsia" w:ascii="仿宋" w:hAnsi="仿宋" w:eastAsia="仿宋" w:cs="仿宋"/>
                <w:sz w:val="24"/>
              </w:rPr>
            </w:pPr>
          </w:p>
        </w:tc>
        <w:tc>
          <w:tcPr>
            <w:tcW w:w="1855" w:type="dxa"/>
            <w:vAlign w:val="center"/>
          </w:tcPr>
          <w:p w14:paraId="38D0C236">
            <w:pPr>
              <w:widowControl/>
              <w:spacing w:line="440" w:lineRule="exact"/>
              <w:jc w:val="left"/>
              <w:rPr>
                <w:rFonts w:hint="eastAsia" w:ascii="仿宋" w:hAnsi="仿宋" w:eastAsia="仿宋" w:cs="仿宋"/>
                <w:sz w:val="24"/>
              </w:rPr>
            </w:pPr>
          </w:p>
        </w:tc>
        <w:tc>
          <w:tcPr>
            <w:tcW w:w="2080" w:type="dxa"/>
          </w:tcPr>
          <w:p w14:paraId="1EB64152">
            <w:pPr>
              <w:widowControl/>
              <w:spacing w:line="440" w:lineRule="exact"/>
              <w:jc w:val="left"/>
              <w:rPr>
                <w:rFonts w:hint="eastAsia" w:ascii="仿宋" w:hAnsi="仿宋" w:eastAsia="仿宋" w:cs="仿宋"/>
                <w:sz w:val="24"/>
              </w:rPr>
            </w:pPr>
          </w:p>
        </w:tc>
        <w:tc>
          <w:tcPr>
            <w:tcW w:w="1393" w:type="dxa"/>
            <w:vAlign w:val="center"/>
          </w:tcPr>
          <w:p w14:paraId="31120AF1">
            <w:pPr>
              <w:widowControl/>
              <w:spacing w:line="440" w:lineRule="exact"/>
              <w:jc w:val="left"/>
              <w:rPr>
                <w:rFonts w:hint="eastAsia" w:ascii="仿宋" w:hAnsi="仿宋" w:eastAsia="仿宋" w:cs="仿宋"/>
                <w:sz w:val="24"/>
              </w:rPr>
            </w:pPr>
          </w:p>
        </w:tc>
        <w:tc>
          <w:tcPr>
            <w:tcW w:w="1668" w:type="dxa"/>
            <w:vAlign w:val="center"/>
          </w:tcPr>
          <w:p w14:paraId="6B4CFBE7">
            <w:pPr>
              <w:widowControl/>
              <w:spacing w:line="440" w:lineRule="exact"/>
              <w:jc w:val="left"/>
              <w:rPr>
                <w:rFonts w:hint="eastAsia" w:ascii="仿宋" w:hAnsi="仿宋" w:eastAsia="仿宋" w:cs="仿宋"/>
                <w:sz w:val="24"/>
              </w:rPr>
            </w:pPr>
          </w:p>
        </w:tc>
        <w:tc>
          <w:tcPr>
            <w:tcW w:w="1668" w:type="dxa"/>
            <w:vAlign w:val="center"/>
          </w:tcPr>
          <w:p w14:paraId="60D409C6">
            <w:pPr>
              <w:widowControl/>
              <w:spacing w:line="440" w:lineRule="exact"/>
              <w:jc w:val="left"/>
              <w:rPr>
                <w:rFonts w:hint="eastAsia" w:ascii="仿宋" w:hAnsi="仿宋" w:eastAsia="仿宋" w:cs="仿宋"/>
                <w:sz w:val="24"/>
              </w:rPr>
            </w:pPr>
          </w:p>
        </w:tc>
      </w:tr>
      <w:tr w14:paraId="4398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768E28AB">
            <w:pPr>
              <w:widowControl/>
              <w:spacing w:line="440" w:lineRule="exact"/>
              <w:jc w:val="left"/>
              <w:rPr>
                <w:rFonts w:hint="eastAsia" w:ascii="仿宋" w:hAnsi="仿宋" w:eastAsia="仿宋" w:cs="仿宋"/>
                <w:sz w:val="24"/>
              </w:rPr>
            </w:pPr>
          </w:p>
        </w:tc>
        <w:tc>
          <w:tcPr>
            <w:tcW w:w="1855" w:type="dxa"/>
            <w:vAlign w:val="center"/>
          </w:tcPr>
          <w:p w14:paraId="3FED580D">
            <w:pPr>
              <w:widowControl/>
              <w:spacing w:line="440" w:lineRule="exact"/>
              <w:jc w:val="left"/>
              <w:rPr>
                <w:rFonts w:hint="eastAsia" w:ascii="仿宋" w:hAnsi="仿宋" w:eastAsia="仿宋" w:cs="仿宋"/>
                <w:sz w:val="24"/>
              </w:rPr>
            </w:pPr>
          </w:p>
        </w:tc>
        <w:tc>
          <w:tcPr>
            <w:tcW w:w="2080" w:type="dxa"/>
          </w:tcPr>
          <w:p w14:paraId="77C9FAF1">
            <w:pPr>
              <w:widowControl/>
              <w:spacing w:line="440" w:lineRule="exact"/>
              <w:jc w:val="left"/>
              <w:rPr>
                <w:rFonts w:hint="eastAsia" w:ascii="仿宋" w:hAnsi="仿宋" w:eastAsia="仿宋" w:cs="仿宋"/>
                <w:sz w:val="24"/>
              </w:rPr>
            </w:pPr>
          </w:p>
        </w:tc>
        <w:tc>
          <w:tcPr>
            <w:tcW w:w="1393" w:type="dxa"/>
            <w:vAlign w:val="center"/>
          </w:tcPr>
          <w:p w14:paraId="49F16414">
            <w:pPr>
              <w:widowControl/>
              <w:spacing w:line="440" w:lineRule="exact"/>
              <w:jc w:val="left"/>
              <w:rPr>
                <w:rFonts w:hint="eastAsia" w:ascii="仿宋" w:hAnsi="仿宋" w:eastAsia="仿宋" w:cs="仿宋"/>
                <w:sz w:val="24"/>
              </w:rPr>
            </w:pPr>
          </w:p>
        </w:tc>
        <w:tc>
          <w:tcPr>
            <w:tcW w:w="1668" w:type="dxa"/>
            <w:vAlign w:val="center"/>
          </w:tcPr>
          <w:p w14:paraId="5861EA01">
            <w:pPr>
              <w:widowControl/>
              <w:spacing w:line="440" w:lineRule="exact"/>
              <w:jc w:val="left"/>
              <w:rPr>
                <w:rFonts w:hint="eastAsia" w:ascii="仿宋" w:hAnsi="仿宋" w:eastAsia="仿宋" w:cs="仿宋"/>
                <w:sz w:val="24"/>
              </w:rPr>
            </w:pPr>
          </w:p>
        </w:tc>
        <w:tc>
          <w:tcPr>
            <w:tcW w:w="1668" w:type="dxa"/>
            <w:vAlign w:val="center"/>
          </w:tcPr>
          <w:p w14:paraId="78772F75">
            <w:pPr>
              <w:widowControl/>
              <w:spacing w:line="440" w:lineRule="exact"/>
              <w:jc w:val="left"/>
              <w:rPr>
                <w:rFonts w:hint="eastAsia" w:ascii="仿宋" w:hAnsi="仿宋" w:eastAsia="仿宋" w:cs="仿宋"/>
                <w:sz w:val="24"/>
              </w:rPr>
            </w:pPr>
          </w:p>
        </w:tc>
      </w:tr>
      <w:tr w14:paraId="76B5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F50A985">
            <w:pPr>
              <w:widowControl/>
              <w:spacing w:line="440" w:lineRule="exact"/>
              <w:jc w:val="left"/>
              <w:rPr>
                <w:rFonts w:hint="eastAsia" w:ascii="仿宋" w:hAnsi="仿宋" w:eastAsia="仿宋" w:cs="仿宋"/>
                <w:sz w:val="24"/>
              </w:rPr>
            </w:pPr>
          </w:p>
        </w:tc>
        <w:tc>
          <w:tcPr>
            <w:tcW w:w="1855" w:type="dxa"/>
            <w:vAlign w:val="center"/>
          </w:tcPr>
          <w:p w14:paraId="6D0E7C42">
            <w:pPr>
              <w:widowControl/>
              <w:spacing w:line="440" w:lineRule="exact"/>
              <w:jc w:val="left"/>
              <w:rPr>
                <w:rFonts w:hint="eastAsia" w:ascii="仿宋" w:hAnsi="仿宋" w:eastAsia="仿宋" w:cs="仿宋"/>
                <w:sz w:val="24"/>
              </w:rPr>
            </w:pPr>
          </w:p>
        </w:tc>
        <w:tc>
          <w:tcPr>
            <w:tcW w:w="2080" w:type="dxa"/>
          </w:tcPr>
          <w:p w14:paraId="6D658803">
            <w:pPr>
              <w:widowControl/>
              <w:spacing w:line="440" w:lineRule="exact"/>
              <w:jc w:val="left"/>
              <w:rPr>
                <w:rFonts w:hint="eastAsia" w:ascii="仿宋" w:hAnsi="仿宋" w:eastAsia="仿宋" w:cs="仿宋"/>
                <w:sz w:val="24"/>
              </w:rPr>
            </w:pPr>
          </w:p>
        </w:tc>
        <w:tc>
          <w:tcPr>
            <w:tcW w:w="1393" w:type="dxa"/>
            <w:vAlign w:val="center"/>
          </w:tcPr>
          <w:p w14:paraId="553D2E0F">
            <w:pPr>
              <w:widowControl/>
              <w:spacing w:line="440" w:lineRule="exact"/>
              <w:jc w:val="left"/>
              <w:rPr>
                <w:rFonts w:hint="eastAsia" w:ascii="仿宋" w:hAnsi="仿宋" w:eastAsia="仿宋" w:cs="仿宋"/>
                <w:sz w:val="24"/>
              </w:rPr>
            </w:pPr>
          </w:p>
        </w:tc>
        <w:tc>
          <w:tcPr>
            <w:tcW w:w="1668" w:type="dxa"/>
            <w:vAlign w:val="center"/>
          </w:tcPr>
          <w:p w14:paraId="5D2456CC">
            <w:pPr>
              <w:widowControl/>
              <w:spacing w:line="440" w:lineRule="exact"/>
              <w:jc w:val="left"/>
              <w:rPr>
                <w:rFonts w:hint="eastAsia" w:ascii="仿宋" w:hAnsi="仿宋" w:eastAsia="仿宋" w:cs="仿宋"/>
                <w:sz w:val="24"/>
              </w:rPr>
            </w:pPr>
          </w:p>
        </w:tc>
        <w:tc>
          <w:tcPr>
            <w:tcW w:w="1668" w:type="dxa"/>
            <w:vAlign w:val="center"/>
          </w:tcPr>
          <w:p w14:paraId="3D485BE4">
            <w:pPr>
              <w:widowControl/>
              <w:spacing w:line="440" w:lineRule="exact"/>
              <w:jc w:val="left"/>
              <w:rPr>
                <w:rFonts w:hint="eastAsia" w:ascii="仿宋" w:hAnsi="仿宋" w:eastAsia="仿宋" w:cs="仿宋"/>
                <w:sz w:val="24"/>
              </w:rPr>
            </w:pPr>
          </w:p>
        </w:tc>
      </w:tr>
      <w:tr w14:paraId="206A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201FEBF9">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vAlign w:val="center"/>
          </w:tcPr>
          <w:p w14:paraId="54C6F86B">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tcPr>
          <w:p w14:paraId="2908C1AC">
            <w:pPr>
              <w:widowControl/>
              <w:spacing w:line="440" w:lineRule="exact"/>
              <w:jc w:val="left"/>
              <w:rPr>
                <w:rFonts w:hint="eastAsia" w:ascii="仿宋" w:hAnsi="仿宋" w:eastAsia="仿宋" w:cs="仿宋"/>
                <w:sz w:val="24"/>
              </w:rPr>
            </w:pPr>
          </w:p>
        </w:tc>
        <w:tc>
          <w:tcPr>
            <w:tcW w:w="1393" w:type="dxa"/>
            <w:vAlign w:val="center"/>
          </w:tcPr>
          <w:p w14:paraId="68E6B9AF">
            <w:pPr>
              <w:widowControl/>
              <w:spacing w:line="440" w:lineRule="exact"/>
              <w:jc w:val="left"/>
              <w:rPr>
                <w:rFonts w:hint="eastAsia" w:ascii="仿宋" w:hAnsi="仿宋" w:eastAsia="仿宋" w:cs="仿宋"/>
                <w:sz w:val="24"/>
              </w:rPr>
            </w:pPr>
          </w:p>
        </w:tc>
        <w:tc>
          <w:tcPr>
            <w:tcW w:w="1668" w:type="dxa"/>
            <w:vAlign w:val="center"/>
          </w:tcPr>
          <w:p w14:paraId="25F4E845">
            <w:pPr>
              <w:widowControl/>
              <w:spacing w:line="440" w:lineRule="exact"/>
              <w:jc w:val="left"/>
              <w:rPr>
                <w:rFonts w:hint="eastAsia" w:ascii="仿宋" w:hAnsi="仿宋" w:eastAsia="仿宋" w:cs="仿宋"/>
                <w:sz w:val="24"/>
              </w:rPr>
            </w:pPr>
          </w:p>
        </w:tc>
        <w:tc>
          <w:tcPr>
            <w:tcW w:w="1668" w:type="dxa"/>
            <w:vAlign w:val="center"/>
          </w:tcPr>
          <w:p w14:paraId="25A637F8">
            <w:pPr>
              <w:widowControl/>
              <w:spacing w:line="440" w:lineRule="exact"/>
              <w:jc w:val="left"/>
              <w:rPr>
                <w:rFonts w:hint="eastAsia" w:ascii="仿宋" w:hAnsi="仿宋" w:eastAsia="仿宋" w:cs="仿宋"/>
                <w:sz w:val="24"/>
              </w:rPr>
            </w:pPr>
          </w:p>
        </w:tc>
      </w:tr>
    </w:tbl>
    <w:p w14:paraId="2C12B413">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29A19D87">
      <w:pPr>
        <w:shd w:val="clear" w:color="auto" w:fill="FFFFFF"/>
        <w:spacing w:line="440" w:lineRule="exact"/>
        <w:rPr>
          <w:rFonts w:hint="eastAsia" w:ascii="仿宋" w:hAnsi="仿宋" w:eastAsia="仿宋" w:cs="仿宋"/>
          <w:sz w:val="24"/>
        </w:rPr>
      </w:pPr>
      <w:r>
        <w:rPr>
          <w:rFonts w:hint="eastAsia" w:ascii="仿宋" w:hAnsi="仿宋" w:eastAsia="仿宋" w:cs="仿宋"/>
          <w:sz w:val="24"/>
        </w:rPr>
        <w:t>1.投标人须提供合同或中标通知书复印件均加盖公章。</w:t>
      </w:r>
    </w:p>
    <w:p w14:paraId="7A6E8212">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14:paraId="344DF2B3">
      <w:pPr>
        <w:widowControl/>
        <w:spacing w:line="440" w:lineRule="exact"/>
        <w:jc w:val="left"/>
        <w:rPr>
          <w:rFonts w:hint="eastAsia" w:ascii="仿宋" w:hAnsi="仿宋" w:eastAsia="仿宋" w:cs="仿宋"/>
          <w:sz w:val="24"/>
        </w:rPr>
      </w:pPr>
    </w:p>
    <w:p w14:paraId="148D5885">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EE14A0D">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14BCF99">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3BA3E2D5">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CE34B37">
      <w:pPr>
        <w:widowControl/>
        <w:jc w:val="left"/>
        <w:rPr>
          <w:rFonts w:hint="eastAsia" w:ascii="仿宋" w:hAnsi="仿宋" w:eastAsia="仿宋" w:cs="仿宋"/>
          <w:szCs w:val="21"/>
        </w:rPr>
      </w:pPr>
      <w:r>
        <w:rPr>
          <w:rFonts w:hint="eastAsia" w:ascii="仿宋" w:hAnsi="仿宋" w:eastAsia="仿宋" w:cs="仿宋"/>
          <w:szCs w:val="21"/>
        </w:rPr>
        <w:br w:type="page"/>
      </w:r>
    </w:p>
    <w:p w14:paraId="381A6EEF">
      <w:pPr>
        <w:spacing w:line="360" w:lineRule="auto"/>
        <w:jc w:val="center"/>
        <w:rPr>
          <w:rFonts w:hint="eastAsia" w:ascii="仿宋" w:hAnsi="仿宋" w:eastAsia="仿宋" w:cs="仿宋"/>
          <w:kern w:val="0"/>
          <w:sz w:val="24"/>
        </w:rPr>
      </w:pPr>
    </w:p>
    <w:p w14:paraId="67510DF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11、商务、技术响应与偏离表</w:t>
      </w: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16D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713003F9">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52EA4AA6">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7D8218AA">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5733AFA9">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287D6F9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2C0F0FE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1F7E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D34A3E8">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560D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86094C0">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45FA1381">
            <w:pPr>
              <w:spacing w:line="360" w:lineRule="auto"/>
              <w:jc w:val="center"/>
              <w:rPr>
                <w:rFonts w:hint="eastAsia" w:ascii="仿宋" w:hAnsi="仿宋" w:eastAsia="仿宋" w:cs="仿宋"/>
                <w:kern w:val="0"/>
                <w:sz w:val="24"/>
              </w:rPr>
            </w:pPr>
          </w:p>
        </w:tc>
        <w:tc>
          <w:tcPr>
            <w:tcW w:w="2453" w:type="dxa"/>
            <w:vAlign w:val="center"/>
          </w:tcPr>
          <w:p w14:paraId="78B2105B">
            <w:pPr>
              <w:spacing w:line="360" w:lineRule="auto"/>
              <w:jc w:val="center"/>
              <w:rPr>
                <w:rFonts w:hint="eastAsia" w:ascii="仿宋" w:hAnsi="仿宋" w:eastAsia="仿宋" w:cs="仿宋"/>
                <w:kern w:val="0"/>
                <w:sz w:val="24"/>
              </w:rPr>
            </w:pPr>
          </w:p>
        </w:tc>
        <w:tc>
          <w:tcPr>
            <w:tcW w:w="2154" w:type="dxa"/>
            <w:vAlign w:val="center"/>
          </w:tcPr>
          <w:p w14:paraId="7486C766">
            <w:pPr>
              <w:spacing w:line="360" w:lineRule="auto"/>
              <w:jc w:val="center"/>
              <w:rPr>
                <w:rFonts w:hint="eastAsia" w:ascii="仿宋" w:hAnsi="仿宋" w:eastAsia="仿宋" w:cs="仿宋"/>
                <w:kern w:val="0"/>
                <w:sz w:val="24"/>
              </w:rPr>
            </w:pPr>
          </w:p>
        </w:tc>
        <w:tc>
          <w:tcPr>
            <w:tcW w:w="1275" w:type="dxa"/>
            <w:vAlign w:val="center"/>
          </w:tcPr>
          <w:p w14:paraId="19BA1F36">
            <w:pPr>
              <w:spacing w:line="360" w:lineRule="auto"/>
              <w:jc w:val="center"/>
              <w:rPr>
                <w:rFonts w:hint="eastAsia" w:ascii="仿宋" w:hAnsi="仿宋" w:eastAsia="仿宋" w:cs="仿宋"/>
                <w:kern w:val="0"/>
                <w:sz w:val="24"/>
              </w:rPr>
            </w:pPr>
          </w:p>
        </w:tc>
        <w:tc>
          <w:tcPr>
            <w:tcW w:w="851" w:type="dxa"/>
            <w:vAlign w:val="center"/>
          </w:tcPr>
          <w:p w14:paraId="52D54C4B">
            <w:pPr>
              <w:spacing w:line="360" w:lineRule="auto"/>
              <w:jc w:val="center"/>
              <w:rPr>
                <w:rFonts w:hint="eastAsia" w:ascii="仿宋" w:hAnsi="仿宋" w:eastAsia="仿宋" w:cs="仿宋"/>
                <w:kern w:val="0"/>
                <w:sz w:val="24"/>
              </w:rPr>
            </w:pPr>
          </w:p>
        </w:tc>
      </w:tr>
      <w:tr w14:paraId="3120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F23C745">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5890BBD3">
            <w:pPr>
              <w:spacing w:line="360" w:lineRule="auto"/>
              <w:jc w:val="center"/>
              <w:rPr>
                <w:rFonts w:hint="eastAsia" w:ascii="仿宋" w:hAnsi="仿宋" w:eastAsia="仿宋" w:cs="仿宋"/>
                <w:kern w:val="0"/>
                <w:sz w:val="24"/>
              </w:rPr>
            </w:pPr>
          </w:p>
        </w:tc>
        <w:tc>
          <w:tcPr>
            <w:tcW w:w="2453" w:type="dxa"/>
            <w:vAlign w:val="center"/>
          </w:tcPr>
          <w:p w14:paraId="09474C23">
            <w:pPr>
              <w:spacing w:line="360" w:lineRule="auto"/>
              <w:jc w:val="center"/>
              <w:rPr>
                <w:rFonts w:hint="eastAsia" w:ascii="仿宋" w:hAnsi="仿宋" w:eastAsia="仿宋" w:cs="仿宋"/>
                <w:kern w:val="0"/>
                <w:sz w:val="24"/>
              </w:rPr>
            </w:pPr>
          </w:p>
        </w:tc>
        <w:tc>
          <w:tcPr>
            <w:tcW w:w="2154" w:type="dxa"/>
            <w:vAlign w:val="center"/>
          </w:tcPr>
          <w:p w14:paraId="398D17A1">
            <w:pPr>
              <w:spacing w:line="360" w:lineRule="auto"/>
              <w:jc w:val="center"/>
              <w:rPr>
                <w:rFonts w:hint="eastAsia" w:ascii="仿宋" w:hAnsi="仿宋" w:eastAsia="仿宋" w:cs="仿宋"/>
                <w:kern w:val="0"/>
                <w:sz w:val="24"/>
              </w:rPr>
            </w:pPr>
          </w:p>
        </w:tc>
        <w:tc>
          <w:tcPr>
            <w:tcW w:w="1275" w:type="dxa"/>
            <w:vAlign w:val="center"/>
          </w:tcPr>
          <w:p w14:paraId="4FAD0BEC">
            <w:pPr>
              <w:spacing w:line="360" w:lineRule="auto"/>
              <w:jc w:val="center"/>
              <w:rPr>
                <w:rFonts w:hint="eastAsia" w:ascii="仿宋" w:hAnsi="仿宋" w:eastAsia="仿宋" w:cs="仿宋"/>
                <w:kern w:val="0"/>
                <w:sz w:val="24"/>
              </w:rPr>
            </w:pPr>
          </w:p>
        </w:tc>
        <w:tc>
          <w:tcPr>
            <w:tcW w:w="851" w:type="dxa"/>
            <w:vAlign w:val="center"/>
          </w:tcPr>
          <w:p w14:paraId="2EE8F79B">
            <w:pPr>
              <w:spacing w:line="360" w:lineRule="auto"/>
              <w:jc w:val="center"/>
              <w:rPr>
                <w:rFonts w:hint="eastAsia" w:ascii="仿宋" w:hAnsi="仿宋" w:eastAsia="仿宋" w:cs="仿宋"/>
                <w:kern w:val="0"/>
                <w:sz w:val="24"/>
              </w:rPr>
            </w:pPr>
          </w:p>
        </w:tc>
      </w:tr>
      <w:tr w14:paraId="7AC7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4B565E0E">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4E4FD83">
            <w:pPr>
              <w:spacing w:line="360" w:lineRule="auto"/>
              <w:jc w:val="center"/>
              <w:rPr>
                <w:rFonts w:hint="eastAsia" w:ascii="仿宋" w:hAnsi="仿宋" w:eastAsia="仿宋" w:cs="仿宋"/>
                <w:kern w:val="0"/>
                <w:sz w:val="24"/>
              </w:rPr>
            </w:pPr>
          </w:p>
        </w:tc>
        <w:tc>
          <w:tcPr>
            <w:tcW w:w="2453" w:type="dxa"/>
            <w:vAlign w:val="center"/>
          </w:tcPr>
          <w:p w14:paraId="71B56FB0">
            <w:pPr>
              <w:spacing w:line="360" w:lineRule="auto"/>
              <w:jc w:val="center"/>
              <w:rPr>
                <w:rFonts w:hint="eastAsia" w:ascii="仿宋" w:hAnsi="仿宋" w:eastAsia="仿宋" w:cs="仿宋"/>
                <w:kern w:val="0"/>
                <w:sz w:val="24"/>
              </w:rPr>
            </w:pPr>
          </w:p>
        </w:tc>
        <w:tc>
          <w:tcPr>
            <w:tcW w:w="2154" w:type="dxa"/>
            <w:vAlign w:val="center"/>
          </w:tcPr>
          <w:p w14:paraId="30405D6A">
            <w:pPr>
              <w:spacing w:line="360" w:lineRule="auto"/>
              <w:jc w:val="center"/>
              <w:rPr>
                <w:rFonts w:hint="eastAsia" w:ascii="仿宋" w:hAnsi="仿宋" w:eastAsia="仿宋" w:cs="仿宋"/>
                <w:kern w:val="0"/>
                <w:sz w:val="24"/>
              </w:rPr>
            </w:pPr>
          </w:p>
        </w:tc>
        <w:tc>
          <w:tcPr>
            <w:tcW w:w="1275" w:type="dxa"/>
            <w:vAlign w:val="center"/>
          </w:tcPr>
          <w:p w14:paraId="5613C7F0">
            <w:pPr>
              <w:spacing w:line="360" w:lineRule="auto"/>
              <w:jc w:val="center"/>
              <w:rPr>
                <w:rFonts w:hint="eastAsia" w:ascii="仿宋" w:hAnsi="仿宋" w:eastAsia="仿宋" w:cs="仿宋"/>
                <w:kern w:val="0"/>
                <w:sz w:val="24"/>
              </w:rPr>
            </w:pPr>
          </w:p>
        </w:tc>
        <w:tc>
          <w:tcPr>
            <w:tcW w:w="851" w:type="dxa"/>
            <w:vAlign w:val="center"/>
          </w:tcPr>
          <w:p w14:paraId="671906E3">
            <w:pPr>
              <w:spacing w:line="360" w:lineRule="auto"/>
              <w:jc w:val="center"/>
              <w:rPr>
                <w:rFonts w:hint="eastAsia" w:ascii="仿宋" w:hAnsi="仿宋" w:eastAsia="仿宋" w:cs="仿宋"/>
                <w:kern w:val="0"/>
                <w:sz w:val="24"/>
              </w:rPr>
            </w:pPr>
          </w:p>
        </w:tc>
      </w:tr>
      <w:tr w14:paraId="3320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433E808">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503FD659">
            <w:pPr>
              <w:spacing w:line="360" w:lineRule="auto"/>
              <w:jc w:val="center"/>
              <w:rPr>
                <w:rFonts w:hint="eastAsia" w:ascii="仿宋" w:hAnsi="仿宋" w:eastAsia="仿宋" w:cs="仿宋"/>
                <w:kern w:val="0"/>
                <w:sz w:val="24"/>
              </w:rPr>
            </w:pPr>
          </w:p>
        </w:tc>
        <w:tc>
          <w:tcPr>
            <w:tcW w:w="2453" w:type="dxa"/>
            <w:vAlign w:val="center"/>
          </w:tcPr>
          <w:p w14:paraId="4ECFBA27">
            <w:pPr>
              <w:spacing w:line="360" w:lineRule="auto"/>
              <w:jc w:val="center"/>
              <w:rPr>
                <w:rFonts w:hint="eastAsia" w:ascii="仿宋" w:hAnsi="仿宋" w:eastAsia="仿宋" w:cs="仿宋"/>
                <w:kern w:val="0"/>
                <w:sz w:val="24"/>
              </w:rPr>
            </w:pPr>
          </w:p>
        </w:tc>
        <w:tc>
          <w:tcPr>
            <w:tcW w:w="2154" w:type="dxa"/>
            <w:vAlign w:val="center"/>
          </w:tcPr>
          <w:p w14:paraId="54667ADA">
            <w:pPr>
              <w:spacing w:line="360" w:lineRule="auto"/>
              <w:jc w:val="center"/>
              <w:rPr>
                <w:rFonts w:hint="eastAsia" w:ascii="仿宋" w:hAnsi="仿宋" w:eastAsia="仿宋" w:cs="仿宋"/>
                <w:kern w:val="0"/>
                <w:sz w:val="24"/>
              </w:rPr>
            </w:pPr>
          </w:p>
        </w:tc>
        <w:tc>
          <w:tcPr>
            <w:tcW w:w="1275" w:type="dxa"/>
            <w:vAlign w:val="center"/>
          </w:tcPr>
          <w:p w14:paraId="107740F8">
            <w:pPr>
              <w:spacing w:line="360" w:lineRule="auto"/>
              <w:jc w:val="center"/>
              <w:rPr>
                <w:rFonts w:hint="eastAsia" w:ascii="仿宋" w:hAnsi="仿宋" w:eastAsia="仿宋" w:cs="仿宋"/>
                <w:kern w:val="0"/>
                <w:sz w:val="24"/>
              </w:rPr>
            </w:pPr>
          </w:p>
        </w:tc>
        <w:tc>
          <w:tcPr>
            <w:tcW w:w="851" w:type="dxa"/>
            <w:vAlign w:val="center"/>
          </w:tcPr>
          <w:p w14:paraId="2F2BA437">
            <w:pPr>
              <w:spacing w:line="360" w:lineRule="auto"/>
              <w:jc w:val="center"/>
              <w:rPr>
                <w:rFonts w:hint="eastAsia" w:ascii="仿宋" w:hAnsi="仿宋" w:eastAsia="仿宋" w:cs="仿宋"/>
                <w:kern w:val="0"/>
                <w:sz w:val="24"/>
              </w:rPr>
            </w:pPr>
          </w:p>
        </w:tc>
      </w:tr>
      <w:tr w14:paraId="650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A790A27">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17BFF92">
            <w:pPr>
              <w:spacing w:line="360" w:lineRule="auto"/>
              <w:jc w:val="center"/>
              <w:rPr>
                <w:rFonts w:hint="eastAsia" w:ascii="仿宋" w:hAnsi="仿宋" w:eastAsia="仿宋" w:cs="仿宋"/>
                <w:kern w:val="0"/>
                <w:sz w:val="24"/>
              </w:rPr>
            </w:pPr>
          </w:p>
        </w:tc>
        <w:tc>
          <w:tcPr>
            <w:tcW w:w="2453" w:type="dxa"/>
            <w:vAlign w:val="center"/>
          </w:tcPr>
          <w:p w14:paraId="5340E222">
            <w:pPr>
              <w:spacing w:line="360" w:lineRule="auto"/>
              <w:jc w:val="center"/>
              <w:rPr>
                <w:rFonts w:hint="eastAsia" w:ascii="仿宋" w:hAnsi="仿宋" w:eastAsia="仿宋" w:cs="仿宋"/>
                <w:kern w:val="0"/>
                <w:sz w:val="24"/>
              </w:rPr>
            </w:pPr>
          </w:p>
        </w:tc>
        <w:tc>
          <w:tcPr>
            <w:tcW w:w="2154" w:type="dxa"/>
            <w:vAlign w:val="center"/>
          </w:tcPr>
          <w:p w14:paraId="1A584760">
            <w:pPr>
              <w:spacing w:line="360" w:lineRule="auto"/>
              <w:jc w:val="center"/>
              <w:rPr>
                <w:rFonts w:hint="eastAsia" w:ascii="仿宋" w:hAnsi="仿宋" w:eastAsia="仿宋" w:cs="仿宋"/>
                <w:kern w:val="0"/>
                <w:sz w:val="24"/>
              </w:rPr>
            </w:pPr>
          </w:p>
        </w:tc>
        <w:tc>
          <w:tcPr>
            <w:tcW w:w="1275" w:type="dxa"/>
            <w:vAlign w:val="center"/>
          </w:tcPr>
          <w:p w14:paraId="251B795A">
            <w:pPr>
              <w:spacing w:line="360" w:lineRule="auto"/>
              <w:jc w:val="center"/>
              <w:rPr>
                <w:rFonts w:hint="eastAsia" w:ascii="仿宋" w:hAnsi="仿宋" w:eastAsia="仿宋" w:cs="仿宋"/>
                <w:kern w:val="0"/>
                <w:sz w:val="24"/>
              </w:rPr>
            </w:pPr>
          </w:p>
        </w:tc>
        <w:tc>
          <w:tcPr>
            <w:tcW w:w="851" w:type="dxa"/>
            <w:vAlign w:val="center"/>
          </w:tcPr>
          <w:p w14:paraId="2C9571D1">
            <w:pPr>
              <w:spacing w:line="360" w:lineRule="auto"/>
              <w:jc w:val="center"/>
              <w:rPr>
                <w:rFonts w:hint="eastAsia" w:ascii="仿宋" w:hAnsi="仿宋" w:eastAsia="仿宋" w:cs="仿宋"/>
                <w:kern w:val="0"/>
                <w:sz w:val="24"/>
              </w:rPr>
            </w:pPr>
          </w:p>
        </w:tc>
      </w:tr>
      <w:tr w14:paraId="1273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816C5AC">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586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3670FE62">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0276B3C5">
            <w:pPr>
              <w:spacing w:line="360" w:lineRule="auto"/>
              <w:jc w:val="center"/>
              <w:rPr>
                <w:rFonts w:hint="eastAsia" w:ascii="仿宋" w:hAnsi="仿宋" w:eastAsia="仿宋" w:cs="仿宋"/>
                <w:kern w:val="0"/>
                <w:sz w:val="24"/>
              </w:rPr>
            </w:pPr>
          </w:p>
        </w:tc>
        <w:tc>
          <w:tcPr>
            <w:tcW w:w="2453" w:type="dxa"/>
            <w:vAlign w:val="center"/>
          </w:tcPr>
          <w:p w14:paraId="4BB9CB44">
            <w:pPr>
              <w:spacing w:line="360" w:lineRule="auto"/>
              <w:jc w:val="center"/>
              <w:rPr>
                <w:rFonts w:hint="eastAsia" w:ascii="仿宋" w:hAnsi="仿宋" w:eastAsia="仿宋" w:cs="仿宋"/>
                <w:kern w:val="0"/>
                <w:sz w:val="24"/>
              </w:rPr>
            </w:pPr>
          </w:p>
        </w:tc>
        <w:tc>
          <w:tcPr>
            <w:tcW w:w="2154" w:type="dxa"/>
            <w:vAlign w:val="center"/>
          </w:tcPr>
          <w:p w14:paraId="76E43787">
            <w:pPr>
              <w:spacing w:line="360" w:lineRule="auto"/>
              <w:jc w:val="center"/>
              <w:rPr>
                <w:rFonts w:hint="eastAsia" w:ascii="仿宋" w:hAnsi="仿宋" w:eastAsia="仿宋" w:cs="仿宋"/>
                <w:kern w:val="0"/>
                <w:sz w:val="24"/>
              </w:rPr>
            </w:pPr>
          </w:p>
        </w:tc>
        <w:tc>
          <w:tcPr>
            <w:tcW w:w="1275" w:type="dxa"/>
            <w:vAlign w:val="center"/>
          </w:tcPr>
          <w:p w14:paraId="114D7AB4">
            <w:pPr>
              <w:spacing w:line="360" w:lineRule="auto"/>
              <w:jc w:val="center"/>
              <w:rPr>
                <w:rFonts w:hint="eastAsia" w:ascii="仿宋" w:hAnsi="仿宋" w:eastAsia="仿宋" w:cs="仿宋"/>
                <w:kern w:val="0"/>
                <w:sz w:val="24"/>
              </w:rPr>
            </w:pPr>
          </w:p>
        </w:tc>
        <w:tc>
          <w:tcPr>
            <w:tcW w:w="851" w:type="dxa"/>
            <w:vAlign w:val="center"/>
          </w:tcPr>
          <w:p w14:paraId="324DB4B3">
            <w:pPr>
              <w:spacing w:line="360" w:lineRule="auto"/>
              <w:jc w:val="center"/>
              <w:rPr>
                <w:rFonts w:hint="eastAsia" w:ascii="仿宋" w:hAnsi="仿宋" w:eastAsia="仿宋" w:cs="仿宋"/>
                <w:kern w:val="0"/>
                <w:sz w:val="24"/>
              </w:rPr>
            </w:pPr>
          </w:p>
        </w:tc>
      </w:tr>
      <w:tr w14:paraId="3396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1B57283">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2D52EDEB">
            <w:pPr>
              <w:spacing w:line="360" w:lineRule="auto"/>
              <w:jc w:val="center"/>
              <w:rPr>
                <w:rFonts w:hint="eastAsia" w:ascii="仿宋" w:hAnsi="仿宋" w:eastAsia="仿宋" w:cs="仿宋"/>
                <w:kern w:val="0"/>
                <w:sz w:val="24"/>
              </w:rPr>
            </w:pPr>
          </w:p>
        </w:tc>
        <w:tc>
          <w:tcPr>
            <w:tcW w:w="2453" w:type="dxa"/>
            <w:vAlign w:val="center"/>
          </w:tcPr>
          <w:p w14:paraId="296DC48D">
            <w:pPr>
              <w:spacing w:line="360" w:lineRule="auto"/>
              <w:jc w:val="center"/>
              <w:rPr>
                <w:rFonts w:hint="eastAsia" w:ascii="仿宋" w:hAnsi="仿宋" w:eastAsia="仿宋" w:cs="仿宋"/>
                <w:kern w:val="0"/>
                <w:sz w:val="24"/>
              </w:rPr>
            </w:pPr>
          </w:p>
        </w:tc>
        <w:tc>
          <w:tcPr>
            <w:tcW w:w="2154" w:type="dxa"/>
            <w:vAlign w:val="center"/>
          </w:tcPr>
          <w:p w14:paraId="65D69F15">
            <w:pPr>
              <w:spacing w:line="360" w:lineRule="auto"/>
              <w:jc w:val="center"/>
              <w:rPr>
                <w:rFonts w:hint="eastAsia" w:ascii="仿宋" w:hAnsi="仿宋" w:eastAsia="仿宋" w:cs="仿宋"/>
                <w:kern w:val="0"/>
                <w:sz w:val="24"/>
              </w:rPr>
            </w:pPr>
          </w:p>
        </w:tc>
        <w:tc>
          <w:tcPr>
            <w:tcW w:w="1275" w:type="dxa"/>
            <w:vAlign w:val="center"/>
          </w:tcPr>
          <w:p w14:paraId="56AB5A42">
            <w:pPr>
              <w:spacing w:line="360" w:lineRule="auto"/>
              <w:jc w:val="center"/>
              <w:rPr>
                <w:rFonts w:hint="eastAsia" w:ascii="仿宋" w:hAnsi="仿宋" w:eastAsia="仿宋" w:cs="仿宋"/>
                <w:kern w:val="0"/>
                <w:sz w:val="24"/>
              </w:rPr>
            </w:pPr>
          </w:p>
        </w:tc>
        <w:tc>
          <w:tcPr>
            <w:tcW w:w="851" w:type="dxa"/>
            <w:vAlign w:val="center"/>
          </w:tcPr>
          <w:p w14:paraId="7866190B">
            <w:pPr>
              <w:spacing w:line="360" w:lineRule="auto"/>
              <w:jc w:val="center"/>
              <w:rPr>
                <w:rFonts w:hint="eastAsia" w:ascii="仿宋" w:hAnsi="仿宋" w:eastAsia="仿宋" w:cs="仿宋"/>
                <w:kern w:val="0"/>
                <w:sz w:val="24"/>
              </w:rPr>
            </w:pPr>
          </w:p>
        </w:tc>
      </w:tr>
      <w:tr w14:paraId="2EE0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A4A3BB6">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0378A3F9">
            <w:pPr>
              <w:spacing w:line="360" w:lineRule="auto"/>
              <w:jc w:val="center"/>
              <w:rPr>
                <w:rFonts w:hint="eastAsia" w:ascii="仿宋" w:hAnsi="仿宋" w:eastAsia="仿宋" w:cs="仿宋"/>
                <w:kern w:val="0"/>
                <w:sz w:val="24"/>
              </w:rPr>
            </w:pPr>
          </w:p>
        </w:tc>
        <w:tc>
          <w:tcPr>
            <w:tcW w:w="2453" w:type="dxa"/>
            <w:vAlign w:val="center"/>
          </w:tcPr>
          <w:p w14:paraId="278CF3CF">
            <w:pPr>
              <w:spacing w:line="360" w:lineRule="auto"/>
              <w:jc w:val="center"/>
              <w:rPr>
                <w:rFonts w:hint="eastAsia" w:ascii="仿宋" w:hAnsi="仿宋" w:eastAsia="仿宋" w:cs="仿宋"/>
                <w:kern w:val="0"/>
                <w:sz w:val="24"/>
              </w:rPr>
            </w:pPr>
          </w:p>
        </w:tc>
        <w:tc>
          <w:tcPr>
            <w:tcW w:w="2154" w:type="dxa"/>
            <w:vAlign w:val="center"/>
          </w:tcPr>
          <w:p w14:paraId="2966EB3C">
            <w:pPr>
              <w:spacing w:line="360" w:lineRule="auto"/>
              <w:jc w:val="center"/>
              <w:rPr>
                <w:rFonts w:hint="eastAsia" w:ascii="仿宋" w:hAnsi="仿宋" w:eastAsia="仿宋" w:cs="仿宋"/>
                <w:kern w:val="0"/>
                <w:sz w:val="24"/>
              </w:rPr>
            </w:pPr>
          </w:p>
        </w:tc>
        <w:tc>
          <w:tcPr>
            <w:tcW w:w="1275" w:type="dxa"/>
            <w:vAlign w:val="center"/>
          </w:tcPr>
          <w:p w14:paraId="5684DC2F">
            <w:pPr>
              <w:spacing w:line="360" w:lineRule="auto"/>
              <w:jc w:val="center"/>
              <w:rPr>
                <w:rFonts w:hint="eastAsia" w:ascii="仿宋" w:hAnsi="仿宋" w:eastAsia="仿宋" w:cs="仿宋"/>
                <w:kern w:val="0"/>
                <w:sz w:val="24"/>
              </w:rPr>
            </w:pPr>
          </w:p>
        </w:tc>
        <w:tc>
          <w:tcPr>
            <w:tcW w:w="851" w:type="dxa"/>
            <w:vAlign w:val="center"/>
          </w:tcPr>
          <w:p w14:paraId="5E5E141D">
            <w:pPr>
              <w:spacing w:line="360" w:lineRule="auto"/>
              <w:jc w:val="center"/>
              <w:rPr>
                <w:rFonts w:hint="eastAsia" w:ascii="仿宋" w:hAnsi="仿宋" w:eastAsia="仿宋" w:cs="仿宋"/>
                <w:kern w:val="0"/>
                <w:sz w:val="24"/>
              </w:rPr>
            </w:pPr>
          </w:p>
        </w:tc>
      </w:tr>
      <w:tr w14:paraId="7694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75B3010">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F6CF82C">
            <w:pPr>
              <w:spacing w:line="360" w:lineRule="auto"/>
              <w:jc w:val="center"/>
              <w:rPr>
                <w:rFonts w:hint="eastAsia" w:ascii="仿宋" w:hAnsi="仿宋" w:eastAsia="仿宋" w:cs="仿宋"/>
                <w:kern w:val="0"/>
                <w:sz w:val="24"/>
              </w:rPr>
            </w:pPr>
          </w:p>
        </w:tc>
        <w:tc>
          <w:tcPr>
            <w:tcW w:w="2453" w:type="dxa"/>
            <w:vAlign w:val="center"/>
          </w:tcPr>
          <w:p w14:paraId="07EA5D6A">
            <w:pPr>
              <w:spacing w:line="360" w:lineRule="auto"/>
              <w:jc w:val="center"/>
              <w:rPr>
                <w:rFonts w:hint="eastAsia" w:ascii="仿宋" w:hAnsi="仿宋" w:eastAsia="仿宋" w:cs="仿宋"/>
                <w:kern w:val="0"/>
                <w:sz w:val="24"/>
              </w:rPr>
            </w:pPr>
          </w:p>
        </w:tc>
        <w:tc>
          <w:tcPr>
            <w:tcW w:w="2154" w:type="dxa"/>
            <w:vAlign w:val="center"/>
          </w:tcPr>
          <w:p w14:paraId="5F5E10F3">
            <w:pPr>
              <w:spacing w:line="360" w:lineRule="auto"/>
              <w:jc w:val="center"/>
              <w:rPr>
                <w:rFonts w:hint="eastAsia" w:ascii="仿宋" w:hAnsi="仿宋" w:eastAsia="仿宋" w:cs="仿宋"/>
                <w:kern w:val="0"/>
                <w:sz w:val="24"/>
              </w:rPr>
            </w:pPr>
          </w:p>
        </w:tc>
        <w:tc>
          <w:tcPr>
            <w:tcW w:w="1275" w:type="dxa"/>
            <w:vAlign w:val="center"/>
          </w:tcPr>
          <w:p w14:paraId="04A2DC3C">
            <w:pPr>
              <w:spacing w:line="360" w:lineRule="auto"/>
              <w:jc w:val="center"/>
              <w:rPr>
                <w:rFonts w:hint="eastAsia" w:ascii="仿宋" w:hAnsi="仿宋" w:eastAsia="仿宋" w:cs="仿宋"/>
                <w:kern w:val="0"/>
                <w:sz w:val="24"/>
              </w:rPr>
            </w:pPr>
          </w:p>
        </w:tc>
        <w:tc>
          <w:tcPr>
            <w:tcW w:w="851" w:type="dxa"/>
            <w:vAlign w:val="center"/>
          </w:tcPr>
          <w:p w14:paraId="4ED6BD1C">
            <w:pPr>
              <w:spacing w:line="360" w:lineRule="auto"/>
              <w:jc w:val="center"/>
              <w:rPr>
                <w:rFonts w:hint="eastAsia" w:ascii="仿宋" w:hAnsi="仿宋" w:eastAsia="仿宋" w:cs="仿宋"/>
                <w:kern w:val="0"/>
                <w:sz w:val="24"/>
              </w:rPr>
            </w:pPr>
          </w:p>
        </w:tc>
      </w:tr>
      <w:tr w14:paraId="22FB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6237BE3">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63511A21">
            <w:pPr>
              <w:spacing w:line="360" w:lineRule="auto"/>
              <w:jc w:val="center"/>
              <w:rPr>
                <w:rFonts w:hint="eastAsia" w:ascii="仿宋" w:hAnsi="仿宋" w:eastAsia="仿宋" w:cs="仿宋"/>
                <w:kern w:val="0"/>
                <w:sz w:val="24"/>
              </w:rPr>
            </w:pPr>
          </w:p>
        </w:tc>
        <w:tc>
          <w:tcPr>
            <w:tcW w:w="2453" w:type="dxa"/>
            <w:vAlign w:val="center"/>
          </w:tcPr>
          <w:p w14:paraId="3E5BB38D">
            <w:pPr>
              <w:spacing w:line="360" w:lineRule="auto"/>
              <w:jc w:val="center"/>
              <w:rPr>
                <w:rFonts w:hint="eastAsia" w:ascii="仿宋" w:hAnsi="仿宋" w:eastAsia="仿宋" w:cs="仿宋"/>
                <w:kern w:val="0"/>
                <w:sz w:val="24"/>
              </w:rPr>
            </w:pPr>
          </w:p>
        </w:tc>
        <w:tc>
          <w:tcPr>
            <w:tcW w:w="2154" w:type="dxa"/>
            <w:vAlign w:val="center"/>
          </w:tcPr>
          <w:p w14:paraId="26DBCEAC">
            <w:pPr>
              <w:spacing w:line="360" w:lineRule="auto"/>
              <w:jc w:val="center"/>
              <w:rPr>
                <w:rFonts w:hint="eastAsia" w:ascii="仿宋" w:hAnsi="仿宋" w:eastAsia="仿宋" w:cs="仿宋"/>
                <w:kern w:val="0"/>
                <w:sz w:val="24"/>
              </w:rPr>
            </w:pPr>
          </w:p>
        </w:tc>
        <w:tc>
          <w:tcPr>
            <w:tcW w:w="1275" w:type="dxa"/>
            <w:vAlign w:val="center"/>
          </w:tcPr>
          <w:p w14:paraId="63BD9840">
            <w:pPr>
              <w:spacing w:line="360" w:lineRule="auto"/>
              <w:jc w:val="center"/>
              <w:rPr>
                <w:rFonts w:hint="eastAsia" w:ascii="仿宋" w:hAnsi="仿宋" w:eastAsia="仿宋" w:cs="仿宋"/>
                <w:kern w:val="0"/>
                <w:sz w:val="24"/>
              </w:rPr>
            </w:pPr>
          </w:p>
        </w:tc>
        <w:tc>
          <w:tcPr>
            <w:tcW w:w="851" w:type="dxa"/>
            <w:vAlign w:val="center"/>
          </w:tcPr>
          <w:p w14:paraId="4C837E32">
            <w:pPr>
              <w:spacing w:line="360" w:lineRule="auto"/>
              <w:jc w:val="center"/>
              <w:rPr>
                <w:rFonts w:hint="eastAsia" w:ascii="仿宋" w:hAnsi="仿宋" w:eastAsia="仿宋" w:cs="仿宋"/>
                <w:kern w:val="0"/>
                <w:sz w:val="24"/>
              </w:rPr>
            </w:pPr>
          </w:p>
        </w:tc>
      </w:tr>
    </w:tbl>
    <w:p w14:paraId="7794D6C5">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说明：1、“响应与偏离”应注明“响应”或“正偏离”或“负偏离”；</w:t>
      </w:r>
    </w:p>
    <w:p w14:paraId="4B2E6F61">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2、商务条款包括投标有效期、服务期等，技术条款包括第四章采购需求中的内容。</w:t>
      </w:r>
    </w:p>
    <w:p w14:paraId="747E6364">
      <w:pPr>
        <w:pStyle w:val="20"/>
        <w:shd w:val="clear" w:color="auto" w:fill="FFFFFF"/>
        <w:snapToGrid w:val="0"/>
        <w:spacing w:line="440" w:lineRule="exact"/>
        <w:rPr>
          <w:rFonts w:hint="eastAsia" w:ascii="仿宋" w:hAnsi="仿宋" w:eastAsia="仿宋" w:cs="仿宋"/>
          <w:color w:val="auto"/>
          <w:sz w:val="24"/>
        </w:rPr>
      </w:pPr>
    </w:p>
    <w:p w14:paraId="40FA0E75">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00AB6A6">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F0BE027">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3E5AA5F0">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43BE0E6">
      <w:pPr>
        <w:pStyle w:val="13"/>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362EB50E">
      <w:pPr>
        <w:tabs>
          <w:tab w:val="center" w:pos="4832"/>
          <w:tab w:val="left" w:pos="7140"/>
        </w:tabs>
        <w:jc w:val="center"/>
        <w:rPr>
          <w:rFonts w:hint="eastAsia" w:ascii="仿宋" w:hAnsi="仿宋" w:eastAsia="仿宋" w:cs="仿宋"/>
          <w:b/>
          <w:sz w:val="24"/>
        </w:rPr>
      </w:pPr>
      <w:bookmarkStart w:id="70" w:name="_Toc60925526"/>
      <w:r>
        <w:rPr>
          <w:rFonts w:hint="eastAsia" w:ascii="仿宋" w:hAnsi="仿宋" w:eastAsia="仿宋" w:cs="仿宋"/>
          <w:b/>
          <w:sz w:val="24"/>
        </w:rPr>
        <w:t>12、服务方案</w:t>
      </w:r>
      <w:bookmarkEnd w:id="70"/>
      <w:r>
        <w:rPr>
          <w:rFonts w:hint="eastAsia" w:ascii="仿宋" w:hAnsi="仿宋" w:eastAsia="仿宋" w:cs="仿宋"/>
          <w:b/>
          <w:sz w:val="24"/>
        </w:rPr>
        <w:t>（格式自拟）</w:t>
      </w:r>
    </w:p>
    <w:p w14:paraId="29704429">
      <w:pPr>
        <w:spacing w:line="360" w:lineRule="auto"/>
        <w:ind w:firstLine="480" w:firstLineChars="200"/>
        <w:rPr>
          <w:rFonts w:hint="eastAsia" w:ascii="仿宋" w:hAnsi="仿宋" w:eastAsia="仿宋" w:cs="仿宋"/>
          <w:sz w:val="24"/>
        </w:rPr>
      </w:pPr>
      <w:bookmarkStart w:id="71" w:name="_Toc375218897"/>
      <w:r>
        <w:rPr>
          <w:rFonts w:hint="eastAsia" w:ascii="仿宋" w:hAnsi="仿宋" w:eastAsia="仿宋" w:cs="仿宋"/>
          <w:bCs/>
          <w:sz w:val="24"/>
        </w:rPr>
        <w:t>投标人须提交拟完成本项目的服务方案，服务方案的格式和内容由投标人根据本项目的具体情况及评分标准</w:t>
      </w:r>
      <w:r>
        <w:rPr>
          <w:rFonts w:hint="eastAsia" w:ascii="仿宋" w:hAnsi="仿宋" w:eastAsia="仿宋" w:cs="仿宋"/>
          <w:sz w:val="24"/>
        </w:rPr>
        <w:t>自行拟定</w:t>
      </w:r>
      <w:bookmarkStart w:id="72" w:name="_Toc375218899"/>
      <w:r>
        <w:rPr>
          <w:rFonts w:hint="eastAsia" w:ascii="仿宋" w:hAnsi="仿宋" w:eastAsia="仿宋" w:cs="仿宋"/>
          <w:sz w:val="24"/>
        </w:rPr>
        <w:t>。</w:t>
      </w:r>
    </w:p>
    <w:bookmarkEnd w:id="71"/>
    <w:bookmarkEnd w:id="72"/>
    <w:p w14:paraId="5C9B3E98">
      <w:pPr>
        <w:spacing w:line="360" w:lineRule="auto"/>
        <w:ind w:firstLine="480" w:firstLineChars="200"/>
        <w:rPr>
          <w:rFonts w:hint="eastAsia" w:ascii="仿宋" w:hAnsi="仿宋" w:eastAsia="仿宋" w:cs="仿宋"/>
          <w:sz w:val="24"/>
        </w:rPr>
      </w:pPr>
    </w:p>
    <w:p w14:paraId="14FF4BCB">
      <w:pPr>
        <w:pStyle w:val="13"/>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037BE022">
      <w:pPr>
        <w:tabs>
          <w:tab w:val="center" w:pos="4832"/>
          <w:tab w:val="left" w:pos="7140"/>
        </w:tabs>
        <w:jc w:val="both"/>
        <w:outlineLvl w:val="1"/>
        <w:rPr>
          <w:rFonts w:hint="eastAsia" w:ascii="仿宋" w:hAnsi="仿宋" w:eastAsia="仿宋" w:cs="仿宋"/>
          <w:bCs/>
          <w:sz w:val="24"/>
        </w:rPr>
      </w:pPr>
      <w:r>
        <w:rPr>
          <w:rFonts w:hint="eastAsia" w:ascii="仿宋" w:hAnsi="仿宋" w:eastAsia="仿宋" w:cs="仿宋"/>
          <w:b/>
          <w:sz w:val="24"/>
        </w:rPr>
        <w:t>13、有效的工商营业执照（事业单位法人证书）、税务登记证、组织机构代码证或“三证合一”的营业执照（事业单位法人证书）；</w:t>
      </w:r>
    </w:p>
    <w:p w14:paraId="780074A5">
      <w:pPr>
        <w:pStyle w:val="13"/>
        <w:numPr>
          <w:ilvl w:val="0"/>
          <w:numId w:val="0"/>
        </w:numPr>
        <w:jc w:val="center"/>
        <w:rPr>
          <w:rFonts w:hint="eastAsia" w:ascii="仿宋" w:hAnsi="仿宋" w:eastAsia="仿宋" w:cs="仿宋"/>
          <w:b/>
          <w:sz w:val="24"/>
          <w:szCs w:val="24"/>
        </w:rPr>
      </w:pPr>
    </w:p>
    <w:p w14:paraId="15B51AAD">
      <w:pPr>
        <w:pStyle w:val="13"/>
        <w:numPr>
          <w:ilvl w:val="0"/>
          <w:numId w:val="0"/>
        </w:numPr>
        <w:jc w:val="center"/>
        <w:rPr>
          <w:rFonts w:hint="eastAsia" w:ascii="仿宋" w:hAnsi="仿宋" w:eastAsia="仿宋" w:cs="仿宋"/>
          <w:b/>
          <w:sz w:val="24"/>
          <w:szCs w:val="24"/>
        </w:rPr>
      </w:pPr>
    </w:p>
    <w:p w14:paraId="62F832DE">
      <w:pPr>
        <w:pStyle w:val="13"/>
        <w:numPr>
          <w:ilvl w:val="0"/>
          <w:numId w:val="0"/>
        </w:numPr>
        <w:jc w:val="center"/>
        <w:rPr>
          <w:rFonts w:hint="eastAsia" w:ascii="仿宋" w:hAnsi="仿宋" w:eastAsia="仿宋" w:cs="仿宋"/>
          <w:b/>
          <w:sz w:val="24"/>
          <w:szCs w:val="24"/>
        </w:rPr>
      </w:pPr>
    </w:p>
    <w:p w14:paraId="12A69CED">
      <w:pPr>
        <w:pStyle w:val="13"/>
        <w:numPr>
          <w:ilvl w:val="0"/>
          <w:numId w:val="0"/>
        </w:numPr>
        <w:jc w:val="center"/>
        <w:rPr>
          <w:rFonts w:hint="eastAsia" w:ascii="仿宋" w:hAnsi="仿宋" w:eastAsia="仿宋" w:cs="仿宋"/>
          <w:b/>
          <w:sz w:val="24"/>
          <w:szCs w:val="24"/>
        </w:rPr>
      </w:pPr>
    </w:p>
    <w:p w14:paraId="46B596FA">
      <w:pPr>
        <w:pStyle w:val="13"/>
        <w:numPr>
          <w:ilvl w:val="0"/>
          <w:numId w:val="0"/>
        </w:numPr>
        <w:jc w:val="center"/>
        <w:rPr>
          <w:rFonts w:hint="eastAsia" w:ascii="仿宋" w:hAnsi="仿宋" w:eastAsia="仿宋" w:cs="仿宋"/>
          <w:b/>
          <w:sz w:val="24"/>
          <w:szCs w:val="24"/>
        </w:rPr>
      </w:pPr>
    </w:p>
    <w:p w14:paraId="4D1EED81">
      <w:pPr>
        <w:pStyle w:val="13"/>
        <w:numPr>
          <w:ilvl w:val="0"/>
          <w:numId w:val="0"/>
        </w:numPr>
        <w:jc w:val="center"/>
        <w:rPr>
          <w:rFonts w:hint="eastAsia" w:ascii="仿宋" w:hAnsi="仿宋" w:eastAsia="仿宋" w:cs="仿宋"/>
          <w:b/>
          <w:sz w:val="24"/>
          <w:szCs w:val="24"/>
        </w:rPr>
      </w:pPr>
    </w:p>
    <w:p w14:paraId="2BE4E677">
      <w:pPr>
        <w:pStyle w:val="13"/>
        <w:numPr>
          <w:ilvl w:val="0"/>
          <w:numId w:val="0"/>
        </w:numPr>
        <w:jc w:val="center"/>
        <w:rPr>
          <w:rFonts w:hint="eastAsia" w:ascii="仿宋" w:hAnsi="仿宋" w:eastAsia="仿宋" w:cs="仿宋"/>
          <w:b/>
          <w:sz w:val="24"/>
          <w:szCs w:val="24"/>
        </w:rPr>
      </w:pPr>
    </w:p>
    <w:p w14:paraId="55CA176F">
      <w:pPr>
        <w:pStyle w:val="13"/>
        <w:numPr>
          <w:ilvl w:val="0"/>
          <w:numId w:val="0"/>
        </w:numPr>
        <w:jc w:val="center"/>
        <w:rPr>
          <w:rFonts w:hint="eastAsia" w:ascii="仿宋" w:hAnsi="仿宋" w:eastAsia="仿宋" w:cs="仿宋"/>
          <w:b/>
          <w:sz w:val="24"/>
          <w:szCs w:val="24"/>
        </w:rPr>
      </w:pPr>
    </w:p>
    <w:p w14:paraId="69EF3D69">
      <w:pPr>
        <w:pStyle w:val="13"/>
        <w:numPr>
          <w:ilvl w:val="0"/>
          <w:numId w:val="0"/>
        </w:numPr>
        <w:jc w:val="center"/>
        <w:rPr>
          <w:rFonts w:hint="eastAsia" w:ascii="仿宋" w:hAnsi="仿宋" w:eastAsia="仿宋" w:cs="仿宋"/>
          <w:b/>
          <w:sz w:val="24"/>
          <w:szCs w:val="24"/>
        </w:rPr>
      </w:pPr>
    </w:p>
    <w:p w14:paraId="75F8617D">
      <w:pPr>
        <w:pStyle w:val="13"/>
        <w:numPr>
          <w:ilvl w:val="0"/>
          <w:numId w:val="0"/>
        </w:numPr>
        <w:jc w:val="center"/>
        <w:rPr>
          <w:rFonts w:hint="eastAsia" w:ascii="仿宋" w:hAnsi="仿宋" w:eastAsia="仿宋" w:cs="仿宋"/>
          <w:b/>
          <w:sz w:val="24"/>
          <w:szCs w:val="24"/>
        </w:rPr>
      </w:pPr>
    </w:p>
    <w:p w14:paraId="49B5C5B7">
      <w:pPr>
        <w:pStyle w:val="13"/>
        <w:numPr>
          <w:ilvl w:val="0"/>
          <w:numId w:val="0"/>
        </w:numPr>
        <w:jc w:val="center"/>
        <w:rPr>
          <w:rFonts w:hint="eastAsia" w:ascii="仿宋" w:hAnsi="仿宋" w:eastAsia="仿宋" w:cs="仿宋"/>
          <w:b/>
          <w:sz w:val="24"/>
          <w:szCs w:val="24"/>
        </w:rPr>
      </w:pPr>
    </w:p>
    <w:p w14:paraId="52DB8E6A">
      <w:pPr>
        <w:pStyle w:val="13"/>
        <w:numPr>
          <w:ilvl w:val="0"/>
          <w:numId w:val="0"/>
        </w:numPr>
        <w:jc w:val="center"/>
        <w:rPr>
          <w:rFonts w:hint="eastAsia" w:ascii="仿宋" w:hAnsi="仿宋" w:eastAsia="仿宋" w:cs="仿宋"/>
          <w:b/>
          <w:sz w:val="24"/>
          <w:szCs w:val="24"/>
        </w:rPr>
      </w:pPr>
    </w:p>
    <w:p w14:paraId="21E1E2E5">
      <w:pPr>
        <w:pStyle w:val="13"/>
        <w:numPr>
          <w:ilvl w:val="0"/>
          <w:numId w:val="0"/>
        </w:numPr>
        <w:jc w:val="center"/>
        <w:rPr>
          <w:rFonts w:hint="eastAsia" w:ascii="仿宋" w:hAnsi="仿宋" w:eastAsia="仿宋" w:cs="仿宋"/>
          <w:b/>
          <w:sz w:val="24"/>
          <w:szCs w:val="24"/>
        </w:rPr>
      </w:pPr>
    </w:p>
    <w:p w14:paraId="7A5DE8D2">
      <w:pPr>
        <w:pStyle w:val="13"/>
        <w:numPr>
          <w:ilvl w:val="0"/>
          <w:numId w:val="0"/>
        </w:numPr>
        <w:jc w:val="center"/>
        <w:rPr>
          <w:rFonts w:hint="eastAsia" w:ascii="仿宋" w:hAnsi="仿宋" w:eastAsia="仿宋" w:cs="仿宋"/>
          <w:b/>
          <w:sz w:val="24"/>
          <w:szCs w:val="24"/>
        </w:rPr>
      </w:pPr>
    </w:p>
    <w:p w14:paraId="70F73CFE">
      <w:pPr>
        <w:pStyle w:val="13"/>
        <w:numPr>
          <w:ilvl w:val="0"/>
          <w:numId w:val="0"/>
        </w:numPr>
        <w:jc w:val="center"/>
        <w:rPr>
          <w:rFonts w:hint="eastAsia" w:ascii="仿宋" w:hAnsi="仿宋" w:eastAsia="仿宋" w:cs="仿宋"/>
          <w:b/>
          <w:sz w:val="24"/>
          <w:szCs w:val="24"/>
        </w:rPr>
      </w:pPr>
    </w:p>
    <w:p w14:paraId="732D3CE2">
      <w:pPr>
        <w:pStyle w:val="13"/>
        <w:numPr>
          <w:ilvl w:val="0"/>
          <w:numId w:val="0"/>
        </w:numPr>
        <w:jc w:val="center"/>
        <w:rPr>
          <w:rFonts w:hint="eastAsia" w:ascii="仿宋" w:hAnsi="仿宋" w:eastAsia="仿宋" w:cs="仿宋"/>
          <w:b/>
          <w:sz w:val="24"/>
          <w:szCs w:val="24"/>
        </w:rPr>
      </w:pPr>
    </w:p>
    <w:p w14:paraId="09FC8146">
      <w:pPr>
        <w:pStyle w:val="13"/>
        <w:numPr>
          <w:ilvl w:val="0"/>
          <w:numId w:val="0"/>
        </w:numPr>
        <w:jc w:val="center"/>
        <w:rPr>
          <w:rFonts w:hint="eastAsia" w:ascii="仿宋" w:hAnsi="仿宋" w:eastAsia="仿宋" w:cs="仿宋"/>
          <w:b/>
          <w:sz w:val="24"/>
          <w:szCs w:val="24"/>
        </w:rPr>
      </w:pPr>
    </w:p>
    <w:p w14:paraId="53F24CF2">
      <w:pPr>
        <w:pStyle w:val="13"/>
        <w:numPr>
          <w:ilvl w:val="0"/>
          <w:numId w:val="0"/>
        </w:numPr>
        <w:jc w:val="center"/>
        <w:rPr>
          <w:rFonts w:hint="eastAsia" w:ascii="仿宋" w:hAnsi="仿宋" w:eastAsia="仿宋" w:cs="仿宋"/>
          <w:b/>
          <w:sz w:val="24"/>
          <w:szCs w:val="24"/>
        </w:rPr>
      </w:pPr>
    </w:p>
    <w:p w14:paraId="20300980">
      <w:pPr>
        <w:pStyle w:val="13"/>
        <w:numPr>
          <w:ilvl w:val="0"/>
          <w:numId w:val="0"/>
        </w:numPr>
        <w:jc w:val="center"/>
        <w:rPr>
          <w:rFonts w:hint="eastAsia" w:ascii="仿宋" w:hAnsi="仿宋" w:eastAsia="仿宋" w:cs="仿宋"/>
          <w:b/>
          <w:sz w:val="24"/>
          <w:szCs w:val="24"/>
        </w:rPr>
      </w:pPr>
    </w:p>
    <w:p w14:paraId="7EA997C8">
      <w:pPr>
        <w:pStyle w:val="13"/>
        <w:numPr>
          <w:ilvl w:val="0"/>
          <w:numId w:val="0"/>
        </w:numPr>
        <w:jc w:val="center"/>
        <w:rPr>
          <w:rFonts w:hint="eastAsia" w:ascii="仿宋" w:hAnsi="仿宋" w:eastAsia="仿宋" w:cs="仿宋"/>
          <w:b/>
          <w:sz w:val="24"/>
          <w:szCs w:val="24"/>
        </w:rPr>
      </w:pPr>
    </w:p>
    <w:p w14:paraId="1093F0A3">
      <w:pPr>
        <w:pStyle w:val="13"/>
        <w:numPr>
          <w:ilvl w:val="0"/>
          <w:numId w:val="0"/>
        </w:numPr>
        <w:jc w:val="center"/>
        <w:rPr>
          <w:rFonts w:hint="eastAsia" w:ascii="仿宋" w:hAnsi="仿宋" w:eastAsia="仿宋" w:cs="仿宋"/>
          <w:b/>
          <w:sz w:val="24"/>
          <w:szCs w:val="24"/>
        </w:rPr>
      </w:pPr>
    </w:p>
    <w:p w14:paraId="5C2D185B">
      <w:pPr>
        <w:pStyle w:val="13"/>
        <w:numPr>
          <w:ilvl w:val="0"/>
          <w:numId w:val="0"/>
        </w:numPr>
        <w:jc w:val="center"/>
        <w:rPr>
          <w:rFonts w:hint="eastAsia" w:ascii="仿宋" w:hAnsi="仿宋" w:eastAsia="仿宋" w:cs="仿宋"/>
          <w:b/>
          <w:sz w:val="24"/>
          <w:szCs w:val="24"/>
        </w:rPr>
      </w:pPr>
    </w:p>
    <w:p w14:paraId="17B0C9D0">
      <w:pPr>
        <w:pStyle w:val="13"/>
        <w:numPr>
          <w:ilvl w:val="0"/>
          <w:numId w:val="0"/>
        </w:numPr>
        <w:jc w:val="center"/>
        <w:rPr>
          <w:rFonts w:hint="eastAsia" w:ascii="仿宋" w:hAnsi="仿宋" w:eastAsia="仿宋" w:cs="仿宋"/>
          <w:b/>
          <w:sz w:val="24"/>
          <w:szCs w:val="24"/>
        </w:rPr>
      </w:pPr>
    </w:p>
    <w:p w14:paraId="5FE6FF7D">
      <w:pPr>
        <w:pStyle w:val="13"/>
        <w:numPr>
          <w:ilvl w:val="0"/>
          <w:numId w:val="0"/>
        </w:numPr>
        <w:jc w:val="center"/>
        <w:rPr>
          <w:rFonts w:hint="eastAsia" w:ascii="仿宋" w:hAnsi="仿宋" w:eastAsia="仿宋" w:cs="仿宋"/>
          <w:b/>
          <w:sz w:val="24"/>
          <w:szCs w:val="24"/>
        </w:rPr>
      </w:pPr>
    </w:p>
    <w:p w14:paraId="22338B17">
      <w:pPr>
        <w:pStyle w:val="13"/>
        <w:numPr>
          <w:ilvl w:val="0"/>
          <w:numId w:val="0"/>
        </w:numPr>
        <w:jc w:val="center"/>
        <w:rPr>
          <w:rFonts w:hint="eastAsia" w:ascii="仿宋" w:hAnsi="仿宋" w:eastAsia="仿宋" w:cs="仿宋"/>
          <w:b/>
          <w:sz w:val="24"/>
          <w:szCs w:val="24"/>
        </w:rPr>
      </w:pPr>
    </w:p>
    <w:p w14:paraId="7F15AC16">
      <w:pPr>
        <w:pStyle w:val="13"/>
        <w:numPr>
          <w:ilvl w:val="0"/>
          <w:numId w:val="0"/>
        </w:numPr>
        <w:jc w:val="center"/>
        <w:rPr>
          <w:rFonts w:hint="eastAsia" w:ascii="仿宋" w:hAnsi="仿宋" w:eastAsia="仿宋" w:cs="仿宋"/>
          <w:b/>
          <w:sz w:val="24"/>
          <w:szCs w:val="24"/>
        </w:rPr>
      </w:pPr>
    </w:p>
    <w:p w14:paraId="777C1FCB">
      <w:pPr>
        <w:pStyle w:val="13"/>
        <w:numPr>
          <w:ilvl w:val="0"/>
          <w:numId w:val="0"/>
        </w:numPr>
        <w:jc w:val="center"/>
        <w:rPr>
          <w:rFonts w:hint="eastAsia" w:ascii="仿宋" w:hAnsi="仿宋" w:eastAsia="仿宋" w:cs="仿宋"/>
          <w:b/>
          <w:sz w:val="24"/>
          <w:szCs w:val="24"/>
        </w:rPr>
      </w:pPr>
    </w:p>
    <w:p w14:paraId="29F28CA3">
      <w:pPr>
        <w:pStyle w:val="13"/>
        <w:numPr>
          <w:ilvl w:val="0"/>
          <w:numId w:val="0"/>
        </w:numPr>
        <w:jc w:val="center"/>
        <w:rPr>
          <w:rFonts w:hint="eastAsia" w:ascii="仿宋" w:hAnsi="仿宋" w:eastAsia="仿宋" w:cs="仿宋"/>
          <w:b/>
          <w:sz w:val="24"/>
          <w:szCs w:val="24"/>
        </w:rPr>
      </w:pPr>
    </w:p>
    <w:p w14:paraId="59F51720">
      <w:pPr>
        <w:pStyle w:val="13"/>
        <w:numPr>
          <w:ilvl w:val="0"/>
          <w:numId w:val="0"/>
        </w:numPr>
        <w:jc w:val="center"/>
        <w:rPr>
          <w:rFonts w:hint="eastAsia" w:ascii="仿宋" w:hAnsi="仿宋" w:eastAsia="仿宋" w:cs="仿宋"/>
          <w:b/>
          <w:sz w:val="24"/>
          <w:szCs w:val="24"/>
        </w:rPr>
      </w:pPr>
    </w:p>
    <w:p w14:paraId="71D66DF9">
      <w:pPr>
        <w:pStyle w:val="13"/>
        <w:numPr>
          <w:ilvl w:val="0"/>
          <w:numId w:val="0"/>
        </w:numPr>
        <w:jc w:val="center"/>
        <w:rPr>
          <w:rFonts w:hint="eastAsia" w:ascii="仿宋" w:hAnsi="仿宋" w:eastAsia="仿宋" w:cs="仿宋"/>
          <w:b/>
          <w:sz w:val="24"/>
          <w:szCs w:val="24"/>
        </w:rPr>
      </w:pPr>
    </w:p>
    <w:p w14:paraId="5DE8C8FA">
      <w:pPr>
        <w:pStyle w:val="13"/>
        <w:numPr>
          <w:ilvl w:val="0"/>
          <w:numId w:val="0"/>
        </w:numPr>
        <w:jc w:val="center"/>
        <w:rPr>
          <w:rFonts w:hint="eastAsia" w:ascii="仿宋" w:hAnsi="仿宋" w:eastAsia="仿宋" w:cs="仿宋"/>
          <w:b/>
          <w:sz w:val="24"/>
          <w:szCs w:val="24"/>
        </w:rPr>
      </w:pPr>
    </w:p>
    <w:p w14:paraId="31129CFB">
      <w:pPr>
        <w:pStyle w:val="13"/>
        <w:numPr>
          <w:ilvl w:val="0"/>
          <w:numId w:val="0"/>
        </w:numPr>
        <w:jc w:val="center"/>
        <w:rPr>
          <w:rFonts w:hint="eastAsia" w:ascii="仿宋" w:hAnsi="仿宋" w:eastAsia="仿宋" w:cs="仿宋"/>
          <w:b/>
          <w:sz w:val="24"/>
          <w:szCs w:val="24"/>
        </w:rPr>
      </w:pPr>
    </w:p>
    <w:p w14:paraId="1CBAC047">
      <w:pPr>
        <w:pStyle w:val="13"/>
        <w:numPr>
          <w:ilvl w:val="0"/>
          <w:numId w:val="0"/>
        </w:numPr>
        <w:jc w:val="center"/>
        <w:rPr>
          <w:rFonts w:hint="eastAsia" w:ascii="仿宋" w:hAnsi="仿宋" w:eastAsia="仿宋" w:cs="仿宋"/>
          <w:b/>
          <w:sz w:val="24"/>
          <w:szCs w:val="24"/>
        </w:rPr>
      </w:pPr>
    </w:p>
    <w:p w14:paraId="3E33F192">
      <w:pPr>
        <w:pStyle w:val="13"/>
        <w:numPr>
          <w:ilvl w:val="0"/>
          <w:numId w:val="0"/>
        </w:numPr>
        <w:jc w:val="center"/>
        <w:rPr>
          <w:rFonts w:hint="eastAsia" w:ascii="仿宋" w:hAnsi="仿宋" w:eastAsia="仿宋" w:cs="仿宋"/>
          <w:b/>
          <w:sz w:val="24"/>
          <w:szCs w:val="24"/>
        </w:rPr>
      </w:pPr>
    </w:p>
    <w:p w14:paraId="3A2A97F5">
      <w:pPr>
        <w:pStyle w:val="13"/>
        <w:numPr>
          <w:ilvl w:val="0"/>
          <w:numId w:val="0"/>
        </w:numPr>
        <w:jc w:val="center"/>
        <w:rPr>
          <w:rFonts w:hint="eastAsia" w:ascii="仿宋" w:hAnsi="仿宋" w:eastAsia="仿宋" w:cs="仿宋"/>
          <w:b/>
          <w:sz w:val="24"/>
          <w:szCs w:val="24"/>
        </w:rPr>
      </w:pPr>
    </w:p>
    <w:p w14:paraId="7B47C187">
      <w:pPr>
        <w:pStyle w:val="13"/>
        <w:numPr>
          <w:ilvl w:val="0"/>
          <w:numId w:val="0"/>
        </w:numPr>
        <w:jc w:val="center"/>
        <w:rPr>
          <w:rFonts w:hint="eastAsia" w:ascii="仿宋" w:hAnsi="仿宋" w:eastAsia="仿宋" w:cs="仿宋"/>
          <w:b/>
          <w:sz w:val="24"/>
          <w:szCs w:val="24"/>
        </w:rPr>
      </w:pPr>
    </w:p>
    <w:p w14:paraId="6F3D7775">
      <w:pPr>
        <w:pStyle w:val="13"/>
        <w:numPr>
          <w:ilvl w:val="0"/>
          <w:numId w:val="0"/>
        </w:numPr>
        <w:jc w:val="center"/>
        <w:rPr>
          <w:rFonts w:hint="eastAsia" w:ascii="仿宋" w:hAnsi="仿宋" w:eastAsia="仿宋" w:cs="仿宋"/>
          <w:b/>
          <w:sz w:val="24"/>
          <w:szCs w:val="24"/>
        </w:rPr>
      </w:pPr>
    </w:p>
    <w:p w14:paraId="5983A5D0">
      <w:pPr>
        <w:pStyle w:val="13"/>
        <w:numPr>
          <w:ilvl w:val="0"/>
          <w:numId w:val="0"/>
        </w:numPr>
        <w:jc w:val="center"/>
        <w:rPr>
          <w:rFonts w:hint="eastAsia" w:ascii="仿宋" w:hAnsi="仿宋" w:eastAsia="仿宋" w:cs="仿宋"/>
          <w:b/>
          <w:sz w:val="24"/>
          <w:szCs w:val="24"/>
        </w:rPr>
      </w:pPr>
    </w:p>
    <w:p w14:paraId="66643AD3">
      <w:pPr>
        <w:pStyle w:val="13"/>
        <w:numPr>
          <w:ilvl w:val="0"/>
          <w:numId w:val="0"/>
        </w:numPr>
        <w:jc w:val="center"/>
        <w:rPr>
          <w:rFonts w:hint="eastAsia" w:ascii="仿宋" w:hAnsi="仿宋" w:eastAsia="仿宋" w:cs="仿宋"/>
          <w:b/>
          <w:sz w:val="24"/>
          <w:szCs w:val="24"/>
        </w:rPr>
      </w:pPr>
    </w:p>
    <w:p w14:paraId="4BA14D4D">
      <w:pPr>
        <w:pStyle w:val="13"/>
        <w:numPr>
          <w:ilvl w:val="0"/>
          <w:numId w:val="0"/>
        </w:numPr>
        <w:jc w:val="center"/>
        <w:rPr>
          <w:rFonts w:hint="eastAsia" w:ascii="仿宋" w:hAnsi="仿宋" w:eastAsia="仿宋" w:cs="仿宋"/>
          <w:b/>
          <w:sz w:val="24"/>
          <w:szCs w:val="24"/>
        </w:rPr>
      </w:pPr>
    </w:p>
    <w:p w14:paraId="19E869EB">
      <w:pPr>
        <w:pStyle w:val="13"/>
        <w:numPr>
          <w:ilvl w:val="0"/>
          <w:numId w:val="0"/>
        </w:numPr>
        <w:jc w:val="center"/>
        <w:rPr>
          <w:rFonts w:hint="eastAsia" w:ascii="仿宋" w:hAnsi="仿宋" w:eastAsia="仿宋" w:cs="仿宋"/>
          <w:b/>
          <w:sz w:val="24"/>
          <w:szCs w:val="24"/>
        </w:rPr>
      </w:pPr>
    </w:p>
    <w:p w14:paraId="6A789BAE">
      <w:pPr>
        <w:pStyle w:val="13"/>
        <w:numPr>
          <w:ilvl w:val="0"/>
          <w:numId w:val="0"/>
        </w:numPr>
        <w:jc w:val="center"/>
        <w:rPr>
          <w:rFonts w:hint="eastAsia" w:ascii="仿宋" w:hAnsi="仿宋" w:eastAsia="仿宋" w:cs="仿宋"/>
          <w:b/>
          <w:sz w:val="24"/>
          <w:szCs w:val="24"/>
        </w:rPr>
      </w:pPr>
    </w:p>
    <w:p w14:paraId="131267DB">
      <w:pPr>
        <w:pStyle w:val="13"/>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14、单位负责人为同一人或者存在直接控股、管理关系的不同供应商，不得参加同一合同项下的政府采购活动（承诺函格式自拟）</w:t>
      </w:r>
    </w:p>
    <w:p w14:paraId="66F58DC5">
      <w:pPr>
        <w:pStyle w:val="13"/>
        <w:numPr>
          <w:ilvl w:val="0"/>
          <w:numId w:val="0"/>
        </w:numPr>
        <w:jc w:val="center"/>
        <w:rPr>
          <w:rFonts w:hint="eastAsia" w:ascii="仿宋" w:hAnsi="仿宋" w:eastAsia="仿宋" w:cs="仿宋"/>
          <w:b/>
          <w:sz w:val="24"/>
          <w:szCs w:val="24"/>
        </w:rPr>
      </w:pPr>
    </w:p>
    <w:p w14:paraId="308A4AD4">
      <w:pPr>
        <w:pStyle w:val="13"/>
        <w:numPr>
          <w:ilvl w:val="0"/>
          <w:numId w:val="0"/>
        </w:numPr>
        <w:jc w:val="center"/>
        <w:rPr>
          <w:rFonts w:hint="eastAsia" w:ascii="仿宋" w:hAnsi="仿宋" w:eastAsia="仿宋" w:cs="仿宋"/>
          <w:b/>
          <w:sz w:val="24"/>
          <w:szCs w:val="24"/>
        </w:rPr>
      </w:pPr>
    </w:p>
    <w:p w14:paraId="2967F25B">
      <w:pPr>
        <w:pStyle w:val="13"/>
        <w:numPr>
          <w:ilvl w:val="0"/>
          <w:numId w:val="0"/>
        </w:numPr>
        <w:jc w:val="center"/>
        <w:rPr>
          <w:rFonts w:hint="eastAsia" w:ascii="仿宋" w:hAnsi="仿宋" w:eastAsia="仿宋" w:cs="仿宋"/>
          <w:b/>
          <w:sz w:val="24"/>
          <w:szCs w:val="24"/>
        </w:rPr>
      </w:pPr>
    </w:p>
    <w:p w14:paraId="0FC2B50D">
      <w:pPr>
        <w:pStyle w:val="13"/>
        <w:numPr>
          <w:ilvl w:val="0"/>
          <w:numId w:val="0"/>
        </w:numPr>
        <w:jc w:val="center"/>
        <w:rPr>
          <w:rFonts w:hint="eastAsia" w:ascii="仿宋" w:hAnsi="仿宋" w:eastAsia="仿宋" w:cs="仿宋"/>
          <w:b/>
          <w:sz w:val="24"/>
          <w:szCs w:val="24"/>
        </w:rPr>
      </w:pPr>
    </w:p>
    <w:p w14:paraId="7104A932">
      <w:pPr>
        <w:pStyle w:val="13"/>
        <w:numPr>
          <w:ilvl w:val="0"/>
          <w:numId w:val="0"/>
        </w:numPr>
        <w:jc w:val="center"/>
        <w:rPr>
          <w:rFonts w:hint="eastAsia" w:ascii="仿宋" w:hAnsi="仿宋" w:eastAsia="仿宋" w:cs="仿宋"/>
          <w:b/>
          <w:sz w:val="24"/>
          <w:szCs w:val="24"/>
        </w:rPr>
      </w:pPr>
    </w:p>
    <w:p w14:paraId="7C924B63">
      <w:pPr>
        <w:pStyle w:val="13"/>
        <w:numPr>
          <w:ilvl w:val="0"/>
          <w:numId w:val="0"/>
        </w:numPr>
        <w:jc w:val="center"/>
        <w:rPr>
          <w:rFonts w:hint="eastAsia" w:ascii="仿宋" w:hAnsi="仿宋" w:eastAsia="仿宋" w:cs="仿宋"/>
          <w:b/>
          <w:sz w:val="24"/>
          <w:szCs w:val="24"/>
        </w:rPr>
      </w:pPr>
    </w:p>
    <w:p w14:paraId="07F99416">
      <w:pPr>
        <w:pStyle w:val="13"/>
        <w:numPr>
          <w:ilvl w:val="0"/>
          <w:numId w:val="0"/>
        </w:numPr>
        <w:jc w:val="center"/>
        <w:rPr>
          <w:rFonts w:hint="eastAsia" w:ascii="仿宋" w:hAnsi="仿宋" w:eastAsia="仿宋" w:cs="仿宋"/>
          <w:b/>
          <w:sz w:val="24"/>
          <w:szCs w:val="24"/>
        </w:rPr>
      </w:pPr>
    </w:p>
    <w:p w14:paraId="776314EE">
      <w:pPr>
        <w:pStyle w:val="13"/>
        <w:numPr>
          <w:ilvl w:val="0"/>
          <w:numId w:val="0"/>
        </w:numPr>
        <w:jc w:val="center"/>
        <w:rPr>
          <w:rFonts w:hint="eastAsia" w:ascii="仿宋" w:hAnsi="仿宋" w:eastAsia="仿宋" w:cs="仿宋"/>
          <w:b/>
          <w:sz w:val="24"/>
          <w:szCs w:val="24"/>
        </w:rPr>
      </w:pPr>
    </w:p>
    <w:p w14:paraId="5CD37DBD">
      <w:pPr>
        <w:pStyle w:val="13"/>
        <w:numPr>
          <w:ilvl w:val="0"/>
          <w:numId w:val="0"/>
        </w:numPr>
        <w:jc w:val="center"/>
        <w:rPr>
          <w:rFonts w:hint="eastAsia" w:ascii="仿宋" w:hAnsi="仿宋" w:eastAsia="仿宋" w:cs="仿宋"/>
          <w:b/>
          <w:sz w:val="24"/>
          <w:szCs w:val="24"/>
        </w:rPr>
      </w:pPr>
    </w:p>
    <w:p w14:paraId="00F5A2ED">
      <w:pPr>
        <w:pStyle w:val="13"/>
        <w:numPr>
          <w:ilvl w:val="0"/>
          <w:numId w:val="0"/>
        </w:numPr>
        <w:jc w:val="center"/>
        <w:rPr>
          <w:rFonts w:hint="eastAsia" w:ascii="仿宋" w:hAnsi="仿宋" w:eastAsia="仿宋" w:cs="仿宋"/>
          <w:b/>
          <w:sz w:val="24"/>
          <w:szCs w:val="24"/>
        </w:rPr>
      </w:pPr>
    </w:p>
    <w:p w14:paraId="40D797D0">
      <w:pPr>
        <w:pStyle w:val="13"/>
        <w:numPr>
          <w:ilvl w:val="0"/>
          <w:numId w:val="0"/>
        </w:numPr>
        <w:jc w:val="center"/>
        <w:rPr>
          <w:rFonts w:hint="eastAsia" w:ascii="仿宋" w:hAnsi="仿宋" w:eastAsia="仿宋" w:cs="仿宋"/>
          <w:b/>
          <w:sz w:val="24"/>
          <w:szCs w:val="24"/>
        </w:rPr>
      </w:pPr>
    </w:p>
    <w:p w14:paraId="0AE33563">
      <w:pPr>
        <w:pStyle w:val="13"/>
        <w:numPr>
          <w:ilvl w:val="0"/>
          <w:numId w:val="0"/>
        </w:numPr>
        <w:jc w:val="center"/>
        <w:rPr>
          <w:rFonts w:hint="eastAsia" w:ascii="仿宋" w:hAnsi="仿宋" w:eastAsia="仿宋" w:cs="仿宋"/>
          <w:b/>
          <w:sz w:val="24"/>
          <w:szCs w:val="24"/>
        </w:rPr>
      </w:pPr>
    </w:p>
    <w:p w14:paraId="79DC7055">
      <w:pPr>
        <w:pStyle w:val="13"/>
        <w:numPr>
          <w:ilvl w:val="0"/>
          <w:numId w:val="0"/>
        </w:numPr>
        <w:jc w:val="center"/>
        <w:rPr>
          <w:rFonts w:hint="eastAsia" w:ascii="仿宋" w:hAnsi="仿宋" w:eastAsia="仿宋" w:cs="仿宋"/>
          <w:b/>
          <w:sz w:val="24"/>
          <w:szCs w:val="24"/>
        </w:rPr>
      </w:pPr>
    </w:p>
    <w:p w14:paraId="6C187420">
      <w:pPr>
        <w:pStyle w:val="13"/>
        <w:numPr>
          <w:ilvl w:val="0"/>
          <w:numId w:val="0"/>
        </w:numPr>
        <w:jc w:val="center"/>
        <w:rPr>
          <w:rFonts w:hint="eastAsia" w:ascii="仿宋" w:hAnsi="仿宋" w:eastAsia="仿宋" w:cs="仿宋"/>
          <w:b/>
          <w:sz w:val="24"/>
          <w:szCs w:val="24"/>
        </w:rPr>
      </w:pPr>
    </w:p>
    <w:p w14:paraId="2FFFBD3D">
      <w:pPr>
        <w:pStyle w:val="13"/>
        <w:numPr>
          <w:ilvl w:val="0"/>
          <w:numId w:val="0"/>
        </w:numPr>
        <w:jc w:val="center"/>
        <w:rPr>
          <w:rFonts w:hint="eastAsia" w:ascii="仿宋" w:hAnsi="仿宋" w:eastAsia="仿宋" w:cs="仿宋"/>
          <w:b/>
          <w:sz w:val="24"/>
          <w:szCs w:val="24"/>
        </w:rPr>
      </w:pPr>
    </w:p>
    <w:p w14:paraId="78354237">
      <w:pPr>
        <w:pStyle w:val="13"/>
        <w:numPr>
          <w:ilvl w:val="0"/>
          <w:numId w:val="0"/>
        </w:numPr>
        <w:jc w:val="center"/>
        <w:rPr>
          <w:rFonts w:hint="eastAsia" w:ascii="仿宋" w:hAnsi="仿宋" w:eastAsia="仿宋" w:cs="仿宋"/>
          <w:b/>
          <w:sz w:val="24"/>
          <w:szCs w:val="24"/>
        </w:rPr>
      </w:pPr>
    </w:p>
    <w:p w14:paraId="23777FE5">
      <w:pPr>
        <w:pStyle w:val="13"/>
        <w:numPr>
          <w:ilvl w:val="0"/>
          <w:numId w:val="0"/>
        </w:numPr>
        <w:jc w:val="center"/>
        <w:rPr>
          <w:rFonts w:hint="eastAsia" w:ascii="仿宋" w:hAnsi="仿宋" w:eastAsia="仿宋" w:cs="仿宋"/>
          <w:b/>
          <w:sz w:val="24"/>
          <w:szCs w:val="24"/>
        </w:rPr>
      </w:pPr>
    </w:p>
    <w:p w14:paraId="6B18191D">
      <w:pPr>
        <w:pStyle w:val="13"/>
        <w:numPr>
          <w:ilvl w:val="0"/>
          <w:numId w:val="0"/>
        </w:numPr>
        <w:jc w:val="center"/>
        <w:rPr>
          <w:rFonts w:hint="eastAsia" w:ascii="仿宋" w:hAnsi="仿宋" w:eastAsia="仿宋" w:cs="仿宋"/>
          <w:b/>
          <w:sz w:val="24"/>
          <w:szCs w:val="24"/>
        </w:rPr>
      </w:pPr>
    </w:p>
    <w:p w14:paraId="6F26F966">
      <w:pPr>
        <w:pStyle w:val="13"/>
        <w:numPr>
          <w:ilvl w:val="0"/>
          <w:numId w:val="0"/>
        </w:numPr>
        <w:jc w:val="center"/>
        <w:rPr>
          <w:rFonts w:hint="eastAsia" w:ascii="仿宋" w:hAnsi="仿宋" w:eastAsia="仿宋" w:cs="仿宋"/>
          <w:b/>
          <w:sz w:val="24"/>
          <w:szCs w:val="24"/>
        </w:rPr>
      </w:pPr>
    </w:p>
    <w:p w14:paraId="5895BC7A">
      <w:pPr>
        <w:pStyle w:val="13"/>
        <w:numPr>
          <w:ilvl w:val="0"/>
          <w:numId w:val="0"/>
        </w:numPr>
        <w:jc w:val="center"/>
        <w:rPr>
          <w:rFonts w:hint="eastAsia" w:ascii="仿宋" w:hAnsi="仿宋" w:eastAsia="仿宋" w:cs="仿宋"/>
          <w:b/>
          <w:sz w:val="24"/>
          <w:szCs w:val="24"/>
        </w:rPr>
      </w:pPr>
    </w:p>
    <w:p w14:paraId="4694B4BA">
      <w:pPr>
        <w:pStyle w:val="13"/>
        <w:numPr>
          <w:ilvl w:val="0"/>
          <w:numId w:val="0"/>
        </w:numPr>
        <w:jc w:val="center"/>
        <w:rPr>
          <w:rFonts w:hint="eastAsia" w:ascii="仿宋" w:hAnsi="仿宋" w:eastAsia="仿宋" w:cs="仿宋"/>
          <w:b/>
          <w:sz w:val="24"/>
          <w:szCs w:val="24"/>
        </w:rPr>
      </w:pPr>
    </w:p>
    <w:p w14:paraId="77E69FFA">
      <w:pPr>
        <w:pStyle w:val="13"/>
        <w:numPr>
          <w:ilvl w:val="0"/>
          <w:numId w:val="0"/>
        </w:numPr>
        <w:jc w:val="center"/>
        <w:rPr>
          <w:rFonts w:hint="eastAsia" w:ascii="仿宋" w:hAnsi="仿宋" w:eastAsia="仿宋" w:cs="仿宋"/>
          <w:b/>
          <w:sz w:val="24"/>
          <w:szCs w:val="24"/>
        </w:rPr>
      </w:pPr>
    </w:p>
    <w:p w14:paraId="7AE05E7F">
      <w:pPr>
        <w:pStyle w:val="13"/>
        <w:numPr>
          <w:ilvl w:val="0"/>
          <w:numId w:val="0"/>
        </w:numPr>
        <w:jc w:val="center"/>
        <w:rPr>
          <w:rFonts w:hint="eastAsia" w:ascii="仿宋" w:hAnsi="仿宋" w:eastAsia="仿宋" w:cs="仿宋"/>
          <w:b/>
          <w:sz w:val="24"/>
          <w:szCs w:val="24"/>
        </w:rPr>
      </w:pPr>
    </w:p>
    <w:p w14:paraId="4E5C6049">
      <w:pPr>
        <w:pStyle w:val="13"/>
        <w:numPr>
          <w:ilvl w:val="0"/>
          <w:numId w:val="0"/>
        </w:numPr>
        <w:jc w:val="center"/>
        <w:rPr>
          <w:rFonts w:hint="eastAsia" w:ascii="仿宋" w:hAnsi="仿宋" w:eastAsia="仿宋" w:cs="仿宋"/>
          <w:b/>
          <w:sz w:val="24"/>
          <w:szCs w:val="24"/>
        </w:rPr>
      </w:pPr>
    </w:p>
    <w:p w14:paraId="74C78B7A">
      <w:pPr>
        <w:pStyle w:val="13"/>
        <w:numPr>
          <w:ilvl w:val="0"/>
          <w:numId w:val="0"/>
        </w:numPr>
        <w:jc w:val="center"/>
        <w:rPr>
          <w:rFonts w:hint="eastAsia" w:ascii="仿宋" w:hAnsi="仿宋" w:eastAsia="仿宋" w:cs="仿宋"/>
          <w:b/>
          <w:sz w:val="24"/>
          <w:szCs w:val="24"/>
        </w:rPr>
      </w:pPr>
    </w:p>
    <w:p w14:paraId="22FD92B6">
      <w:pPr>
        <w:pStyle w:val="13"/>
        <w:numPr>
          <w:ilvl w:val="0"/>
          <w:numId w:val="0"/>
        </w:numPr>
        <w:jc w:val="center"/>
        <w:rPr>
          <w:rFonts w:hint="eastAsia" w:ascii="仿宋" w:hAnsi="仿宋" w:eastAsia="仿宋" w:cs="仿宋"/>
          <w:b/>
          <w:sz w:val="24"/>
          <w:szCs w:val="24"/>
        </w:rPr>
      </w:pPr>
    </w:p>
    <w:p w14:paraId="6E554549">
      <w:pPr>
        <w:pStyle w:val="13"/>
        <w:numPr>
          <w:ilvl w:val="0"/>
          <w:numId w:val="0"/>
        </w:numPr>
        <w:jc w:val="center"/>
        <w:rPr>
          <w:rFonts w:hint="eastAsia" w:ascii="仿宋" w:hAnsi="仿宋" w:eastAsia="仿宋" w:cs="仿宋"/>
          <w:b/>
          <w:sz w:val="24"/>
          <w:szCs w:val="24"/>
        </w:rPr>
      </w:pPr>
    </w:p>
    <w:p w14:paraId="52E83A9C">
      <w:pPr>
        <w:pStyle w:val="13"/>
        <w:numPr>
          <w:ilvl w:val="0"/>
          <w:numId w:val="0"/>
        </w:numPr>
        <w:jc w:val="center"/>
        <w:rPr>
          <w:rFonts w:hint="eastAsia" w:ascii="仿宋" w:hAnsi="仿宋" w:eastAsia="仿宋" w:cs="仿宋"/>
          <w:b/>
          <w:sz w:val="24"/>
          <w:szCs w:val="24"/>
        </w:rPr>
      </w:pPr>
    </w:p>
    <w:p w14:paraId="393F6D6D">
      <w:pPr>
        <w:pStyle w:val="13"/>
        <w:numPr>
          <w:ilvl w:val="0"/>
          <w:numId w:val="0"/>
        </w:numPr>
        <w:jc w:val="center"/>
        <w:rPr>
          <w:rFonts w:hint="eastAsia" w:ascii="仿宋" w:hAnsi="仿宋" w:eastAsia="仿宋" w:cs="仿宋"/>
          <w:b/>
          <w:sz w:val="24"/>
          <w:szCs w:val="24"/>
        </w:rPr>
      </w:pPr>
    </w:p>
    <w:p w14:paraId="058F39D6">
      <w:pPr>
        <w:pStyle w:val="13"/>
        <w:numPr>
          <w:ilvl w:val="0"/>
          <w:numId w:val="0"/>
        </w:numPr>
        <w:jc w:val="center"/>
        <w:rPr>
          <w:rFonts w:hint="eastAsia" w:ascii="仿宋" w:hAnsi="仿宋" w:eastAsia="仿宋" w:cs="仿宋"/>
          <w:b/>
          <w:sz w:val="24"/>
          <w:szCs w:val="24"/>
        </w:rPr>
      </w:pPr>
    </w:p>
    <w:p w14:paraId="0FAC6117">
      <w:pPr>
        <w:pStyle w:val="13"/>
        <w:numPr>
          <w:ilvl w:val="0"/>
          <w:numId w:val="0"/>
        </w:numPr>
        <w:jc w:val="center"/>
        <w:rPr>
          <w:rFonts w:hint="eastAsia" w:ascii="仿宋" w:hAnsi="仿宋" w:eastAsia="仿宋" w:cs="仿宋"/>
          <w:b/>
          <w:sz w:val="24"/>
          <w:szCs w:val="24"/>
        </w:rPr>
      </w:pPr>
    </w:p>
    <w:p w14:paraId="721DB89E">
      <w:pPr>
        <w:pStyle w:val="13"/>
        <w:numPr>
          <w:ilvl w:val="0"/>
          <w:numId w:val="0"/>
        </w:numPr>
        <w:jc w:val="center"/>
        <w:rPr>
          <w:rFonts w:hint="eastAsia" w:ascii="仿宋" w:hAnsi="仿宋" w:eastAsia="仿宋" w:cs="仿宋"/>
          <w:b/>
          <w:sz w:val="24"/>
          <w:szCs w:val="24"/>
        </w:rPr>
      </w:pPr>
    </w:p>
    <w:p w14:paraId="774B4530">
      <w:pPr>
        <w:pStyle w:val="13"/>
        <w:numPr>
          <w:ilvl w:val="0"/>
          <w:numId w:val="0"/>
        </w:numPr>
        <w:jc w:val="center"/>
        <w:rPr>
          <w:rFonts w:hint="eastAsia" w:ascii="仿宋" w:hAnsi="仿宋" w:eastAsia="仿宋" w:cs="仿宋"/>
          <w:b/>
          <w:sz w:val="24"/>
          <w:szCs w:val="24"/>
        </w:rPr>
      </w:pPr>
    </w:p>
    <w:p w14:paraId="667255EE">
      <w:pPr>
        <w:pStyle w:val="13"/>
        <w:numPr>
          <w:ilvl w:val="0"/>
          <w:numId w:val="0"/>
        </w:numPr>
        <w:jc w:val="center"/>
        <w:rPr>
          <w:rFonts w:hint="eastAsia" w:ascii="仿宋" w:hAnsi="仿宋" w:eastAsia="仿宋" w:cs="仿宋"/>
          <w:b/>
          <w:sz w:val="24"/>
          <w:szCs w:val="24"/>
        </w:rPr>
      </w:pPr>
    </w:p>
    <w:p w14:paraId="764CE5FF">
      <w:pPr>
        <w:pStyle w:val="13"/>
        <w:numPr>
          <w:ilvl w:val="0"/>
          <w:numId w:val="0"/>
        </w:numPr>
        <w:jc w:val="center"/>
        <w:rPr>
          <w:rFonts w:hint="eastAsia" w:ascii="仿宋" w:hAnsi="仿宋" w:eastAsia="仿宋" w:cs="仿宋"/>
          <w:b/>
          <w:sz w:val="24"/>
          <w:szCs w:val="24"/>
        </w:rPr>
      </w:pPr>
    </w:p>
    <w:p w14:paraId="21EE8C93">
      <w:pPr>
        <w:pStyle w:val="13"/>
        <w:numPr>
          <w:ilvl w:val="0"/>
          <w:numId w:val="0"/>
        </w:numPr>
        <w:jc w:val="center"/>
        <w:rPr>
          <w:rFonts w:hint="eastAsia" w:ascii="仿宋" w:hAnsi="仿宋" w:eastAsia="仿宋" w:cs="仿宋"/>
          <w:b/>
          <w:sz w:val="24"/>
          <w:szCs w:val="24"/>
        </w:rPr>
      </w:pPr>
    </w:p>
    <w:p w14:paraId="0B17F03F">
      <w:pPr>
        <w:pStyle w:val="13"/>
        <w:numPr>
          <w:ilvl w:val="0"/>
          <w:numId w:val="0"/>
        </w:numPr>
        <w:jc w:val="center"/>
        <w:rPr>
          <w:rFonts w:hint="eastAsia" w:ascii="仿宋" w:hAnsi="仿宋" w:eastAsia="仿宋" w:cs="仿宋"/>
          <w:b/>
          <w:sz w:val="24"/>
          <w:szCs w:val="24"/>
        </w:rPr>
      </w:pPr>
    </w:p>
    <w:p w14:paraId="5754F74D">
      <w:pPr>
        <w:pStyle w:val="13"/>
        <w:numPr>
          <w:ilvl w:val="0"/>
          <w:numId w:val="0"/>
        </w:numPr>
        <w:jc w:val="center"/>
        <w:rPr>
          <w:rFonts w:hint="eastAsia" w:ascii="仿宋" w:hAnsi="仿宋" w:eastAsia="仿宋" w:cs="仿宋"/>
          <w:b/>
          <w:sz w:val="24"/>
          <w:szCs w:val="24"/>
        </w:rPr>
      </w:pPr>
    </w:p>
    <w:p w14:paraId="51D6DF3C">
      <w:pPr>
        <w:pStyle w:val="13"/>
        <w:numPr>
          <w:ilvl w:val="0"/>
          <w:numId w:val="0"/>
        </w:numPr>
        <w:jc w:val="center"/>
        <w:rPr>
          <w:rFonts w:hint="eastAsia" w:ascii="仿宋" w:hAnsi="仿宋" w:eastAsia="仿宋" w:cs="仿宋"/>
          <w:b/>
          <w:sz w:val="24"/>
          <w:szCs w:val="24"/>
        </w:rPr>
      </w:pPr>
    </w:p>
    <w:p w14:paraId="30EC2A99">
      <w:pPr>
        <w:pStyle w:val="13"/>
        <w:numPr>
          <w:ilvl w:val="0"/>
          <w:numId w:val="0"/>
        </w:numPr>
        <w:jc w:val="center"/>
        <w:rPr>
          <w:rFonts w:hint="eastAsia" w:ascii="仿宋" w:hAnsi="仿宋" w:eastAsia="仿宋" w:cs="仿宋"/>
          <w:b/>
          <w:sz w:val="24"/>
          <w:szCs w:val="24"/>
        </w:rPr>
      </w:pPr>
    </w:p>
    <w:p w14:paraId="71CD8EAE">
      <w:pPr>
        <w:pStyle w:val="13"/>
        <w:numPr>
          <w:ilvl w:val="0"/>
          <w:numId w:val="0"/>
        </w:numPr>
        <w:jc w:val="center"/>
        <w:rPr>
          <w:rFonts w:hint="eastAsia" w:ascii="仿宋" w:hAnsi="仿宋" w:eastAsia="仿宋" w:cs="仿宋"/>
          <w:b/>
          <w:sz w:val="24"/>
          <w:szCs w:val="24"/>
        </w:rPr>
      </w:pPr>
    </w:p>
    <w:p w14:paraId="74E8386C">
      <w:pPr>
        <w:pStyle w:val="13"/>
        <w:numPr>
          <w:ilvl w:val="0"/>
          <w:numId w:val="0"/>
        </w:numPr>
        <w:jc w:val="center"/>
        <w:rPr>
          <w:rFonts w:hint="eastAsia" w:ascii="仿宋" w:hAnsi="仿宋" w:eastAsia="仿宋" w:cs="仿宋"/>
          <w:b/>
          <w:sz w:val="24"/>
          <w:szCs w:val="24"/>
        </w:rPr>
      </w:pPr>
    </w:p>
    <w:p w14:paraId="05FE94DA">
      <w:pPr>
        <w:pStyle w:val="13"/>
        <w:numPr>
          <w:ilvl w:val="0"/>
          <w:numId w:val="0"/>
        </w:numPr>
        <w:jc w:val="center"/>
        <w:rPr>
          <w:rFonts w:hint="eastAsia" w:ascii="仿宋" w:hAnsi="仿宋" w:eastAsia="仿宋" w:cs="仿宋"/>
          <w:b/>
          <w:sz w:val="24"/>
          <w:szCs w:val="24"/>
        </w:rPr>
      </w:pPr>
    </w:p>
    <w:p w14:paraId="73C6C071">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15、“信用中国”、中国政府采购网网站截图</w:t>
      </w:r>
    </w:p>
    <w:p w14:paraId="6EBFDA2F">
      <w:pPr>
        <w:pStyle w:val="13"/>
        <w:numPr>
          <w:ilvl w:val="0"/>
          <w:numId w:val="0"/>
        </w:numPr>
        <w:jc w:val="center"/>
        <w:rPr>
          <w:rFonts w:hint="eastAsia" w:ascii="仿宋" w:hAnsi="仿宋" w:eastAsia="仿宋" w:cs="仿宋"/>
          <w:b/>
          <w:sz w:val="24"/>
          <w:szCs w:val="24"/>
        </w:rPr>
      </w:pPr>
    </w:p>
    <w:p w14:paraId="1BB8675A">
      <w:pPr>
        <w:pStyle w:val="13"/>
        <w:numPr>
          <w:ilvl w:val="0"/>
          <w:numId w:val="0"/>
        </w:numPr>
        <w:jc w:val="center"/>
        <w:rPr>
          <w:rFonts w:hint="eastAsia" w:ascii="仿宋" w:hAnsi="仿宋" w:eastAsia="仿宋" w:cs="仿宋"/>
          <w:b/>
          <w:sz w:val="24"/>
          <w:szCs w:val="24"/>
        </w:rPr>
      </w:pPr>
    </w:p>
    <w:p w14:paraId="3F1F10FF">
      <w:pPr>
        <w:pStyle w:val="13"/>
        <w:numPr>
          <w:ilvl w:val="0"/>
          <w:numId w:val="0"/>
        </w:numPr>
        <w:jc w:val="center"/>
        <w:rPr>
          <w:rFonts w:hint="eastAsia" w:ascii="仿宋" w:hAnsi="仿宋" w:eastAsia="仿宋" w:cs="仿宋"/>
          <w:b/>
          <w:sz w:val="24"/>
          <w:szCs w:val="24"/>
        </w:rPr>
      </w:pPr>
    </w:p>
    <w:p w14:paraId="5A93451C">
      <w:pPr>
        <w:pStyle w:val="13"/>
        <w:numPr>
          <w:ilvl w:val="0"/>
          <w:numId w:val="0"/>
        </w:numPr>
        <w:jc w:val="center"/>
        <w:rPr>
          <w:rFonts w:hint="eastAsia" w:ascii="仿宋" w:hAnsi="仿宋" w:eastAsia="仿宋" w:cs="仿宋"/>
          <w:b/>
          <w:sz w:val="24"/>
          <w:szCs w:val="24"/>
        </w:rPr>
      </w:pPr>
    </w:p>
    <w:p w14:paraId="7E16BADD">
      <w:pPr>
        <w:pStyle w:val="13"/>
        <w:numPr>
          <w:ilvl w:val="0"/>
          <w:numId w:val="0"/>
        </w:numPr>
        <w:jc w:val="center"/>
        <w:rPr>
          <w:rFonts w:hint="eastAsia" w:ascii="仿宋" w:hAnsi="仿宋" w:eastAsia="仿宋" w:cs="仿宋"/>
          <w:b/>
          <w:sz w:val="24"/>
          <w:szCs w:val="24"/>
        </w:rPr>
      </w:pPr>
    </w:p>
    <w:p w14:paraId="370E3A8B">
      <w:pPr>
        <w:pStyle w:val="13"/>
        <w:numPr>
          <w:ilvl w:val="0"/>
          <w:numId w:val="0"/>
        </w:numPr>
        <w:jc w:val="center"/>
        <w:rPr>
          <w:rFonts w:hint="eastAsia" w:ascii="仿宋" w:hAnsi="仿宋" w:eastAsia="仿宋" w:cs="仿宋"/>
          <w:b/>
          <w:sz w:val="24"/>
          <w:szCs w:val="24"/>
        </w:rPr>
      </w:pPr>
    </w:p>
    <w:p w14:paraId="501353F2">
      <w:pPr>
        <w:pStyle w:val="13"/>
        <w:numPr>
          <w:ilvl w:val="0"/>
          <w:numId w:val="0"/>
        </w:numPr>
        <w:jc w:val="center"/>
        <w:rPr>
          <w:rFonts w:hint="eastAsia" w:ascii="仿宋" w:hAnsi="仿宋" w:eastAsia="仿宋" w:cs="仿宋"/>
          <w:b/>
          <w:sz w:val="24"/>
          <w:szCs w:val="24"/>
        </w:rPr>
      </w:pPr>
    </w:p>
    <w:p w14:paraId="66079C23">
      <w:pPr>
        <w:pStyle w:val="13"/>
        <w:numPr>
          <w:ilvl w:val="0"/>
          <w:numId w:val="0"/>
        </w:numPr>
        <w:jc w:val="center"/>
        <w:rPr>
          <w:rFonts w:hint="eastAsia" w:ascii="仿宋" w:hAnsi="仿宋" w:eastAsia="仿宋" w:cs="仿宋"/>
          <w:b/>
          <w:sz w:val="24"/>
          <w:szCs w:val="24"/>
        </w:rPr>
      </w:pPr>
    </w:p>
    <w:p w14:paraId="7E6D6FA1">
      <w:pPr>
        <w:pStyle w:val="13"/>
        <w:numPr>
          <w:ilvl w:val="0"/>
          <w:numId w:val="0"/>
        </w:numPr>
        <w:jc w:val="center"/>
        <w:rPr>
          <w:rFonts w:hint="eastAsia" w:ascii="仿宋" w:hAnsi="仿宋" w:eastAsia="仿宋" w:cs="仿宋"/>
          <w:b/>
          <w:sz w:val="24"/>
          <w:szCs w:val="24"/>
        </w:rPr>
      </w:pPr>
    </w:p>
    <w:p w14:paraId="239D27D7">
      <w:pPr>
        <w:pStyle w:val="13"/>
        <w:numPr>
          <w:ilvl w:val="0"/>
          <w:numId w:val="0"/>
        </w:numPr>
        <w:jc w:val="center"/>
        <w:rPr>
          <w:rFonts w:hint="eastAsia" w:ascii="仿宋" w:hAnsi="仿宋" w:eastAsia="仿宋" w:cs="仿宋"/>
          <w:b/>
          <w:sz w:val="24"/>
          <w:szCs w:val="24"/>
        </w:rPr>
      </w:pPr>
    </w:p>
    <w:p w14:paraId="09645CBE">
      <w:pPr>
        <w:pStyle w:val="13"/>
        <w:numPr>
          <w:ilvl w:val="0"/>
          <w:numId w:val="0"/>
        </w:numPr>
        <w:jc w:val="center"/>
        <w:rPr>
          <w:rFonts w:hint="eastAsia" w:ascii="仿宋" w:hAnsi="仿宋" w:eastAsia="仿宋" w:cs="仿宋"/>
          <w:b/>
          <w:sz w:val="24"/>
          <w:szCs w:val="24"/>
        </w:rPr>
      </w:pPr>
    </w:p>
    <w:p w14:paraId="072A21C5">
      <w:pPr>
        <w:pStyle w:val="13"/>
        <w:numPr>
          <w:ilvl w:val="0"/>
          <w:numId w:val="0"/>
        </w:numPr>
        <w:jc w:val="center"/>
        <w:rPr>
          <w:rFonts w:hint="eastAsia" w:ascii="仿宋" w:hAnsi="仿宋" w:eastAsia="仿宋" w:cs="仿宋"/>
          <w:b/>
          <w:sz w:val="24"/>
          <w:szCs w:val="24"/>
        </w:rPr>
      </w:pPr>
    </w:p>
    <w:p w14:paraId="11AB7D1C">
      <w:pPr>
        <w:pStyle w:val="13"/>
        <w:numPr>
          <w:ilvl w:val="0"/>
          <w:numId w:val="0"/>
        </w:numPr>
        <w:jc w:val="center"/>
        <w:rPr>
          <w:rFonts w:hint="eastAsia" w:ascii="仿宋" w:hAnsi="仿宋" w:eastAsia="仿宋" w:cs="仿宋"/>
          <w:b/>
          <w:sz w:val="24"/>
          <w:szCs w:val="24"/>
        </w:rPr>
      </w:pPr>
    </w:p>
    <w:p w14:paraId="49E24613">
      <w:pPr>
        <w:pStyle w:val="13"/>
        <w:numPr>
          <w:ilvl w:val="0"/>
          <w:numId w:val="0"/>
        </w:numPr>
        <w:jc w:val="center"/>
        <w:rPr>
          <w:rFonts w:hint="eastAsia" w:ascii="仿宋" w:hAnsi="仿宋" w:eastAsia="仿宋" w:cs="仿宋"/>
          <w:b/>
          <w:sz w:val="24"/>
          <w:szCs w:val="24"/>
        </w:rPr>
      </w:pPr>
    </w:p>
    <w:p w14:paraId="3AB7EE0E">
      <w:pPr>
        <w:pStyle w:val="13"/>
        <w:numPr>
          <w:ilvl w:val="0"/>
          <w:numId w:val="0"/>
        </w:numPr>
        <w:jc w:val="center"/>
        <w:rPr>
          <w:rFonts w:hint="eastAsia" w:ascii="仿宋" w:hAnsi="仿宋" w:eastAsia="仿宋" w:cs="仿宋"/>
          <w:b/>
          <w:sz w:val="24"/>
          <w:szCs w:val="24"/>
        </w:rPr>
      </w:pPr>
    </w:p>
    <w:p w14:paraId="52A3812D">
      <w:pPr>
        <w:pStyle w:val="13"/>
        <w:numPr>
          <w:ilvl w:val="0"/>
          <w:numId w:val="0"/>
        </w:numPr>
        <w:jc w:val="center"/>
        <w:rPr>
          <w:rFonts w:hint="eastAsia" w:ascii="仿宋" w:hAnsi="仿宋" w:eastAsia="仿宋" w:cs="仿宋"/>
          <w:b/>
          <w:sz w:val="24"/>
          <w:szCs w:val="24"/>
        </w:rPr>
      </w:pPr>
    </w:p>
    <w:p w14:paraId="06D8F922">
      <w:pPr>
        <w:pStyle w:val="13"/>
        <w:numPr>
          <w:ilvl w:val="0"/>
          <w:numId w:val="0"/>
        </w:numPr>
        <w:jc w:val="center"/>
        <w:rPr>
          <w:rFonts w:hint="eastAsia" w:ascii="仿宋" w:hAnsi="仿宋" w:eastAsia="仿宋" w:cs="仿宋"/>
          <w:b/>
          <w:sz w:val="24"/>
          <w:szCs w:val="24"/>
        </w:rPr>
      </w:pPr>
    </w:p>
    <w:p w14:paraId="2E4444E4">
      <w:pPr>
        <w:pStyle w:val="13"/>
        <w:numPr>
          <w:ilvl w:val="0"/>
          <w:numId w:val="0"/>
        </w:numPr>
        <w:jc w:val="center"/>
        <w:rPr>
          <w:rFonts w:hint="eastAsia" w:ascii="仿宋" w:hAnsi="仿宋" w:eastAsia="仿宋" w:cs="仿宋"/>
          <w:b/>
          <w:sz w:val="24"/>
          <w:szCs w:val="24"/>
        </w:rPr>
      </w:pPr>
    </w:p>
    <w:p w14:paraId="4B5FD197">
      <w:pPr>
        <w:pStyle w:val="13"/>
        <w:numPr>
          <w:ilvl w:val="0"/>
          <w:numId w:val="0"/>
        </w:numPr>
        <w:jc w:val="center"/>
        <w:rPr>
          <w:rFonts w:hint="eastAsia" w:ascii="仿宋" w:hAnsi="仿宋" w:eastAsia="仿宋" w:cs="仿宋"/>
          <w:b/>
          <w:sz w:val="24"/>
          <w:szCs w:val="24"/>
        </w:rPr>
      </w:pPr>
    </w:p>
    <w:p w14:paraId="5625D641">
      <w:pPr>
        <w:pStyle w:val="13"/>
        <w:numPr>
          <w:ilvl w:val="0"/>
          <w:numId w:val="0"/>
        </w:numPr>
        <w:jc w:val="center"/>
        <w:rPr>
          <w:rFonts w:hint="eastAsia" w:ascii="仿宋" w:hAnsi="仿宋" w:eastAsia="仿宋" w:cs="仿宋"/>
          <w:b/>
          <w:sz w:val="24"/>
          <w:szCs w:val="24"/>
        </w:rPr>
      </w:pPr>
    </w:p>
    <w:p w14:paraId="55EDCE77">
      <w:pPr>
        <w:pStyle w:val="13"/>
        <w:numPr>
          <w:ilvl w:val="0"/>
          <w:numId w:val="0"/>
        </w:numPr>
        <w:jc w:val="center"/>
        <w:rPr>
          <w:rFonts w:hint="eastAsia" w:ascii="仿宋" w:hAnsi="仿宋" w:eastAsia="仿宋" w:cs="仿宋"/>
          <w:b/>
          <w:sz w:val="24"/>
          <w:szCs w:val="24"/>
        </w:rPr>
      </w:pPr>
    </w:p>
    <w:p w14:paraId="75FDAEF2">
      <w:pPr>
        <w:pStyle w:val="13"/>
        <w:numPr>
          <w:ilvl w:val="0"/>
          <w:numId w:val="0"/>
        </w:numPr>
        <w:jc w:val="center"/>
        <w:rPr>
          <w:rFonts w:hint="eastAsia" w:ascii="仿宋" w:hAnsi="仿宋" w:eastAsia="仿宋" w:cs="仿宋"/>
          <w:b/>
          <w:sz w:val="24"/>
          <w:szCs w:val="24"/>
        </w:rPr>
      </w:pPr>
    </w:p>
    <w:p w14:paraId="1B774972">
      <w:pPr>
        <w:pStyle w:val="13"/>
        <w:numPr>
          <w:ilvl w:val="0"/>
          <w:numId w:val="0"/>
        </w:numPr>
        <w:jc w:val="center"/>
        <w:rPr>
          <w:rFonts w:hint="eastAsia" w:ascii="仿宋" w:hAnsi="仿宋" w:eastAsia="仿宋" w:cs="仿宋"/>
          <w:b/>
          <w:sz w:val="24"/>
          <w:szCs w:val="24"/>
        </w:rPr>
      </w:pPr>
    </w:p>
    <w:p w14:paraId="2C7894E9">
      <w:pPr>
        <w:pStyle w:val="13"/>
        <w:numPr>
          <w:ilvl w:val="0"/>
          <w:numId w:val="0"/>
        </w:numPr>
        <w:jc w:val="center"/>
        <w:rPr>
          <w:rFonts w:hint="eastAsia" w:ascii="仿宋" w:hAnsi="仿宋" w:eastAsia="仿宋" w:cs="仿宋"/>
          <w:b/>
          <w:sz w:val="24"/>
          <w:szCs w:val="24"/>
        </w:rPr>
      </w:pPr>
    </w:p>
    <w:p w14:paraId="18ADED9F">
      <w:pPr>
        <w:pStyle w:val="13"/>
        <w:numPr>
          <w:ilvl w:val="0"/>
          <w:numId w:val="0"/>
        </w:numPr>
        <w:jc w:val="center"/>
        <w:rPr>
          <w:rFonts w:hint="eastAsia" w:ascii="仿宋" w:hAnsi="仿宋" w:eastAsia="仿宋" w:cs="仿宋"/>
          <w:b/>
          <w:sz w:val="24"/>
          <w:szCs w:val="24"/>
        </w:rPr>
      </w:pPr>
    </w:p>
    <w:p w14:paraId="4ACE8F8B">
      <w:pPr>
        <w:pStyle w:val="13"/>
        <w:numPr>
          <w:ilvl w:val="0"/>
          <w:numId w:val="0"/>
        </w:numPr>
        <w:jc w:val="center"/>
        <w:rPr>
          <w:rFonts w:hint="eastAsia" w:ascii="仿宋" w:hAnsi="仿宋" w:eastAsia="仿宋" w:cs="仿宋"/>
          <w:b/>
          <w:sz w:val="24"/>
          <w:szCs w:val="24"/>
        </w:rPr>
      </w:pPr>
    </w:p>
    <w:p w14:paraId="4E0F34CE">
      <w:pPr>
        <w:pStyle w:val="13"/>
        <w:numPr>
          <w:ilvl w:val="0"/>
          <w:numId w:val="0"/>
        </w:numPr>
        <w:jc w:val="center"/>
        <w:rPr>
          <w:rFonts w:hint="eastAsia" w:ascii="仿宋" w:hAnsi="仿宋" w:eastAsia="仿宋" w:cs="仿宋"/>
          <w:b/>
          <w:sz w:val="24"/>
          <w:szCs w:val="24"/>
        </w:rPr>
      </w:pPr>
    </w:p>
    <w:p w14:paraId="7F742C47">
      <w:pPr>
        <w:pStyle w:val="13"/>
        <w:numPr>
          <w:ilvl w:val="0"/>
          <w:numId w:val="0"/>
        </w:numPr>
        <w:jc w:val="center"/>
        <w:rPr>
          <w:rFonts w:hint="eastAsia" w:ascii="仿宋" w:hAnsi="仿宋" w:eastAsia="仿宋" w:cs="仿宋"/>
          <w:b/>
          <w:sz w:val="24"/>
          <w:szCs w:val="24"/>
        </w:rPr>
      </w:pPr>
    </w:p>
    <w:p w14:paraId="4E25BCB7">
      <w:pPr>
        <w:pStyle w:val="13"/>
        <w:numPr>
          <w:ilvl w:val="0"/>
          <w:numId w:val="0"/>
        </w:numPr>
        <w:jc w:val="center"/>
        <w:rPr>
          <w:rFonts w:hint="eastAsia" w:ascii="仿宋" w:hAnsi="仿宋" w:eastAsia="仿宋" w:cs="仿宋"/>
          <w:b/>
          <w:sz w:val="24"/>
          <w:szCs w:val="24"/>
        </w:rPr>
      </w:pPr>
    </w:p>
    <w:p w14:paraId="487FE961">
      <w:pPr>
        <w:pStyle w:val="13"/>
        <w:numPr>
          <w:ilvl w:val="0"/>
          <w:numId w:val="0"/>
        </w:numPr>
        <w:jc w:val="center"/>
        <w:rPr>
          <w:rFonts w:hint="eastAsia" w:ascii="仿宋" w:hAnsi="仿宋" w:eastAsia="仿宋" w:cs="仿宋"/>
          <w:b/>
          <w:sz w:val="24"/>
          <w:szCs w:val="24"/>
        </w:rPr>
      </w:pPr>
    </w:p>
    <w:p w14:paraId="1813DC6B">
      <w:pPr>
        <w:pStyle w:val="13"/>
        <w:numPr>
          <w:ilvl w:val="0"/>
          <w:numId w:val="0"/>
        </w:numPr>
        <w:jc w:val="center"/>
        <w:rPr>
          <w:rFonts w:hint="eastAsia" w:ascii="仿宋" w:hAnsi="仿宋" w:eastAsia="仿宋" w:cs="仿宋"/>
          <w:b/>
          <w:sz w:val="24"/>
          <w:szCs w:val="24"/>
        </w:rPr>
      </w:pPr>
    </w:p>
    <w:p w14:paraId="7AEA458F">
      <w:pPr>
        <w:pStyle w:val="13"/>
        <w:numPr>
          <w:ilvl w:val="0"/>
          <w:numId w:val="0"/>
        </w:numPr>
        <w:jc w:val="center"/>
        <w:rPr>
          <w:rFonts w:hint="eastAsia" w:ascii="仿宋" w:hAnsi="仿宋" w:eastAsia="仿宋" w:cs="仿宋"/>
          <w:b/>
          <w:sz w:val="24"/>
          <w:szCs w:val="24"/>
        </w:rPr>
      </w:pPr>
    </w:p>
    <w:p w14:paraId="5ACC2F49">
      <w:pPr>
        <w:pStyle w:val="13"/>
        <w:numPr>
          <w:ilvl w:val="0"/>
          <w:numId w:val="0"/>
        </w:numPr>
        <w:jc w:val="center"/>
        <w:rPr>
          <w:rFonts w:hint="eastAsia" w:ascii="仿宋" w:hAnsi="仿宋" w:eastAsia="仿宋" w:cs="仿宋"/>
          <w:b/>
          <w:sz w:val="24"/>
          <w:szCs w:val="24"/>
        </w:rPr>
      </w:pPr>
    </w:p>
    <w:p w14:paraId="53E4CE8B">
      <w:pPr>
        <w:pStyle w:val="13"/>
        <w:numPr>
          <w:ilvl w:val="0"/>
          <w:numId w:val="0"/>
        </w:numPr>
        <w:jc w:val="center"/>
        <w:rPr>
          <w:rFonts w:hint="eastAsia" w:ascii="仿宋" w:hAnsi="仿宋" w:eastAsia="仿宋" w:cs="仿宋"/>
          <w:b/>
          <w:sz w:val="24"/>
          <w:szCs w:val="24"/>
        </w:rPr>
      </w:pPr>
    </w:p>
    <w:p w14:paraId="452FBC6E">
      <w:pPr>
        <w:pStyle w:val="13"/>
        <w:numPr>
          <w:ilvl w:val="0"/>
          <w:numId w:val="0"/>
        </w:numPr>
        <w:jc w:val="center"/>
        <w:rPr>
          <w:rFonts w:hint="eastAsia" w:ascii="仿宋" w:hAnsi="仿宋" w:eastAsia="仿宋" w:cs="仿宋"/>
          <w:b/>
          <w:sz w:val="24"/>
          <w:szCs w:val="24"/>
        </w:rPr>
      </w:pPr>
    </w:p>
    <w:p w14:paraId="3E4F90FD">
      <w:pPr>
        <w:pStyle w:val="13"/>
        <w:numPr>
          <w:ilvl w:val="0"/>
          <w:numId w:val="0"/>
        </w:numPr>
        <w:jc w:val="center"/>
        <w:rPr>
          <w:rFonts w:hint="eastAsia" w:ascii="仿宋" w:hAnsi="仿宋" w:eastAsia="仿宋" w:cs="仿宋"/>
          <w:b/>
          <w:sz w:val="24"/>
          <w:szCs w:val="24"/>
        </w:rPr>
      </w:pPr>
    </w:p>
    <w:p w14:paraId="2CAF58F3">
      <w:pPr>
        <w:pStyle w:val="13"/>
        <w:numPr>
          <w:ilvl w:val="0"/>
          <w:numId w:val="0"/>
        </w:numPr>
        <w:jc w:val="center"/>
        <w:rPr>
          <w:rFonts w:hint="eastAsia" w:ascii="仿宋" w:hAnsi="仿宋" w:eastAsia="仿宋" w:cs="仿宋"/>
          <w:b/>
          <w:sz w:val="24"/>
          <w:szCs w:val="24"/>
        </w:rPr>
      </w:pPr>
    </w:p>
    <w:p w14:paraId="623CAFA9">
      <w:pPr>
        <w:pStyle w:val="13"/>
        <w:numPr>
          <w:ilvl w:val="0"/>
          <w:numId w:val="0"/>
        </w:numPr>
        <w:jc w:val="center"/>
        <w:rPr>
          <w:rFonts w:hint="eastAsia" w:ascii="仿宋" w:hAnsi="仿宋" w:eastAsia="仿宋" w:cs="仿宋"/>
          <w:b/>
          <w:sz w:val="24"/>
          <w:szCs w:val="24"/>
        </w:rPr>
      </w:pPr>
    </w:p>
    <w:p w14:paraId="468EFC92">
      <w:pPr>
        <w:pStyle w:val="13"/>
        <w:numPr>
          <w:ilvl w:val="0"/>
          <w:numId w:val="0"/>
        </w:numPr>
        <w:jc w:val="center"/>
        <w:rPr>
          <w:rFonts w:hint="eastAsia" w:ascii="仿宋" w:hAnsi="仿宋" w:eastAsia="仿宋" w:cs="仿宋"/>
          <w:b/>
          <w:sz w:val="24"/>
          <w:szCs w:val="24"/>
        </w:rPr>
      </w:pPr>
    </w:p>
    <w:p w14:paraId="4DD48629">
      <w:pPr>
        <w:pStyle w:val="13"/>
        <w:numPr>
          <w:ilvl w:val="0"/>
          <w:numId w:val="0"/>
        </w:numPr>
        <w:jc w:val="center"/>
        <w:rPr>
          <w:rFonts w:hint="eastAsia" w:ascii="仿宋" w:hAnsi="仿宋" w:eastAsia="仿宋" w:cs="仿宋"/>
          <w:b/>
          <w:sz w:val="24"/>
          <w:szCs w:val="24"/>
        </w:rPr>
      </w:pPr>
    </w:p>
    <w:p w14:paraId="5966CB70">
      <w:pPr>
        <w:pStyle w:val="13"/>
        <w:numPr>
          <w:ilvl w:val="0"/>
          <w:numId w:val="0"/>
        </w:numPr>
        <w:jc w:val="center"/>
        <w:rPr>
          <w:rFonts w:hint="eastAsia" w:ascii="仿宋" w:hAnsi="仿宋" w:eastAsia="仿宋" w:cs="仿宋"/>
          <w:b/>
          <w:sz w:val="24"/>
          <w:szCs w:val="24"/>
        </w:rPr>
      </w:pPr>
    </w:p>
    <w:p w14:paraId="5439317E">
      <w:pPr>
        <w:pStyle w:val="13"/>
        <w:numPr>
          <w:ilvl w:val="0"/>
          <w:numId w:val="0"/>
        </w:numPr>
        <w:jc w:val="center"/>
        <w:rPr>
          <w:rFonts w:hint="eastAsia" w:ascii="仿宋" w:hAnsi="仿宋" w:eastAsia="仿宋" w:cs="仿宋"/>
          <w:b/>
          <w:sz w:val="24"/>
          <w:szCs w:val="24"/>
        </w:rPr>
      </w:pPr>
    </w:p>
    <w:p w14:paraId="3026DF4F">
      <w:pPr>
        <w:pStyle w:val="13"/>
        <w:numPr>
          <w:ilvl w:val="0"/>
          <w:numId w:val="0"/>
        </w:numPr>
        <w:jc w:val="center"/>
        <w:rPr>
          <w:rFonts w:hint="eastAsia" w:ascii="仿宋" w:hAnsi="仿宋" w:eastAsia="仿宋" w:cs="仿宋"/>
          <w:b/>
          <w:sz w:val="24"/>
          <w:szCs w:val="24"/>
        </w:rPr>
      </w:pPr>
    </w:p>
    <w:p w14:paraId="75E74F05">
      <w:pPr>
        <w:pStyle w:val="13"/>
        <w:numPr>
          <w:ilvl w:val="0"/>
          <w:numId w:val="0"/>
        </w:numPr>
        <w:jc w:val="center"/>
        <w:rPr>
          <w:rFonts w:hint="eastAsia" w:ascii="仿宋" w:hAnsi="仿宋" w:eastAsia="仿宋" w:cs="仿宋"/>
          <w:b/>
          <w:sz w:val="24"/>
          <w:szCs w:val="24"/>
        </w:rPr>
      </w:pPr>
    </w:p>
    <w:p w14:paraId="4E0FB410">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16、具有良好的商业信誉和健全的财务会计制度</w:t>
      </w:r>
    </w:p>
    <w:p w14:paraId="259021C8">
      <w:pPr>
        <w:pStyle w:val="13"/>
        <w:numPr>
          <w:ilvl w:val="0"/>
          <w:numId w:val="0"/>
        </w:numPr>
        <w:jc w:val="center"/>
        <w:rPr>
          <w:rFonts w:hint="eastAsia" w:ascii="仿宋" w:hAnsi="仿宋" w:eastAsia="仿宋" w:cs="仿宋"/>
          <w:b/>
          <w:sz w:val="24"/>
          <w:szCs w:val="24"/>
        </w:rPr>
      </w:pPr>
    </w:p>
    <w:p w14:paraId="2EC1864B">
      <w:pPr>
        <w:pStyle w:val="13"/>
        <w:numPr>
          <w:ilvl w:val="0"/>
          <w:numId w:val="0"/>
        </w:numPr>
        <w:jc w:val="center"/>
        <w:rPr>
          <w:rFonts w:hint="eastAsia" w:ascii="仿宋" w:hAnsi="仿宋" w:eastAsia="仿宋" w:cs="仿宋"/>
          <w:b/>
          <w:sz w:val="24"/>
          <w:szCs w:val="24"/>
        </w:rPr>
      </w:pPr>
    </w:p>
    <w:p w14:paraId="5A5F6654">
      <w:pPr>
        <w:pStyle w:val="13"/>
        <w:numPr>
          <w:ilvl w:val="0"/>
          <w:numId w:val="0"/>
        </w:numPr>
        <w:jc w:val="center"/>
        <w:rPr>
          <w:rFonts w:hint="eastAsia" w:ascii="仿宋" w:hAnsi="仿宋" w:eastAsia="仿宋" w:cs="仿宋"/>
          <w:b/>
          <w:sz w:val="24"/>
          <w:szCs w:val="24"/>
        </w:rPr>
      </w:pPr>
    </w:p>
    <w:p w14:paraId="55E6D41F">
      <w:pPr>
        <w:pStyle w:val="13"/>
        <w:numPr>
          <w:ilvl w:val="0"/>
          <w:numId w:val="0"/>
        </w:numPr>
        <w:jc w:val="center"/>
        <w:rPr>
          <w:rFonts w:hint="eastAsia" w:ascii="仿宋" w:hAnsi="仿宋" w:eastAsia="仿宋" w:cs="仿宋"/>
          <w:b/>
          <w:sz w:val="24"/>
          <w:szCs w:val="24"/>
        </w:rPr>
      </w:pPr>
    </w:p>
    <w:p w14:paraId="6E1A2D38">
      <w:pPr>
        <w:pStyle w:val="13"/>
        <w:numPr>
          <w:ilvl w:val="0"/>
          <w:numId w:val="0"/>
        </w:numPr>
        <w:jc w:val="center"/>
        <w:rPr>
          <w:rFonts w:hint="eastAsia" w:ascii="仿宋" w:hAnsi="仿宋" w:eastAsia="仿宋" w:cs="仿宋"/>
          <w:b/>
          <w:sz w:val="24"/>
          <w:szCs w:val="24"/>
        </w:rPr>
      </w:pPr>
    </w:p>
    <w:p w14:paraId="16D37A00">
      <w:pPr>
        <w:pStyle w:val="13"/>
        <w:numPr>
          <w:ilvl w:val="0"/>
          <w:numId w:val="0"/>
        </w:numPr>
        <w:jc w:val="center"/>
        <w:rPr>
          <w:rFonts w:hint="eastAsia" w:ascii="仿宋" w:hAnsi="仿宋" w:eastAsia="仿宋" w:cs="仿宋"/>
          <w:b/>
          <w:sz w:val="24"/>
          <w:szCs w:val="24"/>
        </w:rPr>
      </w:pPr>
    </w:p>
    <w:p w14:paraId="135E13FA">
      <w:pPr>
        <w:pStyle w:val="13"/>
        <w:numPr>
          <w:ilvl w:val="0"/>
          <w:numId w:val="0"/>
        </w:numPr>
        <w:jc w:val="center"/>
        <w:rPr>
          <w:rFonts w:hint="eastAsia" w:ascii="仿宋" w:hAnsi="仿宋" w:eastAsia="仿宋" w:cs="仿宋"/>
          <w:b/>
          <w:sz w:val="24"/>
          <w:szCs w:val="24"/>
        </w:rPr>
      </w:pPr>
    </w:p>
    <w:p w14:paraId="292EBFEC">
      <w:pPr>
        <w:pStyle w:val="13"/>
        <w:numPr>
          <w:ilvl w:val="0"/>
          <w:numId w:val="0"/>
        </w:numPr>
        <w:jc w:val="center"/>
        <w:rPr>
          <w:rFonts w:hint="eastAsia" w:ascii="仿宋" w:hAnsi="仿宋" w:eastAsia="仿宋" w:cs="仿宋"/>
          <w:b/>
          <w:sz w:val="24"/>
          <w:szCs w:val="24"/>
        </w:rPr>
      </w:pPr>
    </w:p>
    <w:p w14:paraId="04BEE900">
      <w:pPr>
        <w:pStyle w:val="13"/>
        <w:numPr>
          <w:ilvl w:val="0"/>
          <w:numId w:val="0"/>
        </w:numPr>
        <w:jc w:val="center"/>
        <w:rPr>
          <w:rFonts w:hint="eastAsia" w:ascii="仿宋" w:hAnsi="仿宋" w:eastAsia="仿宋" w:cs="仿宋"/>
          <w:b/>
          <w:sz w:val="24"/>
          <w:szCs w:val="24"/>
        </w:rPr>
      </w:pPr>
    </w:p>
    <w:p w14:paraId="77D2E34A">
      <w:pPr>
        <w:pStyle w:val="13"/>
        <w:numPr>
          <w:ilvl w:val="0"/>
          <w:numId w:val="0"/>
        </w:numPr>
        <w:jc w:val="center"/>
        <w:rPr>
          <w:rFonts w:hint="eastAsia" w:ascii="仿宋" w:hAnsi="仿宋" w:eastAsia="仿宋" w:cs="仿宋"/>
          <w:b/>
          <w:sz w:val="24"/>
          <w:szCs w:val="24"/>
        </w:rPr>
      </w:pPr>
    </w:p>
    <w:p w14:paraId="0B04F1CE">
      <w:pPr>
        <w:pStyle w:val="13"/>
        <w:numPr>
          <w:ilvl w:val="0"/>
          <w:numId w:val="0"/>
        </w:numPr>
        <w:jc w:val="center"/>
        <w:rPr>
          <w:rFonts w:hint="eastAsia" w:ascii="仿宋" w:hAnsi="仿宋" w:eastAsia="仿宋" w:cs="仿宋"/>
          <w:b/>
          <w:sz w:val="24"/>
          <w:szCs w:val="24"/>
        </w:rPr>
      </w:pPr>
    </w:p>
    <w:p w14:paraId="3E9DCA21">
      <w:pPr>
        <w:pStyle w:val="13"/>
        <w:numPr>
          <w:ilvl w:val="0"/>
          <w:numId w:val="0"/>
        </w:numPr>
        <w:jc w:val="center"/>
        <w:rPr>
          <w:rFonts w:hint="eastAsia" w:ascii="仿宋" w:hAnsi="仿宋" w:eastAsia="仿宋" w:cs="仿宋"/>
          <w:b/>
          <w:sz w:val="24"/>
          <w:szCs w:val="24"/>
        </w:rPr>
      </w:pPr>
    </w:p>
    <w:p w14:paraId="77FD336B">
      <w:pPr>
        <w:pStyle w:val="13"/>
        <w:numPr>
          <w:ilvl w:val="0"/>
          <w:numId w:val="0"/>
        </w:numPr>
        <w:jc w:val="center"/>
        <w:rPr>
          <w:rFonts w:hint="eastAsia" w:ascii="仿宋" w:hAnsi="仿宋" w:eastAsia="仿宋" w:cs="仿宋"/>
          <w:b/>
          <w:sz w:val="24"/>
          <w:szCs w:val="24"/>
        </w:rPr>
      </w:pPr>
    </w:p>
    <w:p w14:paraId="212FFE15">
      <w:pPr>
        <w:pStyle w:val="13"/>
        <w:numPr>
          <w:ilvl w:val="0"/>
          <w:numId w:val="0"/>
        </w:numPr>
        <w:jc w:val="center"/>
        <w:rPr>
          <w:rFonts w:hint="eastAsia" w:ascii="仿宋" w:hAnsi="仿宋" w:eastAsia="仿宋" w:cs="仿宋"/>
          <w:b/>
          <w:sz w:val="24"/>
          <w:szCs w:val="24"/>
        </w:rPr>
      </w:pPr>
    </w:p>
    <w:p w14:paraId="55F46B12">
      <w:pPr>
        <w:pStyle w:val="13"/>
        <w:numPr>
          <w:ilvl w:val="0"/>
          <w:numId w:val="0"/>
        </w:numPr>
        <w:jc w:val="center"/>
        <w:rPr>
          <w:rFonts w:hint="eastAsia" w:ascii="仿宋" w:hAnsi="仿宋" w:eastAsia="仿宋" w:cs="仿宋"/>
          <w:b/>
          <w:sz w:val="24"/>
          <w:szCs w:val="24"/>
        </w:rPr>
      </w:pPr>
    </w:p>
    <w:p w14:paraId="2B4B583E">
      <w:pPr>
        <w:pStyle w:val="13"/>
        <w:numPr>
          <w:ilvl w:val="0"/>
          <w:numId w:val="0"/>
        </w:numPr>
        <w:jc w:val="center"/>
        <w:rPr>
          <w:rFonts w:hint="eastAsia" w:ascii="仿宋" w:hAnsi="仿宋" w:eastAsia="仿宋" w:cs="仿宋"/>
          <w:b/>
          <w:sz w:val="24"/>
          <w:szCs w:val="24"/>
        </w:rPr>
      </w:pPr>
    </w:p>
    <w:p w14:paraId="2C00E4DF">
      <w:pPr>
        <w:pStyle w:val="13"/>
        <w:numPr>
          <w:ilvl w:val="0"/>
          <w:numId w:val="0"/>
        </w:numPr>
        <w:jc w:val="center"/>
        <w:rPr>
          <w:rFonts w:hint="eastAsia" w:ascii="仿宋" w:hAnsi="仿宋" w:eastAsia="仿宋" w:cs="仿宋"/>
          <w:b/>
          <w:sz w:val="24"/>
          <w:szCs w:val="24"/>
        </w:rPr>
      </w:pPr>
    </w:p>
    <w:p w14:paraId="456136E4">
      <w:pPr>
        <w:pStyle w:val="13"/>
        <w:numPr>
          <w:ilvl w:val="0"/>
          <w:numId w:val="0"/>
        </w:numPr>
        <w:jc w:val="center"/>
        <w:rPr>
          <w:rFonts w:hint="eastAsia" w:ascii="仿宋" w:hAnsi="仿宋" w:eastAsia="仿宋" w:cs="仿宋"/>
          <w:b/>
          <w:sz w:val="24"/>
          <w:szCs w:val="24"/>
        </w:rPr>
      </w:pPr>
    </w:p>
    <w:p w14:paraId="700D83AF">
      <w:pPr>
        <w:pStyle w:val="13"/>
        <w:numPr>
          <w:ilvl w:val="0"/>
          <w:numId w:val="0"/>
        </w:numPr>
        <w:jc w:val="center"/>
        <w:rPr>
          <w:rFonts w:hint="eastAsia" w:ascii="仿宋" w:hAnsi="仿宋" w:eastAsia="仿宋" w:cs="仿宋"/>
          <w:b/>
          <w:sz w:val="24"/>
          <w:szCs w:val="24"/>
        </w:rPr>
      </w:pPr>
    </w:p>
    <w:p w14:paraId="29BE1194">
      <w:pPr>
        <w:pStyle w:val="13"/>
        <w:numPr>
          <w:ilvl w:val="0"/>
          <w:numId w:val="0"/>
        </w:numPr>
        <w:jc w:val="center"/>
        <w:rPr>
          <w:rFonts w:hint="eastAsia" w:ascii="仿宋" w:hAnsi="仿宋" w:eastAsia="仿宋" w:cs="仿宋"/>
          <w:b/>
          <w:sz w:val="24"/>
          <w:szCs w:val="24"/>
        </w:rPr>
      </w:pPr>
    </w:p>
    <w:p w14:paraId="084BCF8E">
      <w:pPr>
        <w:pStyle w:val="13"/>
        <w:numPr>
          <w:ilvl w:val="0"/>
          <w:numId w:val="0"/>
        </w:numPr>
        <w:jc w:val="center"/>
        <w:rPr>
          <w:rFonts w:hint="eastAsia" w:ascii="仿宋" w:hAnsi="仿宋" w:eastAsia="仿宋" w:cs="仿宋"/>
          <w:b/>
          <w:sz w:val="24"/>
          <w:szCs w:val="24"/>
        </w:rPr>
      </w:pPr>
    </w:p>
    <w:p w14:paraId="3CF0D3AE">
      <w:pPr>
        <w:pStyle w:val="13"/>
        <w:numPr>
          <w:ilvl w:val="0"/>
          <w:numId w:val="0"/>
        </w:numPr>
        <w:jc w:val="center"/>
        <w:rPr>
          <w:rFonts w:hint="eastAsia" w:ascii="仿宋" w:hAnsi="仿宋" w:eastAsia="仿宋" w:cs="仿宋"/>
          <w:b/>
          <w:sz w:val="24"/>
          <w:szCs w:val="24"/>
        </w:rPr>
      </w:pPr>
    </w:p>
    <w:p w14:paraId="10BD284F">
      <w:pPr>
        <w:pStyle w:val="13"/>
        <w:numPr>
          <w:ilvl w:val="0"/>
          <w:numId w:val="0"/>
        </w:numPr>
        <w:jc w:val="center"/>
        <w:rPr>
          <w:rFonts w:hint="eastAsia" w:ascii="仿宋" w:hAnsi="仿宋" w:eastAsia="仿宋" w:cs="仿宋"/>
          <w:b/>
          <w:sz w:val="24"/>
          <w:szCs w:val="24"/>
        </w:rPr>
      </w:pPr>
    </w:p>
    <w:p w14:paraId="2AF7E7A3">
      <w:pPr>
        <w:pStyle w:val="13"/>
        <w:numPr>
          <w:ilvl w:val="0"/>
          <w:numId w:val="0"/>
        </w:numPr>
        <w:jc w:val="center"/>
        <w:rPr>
          <w:rFonts w:hint="eastAsia" w:ascii="仿宋" w:hAnsi="仿宋" w:eastAsia="仿宋" w:cs="仿宋"/>
          <w:b/>
          <w:sz w:val="24"/>
          <w:szCs w:val="24"/>
        </w:rPr>
      </w:pPr>
    </w:p>
    <w:p w14:paraId="3B9A5EED">
      <w:pPr>
        <w:pStyle w:val="13"/>
        <w:numPr>
          <w:ilvl w:val="0"/>
          <w:numId w:val="0"/>
        </w:numPr>
        <w:jc w:val="center"/>
        <w:rPr>
          <w:rFonts w:hint="eastAsia" w:ascii="仿宋" w:hAnsi="仿宋" w:eastAsia="仿宋" w:cs="仿宋"/>
          <w:b/>
          <w:sz w:val="24"/>
          <w:szCs w:val="24"/>
        </w:rPr>
      </w:pPr>
    </w:p>
    <w:p w14:paraId="1D0D8E50">
      <w:pPr>
        <w:pStyle w:val="13"/>
        <w:numPr>
          <w:ilvl w:val="0"/>
          <w:numId w:val="0"/>
        </w:numPr>
        <w:jc w:val="center"/>
        <w:rPr>
          <w:rFonts w:hint="eastAsia" w:ascii="仿宋" w:hAnsi="仿宋" w:eastAsia="仿宋" w:cs="仿宋"/>
          <w:b/>
          <w:sz w:val="24"/>
          <w:szCs w:val="24"/>
        </w:rPr>
      </w:pPr>
    </w:p>
    <w:p w14:paraId="49CF480A">
      <w:pPr>
        <w:pStyle w:val="13"/>
        <w:numPr>
          <w:ilvl w:val="0"/>
          <w:numId w:val="0"/>
        </w:numPr>
        <w:jc w:val="center"/>
        <w:rPr>
          <w:rFonts w:hint="eastAsia" w:ascii="仿宋" w:hAnsi="仿宋" w:eastAsia="仿宋" w:cs="仿宋"/>
          <w:b/>
          <w:sz w:val="24"/>
          <w:szCs w:val="24"/>
        </w:rPr>
      </w:pPr>
    </w:p>
    <w:p w14:paraId="1D1E4EF7">
      <w:pPr>
        <w:pStyle w:val="13"/>
        <w:numPr>
          <w:ilvl w:val="0"/>
          <w:numId w:val="0"/>
        </w:numPr>
        <w:jc w:val="center"/>
        <w:rPr>
          <w:rFonts w:hint="eastAsia" w:ascii="仿宋" w:hAnsi="仿宋" w:eastAsia="仿宋" w:cs="仿宋"/>
          <w:b/>
          <w:sz w:val="24"/>
          <w:szCs w:val="24"/>
        </w:rPr>
      </w:pPr>
    </w:p>
    <w:p w14:paraId="16D0DDFF">
      <w:pPr>
        <w:pStyle w:val="13"/>
        <w:numPr>
          <w:ilvl w:val="0"/>
          <w:numId w:val="0"/>
        </w:numPr>
        <w:jc w:val="center"/>
        <w:rPr>
          <w:rFonts w:hint="eastAsia" w:ascii="仿宋" w:hAnsi="仿宋" w:eastAsia="仿宋" w:cs="仿宋"/>
          <w:b/>
          <w:sz w:val="24"/>
          <w:szCs w:val="24"/>
        </w:rPr>
      </w:pPr>
    </w:p>
    <w:p w14:paraId="5C71DCF9">
      <w:pPr>
        <w:pStyle w:val="13"/>
        <w:numPr>
          <w:ilvl w:val="0"/>
          <w:numId w:val="0"/>
        </w:numPr>
        <w:jc w:val="center"/>
        <w:rPr>
          <w:rFonts w:hint="eastAsia" w:ascii="仿宋" w:hAnsi="仿宋" w:eastAsia="仿宋" w:cs="仿宋"/>
          <w:b/>
          <w:sz w:val="24"/>
          <w:szCs w:val="24"/>
        </w:rPr>
      </w:pPr>
    </w:p>
    <w:p w14:paraId="52DFF478">
      <w:pPr>
        <w:pStyle w:val="13"/>
        <w:numPr>
          <w:ilvl w:val="0"/>
          <w:numId w:val="0"/>
        </w:numPr>
        <w:jc w:val="center"/>
        <w:rPr>
          <w:rFonts w:hint="eastAsia" w:ascii="仿宋" w:hAnsi="仿宋" w:eastAsia="仿宋" w:cs="仿宋"/>
          <w:b/>
          <w:sz w:val="24"/>
          <w:szCs w:val="24"/>
        </w:rPr>
      </w:pPr>
    </w:p>
    <w:p w14:paraId="63468345">
      <w:pPr>
        <w:pStyle w:val="13"/>
        <w:numPr>
          <w:ilvl w:val="0"/>
          <w:numId w:val="0"/>
        </w:numPr>
        <w:jc w:val="center"/>
        <w:rPr>
          <w:rFonts w:hint="eastAsia" w:ascii="仿宋" w:hAnsi="仿宋" w:eastAsia="仿宋" w:cs="仿宋"/>
          <w:b/>
          <w:sz w:val="24"/>
          <w:szCs w:val="24"/>
        </w:rPr>
      </w:pPr>
    </w:p>
    <w:p w14:paraId="37016F6D">
      <w:pPr>
        <w:pStyle w:val="13"/>
        <w:numPr>
          <w:ilvl w:val="0"/>
          <w:numId w:val="0"/>
        </w:numPr>
        <w:jc w:val="center"/>
        <w:rPr>
          <w:rFonts w:hint="eastAsia" w:ascii="仿宋" w:hAnsi="仿宋" w:eastAsia="仿宋" w:cs="仿宋"/>
          <w:b/>
          <w:sz w:val="24"/>
          <w:szCs w:val="24"/>
        </w:rPr>
      </w:pPr>
    </w:p>
    <w:p w14:paraId="3D777469">
      <w:pPr>
        <w:pStyle w:val="13"/>
        <w:numPr>
          <w:ilvl w:val="0"/>
          <w:numId w:val="0"/>
        </w:numPr>
        <w:jc w:val="center"/>
        <w:rPr>
          <w:rFonts w:hint="eastAsia" w:ascii="仿宋" w:hAnsi="仿宋" w:eastAsia="仿宋" w:cs="仿宋"/>
          <w:b/>
          <w:sz w:val="24"/>
          <w:szCs w:val="24"/>
        </w:rPr>
      </w:pPr>
    </w:p>
    <w:p w14:paraId="0A982D0E">
      <w:pPr>
        <w:pStyle w:val="13"/>
        <w:numPr>
          <w:ilvl w:val="0"/>
          <w:numId w:val="0"/>
        </w:numPr>
        <w:jc w:val="center"/>
        <w:rPr>
          <w:rFonts w:hint="eastAsia" w:ascii="仿宋" w:hAnsi="仿宋" w:eastAsia="仿宋" w:cs="仿宋"/>
          <w:b/>
          <w:sz w:val="24"/>
          <w:szCs w:val="24"/>
        </w:rPr>
      </w:pPr>
    </w:p>
    <w:p w14:paraId="4C4BF052">
      <w:pPr>
        <w:pStyle w:val="13"/>
        <w:numPr>
          <w:ilvl w:val="0"/>
          <w:numId w:val="0"/>
        </w:numPr>
        <w:jc w:val="center"/>
        <w:rPr>
          <w:rFonts w:hint="eastAsia" w:ascii="仿宋" w:hAnsi="仿宋" w:eastAsia="仿宋" w:cs="仿宋"/>
          <w:b/>
          <w:sz w:val="24"/>
          <w:szCs w:val="24"/>
        </w:rPr>
      </w:pPr>
    </w:p>
    <w:p w14:paraId="215506E4">
      <w:pPr>
        <w:pStyle w:val="13"/>
        <w:numPr>
          <w:ilvl w:val="0"/>
          <w:numId w:val="0"/>
        </w:numPr>
        <w:jc w:val="center"/>
        <w:rPr>
          <w:rFonts w:hint="eastAsia" w:ascii="仿宋" w:hAnsi="仿宋" w:eastAsia="仿宋" w:cs="仿宋"/>
          <w:b/>
          <w:sz w:val="24"/>
          <w:szCs w:val="24"/>
        </w:rPr>
      </w:pPr>
    </w:p>
    <w:p w14:paraId="1A09FB44">
      <w:pPr>
        <w:pStyle w:val="13"/>
        <w:numPr>
          <w:ilvl w:val="0"/>
          <w:numId w:val="0"/>
        </w:numPr>
        <w:jc w:val="center"/>
        <w:rPr>
          <w:rFonts w:hint="eastAsia" w:ascii="仿宋" w:hAnsi="仿宋" w:eastAsia="仿宋" w:cs="仿宋"/>
          <w:b/>
          <w:sz w:val="24"/>
          <w:szCs w:val="24"/>
        </w:rPr>
      </w:pPr>
    </w:p>
    <w:p w14:paraId="12505519">
      <w:pPr>
        <w:pStyle w:val="13"/>
        <w:numPr>
          <w:ilvl w:val="0"/>
          <w:numId w:val="0"/>
        </w:numPr>
        <w:jc w:val="center"/>
        <w:rPr>
          <w:rFonts w:hint="eastAsia" w:ascii="仿宋" w:hAnsi="仿宋" w:eastAsia="仿宋" w:cs="仿宋"/>
          <w:b/>
          <w:sz w:val="24"/>
          <w:szCs w:val="24"/>
        </w:rPr>
      </w:pPr>
    </w:p>
    <w:p w14:paraId="068BCF91">
      <w:pPr>
        <w:pStyle w:val="13"/>
        <w:numPr>
          <w:ilvl w:val="0"/>
          <w:numId w:val="0"/>
        </w:numPr>
        <w:jc w:val="center"/>
        <w:rPr>
          <w:rFonts w:hint="eastAsia" w:ascii="仿宋" w:hAnsi="仿宋" w:eastAsia="仿宋" w:cs="仿宋"/>
          <w:b/>
          <w:sz w:val="24"/>
          <w:szCs w:val="24"/>
        </w:rPr>
      </w:pPr>
    </w:p>
    <w:p w14:paraId="154F1606">
      <w:pPr>
        <w:pStyle w:val="13"/>
        <w:numPr>
          <w:ilvl w:val="0"/>
          <w:numId w:val="0"/>
        </w:numPr>
        <w:jc w:val="center"/>
        <w:rPr>
          <w:rFonts w:hint="eastAsia" w:ascii="仿宋" w:hAnsi="仿宋" w:eastAsia="仿宋" w:cs="仿宋"/>
          <w:b/>
          <w:sz w:val="24"/>
          <w:szCs w:val="24"/>
        </w:rPr>
      </w:pPr>
    </w:p>
    <w:p w14:paraId="1583208C">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17、具有履行合同所必须的设备和专业技术能力（格式自拟）</w:t>
      </w:r>
    </w:p>
    <w:p w14:paraId="693B2A0E">
      <w:pPr>
        <w:pStyle w:val="13"/>
        <w:numPr>
          <w:ilvl w:val="0"/>
          <w:numId w:val="0"/>
        </w:numPr>
        <w:jc w:val="center"/>
        <w:rPr>
          <w:rFonts w:hint="eastAsia" w:ascii="仿宋" w:hAnsi="仿宋" w:eastAsia="仿宋" w:cs="仿宋"/>
          <w:b/>
          <w:sz w:val="24"/>
          <w:szCs w:val="24"/>
        </w:rPr>
      </w:pPr>
    </w:p>
    <w:p w14:paraId="3F7F82D4">
      <w:pPr>
        <w:pStyle w:val="13"/>
        <w:numPr>
          <w:ilvl w:val="0"/>
          <w:numId w:val="0"/>
        </w:numPr>
        <w:jc w:val="center"/>
        <w:rPr>
          <w:rFonts w:hint="eastAsia" w:ascii="仿宋" w:hAnsi="仿宋" w:eastAsia="仿宋" w:cs="仿宋"/>
          <w:b/>
          <w:sz w:val="24"/>
          <w:szCs w:val="24"/>
        </w:rPr>
      </w:pPr>
    </w:p>
    <w:p w14:paraId="44E8380E">
      <w:pPr>
        <w:pStyle w:val="13"/>
        <w:numPr>
          <w:ilvl w:val="0"/>
          <w:numId w:val="0"/>
        </w:numPr>
        <w:jc w:val="center"/>
        <w:rPr>
          <w:rFonts w:hint="eastAsia" w:ascii="仿宋" w:hAnsi="仿宋" w:eastAsia="仿宋" w:cs="仿宋"/>
          <w:b/>
          <w:sz w:val="24"/>
          <w:szCs w:val="24"/>
        </w:rPr>
      </w:pPr>
    </w:p>
    <w:p w14:paraId="1386D491">
      <w:pPr>
        <w:pStyle w:val="13"/>
        <w:numPr>
          <w:ilvl w:val="0"/>
          <w:numId w:val="0"/>
        </w:numPr>
        <w:jc w:val="center"/>
        <w:rPr>
          <w:rFonts w:hint="eastAsia" w:ascii="仿宋" w:hAnsi="仿宋" w:eastAsia="仿宋" w:cs="仿宋"/>
          <w:b/>
          <w:sz w:val="24"/>
          <w:szCs w:val="24"/>
        </w:rPr>
      </w:pPr>
    </w:p>
    <w:p w14:paraId="3ADEA5BE">
      <w:pPr>
        <w:pStyle w:val="13"/>
        <w:numPr>
          <w:ilvl w:val="0"/>
          <w:numId w:val="0"/>
        </w:numPr>
        <w:jc w:val="center"/>
        <w:rPr>
          <w:rFonts w:hint="eastAsia" w:ascii="仿宋" w:hAnsi="仿宋" w:eastAsia="仿宋" w:cs="仿宋"/>
          <w:b/>
          <w:sz w:val="24"/>
          <w:szCs w:val="24"/>
        </w:rPr>
      </w:pPr>
    </w:p>
    <w:p w14:paraId="192459F3">
      <w:pPr>
        <w:pStyle w:val="13"/>
        <w:numPr>
          <w:ilvl w:val="0"/>
          <w:numId w:val="0"/>
        </w:numPr>
        <w:jc w:val="center"/>
        <w:rPr>
          <w:rFonts w:hint="eastAsia" w:ascii="仿宋" w:hAnsi="仿宋" w:eastAsia="仿宋" w:cs="仿宋"/>
          <w:b/>
          <w:sz w:val="24"/>
          <w:szCs w:val="24"/>
        </w:rPr>
      </w:pPr>
    </w:p>
    <w:p w14:paraId="7A4548E2">
      <w:pPr>
        <w:pStyle w:val="13"/>
        <w:numPr>
          <w:ilvl w:val="0"/>
          <w:numId w:val="0"/>
        </w:numPr>
        <w:jc w:val="center"/>
        <w:rPr>
          <w:rFonts w:hint="eastAsia" w:ascii="仿宋" w:hAnsi="仿宋" w:eastAsia="仿宋" w:cs="仿宋"/>
          <w:b/>
          <w:sz w:val="24"/>
          <w:szCs w:val="24"/>
        </w:rPr>
      </w:pPr>
    </w:p>
    <w:p w14:paraId="638B93AF">
      <w:pPr>
        <w:pStyle w:val="13"/>
        <w:numPr>
          <w:ilvl w:val="0"/>
          <w:numId w:val="0"/>
        </w:numPr>
        <w:jc w:val="center"/>
        <w:rPr>
          <w:rFonts w:hint="eastAsia" w:ascii="仿宋" w:hAnsi="仿宋" w:eastAsia="仿宋" w:cs="仿宋"/>
          <w:b/>
          <w:sz w:val="24"/>
          <w:szCs w:val="24"/>
        </w:rPr>
      </w:pPr>
    </w:p>
    <w:p w14:paraId="35D8B075">
      <w:pPr>
        <w:pStyle w:val="13"/>
        <w:numPr>
          <w:ilvl w:val="0"/>
          <w:numId w:val="0"/>
        </w:numPr>
        <w:jc w:val="center"/>
        <w:rPr>
          <w:rFonts w:hint="eastAsia" w:ascii="仿宋" w:hAnsi="仿宋" w:eastAsia="仿宋" w:cs="仿宋"/>
          <w:b/>
          <w:sz w:val="24"/>
          <w:szCs w:val="24"/>
        </w:rPr>
      </w:pPr>
    </w:p>
    <w:p w14:paraId="540A6464">
      <w:pPr>
        <w:pStyle w:val="13"/>
        <w:numPr>
          <w:ilvl w:val="0"/>
          <w:numId w:val="0"/>
        </w:numPr>
        <w:jc w:val="center"/>
        <w:rPr>
          <w:rFonts w:hint="eastAsia" w:ascii="仿宋" w:hAnsi="仿宋" w:eastAsia="仿宋" w:cs="仿宋"/>
          <w:b/>
          <w:sz w:val="24"/>
          <w:szCs w:val="24"/>
        </w:rPr>
      </w:pPr>
    </w:p>
    <w:p w14:paraId="4F5AFF37">
      <w:pPr>
        <w:pStyle w:val="13"/>
        <w:numPr>
          <w:ilvl w:val="0"/>
          <w:numId w:val="0"/>
        </w:numPr>
        <w:jc w:val="center"/>
        <w:rPr>
          <w:rFonts w:hint="eastAsia" w:ascii="仿宋" w:hAnsi="仿宋" w:eastAsia="仿宋" w:cs="仿宋"/>
          <w:b/>
          <w:sz w:val="24"/>
          <w:szCs w:val="24"/>
        </w:rPr>
      </w:pPr>
    </w:p>
    <w:p w14:paraId="3F4DB68C">
      <w:pPr>
        <w:pStyle w:val="13"/>
        <w:numPr>
          <w:ilvl w:val="0"/>
          <w:numId w:val="0"/>
        </w:numPr>
        <w:jc w:val="center"/>
        <w:rPr>
          <w:rFonts w:hint="eastAsia" w:ascii="仿宋" w:hAnsi="仿宋" w:eastAsia="仿宋" w:cs="仿宋"/>
          <w:b/>
          <w:sz w:val="24"/>
          <w:szCs w:val="24"/>
        </w:rPr>
      </w:pPr>
    </w:p>
    <w:p w14:paraId="6825B92A">
      <w:pPr>
        <w:pStyle w:val="13"/>
        <w:numPr>
          <w:ilvl w:val="0"/>
          <w:numId w:val="0"/>
        </w:numPr>
        <w:jc w:val="center"/>
        <w:rPr>
          <w:rFonts w:hint="eastAsia" w:ascii="仿宋" w:hAnsi="仿宋" w:eastAsia="仿宋" w:cs="仿宋"/>
          <w:b/>
          <w:sz w:val="24"/>
          <w:szCs w:val="24"/>
        </w:rPr>
      </w:pPr>
    </w:p>
    <w:p w14:paraId="1B88E1B8">
      <w:pPr>
        <w:pStyle w:val="13"/>
        <w:numPr>
          <w:ilvl w:val="0"/>
          <w:numId w:val="0"/>
        </w:numPr>
        <w:jc w:val="center"/>
        <w:rPr>
          <w:rFonts w:hint="eastAsia" w:ascii="仿宋" w:hAnsi="仿宋" w:eastAsia="仿宋" w:cs="仿宋"/>
          <w:b/>
          <w:sz w:val="24"/>
          <w:szCs w:val="24"/>
        </w:rPr>
      </w:pPr>
    </w:p>
    <w:p w14:paraId="20906619">
      <w:pPr>
        <w:pStyle w:val="13"/>
        <w:numPr>
          <w:ilvl w:val="0"/>
          <w:numId w:val="0"/>
        </w:numPr>
        <w:jc w:val="center"/>
        <w:rPr>
          <w:rFonts w:hint="eastAsia" w:ascii="仿宋" w:hAnsi="仿宋" w:eastAsia="仿宋" w:cs="仿宋"/>
          <w:b/>
          <w:sz w:val="24"/>
          <w:szCs w:val="24"/>
        </w:rPr>
      </w:pPr>
    </w:p>
    <w:p w14:paraId="3292C8D2">
      <w:pPr>
        <w:pStyle w:val="13"/>
        <w:numPr>
          <w:ilvl w:val="0"/>
          <w:numId w:val="0"/>
        </w:numPr>
        <w:jc w:val="center"/>
        <w:rPr>
          <w:rFonts w:hint="eastAsia" w:ascii="仿宋" w:hAnsi="仿宋" w:eastAsia="仿宋" w:cs="仿宋"/>
          <w:b/>
          <w:sz w:val="24"/>
          <w:szCs w:val="24"/>
        </w:rPr>
      </w:pPr>
    </w:p>
    <w:p w14:paraId="242DAE6F">
      <w:pPr>
        <w:pStyle w:val="13"/>
        <w:numPr>
          <w:ilvl w:val="0"/>
          <w:numId w:val="0"/>
        </w:numPr>
        <w:jc w:val="center"/>
        <w:rPr>
          <w:rFonts w:hint="eastAsia" w:ascii="仿宋" w:hAnsi="仿宋" w:eastAsia="仿宋" w:cs="仿宋"/>
          <w:b/>
          <w:sz w:val="24"/>
          <w:szCs w:val="24"/>
        </w:rPr>
      </w:pPr>
    </w:p>
    <w:p w14:paraId="2E31730E">
      <w:pPr>
        <w:pStyle w:val="13"/>
        <w:numPr>
          <w:ilvl w:val="0"/>
          <w:numId w:val="0"/>
        </w:numPr>
        <w:jc w:val="center"/>
        <w:rPr>
          <w:rFonts w:hint="eastAsia" w:ascii="仿宋" w:hAnsi="仿宋" w:eastAsia="仿宋" w:cs="仿宋"/>
          <w:b/>
          <w:sz w:val="24"/>
          <w:szCs w:val="24"/>
        </w:rPr>
      </w:pPr>
    </w:p>
    <w:p w14:paraId="499EC0A8">
      <w:pPr>
        <w:pStyle w:val="13"/>
        <w:numPr>
          <w:ilvl w:val="0"/>
          <w:numId w:val="0"/>
        </w:numPr>
        <w:jc w:val="center"/>
        <w:rPr>
          <w:rFonts w:hint="eastAsia" w:ascii="仿宋" w:hAnsi="仿宋" w:eastAsia="仿宋" w:cs="仿宋"/>
          <w:b/>
          <w:sz w:val="24"/>
          <w:szCs w:val="24"/>
        </w:rPr>
      </w:pPr>
    </w:p>
    <w:p w14:paraId="28559041">
      <w:pPr>
        <w:pStyle w:val="13"/>
        <w:numPr>
          <w:ilvl w:val="0"/>
          <w:numId w:val="0"/>
        </w:numPr>
        <w:jc w:val="center"/>
        <w:rPr>
          <w:rFonts w:hint="eastAsia" w:ascii="仿宋" w:hAnsi="仿宋" w:eastAsia="仿宋" w:cs="仿宋"/>
          <w:b/>
          <w:sz w:val="24"/>
          <w:szCs w:val="24"/>
        </w:rPr>
      </w:pPr>
    </w:p>
    <w:p w14:paraId="5948CF6F">
      <w:pPr>
        <w:pStyle w:val="13"/>
        <w:numPr>
          <w:ilvl w:val="0"/>
          <w:numId w:val="0"/>
        </w:numPr>
        <w:jc w:val="center"/>
        <w:rPr>
          <w:rFonts w:hint="eastAsia" w:ascii="仿宋" w:hAnsi="仿宋" w:eastAsia="仿宋" w:cs="仿宋"/>
          <w:b/>
          <w:sz w:val="24"/>
          <w:szCs w:val="24"/>
        </w:rPr>
      </w:pPr>
    </w:p>
    <w:p w14:paraId="3E3B9F5E">
      <w:pPr>
        <w:pStyle w:val="13"/>
        <w:numPr>
          <w:ilvl w:val="0"/>
          <w:numId w:val="0"/>
        </w:numPr>
        <w:jc w:val="center"/>
        <w:rPr>
          <w:rFonts w:hint="eastAsia" w:ascii="仿宋" w:hAnsi="仿宋" w:eastAsia="仿宋" w:cs="仿宋"/>
          <w:b/>
          <w:sz w:val="24"/>
          <w:szCs w:val="24"/>
        </w:rPr>
      </w:pPr>
    </w:p>
    <w:p w14:paraId="442CB8B6">
      <w:pPr>
        <w:pStyle w:val="13"/>
        <w:numPr>
          <w:ilvl w:val="0"/>
          <w:numId w:val="0"/>
        </w:numPr>
        <w:jc w:val="center"/>
        <w:rPr>
          <w:rFonts w:hint="eastAsia" w:ascii="仿宋" w:hAnsi="仿宋" w:eastAsia="仿宋" w:cs="仿宋"/>
          <w:b/>
          <w:sz w:val="24"/>
          <w:szCs w:val="24"/>
        </w:rPr>
      </w:pPr>
    </w:p>
    <w:p w14:paraId="5EC4431E">
      <w:pPr>
        <w:pStyle w:val="13"/>
        <w:numPr>
          <w:ilvl w:val="0"/>
          <w:numId w:val="0"/>
        </w:numPr>
        <w:jc w:val="center"/>
        <w:rPr>
          <w:rFonts w:hint="eastAsia" w:ascii="仿宋" w:hAnsi="仿宋" w:eastAsia="仿宋" w:cs="仿宋"/>
          <w:b/>
          <w:sz w:val="24"/>
          <w:szCs w:val="24"/>
        </w:rPr>
      </w:pPr>
    </w:p>
    <w:p w14:paraId="0611D13A">
      <w:pPr>
        <w:pStyle w:val="13"/>
        <w:numPr>
          <w:ilvl w:val="0"/>
          <w:numId w:val="0"/>
        </w:numPr>
        <w:jc w:val="center"/>
        <w:rPr>
          <w:rFonts w:hint="eastAsia" w:ascii="仿宋" w:hAnsi="仿宋" w:eastAsia="仿宋" w:cs="仿宋"/>
          <w:b/>
          <w:sz w:val="24"/>
          <w:szCs w:val="24"/>
        </w:rPr>
      </w:pPr>
    </w:p>
    <w:p w14:paraId="7B691333">
      <w:pPr>
        <w:pStyle w:val="13"/>
        <w:numPr>
          <w:ilvl w:val="0"/>
          <w:numId w:val="0"/>
        </w:numPr>
        <w:jc w:val="center"/>
        <w:rPr>
          <w:rFonts w:hint="eastAsia" w:ascii="仿宋" w:hAnsi="仿宋" w:eastAsia="仿宋" w:cs="仿宋"/>
          <w:b/>
          <w:sz w:val="24"/>
          <w:szCs w:val="24"/>
        </w:rPr>
      </w:pPr>
    </w:p>
    <w:p w14:paraId="5020671A">
      <w:pPr>
        <w:pStyle w:val="13"/>
        <w:numPr>
          <w:ilvl w:val="0"/>
          <w:numId w:val="0"/>
        </w:numPr>
        <w:jc w:val="center"/>
        <w:rPr>
          <w:rFonts w:hint="eastAsia" w:ascii="仿宋" w:hAnsi="仿宋" w:eastAsia="仿宋" w:cs="仿宋"/>
          <w:b/>
          <w:sz w:val="24"/>
          <w:szCs w:val="24"/>
        </w:rPr>
      </w:pPr>
    </w:p>
    <w:p w14:paraId="25D15B9B">
      <w:pPr>
        <w:pStyle w:val="13"/>
        <w:numPr>
          <w:ilvl w:val="0"/>
          <w:numId w:val="0"/>
        </w:numPr>
        <w:jc w:val="center"/>
        <w:rPr>
          <w:rFonts w:hint="eastAsia" w:ascii="仿宋" w:hAnsi="仿宋" w:eastAsia="仿宋" w:cs="仿宋"/>
          <w:b/>
          <w:sz w:val="24"/>
          <w:szCs w:val="24"/>
        </w:rPr>
      </w:pPr>
    </w:p>
    <w:p w14:paraId="343AD516">
      <w:pPr>
        <w:pStyle w:val="13"/>
        <w:numPr>
          <w:ilvl w:val="0"/>
          <w:numId w:val="0"/>
        </w:numPr>
        <w:jc w:val="center"/>
        <w:rPr>
          <w:rFonts w:hint="eastAsia" w:ascii="仿宋" w:hAnsi="仿宋" w:eastAsia="仿宋" w:cs="仿宋"/>
          <w:b/>
          <w:sz w:val="24"/>
          <w:szCs w:val="24"/>
        </w:rPr>
      </w:pPr>
    </w:p>
    <w:p w14:paraId="31B30768">
      <w:pPr>
        <w:pStyle w:val="13"/>
        <w:numPr>
          <w:ilvl w:val="0"/>
          <w:numId w:val="0"/>
        </w:numPr>
        <w:jc w:val="center"/>
        <w:rPr>
          <w:rFonts w:hint="eastAsia" w:ascii="仿宋" w:hAnsi="仿宋" w:eastAsia="仿宋" w:cs="仿宋"/>
          <w:b/>
          <w:sz w:val="24"/>
          <w:szCs w:val="24"/>
        </w:rPr>
      </w:pPr>
    </w:p>
    <w:p w14:paraId="430D17C5">
      <w:pPr>
        <w:pStyle w:val="13"/>
        <w:numPr>
          <w:ilvl w:val="0"/>
          <w:numId w:val="0"/>
        </w:numPr>
        <w:jc w:val="center"/>
        <w:rPr>
          <w:rFonts w:hint="eastAsia" w:ascii="仿宋" w:hAnsi="仿宋" w:eastAsia="仿宋" w:cs="仿宋"/>
          <w:b/>
          <w:sz w:val="24"/>
          <w:szCs w:val="24"/>
        </w:rPr>
      </w:pPr>
    </w:p>
    <w:p w14:paraId="281FB16D">
      <w:pPr>
        <w:pStyle w:val="13"/>
        <w:numPr>
          <w:ilvl w:val="0"/>
          <w:numId w:val="0"/>
        </w:numPr>
        <w:jc w:val="center"/>
        <w:rPr>
          <w:rFonts w:hint="eastAsia" w:ascii="仿宋" w:hAnsi="仿宋" w:eastAsia="仿宋" w:cs="仿宋"/>
          <w:b/>
          <w:sz w:val="24"/>
          <w:szCs w:val="24"/>
        </w:rPr>
      </w:pPr>
    </w:p>
    <w:p w14:paraId="07E32938">
      <w:pPr>
        <w:pStyle w:val="13"/>
        <w:numPr>
          <w:ilvl w:val="0"/>
          <w:numId w:val="0"/>
        </w:numPr>
        <w:jc w:val="center"/>
        <w:rPr>
          <w:rFonts w:hint="eastAsia" w:ascii="仿宋" w:hAnsi="仿宋" w:eastAsia="仿宋" w:cs="仿宋"/>
          <w:b/>
          <w:sz w:val="24"/>
          <w:szCs w:val="24"/>
        </w:rPr>
      </w:pPr>
    </w:p>
    <w:p w14:paraId="7307E83F">
      <w:pPr>
        <w:pStyle w:val="13"/>
        <w:numPr>
          <w:ilvl w:val="0"/>
          <w:numId w:val="0"/>
        </w:numPr>
        <w:jc w:val="center"/>
        <w:rPr>
          <w:rFonts w:hint="eastAsia" w:ascii="仿宋" w:hAnsi="仿宋" w:eastAsia="仿宋" w:cs="仿宋"/>
          <w:b/>
          <w:sz w:val="24"/>
          <w:szCs w:val="24"/>
        </w:rPr>
      </w:pPr>
    </w:p>
    <w:p w14:paraId="6D195955">
      <w:pPr>
        <w:pStyle w:val="13"/>
        <w:numPr>
          <w:ilvl w:val="0"/>
          <w:numId w:val="0"/>
        </w:numPr>
        <w:jc w:val="center"/>
        <w:rPr>
          <w:rFonts w:hint="eastAsia" w:ascii="仿宋" w:hAnsi="仿宋" w:eastAsia="仿宋" w:cs="仿宋"/>
          <w:b/>
          <w:sz w:val="24"/>
          <w:szCs w:val="24"/>
        </w:rPr>
      </w:pPr>
    </w:p>
    <w:p w14:paraId="0DF1547B">
      <w:pPr>
        <w:pStyle w:val="13"/>
        <w:numPr>
          <w:ilvl w:val="0"/>
          <w:numId w:val="0"/>
        </w:numPr>
        <w:jc w:val="center"/>
        <w:rPr>
          <w:rFonts w:hint="eastAsia" w:ascii="仿宋" w:hAnsi="仿宋" w:eastAsia="仿宋" w:cs="仿宋"/>
          <w:b/>
          <w:sz w:val="24"/>
          <w:szCs w:val="24"/>
        </w:rPr>
      </w:pPr>
    </w:p>
    <w:p w14:paraId="628DA3D8">
      <w:pPr>
        <w:pStyle w:val="13"/>
        <w:numPr>
          <w:ilvl w:val="0"/>
          <w:numId w:val="0"/>
        </w:numPr>
        <w:jc w:val="center"/>
        <w:rPr>
          <w:rFonts w:hint="eastAsia" w:ascii="仿宋" w:hAnsi="仿宋" w:eastAsia="仿宋" w:cs="仿宋"/>
          <w:b/>
          <w:sz w:val="24"/>
          <w:szCs w:val="24"/>
        </w:rPr>
      </w:pPr>
    </w:p>
    <w:p w14:paraId="79592BF5">
      <w:pPr>
        <w:pStyle w:val="13"/>
        <w:numPr>
          <w:ilvl w:val="0"/>
          <w:numId w:val="0"/>
        </w:numPr>
        <w:jc w:val="center"/>
        <w:rPr>
          <w:rFonts w:hint="eastAsia" w:ascii="仿宋" w:hAnsi="仿宋" w:eastAsia="仿宋" w:cs="仿宋"/>
          <w:b/>
          <w:sz w:val="24"/>
          <w:szCs w:val="24"/>
        </w:rPr>
      </w:pPr>
    </w:p>
    <w:p w14:paraId="6CE0D498">
      <w:pPr>
        <w:pStyle w:val="13"/>
        <w:numPr>
          <w:ilvl w:val="0"/>
          <w:numId w:val="0"/>
        </w:numPr>
        <w:jc w:val="center"/>
        <w:rPr>
          <w:rFonts w:hint="eastAsia" w:ascii="仿宋" w:hAnsi="仿宋" w:eastAsia="仿宋" w:cs="仿宋"/>
          <w:b/>
          <w:sz w:val="24"/>
          <w:szCs w:val="24"/>
        </w:rPr>
      </w:pPr>
    </w:p>
    <w:p w14:paraId="0FA62C66">
      <w:pPr>
        <w:pStyle w:val="13"/>
        <w:numPr>
          <w:ilvl w:val="0"/>
          <w:numId w:val="0"/>
        </w:numPr>
        <w:jc w:val="center"/>
        <w:rPr>
          <w:rFonts w:hint="eastAsia" w:ascii="仿宋" w:hAnsi="仿宋" w:eastAsia="仿宋" w:cs="仿宋"/>
          <w:b/>
          <w:sz w:val="24"/>
          <w:szCs w:val="24"/>
        </w:rPr>
      </w:pPr>
    </w:p>
    <w:p w14:paraId="0D6B7BE7">
      <w:pPr>
        <w:pStyle w:val="13"/>
        <w:numPr>
          <w:ilvl w:val="0"/>
          <w:numId w:val="0"/>
        </w:numPr>
        <w:jc w:val="center"/>
        <w:rPr>
          <w:rFonts w:hint="eastAsia" w:ascii="仿宋" w:hAnsi="仿宋" w:eastAsia="仿宋" w:cs="仿宋"/>
          <w:b/>
          <w:sz w:val="24"/>
          <w:szCs w:val="24"/>
        </w:rPr>
      </w:pPr>
    </w:p>
    <w:p w14:paraId="25F1D8FA">
      <w:pPr>
        <w:pStyle w:val="13"/>
        <w:numPr>
          <w:ilvl w:val="0"/>
          <w:numId w:val="0"/>
        </w:numPr>
        <w:jc w:val="center"/>
        <w:rPr>
          <w:rFonts w:hint="eastAsia" w:ascii="仿宋" w:hAnsi="仿宋" w:eastAsia="仿宋" w:cs="仿宋"/>
          <w:b/>
          <w:sz w:val="24"/>
          <w:szCs w:val="24"/>
        </w:rPr>
      </w:pPr>
    </w:p>
    <w:p w14:paraId="292DC245">
      <w:pPr>
        <w:pStyle w:val="13"/>
        <w:numPr>
          <w:ilvl w:val="0"/>
          <w:numId w:val="0"/>
        </w:numPr>
        <w:jc w:val="center"/>
        <w:rPr>
          <w:rFonts w:hint="eastAsia" w:ascii="仿宋" w:hAnsi="仿宋" w:eastAsia="仿宋" w:cs="仿宋"/>
          <w:b/>
          <w:sz w:val="24"/>
          <w:szCs w:val="24"/>
        </w:rPr>
      </w:pPr>
    </w:p>
    <w:p w14:paraId="72F5B6A6">
      <w:pPr>
        <w:pStyle w:val="13"/>
        <w:numPr>
          <w:ilvl w:val="0"/>
          <w:numId w:val="0"/>
        </w:numPr>
        <w:jc w:val="center"/>
        <w:rPr>
          <w:rFonts w:hint="eastAsia" w:ascii="仿宋" w:hAnsi="仿宋" w:eastAsia="仿宋" w:cs="仿宋"/>
          <w:b/>
          <w:sz w:val="24"/>
          <w:szCs w:val="24"/>
        </w:rPr>
      </w:pPr>
    </w:p>
    <w:p w14:paraId="5420945C">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18、有依法缴纳税收和社会保障金的良好记录</w:t>
      </w:r>
    </w:p>
    <w:p w14:paraId="0216A8BA">
      <w:pPr>
        <w:pStyle w:val="13"/>
        <w:numPr>
          <w:ilvl w:val="0"/>
          <w:numId w:val="0"/>
        </w:numPr>
        <w:jc w:val="center"/>
        <w:rPr>
          <w:rFonts w:hint="eastAsia" w:ascii="仿宋" w:hAnsi="仿宋" w:eastAsia="仿宋" w:cs="仿宋"/>
          <w:b/>
          <w:sz w:val="24"/>
          <w:szCs w:val="24"/>
        </w:rPr>
      </w:pPr>
    </w:p>
    <w:p w14:paraId="4200F5A7">
      <w:pPr>
        <w:pStyle w:val="13"/>
        <w:numPr>
          <w:ilvl w:val="0"/>
          <w:numId w:val="0"/>
        </w:numPr>
        <w:jc w:val="center"/>
        <w:rPr>
          <w:rFonts w:hint="eastAsia" w:ascii="仿宋" w:hAnsi="仿宋" w:eastAsia="仿宋" w:cs="仿宋"/>
          <w:b/>
          <w:sz w:val="24"/>
          <w:szCs w:val="24"/>
        </w:rPr>
      </w:pPr>
    </w:p>
    <w:p w14:paraId="764AFA10">
      <w:pPr>
        <w:pStyle w:val="13"/>
        <w:numPr>
          <w:ilvl w:val="0"/>
          <w:numId w:val="0"/>
        </w:numPr>
        <w:jc w:val="center"/>
        <w:rPr>
          <w:rFonts w:hint="eastAsia" w:ascii="仿宋" w:hAnsi="仿宋" w:eastAsia="仿宋" w:cs="仿宋"/>
          <w:b/>
          <w:sz w:val="24"/>
          <w:szCs w:val="24"/>
        </w:rPr>
      </w:pPr>
    </w:p>
    <w:p w14:paraId="66396CBD">
      <w:pPr>
        <w:pStyle w:val="13"/>
        <w:numPr>
          <w:ilvl w:val="0"/>
          <w:numId w:val="0"/>
        </w:numPr>
        <w:jc w:val="center"/>
        <w:rPr>
          <w:rFonts w:hint="eastAsia" w:ascii="仿宋" w:hAnsi="仿宋" w:eastAsia="仿宋" w:cs="仿宋"/>
          <w:b/>
          <w:sz w:val="24"/>
          <w:szCs w:val="24"/>
        </w:rPr>
      </w:pPr>
    </w:p>
    <w:p w14:paraId="44B34153">
      <w:pPr>
        <w:pStyle w:val="13"/>
        <w:numPr>
          <w:ilvl w:val="0"/>
          <w:numId w:val="0"/>
        </w:numPr>
        <w:jc w:val="center"/>
        <w:rPr>
          <w:rFonts w:hint="eastAsia" w:ascii="仿宋" w:hAnsi="仿宋" w:eastAsia="仿宋" w:cs="仿宋"/>
          <w:b/>
          <w:sz w:val="24"/>
          <w:szCs w:val="24"/>
        </w:rPr>
      </w:pPr>
    </w:p>
    <w:p w14:paraId="715F57E8">
      <w:pPr>
        <w:pStyle w:val="13"/>
        <w:numPr>
          <w:ilvl w:val="0"/>
          <w:numId w:val="0"/>
        </w:numPr>
        <w:jc w:val="center"/>
        <w:rPr>
          <w:rFonts w:hint="eastAsia" w:ascii="仿宋" w:hAnsi="仿宋" w:eastAsia="仿宋" w:cs="仿宋"/>
          <w:b/>
          <w:sz w:val="24"/>
          <w:szCs w:val="24"/>
        </w:rPr>
      </w:pPr>
    </w:p>
    <w:p w14:paraId="3F63B5D8">
      <w:pPr>
        <w:pStyle w:val="13"/>
        <w:numPr>
          <w:ilvl w:val="0"/>
          <w:numId w:val="0"/>
        </w:numPr>
        <w:jc w:val="center"/>
        <w:rPr>
          <w:rFonts w:hint="eastAsia" w:ascii="仿宋" w:hAnsi="仿宋" w:eastAsia="仿宋" w:cs="仿宋"/>
          <w:b/>
          <w:sz w:val="24"/>
          <w:szCs w:val="24"/>
        </w:rPr>
      </w:pPr>
    </w:p>
    <w:p w14:paraId="3C1AAF25">
      <w:pPr>
        <w:pStyle w:val="13"/>
        <w:numPr>
          <w:ilvl w:val="0"/>
          <w:numId w:val="0"/>
        </w:numPr>
        <w:jc w:val="center"/>
        <w:rPr>
          <w:rFonts w:hint="eastAsia" w:ascii="仿宋" w:hAnsi="仿宋" w:eastAsia="仿宋" w:cs="仿宋"/>
          <w:b/>
          <w:sz w:val="24"/>
          <w:szCs w:val="24"/>
        </w:rPr>
      </w:pPr>
    </w:p>
    <w:p w14:paraId="3C31497B">
      <w:pPr>
        <w:pStyle w:val="13"/>
        <w:numPr>
          <w:ilvl w:val="0"/>
          <w:numId w:val="0"/>
        </w:numPr>
        <w:jc w:val="center"/>
        <w:rPr>
          <w:rFonts w:hint="eastAsia" w:ascii="仿宋" w:hAnsi="仿宋" w:eastAsia="仿宋" w:cs="仿宋"/>
          <w:b/>
          <w:sz w:val="24"/>
          <w:szCs w:val="24"/>
        </w:rPr>
      </w:pPr>
    </w:p>
    <w:p w14:paraId="5D7E4CA2">
      <w:pPr>
        <w:pStyle w:val="13"/>
        <w:numPr>
          <w:ilvl w:val="0"/>
          <w:numId w:val="0"/>
        </w:numPr>
        <w:jc w:val="center"/>
        <w:rPr>
          <w:rFonts w:hint="eastAsia" w:ascii="仿宋" w:hAnsi="仿宋" w:eastAsia="仿宋" w:cs="仿宋"/>
          <w:b/>
          <w:sz w:val="24"/>
          <w:szCs w:val="24"/>
        </w:rPr>
      </w:pPr>
    </w:p>
    <w:p w14:paraId="5D996F78">
      <w:pPr>
        <w:pStyle w:val="13"/>
        <w:numPr>
          <w:ilvl w:val="0"/>
          <w:numId w:val="0"/>
        </w:numPr>
        <w:jc w:val="center"/>
        <w:rPr>
          <w:rFonts w:hint="eastAsia" w:ascii="仿宋" w:hAnsi="仿宋" w:eastAsia="仿宋" w:cs="仿宋"/>
          <w:b/>
          <w:sz w:val="24"/>
          <w:szCs w:val="24"/>
        </w:rPr>
      </w:pPr>
    </w:p>
    <w:p w14:paraId="418CECD7">
      <w:pPr>
        <w:pStyle w:val="13"/>
        <w:numPr>
          <w:ilvl w:val="0"/>
          <w:numId w:val="0"/>
        </w:numPr>
        <w:jc w:val="center"/>
        <w:rPr>
          <w:rFonts w:hint="eastAsia" w:ascii="仿宋" w:hAnsi="仿宋" w:eastAsia="仿宋" w:cs="仿宋"/>
          <w:b/>
          <w:sz w:val="24"/>
          <w:szCs w:val="24"/>
        </w:rPr>
      </w:pPr>
    </w:p>
    <w:p w14:paraId="65EE7321">
      <w:pPr>
        <w:pStyle w:val="13"/>
        <w:numPr>
          <w:ilvl w:val="0"/>
          <w:numId w:val="0"/>
        </w:numPr>
        <w:jc w:val="center"/>
        <w:rPr>
          <w:rFonts w:hint="eastAsia" w:ascii="仿宋" w:hAnsi="仿宋" w:eastAsia="仿宋" w:cs="仿宋"/>
          <w:b/>
          <w:sz w:val="24"/>
          <w:szCs w:val="24"/>
        </w:rPr>
      </w:pPr>
    </w:p>
    <w:p w14:paraId="41BE9799">
      <w:pPr>
        <w:pStyle w:val="13"/>
        <w:numPr>
          <w:ilvl w:val="0"/>
          <w:numId w:val="0"/>
        </w:numPr>
        <w:jc w:val="center"/>
        <w:rPr>
          <w:rFonts w:hint="eastAsia" w:ascii="仿宋" w:hAnsi="仿宋" w:eastAsia="仿宋" w:cs="仿宋"/>
          <w:b/>
          <w:sz w:val="24"/>
          <w:szCs w:val="24"/>
        </w:rPr>
      </w:pPr>
    </w:p>
    <w:p w14:paraId="07519AE5">
      <w:pPr>
        <w:pStyle w:val="13"/>
        <w:numPr>
          <w:ilvl w:val="0"/>
          <w:numId w:val="0"/>
        </w:numPr>
        <w:jc w:val="center"/>
        <w:rPr>
          <w:rFonts w:hint="eastAsia" w:ascii="仿宋" w:hAnsi="仿宋" w:eastAsia="仿宋" w:cs="仿宋"/>
          <w:b/>
          <w:sz w:val="24"/>
          <w:szCs w:val="24"/>
        </w:rPr>
      </w:pPr>
    </w:p>
    <w:p w14:paraId="5B143F83">
      <w:pPr>
        <w:pStyle w:val="13"/>
        <w:numPr>
          <w:ilvl w:val="0"/>
          <w:numId w:val="0"/>
        </w:numPr>
        <w:jc w:val="center"/>
        <w:rPr>
          <w:rFonts w:hint="eastAsia" w:ascii="仿宋" w:hAnsi="仿宋" w:eastAsia="仿宋" w:cs="仿宋"/>
          <w:b/>
          <w:sz w:val="24"/>
          <w:szCs w:val="24"/>
        </w:rPr>
      </w:pPr>
    </w:p>
    <w:p w14:paraId="181794F9">
      <w:pPr>
        <w:pStyle w:val="13"/>
        <w:numPr>
          <w:ilvl w:val="0"/>
          <w:numId w:val="0"/>
        </w:numPr>
        <w:jc w:val="center"/>
        <w:rPr>
          <w:rFonts w:hint="eastAsia" w:ascii="仿宋" w:hAnsi="仿宋" w:eastAsia="仿宋" w:cs="仿宋"/>
          <w:b/>
          <w:sz w:val="24"/>
          <w:szCs w:val="24"/>
        </w:rPr>
      </w:pPr>
    </w:p>
    <w:p w14:paraId="32EA0A0C">
      <w:pPr>
        <w:pStyle w:val="13"/>
        <w:numPr>
          <w:ilvl w:val="0"/>
          <w:numId w:val="0"/>
        </w:numPr>
        <w:jc w:val="center"/>
        <w:rPr>
          <w:rFonts w:hint="eastAsia" w:ascii="仿宋" w:hAnsi="仿宋" w:eastAsia="仿宋" w:cs="仿宋"/>
          <w:b/>
          <w:sz w:val="24"/>
          <w:szCs w:val="24"/>
        </w:rPr>
      </w:pPr>
    </w:p>
    <w:p w14:paraId="051C26F2">
      <w:pPr>
        <w:pStyle w:val="13"/>
        <w:numPr>
          <w:ilvl w:val="0"/>
          <w:numId w:val="0"/>
        </w:numPr>
        <w:jc w:val="center"/>
        <w:rPr>
          <w:rFonts w:hint="eastAsia" w:ascii="仿宋" w:hAnsi="仿宋" w:eastAsia="仿宋" w:cs="仿宋"/>
          <w:b/>
          <w:sz w:val="24"/>
          <w:szCs w:val="24"/>
        </w:rPr>
      </w:pPr>
    </w:p>
    <w:p w14:paraId="7AC15C9A">
      <w:pPr>
        <w:pStyle w:val="13"/>
        <w:numPr>
          <w:ilvl w:val="0"/>
          <w:numId w:val="0"/>
        </w:numPr>
        <w:jc w:val="center"/>
        <w:rPr>
          <w:rFonts w:hint="eastAsia" w:ascii="仿宋" w:hAnsi="仿宋" w:eastAsia="仿宋" w:cs="仿宋"/>
          <w:b/>
          <w:sz w:val="24"/>
          <w:szCs w:val="24"/>
        </w:rPr>
      </w:pPr>
    </w:p>
    <w:p w14:paraId="55D224F8">
      <w:pPr>
        <w:pStyle w:val="13"/>
        <w:numPr>
          <w:ilvl w:val="0"/>
          <w:numId w:val="0"/>
        </w:numPr>
        <w:jc w:val="center"/>
        <w:rPr>
          <w:rFonts w:hint="eastAsia" w:ascii="仿宋" w:hAnsi="仿宋" w:eastAsia="仿宋" w:cs="仿宋"/>
          <w:b/>
          <w:sz w:val="24"/>
          <w:szCs w:val="24"/>
        </w:rPr>
      </w:pPr>
    </w:p>
    <w:p w14:paraId="471F8AA7">
      <w:pPr>
        <w:pStyle w:val="13"/>
        <w:numPr>
          <w:ilvl w:val="0"/>
          <w:numId w:val="0"/>
        </w:numPr>
        <w:jc w:val="center"/>
        <w:rPr>
          <w:rFonts w:hint="eastAsia" w:ascii="仿宋" w:hAnsi="仿宋" w:eastAsia="仿宋" w:cs="仿宋"/>
          <w:b/>
          <w:sz w:val="24"/>
          <w:szCs w:val="24"/>
        </w:rPr>
      </w:pPr>
    </w:p>
    <w:p w14:paraId="511E8EF6">
      <w:pPr>
        <w:pStyle w:val="13"/>
        <w:numPr>
          <w:ilvl w:val="0"/>
          <w:numId w:val="0"/>
        </w:numPr>
        <w:jc w:val="center"/>
        <w:rPr>
          <w:rFonts w:hint="eastAsia" w:ascii="仿宋" w:hAnsi="仿宋" w:eastAsia="仿宋" w:cs="仿宋"/>
          <w:b/>
          <w:sz w:val="24"/>
          <w:szCs w:val="24"/>
        </w:rPr>
      </w:pPr>
    </w:p>
    <w:p w14:paraId="1A6E5539">
      <w:pPr>
        <w:pStyle w:val="13"/>
        <w:numPr>
          <w:ilvl w:val="0"/>
          <w:numId w:val="0"/>
        </w:numPr>
        <w:jc w:val="center"/>
        <w:rPr>
          <w:rFonts w:hint="eastAsia" w:ascii="仿宋" w:hAnsi="仿宋" w:eastAsia="仿宋" w:cs="仿宋"/>
          <w:b/>
          <w:sz w:val="24"/>
          <w:szCs w:val="24"/>
        </w:rPr>
      </w:pPr>
    </w:p>
    <w:p w14:paraId="31A0262C">
      <w:pPr>
        <w:pStyle w:val="13"/>
        <w:numPr>
          <w:ilvl w:val="0"/>
          <w:numId w:val="0"/>
        </w:numPr>
        <w:jc w:val="center"/>
        <w:rPr>
          <w:rFonts w:hint="eastAsia" w:ascii="仿宋" w:hAnsi="仿宋" w:eastAsia="仿宋" w:cs="仿宋"/>
          <w:b/>
          <w:sz w:val="24"/>
          <w:szCs w:val="24"/>
        </w:rPr>
      </w:pPr>
    </w:p>
    <w:p w14:paraId="670495E2">
      <w:pPr>
        <w:pStyle w:val="13"/>
        <w:numPr>
          <w:ilvl w:val="0"/>
          <w:numId w:val="0"/>
        </w:numPr>
        <w:jc w:val="center"/>
        <w:rPr>
          <w:rFonts w:hint="eastAsia" w:ascii="仿宋" w:hAnsi="仿宋" w:eastAsia="仿宋" w:cs="仿宋"/>
          <w:b/>
          <w:sz w:val="24"/>
          <w:szCs w:val="24"/>
        </w:rPr>
      </w:pPr>
    </w:p>
    <w:p w14:paraId="5B7A21ED">
      <w:pPr>
        <w:pStyle w:val="13"/>
        <w:numPr>
          <w:ilvl w:val="0"/>
          <w:numId w:val="0"/>
        </w:numPr>
        <w:jc w:val="center"/>
        <w:rPr>
          <w:rFonts w:hint="eastAsia" w:ascii="仿宋" w:hAnsi="仿宋" w:eastAsia="仿宋" w:cs="仿宋"/>
          <w:b/>
          <w:sz w:val="24"/>
          <w:szCs w:val="24"/>
        </w:rPr>
      </w:pPr>
    </w:p>
    <w:p w14:paraId="6C13567D">
      <w:pPr>
        <w:pStyle w:val="13"/>
        <w:numPr>
          <w:ilvl w:val="0"/>
          <w:numId w:val="0"/>
        </w:numPr>
        <w:jc w:val="center"/>
        <w:rPr>
          <w:rFonts w:hint="eastAsia" w:ascii="仿宋" w:hAnsi="仿宋" w:eastAsia="仿宋" w:cs="仿宋"/>
          <w:b/>
          <w:sz w:val="24"/>
          <w:szCs w:val="24"/>
        </w:rPr>
      </w:pPr>
    </w:p>
    <w:p w14:paraId="28142E10">
      <w:pPr>
        <w:pStyle w:val="13"/>
        <w:numPr>
          <w:ilvl w:val="0"/>
          <w:numId w:val="0"/>
        </w:numPr>
        <w:jc w:val="center"/>
        <w:rPr>
          <w:rFonts w:hint="eastAsia" w:ascii="仿宋" w:hAnsi="仿宋" w:eastAsia="仿宋" w:cs="仿宋"/>
          <w:b/>
          <w:sz w:val="24"/>
          <w:szCs w:val="24"/>
        </w:rPr>
      </w:pPr>
    </w:p>
    <w:p w14:paraId="571DF1AF">
      <w:pPr>
        <w:pStyle w:val="13"/>
        <w:numPr>
          <w:ilvl w:val="0"/>
          <w:numId w:val="0"/>
        </w:numPr>
        <w:jc w:val="center"/>
        <w:rPr>
          <w:rFonts w:hint="eastAsia" w:ascii="仿宋" w:hAnsi="仿宋" w:eastAsia="仿宋" w:cs="仿宋"/>
          <w:b/>
          <w:sz w:val="24"/>
          <w:szCs w:val="24"/>
        </w:rPr>
      </w:pPr>
    </w:p>
    <w:p w14:paraId="0B638D7C">
      <w:pPr>
        <w:pStyle w:val="13"/>
        <w:numPr>
          <w:ilvl w:val="0"/>
          <w:numId w:val="0"/>
        </w:numPr>
        <w:jc w:val="center"/>
        <w:rPr>
          <w:rFonts w:hint="eastAsia" w:ascii="仿宋" w:hAnsi="仿宋" w:eastAsia="仿宋" w:cs="仿宋"/>
          <w:b/>
          <w:sz w:val="24"/>
          <w:szCs w:val="24"/>
        </w:rPr>
      </w:pPr>
    </w:p>
    <w:p w14:paraId="4592E9DA">
      <w:pPr>
        <w:pStyle w:val="13"/>
        <w:numPr>
          <w:ilvl w:val="0"/>
          <w:numId w:val="0"/>
        </w:numPr>
        <w:jc w:val="center"/>
        <w:rPr>
          <w:rFonts w:hint="eastAsia" w:ascii="仿宋" w:hAnsi="仿宋" w:eastAsia="仿宋" w:cs="仿宋"/>
          <w:b/>
          <w:sz w:val="24"/>
          <w:szCs w:val="24"/>
        </w:rPr>
      </w:pPr>
    </w:p>
    <w:p w14:paraId="054086A0">
      <w:pPr>
        <w:pStyle w:val="13"/>
        <w:numPr>
          <w:ilvl w:val="0"/>
          <w:numId w:val="0"/>
        </w:numPr>
        <w:jc w:val="center"/>
        <w:rPr>
          <w:rFonts w:hint="eastAsia" w:ascii="仿宋" w:hAnsi="仿宋" w:eastAsia="仿宋" w:cs="仿宋"/>
          <w:b/>
          <w:sz w:val="24"/>
          <w:szCs w:val="24"/>
        </w:rPr>
      </w:pPr>
    </w:p>
    <w:p w14:paraId="5D69FF37">
      <w:pPr>
        <w:pStyle w:val="13"/>
        <w:numPr>
          <w:ilvl w:val="0"/>
          <w:numId w:val="0"/>
        </w:numPr>
        <w:jc w:val="center"/>
        <w:rPr>
          <w:rFonts w:hint="eastAsia" w:ascii="仿宋" w:hAnsi="仿宋" w:eastAsia="仿宋" w:cs="仿宋"/>
          <w:b/>
          <w:sz w:val="24"/>
          <w:szCs w:val="24"/>
        </w:rPr>
      </w:pPr>
    </w:p>
    <w:p w14:paraId="65994A9F">
      <w:pPr>
        <w:pStyle w:val="13"/>
        <w:numPr>
          <w:ilvl w:val="0"/>
          <w:numId w:val="0"/>
        </w:numPr>
        <w:jc w:val="center"/>
        <w:rPr>
          <w:rFonts w:hint="eastAsia" w:ascii="仿宋" w:hAnsi="仿宋" w:eastAsia="仿宋" w:cs="仿宋"/>
          <w:b/>
          <w:sz w:val="24"/>
          <w:szCs w:val="24"/>
        </w:rPr>
      </w:pPr>
    </w:p>
    <w:p w14:paraId="3E2A235A">
      <w:pPr>
        <w:pStyle w:val="13"/>
        <w:numPr>
          <w:ilvl w:val="0"/>
          <w:numId w:val="0"/>
        </w:numPr>
        <w:jc w:val="center"/>
        <w:rPr>
          <w:rFonts w:hint="eastAsia" w:ascii="仿宋" w:hAnsi="仿宋" w:eastAsia="仿宋" w:cs="仿宋"/>
          <w:b/>
          <w:sz w:val="24"/>
          <w:szCs w:val="24"/>
        </w:rPr>
      </w:pPr>
    </w:p>
    <w:p w14:paraId="1242A02B">
      <w:pPr>
        <w:pStyle w:val="13"/>
        <w:numPr>
          <w:ilvl w:val="0"/>
          <w:numId w:val="0"/>
        </w:numPr>
        <w:jc w:val="center"/>
        <w:rPr>
          <w:rFonts w:hint="eastAsia" w:ascii="仿宋" w:hAnsi="仿宋" w:eastAsia="仿宋" w:cs="仿宋"/>
          <w:b/>
          <w:sz w:val="24"/>
          <w:szCs w:val="24"/>
        </w:rPr>
      </w:pPr>
    </w:p>
    <w:p w14:paraId="30007D48">
      <w:pPr>
        <w:pStyle w:val="13"/>
        <w:numPr>
          <w:ilvl w:val="0"/>
          <w:numId w:val="0"/>
        </w:numPr>
        <w:jc w:val="center"/>
        <w:rPr>
          <w:rFonts w:hint="eastAsia" w:ascii="仿宋" w:hAnsi="仿宋" w:eastAsia="仿宋" w:cs="仿宋"/>
          <w:b/>
          <w:sz w:val="24"/>
          <w:szCs w:val="24"/>
        </w:rPr>
      </w:pPr>
    </w:p>
    <w:p w14:paraId="3981FA07">
      <w:pPr>
        <w:pStyle w:val="13"/>
        <w:numPr>
          <w:ilvl w:val="0"/>
          <w:numId w:val="0"/>
        </w:numPr>
        <w:jc w:val="center"/>
        <w:rPr>
          <w:rFonts w:hint="eastAsia" w:ascii="仿宋" w:hAnsi="仿宋" w:eastAsia="仿宋" w:cs="仿宋"/>
          <w:b/>
          <w:sz w:val="24"/>
          <w:szCs w:val="24"/>
        </w:rPr>
      </w:pPr>
    </w:p>
    <w:p w14:paraId="3CC57E0E">
      <w:pPr>
        <w:pStyle w:val="13"/>
        <w:numPr>
          <w:ilvl w:val="0"/>
          <w:numId w:val="0"/>
        </w:numPr>
        <w:jc w:val="center"/>
        <w:rPr>
          <w:rFonts w:hint="eastAsia" w:ascii="仿宋" w:hAnsi="仿宋" w:eastAsia="仿宋" w:cs="仿宋"/>
          <w:b/>
          <w:sz w:val="24"/>
          <w:szCs w:val="24"/>
        </w:rPr>
      </w:pPr>
    </w:p>
    <w:p w14:paraId="5CDB3D6D">
      <w:pPr>
        <w:pStyle w:val="13"/>
        <w:numPr>
          <w:ilvl w:val="0"/>
          <w:numId w:val="0"/>
        </w:numPr>
        <w:jc w:val="both"/>
        <w:rPr>
          <w:rFonts w:hint="eastAsia" w:ascii="仿宋" w:hAnsi="仿宋" w:eastAsia="仿宋" w:cs="仿宋"/>
          <w:b/>
          <w:sz w:val="24"/>
          <w:szCs w:val="24"/>
        </w:rPr>
      </w:pPr>
    </w:p>
    <w:p w14:paraId="4B93272A">
      <w:pPr>
        <w:pStyle w:val="13"/>
        <w:numPr>
          <w:ilvl w:val="0"/>
          <w:numId w:val="0"/>
        </w:numPr>
        <w:jc w:val="both"/>
        <w:rPr>
          <w:rFonts w:hint="eastAsia" w:ascii="仿宋" w:hAnsi="仿宋" w:eastAsia="仿宋" w:cs="仿宋"/>
          <w:b/>
          <w:sz w:val="24"/>
          <w:szCs w:val="24"/>
        </w:rPr>
      </w:pPr>
    </w:p>
    <w:p w14:paraId="20336339">
      <w:pPr>
        <w:pStyle w:val="13"/>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19、参加政府采购活动前3年内在经营活动中没有重大违法记录的书面声明（格式自拟）</w:t>
      </w:r>
    </w:p>
    <w:p w14:paraId="401E39EB">
      <w:pPr>
        <w:pStyle w:val="13"/>
        <w:numPr>
          <w:ilvl w:val="0"/>
          <w:numId w:val="0"/>
        </w:numPr>
        <w:jc w:val="center"/>
        <w:rPr>
          <w:rFonts w:hint="eastAsia" w:ascii="仿宋" w:hAnsi="仿宋" w:eastAsia="仿宋" w:cs="仿宋"/>
          <w:b/>
          <w:sz w:val="24"/>
          <w:szCs w:val="24"/>
        </w:rPr>
      </w:pPr>
    </w:p>
    <w:p w14:paraId="1B82A232">
      <w:pPr>
        <w:pStyle w:val="13"/>
        <w:numPr>
          <w:ilvl w:val="0"/>
          <w:numId w:val="0"/>
        </w:numPr>
        <w:jc w:val="center"/>
        <w:rPr>
          <w:rFonts w:hint="eastAsia" w:ascii="仿宋" w:hAnsi="仿宋" w:eastAsia="仿宋" w:cs="仿宋"/>
          <w:b/>
          <w:sz w:val="24"/>
          <w:szCs w:val="24"/>
        </w:rPr>
      </w:pPr>
    </w:p>
    <w:p w14:paraId="087E4A5C">
      <w:pPr>
        <w:pStyle w:val="13"/>
        <w:numPr>
          <w:ilvl w:val="0"/>
          <w:numId w:val="0"/>
        </w:numPr>
        <w:jc w:val="center"/>
        <w:rPr>
          <w:rFonts w:hint="eastAsia" w:ascii="仿宋" w:hAnsi="仿宋" w:eastAsia="仿宋" w:cs="仿宋"/>
          <w:b/>
          <w:sz w:val="24"/>
          <w:szCs w:val="24"/>
        </w:rPr>
      </w:pPr>
    </w:p>
    <w:p w14:paraId="488959CB">
      <w:pPr>
        <w:pStyle w:val="13"/>
        <w:numPr>
          <w:ilvl w:val="0"/>
          <w:numId w:val="0"/>
        </w:numPr>
        <w:jc w:val="center"/>
        <w:rPr>
          <w:rFonts w:hint="eastAsia" w:ascii="仿宋" w:hAnsi="仿宋" w:eastAsia="仿宋" w:cs="仿宋"/>
          <w:b/>
          <w:sz w:val="24"/>
          <w:szCs w:val="24"/>
        </w:rPr>
      </w:pPr>
    </w:p>
    <w:p w14:paraId="3A7D60EF">
      <w:pPr>
        <w:pStyle w:val="13"/>
        <w:numPr>
          <w:ilvl w:val="0"/>
          <w:numId w:val="0"/>
        </w:numPr>
        <w:jc w:val="center"/>
        <w:rPr>
          <w:rFonts w:hint="eastAsia" w:ascii="仿宋" w:hAnsi="仿宋" w:eastAsia="仿宋" w:cs="仿宋"/>
          <w:b/>
          <w:sz w:val="24"/>
          <w:szCs w:val="24"/>
        </w:rPr>
      </w:pPr>
    </w:p>
    <w:p w14:paraId="01AE3F31">
      <w:pPr>
        <w:pStyle w:val="13"/>
        <w:numPr>
          <w:ilvl w:val="0"/>
          <w:numId w:val="0"/>
        </w:numPr>
        <w:jc w:val="center"/>
        <w:rPr>
          <w:rFonts w:hint="eastAsia" w:ascii="仿宋" w:hAnsi="仿宋" w:eastAsia="仿宋" w:cs="仿宋"/>
          <w:b/>
          <w:sz w:val="24"/>
          <w:szCs w:val="24"/>
        </w:rPr>
      </w:pPr>
    </w:p>
    <w:p w14:paraId="409E25F4">
      <w:pPr>
        <w:pStyle w:val="13"/>
        <w:numPr>
          <w:ilvl w:val="0"/>
          <w:numId w:val="0"/>
        </w:numPr>
        <w:jc w:val="center"/>
        <w:rPr>
          <w:rFonts w:hint="eastAsia" w:ascii="仿宋" w:hAnsi="仿宋" w:eastAsia="仿宋" w:cs="仿宋"/>
          <w:b/>
          <w:sz w:val="24"/>
          <w:szCs w:val="24"/>
        </w:rPr>
      </w:pPr>
    </w:p>
    <w:p w14:paraId="561970A6">
      <w:pPr>
        <w:pStyle w:val="13"/>
        <w:numPr>
          <w:ilvl w:val="0"/>
          <w:numId w:val="0"/>
        </w:numPr>
        <w:jc w:val="center"/>
        <w:rPr>
          <w:rFonts w:hint="eastAsia" w:ascii="仿宋" w:hAnsi="仿宋" w:eastAsia="仿宋" w:cs="仿宋"/>
          <w:b/>
          <w:sz w:val="24"/>
          <w:szCs w:val="24"/>
        </w:rPr>
      </w:pPr>
    </w:p>
    <w:p w14:paraId="4EF60304">
      <w:pPr>
        <w:pStyle w:val="13"/>
        <w:numPr>
          <w:ilvl w:val="0"/>
          <w:numId w:val="0"/>
        </w:numPr>
        <w:jc w:val="center"/>
        <w:rPr>
          <w:rFonts w:hint="eastAsia" w:ascii="仿宋" w:hAnsi="仿宋" w:eastAsia="仿宋" w:cs="仿宋"/>
          <w:b/>
          <w:sz w:val="24"/>
          <w:szCs w:val="24"/>
        </w:rPr>
      </w:pPr>
    </w:p>
    <w:p w14:paraId="5593FEE5">
      <w:pPr>
        <w:pStyle w:val="13"/>
        <w:numPr>
          <w:ilvl w:val="0"/>
          <w:numId w:val="0"/>
        </w:numPr>
        <w:jc w:val="center"/>
        <w:rPr>
          <w:rFonts w:hint="eastAsia" w:ascii="仿宋" w:hAnsi="仿宋" w:eastAsia="仿宋" w:cs="仿宋"/>
          <w:b/>
          <w:sz w:val="24"/>
          <w:szCs w:val="24"/>
        </w:rPr>
      </w:pPr>
    </w:p>
    <w:p w14:paraId="160B3E42">
      <w:pPr>
        <w:pStyle w:val="13"/>
        <w:numPr>
          <w:ilvl w:val="0"/>
          <w:numId w:val="0"/>
        </w:numPr>
        <w:jc w:val="center"/>
        <w:rPr>
          <w:rFonts w:hint="eastAsia" w:ascii="仿宋" w:hAnsi="仿宋" w:eastAsia="仿宋" w:cs="仿宋"/>
          <w:b/>
          <w:sz w:val="24"/>
          <w:szCs w:val="24"/>
        </w:rPr>
      </w:pPr>
    </w:p>
    <w:p w14:paraId="2145F4F2">
      <w:pPr>
        <w:pStyle w:val="13"/>
        <w:numPr>
          <w:ilvl w:val="0"/>
          <w:numId w:val="0"/>
        </w:numPr>
        <w:jc w:val="center"/>
        <w:rPr>
          <w:rFonts w:hint="eastAsia" w:ascii="仿宋" w:hAnsi="仿宋" w:eastAsia="仿宋" w:cs="仿宋"/>
          <w:b/>
          <w:sz w:val="24"/>
          <w:szCs w:val="24"/>
        </w:rPr>
      </w:pPr>
    </w:p>
    <w:p w14:paraId="4483ED09">
      <w:pPr>
        <w:pStyle w:val="13"/>
        <w:numPr>
          <w:ilvl w:val="0"/>
          <w:numId w:val="0"/>
        </w:numPr>
        <w:jc w:val="center"/>
        <w:rPr>
          <w:rFonts w:hint="eastAsia" w:ascii="仿宋" w:hAnsi="仿宋" w:eastAsia="仿宋" w:cs="仿宋"/>
          <w:b/>
          <w:sz w:val="24"/>
          <w:szCs w:val="24"/>
        </w:rPr>
      </w:pPr>
    </w:p>
    <w:p w14:paraId="295AE998">
      <w:pPr>
        <w:pStyle w:val="13"/>
        <w:numPr>
          <w:ilvl w:val="0"/>
          <w:numId w:val="0"/>
        </w:numPr>
        <w:jc w:val="center"/>
        <w:rPr>
          <w:rFonts w:hint="eastAsia" w:ascii="仿宋" w:hAnsi="仿宋" w:eastAsia="仿宋" w:cs="仿宋"/>
          <w:b/>
          <w:sz w:val="24"/>
          <w:szCs w:val="24"/>
        </w:rPr>
      </w:pPr>
    </w:p>
    <w:p w14:paraId="6A420145">
      <w:pPr>
        <w:pStyle w:val="13"/>
        <w:numPr>
          <w:ilvl w:val="0"/>
          <w:numId w:val="0"/>
        </w:numPr>
        <w:jc w:val="center"/>
        <w:rPr>
          <w:rFonts w:hint="eastAsia" w:ascii="仿宋" w:hAnsi="仿宋" w:eastAsia="仿宋" w:cs="仿宋"/>
          <w:b/>
          <w:sz w:val="24"/>
          <w:szCs w:val="24"/>
        </w:rPr>
      </w:pPr>
    </w:p>
    <w:p w14:paraId="6BFE6373">
      <w:pPr>
        <w:pStyle w:val="13"/>
        <w:numPr>
          <w:ilvl w:val="0"/>
          <w:numId w:val="0"/>
        </w:numPr>
        <w:jc w:val="center"/>
        <w:rPr>
          <w:rFonts w:hint="eastAsia" w:ascii="仿宋" w:hAnsi="仿宋" w:eastAsia="仿宋" w:cs="仿宋"/>
          <w:b/>
          <w:sz w:val="24"/>
          <w:szCs w:val="24"/>
        </w:rPr>
      </w:pPr>
    </w:p>
    <w:p w14:paraId="2A67ADED">
      <w:pPr>
        <w:pStyle w:val="13"/>
        <w:numPr>
          <w:ilvl w:val="0"/>
          <w:numId w:val="0"/>
        </w:numPr>
        <w:jc w:val="center"/>
        <w:rPr>
          <w:rFonts w:hint="eastAsia" w:ascii="仿宋" w:hAnsi="仿宋" w:eastAsia="仿宋" w:cs="仿宋"/>
          <w:b/>
          <w:sz w:val="24"/>
          <w:szCs w:val="24"/>
        </w:rPr>
      </w:pPr>
    </w:p>
    <w:p w14:paraId="14DFA706">
      <w:pPr>
        <w:pStyle w:val="13"/>
        <w:numPr>
          <w:ilvl w:val="0"/>
          <w:numId w:val="0"/>
        </w:numPr>
        <w:jc w:val="center"/>
        <w:rPr>
          <w:rFonts w:hint="eastAsia" w:ascii="仿宋" w:hAnsi="仿宋" w:eastAsia="仿宋" w:cs="仿宋"/>
          <w:b/>
          <w:sz w:val="24"/>
          <w:szCs w:val="24"/>
        </w:rPr>
      </w:pPr>
    </w:p>
    <w:p w14:paraId="146F54A5">
      <w:pPr>
        <w:pStyle w:val="13"/>
        <w:numPr>
          <w:ilvl w:val="0"/>
          <w:numId w:val="0"/>
        </w:numPr>
        <w:jc w:val="center"/>
        <w:rPr>
          <w:rFonts w:hint="eastAsia" w:ascii="仿宋" w:hAnsi="仿宋" w:eastAsia="仿宋" w:cs="仿宋"/>
          <w:b/>
          <w:sz w:val="24"/>
          <w:szCs w:val="24"/>
        </w:rPr>
      </w:pPr>
    </w:p>
    <w:p w14:paraId="2FAC4C05">
      <w:pPr>
        <w:pStyle w:val="13"/>
        <w:numPr>
          <w:ilvl w:val="0"/>
          <w:numId w:val="0"/>
        </w:numPr>
        <w:jc w:val="center"/>
        <w:rPr>
          <w:rFonts w:hint="eastAsia" w:ascii="仿宋" w:hAnsi="仿宋" w:eastAsia="仿宋" w:cs="仿宋"/>
          <w:b/>
          <w:sz w:val="24"/>
          <w:szCs w:val="24"/>
        </w:rPr>
      </w:pPr>
    </w:p>
    <w:p w14:paraId="44E79702">
      <w:pPr>
        <w:pStyle w:val="13"/>
        <w:numPr>
          <w:ilvl w:val="0"/>
          <w:numId w:val="0"/>
        </w:numPr>
        <w:jc w:val="center"/>
        <w:rPr>
          <w:rFonts w:hint="eastAsia" w:ascii="仿宋" w:hAnsi="仿宋" w:eastAsia="仿宋" w:cs="仿宋"/>
          <w:b/>
          <w:sz w:val="24"/>
          <w:szCs w:val="24"/>
        </w:rPr>
      </w:pPr>
    </w:p>
    <w:p w14:paraId="7EB6924F">
      <w:pPr>
        <w:pStyle w:val="13"/>
        <w:numPr>
          <w:ilvl w:val="0"/>
          <w:numId w:val="0"/>
        </w:numPr>
        <w:jc w:val="center"/>
        <w:rPr>
          <w:rFonts w:hint="eastAsia" w:ascii="仿宋" w:hAnsi="仿宋" w:eastAsia="仿宋" w:cs="仿宋"/>
          <w:b/>
          <w:sz w:val="24"/>
          <w:szCs w:val="24"/>
        </w:rPr>
      </w:pPr>
    </w:p>
    <w:p w14:paraId="533ADF74">
      <w:pPr>
        <w:pStyle w:val="13"/>
        <w:numPr>
          <w:ilvl w:val="0"/>
          <w:numId w:val="0"/>
        </w:numPr>
        <w:jc w:val="center"/>
        <w:rPr>
          <w:rFonts w:hint="eastAsia" w:ascii="仿宋" w:hAnsi="仿宋" w:eastAsia="仿宋" w:cs="仿宋"/>
          <w:b/>
          <w:sz w:val="24"/>
          <w:szCs w:val="24"/>
        </w:rPr>
      </w:pPr>
    </w:p>
    <w:p w14:paraId="7CF8AD87">
      <w:pPr>
        <w:pStyle w:val="13"/>
        <w:numPr>
          <w:ilvl w:val="0"/>
          <w:numId w:val="0"/>
        </w:numPr>
        <w:jc w:val="center"/>
        <w:rPr>
          <w:rFonts w:hint="eastAsia" w:ascii="仿宋" w:hAnsi="仿宋" w:eastAsia="仿宋" w:cs="仿宋"/>
          <w:b/>
          <w:sz w:val="24"/>
          <w:szCs w:val="24"/>
        </w:rPr>
      </w:pPr>
    </w:p>
    <w:p w14:paraId="4C8C8DCC">
      <w:pPr>
        <w:pStyle w:val="13"/>
        <w:numPr>
          <w:ilvl w:val="0"/>
          <w:numId w:val="0"/>
        </w:numPr>
        <w:jc w:val="center"/>
        <w:rPr>
          <w:rFonts w:hint="eastAsia" w:ascii="仿宋" w:hAnsi="仿宋" w:eastAsia="仿宋" w:cs="仿宋"/>
          <w:b/>
          <w:sz w:val="24"/>
          <w:szCs w:val="24"/>
        </w:rPr>
      </w:pPr>
    </w:p>
    <w:p w14:paraId="0F7E9349">
      <w:pPr>
        <w:pStyle w:val="13"/>
        <w:numPr>
          <w:ilvl w:val="0"/>
          <w:numId w:val="0"/>
        </w:numPr>
        <w:jc w:val="center"/>
        <w:rPr>
          <w:rFonts w:hint="eastAsia" w:ascii="仿宋" w:hAnsi="仿宋" w:eastAsia="仿宋" w:cs="仿宋"/>
          <w:b/>
          <w:sz w:val="24"/>
          <w:szCs w:val="24"/>
        </w:rPr>
      </w:pPr>
    </w:p>
    <w:p w14:paraId="1658A854">
      <w:pPr>
        <w:pStyle w:val="13"/>
        <w:numPr>
          <w:ilvl w:val="0"/>
          <w:numId w:val="0"/>
        </w:numPr>
        <w:jc w:val="center"/>
        <w:rPr>
          <w:rFonts w:hint="eastAsia" w:ascii="仿宋" w:hAnsi="仿宋" w:eastAsia="仿宋" w:cs="仿宋"/>
          <w:b/>
          <w:sz w:val="24"/>
          <w:szCs w:val="24"/>
        </w:rPr>
      </w:pPr>
    </w:p>
    <w:p w14:paraId="38A44AAA">
      <w:pPr>
        <w:pStyle w:val="13"/>
        <w:numPr>
          <w:ilvl w:val="0"/>
          <w:numId w:val="0"/>
        </w:numPr>
        <w:jc w:val="center"/>
        <w:rPr>
          <w:rFonts w:hint="eastAsia" w:ascii="仿宋" w:hAnsi="仿宋" w:eastAsia="仿宋" w:cs="仿宋"/>
          <w:b/>
          <w:sz w:val="24"/>
          <w:szCs w:val="24"/>
        </w:rPr>
      </w:pPr>
    </w:p>
    <w:p w14:paraId="58C0A19B">
      <w:pPr>
        <w:pStyle w:val="13"/>
        <w:numPr>
          <w:ilvl w:val="0"/>
          <w:numId w:val="0"/>
        </w:numPr>
        <w:jc w:val="center"/>
        <w:rPr>
          <w:rFonts w:hint="eastAsia" w:ascii="仿宋" w:hAnsi="仿宋" w:eastAsia="仿宋" w:cs="仿宋"/>
          <w:b/>
          <w:sz w:val="24"/>
          <w:szCs w:val="24"/>
        </w:rPr>
      </w:pPr>
    </w:p>
    <w:p w14:paraId="7933818F">
      <w:pPr>
        <w:pStyle w:val="13"/>
        <w:numPr>
          <w:ilvl w:val="0"/>
          <w:numId w:val="0"/>
        </w:numPr>
        <w:jc w:val="center"/>
        <w:rPr>
          <w:rFonts w:hint="eastAsia" w:ascii="仿宋" w:hAnsi="仿宋" w:eastAsia="仿宋" w:cs="仿宋"/>
          <w:b/>
          <w:sz w:val="24"/>
          <w:szCs w:val="24"/>
        </w:rPr>
      </w:pPr>
    </w:p>
    <w:p w14:paraId="32BF1CFE">
      <w:pPr>
        <w:pStyle w:val="13"/>
        <w:numPr>
          <w:ilvl w:val="0"/>
          <w:numId w:val="0"/>
        </w:numPr>
        <w:jc w:val="center"/>
        <w:rPr>
          <w:rFonts w:hint="eastAsia" w:ascii="仿宋" w:hAnsi="仿宋" w:eastAsia="仿宋" w:cs="仿宋"/>
          <w:b/>
          <w:sz w:val="24"/>
          <w:szCs w:val="24"/>
        </w:rPr>
      </w:pPr>
    </w:p>
    <w:p w14:paraId="54552D96">
      <w:pPr>
        <w:pStyle w:val="13"/>
        <w:numPr>
          <w:ilvl w:val="0"/>
          <w:numId w:val="0"/>
        </w:numPr>
        <w:jc w:val="center"/>
        <w:rPr>
          <w:rFonts w:hint="eastAsia" w:ascii="仿宋" w:hAnsi="仿宋" w:eastAsia="仿宋" w:cs="仿宋"/>
          <w:b/>
          <w:sz w:val="24"/>
          <w:szCs w:val="24"/>
        </w:rPr>
      </w:pPr>
    </w:p>
    <w:p w14:paraId="1DA6F2ED">
      <w:pPr>
        <w:pStyle w:val="13"/>
        <w:numPr>
          <w:ilvl w:val="0"/>
          <w:numId w:val="0"/>
        </w:numPr>
        <w:jc w:val="center"/>
        <w:rPr>
          <w:rFonts w:hint="eastAsia" w:ascii="仿宋" w:hAnsi="仿宋" w:eastAsia="仿宋" w:cs="仿宋"/>
          <w:b/>
          <w:sz w:val="24"/>
          <w:szCs w:val="24"/>
        </w:rPr>
      </w:pPr>
    </w:p>
    <w:p w14:paraId="354F7C66">
      <w:pPr>
        <w:pStyle w:val="13"/>
        <w:numPr>
          <w:ilvl w:val="0"/>
          <w:numId w:val="0"/>
        </w:numPr>
        <w:jc w:val="center"/>
        <w:rPr>
          <w:rFonts w:hint="eastAsia" w:ascii="仿宋" w:hAnsi="仿宋" w:eastAsia="仿宋" w:cs="仿宋"/>
          <w:b/>
          <w:sz w:val="24"/>
          <w:szCs w:val="24"/>
        </w:rPr>
      </w:pPr>
    </w:p>
    <w:p w14:paraId="134DDE09">
      <w:pPr>
        <w:pStyle w:val="13"/>
        <w:numPr>
          <w:ilvl w:val="0"/>
          <w:numId w:val="0"/>
        </w:numPr>
        <w:jc w:val="center"/>
        <w:rPr>
          <w:rFonts w:hint="eastAsia" w:ascii="仿宋" w:hAnsi="仿宋" w:eastAsia="仿宋" w:cs="仿宋"/>
          <w:b/>
          <w:sz w:val="24"/>
          <w:szCs w:val="24"/>
        </w:rPr>
      </w:pPr>
    </w:p>
    <w:p w14:paraId="71FB1D4C">
      <w:pPr>
        <w:pStyle w:val="13"/>
        <w:numPr>
          <w:ilvl w:val="0"/>
          <w:numId w:val="0"/>
        </w:numPr>
        <w:jc w:val="center"/>
        <w:rPr>
          <w:rFonts w:hint="eastAsia" w:ascii="仿宋" w:hAnsi="仿宋" w:eastAsia="仿宋" w:cs="仿宋"/>
          <w:b/>
          <w:sz w:val="24"/>
          <w:szCs w:val="24"/>
        </w:rPr>
      </w:pPr>
    </w:p>
    <w:p w14:paraId="66A6A387">
      <w:pPr>
        <w:pStyle w:val="13"/>
        <w:numPr>
          <w:ilvl w:val="0"/>
          <w:numId w:val="0"/>
        </w:numPr>
        <w:jc w:val="center"/>
        <w:rPr>
          <w:rFonts w:hint="eastAsia" w:ascii="仿宋" w:hAnsi="仿宋" w:eastAsia="仿宋" w:cs="仿宋"/>
          <w:b/>
          <w:sz w:val="24"/>
          <w:szCs w:val="24"/>
        </w:rPr>
      </w:pPr>
    </w:p>
    <w:p w14:paraId="0DB72E59">
      <w:pPr>
        <w:pStyle w:val="13"/>
        <w:numPr>
          <w:ilvl w:val="0"/>
          <w:numId w:val="0"/>
        </w:numPr>
        <w:jc w:val="center"/>
        <w:rPr>
          <w:rFonts w:hint="eastAsia" w:ascii="仿宋" w:hAnsi="仿宋" w:eastAsia="仿宋" w:cs="仿宋"/>
          <w:b/>
          <w:sz w:val="24"/>
          <w:szCs w:val="24"/>
        </w:rPr>
      </w:pPr>
    </w:p>
    <w:p w14:paraId="6F45782A">
      <w:pPr>
        <w:pStyle w:val="13"/>
        <w:numPr>
          <w:ilvl w:val="0"/>
          <w:numId w:val="0"/>
        </w:numPr>
        <w:jc w:val="center"/>
        <w:rPr>
          <w:rFonts w:hint="eastAsia" w:ascii="仿宋" w:hAnsi="仿宋" w:eastAsia="仿宋" w:cs="仿宋"/>
          <w:b/>
          <w:sz w:val="24"/>
          <w:szCs w:val="24"/>
        </w:rPr>
      </w:pPr>
    </w:p>
    <w:p w14:paraId="0A6CDCFF">
      <w:pPr>
        <w:pStyle w:val="13"/>
        <w:numPr>
          <w:ilvl w:val="0"/>
          <w:numId w:val="0"/>
        </w:numPr>
        <w:jc w:val="center"/>
        <w:rPr>
          <w:rFonts w:hint="eastAsia" w:ascii="仿宋" w:hAnsi="仿宋" w:eastAsia="仿宋" w:cs="仿宋"/>
          <w:b/>
          <w:sz w:val="24"/>
          <w:szCs w:val="24"/>
        </w:rPr>
      </w:pPr>
    </w:p>
    <w:p w14:paraId="6A779919">
      <w:pPr>
        <w:pStyle w:val="13"/>
        <w:numPr>
          <w:ilvl w:val="0"/>
          <w:numId w:val="0"/>
        </w:numPr>
        <w:jc w:val="center"/>
        <w:rPr>
          <w:rFonts w:hint="eastAsia" w:ascii="仿宋" w:hAnsi="仿宋" w:eastAsia="仿宋" w:cs="仿宋"/>
          <w:b/>
          <w:sz w:val="24"/>
          <w:szCs w:val="24"/>
        </w:rPr>
      </w:pPr>
    </w:p>
    <w:p w14:paraId="747F788B">
      <w:pPr>
        <w:pStyle w:val="13"/>
        <w:numPr>
          <w:ilvl w:val="0"/>
          <w:numId w:val="0"/>
        </w:numPr>
        <w:jc w:val="center"/>
        <w:rPr>
          <w:rFonts w:hint="eastAsia" w:ascii="仿宋" w:hAnsi="仿宋" w:eastAsia="仿宋" w:cs="仿宋"/>
          <w:b/>
          <w:sz w:val="24"/>
          <w:szCs w:val="24"/>
        </w:rPr>
      </w:pPr>
    </w:p>
    <w:p w14:paraId="6F88D963">
      <w:pPr>
        <w:pStyle w:val="13"/>
        <w:numPr>
          <w:ilvl w:val="0"/>
          <w:numId w:val="0"/>
        </w:numPr>
        <w:jc w:val="center"/>
        <w:rPr>
          <w:rFonts w:hint="eastAsia" w:ascii="仿宋" w:hAnsi="仿宋" w:eastAsia="仿宋" w:cs="仿宋"/>
          <w:b/>
          <w:sz w:val="24"/>
          <w:szCs w:val="24"/>
        </w:rPr>
      </w:pPr>
    </w:p>
    <w:p w14:paraId="62DF86FB">
      <w:pPr>
        <w:pStyle w:val="13"/>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20、投标人实力及履约能力（格式自拟）</w:t>
      </w:r>
    </w:p>
    <w:p w14:paraId="5331E45E">
      <w:pPr>
        <w:pStyle w:val="13"/>
        <w:numPr>
          <w:ilvl w:val="0"/>
          <w:numId w:val="0"/>
        </w:numPr>
        <w:jc w:val="center"/>
        <w:rPr>
          <w:rFonts w:hint="eastAsia" w:ascii="仿宋" w:hAnsi="仿宋" w:eastAsia="仿宋" w:cs="仿宋"/>
          <w:b/>
          <w:sz w:val="24"/>
          <w:szCs w:val="24"/>
        </w:rPr>
      </w:pPr>
    </w:p>
    <w:p w14:paraId="4A0C20D6">
      <w:pPr>
        <w:pStyle w:val="13"/>
        <w:numPr>
          <w:ilvl w:val="0"/>
          <w:numId w:val="0"/>
        </w:numPr>
        <w:jc w:val="center"/>
        <w:rPr>
          <w:rFonts w:hint="eastAsia" w:ascii="仿宋" w:hAnsi="仿宋" w:eastAsia="仿宋" w:cs="仿宋"/>
          <w:b/>
          <w:sz w:val="24"/>
          <w:szCs w:val="24"/>
        </w:rPr>
      </w:pPr>
    </w:p>
    <w:p w14:paraId="71ABBB4D">
      <w:pPr>
        <w:pStyle w:val="13"/>
        <w:numPr>
          <w:ilvl w:val="0"/>
          <w:numId w:val="0"/>
        </w:numPr>
        <w:jc w:val="center"/>
        <w:rPr>
          <w:rFonts w:hint="eastAsia" w:ascii="仿宋" w:hAnsi="仿宋" w:eastAsia="仿宋" w:cs="仿宋"/>
          <w:b/>
          <w:sz w:val="24"/>
          <w:szCs w:val="24"/>
        </w:rPr>
      </w:pPr>
    </w:p>
    <w:p w14:paraId="5AC16EDF">
      <w:pPr>
        <w:pStyle w:val="13"/>
        <w:numPr>
          <w:ilvl w:val="0"/>
          <w:numId w:val="0"/>
        </w:numPr>
        <w:jc w:val="center"/>
        <w:rPr>
          <w:rFonts w:hint="eastAsia" w:ascii="仿宋" w:hAnsi="仿宋" w:eastAsia="仿宋" w:cs="仿宋"/>
          <w:b/>
          <w:sz w:val="24"/>
          <w:szCs w:val="24"/>
        </w:rPr>
      </w:pPr>
    </w:p>
    <w:p w14:paraId="1DC5BD46">
      <w:pPr>
        <w:pStyle w:val="13"/>
        <w:numPr>
          <w:ilvl w:val="0"/>
          <w:numId w:val="0"/>
        </w:numPr>
        <w:jc w:val="center"/>
        <w:rPr>
          <w:rFonts w:hint="eastAsia" w:ascii="仿宋" w:hAnsi="仿宋" w:eastAsia="仿宋" w:cs="仿宋"/>
          <w:b/>
          <w:sz w:val="24"/>
          <w:szCs w:val="24"/>
        </w:rPr>
      </w:pPr>
    </w:p>
    <w:p w14:paraId="39CA6AAB">
      <w:pPr>
        <w:pStyle w:val="13"/>
        <w:numPr>
          <w:ilvl w:val="0"/>
          <w:numId w:val="0"/>
        </w:numPr>
        <w:jc w:val="center"/>
        <w:rPr>
          <w:rFonts w:hint="eastAsia" w:ascii="仿宋" w:hAnsi="仿宋" w:eastAsia="仿宋" w:cs="仿宋"/>
          <w:b/>
          <w:sz w:val="24"/>
          <w:szCs w:val="24"/>
        </w:rPr>
      </w:pPr>
    </w:p>
    <w:p w14:paraId="113318B9">
      <w:pPr>
        <w:pStyle w:val="13"/>
        <w:numPr>
          <w:ilvl w:val="0"/>
          <w:numId w:val="0"/>
        </w:numPr>
        <w:jc w:val="center"/>
        <w:rPr>
          <w:rFonts w:hint="eastAsia" w:ascii="仿宋" w:hAnsi="仿宋" w:eastAsia="仿宋" w:cs="仿宋"/>
          <w:b/>
          <w:sz w:val="24"/>
          <w:szCs w:val="24"/>
        </w:rPr>
      </w:pPr>
    </w:p>
    <w:p w14:paraId="271B2396">
      <w:pPr>
        <w:pStyle w:val="13"/>
        <w:numPr>
          <w:ilvl w:val="0"/>
          <w:numId w:val="0"/>
        </w:numPr>
        <w:jc w:val="center"/>
        <w:rPr>
          <w:rFonts w:hint="eastAsia" w:ascii="仿宋" w:hAnsi="仿宋" w:eastAsia="仿宋" w:cs="仿宋"/>
          <w:b/>
          <w:sz w:val="24"/>
          <w:szCs w:val="24"/>
        </w:rPr>
      </w:pPr>
    </w:p>
    <w:p w14:paraId="46C602C0">
      <w:pPr>
        <w:pStyle w:val="13"/>
        <w:numPr>
          <w:ilvl w:val="0"/>
          <w:numId w:val="0"/>
        </w:numPr>
        <w:jc w:val="center"/>
        <w:rPr>
          <w:rFonts w:hint="eastAsia" w:ascii="仿宋" w:hAnsi="仿宋" w:eastAsia="仿宋" w:cs="仿宋"/>
          <w:b/>
          <w:sz w:val="24"/>
          <w:szCs w:val="24"/>
        </w:rPr>
      </w:pPr>
    </w:p>
    <w:p w14:paraId="16DD1B5D">
      <w:pPr>
        <w:pStyle w:val="13"/>
        <w:numPr>
          <w:ilvl w:val="0"/>
          <w:numId w:val="0"/>
        </w:numPr>
        <w:jc w:val="center"/>
        <w:rPr>
          <w:rFonts w:hint="eastAsia" w:ascii="仿宋" w:hAnsi="仿宋" w:eastAsia="仿宋" w:cs="仿宋"/>
          <w:b/>
          <w:sz w:val="24"/>
          <w:szCs w:val="24"/>
        </w:rPr>
      </w:pPr>
    </w:p>
    <w:p w14:paraId="57812A20">
      <w:pPr>
        <w:pStyle w:val="13"/>
        <w:numPr>
          <w:ilvl w:val="0"/>
          <w:numId w:val="0"/>
        </w:numPr>
        <w:jc w:val="center"/>
        <w:rPr>
          <w:rFonts w:hint="eastAsia" w:ascii="仿宋" w:hAnsi="仿宋" w:eastAsia="仿宋" w:cs="仿宋"/>
          <w:b/>
          <w:sz w:val="24"/>
          <w:szCs w:val="24"/>
        </w:rPr>
      </w:pPr>
    </w:p>
    <w:p w14:paraId="41EE968F">
      <w:pPr>
        <w:pStyle w:val="13"/>
        <w:numPr>
          <w:ilvl w:val="0"/>
          <w:numId w:val="0"/>
        </w:numPr>
        <w:jc w:val="center"/>
        <w:rPr>
          <w:rFonts w:hint="eastAsia" w:ascii="仿宋" w:hAnsi="仿宋" w:eastAsia="仿宋" w:cs="仿宋"/>
          <w:b/>
          <w:sz w:val="24"/>
          <w:szCs w:val="24"/>
        </w:rPr>
      </w:pPr>
    </w:p>
    <w:p w14:paraId="7BA00846">
      <w:pPr>
        <w:pStyle w:val="13"/>
        <w:numPr>
          <w:ilvl w:val="0"/>
          <w:numId w:val="0"/>
        </w:numPr>
        <w:jc w:val="center"/>
        <w:rPr>
          <w:rFonts w:hint="eastAsia" w:ascii="仿宋" w:hAnsi="仿宋" w:eastAsia="仿宋" w:cs="仿宋"/>
          <w:b/>
          <w:sz w:val="24"/>
          <w:szCs w:val="24"/>
        </w:rPr>
      </w:pPr>
    </w:p>
    <w:p w14:paraId="73D755DC">
      <w:pPr>
        <w:pStyle w:val="13"/>
        <w:numPr>
          <w:ilvl w:val="0"/>
          <w:numId w:val="0"/>
        </w:numPr>
        <w:jc w:val="center"/>
        <w:rPr>
          <w:rFonts w:hint="eastAsia" w:ascii="仿宋" w:hAnsi="仿宋" w:eastAsia="仿宋" w:cs="仿宋"/>
          <w:b/>
          <w:sz w:val="24"/>
          <w:szCs w:val="24"/>
        </w:rPr>
      </w:pPr>
    </w:p>
    <w:p w14:paraId="14274375">
      <w:pPr>
        <w:pStyle w:val="13"/>
        <w:numPr>
          <w:ilvl w:val="0"/>
          <w:numId w:val="0"/>
        </w:numPr>
        <w:jc w:val="center"/>
        <w:rPr>
          <w:rFonts w:hint="eastAsia" w:ascii="仿宋" w:hAnsi="仿宋" w:eastAsia="仿宋" w:cs="仿宋"/>
          <w:b/>
          <w:sz w:val="24"/>
          <w:szCs w:val="24"/>
        </w:rPr>
      </w:pPr>
    </w:p>
    <w:p w14:paraId="4DD78512">
      <w:pPr>
        <w:pStyle w:val="13"/>
        <w:numPr>
          <w:ilvl w:val="0"/>
          <w:numId w:val="0"/>
        </w:numPr>
        <w:jc w:val="center"/>
        <w:rPr>
          <w:rFonts w:hint="eastAsia" w:ascii="仿宋" w:hAnsi="仿宋" w:eastAsia="仿宋" w:cs="仿宋"/>
          <w:b/>
          <w:sz w:val="24"/>
          <w:szCs w:val="24"/>
        </w:rPr>
      </w:pPr>
    </w:p>
    <w:p w14:paraId="25EE1CFF">
      <w:pPr>
        <w:pStyle w:val="13"/>
        <w:numPr>
          <w:ilvl w:val="0"/>
          <w:numId w:val="0"/>
        </w:numPr>
        <w:jc w:val="center"/>
        <w:rPr>
          <w:rFonts w:hint="eastAsia" w:ascii="仿宋" w:hAnsi="仿宋" w:eastAsia="仿宋" w:cs="仿宋"/>
          <w:b/>
          <w:sz w:val="24"/>
          <w:szCs w:val="24"/>
        </w:rPr>
      </w:pPr>
    </w:p>
    <w:p w14:paraId="2D551E9D">
      <w:pPr>
        <w:pStyle w:val="13"/>
        <w:numPr>
          <w:ilvl w:val="0"/>
          <w:numId w:val="0"/>
        </w:numPr>
        <w:jc w:val="center"/>
        <w:rPr>
          <w:rFonts w:hint="eastAsia" w:ascii="仿宋" w:hAnsi="仿宋" w:eastAsia="仿宋" w:cs="仿宋"/>
          <w:b/>
          <w:sz w:val="24"/>
          <w:szCs w:val="24"/>
        </w:rPr>
      </w:pPr>
    </w:p>
    <w:p w14:paraId="04942AAF">
      <w:pPr>
        <w:pStyle w:val="13"/>
        <w:numPr>
          <w:ilvl w:val="0"/>
          <w:numId w:val="0"/>
        </w:numPr>
        <w:jc w:val="center"/>
        <w:rPr>
          <w:rFonts w:hint="eastAsia" w:ascii="仿宋" w:hAnsi="仿宋" w:eastAsia="仿宋" w:cs="仿宋"/>
          <w:b/>
          <w:sz w:val="24"/>
          <w:szCs w:val="24"/>
        </w:rPr>
      </w:pPr>
    </w:p>
    <w:p w14:paraId="4F364A94">
      <w:pPr>
        <w:pStyle w:val="13"/>
        <w:numPr>
          <w:ilvl w:val="0"/>
          <w:numId w:val="0"/>
        </w:numPr>
        <w:jc w:val="center"/>
        <w:rPr>
          <w:rFonts w:hint="eastAsia" w:ascii="仿宋" w:hAnsi="仿宋" w:eastAsia="仿宋" w:cs="仿宋"/>
          <w:b/>
          <w:sz w:val="24"/>
          <w:szCs w:val="24"/>
        </w:rPr>
      </w:pPr>
    </w:p>
    <w:p w14:paraId="097A9818">
      <w:pPr>
        <w:pStyle w:val="13"/>
        <w:numPr>
          <w:ilvl w:val="0"/>
          <w:numId w:val="0"/>
        </w:numPr>
        <w:jc w:val="center"/>
        <w:rPr>
          <w:rFonts w:hint="eastAsia" w:ascii="仿宋" w:hAnsi="仿宋" w:eastAsia="仿宋" w:cs="仿宋"/>
          <w:b/>
          <w:sz w:val="24"/>
          <w:szCs w:val="24"/>
        </w:rPr>
      </w:pPr>
    </w:p>
    <w:p w14:paraId="68E1301B">
      <w:pPr>
        <w:pStyle w:val="13"/>
        <w:numPr>
          <w:ilvl w:val="0"/>
          <w:numId w:val="0"/>
        </w:numPr>
        <w:jc w:val="center"/>
        <w:rPr>
          <w:rFonts w:hint="eastAsia" w:ascii="仿宋" w:hAnsi="仿宋" w:eastAsia="仿宋" w:cs="仿宋"/>
          <w:b/>
          <w:sz w:val="24"/>
          <w:szCs w:val="24"/>
        </w:rPr>
      </w:pPr>
    </w:p>
    <w:p w14:paraId="6B04512B">
      <w:pPr>
        <w:pStyle w:val="13"/>
        <w:numPr>
          <w:ilvl w:val="0"/>
          <w:numId w:val="0"/>
        </w:numPr>
        <w:jc w:val="center"/>
        <w:rPr>
          <w:rFonts w:hint="eastAsia" w:ascii="仿宋" w:hAnsi="仿宋" w:eastAsia="仿宋" w:cs="仿宋"/>
          <w:b/>
          <w:sz w:val="24"/>
          <w:szCs w:val="24"/>
        </w:rPr>
      </w:pPr>
    </w:p>
    <w:p w14:paraId="2FE14604">
      <w:pPr>
        <w:pStyle w:val="13"/>
        <w:numPr>
          <w:ilvl w:val="0"/>
          <w:numId w:val="0"/>
        </w:numPr>
        <w:jc w:val="center"/>
        <w:rPr>
          <w:rFonts w:hint="eastAsia" w:ascii="仿宋" w:hAnsi="仿宋" w:eastAsia="仿宋" w:cs="仿宋"/>
          <w:b/>
          <w:sz w:val="24"/>
          <w:szCs w:val="24"/>
        </w:rPr>
      </w:pPr>
    </w:p>
    <w:p w14:paraId="2D8B8806">
      <w:pPr>
        <w:pStyle w:val="13"/>
        <w:numPr>
          <w:ilvl w:val="0"/>
          <w:numId w:val="0"/>
        </w:numPr>
        <w:jc w:val="center"/>
        <w:rPr>
          <w:rFonts w:hint="eastAsia" w:ascii="仿宋" w:hAnsi="仿宋" w:eastAsia="仿宋" w:cs="仿宋"/>
          <w:b/>
          <w:sz w:val="24"/>
          <w:szCs w:val="24"/>
        </w:rPr>
      </w:pPr>
    </w:p>
    <w:p w14:paraId="3CEAC659">
      <w:pPr>
        <w:pStyle w:val="13"/>
        <w:numPr>
          <w:ilvl w:val="0"/>
          <w:numId w:val="0"/>
        </w:numPr>
        <w:jc w:val="center"/>
        <w:rPr>
          <w:rFonts w:hint="eastAsia" w:ascii="仿宋" w:hAnsi="仿宋" w:eastAsia="仿宋" w:cs="仿宋"/>
          <w:b/>
          <w:sz w:val="24"/>
          <w:szCs w:val="24"/>
        </w:rPr>
      </w:pPr>
    </w:p>
    <w:p w14:paraId="74BEFEE3">
      <w:pPr>
        <w:pStyle w:val="13"/>
        <w:numPr>
          <w:ilvl w:val="0"/>
          <w:numId w:val="0"/>
        </w:numPr>
        <w:jc w:val="center"/>
        <w:rPr>
          <w:rFonts w:hint="eastAsia" w:ascii="仿宋" w:hAnsi="仿宋" w:eastAsia="仿宋" w:cs="仿宋"/>
          <w:b/>
          <w:sz w:val="24"/>
          <w:szCs w:val="24"/>
        </w:rPr>
      </w:pPr>
    </w:p>
    <w:p w14:paraId="0659A6C7">
      <w:pPr>
        <w:pStyle w:val="13"/>
        <w:numPr>
          <w:ilvl w:val="0"/>
          <w:numId w:val="0"/>
        </w:numPr>
        <w:jc w:val="center"/>
        <w:rPr>
          <w:rFonts w:hint="eastAsia" w:ascii="仿宋" w:hAnsi="仿宋" w:eastAsia="仿宋" w:cs="仿宋"/>
          <w:b/>
          <w:sz w:val="24"/>
          <w:szCs w:val="24"/>
        </w:rPr>
      </w:pPr>
    </w:p>
    <w:p w14:paraId="2B395F67">
      <w:pPr>
        <w:pStyle w:val="13"/>
        <w:numPr>
          <w:ilvl w:val="0"/>
          <w:numId w:val="0"/>
        </w:numPr>
        <w:jc w:val="center"/>
        <w:rPr>
          <w:rFonts w:hint="eastAsia" w:ascii="仿宋" w:hAnsi="仿宋" w:eastAsia="仿宋" w:cs="仿宋"/>
          <w:b/>
          <w:sz w:val="24"/>
          <w:szCs w:val="24"/>
        </w:rPr>
      </w:pPr>
    </w:p>
    <w:p w14:paraId="333BCDA4">
      <w:pPr>
        <w:pStyle w:val="13"/>
        <w:numPr>
          <w:ilvl w:val="0"/>
          <w:numId w:val="0"/>
        </w:numPr>
        <w:jc w:val="center"/>
        <w:rPr>
          <w:rFonts w:hint="eastAsia" w:ascii="仿宋" w:hAnsi="仿宋" w:eastAsia="仿宋" w:cs="仿宋"/>
          <w:b/>
          <w:sz w:val="24"/>
          <w:szCs w:val="24"/>
        </w:rPr>
      </w:pPr>
    </w:p>
    <w:p w14:paraId="5BCEFBA3">
      <w:pPr>
        <w:pStyle w:val="13"/>
        <w:numPr>
          <w:ilvl w:val="0"/>
          <w:numId w:val="0"/>
        </w:numPr>
        <w:jc w:val="center"/>
        <w:rPr>
          <w:rFonts w:hint="eastAsia" w:ascii="仿宋" w:hAnsi="仿宋" w:eastAsia="仿宋" w:cs="仿宋"/>
          <w:b/>
          <w:sz w:val="24"/>
          <w:szCs w:val="24"/>
        </w:rPr>
      </w:pPr>
    </w:p>
    <w:p w14:paraId="04259E59">
      <w:pPr>
        <w:pStyle w:val="13"/>
        <w:numPr>
          <w:ilvl w:val="0"/>
          <w:numId w:val="0"/>
        </w:numPr>
        <w:jc w:val="center"/>
        <w:rPr>
          <w:rFonts w:hint="eastAsia" w:ascii="仿宋" w:hAnsi="仿宋" w:eastAsia="仿宋" w:cs="仿宋"/>
          <w:b/>
          <w:sz w:val="24"/>
          <w:szCs w:val="24"/>
        </w:rPr>
      </w:pPr>
    </w:p>
    <w:p w14:paraId="26B42ED2">
      <w:pPr>
        <w:pStyle w:val="13"/>
        <w:numPr>
          <w:ilvl w:val="0"/>
          <w:numId w:val="0"/>
        </w:numPr>
        <w:jc w:val="center"/>
        <w:rPr>
          <w:rFonts w:hint="eastAsia" w:ascii="仿宋" w:hAnsi="仿宋" w:eastAsia="仿宋" w:cs="仿宋"/>
          <w:b/>
          <w:sz w:val="24"/>
          <w:szCs w:val="24"/>
        </w:rPr>
      </w:pPr>
    </w:p>
    <w:p w14:paraId="1C5FFD54">
      <w:pPr>
        <w:pStyle w:val="13"/>
        <w:numPr>
          <w:ilvl w:val="0"/>
          <w:numId w:val="0"/>
        </w:numPr>
        <w:jc w:val="center"/>
        <w:rPr>
          <w:rFonts w:hint="eastAsia" w:ascii="仿宋" w:hAnsi="仿宋" w:eastAsia="仿宋" w:cs="仿宋"/>
          <w:b/>
          <w:sz w:val="24"/>
          <w:szCs w:val="24"/>
        </w:rPr>
      </w:pPr>
    </w:p>
    <w:p w14:paraId="581E12B5">
      <w:pPr>
        <w:pStyle w:val="13"/>
        <w:numPr>
          <w:ilvl w:val="0"/>
          <w:numId w:val="0"/>
        </w:numPr>
        <w:jc w:val="center"/>
        <w:rPr>
          <w:rFonts w:hint="eastAsia" w:ascii="仿宋" w:hAnsi="仿宋" w:eastAsia="仿宋" w:cs="仿宋"/>
          <w:b/>
          <w:sz w:val="24"/>
          <w:szCs w:val="24"/>
        </w:rPr>
      </w:pPr>
    </w:p>
    <w:p w14:paraId="60B02F14">
      <w:pPr>
        <w:pStyle w:val="13"/>
        <w:numPr>
          <w:ilvl w:val="0"/>
          <w:numId w:val="0"/>
        </w:numPr>
        <w:jc w:val="center"/>
        <w:rPr>
          <w:rFonts w:hint="eastAsia" w:ascii="仿宋" w:hAnsi="仿宋" w:eastAsia="仿宋" w:cs="仿宋"/>
          <w:b/>
          <w:sz w:val="24"/>
          <w:szCs w:val="24"/>
        </w:rPr>
      </w:pPr>
    </w:p>
    <w:p w14:paraId="5C917B8E">
      <w:pPr>
        <w:pStyle w:val="13"/>
        <w:numPr>
          <w:ilvl w:val="0"/>
          <w:numId w:val="0"/>
        </w:numPr>
        <w:jc w:val="center"/>
        <w:rPr>
          <w:rFonts w:hint="eastAsia" w:ascii="仿宋" w:hAnsi="仿宋" w:eastAsia="仿宋" w:cs="仿宋"/>
          <w:b/>
          <w:sz w:val="24"/>
          <w:szCs w:val="24"/>
        </w:rPr>
      </w:pPr>
    </w:p>
    <w:p w14:paraId="0864CDE7">
      <w:pPr>
        <w:pStyle w:val="13"/>
        <w:numPr>
          <w:ilvl w:val="0"/>
          <w:numId w:val="0"/>
        </w:numPr>
        <w:jc w:val="center"/>
        <w:rPr>
          <w:rFonts w:hint="eastAsia" w:ascii="仿宋" w:hAnsi="仿宋" w:eastAsia="仿宋" w:cs="仿宋"/>
          <w:b/>
          <w:sz w:val="24"/>
          <w:szCs w:val="24"/>
        </w:rPr>
      </w:pPr>
    </w:p>
    <w:p w14:paraId="440CD6D5">
      <w:pPr>
        <w:pStyle w:val="13"/>
        <w:numPr>
          <w:ilvl w:val="0"/>
          <w:numId w:val="0"/>
        </w:numPr>
        <w:jc w:val="center"/>
        <w:rPr>
          <w:rFonts w:hint="eastAsia" w:ascii="仿宋" w:hAnsi="仿宋" w:eastAsia="仿宋" w:cs="仿宋"/>
          <w:b/>
          <w:sz w:val="24"/>
          <w:szCs w:val="24"/>
        </w:rPr>
      </w:pPr>
    </w:p>
    <w:p w14:paraId="67D7ADFE">
      <w:pPr>
        <w:pStyle w:val="13"/>
        <w:numPr>
          <w:ilvl w:val="0"/>
          <w:numId w:val="0"/>
        </w:numPr>
        <w:jc w:val="center"/>
        <w:rPr>
          <w:rFonts w:hint="eastAsia" w:ascii="仿宋" w:hAnsi="仿宋" w:eastAsia="仿宋" w:cs="仿宋"/>
          <w:b/>
          <w:sz w:val="24"/>
          <w:szCs w:val="24"/>
        </w:rPr>
      </w:pPr>
    </w:p>
    <w:p w14:paraId="2A6E75B1">
      <w:pPr>
        <w:pStyle w:val="13"/>
        <w:numPr>
          <w:ilvl w:val="0"/>
          <w:numId w:val="0"/>
        </w:numPr>
        <w:jc w:val="center"/>
        <w:rPr>
          <w:rFonts w:hint="eastAsia" w:ascii="仿宋" w:hAnsi="仿宋" w:eastAsia="仿宋" w:cs="仿宋"/>
          <w:b/>
          <w:sz w:val="24"/>
          <w:szCs w:val="24"/>
        </w:rPr>
      </w:pPr>
    </w:p>
    <w:p w14:paraId="25750EE5">
      <w:pPr>
        <w:pStyle w:val="13"/>
        <w:numPr>
          <w:ilvl w:val="0"/>
          <w:numId w:val="0"/>
        </w:numPr>
        <w:jc w:val="center"/>
        <w:rPr>
          <w:rFonts w:hint="eastAsia" w:ascii="仿宋" w:hAnsi="仿宋" w:eastAsia="仿宋" w:cs="仿宋"/>
          <w:b/>
          <w:sz w:val="24"/>
          <w:szCs w:val="24"/>
        </w:rPr>
      </w:pPr>
    </w:p>
    <w:p w14:paraId="00EE4AF1">
      <w:pPr>
        <w:pStyle w:val="13"/>
        <w:numPr>
          <w:ilvl w:val="0"/>
          <w:numId w:val="0"/>
        </w:numPr>
        <w:jc w:val="center"/>
        <w:rPr>
          <w:rFonts w:hint="eastAsia" w:ascii="仿宋" w:hAnsi="仿宋" w:eastAsia="仿宋" w:cs="仿宋"/>
          <w:b/>
          <w:sz w:val="24"/>
          <w:szCs w:val="24"/>
        </w:rPr>
      </w:pPr>
    </w:p>
    <w:p w14:paraId="4FD06273">
      <w:pPr>
        <w:pStyle w:val="13"/>
        <w:numPr>
          <w:ilvl w:val="0"/>
          <w:numId w:val="0"/>
        </w:numPr>
        <w:jc w:val="both"/>
        <w:rPr>
          <w:rFonts w:hint="eastAsia" w:ascii="仿宋" w:hAnsi="仿宋" w:eastAsia="仿宋" w:cs="仿宋"/>
          <w:b/>
          <w:sz w:val="24"/>
          <w:szCs w:val="24"/>
        </w:rPr>
      </w:pPr>
    </w:p>
    <w:p w14:paraId="040C10C8">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21、应急预案</w:t>
      </w:r>
      <w:bookmarkStart w:id="73" w:name="OLE_LINK44"/>
      <w:r>
        <w:rPr>
          <w:rFonts w:hint="eastAsia" w:ascii="仿宋" w:hAnsi="仿宋" w:eastAsia="仿宋" w:cs="仿宋"/>
          <w:b/>
          <w:sz w:val="24"/>
          <w:szCs w:val="24"/>
        </w:rPr>
        <w:t>（格式自拟）</w:t>
      </w:r>
      <w:bookmarkEnd w:id="73"/>
    </w:p>
    <w:p w14:paraId="6CE82BC0">
      <w:pPr>
        <w:pStyle w:val="13"/>
        <w:numPr>
          <w:ilvl w:val="0"/>
          <w:numId w:val="0"/>
        </w:numPr>
        <w:jc w:val="center"/>
        <w:rPr>
          <w:rFonts w:hint="eastAsia" w:ascii="仿宋" w:hAnsi="仿宋" w:eastAsia="仿宋" w:cs="仿宋"/>
          <w:b/>
          <w:sz w:val="24"/>
          <w:szCs w:val="24"/>
        </w:rPr>
      </w:pPr>
    </w:p>
    <w:p w14:paraId="433F3A5A">
      <w:pPr>
        <w:pStyle w:val="13"/>
        <w:numPr>
          <w:ilvl w:val="0"/>
          <w:numId w:val="0"/>
        </w:numPr>
        <w:jc w:val="center"/>
        <w:rPr>
          <w:rFonts w:hint="eastAsia" w:ascii="仿宋" w:hAnsi="仿宋" w:eastAsia="仿宋" w:cs="仿宋"/>
          <w:b/>
          <w:sz w:val="24"/>
          <w:szCs w:val="24"/>
        </w:rPr>
      </w:pPr>
    </w:p>
    <w:p w14:paraId="63EEC015">
      <w:pPr>
        <w:pStyle w:val="13"/>
        <w:numPr>
          <w:ilvl w:val="0"/>
          <w:numId w:val="0"/>
        </w:numPr>
        <w:jc w:val="center"/>
        <w:rPr>
          <w:rFonts w:hint="eastAsia" w:ascii="仿宋" w:hAnsi="仿宋" w:eastAsia="仿宋" w:cs="仿宋"/>
          <w:b/>
          <w:sz w:val="24"/>
          <w:szCs w:val="24"/>
        </w:rPr>
      </w:pPr>
    </w:p>
    <w:p w14:paraId="6E822E6D">
      <w:pPr>
        <w:pStyle w:val="13"/>
        <w:numPr>
          <w:ilvl w:val="0"/>
          <w:numId w:val="0"/>
        </w:numPr>
        <w:jc w:val="center"/>
        <w:rPr>
          <w:rFonts w:hint="eastAsia" w:ascii="仿宋" w:hAnsi="仿宋" w:eastAsia="仿宋" w:cs="仿宋"/>
          <w:b/>
          <w:sz w:val="24"/>
          <w:szCs w:val="24"/>
        </w:rPr>
      </w:pPr>
    </w:p>
    <w:p w14:paraId="61DA00FE">
      <w:pPr>
        <w:pStyle w:val="13"/>
        <w:numPr>
          <w:ilvl w:val="0"/>
          <w:numId w:val="0"/>
        </w:numPr>
        <w:jc w:val="center"/>
        <w:rPr>
          <w:rFonts w:hint="eastAsia" w:ascii="仿宋" w:hAnsi="仿宋" w:eastAsia="仿宋" w:cs="仿宋"/>
          <w:b/>
          <w:sz w:val="24"/>
          <w:szCs w:val="24"/>
        </w:rPr>
      </w:pPr>
    </w:p>
    <w:p w14:paraId="586B7AEA">
      <w:pPr>
        <w:pStyle w:val="13"/>
        <w:numPr>
          <w:ilvl w:val="0"/>
          <w:numId w:val="0"/>
        </w:numPr>
        <w:jc w:val="center"/>
        <w:rPr>
          <w:rFonts w:hint="eastAsia" w:ascii="仿宋" w:hAnsi="仿宋" w:eastAsia="仿宋" w:cs="仿宋"/>
          <w:b/>
          <w:sz w:val="24"/>
          <w:szCs w:val="24"/>
        </w:rPr>
      </w:pPr>
    </w:p>
    <w:p w14:paraId="15368E2F">
      <w:pPr>
        <w:pStyle w:val="13"/>
        <w:numPr>
          <w:ilvl w:val="0"/>
          <w:numId w:val="0"/>
        </w:numPr>
        <w:jc w:val="center"/>
        <w:rPr>
          <w:rFonts w:hint="eastAsia" w:ascii="仿宋" w:hAnsi="仿宋" w:eastAsia="仿宋" w:cs="仿宋"/>
          <w:b/>
          <w:sz w:val="24"/>
          <w:szCs w:val="24"/>
        </w:rPr>
      </w:pPr>
    </w:p>
    <w:p w14:paraId="55F3E66F">
      <w:pPr>
        <w:pStyle w:val="13"/>
        <w:numPr>
          <w:ilvl w:val="0"/>
          <w:numId w:val="0"/>
        </w:numPr>
        <w:jc w:val="center"/>
        <w:rPr>
          <w:rFonts w:hint="eastAsia" w:ascii="仿宋" w:hAnsi="仿宋" w:eastAsia="仿宋" w:cs="仿宋"/>
          <w:b/>
          <w:sz w:val="24"/>
          <w:szCs w:val="24"/>
        </w:rPr>
      </w:pPr>
    </w:p>
    <w:p w14:paraId="251A5990">
      <w:pPr>
        <w:pStyle w:val="13"/>
        <w:numPr>
          <w:ilvl w:val="0"/>
          <w:numId w:val="0"/>
        </w:numPr>
        <w:jc w:val="center"/>
        <w:rPr>
          <w:rFonts w:hint="eastAsia" w:ascii="仿宋" w:hAnsi="仿宋" w:eastAsia="仿宋" w:cs="仿宋"/>
          <w:b/>
          <w:sz w:val="24"/>
          <w:szCs w:val="24"/>
        </w:rPr>
      </w:pPr>
    </w:p>
    <w:p w14:paraId="0C5C0BDA">
      <w:pPr>
        <w:pStyle w:val="13"/>
        <w:numPr>
          <w:ilvl w:val="0"/>
          <w:numId w:val="0"/>
        </w:numPr>
        <w:jc w:val="center"/>
        <w:rPr>
          <w:rFonts w:hint="eastAsia" w:ascii="仿宋" w:hAnsi="仿宋" w:eastAsia="仿宋" w:cs="仿宋"/>
          <w:b/>
          <w:sz w:val="24"/>
          <w:szCs w:val="24"/>
        </w:rPr>
      </w:pPr>
    </w:p>
    <w:p w14:paraId="36350763">
      <w:pPr>
        <w:pStyle w:val="13"/>
        <w:numPr>
          <w:ilvl w:val="0"/>
          <w:numId w:val="0"/>
        </w:numPr>
        <w:jc w:val="center"/>
        <w:rPr>
          <w:rFonts w:hint="eastAsia" w:ascii="仿宋" w:hAnsi="仿宋" w:eastAsia="仿宋" w:cs="仿宋"/>
          <w:b/>
          <w:sz w:val="24"/>
          <w:szCs w:val="24"/>
        </w:rPr>
      </w:pPr>
    </w:p>
    <w:p w14:paraId="2A4738FD">
      <w:pPr>
        <w:pStyle w:val="13"/>
        <w:numPr>
          <w:ilvl w:val="0"/>
          <w:numId w:val="0"/>
        </w:numPr>
        <w:jc w:val="center"/>
        <w:rPr>
          <w:rFonts w:hint="eastAsia" w:ascii="仿宋" w:hAnsi="仿宋" w:eastAsia="仿宋" w:cs="仿宋"/>
          <w:b/>
          <w:sz w:val="24"/>
          <w:szCs w:val="24"/>
        </w:rPr>
      </w:pPr>
    </w:p>
    <w:p w14:paraId="09F88CBD">
      <w:pPr>
        <w:pStyle w:val="13"/>
        <w:numPr>
          <w:ilvl w:val="0"/>
          <w:numId w:val="0"/>
        </w:numPr>
        <w:jc w:val="center"/>
        <w:rPr>
          <w:rFonts w:hint="eastAsia" w:ascii="仿宋" w:hAnsi="仿宋" w:eastAsia="仿宋" w:cs="仿宋"/>
          <w:b/>
          <w:sz w:val="24"/>
          <w:szCs w:val="24"/>
        </w:rPr>
      </w:pPr>
    </w:p>
    <w:p w14:paraId="744D1D08">
      <w:pPr>
        <w:pStyle w:val="13"/>
        <w:numPr>
          <w:ilvl w:val="0"/>
          <w:numId w:val="0"/>
        </w:numPr>
        <w:jc w:val="center"/>
        <w:rPr>
          <w:rFonts w:hint="eastAsia" w:ascii="仿宋" w:hAnsi="仿宋" w:eastAsia="仿宋" w:cs="仿宋"/>
          <w:b/>
          <w:sz w:val="24"/>
          <w:szCs w:val="24"/>
        </w:rPr>
      </w:pPr>
    </w:p>
    <w:p w14:paraId="40564570">
      <w:pPr>
        <w:pStyle w:val="13"/>
        <w:numPr>
          <w:ilvl w:val="0"/>
          <w:numId w:val="0"/>
        </w:numPr>
        <w:jc w:val="center"/>
        <w:rPr>
          <w:rFonts w:hint="eastAsia" w:ascii="仿宋" w:hAnsi="仿宋" w:eastAsia="仿宋" w:cs="仿宋"/>
          <w:b/>
          <w:sz w:val="24"/>
          <w:szCs w:val="24"/>
        </w:rPr>
      </w:pPr>
    </w:p>
    <w:p w14:paraId="3DA97A21">
      <w:pPr>
        <w:pStyle w:val="13"/>
        <w:numPr>
          <w:ilvl w:val="0"/>
          <w:numId w:val="0"/>
        </w:numPr>
        <w:jc w:val="center"/>
        <w:rPr>
          <w:rFonts w:hint="eastAsia" w:ascii="仿宋" w:hAnsi="仿宋" w:eastAsia="仿宋" w:cs="仿宋"/>
          <w:b/>
          <w:sz w:val="24"/>
          <w:szCs w:val="24"/>
        </w:rPr>
      </w:pPr>
    </w:p>
    <w:p w14:paraId="465C07B9">
      <w:pPr>
        <w:pStyle w:val="13"/>
        <w:numPr>
          <w:ilvl w:val="0"/>
          <w:numId w:val="0"/>
        </w:numPr>
        <w:jc w:val="center"/>
        <w:rPr>
          <w:rFonts w:hint="eastAsia" w:ascii="仿宋" w:hAnsi="仿宋" w:eastAsia="仿宋" w:cs="仿宋"/>
          <w:b/>
          <w:sz w:val="24"/>
          <w:szCs w:val="24"/>
        </w:rPr>
      </w:pPr>
    </w:p>
    <w:p w14:paraId="5BBB8ED3">
      <w:pPr>
        <w:pStyle w:val="13"/>
        <w:numPr>
          <w:ilvl w:val="0"/>
          <w:numId w:val="0"/>
        </w:numPr>
        <w:jc w:val="center"/>
        <w:rPr>
          <w:rFonts w:hint="eastAsia" w:ascii="仿宋" w:hAnsi="仿宋" w:eastAsia="仿宋" w:cs="仿宋"/>
          <w:b/>
          <w:sz w:val="24"/>
          <w:szCs w:val="24"/>
        </w:rPr>
      </w:pPr>
    </w:p>
    <w:p w14:paraId="1B195083">
      <w:pPr>
        <w:pStyle w:val="13"/>
        <w:numPr>
          <w:ilvl w:val="0"/>
          <w:numId w:val="0"/>
        </w:numPr>
        <w:jc w:val="center"/>
        <w:rPr>
          <w:rFonts w:hint="eastAsia" w:ascii="仿宋" w:hAnsi="仿宋" w:eastAsia="仿宋" w:cs="仿宋"/>
          <w:b/>
          <w:sz w:val="24"/>
          <w:szCs w:val="24"/>
        </w:rPr>
      </w:pPr>
    </w:p>
    <w:p w14:paraId="1E4979BD">
      <w:pPr>
        <w:pStyle w:val="13"/>
        <w:numPr>
          <w:ilvl w:val="0"/>
          <w:numId w:val="0"/>
        </w:numPr>
        <w:jc w:val="center"/>
        <w:rPr>
          <w:rFonts w:hint="eastAsia" w:ascii="仿宋" w:hAnsi="仿宋" w:eastAsia="仿宋" w:cs="仿宋"/>
          <w:b/>
          <w:sz w:val="24"/>
          <w:szCs w:val="24"/>
        </w:rPr>
      </w:pPr>
    </w:p>
    <w:p w14:paraId="49FCE320">
      <w:pPr>
        <w:pStyle w:val="13"/>
        <w:numPr>
          <w:ilvl w:val="0"/>
          <w:numId w:val="0"/>
        </w:numPr>
        <w:jc w:val="center"/>
        <w:rPr>
          <w:rFonts w:hint="eastAsia" w:ascii="仿宋" w:hAnsi="仿宋" w:eastAsia="仿宋" w:cs="仿宋"/>
          <w:b/>
          <w:sz w:val="24"/>
          <w:szCs w:val="24"/>
        </w:rPr>
      </w:pPr>
    </w:p>
    <w:p w14:paraId="7370C188">
      <w:pPr>
        <w:pStyle w:val="13"/>
        <w:numPr>
          <w:ilvl w:val="0"/>
          <w:numId w:val="0"/>
        </w:numPr>
        <w:jc w:val="center"/>
        <w:rPr>
          <w:rFonts w:hint="eastAsia" w:ascii="仿宋" w:hAnsi="仿宋" w:eastAsia="仿宋" w:cs="仿宋"/>
          <w:b/>
          <w:sz w:val="24"/>
          <w:szCs w:val="24"/>
        </w:rPr>
      </w:pPr>
    </w:p>
    <w:p w14:paraId="2DB202D0">
      <w:pPr>
        <w:pStyle w:val="13"/>
        <w:numPr>
          <w:ilvl w:val="0"/>
          <w:numId w:val="0"/>
        </w:numPr>
        <w:jc w:val="center"/>
        <w:rPr>
          <w:rFonts w:hint="eastAsia" w:ascii="仿宋" w:hAnsi="仿宋" w:eastAsia="仿宋" w:cs="仿宋"/>
          <w:b/>
          <w:sz w:val="24"/>
          <w:szCs w:val="24"/>
        </w:rPr>
      </w:pPr>
    </w:p>
    <w:p w14:paraId="2E61365A">
      <w:pPr>
        <w:pStyle w:val="13"/>
        <w:numPr>
          <w:ilvl w:val="0"/>
          <w:numId w:val="0"/>
        </w:numPr>
        <w:jc w:val="center"/>
        <w:rPr>
          <w:rFonts w:hint="eastAsia" w:ascii="仿宋" w:hAnsi="仿宋" w:eastAsia="仿宋" w:cs="仿宋"/>
          <w:b/>
          <w:sz w:val="24"/>
          <w:szCs w:val="24"/>
        </w:rPr>
      </w:pPr>
    </w:p>
    <w:p w14:paraId="4172715A">
      <w:pPr>
        <w:rPr>
          <w:rFonts w:hint="eastAsia" w:ascii="仿宋" w:hAnsi="仿宋" w:eastAsia="仿宋" w:cs="仿宋"/>
          <w:b/>
          <w:sz w:val="24"/>
        </w:rPr>
      </w:pPr>
    </w:p>
    <w:p w14:paraId="6B491D6F">
      <w:pPr>
        <w:rPr>
          <w:rFonts w:hint="eastAsia" w:ascii="仿宋" w:hAnsi="仿宋" w:eastAsia="仿宋" w:cs="仿宋"/>
          <w:b/>
          <w:sz w:val="24"/>
        </w:rPr>
      </w:pPr>
    </w:p>
    <w:p w14:paraId="555B38C3">
      <w:pPr>
        <w:rPr>
          <w:rFonts w:hint="eastAsia" w:ascii="仿宋" w:hAnsi="仿宋" w:eastAsia="仿宋" w:cs="仿宋"/>
          <w:b/>
          <w:sz w:val="24"/>
        </w:rPr>
      </w:pPr>
    </w:p>
    <w:p w14:paraId="3C5ABD6B">
      <w:pPr>
        <w:rPr>
          <w:rFonts w:hint="eastAsia" w:ascii="仿宋" w:hAnsi="仿宋" w:eastAsia="仿宋" w:cs="仿宋"/>
          <w:b/>
          <w:sz w:val="24"/>
        </w:rPr>
      </w:pPr>
    </w:p>
    <w:p w14:paraId="231E17FD">
      <w:pPr>
        <w:rPr>
          <w:rFonts w:hint="eastAsia" w:ascii="仿宋" w:hAnsi="仿宋" w:eastAsia="仿宋" w:cs="仿宋"/>
          <w:b/>
          <w:sz w:val="24"/>
        </w:rPr>
      </w:pPr>
    </w:p>
    <w:p w14:paraId="764B175D">
      <w:pPr>
        <w:rPr>
          <w:rFonts w:hint="eastAsia" w:ascii="仿宋" w:hAnsi="仿宋" w:eastAsia="仿宋" w:cs="仿宋"/>
          <w:b/>
          <w:sz w:val="24"/>
        </w:rPr>
      </w:pPr>
    </w:p>
    <w:p w14:paraId="2511CAF0">
      <w:pPr>
        <w:rPr>
          <w:rFonts w:hint="eastAsia" w:ascii="仿宋" w:hAnsi="仿宋" w:eastAsia="仿宋" w:cs="仿宋"/>
          <w:b/>
          <w:sz w:val="24"/>
        </w:rPr>
      </w:pPr>
    </w:p>
    <w:p w14:paraId="59F33BFA">
      <w:pPr>
        <w:rPr>
          <w:rFonts w:hint="eastAsia" w:ascii="仿宋" w:hAnsi="仿宋" w:eastAsia="仿宋" w:cs="仿宋"/>
          <w:b/>
          <w:sz w:val="24"/>
        </w:rPr>
      </w:pPr>
    </w:p>
    <w:p w14:paraId="6A8A997B">
      <w:pPr>
        <w:rPr>
          <w:rFonts w:hint="eastAsia" w:ascii="仿宋" w:hAnsi="仿宋" w:eastAsia="仿宋" w:cs="仿宋"/>
          <w:b/>
          <w:sz w:val="24"/>
        </w:rPr>
      </w:pPr>
    </w:p>
    <w:p w14:paraId="03BAD480">
      <w:pPr>
        <w:rPr>
          <w:rFonts w:hint="eastAsia" w:ascii="仿宋" w:hAnsi="仿宋" w:eastAsia="仿宋" w:cs="仿宋"/>
          <w:b/>
          <w:sz w:val="24"/>
        </w:rPr>
      </w:pPr>
    </w:p>
    <w:p w14:paraId="1ADA4835">
      <w:pPr>
        <w:rPr>
          <w:rFonts w:hint="eastAsia" w:ascii="仿宋" w:hAnsi="仿宋" w:eastAsia="仿宋" w:cs="仿宋"/>
          <w:b/>
          <w:sz w:val="24"/>
        </w:rPr>
      </w:pPr>
    </w:p>
    <w:p w14:paraId="0127E848">
      <w:pPr>
        <w:rPr>
          <w:rFonts w:hint="eastAsia" w:ascii="仿宋" w:hAnsi="仿宋" w:eastAsia="仿宋" w:cs="仿宋"/>
          <w:b/>
          <w:sz w:val="24"/>
        </w:rPr>
      </w:pPr>
    </w:p>
    <w:p w14:paraId="6537DFB0">
      <w:pPr>
        <w:rPr>
          <w:rFonts w:hint="eastAsia" w:ascii="仿宋" w:hAnsi="仿宋" w:eastAsia="仿宋" w:cs="仿宋"/>
          <w:b/>
          <w:sz w:val="24"/>
        </w:rPr>
      </w:pPr>
    </w:p>
    <w:p w14:paraId="593E4699">
      <w:pPr>
        <w:rPr>
          <w:rFonts w:hint="eastAsia" w:ascii="仿宋" w:hAnsi="仿宋" w:eastAsia="仿宋" w:cs="仿宋"/>
          <w:b/>
          <w:sz w:val="24"/>
        </w:rPr>
      </w:pPr>
    </w:p>
    <w:p w14:paraId="1360B839">
      <w:pPr>
        <w:rPr>
          <w:rFonts w:hint="eastAsia" w:ascii="仿宋" w:hAnsi="仿宋" w:eastAsia="仿宋" w:cs="仿宋"/>
          <w:b/>
          <w:sz w:val="24"/>
        </w:rPr>
      </w:pPr>
    </w:p>
    <w:p w14:paraId="4AEB056C">
      <w:pPr>
        <w:rPr>
          <w:rFonts w:hint="eastAsia" w:ascii="仿宋" w:hAnsi="仿宋" w:eastAsia="仿宋" w:cs="仿宋"/>
          <w:b/>
          <w:sz w:val="24"/>
        </w:rPr>
      </w:pPr>
    </w:p>
    <w:p w14:paraId="12CAB1D4">
      <w:pPr>
        <w:rPr>
          <w:rFonts w:hint="eastAsia" w:ascii="仿宋" w:hAnsi="仿宋" w:eastAsia="仿宋" w:cs="仿宋"/>
          <w:b/>
          <w:sz w:val="24"/>
        </w:rPr>
      </w:pPr>
    </w:p>
    <w:p w14:paraId="34470CFB">
      <w:r>
        <w:rPr>
          <w:rFonts w:hint="eastAsia" w:ascii="仿宋" w:hAnsi="仿宋" w:eastAsia="仿宋" w:cs="仿宋"/>
          <w:b/>
          <w:sz w:val="24"/>
        </w:rPr>
        <w:t>22、投标人认为需要提交的其他商务技术资料（培训方案、服务计划及保障措施、规章管理制度，但不限于此内容）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4D09">
    <w:pPr>
      <w:spacing w:line="180" w:lineRule="exac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3F1C5">
                          <w:pPr>
                            <w:pStyle w:val="9"/>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14:paraId="2FE3F1C5">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D558">
    <w:pPr>
      <w:spacing w:line="180" w:lineRule="exac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53FF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4453FF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4EB0">
    <w:pPr>
      <w:spacing w:line="180" w:lineRule="exac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19F0">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55419F0">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68DF">
    <w:pPr>
      <w:pStyle w:val="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4FD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AC138E99"/>
    <w:multiLevelType w:val="singleLevel"/>
    <w:tmpl w:val="AC138E99"/>
    <w:lvl w:ilvl="0" w:tentative="0">
      <w:start w:val="1"/>
      <w:numFmt w:val="decimal"/>
      <w:lvlText w:val="%1."/>
      <w:lvlJc w:val="left"/>
      <w:pPr>
        <w:tabs>
          <w:tab w:val="left" w:pos="312"/>
        </w:tabs>
      </w:pPr>
    </w:lvl>
  </w:abstractNum>
  <w:abstractNum w:abstractNumId="2">
    <w:nsid w:val="BC6E2C4B"/>
    <w:multiLevelType w:val="singleLevel"/>
    <w:tmpl w:val="BC6E2C4B"/>
    <w:lvl w:ilvl="0" w:tentative="0">
      <w:start w:val="1"/>
      <w:numFmt w:val="decimal"/>
      <w:suff w:val="nothing"/>
      <w:lvlText w:val="%1、"/>
      <w:lvlJc w:val="left"/>
    </w:lvl>
  </w:abstractNum>
  <w:abstractNum w:abstractNumId="3">
    <w:nsid w:val="DA66850D"/>
    <w:multiLevelType w:val="singleLevel"/>
    <w:tmpl w:val="DA66850D"/>
    <w:lvl w:ilvl="0" w:tentative="0">
      <w:start w:val="1"/>
      <w:numFmt w:val="chineseCounting"/>
      <w:suff w:val="nothing"/>
      <w:lvlText w:val="%1、"/>
      <w:lvlJc w:val="left"/>
      <w:rPr>
        <w:rFonts w:hint="eastAsia"/>
      </w:rPr>
    </w:lvl>
  </w:abstractNum>
  <w:abstractNum w:abstractNumId="4">
    <w:nsid w:val="45E346C8"/>
    <w:multiLevelType w:val="singleLevel"/>
    <w:tmpl w:val="45E346C8"/>
    <w:lvl w:ilvl="0" w:tentative="0">
      <w:start w:val="4"/>
      <w:numFmt w:val="japaneseCounting"/>
      <w:pStyle w:val="13"/>
      <w:lvlText w:val="（%1）"/>
      <w:lvlJc w:val="left"/>
      <w:pPr>
        <w:tabs>
          <w:tab w:val="left" w:pos="1080"/>
        </w:tabs>
        <w:ind w:left="1080" w:hanging="1080"/>
      </w:pPr>
      <w:rPr>
        <w:rFonts w:hint="eastAsia"/>
      </w:rPr>
    </w:lvl>
  </w:abstractNum>
  <w:abstractNum w:abstractNumId="5">
    <w:nsid w:val="49DB92BA"/>
    <w:multiLevelType w:val="singleLevel"/>
    <w:tmpl w:val="49DB92BA"/>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s>
  <w:rsids>
    <w:rsidRoot w:val="00000000"/>
    <w:rsid w:val="02683FDF"/>
    <w:rsid w:val="05587177"/>
    <w:rsid w:val="06F304BB"/>
    <w:rsid w:val="08F17FDE"/>
    <w:rsid w:val="09F543AC"/>
    <w:rsid w:val="0DCA2A4D"/>
    <w:rsid w:val="0EE44749"/>
    <w:rsid w:val="1000714A"/>
    <w:rsid w:val="117774F7"/>
    <w:rsid w:val="12DB7D35"/>
    <w:rsid w:val="1686445B"/>
    <w:rsid w:val="190843E6"/>
    <w:rsid w:val="20B16579"/>
    <w:rsid w:val="22E446B2"/>
    <w:rsid w:val="295F3A9F"/>
    <w:rsid w:val="313F7CEF"/>
    <w:rsid w:val="34625A16"/>
    <w:rsid w:val="35145ED3"/>
    <w:rsid w:val="36DC25C9"/>
    <w:rsid w:val="3B62624D"/>
    <w:rsid w:val="3C070B2A"/>
    <w:rsid w:val="3D912DF8"/>
    <w:rsid w:val="3FF51FAB"/>
    <w:rsid w:val="41FD2193"/>
    <w:rsid w:val="432E56D1"/>
    <w:rsid w:val="4D1D6C84"/>
    <w:rsid w:val="55DF007A"/>
    <w:rsid w:val="56A874FB"/>
    <w:rsid w:val="5903621B"/>
    <w:rsid w:val="5CD65124"/>
    <w:rsid w:val="5D9A2960"/>
    <w:rsid w:val="62717F1C"/>
    <w:rsid w:val="62C63025"/>
    <w:rsid w:val="637463D3"/>
    <w:rsid w:val="66C70966"/>
    <w:rsid w:val="6C7952D7"/>
    <w:rsid w:val="6DA95590"/>
    <w:rsid w:val="735D2FC3"/>
    <w:rsid w:val="762C3C75"/>
    <w:rsid w:val="788D0D17"/>
    <w:rsid w:val="7A7E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3">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firstLineChars="200"/>
    </w:pPr>
    <w:rPr>
      <w:kern w:val="0"/>
      <w:sz w:val="20"/>
    </w:rPr>
  </w:style>
  <w:style w:type="paragraph" w:styleId="5">
    <w:name w:val="toa heading"/>
    <w:basedOn w:val="1"/>
    <w:next w:val="1"/>
    <w:qFormat/>
    <w:uiPriority w:val="0"/>
    <w:pPr>
      <w:spacing w:before="120"/>
    </w:pPr>
    <w:rPr>
      <w:rFonts w:ascii="Cambria" w:hAnsi="Cambria"/>
      <w:sz w:val="24"/>
    </w:rPr>
  </w:style>
  <w:style w:type="paragraph" w:styleId="6">
    <w:name w:val="Body Text"/>
    <w:basedOn w:val="1"/>
    <w:next w:val="1"/>
    <w:unhideWhenUsed/>
    <w:qFormat/>
    <w:uiPriority w:val="0"/>
    <w:pPr>
      <w:spacing w:after="120"/>
    </w:pPr>
    <w:rPr>
      <w:kern w:val="0"/>
      <w:sz w:val="20"/>
    </w:rPr>
  </w:style>
  <w:style w:type="paragraph" w:styleId="7">
    <w:name w:val="Body Text Indent"/>
    <w:basedOn w:val="1"/>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8">
    <w:name w:val="Plain Text"/>
    <w:basedOn w:val="1"/>
    <w:next w:val="1"/>
    <w:qFormat/>
    <w:uiPriority w:val="0"/>
    <w:rPr>
      <w:rFonts w:ascii="宋体" w:hAnsi="Courier New"/>
      <w:kern w:val="0"/>
      <w:sz w:val="20"/>
      <w:szCs w:val="21"/>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2">
    <w:name w:val="toc 4"/>
    <w:basedOn w:val="1"/>
    <w:next w:val="1"/>
    <w:qFormat/>
    <w:uiPriority w:val="39"/>
    <w:pPr>
      <w:ind w:left="630"/>
      <w:jc w:val="left"/>
    </w:pPr>
    <w:rPr>
      <w:sz w:val="18"/>
      <w:szCs w:val="18"/>
    </w:rPr>
  </w:style>
  <w:style w:type="paragraph" w:styleId="13">
    <w:name w:val="footnote text"/>
    <w:basedOn w:val="1"/>
    <w:qFormat/>
    <w:uiPriority w:val="0"/>
    <w:pPr>
      <w:numPr>
        <w:ilvl w:val="0"/>
        <w:numId w:val="1"/>
      </w:numPr>
      <w:snapToGrid w:val="0"/>
      <w:ind w:left="0" w:firstLine="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6"/>
    <w:next w:val="1"/>
    <w:qFormat/>
    <w:uiPriority w:val="0"/>
    <w:pPr>
      <w:ind w:firstLine="420" w:firstLineChars="100"/>
    </w:pPr>
    <w:rPr>
      <w:rFonts w:ascii="宋体"/>
      <w:color w:val="000000"/>
      <w:szCs w:val="32"/>
    </w:rPr>
  </w:style>
  <w:style w:type="paragraph" w:styleId="16">
    <w:name w:val="Body Text First Indent 2"/>
    <w:basedOn w:val="7"/>
    <w:unhideWhenUsed/>
    <w:qFormat/>
    <w:uiPriority w:val="0"/>
    <w:pPr>
      <w:autoSpaceDE/>
      <w:autoSpaceDN/>
      <w:adjustRightInd/>
      <w:spacing w:after="120" w:line="240" w:lineRule="auto"/>
      <w:ind w:left="420" w:leftChars="200" w:firstLine="420" w:firstLineChars="200"/>
    </w:pPr>
    <w:rPr>
      <w:rFonts w:ascii="仿宋_GB2312" w:eastAsia="仿宋_GB2312"/>
      <w:color w:val="auto"/>
      <w:sz w:val="24"/>
      <w:szCs w:val="24"/>
    </w:rPr>
  </w:style>
  <w:style w:type="character" w:styleId="19">
    <w:name w:val="Strong"/>
    <w:basedOn w:val="18"/>
    <w:qFormat/>
    <w:uiPriority w:val="22"/>
    <w:rPr>
      <w:b/>
      <w:bCs/>
    </w:rPr>
  </w:style>
  <w:style w:type="paragraph" w:customStyle="1" w:styleId="2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1">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2">
    <w:name w:val="标题 1 字符"/>
    <w:link w:val="2"/>
    <w:qFormat/>
    <w:uiPriority w:val="0"/>
    <w:rPr>
      <w:rFonts w:ascii="仿宋" w:hAnsi="仿宋" w:eastAsia="仿宋"/>
      <w:b/>
      <w:kern w:val="44"/>
      <w:sz w:val="32"/>
      <w:szCs w:val="20"/>
    </w:rPr>
  </w:style>
  <w:style w:type="paragraph" w:customStyle="1" w:styleId="23">
    <w:name w:val="Table Paragraph"/>
    <w:basedOn w:val="1"/>
    <w:qFormat/>
    <w:uiPriority w:val="1"/>
  </w:style>
  <w:style w:type="paragraph" w:customStyle="1" w:styleId="24">
    <w:name w:val="p0"/>
    <w:basedOn w:val="1"/>
    <w:qFormat/>
    <w:uiPriority w:val="0"/>
    <w:pPr>
      <w:widowControl/>
    </w:pPr>
    <w:rPr>
      <w:kern w:val="0"/>
      <w:szCs w:val="21"/>
    </w:rPr>
  </w:style>
  <w:style w:type="paragraph" w:customStyle="1" w:styleId="25">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6">
    <w:name w:val="列表段落1"/>
    <w:basedOn w:val="1"/>
    <w:qFormat/>
    <w:uiPriority w:val="34"/>
    <w:pPr>
      <w:ind w:firstLine="420" w:firstLineChars="200"/>
    </w:pPr>
    <w:rPr>
      <w:rFonts w:ascii="宋体" w:hAnsi="宋体" w:cs="宋体"/>
      <w:bCs/>
      <w:color w:val="000000"/>
      <w:kern w:val="0"/>
      <w:sz w:val="24"/>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29013</Words>
  <Characters>30594</Characters>
  <Lines>0</Lines>
  <Paragraphs>0</Paragraphs>
  <TotalTime>25</TotalTime>
  <ScaleCrop>false</ScaleCrop>
  <LinksUpToDate>false</LinksUpToDate>
  <CharactersWithSpaces>31927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2026-03-27T04:58:00Z</dcterms:created>
  <dc:creator>Administrator</dc:creator>
  <cp:lastModifiedBy>易倩</cp:lastModifiedBy>
  <dcterms:modified xsi:type="dcterms:W3CDTF">2026-05-24T09:46:46Z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9369E6275F73414B82A145E993039102_12</vt:lpwstr>
  </property>
  <property fmtid="{D5CDD505-2E9C-101B-9397-08002B2CF9AE}" pid="4" name="KSOTemplateDocerSaveRecord">
    <vt:lpwstr>eyJoZGlkIjoiNGU1NzFmZWZlZDRjMzlmMzE5YTAxNmRlODQ5NjRkNGYifQ==</vt:lpwstr>
  </property>
</Properties>
</file>