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C2965">
      <w:pPr>
        <w:shd w:val="clear"/>
        <w:adjustRightInd w:val="0"/>
        <w:snapToGrid w:val="0"/>
        <w:jc w:val="left"/>
        <w:rPr>
          <w:rFonts w:hint="eastAsia" w:ascii="仿宋" w:hAnsi="仿宋" w:eastAsia="仿宋" w:cs="仿宋"/>
          <w:highlight w:val="none"/>
        </w:rPr>
      </w:pPr>
    </w:p>
    <w:p w14:paraId="4AF74B7D">
      <w:pPr>
        <w:keepNext w:val="0"/>
        <w:keepLines w:val="0"/>
        <w:pageBreakBefore w:val="0"/>
        <w:widowControl w:val="0"/>
        <w:shd w:val="clear"/>
        <w:kinsoku/>
        <w:wordWrap/>
        <w:overflowPunct/>
        <w:topLinePunct w:val="0"/>
        <w:autoSpaceDE/>
        <w:autoSpaceDN/>
        <w:bidi w:val="0"/>
        <w:adjustRightInd w:val="0"/>
        <w:snapToGrid w:val="0"/>
        <w:spacing w:line="540" w:lineRule="exact"/>
        <w:jc w:val="center"/>
        <w:textAlignment w:val="auto"/>
        <w:rPr>
          <w:rFonts w:hint="eastAsia" w:ascii="仿宋" w:hAnsi="仿宋" w:eastAsia="仿宋" w:cs="仿宋"/>
          <w:b/>
          <w:bCs/>
          <w:highlight w:val="none"/>
        </w:rPr>
      </w:pPr>
      <w:r>
        <w:rPr>
          <w:rFonts w:hint="eastAsia" w:ascii="仿宋" w:hAnsi="仿宋" w:eastAsia="仿宋" w:cs="仿宋"/>
          <w:b/>
          <w:bCs w:val="0"/>
          <w:sz w:val="52"/>
          <w:szCs w:val="52"/>
          <w:highlight w:val="none"/>
        </w:rPr>
        <w:t>招 标 文 件</w:t>
      </w:r>
    </w:p>
    <w:p w14:paraId="48778607">
      <w:pPr>
        <w:keepNext w:val="0"/>
        <w:keepLines w:val="0"/>
        <w:pageBreakBefore w:val="0"/>
        <w:widowControl w:val="0"/>
        <w:shd w:val="clear"/>
        <w:kinsoku/>
        <w:wordWrap/>
        <w:overflowPunct/>
        <w:topLinePunct w:val="0"/>
        <w:autoSpaceDE/>
        <w:autoSpaceDN/>
        <w:bidi w:val="0"/>
        <w:spacing w:line="540" w:lineRule="exact"/>
        <w:ind w:left="1574" w:right="-191" w:rightChars="-91" w:hanging="1574" w:hangingChars="492"/>
        <w:textAlignment w:val="auto"/>
        <w:rPr>
          <w:rFonts w:hint="eastAsia" w:ascii="仿宋" w:hAnsi="仿宋" w:eastAsia="仿宋" w:cs="仿宋"/>
          <w:bCs/>
          <w:kern w:val="0"/>
          <w:sz w:val="32"/>
          <w:szCs w:val="32"/>
          <w:highlight w:val="none"/>
        </w:rPr>
      </w:pPr>
    </w:p>
    <w:p w14:paraId="01A70106">
      <w:pPr>
        <w:keepNext w:val="0"/>
        <w:keepLines w:val="0"/>
        <w:pageBreakBefore w:val="0"/>
        <w:widowControl w:val="0"/>
        <w:shd w:val="clear"/>
        <w:kinsoku/>
        <w:wordWrap/>
        <w:overflowPunct/>
        <w:topLinePunct w:val="0"/>
        <w:autoSpaceDE/>
        <w:autoSpaceDN/>
        <w:bidi w:val="0"/>
        <w:spacing w:line="540" w:lineRule="exact"/>
        <w:ind w:left="1574" w:right="-191" w:rightChars="-91" w:hanging="1476" w:hangingChars="492"/>
        <w:textAlignment w:val="auto"/>
        <w:rPr>
          <w:rFonts w:hint="eastAsia" w:ascii="仿宋" w:hAnsi="仿宋" w:eastAsia="仿宋" w:cs="仿宋"/>
          <w:bCs/>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bCs/>
          <w:color w:val="000000" w:themeColor="text1"/>
          <w:kern w:val="0"/>
          <w:sz w:val="30"/>
          <w:szCs w:val="30"/>
          <w:highlight w:val="none"/>
          <w14:textFill>
            <w14:solidFill>
              <w14:schemeClr w14:val="tx1"/>
            </w14:solidFill>
          </w14:textFill>
        </w:rPr>
        <w:t>项目名称：</w:t>
      </w:r>
      <w:r>
        <w:rPr>
          <w:rFonts w:hint="eastAsia" w:ascii="仿宋" w:hAnsi="仿宋" w:eastAsia="仿宋" w:cs="仿宋"/>
          <w:bCs/>
          <w:color w:val="000000" w:themeColor="text1"/>
          <w:kern w:val="0"/>
          <w:sz w:val="30"/>
          <w:szCs w:val="30"/>
          <w:highlight w:val="none"/>
          <w:lang w:val="en-US" w:eastAsia="zh-CN"/>
          <w14:textFill>
            <w14:solidFill>
              <w14:schemeClr w14:val="tx1"/>
            </w14:solidFill>
          </w14:textFill>
        </w:rPr>
        <w:t>民丰县公安局车辆租赁服务项目</w:t>
      </w:r>
    </w:p>
    <w:p w14:paraId="31663C54">
      <w:pPr>
        <w:keepNext w:val="0"/>
        <w:keepLines w:val="0"/>
        <w:pageBreakBefore w:val="0"/>
        <w:widowControl w:val="0"/>
        <w:shd w:val="clear"/>
        <w:kinsoku/>
        <w:wordWrap/>
        <w:overflowPunct/>
        <w:topLinePunct w:val="0"/>
        <w:autoSpaceDE/>
        <w:autoSpaceDN/>
        <w:bidi w:val="0"/>
        <w:spacing w:line="540" w:lineRule="exact"/>
        <w:ind w:left="1574" w:right="-191" w:rightChars="-91" w:hanging="1476" w:hangingChars="492"/>
        <w:textAlignment w:val="auto"/>
        <w:rPr>
          <w:rFonts w:hint="default" w:ascii="仿宋" w:hAnsi="仿宋" w:eastAsia="仿宋" w:cs="仿宋"/>
          <w:bCs/>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bCs/>
          <w:color w:val="000000" w:themeColor="text1"/>
          <w:kern w:val="0"/>
          <w:sz w:val="30"/>
          <w:szCs w:val="30"/>
          <w:highlight w:val="none"/>
          <w:lang w:val="en-US" w:eastAsia="zh-CN"/>
          <w14:textFill>
            <w14:solidFill>
              <w14:schemeClr w14:val="tx1"/>
            </w14:solidFill>
          </w14:textFill>
        </w:rPr>
        <w:t>项目编号：XJHS-2026-107</w:t>
      </w:r>
    </w:p>
    <w:p w14:paraId="700DD2DD">
      <w:pPr>
        <w:keepNext w:val="0"/>
        <w:keepLines w:val="0"/>
        <w:pageBreakBefore w:val="0"/>
        <w:widowControl w:val="0"/>
        <w:shd w:val="clear"/>
        <w:kinsoku/>
        <w:wordWrap/>
        <w:overflowPunct/>
        <w:topLinePunct w:val="0"/>
        <w:autoSpaceDE/>
        <w:autoSpaceDN/>
        <w:bidi w:val="0"/>
        <w:adjustRightInd w:val="0"/>
        <w:snapToGrid w:val="0"/>
        <w:spacing w:line="540" w:lineRule="exact"/>
        <w:jc w:val="both"/>
        <w:textAlignment w:val="auto"/>
        <w:rPr>
          <w:rFonts w:hint="eastAsia" w:ascii="仿宋" w:hAnsi="仿宋" w:eastAsia="仿宋" w:cs="仿宋"/>
          <w:bCs/>
          <w:color w:val="000000" w:themeColor="text1"/>
          <w:sz w:val="30"/>
          <w:szCs w:val="30"/>
          <w:highlight w:val="none"/>
          <w14:textFill>
            <w14:solidFill>
              <w14:schemeClr w14:val="tx1"/>
            </w14:solidFill>
          </w14:textFill>
        </w:rPr>
      </w:pPr>
    </w:p>
    <w:p w14:paraId="0EA52A08">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 w:hAnsi="仿宋" w:eastAsia="仿宋" w:cs="仿宋"/>
          <w:bCs/>
          <w:color w:val="000000" w:themeColor="text1"/>
          <w:kern w:val="0"/>
          <w:sz w:val="30"/>
          <w:szCs w:val="30"/>
          <w:highlight w:val="none"/>
          <w14:textFill>
            <w14:solidFill>
              <w14:schemeClr w14:val="tx1"/>
            </w14:solidFill>
          </w14:textFill>
        </w:rPr>
      </w:pPr>
    </w:p>
    <w:p w14:paraId="55CC55A3">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 w:hAnsi="仿宋" w:eastAsia="仿宋" w:cs="仿宋"/>
          <w:bCs/>
          <w:color w:val="000000" w:themeColor="text1"/>
          <w:kern w:val="0"/>
          <w:sz w:val="30"/>
          <w:szCs w:val="30"/>
          <w:highlight w:val="none"/>
          <w:lang w:eastAsia="zh-CN"/>
          <w14:textFill>
            <w14:solidFill>
              <w14:schemeClr w14:val="tx1"/>
            </w14:solidFill>
          </w14:textFill>
        </w:rPr>
      </w:pPr>
      <w:r>
        <w:rPr>
          <w:rFonts w:hint="eastAsia" w:ascii="仿宋" w:hAnsi="仿宋" w:eastAsia="仿宋" w:cs="仿宋"/>
          <w:bCs/>
          <w:color w:val="000000" w:themeColor="text1"/>
          <w:kern w:val="0"/>
          <w:sz w:val="30"/>
          <w:szCs w:val="30"/>
          <w:highlight w:val="none"/>
          <w14:textFill>
            <w14:solidFill>
              <w14:schemeClr w14:val="tx1"/>
            </w14:solidFill>
          </w14:textFill>
        </w:rPr>
        <w:t>采购人(盖章)：</w:t>
      </w:r>
      <w:r>
        <w:rPr>
          <w:rFonts w:hint="eastAsia" w:ascii="仿宋" w:hAnsi="仿宋" w:eastAsia="仿宋" w:cs="仿宋"/>
          <w:bCs/>
          <w:color w:val="000000" w:themeColor="text1"/>
          <w:kern w:val="0"/>
          <w:sz w:val="30"/>
          <w:szCs w:val="30"/>
          <w:highlight w:val="none"/>
          <w:lang w:val="en-US" w:eastAsia="zh-CN"/>
          <w14:textFill>
            <w14:solidFill>
              <w14:schemeClr w14:val="tx1"/>
            </w14:solidFill>
          </w14:textFill>
        </w:rPr>
        <w:t>民丰县公安局</w:t>
      </w:r>
    </w:p>
    <w:p w14:paraId="1EB23D3A">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default" w:ascii="仿宋" w:hAnsi="仿宋" w:eastAsia="仿宋" w:cs="仿宋"/>
          <w:bCs/>
          <w:color w:val="000000" w:themeColor="text1"/>
          <w:sz w:val="30"/>
          <w:szCs w:val="30"/>
          <w:highlight w:val="none"/>
          <w:lang w:val="en-US" w:eastAsia="zh-CN"/>
          <w14:textFill>
            <w14:solidFill>
              <w14:schemeClr w14:val="tx1"/>
            </w14:solidFill>
          </w14:textFill>
        </w:rPr>
      </w:pPr>
      <w:r>
        <w:rPr>
          <w:rFonts w:hint="eastAsia" w:ascii="仿宋" w:hAnsi="仿宋" w:eastAsia="仿宋" w:cs="仿宋"/>
          <w:bCs/>
          <w:color w:val="000000" w:themeColor="text1"/>
          <w:sz w:val="30"/>
          <w:szCs w:val="30"/>
          <w:highlight w:val="none"/>
          <w14:textFill>
            <w14:solidFill>
              <w14:schemeClr w14:val="tx1"/>
            </w14:solidFill>
          </w14:textFill>
        </w:rPr>
        <w:t>联系人：</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耿普</w:t>
      </w:r>
    </w:p>
    <w:p w14:paraId="53937E19">
      <w:pPr>
        <w:keepNext w:val="0"/>
        <w:keepLines w:val="0"/>
        <w:pageBreakBefore w:val="0"/>
        <w:widowControl w:val="0"/>
        <w:shd w:val="clear"/>
        <w:kinsoku/>
        <w:wordWrap/>
        <w:overflowPunct/>
        <w:topLinePunct w:val="0"/>
        <w:autoSpaceDE/>
        <w:autoSpaceDN/>
        <w:bidi w:val="0"/>
        <w:adjustRightInd w:val="0"/>
        <w:snapToGrid w:val="0"/>
        <w:spacing w:line="540" w:lineRule="exact"/>
        <w:jc w:val="left"/>
        <w:textAlignment w:val="auto"/>
        <w:rPr>
          <w:rFonts w:hint="eastAsia" w:ascii="仿宋" w:hAnsi="仿宋" w:eastAsia="仿宋" w:cs="仿宋"/>
          <w:bCs/>
          <w:color w:val="000000" w:themeColor="text1"/>
          <w:sz w:val="30"/>
          <w:szCs w:val="30"/>
          <w:highlight w:val="none"/>
          <w:lang w:eastAsia="zh-CN"/>
          <w14:textFill>
            <w14:solidFill>
              <w14:schemeClr w14:val="tx1"/>
            </w14:solidFill>
          </w14:textFill>
        </w:rPr>
      </w:pPr>
      <w:r>
        <w:rPr>
          <w:rFonts w:hint="eastAsia" w:ascii="仿宋" w:hAnsi="仿宋" w:eastAsia="仿宋" w:cs="仿宋"/>
          <w:bCs/>
          <w:color w:val="000000" w:themeColor="text1"/>
          <w:kern w:val="0"/>
          <w:sz w:val="30"/>
          <w:szCs w:val="30"/>
          <w:highlight w:val="none"/>
          <w14:textFill>
            <w14:solidFill>
              <w14:schemeClr w14:val="tx1"/>
            </w14:solidFill>
          </w14:textFill>
        </w:rPr>
        <w:t>电话</w:t>
      </w:r>
      <w:r>
        <w:rPr>
          <w:rFonts w:hint="eastAsia" w:ascii="仿宋" w:hAnsi="仿宋" w:eastAsia="仿宋" w:cs="仿宋"/>
          <w:bCs/>
          <w:color w:val="000000" w:themeColor="text1"/>
          <w:sz w:val="30"/>
          <w:szCs w:val="30"/>
          <w:highlight w:val="none"/>
          <w14:textFill>
            <w14:solidFill>
              <w14:schemeClr w14:val="tx1"/>
            </w14:solidFill>
          </w14:textFill>
        </w:rPr>
        <w:t>：</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15199733118</w:t>
      </w:r>
    </w:p>
    <w:p w14:paraId="5F04EF02">
      <w:pPr>
        <w:keepNext w:val="0"/>
        <w:keepLines w:val="0"/>
        <w:pageBreakBefore w:val="0"/>
        <w:widowControl w:val="0"/>
        <w:shd w:val="clear"/>
        <w:kinsoku/>
        <w:wordWrap/>
        <w:overflowPunct/>
        <w:topLinePunct w:val="0"/>
        <w:autoSpaceDE/>
        <w:autoSpaceDN/>
        <w:bidi w:val="0"/>
        <w:adjustRightInd w:val="0"/>
        <w:snapToGrid w:val="0"/>
        <w:spacing w:line="540" w:lineRule="exact"/>
        <w:jc w:val="both"/>
        <w:textAlignment w:val="auto"/>
        <w:rPr>
          <w:rFonts w:hint="eastAsia" w:ascii="仿宋" w:hAnsi="仿宋" w:eastAsia="仿宋" w:cs="仿宋"/>
          <w:bCs/>
          <w:sz w:val="30"/>
          <w:szCs w:val="30"/>
          <w:highlight w:val="none"/>
        </w:rPr>
      </w:pPr>
    </w:p>
    <w:p w14:paraId="562F4FAC">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 w:hAnsi="仿宋" w:eastAsia="仿宋" w:cs="仿宋"/>
          <w:bCs/>
          <w:sz w:val="30"/>
          <w:szCs w:val="30"/>
          <w:highlight w:val="none"/>
        </w:rPr>
      </w:pPr>
    </w:p>
    <w:p w14:paraId="03E75CA9">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 w:hAnsi="仿宋" w:eastAsia="仿宋" w:cs="仿宋"/>
          <w:bCs/>
          <w:sz w:val="30"/>
          <w:szCs w:val="30"/>
          <w:highlight w:val="none"/>
          <w:lang w:eastAsia="zh-CN"/>
        </w:rPr>
      </w:pPr>
      <w:r>
        <w:rPr>
          <w:rFonts w:hint="eastAsia" w:ascii="仿宋" w:hAnsi="仿宋" w:eastAsia="仿宋" w:cs="仿宋"/>
          <w:bCs/>
          <w:sz w:val="30"/>
          <w:szCs w:val="30"/>
          <w:highlight w:val="none"/>
        </w:rPr>
        <w:t>采购代理机构</w:t>
      </w:r>
      <w:r>
        <w:rPr>
          <w:rFonts w:hint="eastAsia" w:ascii="仿宋" w:hAnsi="仿宋" w:eastAsia="仿宋" w:cs="仿宋"/>
          <w:sz w:val="30"/>
          <w:szCs w:val="30"/>
          <w:highlight w:val="none"/>
        </w:rPr>
        <w:t>(盖章)</w:t>
      </w:r>
      <w:r>
        <w:rPr>
          <w:rFonts w:hint="eastAsia" w:ascii="仿宋" w:hAnsi="仿宋" w:eastAsia="仿宋" w:cs="仿宋"/>
          <w:bCs/>
          <w:sz w:val="30"/>
          <w:szCs w:val="30"/>
          <w:highlight w:val="none"/>
        </w:rPr>
        <w:t>：</w:t>
      </w:r>
      <w:r>
        <w:rPr>
          <w:rFonts w:hint="eastAsia" w:ascii="仿宋" w:hAnsi="仿宋" w:eastAsia="仿宋" w:cs="仿宋"/>
          <w:bCs/>
          <w:sz w:val="30"/>
          <w:szCs w:val="30"/>
          <w:highlight w:val="none"/>
          <w:lang w:eastAsia="zh-CN"/>
        </w:rPr>
        <w:t>新疆泓升项目管理有限公司</w:t>
      </w:r>
    </w:p>
    <w:p w14:paraId="2C87935B">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 w:hAnsi="仿宋" w:eastAsia="仿宋" w:cs="仿宋"/>
          <w:bCs/>
          <w:sz w:val="30"/>
          <w:szCs w:val="30"/>
          <w:highlight w:val="none"/>
          <w:lang w:eastAsia="zh-CN"/>
        </w:rPr>
      </w:pPr>
      <w:r>
        <w:rPr>
          <w:rFonts w:hint="eastAsia" w:ascii="仿宋" w:hAnsi="仿宋" w:eastAsia="仿宋" w:cs="仿宋"/>
          <w:bCs/>
          <w:sz w:val="30"/>
          <w:szCs w:val="30"/>
          <w:highlight w:val="none"/>
        </w:rPr>
        <w:t>联系人：</w:t>
      </w:r>
      <w:r>
        <w:rPr>
          <w:rFonts w:hint="eastAsia" w:ascii="仿宋" w:hAnsi="仿宋" w:eastAsia="仿宋" w:cs="仿宋"/>
          <w:bCs/>
          <w:sz w:val="30"/>
          <w:szCs w:val="30"/>
          <w:highlight w:val="none"/>
          <w:lang w:val="en-US" w:eastAsia="zh-CN"/>
        </w:rPr>
        <w:t>张家兴</w:t>
      </w:r>
    </w:p>
    <w:p w14:paraId="6FE9F28B">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kern w:val="0"/>
          <w:sz w:val="30"/>
          <w:szCs w:val="30"/>
          <w:highlight w:val="none"/>
        </w:rPr>
        <w:t>电话</w:t>
      </w:r>
      <w:r>
        <w:rPr>
          <w:rFonts w:hint="eastAsia" w:ascii="仿宋" w:hAnsi="仿宋" w:eastAsia="仿宋" w:cs="仿宋"/>
          <w:bCs/>
          <w:sz w:val="30"/>
          <w:szCs w:val="30"/>
          <w:highlight w:val="none"/>
        </w:rPr>
        <w:t>：</w:t>
      </w:r>
      <w:r>
        <w:rPr>
          <w:rFonts w:hint="eastAsia" w:ascii="仿宋" w:hAnsi="仿宋" w:eastAsia="仿宋" w:cs="仿宋"/>
          <w:bCs/>
          <w:sz w:val="30"/>
          <w:szCs w:val="30"/>
          <w:highlight w:val="none"/>
          <w:lang w:val="en-US" w:eastAsia="zh-CN"/>
        </w:rPr>
        <w:t>13139660915</w:t>
      </w:r>
    </w:p>
    <w:p w14:paraId="09907AF3">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 w:hAnsi="仿宋" w:eastAsia="仿宋" w:cs="仿宋"/>
          <w:bCs/>
          <w:sz w:val="30"/>
          <w:szCs w:val="30"/>
          <w:highlight w:val="none"/>
          <w:lang w:eastAsia="zh-CN"/>
        </w:rPr>
      </w:pPr>
      <w:r>
        <w:rPr>
          <w:rFonts w:hint="eastAsia" w:ascii="仿宋" w:hAnsi="仿宋" w:eastAsia="仿宋" w:cs="仿宋"/>
          <w:bCs/>
          <w:sz w:val="30"/>
          <w:szCs w:val="30"/>
          <w:highlight w:val="none"/>
        </w:rPr>
        <w:t>详细地址：</w:t>
      </w:r>
      <w:r>
        <w:rPr>
          <w:rFonts w:hint="eastAsia" w:ascii="仿宋" w:hAnsi="仿宋" w:eastAsia="仿宋" w:cs="仿宋"/>
          <w:bCs/>
          <w:sz w:val="30"/>
          <w:szCs w:val="30"/>
          <w:highlight w:val="none"/>
          <w:lang w:eastAsia="zh-CN"/>
        </w:rPr>
        <w:t>乌鲁木齐市水磨沟区准噶尔街299号乐清大厦25楼</w:t>
      </w:r>
    </w:p>
    <w:p w14:paraId="065FB4B7">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 w:hAnsi="仿宋" w:eastAsia="仿宋" w:cs="仿宋"/>
          <w:bCs/>
          <w:sz w:val="30"/>
          <w:szCs w:val="30"/>
          <w:highlight w:val="none"/>
        </w:rPr>
      </w:pPr>
    </w:p>
    <w:p w14:paraId="5E8FE208">
      <w:pPr>
        <w:keepNext w:val="0"/>
        <w:keepLines w:val="0"/>
        <w:pageBreakBefore w:val="0"/>
        <w:widowControl w:val="0"/>
        <w:shd w:val="clear"/>
        <w:kinsoku/>
        <w:wordWrap/>
        <w:overflowPunct/>
        <w:topLinePunct w:val="0"/>
        <w:autoSpaceDE/>
        <w:autoSpaceDN/>
        <w:bidi w:val="0"/>
        <w:adjustRightInd w:val="0"/>
        <w:snapToGrid w:val="0"/>
        <w:spacing w:line="540" w:lineRule="exact"/>
        <w:jc w:val="center"/>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日期：二〇二</w:t>
      </w:r>
      <w:r>
        <w:rPr>
          <w:rFonts w:hint="eastAsia" w:ascii="仿宋" w:hAnsi="仿宋" w:eastAsia="仿宋" w:cs="仿宋"/>
          <w:bCs/>
          <w:sz w:val="30"/>
          <w:szCs w:val="30"/>
          <w:highlight w:val="none"/>
          <w:lang w:val="en-US" w:eastAsia="zh-CN"/>
        </w:rPr>
        <w:t>六</w:t>
      </w:r>
      <w:r>
        <w:rPr>
          <w:rFonts w:hint="eastAsia" w:ascii="仿宋" w:hAnsi="仿宋" w:eastAsia="仿宋" w:cs="仿宋"/>
          <w:bCs/>
          <w:sz w:val="30"/>
          <w:szCs w:val="30"/>
          <w:highlight w:val="none"/>
        </w:rPr>
        <w:t>年</w:t>
      </w:r>
      <w:r>
        <w:rPr>
          <w:rFonts w:hint="eastAsia" w:ascii="仿宋" w:hAnsi="仿宋" w:eastAsia="仿宋" w:cs="仿宋"/>
          <w:bCs/>
          <w:sz w:val="30"/>
          <w:szCs w:val="30"/>
          <w:highlight w:val="none"/>
          <w:lang w:val="en-US" w:eastAsia="zh-CN"/>
        </w:rPr>
        <w:t>六</w:t>
      </w:r>
      <w:r>
        <w:rPr>
          <w:rFonts w:hint="eastAsia" w:ascii="仿宋" w:hAnsi="仿宋" w:eastAsia="仿宋" w:cs="仿宋"/>
          <w:bCs/>
          <w:sz w:val="30"/>
          <w:szCs w:val="30"/>
          <w:highlight w:val="none"/>
        </w:rPr>
        <w:t>月</w:t>
      </w:r>
    </w:p>
    <w:p w14:paraId="13741B4F">
      <w:pPr>
        <w:shd w:val="clea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1C1D06B1">
      <w:pPr>
        <w:shd w:val="clea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目录</w:t>
      </w:r>
    </w:p>
    <w:p w14:paraId="7C7432B9">
      <w:pPr>
        <w:pStyle w:val="24"/>
        <w:shd w:val="clear"/>
        <w:tabs>
          <w:tab w:val="right" w:leader="dot" w:pos="9344"/>
        </w:tabs>
        <w:jc w:val="left"/>
        <w:rPr>
          <w:rFonts w:hint="eastAsia" w:ascii="仿宋" w:hAnsi="仿宋" w:eastAsia="仿宋" w:cs="仿宋"/>
          <w:b/>
          <w:bCs/>
          <w:szCs w:val="22"/>
          <w:highlight w:val="none"/>
        </w:rPr>
      </w:pP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TOC \o "1-3" \h \u </w:instrText>
      </w:r>
      <w:r>
        <w:rPr>
          <w:rFonts w:hint="eastAsia" w:ascii="仿宋" w:hAnsi="仿宋" w:eastAsia="仿宋" w:cs="仿宋"/>
          <w:b/>
          <w:bCs/>
          <w:sz w:val="24"/>
          <w:highlight w:val="none"/>
        </w:rPr>
        <w:fldChar w:fldCharType="separate"/>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"_Toc161049871"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公开招标公告</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_Toc161049871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7B39CA13">
      <w:pPr>
        <w:pStyle w:val="24"/>
        <w:shd w:val="clear"/>
        <w:tabs>
          <w:tab w:val="right" w:leader="dot" w:pos="9344"/>
        </w:tabs>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"_Toc161049872"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投标人须知前附表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_Toc161049872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21561A67">
      <w:pPr>
        <w:pStyle w:val="24"/>
        <w:shd w:val="clear"/>
        <w:tabs>
          <w:tab w:val="right" w:leader="dot" w:pos="9344"/>
        </w:tabs>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"_Toc161049873"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第一章 投标人须知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_Toc161049873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261064DC">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"_Toc161049874"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1．总则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_Toc161049874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268E100F">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"_Toc161049875"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2．招标文件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_Toc161049875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71E9035C">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"_Toc161049876"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3．投标文件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_Toc161049876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13</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565F7CC5">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"_Toc161049877"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4．投标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_Toc161049877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15</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4AB844EB">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"_Toc161049878"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5．开标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_Toc161049878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13399358">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"_Toc161049879"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6．评标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_Toc161049879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0844D3D5">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"_Toc161049880"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7．定标及合同授予</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_Toc161049880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2679545B">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"_Toc161049881"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8．纪律和监督</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_Toc161049881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18</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2FB8749D">
      <w:pPr>
        <w:pStyle w:val="24"/>
        <w:shd w:val="clear"/>
        <w:tabs>
          <w:tab w:val="right" w:leader="dot" w:pos="9344"/>
        </w:tabs>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"_Toc161049882"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第二章 评标办法</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_Toc161049882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5672E383">
      <w:pPr>
        <w:pStyle w:val="16"/>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"_Toc161049883"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评审办法前附表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_Toc161049883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59E4FE1E">
      <w:pPr>
        <w:pStyle w:val="16"/>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"_Toc161049884"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1. 评标方法</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_Toc161049884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44D7F8DB">
      <w:pPr>
        <w:pStyle w:val="16"/>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"_Toc161049885"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2. 评标标准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_Toc161049885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08D1698A">
      <w:pPr>
        <w:pStyle w:val="16"/>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"_Toc161049886"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3. 评标程序</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_Toc161049886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762B890C">
      <w:pPr>
        <w:pStyle w:val="24"/>
        <w:shd w:val="clear"/>
        <w:tabs>
          <w:tab w:val="right" w:leader="dot" w:pos="9344"/>
        </w:tabs>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"_Toc161049887"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第三章 合同条款</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_Toc161049887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30</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287739DD">
      <w:pPr>
        <w:pStyle w:val="24"/>
        <w:shd w:val="clear"/>
        <w:tabs>
          <w:tab w:val="right" w:leader="dot" w:pos="9344"/>
        </w:tabs>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"_Toc161049888"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第四章 服务标准和要求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_Toc161049888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38</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039CA12C">
      <w:pPr>
        <w:pStyle w:val="24"/>
        <w:shd w:val="clear"/>
        <w:tabs>
          <w:tab w:val="right" w:leader="dot" w:pos="9344"/>
        </w:tabs>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"_Toc161049889"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第五章 投标文件格式</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_Toc161049889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41</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5104B2D9">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"_Toc161049890"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目录</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_Toc161049890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42</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017CD621">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"_Toc161049891"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一、投标函</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_Toc161049891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43</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31288DFB">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"_Toc161049892"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二、投标价格明细表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_Toc161049892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45</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6C1E7E0A">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"_Toc161049893"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三、商务条款偏离表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_Toc161049893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46</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312ACED1">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"_Toc161049894"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四、技术条款偏离表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_Toc161049894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47</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5C4076A9">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"_Toc161049895"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五、法定代表人身份证明书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_Toc161049895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48</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7C808EBE">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"_Toc161049896"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六、法定代表人授权委托书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_Toc161049896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49</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77EEB4C2">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"_Toc161049897"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七、投标人基本情况</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_Toc161049897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50</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489C013A">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"_Toc161049898"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八、投标人资格条件证明材料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_Toc161049898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51</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52F8F8B0">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"_Toc161049899"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8.1、法人或者其他组织的营业执照等证明文件，自然人的身份证明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_Toc161049899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51</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2933FA0A">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"_Toc161049900"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8.2、财务状况报告，依法缴纳税收和社会保障资金的相关材料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_Toc161049900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52</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46F6494E">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"_Toc161049901"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8.3、具备履行合同所必需的设备和专业技术能力的证明材料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_Toc161049901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53</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3626F8F7">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"_Toc161049902"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8.4、参加政府采购活动前3年内在经营活动中没有重大违法记录的书面声明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_Toc161049902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54</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74CEBB7C">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"_Toc161049903"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8.5、具备法律、行政法规规定的其他条件的证明材料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_Toc161049903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55</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6A8A8079">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"_Toc161049904"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九、投标人近年类似项目业绩表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_Toc161049904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58</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6523D983">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"_Toc161049905"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十、项目负责人简历表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_Toc161049905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59</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2FB0A4CD">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"_Toc161049906"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十一、拟派本项目服务人员情况表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_Toc161049906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60</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1D7C2A21">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"_Toc161049907"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十二、服务方案</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_Toc161049907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61</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71C2EB08">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"_Toc161049908"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十三、投标保证金证明材料（扫描件）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_Toc161049908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62</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607C47F8">
      <w:pPr>
        <w:pStyle w:val="30"/>
        <w:shd w:val="clear"/>
        <w:tabs>
          <w:tab w:val="right" w:leader="dot" w:pos="9344"/>
        </w:tabs>
        <w:ind w:left="0" w:leftChars="0" w:firstLine="0" w:firstLineChars="0"/>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"_Toc161049909"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shd w:val="clear" w:color="auto" w:fill="FFFFFF" w:themeFill="background1"/>
        </w:rPr>
        <w:t>十四、其他需要提交的资料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_Toc161049909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62</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2301CB27">
      <w:pPr>
        <w:pStyle w:val="24"/>
        <w:shd w:val="clear"/>
        <w:tabs>
          <w:tab w:val="right" w:leader="dot" w:pos="9344"/>
        </w:tabs>
        <w:jc w:val="left"/>
        <w:rPr>
          <w:rFonts w:hint="eastAsia" w:ascii="仿宋" w:hAnsi="仿宋" w:eastAsia="仿宋" w:cs="仿宋"/>
          <w:b/>
          <w:bCs/>
          <w:szCs w:val="22"/>
          <w:highlight w:val="none"/>
        </w:rPr>
      </w:pP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HYPERLINK \l "_Toc161049910" </w:instrText>
      </w:r>
      <w:r>
        <w:rPr>
          <w:rFonts w:hint="eastAsia" w:ascii="仿宋" w:hAnsi="仿宋" w:eastAsia="仿宋" w:cs="仿宋"/>
          <w:b/>
          <w:bCs/>
          <w:highlight w:val="none"/>
        </w:rPr>
        <w:fldChar w:fldCharType="separate"/>
      </w:r>
      <w:r>
        <w:rPr>
          <w:rStyle w:val="49"/>
          <w:rFonts w:hint="eastAsia" w:ascii="仿宋" w:hAnsi="仿宋" w:eastAsia="仿宋" w:cs="仿宋"/>
          <w:b/>
          <w:bCs/>
          <w:highlight w:val="none"/>
        </w:rPr>
        <w:t>第六章 补充条款</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_Toc161049910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63</w:t>
      </w:r>
      <w:r>
        <w:rPr>
          <w:rFonts w:hint="eastAsia" w:ascii="仿宋" w:hAnsi="仿宋" w:eastAsia="仿宋" w:cs="仿宋"/>
          <w:b/>
          <w:bCs/>
          <w:highlight w:val="none"/>
        </w:rPr>
        <w:fldChar w:fldCharType="end"/>
      </w:r>
      <w:r>
        <w:rPr>
          <w:rFonts w:hint="eastAsia" w:ascii="仿宋" w:hAnsi="仿宋" w:eastAsia="仿宋" w:cs="仿宋"/>
          <w:b/>
          <w:bCs/>
          <w:highlight w:val="none"/>
        </w:rPr>
        <w:fldChar w:fldCharType="end"/>
      </w:r>
    </w:p>
    <w:p w14:paraId="7F22DAAC">
      <w:pPr>
        <w:shd w:val="clear"/>
        <w:jc w:val="left"/>
        <w:rPr>
          <w:rFonts w:hint="eastAsia" w:ascii="仿宋" w:hAnsi="仿宋" w:eastAsia="仿宋" w:cs="仿宋"/>
          <w:b/>
          <w:bCs/>
          <w:sz w:val="24"/>
          <w:highlight w:val="none"/>
        </w:rPr>
        <w:sectPr>
          <w:headerReference r:id="rId3" w:type="default"/>
          <w:footerReference r:id="rId4" w:type="default"/>
          <w:pgSz w:w="11906" w:h="16838"/>
          <w:pgMar w:top="1361" w:right="1134" w:bottom="1361" w:left="1418" w:header="851" w:footer="992" w:gutter="0"/>
          <w:pgNumType w:fmt="decimal" w:start="1"/>
          <w:cols w:space="720" w:num="1"/>
          <w:docGrid w:type="lines" w:linePitch="312" w:charSpace="0"/>
        </w:sectPr>
      </w:pPr>
      <w:r>
        <w:rPr>
          <w:rFonts w:hint="eastAsia" w:ascii="仿宋" w:hAnsi="仿宋" w:eastAsia="仿宋" w:cs="仿宋"/>
          <w:b/>
          <w:bCs/>
          <w:sz w:val="24"/>
          <w:highlight w:val="none"/>
        </w:rPr>
        <w:fldChar w:fldCharType="end"/>
      </w:r>
    </w:p>
    <w:p w14:paraId="6EB90624">
      <w:pPr>
        <w:keepNext w:val="0"/>
        <w:keepLines w:val="0"/>
        <w:pageBreakBefore w:val="0"/>
        <w:shd w:val="clear"/>
        <w:kinsoku/>
        <w:wordWrap/>
        <w:overflowPunct/>
        <w:topLinePunct w:val="0"/>
        <w:autoSpaceDE/>
        <w:autoSpaceDN/>
        <w:bidi w:val="0"/>
        <w:adjustRightInd/>
        <w:spacing w:line="500" w:lineRule="exact"/>
        <w:jc w:val="center"/>
        <w:textAlignment w:val="auto"/>
        <w:outlineLvl w:val="0"/>
        <w:rPr>
          <w:rFonts w:hint="eastAsia" w:ascii="仿宋" w:hAnsi="仿宋" w:eastAsia="仿宋" w:cs="仿宋"/>
          <w:b/>
          <w:sz w:val="24"/>
          <w:szCs w:val="24"/>
          <w:highlight w:val="none"/>
          <w:shd w:val="clear" w:color="auto" w:fill="FFFFFF" w:themeFill="background1"/>
        </w:rPr>
      </w:pPr>
      <w:bookmarkStart w:id="0" w:name="_Toc161049871"/>
      <w:r>
        <w:rPr>
          <w:rFonts w:hint="eastAsia" w:ascii="仿宋" w:hAnsi="仿宋" w:eastAsia="仿宋" w:cs="仿宋"/>
          <w:b/>
          <w:sz w:val="24"/>
          <w:szCs w:val="24"/>
          <w:highlight w:val="none"/>
          <w:shd w:val="clear" w:color="auto" w:fill="FFFFFF" w:themeFill="background1"/>
          <w:lang w:val="en-US" w:eastAsia="zh-CN"/>
        </w:rPr>
        <w:t>民丰县公安局车辆租赁服务项目</w:t>
      </w:r>
      <w:r>
        <w:rPr>
          <w:rFonts w:hint="eastAsia" w:ascii="仿宋" w:hAnsi="仿宋" w:eastAsia="仿宋" w:cs="仿宋"/>
          <w:b/>
          <w:sz w:val="24"/>
          <w:szCs w:val="24"/>
          <w:highlight w:val="none"/>
          <w:shd w:val="clear" w:color="auto" w:fill="FFFFFF" w:themeFill="background1"/>
        </w:rPr>
        <w:t>公开招标公告</w:t>
      </w:r>
      <w:bookmarkEnd w:id="0"/>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6"/>
      </w:tblGrid>
      <w:tr w14:paraId="0C03D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16D14BFB">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项目概况</w:t>
            </w:r>
          </w:p>
          <w:p w14:paraId="153F48B5">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民丰县公安局车辆租赁服务项目</w:t>
            </w:r>
            <w:r>
              <w:rPr>
                <w:rFonts w:hint="eastAsia" w:ascii="仿宋" w:hAnsi="仿宋" w:eastAsia="仿宋" w:cs="仿宋"/>
                <w:color w:val="auto"/>
                <w:kern w:val="0"/>
                <w:sz w:val="24"/>
                <w:szCs w:val="24"/>
                <w:highlight w:val="none"/>
                <w:shd w:val="clear" w:color="auto" w:fill="FFFFFF" w:themeFill="background1"/>
              </w:rPr>
              <w:t>的潜在投标人应在政采云平台线上获取获取招标文件，并于202</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shd w:val="clear" w:color="auto" w:fill="FFFFFF" w:themeFill="background1"/>
                <w:lang w:val="en-US" w:eastAsia="zh-CN"/>
              </w:rPr>
              <w:t xml:space="preserve"> 06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 xml:space="preserve"> 26 </w:t>
            </w:r>
            <w:r>
              <w:rPr>
                <w:rFonts w:hint="eastAsia" w:ascii="仿宋" w:hAnsi="仿宋" w:eastAsia="仿宋" w:cs="仿宋"/>
                <w:color w:val="auto"/>
                <w:kern w:val="0"/>
                <w:sz w:val="24"/>
                <w:szCs w:val="24"/>
                <w:highlight w:val="none"/>
                <w:shd w:val="clear" w:color="auto" w:fill="FFFFFF" w:themeFill="background1"/>
              </w:rPr>
              <w:t>日 1</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:00（北京时间）前递交投标文件。</w:t>
            </w:r>
          </w:p>
        </w:tc>
      </w:tr>
    </w:tbl>
    <w:p w14:paraId="0F8E69F6">
      <w:pPr>
        <w:keepNext w:val="0"/>
        <w:keepLines w:val="0"/>
        <w:pageBreakBefore w:val="0"/>
        <w:widowControl/>
        <w:shd w:val="clear" w:color="auto"/>
        <w:kinsoku/>
        <w:wordWrap/>
        <w:overflowPunct/>
        <w:topLinePunct w:val="0"/>
        <w:autoSpaceDE/>
        <w:autoSpaceDN/>
        <w:bidi w:val="0"/>
        <w:adjustRightInd/>
        <w:snapToGrid w:val="0"/>
        <w:spacing w:line="500" w:lineRule="exact"/>
        <w:textAlignment w:val="auto"/>
        <w:rPr>
          <w:rFonts w:hint="eastAsia" w:ascii="仿宋" w:hAnsi="仿宋" w:eastAsia="仿宋" w:cs="仿宋"/>
          <w:b/>
          <w:kern w:val="0"/>
          <w:sz w:val="24"/>
          <w:szCs w:val="24"/>
          <w:highlight w:val="none"/>
          <w:shd w:val="clear" w:color="auto" w:fill="FFFFFF" w:themeFill="background1"/>
        </w:rPr>
      </w:pPr>
      <w:r>
        <w:rPr>
          <w:rFonts w:hint="eastAsia" w:ascii="仿宋" w:hAnsi="仿宋" w:eastAsia="仿宋" w:cs="仿宋"/>
          <w:b/>
          <w:kern w:val="0"/>
          <w:sz w:val="24"/>
          <w:szCs w:val="24"/>
          <w:highlight w:val="none"/>
          <w:shd w:val="clear" w:color="auto" w:fill="FFFFFF" w:themeFill="background1"/>
        </w:rPr>
        <w:t>一、项目基本情况</w:t>
      </w:r>
    </w:p>
    <w:p w14:paraId="18552320">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default"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项目编号：XJHS-2026-107</w:t>
      </w:r>
    </w:p>
    <w:p w14:paraId="08C1B83D">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default"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lang w:val="en-US" w:eastAsia="zh-CN"/>
        </w:rPr>
        <w:t>民丰县公安局车辆租赁服务项目</w:t>
      </w:r>
    </w:p>
    <w:p w14:paraId="2C81516E">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采购方式：公开招标</w:t>
      </w:r>
    </w:p>
    <w:p w14:paraId="71981C14">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预算金额（元）：</w:t>
      </w:r>
      <w:r>
        <w:rPr>
          <w:rFonts w:hint="eastAsia" w:ascii="仿宋" w:hAnsi="仿宋" w:eastAsia="仿宋" w:cs="仿宋"/>
          <w:color w:val="auto"/>
          <w:kern w:val="0"/>
          <w:sz w:val="24"/>
          <w:szCs w:val="24"/>
          <w:highlight w:val="none"/>
          <w:shd w:val="clear" w:color="auto" w:fill="FFFFFF" w:themeFill="background1"/>
          <w:lang w:val="en-US" w:eastAsia="zh-CN"/>
        </w:rPr>
        <w:t>2292200</w:t>
      </w:r>
    </w:p>
    <w:p w14:paraId="0FD3BB17">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default"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最高限价（元）：</w:t>
      </w:r>
      <w:r>
        <w:rPr>
          <w:rFonts w:hint="eastAsia" w:ascii="仿宋" w:hAnsi="仿宋" w:eastAsia="仿宋" w:cs="仿宋"/>
          <w:color w:val="auto"/>
          <w:kern w:val="0"/>
          <w:sz w:val="24"/>
          <w:szCs w:val="24"/>
          <w:highlight w:val="none"/>
          <w:shd w:val="clear" w:color="auto" w:fill="FFFFFF" w:themeFill="background1"/>
          <w:lang w:val="en-US" w:eastAsia="zh-CN"/>
        </w:rPr>
        <w:t>2292200</w:t>
      </w:r>
    </w:p>
    <w:p w14:paraId="0722D991">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default" w:ascii="仿宋" w:hAnsi="仿宋" w:eastAsia="仿宋" w:cs="仿宋"/>
          <w:color w:val="auto"/>
          <w:kern w:val="0"/>
          <w:sz w:val="24"/>
          <w:szCs w:val="24"/>
          <w:highlight w:val="none"/>
          <w:shd w:val="clear" w:color="auto" w:fill="FFFFFF" w:themeFill="background1"/>
          <w:lang w:val="en-US"/>
        </w:rPr>
      </w:pPr>
      <w:r>
        <w:rPr>
          <w:rFonts w:hint="eastAsia" w:ascii="仿宋" w:hAnsi="仿宋" w:eastAsia="仿宋" w:cs="仿宋"/>
          <w:color w:val="auto"/>
          <w:kern w:val="0"/>
          <w:sz w:val="24"/>
          <w:szCs w:val="24"/>
          <w:highlight w:val="none"/>
          <w:shd w:val="clear" w:color="auto" w:fill="FFFFFF" w:themeFill="background1"/>
        </w:rPr>
        <w:t>采购需求：</w:t>
      </w:r>
      <w:r>
        <w:rPr>
          <w:rFonts w:hint="eastAsia" w:ascii="仿宋" w:hAnsi="仿宋" w:eastAsia="仿宋" w:cs="仿宋"/>
          <w:color w:val="auto"/>
          <w:kern w:val="0"/>
          <w:sz w:val="24"/>
          <w:szCs w:val="24"/>
          <w:highlight w:val="none"/>
          <w:shd w:val="clear" w:color="auto" w:fill="FFFFFF" w:themeFill="background1"/>
          <w:lang w:val="en-US" w:eastAsia="zh-CN"/>
        </w:rPr>
        <w:t>租赁新能源车辆及配套改装服务与配套充电桩安装，具体内容详见招标文件第四章服务标准和要求</w:t>
      </w:r>
    </w:p>
    <w:p w14:paraId="537348BB">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kern w:val="0"/>
          <w:sz w:val="24"/>
          <w:szCs w:val="24"/>
          <w:highlight w:val="none"/>
          <w:shd w:val="clear" w:color="auto" w:fill="FFFFFF" w:themeFill="background1"/>
        </w:rPr>
        <w:t>合同履约期限：3年，合同一年一签，根据甲方的需要可续签下一年度，本项目服务期限最长为3年，如甲方对履约情况不满意，甲方不再续约。（具体以双方实际签订合同为准）</w:t>
      </w:r>
      <w:r>
        <w:rPr>
          <w:rFonts w:hint="eastAsia" w:ascii="仿宋" w:hAnsi="仿宋" w:eastAsia="仿宋" w:cs="仿宋"/>
          <w:kern w:val="0"/>
          <w:sz w:val="24"/>
          <w:szCs w:val="24"/>
          <w:highlight w:val="none"/>
          <w:shd w:val="clear" w:color="auto" w:fill="FFFFFF" w:themeFill="background1"/>
          <w:lang w:eastAsia="zh-CN"/>
        </w:rPr>
        <w:t>。</w:t>
      </w:r>
    </w:p>
    <w:p w14:paraId="2A1A74A7">
      <w:pPr>
        <w:keepNext w:val="0"/>
        <w:keepLines w:val="0"/>
        <w:pageBreakBefore w:val="0"/>
        <w:widowControl/>
        <w:shd w:val="clear" w:color="auto"/>
        <w:kinsoku/>
        <w:wordWrap/>
        <w:overflowPunct/>
        <w:topLinePunct w:val="0"/>
        <w:autoSpaceDE/>
        <w:autoSpaceDN/>
        <w:bidi w:val="0"/>
        <w:adjustRightInd/>
        <w:snapToGrid w:val="0"/>
        <w:spacing w:line="500" w:lineRule="exact"/>
        <w:ind w:firstLine="720" w:firstLineChars="3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本项目（否）接受联合体投标。</w:t>
      </w:r>
    </w:p>
    <w:p w14:paraId="3DDD69E9">
      <w:pPr>
        <w:keepNext w:val="0"/>
        <w:keepLines w:val="0"/>
        <w:pageBreakBefore w:val="0"/>
        <w:widowControl/>
        <w:shd w:val="clear" w:color="auto"/>
        <w:kinsoku/>
        <w:wordWrap/>
        <w:overflowPunct/>
        <w:topLinePunct w:val="0"/>
        <w:autoSpaceDE/>
        <w:autoSpaceDN/>
        <w:bidi w:val="0"/>
        <w:adjustRightInd/>
        <w:snapToGrid w:val="0"/>
        <w:spacing w:line="500" w:lineRule="exact"/>
        <w:textAlignment w:val="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二、申请人的资格要求：</w:t>
      </w:r>
    </w:p>
    <w:p w14:paraId="4D3194BD">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1.满足《中华人民共和国政府采购法》第</w:t>
      </w:r>
      <w:bookmarkStart w:id="161" w:name="_GoBack"/>
      <w:bookmarkEnd w:id="161"/>
      <w:r>
        <w:rPr>
          <w:rFonts w:hint="eastAsia" w:ascii="仿宋" w:hAnsi="仿宋" w:eastAsia="仿宋" w:cs="仿宋"/>
          <w:color w:val="auto"/>
          <w:kern w:val="0"/>
          <w:sz w:val="24"/>
          <w:szCs w:val="24"/>
          <w:highlight w:val="none"/>
          <w:shd w:val="clear" w:color="auto" w:fill="FFFFFF" w:themeFill="background1"/>
        </w:rPr>
        <w:t>二十二条规定；</w:t>
      </w:r>
    </w:p>
    <w:p w14:paraId="06DB33EF">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b/>
          <w:bCs/>
          <w:color w:val="auto"/>
          <w:sz w:val="24"/>
          <w:highlight w:val="none"/>
          <w:lang w:eastAsia="zh-CN"/>
        </w:rPr>
      </w:pPr>
      <w:r>
        <w:rPr>
          <w:rFonts w:hint="eastAsia" w:ascii="仿宋" w:hAnsi="仿宋" w:eastAsia="仿宋" w:cs="仿宋"/>
          <w:color w:val="auto"/>
          <w:kern w:val="0"/>
          <w:sz w:val="24"/>
          <w:szCs w:val="24"/>
          <w:highlight w:val="none"/>
          <w:shd w:val="clear" w:color="auto" w:fill="FFFFFF" w:themeFill="background1"/>
        </w:rPr>
        <w:t>2.落实政府采购政策需满足的资格要求：</w:t>
      </w:r>
      <w:r>
        <w:rPr>
          <w:rFonts w:hint="eastAsia" w:ascii="仿宋" w:hAnsi="仿宋" w:eastAsia="仿宋" w:cs="仿宋"/>
          <w:b/>
          <w:bCs/>
          <w:color w:val="auto"/>
          <w:kern w:val="0"/>
          <w:sz w:val="24"/>
          <w:szCs w:val="24"/>
          <w:highlight w:val="none"/>
          <w:shd w:val="clear" w:color="auto" w:fill="FFFFFF" w:themeFill="background1"/>
        </w:rPr>
        <w:t>本项目为专门面向中小企业采购项目，根据《政府采购促进中小企业发展管理办法》（财库[2020]46号）的规定。</w:t>
      </w:r>
    </w:p>
    <w:p w14:paraId="0FFBE757">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3.本项目的特定资格要求：</w:t>
      </w:r>
    </w:p>
    <w:p w14:paraId="6F0C03EB">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）投标人须具备有效的汽车租赁经营备案证明或道路运输经营许可证（范围包含汽车租赁）。</w:t>
      </w:r>
    </w:p>
    <w:p w14:paraId="31E88CAC">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人如在“信用中国”网站（www.creditchina.gov.cn）、中国政府采购网（www.ccgp.gov.cn）等渠道被列入失信被执行人、重大税收违法失信主体、政府采购严重违法失信行为记录名单及其它不符合《中华人民共和国政府采购法》第二十二条规</w:t>
      </w:r>
      <w:r>
        <w:rPr>
          <w:rFonts w:hint="eastAsia" w:ascii="仿宋" w:hAnsi="仿宋" w:eastAsia="仿宋" w:cs="仿宋"/>
          <w:color w:val="auto"/>
          <w:sz w:val="24"/>
          <w:szCs w:val="24"/>
          <w:highlight w:val="none"/>
        </w:rPr>
        <w:t>定条件的投标人，尚在处罚期内的将被拒绝参加本次投标活动。</w:t>
      </w:r>
    </w:p>
    <w:p w14:paraId="5B62E722">
      <w:pPr>
        <w:keepNext w:val="0"/>
        <w:keepLines w:val="0"/>
        <w:pageBreakBefore w:val="0"/>
        <w:widowControl/>
        <w:shd w:val="clear" w:color="auto"/>
        <w:kinsoku/>
        <w:wordWrap/>
        <w:overflowPunct/>
        <w:topLinePunct w:val="0"/>
        <w:autoSpaceDE/>
        <w:autoSpaceDN/>
        <w:bidi w:val="0"/>
        <w:adjustRightInd/>
        <w:snapToGrid w:val="0"/>
        <w:spacing w:line="500" w:lineRule="exact"/>
        <w:textAlignment w:val="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三、获取采购文件 </w:t>
      </w:r>
    </w:p>
    <w:p w14:paraId="797D8D7C">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时间：202</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shd w:val="clear" w:color="auto" w:fill="FFFFFF" w:themeFill="background1"/>
          <w:lang w:val="en-US" w:eastAsia="zh-CN"/>
        </w:rPr>
        <w:t xml:space="preserve"> 06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 xml:space="preserve"> 05 </w:t>
      </w:r>
      <w:r>
        <w:rPr>
          <w:rFonts w:hint="eastAsia" w:ascii="仿宋" w:hAnsi="仿宋" w:eastAsia="仿宋" w:cs="仿宋"/>
          <w:color w:val="auto"/>
          <w:kern w:val="0"/>
          <w:sz w:val="24"/>
          <w:szCs w:val="24"/>
          <w:highlight w:val="none"/>
          <w:shd w:val="clear" w:color="auto" w:fill="FFFFFF" w:themeFill="background1"/>
        </w:rPr>
        <w:t>日至202</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shd w:val="clear" w:color="auto" w:fill="FFFFFF" w:themeFill="background1"/>
          <w:lang w:val="en-US" w:eastAsia="zh-CN"/>
        </w:rPr>
        <w:t xml:space="preserve"> 06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 xml:space="preserve"> 12 </w:t>
      </w:r>
      <w:r>
        <w:rPr>
          <w:rFonts w:hint="eastAsia" w:ascii="仿宋" w:hAnsi="仿宋" w:eastAsia="仿宋" w:cs="仿宋"/>
          <w:color w:val="auto"/>
          <w:kern w:val="0"/>
          <w:sz w:val="24"/>
          <w:szCs w:val="24"/>
          <w:highlight w:val="none"/>
          <w:shd w:val="clear" w:color="auto" w:fill="FFFFFF" w:themeFill="background1"/>
        </w:rPr>
        <w:t>日，每天上午</w:t>
      </w:r>
      <w:r>
        <w:rPr>
          <w:rFonts w:hint="eastAsia" w:ascii="仿宋" w:hAnsi="仿宋" w:eastAsia="仿宋" w:cs="仿宋"/>
          <w:color w:val="auto"/>
          <w:kern w:val="0"/>
          <w:sz w:val="24"/>
          <w:szCs w:val="24"/>
          <w:highlight w:val="none"/>
          <w:shd w:val="clear" w:color="auto" w:fill="FFFFFF" w:themeFill="background1"/>
          <w:lang w:val="en-US" w:eastAsia="zh-CN"/>
        </w:rPr>
        <w:t>00</w:t>
      </w:r>
      <w:r>
        <w:rPr>
          <w:rFonts w:hint="eastAsia" w:ascii="仿宋" w:hAnsi="仿宋" w:eastAsia="仿宋" w:cs="仿宋"/>
          <w:color w:val="auto"/>
          <w:kern w:val="0"/>
          <w:sz w:val="24"/>
          <w:szCs w:val="24"/>
          <w:highlight w:val="none"/>
          <w:shd w:val="clear" w:color="auto" w:fill="FFFFFF" w:themeFill="background1"/>
        </w:rPr>
        <w:t>:00至1</w:t>
      </w: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:00，下午1</w:t>
      </w: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0</w:t>
      </w:r>
      <w:r>
        <w:rPr>
          <w:rFonts w:hint="eastAsia" w:ascii="仿宋" w:hAnsi="仿宋" w:eastAsia="仿宋" w:cs="仿宋"/>
          <w:color w:val="auto"/>
          <w:kern w:val="0"/>
          <w:sz w:val="24"/>
          <w:szCs w:val="24"/>
          <w:highlight w:val="none"/>
          <w:shd w:val="clear" w:color="auto" w:fill="FFFFFF" w:themeFill="background1"/>
        </w:rPr>
        <w:t>0至</w:t>
      </w:r>
      <w:r>
        <w:rPr>
          <w:rFonts w:hint="eastAsia" w:ascii="仿宋" w:hAnsi="仿宋" w:eastAsia="仿宋" w:cs="仿宋"/>
          <w:color w:val="auto"/>
          <w:kern w:val="0"/>
          <w:sz w:val="24"/>
          <w:szCs w:val="24"/>
          <w:highlight w:val="none"/>
          <w:shd w:val="clear" w:color="auto" w:fill="FFFFFF" w:themeFill="background1"/>
          <w:lang w:val="en-US" w:eastAsia="zh-CN"/>
        </w:rPr>
        <w:t>23</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59</w:t>
      </w:r>
      <w:r>
        <w:rPr>
          <w:rFonts w:hint="eastAsia" w:ascii="仿宋" w:hAnsi="仿宋" w:eastAsia="仿宋" w:cs="仿宋"/>
          <w:color w:val="auto"/>
          <w:kern w:val="0"/>
          <w:sz w:val="24"/>
          <w:szCs w:val="24"/>
          <w:highlight w:val="none"/>
          <w:shd w:val="clear" w:color="auto" w:fill="FFFFFF" w:themeFill="background1"/>
        </w:rPr>
        <w:t xml:space="preserve">（北京时间，法定节假日除外） </w:t>
      </w:r>
    </w:p>
    <w:p w14:paraId="548E50F9">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地点：政采云平台线上获取</w:t>
      </w:r>
    </w:p>
    <w:p w14:paraId="2F0C7FFF">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方式：投标人登录政采云平台https://www.zcygov.cn/在线申请获取采购文件（进入“项目采购”应用，在获取采购文件菜单中选择项目，申请获取采购文件）</w:t>
      </w:r>
    </w:p>
    <w:p w14:paraId="553D2A02">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售价（元）：0</w:t>
      </w:r>
    </w:p>
    <w:p w14:paraId="34214276">
      <w:pPr>
        <w:keepNext w:val="0"/>
        <w:keepLines w:val="0"/>
        <w:pageBreakBefore w:val="0"/>
        <w:widowControl/>
        <w:shd w:val="clear" w:color="auto"/>
        <w:kinsoku/>
        <w:wordWrap/>
        <w:overflowPunct/>
        <w:topLinePunct w:val="0"/>
        <w:autoSpaceDE/>
        <w:autoSpaceDN/>
        <w:bidi w:val="0"/>
        <w:adjustRightInd/>
        <w:snapToGrid w:val="0"/>
        <w:spacing w:line="500" w:lineRule="exact"/>
        <w:textAlignment w:val="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四、投标文件提交 </w:t>
      </w:r>
    </w:p>
    <w:p w14:paraId="437F9250">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截止时间：202</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shd w:val="clear" w:color="auto" w:fill="FFFFFF" w:themeFill="background1"/>
          <w:lang w:val="en-US" w:eastAsia="zh-CN"/>
        </w:rPr>
        <w:t xml:space="preserve"> 06 月 26 日11</w:t>
      </w:r>
      <w:r>
        <w:rPr>
          <w:rFonts w:hint="eastAsia" w:ascii="仿宋" w:hAnsi="仿宋" w:eastAsia="仿宋" w:cs="仿宋"/>
          <w:color w:val="auto"/>
          <w:kern w:val="0"/>
          <w:sz w:val="24"/>
          <w:szCs w:val="24"/>
          <w:highlight w:val="none"/>
          <w:shd w:val="clear" w:color="auto" w:fill="FFFFFF" w:themeFill="background1"/>
        </w:rPr>
        <w:t xml:space="preserve">:00（北京时间） </w:t>
      </w:r>
    </w:p>
    <w:p w14:paraId="7C993269">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地点：请登录政采云投标客户端投标</w:t>
      </w:r>
    </w:p>
    <w:p w14:paraId="7F7C586D">
      <w:pPr>
        <w:keepNext w:val="0"/>
        <w:keepLines w:val="0"/>
        <w:pageBreakBefore w:val="0"/>
        <w:widowControl/>
        <w:shd w:val="clear" w:color="auto"/>
        <w:kinsoku/>
        <w:wordWrap/>
        <w:overflowPunct/>
        <w:topLinePunct w:val="0"/>
        <w:autoSpaceDE/>
        <w:autoSpaceDN/>
        <w:bidi w:val="0"/>
        <w:adjustRightInd/>
        <w:snapToGrid w:val="0"/>
        <w:spacing w:line="500" w:lineRule="exact"/>
        <w:textAlignment w:val="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五、投标文件开启 </w:t>
      </w:r>
    </w:p>
    <w:p w14:paraId="1EA86A1C">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开启时间：202</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shd w:val="clear" w:color="auto" w:fill="FFFFFF" w:themeFill="background1"/>
          <w:lang w:val="en-US" w:eastAsia="zh-CN"/>
        </w:rPr>
        <w:t xml:space="preserve"> 06 月 26 日11</w:t>
      </w:r>
      <w:r>
        <w:rPr>
          <w:rFonts w:hint="eastAsia" w:ascii="仿宋" w:hAnsi="仿宋" w:eastAsia="仿宋" w:cs="仿宋"/>
          <w:color w:val="auto"/>
          <w:kern w:val="0"/>
          <w:sz w:val="24"/>
          <w:szCs w:val="24"/>
          <w:highlight w:val="none"/>
          <w:shd w:val="clear" w:color="auto" w:fill="FFFFFF" w:themeFill="background1"/>
        </w:rPr>
        <w:t>:00（北京时间）</w:t>
      </w:r>
    </w:p>
    <w:p w14:paraId="3C9A6166">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地点：政采云平台（https://www.zcygov.cn/）</w:t>
      </w:r>
    </w:p>
    <w:p w14:paraId="04D84628">
      <w:pPr>
        <w:keepNext w:val="0"/>
        <w:keepLines w:val="0"/>
        <w:pageBreakBefore w:val="0"/>
        <w:widowControl/>
        <w:shd w:val="clear" w:color="auto"/>
        <w:kinsoku/>
        <w:wordWrap/>
        <w:overflowPunct/>
        <w:topLinePunct w:val="0"/>
        <w:autoSpaceDE/>
        <w:autoSpaceDN/>
        <w:bidi w:val="0"/>
        <w:adjustRightInd/>
        <w:snapToGrid w:val="0"/>
        <w:spacing w:line="500" w:lineRule="exact"/>
        <w:textAlignment w:val="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六、公告期限 </w:t>
      </w:r>
    </w:p>
    <w:p w14:paraId="58A9869A">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自本公告发布之日起5个工作日。 </w:t>
      </w:r>
    </w:p>
    <w:p w14:paraId="62F91143">
      <w:pPr>
        <w:keepNext w:val="0"/>
        <w:keepLines w:val="0"/>
        <w:pageBreakBefore w:val="0"/>
        <w:widowControl/>
        <w:shd w:val="clear" w:color="auto"/>
        <w:kinsoku/>
        <w:wordWrap/>
        <w:overflowPunct/>
        <w:topLinePunct w:val="0"/>
        <w:autoSpaceDE/>
        <w:autoSpaceDN/>
        <w:bidi w:val="0"/>
        <w:adjustRightInd/>
        <w:snapToGrid w:val="0"/>
        <w:spacing w:line="500" w:lineRule="exact"/>
        <w:textAlignment w:val="auto"/>
        <w:rPr>
          <w:rFonts w:hint="eastAsia" w:ascii="仿宋" w:hAnsi="仿宋" w:eastAsia="仿宋" w:cs="仿宋"/>
          <w:b/>
          <w:kern w:val="0"/>
          <w:sz w:val="24"/>
          <w:szCs w:val="24"/>
          <w:highlight w:val="none"/>
          <w:shd w:val="clear" w:color="auto" w:fill="FFFFFF" w:themeFill="background1"/>
        </w:rPr>
      </w:pPr>
      <w:r>
        <w:rPr>
          <w:rFonts w:hint="eastAsia" w:ascii="仿宋" w:hAnsi="仿宋" w:eastAsia="仿宋" w:cs="仿宋"/>
          <w:b/>
          <w:kern w:val="0"/>
          <w:sz w:val="24"/>
          <w:szCs w:val="24"/>
          <w:highlight w:val="none"/>
          <w:shd w:val="clear" w:color="auto" w:fill="FFFFFF" w:themeFill="background1"/>
        </w:rPr>
        <w:t xml:space="preserve">七、其他补充事宜 </w:t>
      </w:r>
    </w:p>
    <w:p w14:paraId="4EF5E719">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kern w:val="0"/>
          <w:sz w:val="24"/>
          <w:szCs w:val="24"/>
          <w:highlight w:val="none"/>
          <w:shd w:val="clear" w:color="auto" w:fill="FFFFFF" w:themeFill="background1"/>
          <w:lang w:val="en-US" w:eastAsia="zh-CN"/>
        </w:rPr>
      </w:pPr>
      <w:r>
        <w:rPr>
          <w:rFonts w:hint="eastAsia" w:ascii="仿宋" w:hAnsi="仿宋" w:eastAsia="仿宋" w:cs="仿宋"/>
          <w:kern w:val="0"/>
          <w:sz w:val="24"/>
          <w:szCs w:val="24"/>
          <w:highlight w:val="none"/>
          <w:shd w:val="clear" w:color="auto" w:fill="FFFFFF" w:themeFill="background1"/>
          <w:lang w:val="en-US" w:eastAsia="zh-CN"/>
        </w:rPr>
        <w:t>/</w:t>
      </w:r>
    </w:p>
    <w:p w14:paraId="343BAEF8">
      <w:pPr>
        <w:keepNext w:val="0"/>
        <w:keepLines w:val="0"/>
        <w:pageBreakBefore w:val="0"/>
        <w:widowControl/>
        <w:shd w:val="clear" w:color="auto"/>
        <w:kinsoku/>
        <w:wordWrap/>
        <w:overflowPunct/>
        <w:topLinePunct w:val="0"/>
        <w:autoSpaceDE/>
        <w:autoSpaceDN/>
        <w:bidi w:val="0"/>
        <w:adjustRightInd/>
        <w:snapToGrid w:val="0"/>
        <w:spacing w:line="500" w:lineRule="exact"/>
        <w:textAlignment w:val="auto"/>
        <w:rPr>
          <w:rFonts w:hint="eastAsia" w:ascii="仿宋" w:hAnsi="仿宋" w:eastAsia="仿宋" w:cs="仿宋"/>
          <w:b/>
          <w:kern w:val="0"/>
          <w:sz w:val="24"/>
          <w:szCs w:val="24"/>
          <w:highlight w:val="none"/>
          <w:shd w:val="clear" w:color="auto" w:fill="FFFFFF" w:themeFill="background1"/>
        </w:rPr>
      </w:pPr>
      <w:r>
        <w:rPr>
          <w:rFonts w:hint="eastAsia" w:ascii="仿宋" w:hAnsi="仿宋" w:eastAsia="仿宋" w:cs="仿宋"/>
          <w:b/>
          <w:kern w:val="0"/>
          <w:sz w:val="24"/>
          <w:szCs w:val="24"/>
          <w:highlight w:val="none"/>
          <w:shd w:val="clear" w:color="auto" w:fill="FFFFFF" w:themeFill="background1"/>
        </w:rPr>
        <w:t xml:space="preserve">八、凡对本次招标提出询问，请按以下方式联系 </w:t>
      </w:r>
    </w:p>
    <w:p w14:paraId="7A0460DB">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1.采购人信息</w:t>
      </w:r>
    </w:p>
    <w:p w14:paraId="63627781">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kern w:val="0"/>
          <w:sz w:val="24"/>
          <w:szCs w:val="24"/>
          <w:highlight w:val="none"/>
          <w:shd w:val="clear" w:color="auto" w:fill="FFFFFF" w:themeFill="background1"/>
          <w:lang w:eastAsia="zh-CN"/>
        </w:rPr>
      </w:pPr>
      <w:r>
        <w:rPr>
          <w:rFonts w:hint="eastAsia" w:ascii="仿宋" w:hAnsi="仿宋" w:eastAsia="仿宋" w:cs="仿宋"/>
          <w:kern w:val="0"/>
          <w:sz w:val="24"/>
          <w:szCs w:val="24"/>
          <w:highlight w:val="none"/>
          <w:shd w:val="clear" w:color="auto" w:fill="FFFFFF" w:themeFill="background1"/>
        </w:rPr>
        <w:t>名 称：</w:t>
      </w:r>
      <w:r>
        <w:rPr>
          <w:rFonts w:hint="eastAsia" w:ascii="仿宋" w:hAnsi="仿宋" w:eastAsia="仿宋" w:cs="仿宋"/>
          <w:b w:val="0"/>
          <w:bCs/>
          <w:sz w:val="24"/>
          <w:szCs w:val="24"/>
          <w:highlight w:val="none"/>
          <w:shd w:val="clear" w:color="auto" w:fill="FFFFFF" w:themeFill="background1"/>
          <w:lang w:val="en-US" w:eastAsia="zh-CN"/>
        </w:rPr>
        <w:t>民丰县公安局</w:t>
      </w:r>
    </w:p>
    <w:p w14:paraId="52D5BA86">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default" w:ascii="仿宋" w:hAnsi="仿宋" w:eastAsia="仿宋" w:cs="仿宋"/>
          <w:kern w:val="0"/>
          <w:sz w:val="24"/>
          <w:szCs w:val="24"/>
          <w:highlight w:val="none"/>
          <w:shd w:val="clear" w:color="auto" w:fill="FFFFFF" w:themeFill="background1"/>
          <w:lang w:val="en-US" w:eastAsia="zh-CN"/>
        </w:rPr>
      </w:pPr>
      <w:r>
        <w:rPr>
          <w:rFonts w:hint="eastAsia" w:ascii="仿宋" w:hAnsi="仿宋" w:eastAsia="仿宋" w:cs="仿宋"/>
          <w:kern w:val="0"/>
          <w:sz w:val="24"/>
          <w:szCs w:val="24"/>
          <w:highlight w:val="none"/>
          <w:shd w:val="clear" w:color="auto" w:fill="FFFFFF" w:themeFill="background1"/>
        </w:rPr>
        <w:t>地 址：</w:t>
      </w:r>
      <w:r>
        <w:rPr>
          <w:rFonts w:hint="eastAsia" w:ascii="仿宋" w:hAnsi="仿宋" w:eastAsia="仿宋" w:cs="仿宋"/>
          <w:kern w:val="0"/>
          <w:sz w:val="24"/>
          <w:szCs w:val="24"/>
          <w:highlight w:val="none"/>
          <w:shd w:val="clear" w:color="auto" w:fill="FFFFFF" w:themeFill="background1"/>
          <w:lang w:val="en-US" w:eastAsia="zh-CN"/>
        </w:rPr>
        <w:t>新疆和田民丰县尼雅东路221号</w:t>
      </w:r>
    </w:p>
    <w:p w14:paraId="32106F2B">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default" w:ascii="仿宋" w:hAnsi="仿宋" w:eastAsia="仿宋" w:cs="仿宋"/>
          <w:kern w:val="0"/>
          <w:sz w:val="24"/>
          <w:szCs w:val="24"/>
          <w:highlight w:val="none"/>
          <w:shd w:val="clear" w:color="auto" w:fill="FFFFFF" w:themeFill="background1"/>
          <w:lang w:val="en-US" w:eastAsia="zh-CN"/>
        </w:rPr>
      </w:pPr>
      <w:r>
        <w:rPr>
          <w:rFonts w:hint="eastAsia" w:ascii="仿宋" w:hAnsi="仿宋" w:eastAsia="仿宋" w:cs="仿宋"/>
          <w:kern w:val="0"/>
          <w:sz w:val="24"/>
          <w:szCs w:val="24"/>
          <w:highlight w:val="none"/>
          <w:shd w:val="clear" w:color="auto" w:fill="FFFFFF" w:themeFill="background1"/>
        </w:rPr>
        <w:t>联系方式：</w:t>
      </w:r>
      <w:r>
        <w:rPr>
          <w:rFonts w:hint="eastAsia" w:ascii="仿宋" w:hAnsi="仿宋" w:eastAsia="仿宋" w:cs="仿宋"/>
          <w:kern w:val="0"/>
          <w:sz w:val="24"/>
          <w:szCs w:val="24"/>
          <w:highlight w:val="none"/>
          <w:shd w:val="clear" w:color="auto" w:fill="FFFFFF" w:themeFill="background1"/>
          <w:lang w:val="en-US" w:eastAsia="zh-CN"/>
        </w:rPr>
        <w:t>15199733118</w:t>
      </w:r>
    </w:p>
    <w:p w14:paraId="6823D7A8">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2.采购代理机构信息</w:t>
      </w:r>
    </w:p>
    <w:p w14:paraId="59B15CDB">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名 称：</w:t>
      </w:r>
      <w:r>
        <w:rPr>
          <w:rFonts w:hint="eastAsia" w:ascii="仿宋" w:hAnsi="仿宋" w:eastAsia="仿宋" w:cs="仿宋"/>
          <w:kern w:val="0"/>
          <w:sz w:val="24"/>
          <w:szCs w:val="24"/>
          <w:highlight w:val="none"/>
          <w:shd w:val="clear" w:color="auto" w:fill="FFFFFF" w:themeFill="background1"/>
          <w:lang w:eastAsia="zh-CN"/>
        </w:rPr>
        <w:t>新疆泓升项目管理有限公司</w:t>
      </w:r>
    </w:p>
    <w:p w14:paraId="645C84BB">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kern w:val="0"/>
          <w:sz w:val="24"/>
          <w:szCs w:val="24"/>
          <w:highlight w:val="none"/>
          <w:shd w:val="clear" w:color="auto" w:fill="FFFFFF" w:themeFill="background1"/>
          <w:lang w:eastAsia="zh-CN"/>
        </w:rPr>
      </w:pPr>
      <w:r>
        <w:rPr>
          <w:rFonts w:hint="eastAsia" w:ascii="仿宋" w:hAnsi="仿宋" w:eastAsia="仿宋" w:cs="仿宋"/>
          <w:kern w:val="0"/>
          <w:sz w:val="24"/>
          <w:szCs w:val="24"/>
          <w:highlight w:val="none"/>
          <w:shd w:val="clear" w:color="auto" w:fill="FFFFFF" w:themeFill="background1"/>
        </w:rPr>
        <w:t>地 址：</w:t>
      </w:r>
      <w:r>
        <w:rPr>
          <w:rFonts w:hint="eastAsia" w:ascii="仿宋" w:hAnsi="仿宋" w:eastAsia="仿宋" w:cs="仿宋"/>
          <w:kern w:val="0"/>
          <w:sz w:val="24"/>
          <w:szCs w:val="24"/>
          <w:highlight w:val="none"/>
          <w:shd w:val="clear" w:color="auto" w:fill="FFFFFF" w:themeFill="background1"/>
          <w:lang w:eastAsia="zh-CN"/>
        </w:rPr>
        <w:t>乌鲁木齐市水磨沟区准噶尔街299号乐清大厦25楼</w:t>
      </w:r>
    </w:p>
    <w:p w14:paraId="366C9179">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kern w:val="0"/>
          <w:sz w:val="24"/>
          <w:szCs w:val="24"/>
          <w:highlight w:val="none"/>
          <w:shd w:val="clear" w:color="auto" w:fill="FFFFFF" w:themeFill="background1"/>
          <w:lang w:val="en-US" w:eastAsia="zh-CN"/>
        </w:rPr>
      </w:pPr>
      <w:r>
        <w:rPr>
          <w:rFonts w:hint="eastAsia" w:ascii="仿宋" w:hAnsi="仿宋" w:eastAsia="仿宋" w:cs="仿宋"/>
          <w:kern w:val="0"/>
          <w:sz w:val="24"/>
          <w:szCs w:val="24"/>
          <w:highlight w:val="none"/>
          <w:shd w:val="clear" w:color="auto" w:fill="FFFFFF" w:themeFill="background1"/>
        </w:rPr>
        <w:t>项目联系人：</w:t>
      </w:r>
      <w:r>
        <w:rPr>
          <w:rFonts w:hint="eastAsia" w:ascii="仿宋" w:hAnsi="仿宋" w:eastAsia="仿宋" w:cs="仿宋"/>
          <w:kern w:val="0"/>
          <w:sz w:val="24"/>
          <w:szCs w:val="24"/>
          <w:highlight w:val="none"/>
          <w:shd w:val="clear" w:color="auto" w:fill="FFFFFF" w:themeFill="background1"/>
          <w:lang w:val="en-US" w:eastAsia="zh-CN"/>
        </w:rPr>
        <w:t>张家兴</w:t>
      </w:r>
    </w:p>
    <w:p w14:paraId="1152EA5F">
      <w:pPr>
        <w:keepNext w:val="0"/>
        <w:keepLines w:val="0"/>
        <w:pageBreakBefore w:val="0"/>
        <w:widowControl/>
        <w:shd w:val="clear" w:color="auto"/>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b/>
          <w:sz w:val="24"/>
          <w:szCs w:val="24"/>
          <w:highlight w:val="none"/>
        </w:rPr>
      </w:pPr>
      <w:r>
        <w:rPr>
          <w:rFonts w:hint="eastAsia" w:ascii="仿宋" w:hAnsi="仿宋" w:eastAsia="仿宋" w:cs="仿宋"/>
          <w:kern w:val="0"/>
          <w:sz w:val="24"/>
          <w:szCs w:val="24"/>
          <w:highlight w:val="none"/>
          <w:shd w:val="clear" w:color="auto" w:fill="FFFFFF" w:themeFill="background1"/>
        </w:rPr>
        <w:t>联系方式：</w:t>
      </w:r>
      <w:r>
        <w:rPr>
          <w:rFonts w:hint="eastAsia" w:ascii="仿宋" w:hAnsi="仿宋" w:eastAsia="仿宋" w:cs="仿宋"/>
          <w:kern w:val="0"/>
          <w:sz w:val="24"/>
          <w:szCs w:val="24"/>
          <w:highlight w:val="none"/>
          <w:shd w:val="clear" w:color="auto" w:fill="FFFFFF" w:themeFill="background1"/>
          <w:lang w:eastAsia="zh-CN"/>
        </w:rPr>
        <w:t>13139660915</w:t>
      </w:r>
      <w:r>
        <w:rPr>
          <w:rFonts w:hint="eastAsia" w:ascii="仿宋" w:hAnsi="仿宋" w:eastAsia="仿宋" w:cs="仿宋"/>
          <w:b/>
          <w:sz w:val="24"/>
          <w:szCs w:val="24"/>
          <w:highlight w:val="none"/>
        </w:rPr>
        <w:br w:type="page"/>
      </w:r>
    </w:p>
    <w:p w14:paraId="13B695D3">
      <w:pPr>
        <w:shd w:val="clear"/>
        <w:spacing w:line="440" w:lineRule="exact"/>
        <w:jc w:val="center"/>
        <w:outlineLvl w:val="0"/>
        <w:rPr>
          <w:rFonts w:hint="eastAsia" w:ascii="仿宋" w:hAnsi="仿宋" w:eastAsia="仿宋" w:cs="仿宋"/>
          <w:b/>
          <w:sz w:val="24"/>
          <w:szCs w:val="24"/>
          <w:highlight w:val="none"/>
        </w:rPr>
      </w:pPr>
      <w:bookmarkStart w:id="1" w:name="_Toc161049872"/>
      <w:r>
        <w:rPr>
          <w:rFonts w:hint="eastAsia" w:ascii="仿宋" w:hAnsi="仿宋" w:eastAsia="仿宋" w:cs="仿宋"/>
          <w:b/>
          <w:sz w:val="24"/>
          <w:szCs w:val="24"/>
          <w:highlight w:val="none"/>
        </w:rPr>
        <w:t>投标人须知前附表</w:t>
      </w:r>
      <w:bookmarkEnd w:id="1"/>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4AC33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9E516D4">
            <w:pPr>
              <w:shd w:val="clea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项号</w:t>
            </w:r>
          </w:p>
        </w:tc>
        <w:tc>
          <w:tcPr>
            <w:tcW w:w="8483" w:type="dxa"/>
            <w:gridSpan w:val="2"/>
            <w:vAlign w:val="center"/>
          </w:tcPr>
          <w:p w14:paraId="088B7A1D">
            <w:pPr>
              <w:shd w:val="clea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编列内容</w:t>
            </w:r>
          </w:p>
        </w:tc>
      </w:tr>
      <w:tr w14:paraId="0BB26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74B3E65B">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410" w:type="dxa"/>
            <w:vAlign w:val="center"/>
          </w:tcPr>
          <w:p w14:paraId="279C015E">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项目名称</w:t>
            </w:r>
          </w:p>
        </w:tc>
        <w:tc>
          <w:tcPr>
            <w:tcW w:w="7073" w:type="dxa"/>
            <w:vAlign w:val="center"/>
          </w:tcPr>
          <w:p w14:paraId="5A076784">
            <w:pPr>
              <w:shd w:val="clear"/>
              <w:spacing w:line="360" w:lineRule="auto"/>
              <w:jc w:val="both"/>
              <w:rPr>
                <w:rFonts w:hint="default" w:ascii="仿宋" w:hAnsi="仿宋" w:eastAsia="仿宋" w:cs="仿宋"/>
                <w:szCs w:val="21"/>
                <w:highlight w:val="none"/>
                <w:lang w:val="en-US" w:eastAsia="zh-CN"/>
              </w:rPr>
            </w:pPr>
            <w:r>
              <w:rPr>
                <w:rFonts w:hint="default" w:ascii="仿宋" w:hAnsi="仿宋" w:eastAsia="仿宋" w:cs="仿宋"/>
                <w:szCs w:val="21"/>
                <w:highlight w:val="none"/>
                <w:lang w:val="en-US" w:eastAsia="zh-CN"/>
              </w:rPr>
              <w:t>民丰县公安局车辆租赁服务项目</w:t>
            </w:r>
          </w:p>
        </w:tc>
      </w:tr>
      <w:tr w14:paraId="43741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22DC3F51">
            <w:pPr>
              <w:shd w:val="clear"/>
              <w:spacing w:line="360" w:lineRule="auto"/>
              <w:jc w:val="center"/>
              <w:rPr>
                <w:rFonts w:hint="eastAsia" w:ascii="仿宋" w:hAnsi="仿宋" w:eastAsia="仿宋" w:cs="仿宋"/>
                <w:szCs w:val="21"/>
                <w:highlight w:val="none"/>
              </w:rPr>
            </w:pPr>
          </w:p>
        </w:tc>
        <w:tc>
          <w:tcPr>
            <w:tcW w:w="1410" w:type="dxa"/>
            <w:vAlign w:val="center"/>
          </w:tcPr>
          <w:p w14:paraId="550EE009">
            <w:pPr>
              <w:keepNext/>
              <w:widowControl/>
              <w:shd w:val="clear"/>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0B78C153">
            <w:pPr>
              <w:shd w:val="clear"/>
              <w:spacing w:line="360" w:lineRule="auto"/>
              <w:jc w:val="both"/>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XJHS-2026-107</w:t>
            </w:r>
          </w:p>
        </w:tc>
      </w:tr>
      <w:tr w14:paraId="13C40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561298B9">
            <w:pPr>
              <w:shd w:val="clear"/>
              <w:spacing w:line="360" w:lineRule="auto"/>
              <w:jc w:val="center"/>
              <w:rPr>
                <w:rFonts w:hint="eastAsia" w:ascii="仿宋" w:hAnsi="仿宋" w:eastAsia="仿宋" w:cs="仿宋"/>
                <w:szCs w:val="21"/>
                <w:highlight w:val="none"/>
              </w:rPr>
            </w:pPr>
          </w:p>
        </w:tc>
        <w:tc>
          <w:tcPr>
            <w:tcW w:w="1410" w:type="dxa"/>
            <w:vAlign w:val="center"/>
          </w:tcPr>
          <w:p w14:paraId="1155908D">
            <w:pPr>
              <w:keepNext/>
              <w:widowControl/>
              <w:shd w:val="clear"/>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70F4B0CA">
            <w:pPr>
              <w:shd w:val="clear"/>
              <w:spacing w:line="360" w:lineRule="auto"/>
              <w:jc w:val="both"/>
              <w:rPr>
                <w:rFonts w:hint="eastAsia" w:ascii="仿宋" w:hAnsi="仿宋" w:eastAsia="仿宋" w:cs="仿宋"/>
                <w:color w:val="auto"/>
                <w:szCs w:val="21"/>
                <w:highlight w:val="none"/>
                <w:lang w:eastAsia="zh-CN"/>
              </w:rPr>
            </w:pPr>
            <w:r>
              <w:rPr>
                <w:rFonts w:hint="default" w:ascii="仿宋" w:hAnsi="仿宋" w:eastAsia="仿宋" w:cs="仿宋"/>
                <w:szCs w:val="21"/>
                <w:highlight w:val="none"/>
                <w:lang w:val="en-US" w:eastAsia="zh-CN"/>
              </w:rPr>
              <w:t>民丰县公安局</w:t>
            </w:r>
          </w:p>
        </w:tc>
      </w:tr>
      <w:tr w14:paraId="073D8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1C72E1D7">
            <w:pPr>
              <w:shd w:val="clear"/>
              <w:spacing w:line="360" w:lineRule="auto"/>
              <w:jc w:val="center"/>
              <w:rPr>
                <w:rFonts w:hint="eastAsia" w:ascii="仿宋" w:hAnsi="仿宋" w:eastAsia="仿宋" w:cs="仿宋"/>
                <w:szCs w:val="21"/>
                <w:highlight w:val="none"/>
              </w:rPr>
            </w:pPr>
          </w:p>
        </w:tc>
        <w:tc>
          <w:tcPr>
            <w:tcW w:w="1410" w:type="dxa"/>
            <w:vAlign w:val="center"/>
          </w:tcPr>
          <w:p w14:paraId="5C998F0A">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采购代理机构</w:t>
            </w:r>
          </w:p>
        </w:tc>
        <w:tc>
          <w:tcPr>
            <w:tcW w:w="7073" w:type="dxa"/>
            <w:vAlign w:val="center"/>
          </w:tcPr>
          <w:p w14:paraId="0CC24A38">
            <w:pPr>
              <w:shd w:val="clear"/>
              <w:spacing w:line="360" w:lineRule="auto"/>
              <w:jc w:val="both"/>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新疆泓升项目管理有限公司</w:t>
            </w:r>
          </w:p>
        </w:tc>
      </w:tr>
      <w:tr w14:paraId="7C314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7FB1DFF8">
            <w:pPr>
              <w:shd w:val="clear"/>
              <w:spacing w:line="360" w:lineRule="auto"/>
              <w:jc w:val="center"/>
              <w:rPr>
                <w:rFonts w:hint="eastAsia" w:ascii="仿宋" w:hAnsi="仿宋" w:eastAsia="仿宋" w:cs="仿宋"/>
                <w:szCs w:val="21"/>
                <w:highlight w:val="none"/>
              </w:rPr>
            </w:pPr>
          </w:p>
        </w:tc>
        <w:tc>
          <w:tcPr>
            <w:tcW w:w="1410" w:type="dxa"/>
            <w:vAlign w:val="center"/>
          </w:tcPr>
          <w:p w14:paraId="4A057CDB">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项目地点</w:t>
            </w:r>
          </w:p>
        </w:tc>
        <w:tc>
          <w:tcPr>
            <w:tcW w:w="7073" w:type="dxa"/>
            <w:vAlign w:val="center"/>
          </w:tcPr>
          <w:p w14:paraId="543D1161">
            <w:pPr>
              <w:shd w:val="clear"/>
              <w:spacing w:line="360" w:lineRule="auto"/>
              <w:jc w:val="both"/>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民丰县</w:t>
            </w:r>
          </w:p>
        </w:tc>
      </w:tr>
      <w:tr w14:paraId="6F812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7C09AE1D">
            <w:pPr>
              <w:shd w:val="clear"/>
              <w:spacing w:line="360" w:lineRule="auto"/>
              <w:jc w:val="center"/>
              <w:rPr>
                <w:rFonts w:hint="eastAsia" w:ascii="仿宋" w:hAnsi="仿宋" w:eastAsia="仿宋" w:cs="仿宋"/>
                <w:szCs w:val="21"/>
                <w:highlight w:val="none"/>
              </w:rPr>
            </w:pPr>
          </w:p>
        </w:tc>
        <w:tc>
          <w:tcPr>
            <w:tcW w:w="1410" w:type="dxa"/>
            <w:vAlign w:val="center"/>
          </w:tcPr>
          <w:p w14:paraId="0F052393">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资金来源</w:t>
            </w:r>
          </w:p>
        </w:tc>
        <w:tc>
          <w:tcPr>
            <w:tcW w:w="7073" w:type="dxa"/>
            <w:vAlign w:val="center"/>
          </w:tcPr>
          <w:p w14:paraId="246FD908">
            <w:pPr>
              <w:shd w:val="clear"/>
              <w:spacing w:line="360" w:lineRule="auto"/>
              <w:jc w:val="both"/>
              <w:rPr>
                <w:rFonts w:hint="eastAsia" w:ascii="仿宋" w:hAnsi="仿宋" w:eastAsia="仿宋" w:cs="仿宋"/>
                <w:szCs w:val="21"/>
                <w:highlight w:val="none"/>
              </w:rPr>
            </w:pPr>
            <w:r>
              <w:rPr>
                <w:rFonts w:hint="eastAsia" w:ascii="仿宋" w:hAnsi="仿宋" w:eastAsia="仿宋" w:cs="仿宋"/>
                <w:szCs w:val="21"/>
                <w:highlight w:val="none"/>
              </w:rPr>
              <w:t>财政资金</w:t>
            </w:r>
          </w:p>
        </w:tc>
      </w:tr>
      <w:tr w14:paraId="2201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30D2169C">
            <w:pPr>
              <w:shd w:val="clear"/>
              <w:spacing w:line="360" w:lineRule="auto"/>
              <w:jc w:val="center"/>
              <w:rPr>
                <w:rFonts w:hint="eastAsia" w:ascii="仿宋" w:hAnsi="仿宋" w:eastAsia="仿宋" w:cs="仿宋"/>
                <w:szCs w:val="21"/>
                <w:highlight w:val="none"/>
              </w:rPr>
            </w:pPr>
          </w:p>
        </w:tc>
        <w:tc>
          <w:tcPr>
            <w:tcW w:w="1410" w:type="dxa"/>
            <w:vAlign w:val="center"/>
          </w:tcPr>
          <w:p w14:paraId="0F9483F3">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采购预算金额</w:t>
            </w:r>
          </w:p>
        </w:tc>
        <w:tc>
          <w:tcPr>
            <w:tcW w:w="7073" w:type="dxa"/>
            <w:vAlign w:val="center"/>
          </w:tcPr>
          <w:p w14:paraId="76D08F3A">
            <w:pPr>
              <w:shd w:val="clear"/>
              <w:spacing w:line="360" w:lineRule="auto"/>
              <w:jc w:val="both"/>
              <w:rPr>
                <w:rFonts w:hint="eastAsia" w:ascii="仿宋" w:hAnsi="仿宋" w:eastAsia="仿宋" w:cs="仿宋"/>
                <w:szCs w:val="21"/>
                <w:highlight w:val="none"/>
              </w:rPr>
            </w:pPr>
            <w:r>
              <w:rPr>
                <w:rFonts w:hint="eastAsia" w:ascii="仿宋" w:hAnsi="仿宋" w:eastAsia="仿宋" w:cs="仿宋"/>
                <w:szCs w:val="21"/>
                <w:highlight w:val="none"/>
                <w:lang w:val="en-US" w:eastAsia="zh-CN"/>
              </w:rPr>
              <w:t>229.22万元</w:t>
            </w:r>
          </w:p>
        </w:tc>
      </w:tr>
      <w:tr w14:paraId="3D9E1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4C2DFE23">
            <w:pPr>
              <w:shd w:val="clear"/>
              <w:spacing w:line="360" w:lineRule="auto"/>
              <w:jc w:val="center"/>
              <w:rPr>
                <w:rFonts w:hint="eastAsia" w:ascii="仿宋" w:hAnsi="仿宋" w:eastAsia="仿宋" w:cs="仿宋"/>
                <w:szCs w:val="21"/>
                <w:highlight w:val="none"/>
              </w:rPr>
            </w:pPr>
          </w:p>
        </w:tc>
        <w:tc>
          <w:tcPr>
            <w:tcW w:w="1410" w:type="dxa"/>
            <w:vAlign w:val="center"/>
          </w:tcPr>
          <w:p w14:paraId="7BB1422F">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服务内容</w:t>
            </w:r>
          </w:p>
        </w:tc>
        <w:tc>
          <w:tcPr>
            <w:tcW w:w="7073" w:type="dxa"/>
            <w:vAlign w:val="center"/>
          </w:tcPr>
          <w:p w14:paraId="5A7D2E3A">
            <w:pPr>
              <w:shd w:val="clear"/>
              <w:spacing w:line="360" w:lineRule="auto"/>
              <w:jc w:val="both"/>
              <w:rPr>
                <w:rFonts w:hint="eastAsia" w:ascii="仿宋" w:hAnsi="仿宋" w:eastAsia="仿宋" w:cs="仿宋"/>
                <w:szCs w:val="21"/>
                <w:highlight w:val="none"/>
              </w:rPr>
            </w:pPr>
            <w:r>
              <w:rPr>
                <w:rFonts w:hint="eastAsia" w:ascii="仿宋" w:hAnsi="仿宋" w:eastAsia="仿宋" w:cs="仿宋"/>
                <w:szCs w:val="21"/>
                <w:highlight w:val="none"/>
                <w:lang w:val="en-US" w:eastAsia="zh-CN"/>
              </w:rPr>
              <w:t>租赁新能源车辆及配套改装服务与配套充电桩安装</w:t>
            </w:r>
          </w:p>
        </w:tc>
      </w:tr>
      <w:tr w14:paraId="6F4E2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5EBFB2C5">
            <w:pPr>
              <w:shd w:val="clear"/>
              <w:spacing w:line="360" w:lineRule="auto"/>
              <w:jc w:val="center"/>
              <w:rPr>
                <w:rFonts w:hint="eastAsia" w:ascii="仿宋" w:hAnsi="仿宋" w:eastAsia="仿宋" w:cs="仿宋"/>
                <w:szCs w:val="21"/>
                <w:highlight w:val="none"/>
              </w:rPr>
            </w:pPr>
          </w:p>
        </w:tc>
        <w:tc>
          <w:tcPr>
            <w:tcW w:w="1410" w:type="dxa"/>
            <w:vAlign w:val="center"/>
          </w:tcPr>
          <w:p w14:paraId="7213496A">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服务周期</w:t>
            </w:r>
          </w:p>
        </w:tc>
        <w:tc>
          <w:tcPr>
            <w:tcW w:w="7073" w:type="dxa"/>
            <w:vAlign w:val="center"/>
          </w:tcPr>
          <w:p w14:paraId="296AE35A">
            <w:pPr>
              <w:shd w:val="clear"/>
              <w:spacing w:line="360" w:lineRule="auto"/>
              <w:jc w:val="both"/>
              <w:rPr>
                <w:rFonts w:hint="eastAsia" w:ascii="仿宋" w:hAnsi="仿宋" w:eastAsia="仿宋" w:cs="仿宋"/>
                <w:szCs w:val="21"/>
                <w:highlight w:val="none"/>
              </w:rPr>
            </w:pPr>
            <w:r>
              <w:rPr>
                <w:rFonts w:hint="eastAsia" w:ascii="仿宋" w:hAnsi="仿宋" w:eastAsia="仿宋" w:cs="仿宋"/>
                <w:szCs w:val="21"/>
                <w:highlight w:val="none"/>
              </w:rPr>
              <w:t>3年，合同一年一签，根据甲方的需要可续签下一年度，本项目服务期限最长为3年，如甲方对履约情况不满意，甲方不再续约。（具体以双方实际签订合同为准）</w:t>
            </w:r>
            <w:r>
              <w:rPr>
                <w:rFonts w:hint="eastAsia" w:ascii="仿宋" w:hAnsi="仿宋" w:eastAsia="仿宋" w:cs="仿宋"/>
                <w:szCs w:val="21"/>
                <w:highlight w:val="none"/>
                <w:lang w:eastAsia="zh-CN"/>
              </w:rPr>
              <w:t>。</w:t>
            </w:r>
          </w:p>
        </w:tc>
      </w:tr>
      <w:tr w14:paraId="00079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394C2E16">
            <w:pPr>
              <w:shd w:val="clear"/>
              <w:spacing w:line="360" w:lineRule="auto"/>
              <w:jc w:val="center"/>
              <w:rPr>
                <w:rFonts w:hint="eastAsia" w:ascii="仿宋" w:hAnsi="仿宋" w:eastAsia="仿宋" w:cs="仿宋"/>
                <w:szCs w:val="21"/>
                <w:highlight w:val="none"/>
              </w:rPr>
            </w:pPr>
          </w:p>
        </w:tc>
        <w:tc>
          <w:tcPr>
            <w:tcW w:w="1410" w:type="dxa"/>
            <w:vAlign w:val="center"/>
          </w:tcPr>
          <w:p w14:paraId="4A2BF263">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服务地点</w:t>
            </w:r>
          </w:p>
        </w:tc>
        <w:tc>
          <w:tcPr>
            <w:tcW w:w="7073" w:type="dxa"/>
            <w:vAlign w:val="center"/>
          </w:tcPr>
          <w:p w14:paraId="12D18898">
            <w:pPr>
              <w:keepNext/>
              <w:widowControl/>
              <w:shd w:val="clear"/>
              <w:spacing w:line="36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采购人指定地点</w:t>
            </w:r>
          </w:p>
        </w:tc>
      </w:tr>
      <w:tr w14:paraId="17012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60CFBD39">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1410" w:type="dxa"/>
            <w:vAlign w:val="center"/>
          </w:tcPr>
          <w:p w14:paraId="0605145D">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采购范围</w:t>
            </w:r>
          </w:p>
        </w:tc>
        <w:tc>
          <w:tcPr>
            <w:tcW w:w="7073" w:type="dxa"/>
            <w:vAlign w:val="center"/>
          </w:tcPr>
          <w:p w14:paraId="46A0FCF9">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租赁新能源车辆及配套改装服务与配套充电桩安装，具体内容详见招标文件第四章服务标准和要求</w:t>
            </w:r>
          </w:p>
        </w:tc>
      </w:tr>
      <w:tr w14:paraId="5B613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1496A5F2">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1410" w:type="dxa"/>
            <w:vAlign w:val="center"/>
          </w:tcPr>
          <w:p w14:paraId="5DB9EBD5">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采购方式</w:t>
            </w:r>
          </w:p>
        </w:tc>
        <w:tc>
          <w:tcPr>
            <w:tcW w:w="7073" w:type="dxa"/>
            <w:vAlign w:val="center"/>
          </w:tcPr>
          <w:p w14:paraId="48A5982F">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公开招标</w:t>
            </w:r>
          </w:p>
        </w:tc>
      </w:tr>
      <w:tr w14:paraId="54231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19C12285">
            <w:pPr>
              <w:shd w:val="clear"/>
              <w:spacing w:line="360" w:lineRule="auto"/>
              <w:jc w:val="center"/>
              <w:rPr>
                <w:rFonts w:hint="eastAsia" w:ascii="仿宋" w:hAnsi="仿宋" w:eastAsia="仿宋" w:cs="仿宋"/>
                <w:szCs w:val="21"/>
                <w:highlight w:val="none"/>
              </w:rPr>
            </w:pPr>
          </w:p>
        </w:tc>
        <w:tc>
          <w:tcPr>
            <w:tcW w:w="1410" w:type="dxa"/>
            <w:vAlign w:val="center"/>
          </w:tcPr>
          <w:p w14:paraId="7D433B0D">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资格审查</w:t>
            </w:r>
          </w:p>
          <w:p w14:paraId="5A6CDB6A">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方式</w:t>
            </w:r>
          </w:p>
        </w:tc>
        <w:tc>
          <w:tcPr>
            <w:tcW w:w="7073" w:type="dxa"/>
            <w:vAlign w:val="center"/>
          </w:tcPr>
          <w:p w14:paraId="5F42FAB9">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资格后审</w:t>
            </w:r>
          </w:p>
        </w:tc>
      </w:tr>
      <w:tr w14:paraId="2686A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1DBAE7C7">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1410" w:type="dxa"/>
            <w:vAlign w:val="center"/>
          </w:tcPr>
          <w:p w14:paraId="220DC4C6">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评标办法</w:t>
            </w:r>
          </w:p>
        </w:tc>
        <w:tc>
          <w:tcPr>
            <w:tcW w:w="7073" w:type="dxa"/>
            <w:vAlign w:val="center"/>
          </w:tcPr>
          <w:p w14:paraId="1A5317DA">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综合评分法</w:t>
            </w:r>
          </w:p>
        </w:tc>
      </w:tr>
      <w:tr w14:paraId="4ED28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1F640B31">
            <w:pPr>
              <w:shd w:val="clear"/>
              <w:spacing w:line="360" w:lineRule="auto"/>
              <w:jc w:val="center"/>
              <w:rPr>
                <w:rFonts w:hint="eastAsia" w:ascii="仿宋" w:hAnsi="仿宋" w:eastAsia="仿宋" w:cs="仿宋"/>
                <w:szCs w:val="21"/>
                <w:highlight w:val="none"/>
              </w:rPr>
            </w:pPr>
          </w:p>
        </w:tc>
        <w:tc>
          <w:tcPr>
            <w:tcW w:w="1410" w:type="dxa"/>
            <w:vAlign w:val="center"/>
          </w:tcPr>
          <w:p w14:paraId="68F34D5E">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定标方法</w:t>
            </w:r>
          </w:p>
        </w:tc>
        <w:tc>
          <w:tcPr>
            <w:tcW w:w="7073" w:type="dxa"/>
            <w:vAlign w:val="center"/>
          </w:tcPr>
          <w:p w14:paraId="3B2643F7">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评标小组推荐</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名中标候选人</w:t>
            </w:r>
          </w:p>
        </w:tc>
      </w:tr>
      <w:tr w14:paraId="32FCE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0E77A387">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5</w:t>
            </w:r>
          </w:p>
        </w:tc>
        <w:tc>
          <w:tcPr>
            <w:tcW w:w="1410" w:type="dxa"/>
            <w:vAlign w:val="center"/>
          </w:tcPr>
          <w:p w14:paraId="598BEC2C">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投标人最低资格条件和能力</w:t>
            </w:r>
          </w:p>
        </w:tc>
        <w:tc>
          <w:tcPr>
            <w:tcW w:w="7073" w:type="dxa"/>
            <w:vAlign w:val="center"/>
          </w:tcPr>
          <w:p w14:paraId="13599ACB">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1.满足《中华人民共和国政府采购法》第二十二条规定；</w:t>
            </w:r>
          </w:p>
          <w:p w14:paraId="5D5B80B5">
            <w:pPr>
              <w:shd w:val="clear"/>
              <w:spacing w:line="360" w:lineRule="auto"/>
              <w:jc w:val="left"/>
              <w:rPr>
                <w:rFonts w:hint="eastAsia" w:ascii="仿宋" w:hAnsi="仿宋" w:eastAsia="仿宋" w:cs="仿宋"/>
                <w:szCs w:val="21"/>
                <w:highlight w:val="none"/>
                <w:lang w:eastAsia="zh-CN"/>
              </w:rPr>
            </w:pPr>
            <w:r>
              <w:rPr>
                <w:rFonts w:hint="eastAsia" w:ascii="仿宋" w:hAnsi="仿宋" w:eastAsia="仿宋" w:cs="仿宋"/>
                <w:szCs w:val="21"/>
                <w:highlight w:val="none"/>
              </w:rPr>
              <w:t>2.落实政府采购政策需满足的资格要求：本项目为专门面向中小企业采购项目，根据《政府采购促进中小企业发展管理办法》（财库[2020]46号）的规定。</w:t>
            </w:r>
          </w:p>
          <w:p w14:paraId="014135EE">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3.本项目的特定资格要求：</w:t>
            </w:r>
          </w:p>
          <w:p w14:paraId="05DC6AFE">
            <w:pPr>
              <w:shd w:val="clear"/>
              <w:spacing w:line="360" w:lineRule="auto"/>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lang w:eastAsia="zh-CN"/>
              </w:rPr>
              <w:t>）投标人须具备有效的汽车租赁经营备案证明或道路运输经营许可证（范围包含汽车租赁）。</w:t>
            </w:r>
          </w:p>
          <w:p w14:paraId="01A03A75">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w:t>
            </w:r>
            <w:r>
              <w:rPr>
                <w:rFonts w:hint="eastAsia" w:ascii="仿宋" w:hAnsi="仿宋" w:eastAsia="仿宋" w:cs="仿宋"/>
                <w:szCs w:val="21"/>
                <w:highlight w:val="none"/>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p>
        </w:tc>
      </w:tr>
      <w:tr w14:paraId="6EFE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0ED0AA0F">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6</w:t>
            </w:r>
          </w:p>
        </w:tc>
        <w:tc>
          <w:tcPr>
            <w:tcW w:w="1410" w:type="dxa"/>
            <w:vAlign w:val="center"/>
          </w:tcPr>
          <w:p w14:paraId="7EC75D62">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招标文件费</w:t>
            </w:r>
          </w:p>
        </w:tc>
        <w:tc>
          <w:tcPr>
            <w:tcW w:w="7073" w:type="dxa"/>
            <w:vAlign w:val="center"/>
          </w:tcPr>
          <w:p w14:paraId="5CE34BAC">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0元/份</w:t>
            </w:r>
          </w:p>
        </w:tc>
      </w:tr>
      <w:tr w14:paraId="4D94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3772335E">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7</w:t>
            </w:r>
          </w:p>
        </w:tc>
        <w:tc>
          <w:tcPr>
            <w:tcW w:w="1410" w:type="dxa"/>
            <w:vAlign w:val="center"/>
          </w:tcPr>
          <w:p w14:paraId="6EA5A15A">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投标保证金</w:t>
            </w:r>
          </w:p>
        </w:tc>
        <w:tc>
          <w:tcPr>
            <w:tcW w:w="7073" w:type="dxa"/>
            <w:vAlign w:val="center"/>
          </w:tcPr>
          <w:p w14:paraId="45AA9797">
            <w:pPr>
              <w:shd w:val="clear"/>
              <w:spacing w:line="360" w:lineRule="auto"/>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rPr>
              <w:t>投标保证金的金额：</w:t>
            </w:r>
            <w:r>
              <w:rPr>
                <w:rFonts w:hint="eastAsia" w:ascii="仿宋" w:hAnsi="仿宋" w:eastAsia="仿宋" w:cs="仿宋"/>
                <w:szCs w:val="21"/>
                <w:highlight w:val="none"/>
                <w:lang w:val="en-US" w:eastAsia="zh-CN"/>
              </w:rPr>
              <w:t>20000元（贰万元整）</w:t>
            </w:r>
          </w:p>
          <w:p w14:paraId="0D12C5E1">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于</w:t>
            </w:r>
            <w:r>
              <w:rPr>
                <w:rFonts w:hint="eastAsia" w:ascii="仿宋" w:hAnsi="仿宋" w:eastAsia="仿宋" w:cs="仿宋"/>
                <w:szCs w:val="21"/>
                <w:highlight w:val="none"/>
                <w:lang w:eastAsia="zh-CN"/>
              </w:rPr>
              <w:t>2026年</w:t>
            </w:r>
            <w:r>
              <w:rPr>
                <w:rFonts w:hint="eastAsia" w:ascii="仿宋" w:hAnsi="仿宋" w:eastAsia="仿宋" w:cs="仿宋"/>
                <w:szCs w:val="21"/>
                <w:highlight w:val="none"/>
                <w:lang w:val="en-US" w:eastAsia="zh-CN"/>
              </w:rPr>
              <w:t xml:space="preserve"> 06 月 26 日</w:t>
            </w:r>
            <w:r>
              <w:rPr>
                <w:rFonts w:hint="eastAsia" w:ascii="仿宋" w:hAnsi="仿宋" w:eastAsia="仿宋" w:cs="仿宋"/>
                <w:szCs w:val="21"/>
                <w:highlight w:val="none"/>
                <w:lang w:eastAsia="zh-CN"/>
              </w:rPr>
              <w:t>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lang w:eastAsia="zh-CN"/>
              </w:rPr>
              <w:t>点</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lang w:eastAsia="zh-CN"/>
              </w:rPr>
              <w:t>0分</w:t>
            </w:r>
            <w:r>
              <w:rPr>
                <w:rFonts w:hint="eastAsia" w:ascii="仿宋" w:hAnsi="仿宋" w:eastAsia="仿宋" w:cs="仿宋"/>
                <w:szCs w:val="21"/>
                <w:highlight w:val="none"/>
              </w:rPr>
              <w:t>前（北京时间，以到账时间为准)从</w:t>
            </w:r>
            <w:r>
              <w:rPr>
                <w:rFonts w:hint="eastAsia" w:ascii="仿宋" w:hAnsi="仿宋" w:eastAsia="仿宋" w:cs="仿宋"/>
                <w:szCs w:val="21"/>
                <w:highlight w:val="none"/>
                <w:lang w:val="en-US" w:eastAsia="zh-CN"/>
              </w:rPr>
              <w:t>投标人</w:t>
            </w:r>
            <w:r>
              <w:rPr>
                <w:rFonts w:hint="eastAsia" w:ascii="仿宋" w:hAnsi="仿宋" w:eastAsia="仿宋" w:cs="仿宋"/>
                <w:szCs w:val="21"/>
                <w:highlight w:val="none"/>
              </w:rPr>
              <w:t>基本账户以支票、银行电汇、网银形式汇至指定账户，</w:t>
            </w:r>
            <w:r>
              <w:rPr>
                <w:rFonts w:hint="eastAsia" w:ascii="仿宋" w:hAnsi="仿宋" w:eastAsia="仿宋" w:cs="仿宋"/>
                <w:szCs w:val="21"/>
                <w:highlight w:val="none"/>
                <w:lang w:val="en-US" w:eastAsia="zh-CN"/>
              </w:rPr>
              <w:t>投标人</w:t>
            </w:r>
            <w:r>
              <w:rPr>
                <w:rFonts w:hint="eastAsia" w:ascii="仿宋" w:hAnsi="仿宋" w:eastAsia="仿宋" w:cs="仿宋"/>
                <w:szCs w:val="21"/>
                <w:highlight w:val="none"/>
              </w:rPr>
              <w:t>递交投标保证金应充分考虑资金在途时间。</w:t>
            </w:r>
          </w:p>
          <w:p w14:paraId="47C2B2AB">
            <w:pPr>
              <w:shd w:val="clear"/>
              <w:spacing w:line="360" w:lineRule="auto"/>
              <w:jc w:val="left"/>
              <w:rPr>
                <w:rFonts w:hint="eastAsia" w:ascii="仿宋" w:hAnsi="仿宋" w:eastAsia="仿宋" w:cs="仿宋"/>
                <w:szCs w:val="21"/>
                <w:highlight w:val="none"/>
                <w:lang w:eastAsia="zh-CN"/>
              </w:rPr>
            </w:pPr>
            <w:r>
              <w:rPr>
                <w:rFonts w:hint="eastAsia" w:ascii="仿宋" w:hAnsi="仿宋" w:eastAsia="仿宋" w:cs="仿宋"/>
                <w:szCs w:val="21"/>
                <w:highlight w:val="none"/>
              </w:rPr>
              <w:t>开户单位名称：</w:t>
            </w:r>
            <w:r>
              <w:rPr>
                <w:rFonts w:hint="eastAsia" w:ascii="仿宋" w:hAnsi="仿宋" w:eastAsia="仿宋" w:cs="仿宋"/>
                <w:szCs w:val="21"/>
                <w:highlight w:val="none"/>
                <w:lang w:eastAsia="zh-CN"/>
              </w:rPr>
              <w:t>新疆泓升项目管理有限公司</w:t>
            </w:r>
          </w:p>
          <w:p w14:paraId="42A693A1">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开户银行：</w:t>
            </w:r>
            <w:r>
              <w:rPr>
                <w:rFonts w:hint="eastAsia" w:ascii="仿宋" w:hAnsi="仿宋" w:eastAsia="仿宋" w:cs="仿宋"/>
                <w:szCs w:val="21"/>
                <w:highlight w:val="none"/>
                <w:lang w:eastAsia="zh-CN"/>
              </w:rPr>
              <w:t>兴业银行乌鲁木齐会展中心自贸支行</w:t>
            </w:r>
          </w:p>
          <w:p w14:paraId="23527757">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账号：</w:t>
            </w:r>
            <w:r>
              <w:rPr>
                <w:rFonts w:hint="eastAsia" w:ascii="仿宋" w:hAnsi="仿宋" w:eastAsia="仿宋" w:cs="仿宋"/>
                <w:szCs w:val="21"/>
                <w:highlight w:val="none"/>
                <w:lang w:eastAsia="zh-CN"/>
              </w:rPr>
              <w:t>512110100100106456</w:t>
            </w:r>
          </w:p>
          <w:p w14:paraId="05DC01F3">
            <w:pPr>
              <w:shd w:val="clear"/>
              <w:spacing w:line="360" w:lineRule="auto"/>
              <w:jc w:val="left"/>
              <w:rPr>
                <w:rFonts w:hint="eastAsia" w:ascii="仿宋" w:hAnsi="仿宋" w:eastAsia="仿宋" w:cs="仿宋"/>
                <w:szCs w:val="21"/>
                <w:highlight w:val="none"/>
                <w:lang w:eastAsia="zh-CN"/>
              </w:rPr>
            </w:pPr>
            <w:r>
              <w:rPr>
                <w:rFonts w:hint="eastAsia" w:ascii="仿宋" w:hAnsi="仿宋" w:eastAsia="仿宋" w:cs="仿宋"/>
                <w:szCs w:val="21"/>
                <w:highlight w:val="none"/>
              </w:rPr>
              <w:t>开户行行号：</w:t>
            </w:r>
            <w:r>
              <w:rPr>
                <w:rFonts w:hint="eastAsia" w:ascii="仿宋" w:hAnsi="仿宋" w:eastAsia="仿宋" w:cs="仿宋"/>
                <w:szCs w:val="21"/>
                <w:highlight w:val="none"/>
                <w:lang w:val="en-US" w:eastAsia="zh-CN"/>
              </w:rPr>
              <w:t>309881002116</w:t>
            </w:r>
          </w:p>
          <w:p w14:paraId="26F47148">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投标保证金的形式：</w:t>
            </w:r>
            <w:r>
              <w:rPr>
                <w:rFonts w:hint="eastAsia" w:ascii="仿宋" w:hAnsi="仿宋" w:eastAsia="仿宋" w:cs="仿宋"/>
                <w:szCs w:val="21"/>
                <w:highlight w:val="none"/>
                <w:lang w:val="en-US" w:eastAsia="zh-CN"/>
              </w:rPr>
              <w:t>电汇、网银或投标保函等非现金形式</w:t>
            </w:r>
          </w:p>
          <w:p w14:paraId="4257B606">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汇款后请把汇款凭证复印件放在</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rPr>
              <w:t>文件中，无需到公司换取收据。</w:t>
            </w:r>
          </w:p>
          <w:p w14:paraId="1446C183">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以电汇或银行转账形式缴纳保证金的供应商注意事项：</w:t>
            </w:r>
          </w:p>
          <w:p w14:paraId="184522EA">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特别提示：无论以任何形式递交保证金，都必须从</w:t>
            </w:r>
            <w:r>
              <w:rPr>
                <w:rFonts w:hint="eastAsia" w:ascii="仿宋" w:hAnsi="仿宋" w:eastAsia="仿宋" w:cs="仿宋"/>
                <w:szCs w:val="21"/>
                <w:highlight w:val="none"/>
                <w:lang w:val="en-US" w:eastAsia="zh-CN"/>
              </w:rPr>
              <w:t>投标人</w:t>
            </w:r>
            <w:r>
              <w:rPr>
                <w:rFonts w:hint="eastAsia" w:ascii="仿宋" w:hAnsi="仿宋" w:eastAsia="仿宋" w:cs="仿宋"/>
                <w:szCs w:val="21"/>
                <w:highlight w:val="none"/>
              </w:rPr>
              <w:t>基本户支出，且在</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rPr>
              <w:t>文件提交截止时间前到达我公司账户，以我公司到账信息为准，不用开收据，若在</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rPr>
              <w:t>文件提交截止时间前未查到账，将视为不响应</w:t>
            </w:r>
            <w:r>
              <w:rPr>
                <w:rFonts w:hint="eastAsia" w:ascii="仿宋" w:hAnsi="仿宋" w:eastAsia="仿宋" w:cs="仿宋"/>
                <w:szCs w:val="21"/>
                <w:highlight w:val="none"/>
                <w:lang w:val="en-US" w:eastAsia="zh-CN"/>
              </w:rPr>
              <w:t>招标</w:t>
            </w:r>
            <w:r>
              <w:rPr>
                <w:rFonts w:hint="eastAsia" w:ascii="仿宋" w:hAnsi="仿宋" w:eastAsia="仿宋" w:cs="仿宋"/>
                <w:szCs w:val="21"/>
                <w:highlight w:val="none"/>
              </w:rPr>
              <w:t>文件。</w:t>
            </w:r>
            <w:r>
              <w:rPr>
                <w:rFonts w:hint="eastAsia" w:ascii="仿宋" w:hAnsi="仿宋" w:eastAsia="仿宋" w:cs="仿宋"/>
                <w:szCs w:val="21"/>
                <w:highlight w:val="none"/>
                <w:lang w:val="en-US" w:eastAsia="zh-CN"/>
              </w:rPr>
              <w:t>在汇款附言（或银行摘要）中，标明项目名称、项目编号。</w:t>
            </w:r>
          </w:p>
        </w:tc>
      </w:tr>
      <w:tr w14:paraId="12AEE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3207CB87">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8</w:t>
            </w:r>
          </w:p>
        </w:tc>
        <w:tc>
          <w:tcPr>
            <w:tcW w:w="1410" w:type="dxa"/>
            <w:vAlign w:val="center"/>
          </w:tcPr>
          <w:p w14:paraId="5A139F64">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现场踏勘</w:t>
            </w:r>
          </w:p>
        </w:tc>
        <w:tc>
          <w:tcPr>
            <w:tcW w:w="7073" w:type="dxa"/>
            <w:vAlign w:val="center"/>
          </w:tcPr>
          <w:p w14:paraId="7E0DA82C">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不组织</w:t>
            </w:r>
          </w:p>
        </w:tc>
      </w:tr>
      <w:tr w14:paraId="00EBE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6A5E6F4A">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9</w:t>
            </w:r>
          </w:p>
        </w:tc>
        <w:tc>
          <w:tcPr>
            <w:tcW w:w="1410" w:type="dxa"/>
            <w:vAlign w:val="center"/>
          </w:tcPr>
          <w:p w14:paraId="22EB52F5">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招标答疑</w:t>
            </w:r>
          </w:p>
        </w:tc>
        <w:tc>
          <w:tcPr>
            <w:tcW w:w="7073" w:type="dxa"/>
            <w:vAlign w:val="center"/>
          </w:tcPr>
          <w:p w14:paraId="3049BF46">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提出询问的，应当在投标文件递交截止时间15日前以书面形式（加盖公章）递交至</w:t>
            </w:r>
            <w:r>
              <w:rPr>
                <w:rFonts w:hint="eastAsia" w:ascii="仿宋" w:hAnsi="仿宋" w:eastAsia="仿宋" w:cs="仿宋"/>
                <w:szCs w:val="21"/>
                <w:highlight w:val="none"/>
                <w:lang w:eastAsia="zh-CN"/>
              </w:rPr>
              <w:t>新疆泓升项目管理有限公司</w:t>
            </w:r>
            <w:r>
              <w:rPr>
                <w:rFonts w:hint="eastAsia" w:ascii="仿宋" w:hAnsi="仿宋" w:eastAsia="仿宋" w:cs="仿宋"/>
                <w:szCs w:val="21"/>
                <w:highlight w:val="none"/>
              </w:rPr>
              <w:t>，否则采购人不作任何解释。</w:t>
            </w:r>
          </w:p>
          <w:p w14:paraId="55F33452">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提出质疑的，应当在获取招标文件或者招标公告期限届满之日起7个工作日内一次性以书面形式（按照财政部制定的质疑函范本编写）提出并递交至采购代理机构。</w:t>
            </w:r>
          </w:p>
          <w:p w14:paraId="249C7D46">
            <w:pPr>
              <w:shd w:val="clear"/>
              <w:spacing w:line="360" w:lineRule="auto"/>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rPr>
              <w:t>质疑接收人：</w:t>
            </w:r>
            <w:r>
              <w:rPr>
                <w:rFonts w:hint="eastAsia" w:ascii="仿宋" w:hAnsi="仿宋" w:eastAsia="仿宋" w:cs="仿宋"/>
                <w:szCs w:val="21"/>
                <w:highlight w:val="none"/>
                <w:lang w:val="en-US" w:eastAsia="zh-CN"/>
              </w:rPr>
              <w:t>张家兴</w:t>
            </w:r>
            <w:r>
              <w:rPr>
                <w:rFonts w:hint="eastAsia" w:ascii="仿宋" w:hAnsi="仿宋" w:eastAsia="仿宋" w:cs="仿宋"/>
                <w:szCs w:val="21"/>
                <w:highlight w:val="none"/>
              </w:rPr>
              <w:t>；联系方式：</w:t>
            </w:r>
            <w:r>
              <w:rPr>
                <w:rFonts w:hint="eastAsia" w:ascii="仿宋" w:hAnsi="仿宋" w:eastAsia="仿宋" w:cs="仿宋"/>
                <w:szCs w:val="21"/>
                <w:highlight w:val="none"/>
                <w:lang w:val="en-US" w:eastAsia="zh-CN"/>
              </w:rPr>
              <w:t>13139660915</w:t>
            </w:r>
          </w:p>
          <w:p w14:paraId="27D3E932">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0DAE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5F29B60E">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10</w:t>
            </w:r>
          </w:p>
        </w:tc>
        <w:tc>
          <w:tcPr>
            <w:tcW w:w="1410" w:type="dxa"/>
            <w:vAlign w:val="center"/>
          </w:tcPr>
          <w:p w14:paraId="31511A7E">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投标文件</w:t>
            </w:r>
          </w:p>
        </w:tc>
        <w:tc>
          <w:tcPr>
            <w:tcW w:w="7073" w:type="dxa"/>
            <w:vAlign w:val="center"/>
          </w:tcPr>
          <w:p w14:paraId="497495AC">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729FA76A">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334DA9C0">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3、加密的电子投标文件应在投标文件递交截止时间前通过政采云平台上传完成。逾期上传或者未上传指定地点的投标文件，不予受理。</w:t>
            </w:r>
          </w:p>
          <w:p w14:paraId="055FC204">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4535C103">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5、如遇“政采云平台（https://www.zcygov.cn/）”电子交易规则调整，以最新要求为准。</w:t>
            </w:r>
          </w:p>
        </w:tc>
      </w:tr>
      <w:tr w14:paraId="7D79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59D7BE40">
            <w:pPr>
              <w:shd w:val="clea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1410" w:type="dxa"/>
            <w:vAlign w:val="center"/>
          </w:tcPr>
          <w:p w14:paraId="4F995A6E">
            <w:pPr>
              <w:keepNext/>
              <w:widowControl/>
              <w:shd w:val="clear"/>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vAlign w:val="center"/>
          </w:tcPr>
          <w:p w14:paraId="7131725A">
            <w:pPr>
              <w:shd w:val="clea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截止时间：</w:t>
            </w:r>
            <w:r>
              <w:rPr>
                <w:rFonts w:hint="eastAsia" w:ascii="仿宋" w:hAnsi="仿宋" w:eastAsia="仿宋" w:cs="仿宋"/>
                <w:color w:val="auto"/>
                <w:szCs w:val="21"/>
                <w:highlight w:val="none"/>
                <w:u w:val="single"/>
              </w:rPr>
              <w:t>202</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年</w:t>
            </w:r>
            <w:r>
              <w:rPr>
                <w:rFonts w:hint="eastAsia" w:ascii="仿宋" w:hAnsi="仿宋" w:eastAsia="仿宋" w:cs="仿宋"/>
                <w:color w:val="auto"/>
                <w:szCs w:val="21"/>
                <w:highlight w:val="none"/>
                <w:u w:val="single"/>
                <w:lang w:val="en-US" w:eastAsia="zh-CN"/>
              </w:rPr>
              <w:t xml:space="preserve"> 06 月 26 日</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11</w:t>
            </w:r>
            <w:r>
              <w:rPr>
                <w:rFonts w:hint="eastAsia" w:ascii="仿宋" w:hAnsi="仿宋" w:eastAsia="仿宋" w:cs="仿宋"/>
                <w:color w:val="auto"/>
                <w:szCs w:val="21"/>
                <w:highlight w:val="none"/>
                <w:u w:val="single"/>
              </w:rPr>
              <w:t>:00</w:t>
            </w:r>
            <w:r>
              <w:rPr>
                <w:rFonts w:hint="eastAsia" w:ascii="仿宋" w:hAnsi="仿宋" w:eastAsia="仿宋" w:cs="仿宋"/>
                <w:color w:val="auto"/>
                <w:szCs w:val="21"/>
                <w:highlight w:val="none"/>
              </w:rPr>
              <w:t>（北京时间）</w:t>
            </w:r>
          </w:p>
          <w:p w14:paraId="35692A3B">
            <w:pPr>
              <w:shd w:val="clea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递交地点：</w:t>
            </w:r>
            <w:r>
              <w:rPr>
                <w:rFonts w:hint="eastAsia" w:ascii="仿宋" w:hAnsi="仿宋" w:eastAsia="仿宋" w:cs="仿宋"/>
                <w:color w:val="auto"/>
                <w:szCs w:val="21"/>
                <w:highlight w:val="none"/>
                <w:u w:val="single"/>
              </w:rPr>
              <w:t>政采云平台（https://www.zcygov.cn/）</w:t>
            </w:r>
          </w:p>
        </w:tc>
      </w:tr>
      <w:tr w14:paraId="2B4C6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5FC7198">
            <w:pPr>
              <w:shd w:val="clea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1410" w:type="dxa"/>
            <w:vAlign w:val="center"/>
          </w:tcPr>
          <w:p w14:paraId="79EBC3E3">
            <w:pPr>
              <w:keepNext/>
              <w:widowControl/>
              <w:shd w:val="clear"/>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vAlign w:val="center"/>
          </w:tcPr>
          <w:p w14:paraId="7893D6CD">
            <w:pPr>
              <w:shd w:val="clea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时间：</w:t>
            </w:r>
            <w:r>
              <w:rPr>
                <w:rFonts w:hint="eastAsia" w:ascii="仿宋" w:hAnsi="仿宋" w:eastAsia="仿宋" w:cs="仿宋"/>
                <w:color w:val="auto"/>
                <w:szCs w:val="21"/>
                <w:highlight w:val="none"/>
                <w:u w:val="single"/>
              </w:rPr>
              <w:t>202</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年</w:t>
            </w:r>
            <w:r>
              <w:rPr>
                <w:rFonts w:hint="eastAsia" w:ascii="仿宋" w:hAnsi="仿宋" w:eastAsia="仿宋" w:cs="仿宋"/>
                <w:color w:val="auto"/>
                <w:szCs w:val="21"/>
                <w:highlight w:val="none"/>
                <w:u w:val="single"/>
                <w:lang w:val="en-US" w:eastAsia="zh-CN"/>
              </w:rPr>
              <w:t xml:space="preserve"> 06 月 26 日</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11</w:t>
            </w:r>
            <w:r>
              <w:rPr>
                <w:rFonts w:hint="eastAsia" w:ascii="仿宋" w:hAnsi="仿宋" w:eastAsia="仿宋" w:cs="仿宋"/>
                <w:color w:val="auto"/>
                <w:szCs w:val="21"/>
                <w:highlight w:val="none"/>
                <w:u w:val="single"/>
              </w:rPr>
              <w:t>:00</w:t>
            </w:r>
            <w:r>
              <w:rPr>
                <w:rFonts w:hint="eastAsia" w:ascii="仿宋" w:hAnsi="仿宋" w:eastAsia="仿宋" w:cs="仿宋"/>
                <w:color w:val="auto"/>
                <w:szCs w:val="21"/>
                <w:highlight w:val="none"/>
              </w:rPr>
              <w:t>（北京时间）</w:t>
            </w:r>
          </w:p>
          <w:p w14:paraId="3A9CF15C">
            <w:pPr>
              <w:shd w:val="clea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w:t>
            </w:r>
            <w:r>
              <w:rPr>
                <w:rFonts w:hint="eastAsia" w:ascii="仿宋" w:hAnsi="仿宋" w:eastAsia="仿宋" w:cs="仿宋"/>
                <w:color w:val="auto"/>
                <w:szCs w:val="21"/>
                <w:highlight w:val="none"/>
                <w:u w:val="single"/>
              </w:rPr>
              <w:t>政采云平台（https://www.zcygov.cn/）</w:t>
            </w:r>
          </w:p>
        </w:tc>
      </w:tr>
      <w:tr w14:paraId="5C74E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98AF25F">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13</w:t>
            </w:r>
          </w:p>
        </w:tc>
        <w:tc>
          <w:tcPr>
            <w:tcW w:w="1410" w:type="dxa"/>
            <w:vAlign w:val="center"/>
          </w:tcPr>
          <w:p w14:paraId="352EF0EE">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投标有效期</w:t>
            </w:r>
          </w:p>
        </w:tc>
        <w:tc>
          <w:tcPr>
            <w:tcW w:w="7073" w:type="dxa"/>
            <w:vAlign w:val="center"/>
          </w:tcPr>
          <w:p w14:paraId="6112100C">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自投标截止之日90日历日</w:t>
            </w:r>
          </w:p>
        </w:tc>
      </w:tr>
      <w:tr w14:paraId="3431F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A63CEE0">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14</w:t>
            </w:r>
          </w:p>
        </w:tc>
        <w:tc>
          <w:tcPr>
            <w:tcW w:w="1410" w:type="dxa"/>
            <w:vAlign w:val="center"/>
          </w:tcPr>
          <w:p w14:paraId="6D9D774C">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公告发布媒体</w:t>
            </w:r>
          </w:p>
        </w:tc>
        <w:tc>
          <w:tcPr>
            <w:tcW w:w="7073" w:type="dxa"/>
            <w:vAlign w:val="center"/>
          </w:tcPr>
          <w:p w14:paraId="42CE0EC5">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新疆维吾尔自治区政府采购网(http://www.ccgp-xinjiang.gov.cn)</w:t>
            </w:r>
          </w:p>
        </w:tc>
      </w:tr>
      <w:tr w14:paraId="50391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33AE9A1B">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15</w:t>
            </w:r>
          </w:p>
        </w:tc>
        <w:tc>
          <w:tcPr>
            <w:tcW w:w="1410" w:type="dxa"/>
            <w:vAlign w:val="center"/>
          </w:tcPr>
          <w:p w14:paraId="0881D13A">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履约保证金</w:t>
            </w:r>
          </w:p>
        </w:tc>
        <w:tc>
          <w:tcPr>
            <w:tcW w:w="7073" w:type="dxa"/>
            <w:vAlign w:val="center"/>
          </w:tcPr>
          <w:p w14:paraId="66B09630">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w:t>
            </w:r>
          </w:p>
        </w:tc>
      </w:tr>
      <w:tr w14:paraId="089A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29719A71">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16</w:t>
            </w:r>
          </w:p>
        </w:tc>
        <w:tc>
          <w:tcPr>
            <w:tcW w:w="1410" w:type="dxa"/>
            <w:vAlign w:val="center"/>
          </w:tcPr>
          <w:p w14:paraId="2FDC83B0">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中小企业政策说明</w:t>
            </w:r>
          </w:p>
        </w:tc>
        <w:tc>
          <w:tcPr>
            <w:tcW w:w="7073" w:type="dxa"/>
            <w:vAlign w:val="center"/>
          </w:tcPr>
          <w:p w14:paraId="27734265">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1D5B3F2">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334EF2B7">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3、在货物采购项目中，投标人提供的货物既有中小企业制造货物，也有大型企业制造货物的，不享受本办法规定的中小企业扶持政策。</w:t>
            </w:r>
          </w:p>
          <w:p w14:paraId="50195C23">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4、以联合体形式参加政府采购活动，联合体各方均为中小企业的，联合体视同中小企业。其中，联合体各方均为小微企业的，联合体视同小微企业。</w:t>
            </w:r>
          </w:p>
          <w:p w14:paraId="4AF7AEEE">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5、投标人经享受扶持政策获得政府采购合同的，小微企业不得将合同分包给大中型企业，中型企业不得将合同分包给大型企业；</w:t>
            </w:r>
          </w:p>
          <w:p w14:paraId="0B43B6BE">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6、残疾人福利性单位和监狱企业视同小型、微型企业。</w:t>
            </w:r>
          </w:p>
          <w:p w14:paraId="2F17BC47">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7、根据“关于印发中小企业划型标准规定的通知(工信部联企业〔2011〕300号)”等有关规定，本项目标的所属行业为</w:t>
            </w:r>
            <w:r>
              <w:rPr>
                <w:rFonts w:hint="eastAsia" w:ascii="仿宋" w:hAnsi="仿宋" w:eastAsia="仿宋" w:cs="仿宋"/>
                <w:b/>
                <w:szCs w:val="21"/>
                <w:highlight w:val="none"/>
                <w:u w:val="single"/>
              </w:rPr>
              <w:t>租赁和商务服务业</w:t>
            </w:r>
            <w:r>
              <w:rPr>
                <w:rFonts w:hint="eastAsia" w:ascii="仿宋" w:hAnsi="仿宋" w:eastAsia="仿宋" w:cs="仿宋"/>
                <w:szCs w:val="21"/>
                <w:highlight w:val="none"/>
              </w:rPr>
              <w:t>。</w:t>
            </w:r>
          </w:p>
          <w:p w14:paraId="25885D19">
            <w:pPr>
              <w:shd w:val="clear"/>
              <w:spacing w:line="360" w:lineRule="auto"/>
              <w:jc w:val="left"/>
              <w:rPr>
                <w:rFonts w:hint="eastAsia" w:ascii="仿宋" w:hAnsi="仿宋" w:eastAsia="仿宋" w:cs="仿宋"/>
                <w:highlight w:val="none"/>
              </w:rPr>
            </w:pPr>
            <w:r>
              <w:rPr>
                <w:rFonts w:hint="eastAsia" w:ascii="仿宋" w:hAnsi="仿宋" w:eastAsia="仿宋" w:cs="仿宋"/>
                <w:szCs w:val="21"/>
                <w:highlight w:val="none"/>
              </w:rPr>
              <w:t>8、《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tc>
      </w:tr>
      <w:tr w14:paraId="27D95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A115A9C">
            <w:pPr>
              <w:shd w:val="clear"/>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17</w:t>
            </w:r>
          </w:p>
        </w:tc>
        <w:tc>
          <w:tcPr>
            <w:tcW w:w="1410" w:type="dxa"/>
            <w:vAlign w:val="center"/>
          </w:tcPr>
          <w:p w14:paraId="6436CD40">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采购代理服</w:t>
            </w:r>
          </w:p>
          <w:p w14:paraId="7F23369C">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务费</w:t>
            </w:r>
          </w:p>
        </w:tc>
        <w:tc>
          <w:tcPr>
            <w:tcW w:w="7073" w:type="dxa"/>
            <w:vAlign w:val="center"/>
          </w:tcPr>
          <w:p w14:paraId="3D7B6413">
            <w:pPr>
              <w:keepNext/>
              <w:widowControl/>
              <w:shd w:val="clear"/>
              <w:spacing w:line="360" w:lineRule="auto"/>
              <w:jc w:val="left"/>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中标人在收到中标通知书前，以中标价格为基准，计算标准和方法参照国家计委《招标代理服务费管理暂行办法》的通知(计价格[2002]1980号)，由中标人向</w:t>
            </w:r>
            <w:r>
              <w:rPr>
                <w:rFonts w:hint="eastAsia" w:ascii="仿宋" w:hAnsi="仿宋" w:eastAsia="仿宋" w:cs="仿宋"/>
                <w:kern w:val="0"/>
                <w:szCs w:val="21"/>
                <w:highlight w:val="none"/>
                <w:shd w:val="clear" w:color="auto" w:fill="FFFFFF" w:themeFill="background1"/>
                <w:lang w:eastAsia="zh-CN"/>
              </w:rPr>
              <w:t>新疆泓升项目管理有限公司</w:t>
            </w:r>
            <w:r>
              <w:rPr>
                <w:rFonts w:hint="eastAsia" w:ascii="仿宋" w:hAnsi="仿宋" w:eastAsia="仿宋" w:cs="仿宋"/>
                <w:kern w:val="0"/>
                <w:szCs w:val="21"/>
                <w:highlight w:val="none"/>
                <w:shd w:val="clear" w:color="auto" w:fill="FFFFFF" w:themeFill="background1"/>
              </w:rPr>
              <w:t>支付代理服务费。</w:t>
            </w:r>
          </w:p>
        </w:tc>
      </w:tr>
      <w:tr w14:paraId="2315C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2E125052">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18</w:t>
            </w:r>
          </w:p>
        </w:tc>
        <w:tc>
          <w:tcPr>
            <w:tcW w:w="1410" w:type="dxa"/>
            <w:vAlign w:val="center"/>
          </w:tcPr>
          <w:p w14:paraId="48FF6CC0">
            <w:pPr>
              <w:keepNext/>
              <w:widowControl/>
              <w:shd w:val="clear"/>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说明</w:t>
            </w:r>
          </w:p>
        </w:tc>
        <w:tc>
          <w:tcPr>
            <w:tcW w:w="7073" w:type="dxa"/>
            <w:vAlign w:val="center"/>
          </w:tcPr>
          <w:p w14:paraId="6E54BCD6">
            <w:pPr>
              <w:shd w:val="clea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本表内容如与后文内容不一致处，以本表为准。</w:t>
            </w:r>
          </w:p>
          <w:p w14:paraId="79A1FB82">
            <w:pPr>
              <w:shd w:val="clear"/>
              <w:spacing w:line="360" w:lineRule="auto"/>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付款方式：按实际发生为准，据实结算，按需分批次支付。</w:t>
            </w:r>
          </w:p>
        </w:tc>
      </w:tr>
    </w:tbl>
    <w:p w14:paraId="07B5FC64">
      <w:pPr>
        <w:shd w:val="clear"/>
        <w:rPr>
          <w:rFonts w:hint="eastAsia" w:ascii="仿宋" w:hAnsi="仿宋" w:eastAsia="仿宋" w:cs="仿宋"/>
          <w:kern w:val="0"/>
          <w:sz w:val="24"/>
          <w:szCs w:val="24"/>
          <w:highlight w:val="none"/>
        </w:rPr>
      </w:pPr>
    </w:p>
    <w:p w14:paraId="436B5769">
      <w:pPr>
        <w:shd w:val="clear"/>
        <w:spacing w:line="360" w:lineRule="auto"/>
        <w:jc w:val="center"/>
        <w:outlineLvl w:val="0"/>
        <w:rPr>
          <w:rFonts w:hint="eastAsia" w:ascii="仿宋" w:hAnsi="仿宋" w:eastAsia="仿宋" w:cs="仿宋"/>
          <w:b/>
          <w:sz w:val="24"/>
          <w:szCs w:val="24"/>
          <w:highlight w:val="none"/>
        </w:rPr>
      </w:pPr>
      <w:bookmarkStart w:id="2" w:name="_BookMark_3"/>
      <w:bookmarkEnd w:id="2"/>
      <w:r>
        <w:rPr>
          <w:rFonts w:hint="eastAsia" w:ascii="仿宋" w:hAnsi="仿宋" w:eastAsia="仿宋" w:cs="仿宋"/>
          <w:kern w:val="0"/>
          <w:sz w:val="24"/>
          <w:szCs w:val="24"/>
          <w:highlight w:val="none"/>
        </w:rPr>
        <w:br w:type="page"/>
      </w:r>
      <w:bookmarkStart w:id="3" w:name="_Toc161049873"/>
      <w:r>
        <w:rPr>
          <w:rFonts w:hint="eastAsia" w:ascii="仿宋" w:hAnsi="仿宋" w:eastAsia="仿宋" w:cs="仿宋"/>
          <w:b/>
          <w:sz w:val="24"/>
          <w:szCs w:val="24"/>
          <w:highlight w:val="none"/>
        </w:rPr>
        <w:t>第一章 投标人须知</w:t>
      </w:r>
      <w:bookmarkEnd w:id="3"/>
      <w:bookmarkStart w:id="4" w:name="_BookMark_2"/>
      <w:bookmarkEnd w:id="4"/>
    </w:p>
    <w:p w14:paraId="2ACB666C">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5" w:name="_Toc161049874"/>
      <w:bookmarkStart w:id="6" w:name="_Toc535592195"/>
      <w:r>
        <w:rPr>
          <w:rFonts w:hint="eastAsia" w:ascii="仿宋" w:hAnsi="仿宋" w:eastAsia="仿宋" w:cs="仿宋"/>
          <w:b/>
          <w:sz w:val="24"/>
          <w:szCs w:val="24"/>
          <w:highlight w:val="none"/>
        </w:rPr>
        <w:t>1．总则</w:t>
      </w:r>
      <w:bookmarkEnd w:id="5"/>
      <w:bookmarkEnd w:id="6"/>
    </w:p>
    <w:p w14:paraId="719CE9FF">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 招标项目概况</w:t>
      </w:r>
    </w:p>
    <w:p w14:paraId="65FA7B49">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 项目名称：见投标人须知前附表。</w:t>
      </w:r>
    </w:p>
    <w:p w14:paraId="4D322995">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1.1.2项目编号：见投标人须知前附表。</w:t>
      </w:r>
    </w:p>
    <w:p w14:paraId="49C110C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1.1.3采购人：见投标人须知前附表。</w:t>
      </w:r>
    </w:p>
    <w:p w14:paraId="0AE9E3B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1.1.4采购代理机构：见投标人须知前附表。</w:t>
      </w:r>
    </w:p>
    <w:p w14:paraId="50D929E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1.1.5项目地点：见投标人须知前附表。</w:t>
      </w:r>
    </w:p>
    <w:p w14:paraId="22C99F3E">
      <w:pPr>
        <w:pStyle w:val="8"/>
        <w:shd w:val="clear"/>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1.1.6资金来源：见投标人须知前附表。</w:t>
      </w:r>
    </w:p>
    <w:p w14:paraId="5C29E26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1.1.7采购预算金额：见投标人须知前附表。</w:t>
      </w:r>
    </w:p>
    <w:p w14:paraId="2151981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1.1.8服务内容：见投标人须知前附表。</w:t>
      </w:r>
    </w:p>
    <w:p w14:paraId="777BDDD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1.1.9服务周期：见投标人须知前附表。</w:t>
      </w:r>
    </w:p>
    <w:p w14:paraId="7B8F4E9F">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服务地点：见投标人须知前附表。</w:t>
      </w:r>
    </w:p>
    <w:p w14:paraId="44F9034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1.2采购范围：见投标人须知前附表。</w:t>
      </w:r>
    </w:p>
    <w:p w14:paraId="08A8635C">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 采购方式和资格审查方式</w:t>
      </w:r>
    </w:p>
    <w:p w14:paraId="31CCFEC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1.3.1 采购方式：见投标人须知前附表。</w:t>
      </w:r>
    </w:p>
    <w:p w14:paraId="262ECD0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1.3.2 资格审查方式：见投标人须知前附表。</w:t>
      </w:r>
    </w:p>
    <w:p w14:paraId="217E426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 评标办法及定标方法</w:t>
      </w:r>
    </w:p>
    <w:p w14:paraId="3CC6B0C5">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1.4.1 评标办法：见投标人须知前附表。</w:t>
      </w:r>
    </w:p>
    <w:p w14:paraId="0DC0AF7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1.4.2 定标方法：见投标人须知前附表。</w:t>
      </w:r>
    </w:p>
    <w:p w14:paraId="5F85D61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 投标人资格条件</w:t>
      </w:r>
    </w:p>
    <w:p w14:paraId="3260D94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1.5.1 投标人应具备承担本招标项目的资格条件，具体要求见投标人须知前附表。</w:t>
      </w:r>
    </w:p>
    <w:p w14:paraId="58B77DF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69486A8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1.5.3 投标人不得存在下列情形之一，否则相关投标均应被否决：</w:t>
      </w:r>
    </w:p>
    <w:p w14:paraId="06DD6BB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（1）与采购人存在利害关系可能影响招标公正性的法人、其他组织或者个人的；</w:t>
      </w:r>
    </w:p>
    <w:p w14:paraId="07A1704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（2）单位负责人为同一人或者存在控股、管理关系的不同单位，参加同一标段投标或者未划分标段的同一招标项目投标的；</w:t>
      </w:r>
    </w:p>
    <w:p w14:paraId="6D18E5E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（3）法定代表人为同一个人的两个及两个以上法人，母公司、全资子公司及其控股公司，参加同一标段投标或者未划分标段的同一招标项目投标的；</w:t>
      </w:r>
    </w:p>
    <w:p w14:paraId="79634095">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（4）被责令停业的； </w:t>
      </w:r>
    </w:p>
    <w:p w14:paraId="69B34C0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（5）被暂停或取消投标资格的； </w:t>
      </w:r>
    </w:p>
    <w:p w14:paraId="14440D3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（6）财产被接管或冻结的；</w:t>
      </w:r>
    </w:p>
    <w:p w14:paraId="3C969B4E">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（7）在最近三年内有骗取中标或严重违约或重大质量问题的；</w:t>
      </w:r>
    </w:p>
    <w:p w14:paraId="202BABF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（8）法律规定的其他情形。</w:t>
      </w:r>
      <w:bookmarkStart w:id="7" w:name="_BookMark_5"/>
      <w:bookmarkEnd w:id="7"/>
    </w:p>
    <w:p w14:paraId="37CAEF79">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1.6费用承担</w:t>
      </w:r>
    </w:p>
    <w:p w14:paraId="3CD55D6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1.6.1招标文件费：见投标人须知前附表。</w:t>
      </w:r>
    </w:p>
    <w:p w14:paraId="3D37FE1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1.6.2投标人应承担其编制投标文件与递交投标文件所涉及的一切费用，无论投标结果如何，采购人及采购代理机构对上述费用不作任何补偿。采购代理咨询费由中标人支付。</w:t>
      </w:r>
    </w:p>
    <w:p w14:paraId="11A9463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1.7投标保证金：见投标人须知前附表。</w:t>
      </w:r>
    </w:p>
    <w:p w14:paraId="7294EAA9">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1.8踏勘现场</w:t>
      </w:r>
    </w:p>
    <w:p w14:paraId="72C1A27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1.8.1 投标人须知前附表规定组织踏勘现场的，采购人或采购代理机构按投标人须知前附表规定的时间、地点组织投标人踏勘项目现场。 </w:t>
      </w:r>
    </w:p>
    <w:p w14:paraId="45B7E81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1.8.2 投标人踏勘现场发生的费用自理。</w:t>
      </w:r>
    </w:p>
    <w:p w14:paraId="0743492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1.8.3 除采购人或采购代理机构的原因外，投标人自行负责在踏勘现场中所发生的人员伤亡和财产损失。</w:t>
      </w:r>
    </w:p>
    <w:p w14:paraId="74F66F0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1.8.4 采购人或采购代理机构在踏勘现场中介绍的项目有关情况，供投标人在编制投标文件时参考，采购人或采购代理机构不对投标人据此作出的判断和决策负责。</w:t>
      </w:r>
    </w:p>
    <w:p w14:paraId="097C606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 招标答疑会和招标澄清答疑要求</w:t>
      </w:r>
    </w:p>
    <w:p w14:paraId="592FDFD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1.9.1 投标人须知前附表规定召开招标答疑会的，采购人或采购代理机构按照投标人须知前附表规定的时间和地点召开招标答疑会，澄清投标人提出的问题。</w:t>
      </w:r>
    </w:p>
    <w:p w14:paraId="4876C0D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1.9.2 投标人若有疑问，应按投标人须知前附表规定的时间、方式向采购人或采购代理机构提出，要求采购人对招标文件予以澄清。</w:t>
      </w:r>
    </w:p>
    <w:p w14:paraId="6072300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1.9.3 采购人或采购代理机构将按照投标人须知前附表规定的时间方式对投标人的疑问作出统一的解答。</w:t>
      </w:r>
    </w:p>
    <w:p w14:paraId="1CB1042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1.10投标文件：见投标人须知前附表。</w:t>
      </w:r>
    </w:p>
    <w:p w14:paraId="28DD843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1.11投标文件递交：见投标人须知前附表。</w:t>
      </w:r>
    </w:p>
    <w:p w14:paraId="0C3867F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1.12开标：见投标人须知前附表。</w:t>
      </w:r>
    </w:p>
    <w:p w14:paraId="203B542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1.13投标有效期：见投标人须知前附表。</w:t>
      </w:r>
    </w:p>
    <w:p w14:paraId="1CFF3AC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1.14公告发布媒体：见投标人须知前附表。</w:t>
      </w:r>
    </w:p>
    <w:p w14:paraId="65BD6FF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1.15履约保证金：见投标人须知前附表。</w:t>
      </w:r>
    </w:p>
    <w:p w14:paraId="0548876F">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1.16中小企业政策说明：见投标人须知前附表。</w:t>
      </w:r>
    </w:p>
    <w:p w14:paraId="44C876F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1.17保密</w:t>
      </w:r>
    </w:p>
    <w:p w14:paraId="611141C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参与招标投标活动的各方应当对招标文件和投标文件中的商业和技术等秘密保密，否则应当承担相应的法律责任。</w:t>
      </w:r>
    </w:p>
    <w:p w14:paraId="534AC676">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1.18语言文字</w:t>
      </w:r>
    </w:p>
    <w:p w14:paraId="4E2163DC">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除专用术语外，与招标投标有关的语言均应当使用中文。必要时专用术语应附有中文注释。</w:t>
      </w:r>
    </w:p>
    <w:p w14:paraId="7FBFA25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1.19计量单位</w:t>
      </w:r>
    </w:p>
    <w:p w14:paraId="02EFCB1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所有计量均采用中华人民共和国法定计量单位。</w:t>
      </w:r>
    </w:p>
    <w:p w14:paraId="62F7200E">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1.20偏离</w:t>
      </w:r>
    </w:p>
    <w:p w14:paraId="0A48ED6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投标文件与招标文件某些要求产生偏离的，偏离应当符合招标文件规定的偏离范围和幅度。</w:t>
      </w:r>
    </w:p>
    <w:p w14:paraId="3DEE5F56">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8" w:name="_Toc161049875"/>
      <w:bookmarkStart w:id="9" w:name="_Toc535592196"/>
      <w:r>
        <w:rPr>
          <w:rFonts w:hint="eastAsia" w:ascii="仿宋" w:hAnsi="仿宋" w:eastAsia="仿宋" w:cs="仿宋"/>
          <w:b/>
          <w:sz w:val="24"/>
          <w:szCs w:val="24"/>
          <w:highlight w:val="none"/>
        </w:rPr>
        <w:t>2．招标文件</w:t>
      </w:r>
      <w:bookmarkEnd w:id="8"/>
      <w:bookmarkEnd w:id="9"/>
    </w:p>
    <w:p w14:paraId="53BD6B8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招标文件的组成</w:t>
      </w:r>
    </w:p>
    <w:p w14:paraId="290D698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（1）投标人须知；</w:t>
      </w:r>
    </w:p>
    <w:p w14:paraId="4E5AC556">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（2）评标办法；</w:t>
      </w:r>
    </w:p>
    <w:p w14:paraId="5A7A20A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（3）合同条款；</w:t>
      </w:r>
    </w:p>
    <w:p w14:paraId="7FDA21D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（4）服务标准和要求；</w:t>
      </w:r>
    </w:p>
    <w:p w14:paraId="0C8A688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（5）投标文件格式；</w:t>
      </w:r>
    </w:p>
    <w:p w14:paraId="5AD8421F">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（6）补充条款。</w:t>
      </w:r>
    </w:p>
    <w:p w14:paraId="4925C27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根据本章第2.3款和第2.4款对招标文件所作的澄清、修改，构成招标文件的组成部分。</w:t>
      </w:r>
    </w:p>
    <w:p w14:paraId="7529454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招标文件的获取</w:t>
      </w:r>
    </w:p>
    <w:p w14:paraId="782A959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凡有意参加并符合投标人须知前附表“投标人资格条件和能力”的投标人，均可在采购代理机构获取招标文件。</w:t>
      </w:r>
    </w:p>
    <w:p w14:paraId="78007A7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 招标文件的澄清</w:t>
      </w:r>
    </w:p>
    <w:p w14:paraId="1B7E553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605EF1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招标文件的澄清将按照投标人须知前附表规定的时间、方式发布，但不指明澄清问题的来源。</w:t>
      </w:r>
    </w:p>
    <w:p w14:paraId="587B59E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2.4招标文件的修改</w:t>
      </w:r>
    </w:p>
    <w:p w14:paraId="3C318F3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2.4.1 招标文件的修改将按照投标人须知前附表规定的时间、方式发布，但不指明澄清问题的来源。</w:t>
      </w:r>
    </w:p>
    <w:p w14:paraId="66604AC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2.4.2 在投标人须知前附表规定的截止时间前，无论出于何种原因，采购代理机构和采购人可主动地或在解答潜在投标人提出的澄清问题时对招标文件进行修改。</w:t>
      </w:r>
    </w:p>
    <w:p w14:paraId="070B99FF">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2.4.3 招标文件的修改部分是招标文件的组成部分对投标人具有约束力。</w:t>
      </w:r>
    </w:p>
    <w:p w14:paraId="1D4472E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2.4.4 为使投标人准备投标时有充分时间对招标文件的修改部分进行研究，采购人可适当推迟投标截止期。</w:t>
      </w:r>
    </w:p>
    <w:p w14:paraId="6FDC414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2.4.5 当采购人发放的招标文件及招标文件的答疑文件、修改文件、补充文件前后不一致，发生矛盾情况时，以最后发出的为准。</w:t>
      </w:r>
    </w:p>
    <w:p w14:paraId="02F98FC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5EF78883">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0" w:name="_BookMark_6"/>
      <w:bookmarkEnd w:id="10"/>
      <w:bookmarkStart w:id="11" w:name="_Toc535592197"/>
      <w:bookmarkStart w:id="12" w:name="_Toc161049876"/>
      <w:r>
        <w:rPr>
          <w:rFonts w:hint="eastAsia" w:ascii="仿宋" w:hAnsi="仿宋" w:eastAsia="仿宋" w:cs="仿宋"/>
          <w:b/>
          <w:sz w:val="24"/>
          <w:szCs w:val="24"/>
          <w:highlight w:val="none"/>
        </w:rPr>
        <w:t>3．投标文件</w:t>
      </w:r>
      <w:bookmarkEnd w:id="11"/>
      <w:bookmarkEnd w:id="12"/>
    </w:p>
    <w:p w14:paraId="2388F2A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 投标文件的组成</w:t>
      </w:r>
    </w:p>
    <w:p w14:paraId="4DACD406">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3.1.1投标文件应包括下列内容：</w:t>
      </w:r>
    </w:p>
    <w:p w14:paraId="2EA06B7A">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（1）投标函</w:t>
      </w:r>
    </w:p>
    <w:p w14:paraId="7B4FADB6">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（2）投标价格明细表</w:t>
      </w:r>
    </w:p>
    <w:p w14:paraId="599C0039">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（3）商务条款偏离表</w:t>
      </w:r>
    </w:p>
    <w:p w14:paraId="1290B024">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（4）技术条款偏离表</w:t>
      </w:r>
    </w:p>
    <w:p w14:paraId="2E39685E">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（5）法定代表人身份证明书</w:t>
      </w:r>
    </w:p>
    <w:p w14:paraId="12B13455">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（6）法定代表人授权委托书</w:t>
      </w:r>
    </w:p>
    <w:p w14:paraId="275FFD50">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（7）投标人基本情况</w:t>
      </w:r>
    </w:p>
    <w:p w14:paraId="7D6FF40B">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（8）投标人资格条件证明材料</w:t>
      </w:r>
    </w:p>
    <w:p w14:paraId="213863B3">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（9）投标人近年类似项目业绩表</w:t>
      </w:r>
    </w:p>
    <w:p w14:paraId="02D1C693">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（10）项目负责人简历表</w:t>
      </w:r>
    </w:p>
    <w:p w14:paraId="292E050B">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（11）拟派本项目服务人员情况表</w:t>
      </w:r>
    </w:p>
    <w:p w14:paraId="0571A704">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（12）服务方案</w:t>
      </w:r>
    </w:p>
    <w:p w14:paraId="2098361E">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（13）投标保证金证明材料（扫描件）</w:t>
      </w:r>
    </w:p>
    <w:p w14:paraId="43314B4D">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（14）其他需要提交的资料</w:t>
      </w:r>
    </w:p>
    <w:p w14:paraId="7655A85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3.1.2 投标人须知前附表规定不接受联合体投标的，或投标人没有组成联合体的，投标文件不包括本章第3.1.1（7）款所指的联合体协议书。 </w:t>
      </w:r>
    </w:p>
    <w:p w14:paraId="3B6A762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投标价格</w:t>
      </w:r>
    </w:p>
    <w:p w14:paraId="4FC9443F">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15B12D6C">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投标人的投标价格不能超出本项目采购预算金额。</w:t>
      </w:r>
    </w:p>
    <w:p w14:paraId="2E81A48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 投标有效期</w:t>
      </w:r>
    </w:p>
    <w:p w14:paraId="533A5F0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3.3.1 在投标人须知前附表规定的投标有效期内，投标人不得要求撤销或修改其投标文件。</w:t>
      </w:r>
    </w:p>
    <w:p w14:paraId="2A9C7C2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7D010EA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3.3.3 投标保证金的有效期与投标有效期一致。</w:t>
      </w:r>
    </w:p>
    <w:p w14:paraId="3499605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 投标保证金</w:t>
      </w:r>
    </w:p>
    <w:p w14:paraId="651ECFD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1992D5B3">
      <w:pPr>
        <w:shd w:val="clear" w:color="auto"/>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3.4.2</w:t>
      </w:r>
      <w:r>
        <w:rPr>
          <w:rFonts w:hint="eastAsia" w:ascii="仿宋" w:hAnsi="仿宋" w:eastAsia="仿宋" w:cs="仿宋"/>
          <w:sz w:val="24"/>
          <w:szCs w:val="24"/>
          <w:highlight w:val="none"/>
        </w:rPr>
        <w:t>投标保证金以支票、汇票、本票或者金融机构、担保机构出具的保函等非现金形式提交至采购代理机构。</w:t>
      </w:r>
    </w:p>
    <w:p w14:paraId="6F8DCAA9">
      <w:pPr>
        <w:shd w:val="clear" w:color="auto"/>
        <w:snapToGrid w:val="0"/>
        <w:spacing w:line="360" w:lineRule="auto"/>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 投标保证金是为了保护采购人免遭因投标人的行为而蒙受损失。采购人在因投标人的行为受到损害时可根据相关法律规定没收投标人的投标保证金。</w:t>
      </w:r>
    </w:p>
    <w:p w14:paraId="615E39D5">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6DFB9BE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3.4.5投标保证金有效期与投标有效期一致。</w:t>
      </w:r>
    </w:p>
    <w:p w14:paraId="6736A01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3.4.6 有下列情形之一的，投标保证金不予退还：</w:t>
      </w:r>
    </w:p>
    <w:p w14:paraId="694E5DE5">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（1）投标人在规定的投标有效期内撤销或修改其投标文件的；</w:t>
      </w:r>
    </w:p>
    <w:p w14:paraId="6B6AB21C">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（2）中标人在收到中标通知书后，无正当理由拒签合同协议书或在签订合同时提出附加条件或者更改合同实质性内容的；</w:t>
      </w:r>
    </w:p>
    <w:p w14:paraId="4033C53E">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（3）未按招标文件规定提交履约保证金的。</w:t>
      </w:r>
    </w:p>
    <w:p w14:paraId="2289F32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 投标文件的编制</w:t>
      </w:r>
    </w:p>
    <w:p w14:paraId="5825699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3.5.1投标文件应按第五章“投标文件格式”进行编写，如有必要，可以增加附页，作为投标文件的组成部分。</w:t>
      </w:r>
    </w:p>
    <w:p w14:paraId="0224F41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3.5.2投标文件应当对招标文件有关采购范围、技术与服务要求等实质性内容做出响应。</w:t>
      </w:r>
    </w:p>
    <w:p w14:paraId="366A74F4">
      <w:pPr>
        <w:widowControl/>
        <w:shd w:val="clear" w:color="auto"/>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bookmarkStart w:id="13" w:name="_BookMark_7"/>
      <w:bookmarkEnd w:id="13"/>
      <w:bookmarkStart w:id="14" w:name="_Toc535592198"/>
      <w:r>
        <w:rPr>
          <w:rFonts w:hint="eastAsia" w:ascii="仿宋" w:hAnsi="仿宋" w:eastAsia="仿宋" w:cs="仿宋"/>
          <w:kern w:val="0"/>
          <w:sz w:val="24"/>
          <w:szCs w:val="24"/>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26411338">
      <w:pPr>
        <w:widowControl/>
        <w:shd w:val="clear" w:color="auto"/>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3.5.4电子投标文件须使用投标人电子公章及法定代表人的电子印章。</w:t>
      </w:r>
    </w:p>
    <w:p w14:paraId="33B423CF">
      <w:pPr>
        <w:widowControl/>
        <w:shd w:val="clear" w:color="auto"/>
        <w:snapToGrid w:val="0"/>
        <w:spacing w:line="360" w:lineRule="auto"/>
        <w:ind w:firstLine="480" w:firstLineChars="200"/>
        <w:rPr>
          <w:rFonts w:hint="eastAsia" w:ascii="仿宋" w:hAnsi="仿宋" w:eastAsia="仿宋" w:cs="仿宋"/>
          <w:sz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sz w:val="24"/>
          <w:highlight w:val="none"/>
          <w:shd w:val="clear" w:color="auto" w:fill="FFFFFF" w:themeFill="background1"/>
        </w:rPr>
        <w:t>。</w:t>
      </w:r>
    </w:p>
    <w:p w14:paraId="6223276D">
      <w:pPr>
        <w:shd w:val="clear"/>
        <w:tabs>
          <w:tab w:val="center" w:pos="4832"/>
          <w:tab w:val="left" w:pos="7140"/>
        </w:tabs>
        <w:spacing w:line="360" w:lineRule="auto"/>
        <w:ind w:firstLine="470" w:firstLineChars="196"/>
        <w:jc w:val="left"/>
        <w:rPr>
          <w:rFonts w:hint="eastAsia" w:ascii="仿宋" w:hAnsi="仿宋" w:eastAsia="仿宋" w:cs="仿宋"/>
          <w:sz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3.5.6</w:t>
      </w:r>
      <w:r>
        <w:rPr>
          <w:rFonts w:hint="eastAsia" w:ascii="仿宋" w:hAnsi="仿宋" w:eastAsia="仿宋" w:cs="仿宋"/>
          <w:sz w:val="24"/>
          <w:highlight w:val="none"/>
          <w:shd w:val="clear" w:color="auto" w:fill="FFFFFF" w:themeFill="background1"/>
        </w:rPr>
        <w:t>未按招标文件要求签署和盖章的投标文件，其投标将被认定为投标无效。</w:t>
      </w:r>
    </w:p>
    <w:p w14:paraId="69745C8D">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5" w:name="_Toc161049877"/>
      <w:r>
        <w:rPr>
          <w:rFonts w:hint="eastAsia" w:ascii="仿宋" w:hAnsi="仿宋" w:eastAsia="仿宋" w:cs="仿宋"/>
          <w:b/>
          <w:sz w:val="24"/>
          <w:szCs w:val="24"/>
          <w:highlight w:val="none"/>
        </w:rPr>
        <w:t>4．投标</w:t>
      </w:r>
      <w:bookmarkEnd w:id="14"/>
      <w:bookmarkEnd w:id="15"/>
    </w:p>
    <w:p w14:paraId="775F4197">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bookmarkStart w:id="16" w:name="_BookMark_8"/>
      <w:bookmarkEnd w:id="16"/>
      <w:bookmarkStart w:id="17" w:name="_Toc535592199"/>
      <w:r>
        <w:rPr>
          <w:rFonts w:hint="eastAsia" w:ascii="仿宋" w:hAnsi="仿宋" w:eastAsia="仿宋" w:cs="仿宋"/>
          <w:bCs/>
          <w:sz w:val="24"/>
          <w:szCs w:val="24"/>
          <w:highlight w:val="none"/>
        </w:rPr>
        <w:t>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2DDA4C17">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15C1D75F">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4.3投标文件的递交</w:t>
      </w:r>
    </w:p>
    <w:p w14:paraId="08809514">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4.3.1加密的电子投标文件应在投标文件递交截止时间前通过政采云平台上传完成。逾期上传或者未上传指定地点的投标文件，采购人不予受理。</w:t>
      </w:r>
    </w:p>
    <w:p w14:paraId="10947BC9">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4.3.2采购人事先约定延长投标文件递交截止时间的，采购人与投标人以前的投标截止期方面的全部权利、责任和义务，将适用延长至新的投标截止期。</w:t>
      </w:r>
    </w:p>
    <w:p w14:paraId="23017643">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4.3.3投标人或其投标文件存在下列情形之一的，采购人对其投标文件不予受理：</w:t>
      </w:r>
    </w:p>
    <w:p w14:paraId="20C9CCC4">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（1）逾期上传的投标文件；</w:t>
      </w:r>
    </w:p>
    <w:p w14:paraId="4E734205">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（2）未按本章第4.2.1款要求加密的投标文件。</w:t>
      </w:r>
    </w:p>
    <w:p w14:paraId="3387D287">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4.4投标文件的修改与撤回</w:t>
      </w:r>
    </w:p>
    <w:p w14:paraId="4680EA06">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8B27763">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4.5投标文件格式</w:t>
      </w:r>
    </w:p>
    <w:p w14:paraId="61BE3C21">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4.5.1投标文件格式见第五章。</w:t>
      </w:r>
    </w:p>
    <w:p w14:paraId="3F0E19E1">
      <w:pPr>
        <w:shd w:val="clea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4.5.2投标人应使用本招标文件后面提供的投标文件格式填写，如不够用时，投标人可按同样格式自行编制和填补，如果本招标文件未提供格式的，投标人可自行编制。</w:t>
      </w:r>
    </w:p>
    <w:p w14:paraId="4704913F">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8" w:name="_Toc161049878"/>
      <w:r>
        <w:rPr>
          <w:rFonts w:hint="eastAsia" w:ascii="仿宋" w:hAnsi="仿宋" w:eastAsia="仿宋" w:cs="仿宋"/>
          <w:b/>
          <w:sz w:val="24"/>
          <w:szCs w:val="24"/>
          <w:highlight w:val="none"/>
        </w:rPr>
        <w:t>5．开标</w:t>
      </w:r>
      <w:bookmarkEnd w:id="17"/>
      <w:bookmarkEnd w:id="18"/>
    </w:p>
    <w:p w14:paraId="39BC88E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5.1 开标时间和地点</w:t>
      </w:r>
    </w:p>
    <w:p w14:paraId="6055DC0C">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采购人在投标人须知前附表规定的时间、地点公开开标，并邀请所有投标人的法定代表人或其授权委托人参加。</w:t>
      </w:r>
    </w:p>
    <w:p w14:paraId="1ABF834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5.2 开标程序</w:t>
      </w:r>
    </w:p>
    <w:p w14:paraId="67E3A80E">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按下列程序进行开标：</w:t>
      </w:r>
    </w:p>
    <w:p w14:paraId="1E8A4F3C">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开标前，采购代理机构将会同采购人或监督人员进行验标（检查网上招标系统正常与否，检查未加密的电子投标文件，检查投标人保证金交纳情况），确认无误后开标。开标时，各投标人应对本单位的加密的电子响应文件线上解密，采购代理机构工作人员在监督人员或公证人员监督下解密所有投标文件。</w:t>
      </w:r>
    </w:p>
    <w:p w14:paraId="1DFC2D3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（2）唱标</w:t>
      </w:r>
    </w:p>
    <w:p w14:paraId="66AA79B5">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（3）投标人确认</w:t>
      </w:r>
    </w:p>
    <w:p w14:paraId="7CAF1BA6">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（4）开标结束</w:t>
      </w:r>
    </w:p>
    <w:p w14:paraId="6C61DD41">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9" w:name="_BookMark_9"/>
      <w:bookmarkEnd w:id="19"/>
      <w:bookmarkStart w:id="20" w:name="_Toc161049879"/>
      <w:bookmarkStart w:id="21" w:name="_Toc535592200"/>
      <w:r>
        <w:rPr>
          <w:rFonts w:hint="eastAsia" w:ascii="仿宋" w:hAnsi="仿宋" w:eastAsia="仿宋" w:cs="仿宋"/>
          <w:b/>
          <w:sz w:val="24"/>
          <w:szCs w:val="24"/>
          <w:highlight w:val="none"/>
        </w:rPr>
        <w:t>6．评标</w:t>
      </w:r>
      <w:bookmarkEnd w:id="20"/>
      <w:bookmarkEnd w:id="21"/>
    </w:p>
    <w:p w14:paraId="1332DD4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 评标小组</w:t>
      </w:r>
    </w:p>
    <w:p w14:paraId="680E6F8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6.1.1 评标由采购人按照《政府采购评标专家管理办法》财库〔2016〕198号，依法组建的评标小组负责。评标小组由采购人熟悉相关业务的代表，以及有关技术、经济等方面的专家组成。</w:t>
      </w:r>
    </w:p>
    <w:p w14:paraId="58F92B4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6.1.2 评标小组成员有下列情形之一的，应当回避：</w:t>
      </w:r>
    </w:p>
    <w:p w14:paraId="2284055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（1）参加采购活动前三年内,与投标人存在劳动关系,或者担任过投标人的董事、监事,或者是投标人的控股股东或实际控制人。</w:t>
      </w:r>
    </w:p>
    <w:p w14:paraId="20E928C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（2）与投标人的法定代表人或者负责人有夫妻、直系血亲、三代以内旁系血亲或者近姻亲关系。</w:t>
      </w:r>
    </w:p>
    <w:p w14:paraId="262CC965">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（3）与投标人有其他可能影响政府采购活动公平、公正进行的关系。</w:t>
      </w:r>
    </w:p>
    <w:p w14:paraId="262080B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6.2 评标原则 </w:t>
      </w:r>
    </w:p>
    <w:p w14:paraId="6F815A9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评标活动遵循公平、公正、科学和择优的原则。</w:t>
      </w:r>
    </w:p>
    <w:p w14:paraId="3540207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6.3 评标</w:t>
      </w:r>
    </w:p>
    <w:p w14:paraId="381DA53F">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评标小组按照招标文件中规定的方法、评标因素、标准和程序对投标文件进行评标。</w:t>
      </w:r>
    </w:p>
    <w:p w14:paraId="74785994">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22" w:name="_BookMark_10"/>
      <w:bookmarkEnd w:id="22"/>
      <w:bookmarkStart w:id="23" w:name="_Toc161049880"/>
      <w:bookmarkStart w:id="24" w:name="_Toc535592201"/>
      <w:r>
        <w:rPr>
          <w:rFonts w:hint="eastAsia" w:ascii="仿宋" w:hAnsi="仿宋" w:eastAsia="仿宋" w:cs="仿宋"/>
          <w:b/>
          <w:sz w:val="24"/>
          <w:szCs w:val="24"/>
          <w:highlight w:val="none"/>
        </w:rPr>
        <w:t>7．定标及合同授予</w:t>
      </w:r>
      <w:bookmarkEnd w:id="23"/>
      <w:bookmarkEnd w:id="24"/>
    </w:p>
    <w:p w14:paraId="51B50CD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 定标方法</w:t>
      </w:r>
    </w:p>
    <w:p w14:paraId="6C04F24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67AF053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3F09D66B">
      <w:pPr>
        <w:widowControl/>
        <w:shd w:val="clear" w:color="auto"/>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7.2中标结果公告</w:t>
      </w:r>
    </w:p>
    <w:p w14:paraId="07E730E7">
      <w:pPr>
        <w:widowControl/>
        <w:shd w:val="clear" w:color="auto"/>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2B4E2D7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 履约保证金</w:t>
      </w:r>
    </w:p>
    <w:p w14:paraId="1B9E2D2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104D8E2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7.3.2 中标人不能按本章第7.4.1款要求提交履约保证金的，视为放弃中标，其投标保证金不予退还；给采购人造成的损失超过投标保证金数额的，中标人还应当对超过部分予以赔偿。</w:t>
      </w:r>
    </w:p>
    <w:p w14:paraId="0D199D2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 签订合同</w:t>
      </w:r>
    </w:p>
    <w:p w14:paraId="5698D15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614CD9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7.4.2发出中标通知书后，采购人无正当理由拒签合同的，给中标人造成损失的，还应当赔偿中标人损失。</w:t>
      </w:r>
    </w:p>
    <w:p w14:paraId="1761DFC5">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7.4.3发出中标通知书后，中标人无正当理由拒签合同的，采购人取消其中标资格，其投标保证金不予退还；给采购人造成的损失超过投标保证金数额的，中标人还应当对超过部分予以赔偿。</w:t>
      </w:r>
    </w:p>
    <w:p w14:paraId="48279277">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25" w:name="_BookMark_11"/>
      <w:bookmarkEnd w:id="25"/>
      <w:bookmarkStart w:id="26" w:name="_Toc161049881"/>
      <w:bookmarkStart w:id="27" w:name="_Toc535592202"/>
      <w:r>
        <w:rPr>
          <w:rFonts w:hint="eastAsia" w:ascii="仿宋" w:hAnsi="仿宋" w:eastAsia="仿宋" w:cs="仿宋"/>
          <w:b/>
          <w:sz w:val="24"/>
          <w:szCs w:val="24"/>
          <w:highlight w:val="none"/>
        </w:rPr>
        <w:t>8．纪律和监督</w:t>
      </w:r>
      <w:bookmarkEnd w:id="26"/>
      <w:bookmarkEnd w:id="27"/>
    </w:p>
    <w:p w14:paraId="2319F9D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8.1 对采购人的纪律要求</w:t>
      </w:r>
    </w:p>
    <w:p w14:paraId="062D471F">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采购人不得泄漏招标投标活动中应当保密的情况和资料，不得与投标人串通损害国家利益、社会公共利益或者他人合法权益。</w:t>
      </w:r>
    </w:p>
    <w:p w14:paraId="054C4ADF">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8.2 对投标人的纪律要求</w:t>
      </w:r>
    </w:p>
    <w:p w14:paraId="103EE63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1AA991B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8.3 对评标小组成员的纪律要求</w:t>
      </w:r>
    </w:p>
    <w:p w14:paraId="44873495">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7D6D671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 对与评标活动有关的工作人员的纪律要求</w:t>
      </w:r>
    </w:p>
    <w:p w14:paraId="2343142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0AFD851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 监督</w:t>
      </w:r>
    </w:p>
    <w:p w14:paraId="28EDCE0E">
      <w:pPr>
        <w:widowControl/>
        <w:shd w:val="clear" w:color="auto"/>
        <w:snapToGrid w:val="0"/>
        <w:spacing w:line="360" w:lineRule="auto"/>
        <w:ind w:firstLine="480" w:firstLineChars="200"/>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本项目的招标投标活动及其相关当事人应当接受有管辖权的监督部门依法实施的监督。</w:t>
      </w:r>
      <w:r>
        <w:rPr>
          <w:rFonts w:hint="eastAsia" w:ascii="仿宋" w:hAnsi="仿宋" w:eastAsia="仿宋" w:cs="仿宋"/>
          <w:bCs/>
          <w:kern w:val="0"/>
          <w:sz w:val="24"/>
          <w:szCs w:val="24"/>
          <w:highlight w:val="none"/>
        </w:rPr>
        <w:br w:type="page"/>
      </w:r>
    </w:p>
    <w:p w14:paraId="2C255861">
      <w:pPr>
        <w:widowControl/>
        <w:shd w:val="clear" w:color="auto"/>
        <w:snapToGrid w:val="0"/>
        <w:spacing w:line="360" w:lineRule="auto"/>
        <w:jc w:val="center"/>
        <w:outlineLvl w:val="0"/>
        <w:rPr>
          <w:rFonts w:hint="eastAsia" w:ascii="仿宋" w:hAnsi="仿宋" w:eastAsia="仿宋" w:cs="仿宋"/>
          <w:b/>
          <w:sz w:val="24"/>
          <w:szCs w:val="24"/>
          <w:highlight w:val="none"/>
        </w:rPr>
      </w:pPr>
      <w:bookmarkStart w:id="28" w:name="_Toc161049882"/>
      <w:r>
        <w:rPr>
          <w:rFonts w:hint="eastAsia" w:ascii="仿宋" w:hAnsi="仿宋" w:eastAsia="仿宋" w:cs="仿宋"/>
          <w:b/>
          <w:sz w:val="24"/>
          <w:szCs w:val="24"/>
          <w:highlight w:val="none"/>
        </w:rPr>
        <w:t>第二章 评标办法</w:t>
      </w:r>
      <w:bookmarkEnd w:id="28"/>
    </w:p>
    <w:p w14:paraId="7BBB3506">
      <w:pPr>
        <w:shd w:val="clear"/>
        <w:tabs>
          <w:tab w:val="center" w:pos="4832"/>
          <w:tab w:val="left" w:pos="7140"/>
        </w:tabs>
        <w:spacing w:line="360" w:lineRule="auto"/>
        <w:jc w:val="center"/>
        <w:outlineLvl w:val="2"/>
        <w:rPr>
          <w:rFonts w:hint="eastAsia" w:ascii="仿宋" w:hAnsi="仿宋" w:eastAsia="仿宋" w:cs="仿宋"/>
          <w:b/>
          <w:sz w:val="24"/>
          <w:szCs w:val="24"/>
          <w:highlight w:val="none"/>
        </w:rPr>
      </w:pPr>
      <w:bookmarkStart w:id="29" w:name="_BookMark_1"/>
      <w:bookmarkEnd w:id="29"/>
      <w:bookmarkStart w:id="30" w:name="_Toc161049883"/>
      <w:bookmarkStart w:id="31" w:name="_Toc58342531"/>
      <w:bookmarkStart w:id="32" w:name="_Toc501719166"/>
      <w:r>
        <w:rPr>
          <w:rFonts w:hint="eastAsia" w:ascii="仿宋" w:hAnsi="仿宋" w:eastAsia="仿宋" w:cs="仿宋"/>
          <w:b/>
          <w:sz w:val="24"/>
          <w:szCs w:val="24"/>
          <w:highlight w:val="none"/>
        </w:rPr>
        <w:t>评审办法前附表</w:t>
      </w:r>
      <w:bookmarkEnd w:id="30"/>
      <w:bookmarkEnd w:id="31"/>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8"/>
        <w:gridCol w:w="2773"/>
        <w:gridCol w:w="5745"/>
      </w:tblGrid>
      <w:tr w14:paraId="062B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333" w:type="pct"/>
            <w:tcMar>
              <w:top w:w="0" w:type="dxa"/>
              <w:left w:w="28" w:type="dxa"/>
              <w:bottom w:w="0" w:type="dxa"/>
              <w:right w:w="28" w:type="dxa"/>
            </w:tcMar>
            <w:vAlign w:val="center"/>
          </w:tcPr>
          <w:p w14:paraId="7D9811E2">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1519" w:type="pct"/>
            <w:tcMar>
              <w:top w:w="0" w:type="dxa"/>
              <w:left w:w="28" w:type="dxa"/>
              <w:bottom w:w="0" w:type="dxa"/>
              <w:right w:w="28" w:type="dxa"/>
            </w:tcMar>
            <w:vAlign w:val="center"/>
          </w:tcPr>
          <w:p w14:paraId="225E97DB">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条款内容</w:t>
            </w:r>
          </w:p>
        </w:tc>
        <w:tc>
          <w:tcPr>
            <w:tcW w:w="3147" w:type="pct"/>
            <w:tcMar>
              <w:top w:w="0" w:type="dxa"/>
              <w:left w:w="28" w:type="dxa"/>
              <w:bottom w:w="0" w:type="dxa"/>
              <w:right w:w="28" w:type="dxa"/>
            </w:tcMar>
            <w:vAlign w:val="center"/>
          </w:tcPr>
          <w:p w14:paraId="17651D9B">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编列内容</w:t>
            </w:r>
          </w:p>
        </w:tc>
      </w:tr>
      <w:tr w14:paraId="21F9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333" w:type="pct"/>
            <w:tcMar>
              <w:top w:w="0" w:type="dxa"/>
              <w:left w:w="28" w:type="dxa"/>
              <w:bottom w:w="0" w:type="dxa"/>
              <w:right w:w="28" w:type="dxa"/>
            </w:tcMar>
            <w:vAlign w:val="center"/>
          </w:tcPr>
          <w:p w14:paraId="48D9D94E">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519" w:type="pct"/>
            <w:tcMar>
              <w:top w:w="0" w:type="dxa"/>
              <w:left w:w="28" w:type="dxa"/>
              <w:bottom w:w="0" w:type="dxa"/>
              <w:right w:w="28" w:type="dxa"/>
            </w:tcMar>
            <w:vAlign w:val="center"/>
          </w:tcPr>
          <w:p w14:paraId="4220024B">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分值构成及权重</w:t>
            </w:r>
          </w:p>
          <w:p w14:paraId="174F0CA5">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(总分100分)</w:t>
            </w:r>
          </w:p>
        </w:tc>
        <w:tc>
          <w:tcPr>
            <w:tcW w:w="3147" w:type="pct"/>
            <w:tcMar>
              <w:top w:w="0" w:type="dxa"/>
              <w:left w:w="28" w:type="dxa"/>
              <w:bottom w:w="0" w:type="dxa"/>
              <w:right w:w="28" w:type="dxa"/>
            </w:tcMar>
            <w:vAlign w:val="center"/>
          </w:tcPr>
          <w:p w14:paraId="1EC49593">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1.详细评审部分90分</w:t>
            </w:r>
          </w:p>
          <w:p w14:paraId="6062658D">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shd w:val="clear" w:color="auto" w:fill="FFFFFF" w:themeFill="background1"/>
              </w:rPr>
              <w:t>2.</w:t>
            </w:r>
            <w:r>
              <w:rPr>
                <w:rFonts w:hint="eastAsia" w:ascii="仿宋" w:hAnsi="仿宋" w:eastAsia="仿宋" w:cs="仿宋"/>
                <w:szCs w:val="21"/>
                <w:highlight w:val="none"/>
                <w:shd w:val="clear" w:color="auto" w:fill="FFFFFF" w:themeFill="background1"/>
                <w:lang w:val="en-US" w:eastAsia="zh-CN"/>
              </w:rPr>
              <w:t>投标</w:t>
            </w:r>
            <w:r>
              <w:rPr>
                <w:rFonts w:hint="eastAsia" w:ascii="仿宋" w:hAnsi="仿宋" w:eastAsia="仿宋" w:cs="仿宋"/>
                <w:szCs w:val="21"/>
                <w:highlight w:val="none"/>
                <w:shd w:val="clear" w:color="auto" w:fill="FFFFFF" w:themeFill="background1"/>
              </w:rPr>
              <w:t>报价10分</w:t>
            </w:r>
          </w:p>
        </w:tc>
      </w:tr>
      <w:tr w14:paraId="36CD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333" w:type="pct"/>
            <w:tcMar>
              <w:top w:w="0" w:type="dxa"/>
              <w:left w:w="28" w:type="dxa"/>
              <w:bottom w:w="0" w:type="dxa"/>
              <w:right w:w="28" w:type="dxa"/>
            </w:tcMar>
            <w:vAlign w:val="center"/>
          </w:tcPr>
          <w:p w14:paraId="26D9B971">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1519" w:type="pct"/>
            <w:tcMar>
              <w:top w:w="0" w:type="dxa"/>
              <w:left w:w="28" w:type="dxa"/>
              <w:bottom w:w="0" w:type="dxa"/>
              <w:right w:w="28" w:type="dxa"/>
            </w:tcMar>
            <w:vAlign w:val="center"/>
          </w:tcPr>
          <w:p w14:paraId="651BF584">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资格审查</w:t>
            </w:r>
          </w:p>
        </w:tc>
        <w:tc>
          <w:tcPr>
            <w:tcW w:w="3147" w:type="pct"/>
            <w:tcMar>
              <w:top w:w="0" w:type="dxa"/>
              <w:left w:w="28" w:type="dxa"/>
              <w:bottom w:w="0" w:type="dxa"/>
              <w:right w:w="28" w:type="dxa"/>
            </w:tcMar>
            <w:vAlign w:val="center"/>
          </w:tcPr>
          <w:p w14:paraId="4D495F73">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详见《资格审查标准》</w:t>
            </w:r>
          </w:p>
        </w:tc>
      </w:tr>
      <w:tr w14:paraId="3CE1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333" w:type="pct"/>
            <w:tcMar>
              <w:top w:w="0" w:type="dxa"/>
              <w:left w:w="28" w:type="dxa"/>
              <w:bottom w:w="0" w:type="dxa"/>
              <w:right w:w="28" w:type="dxa"/>
            </w:tcMar>
            <w:vAlign w:val="center"/>
          </w:tcPr>
          <w:p w14:paraId="33D67466">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1519" w:type="pct"/>
            <w:tcMar>
              <w:top w:w="0" w:type="dxa"/>
              <w:left w:w="28" w:type="dxa"/>
              <w:bottom w:w="0" w:type="dxa"/>
              <w:right w:w="28" w:type="dxa"/>
            </w:tcMar>
            <w:vAlign w:val="center"/>
          </w:tcPr>
          <w:p w14:paraId="60FD7FDB">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完备性及符合性审查</w:t>
            </w:r>
          </w:p>
        </w:tc>
        <w:tc>
          <w:tcPr>
            <w:tcW w:w="3147" w:type="pct"/>
            <w:tcMar>
              <w:top w:w="0" w:type="dxa"/>
              <w:left w:w="28" w:type="dxa"/>
              <w:bottom w:w="0" w:type="dxa"/>
              <w:right w:w="28" w:type="dxa"/>
            </w:tcMar>
            <w:vAlign w:val="center"/>
          </w:tcPr>
          <w:p w14:paraId="1D5933F9">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详见《完备性及符合性审查标准》</w:t>
            </w:r>
          </w:p>
        </w:tc>
      </w:tr>
      <w:tr w14:paraId="3C4D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333" w:type="pct"/>
            <w:vMerge w:val="restart"/>
            <w:tcMar>
              <w:top w:w="0" w:type="dxa"/>
              <w:left w:w="28" w:type="dxa"/>
              <w:bottom w:w="0" w:type="dxa"/>
              <w:right w:w="28" w:type="dxa"/>
            </w:tcMar>
            <w:vAlign w:val="center"/>
          </w:tcPr>
          <w:p w14:paraId="7C81D595">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1519" w:type="pct"/>
            <w:vMerge w:val="restart"/>
            <w:tcMar>
              <w:top w:w="0" w:type="dxa"/>
              <w:left w:w="28" w:type="dxa"/>
              <w:bottom w:w="0" w:type="dxa"/>
              <w:right w:w="28" w:type="dxa"/>
            </w:tcMar>
            <w:vAlign w:val="center"/>
          </w:tcPr>
          <w:p w14:paraId="7FB11EE5">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详细评审</w:t>
            </w:r>
          </w:p>
        </w:tc>
        <w:tc>
          <w:tcPr>
            <w:tcW w:w="3147" w:type="pct"/>
            <w:tcMar>
              <w:top w:w="0" w:type="dxa"/>
              <w:left w:w="28" w:type="dxa"/>
              <w:bottom w:w="0" w:type="dxa"/>
              <w:right w:w="28" w:type="dxa"/>
            </w:tcMar>
            <w:vAlign w:val="center"/>
          </w:tcPr>
          <w:p w14:paraId="73AC5F2A">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详见《详细评审标准》及本节第3.5款</w:t>
            </w:r>
          </w:p>
        </w:tc>
      </w:tr>
      <w:tr w14:paraId="1688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333" w:type="pct"/>
            <w:vMerge w:val="continue"/>
            <w:tcMar>
              <w:top w:w="0" w:type="dxa"/>
              <w:left w:w="28" w:type="dxa"/>
              <w:bottom w:w="0" w:type="dxa"/>
              <w:right w:w="28" w:type="dxa"/>
            </w:tcMar>
            <w:vAlign w:val="center"/>
          </w:tcPr>
          <w:p w14:paraId="5C0F25DC">
            <w:pPr>
              <w:shd w:val="clear"/>
              <w:spacing w:line="360" w:lineRule="auto"/>
              <w:jc w:val="center"/>
              <w:rPr>
                <w:rFonts w:hint="eastAsia" w:ascii="仿宋" w:hAnsi="仿宋" w:eastAsia="仿宋" w:cs="仿宋"/>
                <w:szCs w:val="21"/>
                <w:highlight w:val="none"/>
              </w:rPr>
            </w:pPr>
          </w:p>
        </w:tc>
        <w:tc>
          <w:tcPr>
            <w:tcW w:w="1519" w:type="pct"/>
            <w:vMerge w:val="continue"/>
            <w:tcMar>
              <w:top w:w="0" w:type="dxa"/>
              <w:left w:w="28" w:type="dxa"/>
              <w:bottom w:w="0" w:type="dxa"/>
              <w:right w:w="28" w:type="dxa"/>
            </w:tcMar>
            <w:vAlign w:val="center"/>
          </w:tcPr>
          <w:p w14:paraId="0004073C">
            <w:pPr>
              <w:shd w:val="clear"/>
              <w:spacing w:line="360" w:lineRule="auto"/>
              <w:jc w:val="center"/>
              <w:rPr>
                <w:rFonts w:hint="eastAsia" w:ascii="仿宋" w:hAnsi="仿宋" w:eastAsia="仿宋" w:cs="仿宋"/>
                <w:szCs w:val="21"/>
                <w:highlight w:val="none"/>
              </w:rPr>
            </w:pPr>
          </w:p>
        </w:tc>
        <w:tc>
          <w:tcPr>
            <w:tcW w:w="3147" w:type="pct"/>
            <w:tcMar>
              <w:top w:w="0" w:type="dxa"/>
              <w:left w:w="28" w:type="dxa"/>
              <w:bottom w:w="0" w:type="dxa"/>
              <w:right w:w="28" w:type="dxa"/>
            </w:tcMar>
            <w:vAlign w:val="center"/>
          </w:tcPr>
          <w:p w14:paraId="42ECD5B8">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投标报价得分计算方法：</w:t>
            </w:r>
          </w:p>
          <w:p w14:paraId="6F64E95E">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1.投标报价的确定</w:t>
            </w:r>
          </w:p>
          <w:p w14:paraId="488381F6">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投标报价是指经评审的且不超过最高限价的投标价格</w:t>
            </w:r>
          </w:p>
          <w:p w14:paraId="248C3FAC">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2.评标基准价的确定</w:t>
            </w:r>
          </w:p>
          <w:p w14:paraId="66C2A108">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满足招标文件要求且投标报价最低的为评标基准价</w:t>
            </w:r>
          </w:p>
          <w:p w14:paraId="2AB0C36C">
            <w:pPr>
              <w:numPr>
                <w:ilvl w:val="0"/>
                <w:numId w:val="1"/>
              </w:numPr>
              <w:shd w:val="clear"/>
              <w:spacing w:line="360" w:lineRule="auto"/>
              <w:rPr>
                <w:rFonts w:hint="eastAsia" w:ascii="仿宋" w:hAnsi="仿宋" w:eastAsia="仿宋" w:cs="仿宋"/>
                <w:szCs w:val="21"/>
                <w:highlight w:val="none"/>
                <w:lang w:val="en-US" w:eastAsia="zh-CN"/>
              </w:rPr>
            </w:pPr>
            <w:r>
              <w:rPr>
                <w:rFonts w:hint="eastAsia" w:ascii="仿宋" w:hAnsi="仿宋" w:eastAsia="仿宋" w:cs="仿宋"/>
                <w:szCs w:val="21"/>
                <w:highlight w:val="none"/>
              </w:rPr>
              <w:t>投标报价得分=(评标基准价／投标报价)×</w:t>
            </w:r>
            <w:r>
              <w:rPr>
                <w:rFonts w:hint="eastAsia" w:ascii="仿宋" w:hAnsi="仿宋" w:eastAsia="仿宋" w:cs="仿宋"/>
                <w:szCs w:val="21"/>
                <w:highlight w:val="none"/>
                <w:lang w:val="en-US" w:eastAsia="zh-CN"/>
              </w:rPr>
              <w:t>10</w:t>
            </w:r>
          </w:p>
        </w:tc>
      </w:tr>
    </w:tbl>
    <w:p w14:paraId="42B0C7FC">
      <w:pPr>
        <w:widowControl/>
        <w:shd w:val="clear" w:color="auto"/>
        <w:snapToGrid w:val="0"/>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《资格审查标准》</w:t>
      </w:r>
      <w:bookmarkEnd w:id="32"/>
    </w:p>
    <w:tbl>
      <w:tblPr>
        <w:tblStyle w:val="39"/>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3763"/>
        <w:gridCol w:w="4793"/>
      </w:tblGrid>
      <w:tr w14:paraId="331C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4" w:type="pct"/>
            <w:vAlign w:val="center"/>
          </w:tcPr>
          <w:p w14:paraId="41418418">
            <w:pPr>
              <w:shd w:val="clear"/>
              <w:spacing w:line="360" w:lineRule="auto"/>
              <w:jc w:val="center"/>
              <w:rPr>
                <w:rFonts w:hint="eastAsia" w:ascii="仿宋" w:hAnsi="仿宋" w:eastAsia="仿宋" w:cs="仿宋"/>
                <w:szCs w:val="21"/>
                <w:highlight w:val="none"/>
                <w:shd w:val="clear" w:color="auto" w:fill="FFFFFF" w:themeFill="background1"/>
              </w:rPr>
            </w:pPr>
            <w:bookmarkStart w:id="33" w:name="_Toc501719167"/>
            <w:r>
              <w:rPr>
                <w:rFonts w:hint="eastAsia" w:ascii="仿宋" w:hAnsi="仿宋" w:eastAsia="仿宋" w:cs="仿宋"/>
                <w:szCs w:val="21"/>
                <w:highlight w:val="none"/>
                <w:shd w:val="clear" w:color="auto" w:fill="FFFFFF" w:themeFill="background1"/>
              </w:rPr>
              <w:t>序号</w:t>
            </w:r>
          </w:p>
        </w:tc>
        <w:tc>
          <w:tcPr>
            <w:tcW w:w="2055" w:type="pct"/>
            <w:vAlign w:val="center"/>
          </w:tcPr>
          <w:p w14:paraId="6E1A6E40">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审查要求</w:t>
            </w:r>
          </w:p>
        </w:tc>
        <w:tc>
          <w:tcPr>
            <w:tcW w:w="2619" w:type="pct"/>
            <w:vAlign w:val="center"/>
          </w:tcPr>
          <w:p w14:paraId="66CA9F58">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要求说明</w:t>
            </w:r>
          </w:p>
        </w:tc>
      </w:tr>
      <w:tr w14:paraId="7927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4" w:type="pct"/>
            <w:vAlign w:val="center"/>
          </w:tcPr>
          <w:p w14:paraId="7E598394">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1</w:t>
            </w:r>
          </w:p>
        </w:tc>
        <w:tc>
          <w:tcPr>
            <w:tcW w:w="2055" w:type="pct"/>
            <w:vAlign w:val="center"/>
          </w:tcPr>
          <w:p w14:paraId="731B2407">
            <w:pPr>
              <w:shd w:val="clear"/>
              <w:spacing w:line="360" w:lineRule="auto"/>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满足《中华人民共和国政府采购法》第二十二条规定。</w:t>
            </w:r>
          </w:p>
        </w:tc>
        <w:tc>
          <w:tcPr>
            <w:tcW w:w="2619" w:type="pct"/>
            <w:vAlign w:val="center"/>
          </w:tcPr>
          <w:p w14:paraId="75A583FD">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6964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4" w:type="pct"/>
            <w:vAlign w:val="center"/>
          </w:tcPr>
          <w:p w14:paraId="71A97144">
            <w:pPr>
              <w:shd w:val="clear"/>
              <w:spacing w:line="360" w:lineRule="auto"/>
              <w:jc w:val="center"/>
              <w:rPr>
                <w:rFonts w:hint="eastAsia"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2</w:t>
            </w:r>
          </w:p>
        </w:tc>
        <w:tc>
          <w:tcPr>
            <w:tcW w:w="2055" w:type="pct"/>
            <w:vAlign w:val="center"/>
          </w:tcPr>
          <w:p w14:paraId="14238D96">
            <w:pPr>
              <w:shd w:val="clear"/>
              <w:spacing w:line="360" w:lineRule="auto"/>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投标人须具备有效的汽车租赁经营备案证明或道路运输经营许可证（范围包含汽车租赁）。</w:t>
            </w:r>
          </w:p>
        </w:tc>
        <w:tc>
          <w:tcPr>
            <w:tcW w:w="2619" w:type="pct"/>
            <w:vAlign w:val="center"/>
          </w:tcPr>
          <w:p w14:paraId="334DF30A">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提供证书扫描件。</w:t>
            </w:r>
          </w:p>
        </w:tc>
      </w:tr>
      <w:tr w14:paraId="24D0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4" w:type="pct"/>
            <w:vAlign w:val="center"/>
          </w:tcPr>
          <w:p w14:paraId="4E6A3E8C">
            <w:pPr>
              <w:shd w:val="clear"/>
              <w:spacing w:line="360" w:lineRule="auto"/>
              <w:jc w:val="center"/>
              <w:rPr>
                <w:rFonts w:hint="default"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3</w:t>
            </w:r>
          </w:p>
        </w:tc>
        <w:tc>
          <w:tcPr>
            <w:tcW w:w="2055" w:type="pct"/>
            <w:vAlign w:val="center"/>
          </w:tcPr>
          <w:p w14:paraId="4D3E198D">
            <w:pPr>
              <w:shd w:val="clear"/>
              <w:spacing w:line="360" w:lineRule="auto"/>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p>
        </w:tc>
        <w:tc>
          <w:tcPr>
            <w:tcW w:w="2619" w:type="pct"/>
            <w:vAlign w:val="center"/>
          </w:tcPr>
          <w:p w14:paraId="10A67A41">
            <w:pPr>
              <w:shd w:val="clear"/>
              <w:spacing w:line="360" w:lineRule="auto"/>
              <w:jc w:val="left"/>
              <w:rPr>
                <w:rFonts w:hint="default"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提供相关证明材料。</w:t>
            </w:r>
          </w:p>
        </w:tc>
      </w:tr>
      <w:tr w14:paraId="3803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14:paraId="33C6DA36">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08CE71F1">
      <w:pPr>
        <w:widowControl/>
        <w:shd w:val="clear" w:color="auto"/>
        <w:snapToGrid w:val="0"/>
        <w:spacing w:line="360" w:lineRule="auto"/>
        <w:jc w:val="center"/>
        <w:rPr>
          <w:rFonts w:hint="eastAsia" w:ascii="仿宋" w:hAnsi="仿宋" w:eastAsia="仿宋" w:cs="仿宋"/>
          <w:b/>
          <w:kern w:val="0"/>
          <w:sz w:val="24"/>
          <w:szCs w:val="24"/>
          <w:highlight w:val="none"/>
        </w:rPr>
      </w:pPr>
    </w:p>
    <w:p w14:paraId="7224B22C">
      <w:pPr>
        <w:widowControl/>
        <w:shd w:val="clear" w:color="auto"/>
        <w:snapToGrid w:val="0"/>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《完备性及符合性审查标准》</w:t>
      </w:r>
      <w:bookmarkEnd w:id="33"/>
    </w:p>
    <w:tbl>
      <w:tblPr>
        <w:tblStyle w:val="39"/>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6"/>
        <w:gridCol w:w="6622"/>
        <w:gridCol w:w="1873"/>
      </w:tblGrid>
      <w:tr w14:paraId="44F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38" w:type="pct"/>
            <w:vAlign w:val="center"/>
          </w:tcPr>
          <w:p w14:paraId="691AEE7A">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序号</w:t>
            </w:r>
          </w:p>
        </w:tc>
        <w:tc>
          <w:tcPr>
            <w:tcW w:w="3634" w:type="pct"/>
            <w:vAlign w:val="center"/>
          </w:tcPr>
          <w:p w14:paraId="5EFD5645">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审查要求</w:t>
            </w:r>
          </w:p>
        </w:tc>
        <w:tc>
          <w:tcPr>
            <w:tcW w:w="1026" w:type="pct"/>
            <w:vAlign w:val="center"/>
          </w:tcPr>
          <w:p w14:paraId="55DC7CA7">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要求说明</w:t>
            </w:r>
          </w:p>
        </w:tc>
      </w:tr>
      <w:tr w14:paraId="25D5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338" w:type="pct"/>
            <w:vAlign w:val="center"/>
          </w:tcPr>
          <w:p w14:paraId="3E21A120">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1</w:t>
            </w:r>
          </w:p>
        </w:tc>
        <w:tc>
          <w:tcPr>
            <w:tcW w:w="3634" w:type="pct"/>
            <w:vAlign w:val="center"/>
          </w:tcPr>
          <w:p w14:paraId="01C1BC33">
            <w:pPr>
              <w:shd w:val="clear"/>
              <w:spacing w:line="360" w:lineRule="auto"/>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投标文件必须按照招标文件规定要求加盖投标人电子印章、法定代表人电子印章。</w:t>
            </w:r>
          </w:p>
        </w:tc>
        <w:tc>
          <w:tcPr>
            <w:tcW w:w="1026" w:type="pct"/>
            <w:vAlign w:val="center"/>
          </w:tcPr>
          <w:p w14:paraId="6C8E4CF6">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w:t>
            </w:r>
          </w:p>
        </w:tc>
      </w:tr>
      <w:tr w14:paraId="2025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9" w:hRule="atLeast"/>
          <w:jc w:val="center"/>
        </w:trPr>
        <w:tc>
          <w:tcPr>
            <w:tcW w:w="338" w:type="pct"/>
            <w:vAlign w:val="center"/>
          </w:tcPr>
          <w:p w14:paraId="1EB50265">
            <w:pPr>
              <w:shd w:val="clear"/>
              <w:spacing w:line="360" w:lineRule="auto"/>
              <w:jc w:val="center"/>
              <w:rPr>
                <w:rFonts w:hint="eastAsia"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2</w:t>
            </w:r>
          </w:p>
        </w:tc>
        <w:tc>
          <w:tcPr>
            <w:tcW w:w="3634" w:type="pct"/>
            <w:vAlign w:val="center"/>
          </w:tcPr>
          <w:p w14:paraId="3162E108">
            <w:pPr>
              <w:shd w:val="clear"/>
              <w:spacing w:line="360" w:lineRule="auto"/>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投标价格明细表必须完整填写。</w:t>
            </w:r>
          </w:p>
        </w:tc>
        <w:tc>
          <w:tcPr>
            <w:tcW w:w="1026" w:type="pct"/>
            <w:vAlign w:val="center"/>
          </w:tcPr>
          <w:p w14:paraId="26251740">
            <w:pPr>
              <w:shd w:val="clear"/>
              <w:spacing w:line="360" w:lineRule="auto"/>
              <w:jc w:val="center"/>
              <w:rPr>
                <w:rFonts w:hint="eastAsia" w:ascii="仿宋" w:hAnsi="仿宋" w:eastAsia="仿宋" w:cs="仿宋"/>
                <w:szCs w:val="21"/>
                <w:highlight w:val="none"/>
                <w:shd w:val="clear" w:color="auto" w:fill="FFFFFF" w:themeFill="background1"/>
              </w:rPr>
            </w:pPr>
          </w:p>
        </w:tc>
      </w:tr>
      <w:tr w14:paraId="5566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jc w:val="center"/>
        </w:trPr>
        <w:tc>
          <w:tcPr>
            <w:tcW w:w="338" w:type="pct"/>
            <w:vAlign w:val="center"/>
          </w:tcPr>
          <w:p w14:paraId="219F8127">
            <w:pPr>
              <w:shd w:val="clear"/>
              <w:spacing w:line="360" w:lineRule="auto"/>
              <w:jc w:val="center"/>
              <w:rPr>
                <w:rFonts w:hint="eastAsia"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3</w:t>
            </w:r>
          </w:p>
        </w:tc>
        <w:tc>
          <w:tcPr>
            <w:tcW w:w="3634" w:type="pct"/>
            <w:vAlign w:val="center"/>
          </w:tcPr>
          <w:p w14:paraId="3F2DDE9A">
            <w:pPr>
              <w:shd w:val="clear"/>
              <w:spacing w:line="360" w:lineRule="auto"/>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服务周期必须满足招标文件要求。</w:t>
            </w:r>
          </w:p>
        </w:tc>
        <w:tc>
          <w:tcPr>
            <w:tcW w:w="1026" w:type="pct"/>
            <w:vAlign w:val="center"/>
          </w:tcPr>
          <w:p w14:paraId="6267C968">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w:t>
            </w:r>
          </w:p>
        </w:tc>
      </w:tr>
      <w:tr w14:paraId="01CC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7" w:hRule="atLeast"/>
          <w:jc w:val="center"/>
        </w:trPr>
        <w:tc>
          <w:tcPr>
            <w:tcW w:w="338" w:type="pct"/>
            <w:vAlign w:val="center"/>
          </w:tcPr>
          <w:p w14:paraId="5CAE79D6">
            <w:pPr>
              <w:shd w:val="clear"/>
              <w:spacing w:line="360" w:lineRule="auto"/>
              <w:jc w:val="center"/>
              <w:rPr>
                <w:rFonts w:hint="eastAsia"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4</w:t>
            </w:r>
          </w:p>
        </w:tc>
        <w:tc>
          <w:tcPr>
            <w:tcW w:w="3634" w:type="pct"/>
            <w:vAlign w:val="center"/>
          </w:tcPr>
          <w:p w14:paraId="383F39B8">
            <w:pPr>
              <w:shd w:val="clear"/>
              <w:spacing w:line="360" w:lineRule="auto"/>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lang w:val="en-US" w:eastAsia="zh-CN"/>
              </w:rPr>
              <w:t>投标</w:t>
            </w:r>
            <w:r>
              <w:rPr>
                <w:rFonts w:hint="eastAsia" w:ascii="仿宋" w:hAnsi="仿宋" w:eastAsia="仿宋" w:cs="仿宋"/>
                <w:szCs w:val="21"/>
                <w:highlight w:val="none"/>
                <w:shd w:val="clear" w:color="auto" w:fill="FFFFFF" w:themeFill="background1"/>
              </w:rPr>
              <w:t>价格（单价及单价合计金额）不得超过投标人须知前附表中的最高限价（最高限价单价及最高限价单价合计金额）</w:t>
            </w:r>
          </w:p>
        </w:tc>
        <w:tc>
          <w:tcPr>
            <w:tcW w:w="1026" w:type="pct"/>
            <w:vAlign w:val="center"/>
          </w:tcPr>
          <w:p w14:paraId="7CDAA74D">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w:t>
            </w:r>
          </w:p>
        </w:tc>
      </w:tr>
      <w:tr w14:paraId="5F87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jc w:val="center"/>
        </w:trPr>
        <w:tc>
          <w:tcPr>
            <w:tcW w:w="338" w:type="pct"/>
            <w:vAlign w:val="center"/>
          </w:tcPr>
          <w:p w14:paraId="733EACCF">
            <w:pPr>
              <w:shd w:val="clear"/>
              <w:spacing w:line="360" w:lineRule="auto"/>
              <w:jc w:val="center"/>
              <w:rPr>
                <w:rFonts w:hint="eastAsia"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5</w:t>
            </w:r>
          </w:p>
        </w:tc>
        <w:tc>
          <w:tcPr>
            <w:tcW w:w="3634" w:type="pct"/>
            <w:vAlign w:val="center"/>
          </w:tcPr>
          <w:p w14:paraId="08B368A8">
            <w:pPr>
              <w:shd w:val="clear"/>
              <w:spacing w:line="360" w:lineRule="auto"/>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项目负责人简历表必须提供。</w:t>
            </w:r>
          </w:p>
        </w:tc>
        <w:tc>
          <w:tcPr>
            <w:tcW w:w="1026" w:type="pct"/>
            <w:vAlign w:val="center"/>
          </w:tcPr>
          <w:p w14:paraId="2EEE82A1">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w:t>
            </w:r>
          </w:p>
        </w:tc>
      </w:tr>
      <w:tr w14:paraId="3833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38" w:type="pct"/>
            <w:tcMar>
              <w:top w:w="0" w:type="dxa"/>
              <w:left w:w="28" w:type="dxa"/>
              <w:bottom w:w="0" w:type="dxa"/>
              <w:right w:w="28" w:type="dxa"/>
            </w:tcMar>
            <w:vAlign w:val="center"/>
          </w:tcPr>
          <w:p w14:paraId="73CEFC7D">
            <w:pPr>
              <w:shd w:val="clear"/>
              <w:spacing w:line="360" w:lineRule="auto"/>
              <w:jc w:val="center"/>
              <w:rPr>
                <w:rFonts w:hint="default"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6</w:t>
            </w:r>
          </w:p>
        </w:tc>
        <w:tc>
          <w:tcPr>
            <w:tcW w:w="3634" w:type="pct"/>
            <w:vAlign w:val="center"/>
          </w:tcPr>
          <w:p w14:paraId="1C7FC9D3">
            <w:pPr>
              <w:shd w:val="clear"/>
              <w:spacing w:line="360" w:lineRule="auto"/>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投标文件符合招标文件全部实质性要求。</w:t>
            </w:r>
          </w:p>
        </w:tc>
        <w:tc>
          <w:tcPr>
            <w:tcW w:w="1026" w:type="pct"/>
            <w:tcMar>
              <w:top w:w="0" w:type="dxa"/>
              <w:left w:w="28" w:type="dxa"/>
              <w:bottom w:w="0" w:type="dxa"/>
              <w:right w:w="28" w:type="dxa"/>
            </w:tcMar>
            <w:vAlign w:val="center"/>
          </w:tcPr>
          <w:p w14:paraId="438D9A94">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w:t>
            </w:r>
          </w:p>
        </w:tc>
      </w:tr>
      <w:tr w14:paraId="4923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38" w:type="pct"/>
            <w:tcMar>
              <w:top w:w="0" w:type="dxa"/>
              <w:left w:w="28" w:type="dxa"/>
              <w:bottom w:w="0" w:type="dxa"/>
              <w:right w:w="28" w:type="dxa"/>
            </w:tcMar>
            <w:vAlign w:val="center"/>
          </w:tcPr>
          <w:p w14:paraId="4408F649">
            <w:pPr>
              <w:shd w:val="clear"/>
              <w:spacing w:line="360" w:lineRule="auto"/>
              <w:jc w:val="center"/>
              <w:rPr>
                <w:rFonts w:hint="default"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7</w:t>
            </w:r>
          </w:p>
        </w:tc>
        <w:tc>
          <w:tcPr>
            <w:tcW w:w="3634" w:type="pct"/>
            <w:vAlign w:val="center"/>
          </w:tcPr>
          <w:p w14:paraId="6AE6094F">
            <w:pPr>
              <w:shd w:val="clear"/>
              <w:spacing w:line="360" w:lineRule="auto"/>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投标保证金必须按照招标文件要求缴纳</w:t>
            </w:r>
          </w:p>
        </w:tc>
        <w:tc>
          <w:tcPr>
            <w:tcW w:w="1026" w:type="pct"/>
            <w:tcMar>
              <w:top w:w="0" w:type="dxa"/>
              <w:left w:w="28" w:type="dxa"/>
              <w:bottom w:w="0" w:type="dxa"/>
              <w:right w:w="28" w:type="dxa"/>
            </w:tcMar>
            <w:vAlign w:val="center"/>
          </w:tcPr>
          <w:p w14:paraId="79643FAF">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保证金缴纳凭证：投标人可将本项目保证金支付的汇款凭证、支票、汇票或保证金收据的扫描件作为缴纳凭证制作在投标文件中。</w:t>
            </w:r>
          </w:p>
        </w:tc>
      </w:tr>
      <w:tr w14:paraId="750F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3"/>
            <w:vAlign w:val="center"/>
          </w:tcPr>
          <w:p w14:paraId="68EC4E69">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1E86DE3A">
      <w:pPr>
        <w:shd w:val="clear"/>
        <w:spacing w:line="360" w:lineRule="auto"/>
        <w:rPr>
          <w:rFonts w:hint="eastAsia" w:ascii="仿宋" w:hAnsi="仿宋" w:eastAsia="仿宋" w:cs="仿宋"/>
          <w:b/>
          <w:szCs w:val="24"/>
          <w:highlight w:val="none"/>
        </w:rPr>
      </w:pPr>
      <w:r>
        <w:rPr>
          <w:rFonts w:hint="eastAsia" w:ascii="仿宋" w:hAnsi="仿宋" w:eastAsia="仿宋" w:cs="仿宋"/>
          <w:b/>
          <w:szCs w:val="24"/>
          <w:highlight w:val="none"/>
        </w:rPr>
        <w:br w:type="page"/>
      </w:r>
    </w:p>
    <w:p w14:paraId="2BB641F1">
      <w:pPr>
        <w:pStyle w:val="8"/>
        <w:shd w:val="clear"/>
        <w:spacing w:line="360" w:lineRule="auto"/>
        <w:jc w:val="center"/>
        <w:rPr>
          <w:rFonts w:hint="eastAsia" w:ascii="仿宋" w:hAnsi="仿宋" w:eastAsia="仿宋" w:cs="仿宋"/>
          <w:highlight w:val="none"/>
        </w:rPr>
      </w:pPr>
      <w:r>
        <w:rPr>
          <w:rFonts w:hint="eastAsia" w:ascii="仿宋" w:hAnsi="仿宋" w:eastAsia="仿宋" w:cs="仿宋"/>
          <w:b/>
          <w:szCs w:val="24"/>
          <w:highlight w:val="none"/>
        </w:rPr>
        <w:t>《详细评审标准》</w:t>
      </w:r>
    </w:p>
    <w:tbl>
      <w:tblPr>
        <w:tblStyle w:val="39"/>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3"/>
        <w:gridCol w:w="1431"/>
        <w:gridCol w:w="956"/>
        <w:gridCol w:w="6262"/>
      </w:tblGrid>
      <w:tr w14:paraId="5630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51" w:type="pct"/>
            <w:vAlign w:val="center"/>
          </w:tcPr>
          <w:p w14:paraId="4FC090FB">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序号</w:t>
            </w:r>
          </w:p>
        </w:tc>
        <w:tc>
          <w:tcPr>
            <w:tcW w:w="768" w:type="pct"/>
            <w:vAlign w:val="center"/>
          </w:tcPr>
          <w:p w14:paraId="7D9C03D1">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评审项目</w:t>
            </w:r>
          </w:p>
        </w:tc>
        <w:tc>
          <w:tcPr>
            <w:tcW w:w="514" w:type="pct"/>
            <w:vAlign w:val="center"/>
          </w:tcPr>
          <w:p w14:paraId="2BB8B4B0">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标准分</w:t>
            </w:r>
          </w:p>
        </w:tc>
        <w:tc>
          <w:tcPr>
            <w:tcW w:w="3364" w:type="pct"/>
            <w:vAlign w:val="center"/>
          </w:tcPr>
          <w:p w14:paraId="5C4D6B57">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评审标准</w:t>
            </w:r>
          </w:p>
        </w:tc>
      </w:tr>
      <w:tr w14:paraId="56CB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51" w:type="pct"/>
            <w:vAlign w:val="center"/>
          </w:tcPr>
          <w:p w14:paraId="78E031FF">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1</w:t>
            </w:r>
          </w:p>
        </w:tc>
        <w:tc>
          <w:tcPr>
            <w:tcW w:w="768" w:type="pct"/>
            <w:vAlign w:val="center"/>
          </w:tcPr>
          <w:p w14:paraId="70A6B8D2">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color w:val="auto"/>
                <w:sz w:val="21"/>
                <w:szCs w:val="21"/>
                <w:highlight w:val="none"/>
              </w:rPr>
              <w:t>类似业绩</w:t>
            </w:r>
          </w:p>
        </w:tc>
        <w:tc>
          <w:tcPr>
            <w:tcW w:w="514" w:type="pct"/>
            <w:vAlign w:val="center"/>
          </w:tcPr>
          <w:p w14:paraId="20203596">
            <w:pPr>
              <w:shd w:val="clear"/>
              <w:spacing w:line="360" w:lineRule="auto"/>
              <w:jc w:val="center"/>
              <w:rPr>
                <w:rFonts w:hint="eastAsia"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6</w:t>
            </w:r>
          </w:p>
        </w:tc>
        <w:tc>
          <w:tcPr>
            <w:tcW w:w="3364" w:type="pct"/>
            <w:vAlign w:val="center"/>
          </w:tcPr>
          <w:p w14:paraId="32C73551">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近三年(202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年1月1日-至今，以合同签订时间为准)承接的类似业绩，一项计</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分，最多计</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项；(须提供合同)。</w:t>
            </w:r>
          </w:p>
        </w:tc>
      </w:tr>
      <w:tr w14:paraId="6950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51" w:type="pct"/>
            <w:vAlign w:val="center"/>
          </w:tcPr>
          <w:p w14:paraId="54B0D102">
            <w:pPr>
              <w:shd w:val="clear"/>
              <w:spacing w:line="360" w:lineRule="auto"/>
              <w:jc w:val="center"/>
              <w:rPr>
                <w:rFonts w:hint="eastAsia" w:ascii="仿宋" w:hAnsi="仿宋" w:eastAsia="仿宋" w:cs="仿宋"/>
                <w:szCs w:val="21"/>
                <w:highlight w:val="none"/>
                <w:shd w:val="clear" w:color="auto" w:fill="FFFFFF" w:themeFill="background1"/>
                <w:lang w:eastAsia="zh-CN"/>
              </w:rPr>
            </w:pPr>
            <w:r>
              <w:rPr>
                <w:rFonts w:hint="eastAsia" w:ascii="仿宋" w:hAnsi="仿宋" w:eastAsia="仿宋" w:cs="仿宋"/>
                <w:szCs w:val="21"/>
                <w:highlight w:val="none"/>
                <w:shd w:val="clear" w:color="auto" w:fill="FFFFFF" w:themeFill="background1"/>
                <w:lang w:val="en-US" w:eastAsia="zh-CN"/>
              </w:rPr>
              <w:t>2</w:t>
            </w:r>
          </w:p>
        </w:tc>
        <w:tc>
          <w:tcPr>
            <w:tcW w:w="768" w:type="pct"/>
            <w:vAlign w:val="center"/>
          </w:tcPr>
          <w:p w14:paraId="2488B71A">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color w:val="auto"/>
                <w:kern w:val="2"/>
                <w:sz w:val="21"/>
                <w:szCs w:val="21"/>
                <w:highlight w:val="none"/>
                <w:lang w:val="en-US" w:eastAsia="zh-CN" w:bidi="ar-SA"/>
              </w:rPr>
              <w:t>车辆安全</w:t>
            </w:r>
          </w:p>
        </w:tc>
        <w:tc>
          <w:tcPr>
            <w:tcW w:w="514" w:type="pct"/>
            <w:vAlign w:val="center"/>
          </w:tcPr>
          <w:p w14:paraId="1F47CD23">
            <w:pPr>
              <w:shd w:val="clear"/>
              <w:spacing w:line="360" w:lineRule="auto"/>
              <w:jc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val="en-US" w:eastAsia="zh-CN"/>
              </w:rPr>
              <w:t>4</w:t>
            </w:r>
          </w:p>
        </w:tc>
        <w:tc>
          <w:tcPr>
            <w:tcW w:w="3364" w:type="pct"/>
            <w:vAlign w:val="center"/>
          </w:tcPr>
          <w:p w14:paraId="6A8A176E">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拟提供的车辆无结构性损伤，无重大事故维修记录，安全</w:t>
            </w:r>
            <w:r>
              <w:rPr>
                <w:rFonts w:hint="eastAsia" w:ascii="仿宋" w:hAnsi="仿宋" w:eastAsia="仿宋" w:cs="仿宋"/>
                <w:color w:val="auto"/>
                <w:sz w:val="21"/>
                <w:szCs w:val="21"/>
                <w:highlight w:val="none"/>
                <w:lang w:val="en-US" w:eastAsia="zh-CN"/>
              </w:rPr>
              <w:t>性能良好</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分；需提供承诺函，未提供不得分。</w:t>
            </w:r>
          </w:p>
        </w:tc>
      </w:tr>
      <w:tr w14:paraId="377C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51" w:type="pct"/>
            <w:vAlign w:val="center"/>
          </w:tcPr>
          <w:p w14:paraId="1341B545">
            <w:pPr>
              <w:shd w:val="clear"/>
              <w:spacing w:line="360" w:lineRule="auto"/>
              <w:jc w:val="center"/>
              <w:rPr>
                <w:rFonts w:hint="eastAsia"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3</w:t>
            </w:r>
          </w:p>
        </w:tc>
        <w:tc>
          <w:tcPr>
            <w:tcW w:w="768" w:type="pct"/>
            <w:vAlign w:val="center"/>
          </w:tcPr>
          <w:p w14:paraId="4447516E">
            <w:pPr>
              <w:shd w:val="clea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产品主要技术性能指标</w:t>
            </w:r>
          </w:p>
        </w:tc>
        <w:tc>
          <w:tcPr>
            <w:tcW w:w="514" w:type="pct"/>
            <w:vAlign w:val="center"/>
          </w:tcPr>
          <w:p w14:paraId="6CED4236">
            <w:pPr>
              <w:shd w:val="clear"/>
              <w:spacing w:line="360" w:lineRule="auto"/>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10</w:t>
            </w:r>
          </w:p>
        </w:tc>
        <w:tc>
          <w:tcPr>
            <w:tcW w:w="3364" w:type="pct"/>
            <w:vAlign w:val="center"/>
          </w:tcPr>
          <w:p w14:paraId="72B37551">
            <w:pPr>
              <w:shd w:val="clea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含“★”参数为实质性参数，不允许负偏离，否则视为无效投标。</w:t>
            </w:r>
          </w:p>
          <w:p w14:paraId="0872E3C5">
            <w:pPr>
              <w:shd w:val="clea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其他技术参数每负偏离1条扣1分，扣完为止。</w:t>
            </w:r>
          </w:p>
          <w:p w14:paraId="222073A9">
            <w:pPr>
              <w:shd w:val="clea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注：需提供官方或官方授权的第三方检测机构出具的检测报告或车辆产品合格证。</w:t>
            </w:r>
          </w:p>
        </w:tc>
      </w:tr>
      <w:tr w14:paraId="1214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1" w:type="pct"/>
            <w:tcMar>
              <w:top w:w="0" w:type="dxa"/>
              <w:left w:w="108" w:type="dxa"/>
              <w:bottom w:w="0" w:type="dxa"/>
              <w:right w:w="108" w:type="dxa"/>
            </w:tcMar>
            <w:vAlign w:val="center"/>
          </w:tcPr>
          <w:p w14:paraId="66C929B4">
            <w:pPr>
              <w:shd w:val="clear"/>
              <w:spacing w:line="360" w:lineRule="auto"/>
              <w:jc w:val="center"/>
              <w:rPr>
                <w:rFonts w:hint="eastAsia" w:ascii="仿宋" w:hAnsi="仿宋" w:eastAsia="仿宋" w:cs="仿宋"/>
                <w:szCs w:val="21"/>
                <w:highlight w:val="none"/>
                <w:shd w:val="clear" w:color="auto" w:fill="FFFFFF" w:themeFill="background1"/>
                <w:lang w:eastAsia="zh-CN"/>
              </w:rPr>
            </w:pPr>
            <w:r>
              <w:rPr>
                <w:rFonts w:hint="eastAsia" w:ascii="仿宋" w:hAnsi="仿宋" w:eastAsia="仿宋" w:cs="仿宋"/>
                <w:szCs w:val="21"/>
                <w:highlight w:val="none"/>
                <w:shd w:val="clear" w:color="auto" w:fill="FFFFFF" w:themeFill="background1"/>
                <w:lang w:val="en-US" w:eastAsia="zh-CN"/>
              </w:rPr>
              <w:t>4</w:t>
            </w:r>
          </w:p>
        </w:tc>
        <w:tc>
          <w:tcPr>
            <w:tcW w:w="768" w:type="pct"/>
            <w:tcMar>
              <w:top w:w="0" w:type="dxa"/>
              <w:left w:w="108" w:type="dxa"/>
              <w:bottom w:w="0" w:type="dxa"/>
              <w:right w:w="108" w:type="dxa"/>
            </w:tcMar>
            <w:vAlign w:val="center"/>
          </w:tcPr>
          <w:p w14:paraId="13F7429A">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color w:val="auto"/>
                <w:szCs w:val="21"/>
                <w:highlight w:val="none"/>
              </w:rPr>
              <w:t>项目背景及需求分析</w:t>
            </w:r>
          </w:p>
        </w:tc>
        <w:tc>
          <w:tcPr>
            <w:tcW w:w="514" w:type="pct"/>
            <w:tcMar>
              <w:top w:w="0" w:type="dxa"/>
              <w:left w:w="108" w:type="dxa"/>
              <w:bottom w:w="0" w:type="dxa"/>
              <w:right w:w="108" w:type="dxa"/>
            </w:tcMar>
            <w:vAlign w:val="center"/>
          </w:tcPr>
          <w:p w14:paraId="7AC16951">
            <w:pPr>
              <w:shd w:val="clear"/>
              <w:spacing w:line="360" w:lineRule="auto"/>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10</w:t>
            </w:r>
          </w:p>
        </w:tc>
        <w:tc>
          <w:tcPr>
            <w:tcW w:w="3364" w:type="pct"/>
            <w:tcMar>
              <w:top w:w="0" w:type="dxa"/>
              <w:left w:w="108" w:type="dxa"/>
              <w:bottom w:w="0" w:type="dxa"/>
              <w:right w:w="108" w:type="dxa"/>
            </w:tcMar>
            <w:vAlign w:val="center"/>
          </w:tcPr>
          <w:p w14:paraId="703759DB">
            <w:pPr>
              <w:shd w:val="clear"/>
              <w:spacing w:line="360" w:lineRule="auto"/>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项目背景及需求分析包含但不限于：①采购人交通服务现状及特点；②本项目的</w:t>
            </w:r>
            <w:r>
              <w:rPr>
                <w:rFonts w:hint="eastAsia" w:ascii="仿宋" w:hAnsi="仿宋" w:eastAsia="仿宋" w:cs="仿宋"/>
                <w:color w:val="auto"/>
                <w:szCs w:val="21"/>
                <w:highlight w:val="none"/>
              </w:rPr>
              <w:t>重点、难点分析</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部分要素。</w:t>
            </w:r>
          </w:p>
          <w:p w14:paraId="2802D9C3">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color w:val="auto"/>
                <w:sz w:val="21"/>
                <w:szCs w:val="21"/>
                <w:highlight w:val="none"/>
              </w:rPr>
              <w:t>所有要素齐全且完全满足项目要求得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分，每缺一个要素扣</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分，每个要素里每有一处内容缺陷扣</w:t>
            </w:r>
            <w:r>
              <w:rPr>
                <w:rFonts w:hint="eastAsia" w:ascii="仿宋" w:hAnsi="仿宋" w:eastAsia="仿宋" w:cs="仿宋"/>
                <w:color w:val="auto"/>
                <w:sz w:val="21"/>
                <w:szCs w:val="21"/>
                <w:highlight w:val="none"/>
                <w:lang w:val="en-US" w:eastAsia="zh-CN"/>
              </w:rPr>
              <w:t>2.5</w:t>
            </w:r>
            <w:r>
              <w:rPr>
                <w:rFonts w:hint="eastAsia" w:ascii="仿宋" w:hAnsi="仿宋" w:eastAsia="仿宋" w:cs="仿宋"/>
                <w:color w:val="auto"/>
                <w:sz w:val="21"/>
                <w:szCs w:val="21"/>
                <w:highlight w:val="none"/>
              </w:rPr>
              <w:t>分（扣完为止）。</w:t>
            </w:r>
          </w:p>
        </w:tc>
      </w:tr>
      <w:tr w14:paraId="56A2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1" w:type="pct"/>
            <w:tcMar>
              <w:top w:w="0" w:type="dxa"/>
              <w:left w:w="108" w:type="dxa"/>
              <w:bottom w:w="0" w:type="dxa"/>
              <w:right w:w="108" w:type="dxa"/>
            </w:tcMar>
            <w:vAlign w:val="center"/>
          </w:tcPr>
          <w:p w14:paraId="07172BD7">
            <w:pPr>
              <w:shd w:val="clear"/>
              <w:spacing w:line="360" w:lineRule="auto"/>
              <w:jc w:val="center"/>
              <w:rPr>
                <w:rFonts w:hint="eastAsia" w:ascii="仿宋" w:hAnsi="仿宋" w:eastAsia="仿宋" w:cs="仿宋"/>
                <w:szCs w:val="21"/>
                <w:highlight w:val="none"/>
                <w:shd w:val="clear" w:color="auto" w:fill="FFFFFF" w:themeFill="background1"/>
                <w:lang w:eastAsia="zh-CN"/>
              </w:rPr>
            </w:pPr>
            <w:r>
              <w:rPr>
                <w:rFonts w:hint="eastAsia" w:ascii="仿宋" w:hAnsi="仿宋" w:eastAsia="仿宋" w:cs="仿宋"/>
                <w:szCs w:val="21"/>
                <w:highlight w:val="none"/>
                <w:shd w:val="clear" w:color="auto" w:fill="FFFFFF" w:themeFill="background1"/>
                <w:lang w:val="en-US" w:eastAsia="zh-CN"/>
              </w:rPr>
              <w:t>5</w:t>
            </w:r>
          </w:p>
        </w:tc>
        <w:tc>
          <w:tcPr>
            <w:tcW w:w="768" w:type="pct"/>
            <w:tcMar>
              <w:top w:w="0" w:type="dxa"/>
              <w:left w:w="108" w:type="dxa"/>
              <w:bottom w:w="0" w:type="dxa"/>
              <w:right w:w="108" w:type="dxa"/>
            </w:tcMar>
            <w:vAlign w:val="center"/>
          </w:tcPr>
          <w:p w14:paraId="1F98A419">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整体服务</w:t>
            </w:r>
          </w:p>
          <w:p w14:paraId="4071E232">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方案</w:t>
            </w:r>
          </w:p>
        </w:tc>
        <w:tc>
          <w:tcPr>
            <w:tcW w:w="514" w:type="pct"/>
            <w:tcMar>
              <w:top w:w="0" w:type="dxa"/>
              <w:left w:w="108" w:type="dxa"/>
              <w:bottom w:w="0" w:type="dxa"/>
              <w:right w:w="108" w:type="dxa"/>
            </w:tcMar>
            <w:vAlign w:val="center"/>
          </w:tcPr>
          <w:p w14:paraId="351B06F5">
            <w:pPr>
              <w:shd w:val="clear"/>
              <w:spacing w:line="360" w:lineRule="auto"/>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20</w:t>
            </w:r>
          </w:p>
        </w:tc>
        <w:tc>
          <w:tcPr>
            <w:tcW w:w="3364" w:type="pct"/>
            <w:tcMar>
              <w:top w:w="0" w:type="dxa"/>
              <w:left w:w="108" w:type="dxa"/>
              <w:bottom w:w="0" w:type="dxa"/>
              <w:right w:w="108" w:type="dxa"/>
            </w:tcMar>
            <w:vAlign w:val="center"/>
          </w:tcPr>
          <w:p w14:paraId="3AF3FE4E">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整体服务方案：从车辆自检及交付、还车检测方案；车辆证件资料交接方案；保险方案（包括交强险、商业险及各项税费等）；租赁期间车辆检测维修保养方案五项内容进行分析，方案完整、完全满足项目需求、内容无错误或无缺陷的得</w:t>
            </w:r>
            <w:r>
              <w:rPr>
                <w:rFonts w:hint="eastAsia" w:ascii="仿宋" w:hAnsi="仿宋" w:eastAsia="仿宋" w:cs="仿宋"/>
                <w:szCs w:val="21"/>
                <w:highlight w:val="none"/>
                <w:shd w:val="clear" w:color="auto" w:fill="FFFFFF" w:themeFill="background1"/>
                <w:lang w:val="en-US" w:eastAsia="zh-CN"/>
              </w:rPr>
              <w:t>20</w:t>
            </w:r>
            <w:r>
              <w:rPr>
                <w:rFonts w:hint="eastAsia" w:ascii="仿宋" w:hAnsi="仿宋" w:eastAsia="仿宋" w:cs="仿宋"/>
                <w:szCs w:val="21"/>
                <w:highlight w:val="none"/>
                <w:shd w:val="clear" w:color="auto" w:fill="FFFFFF" w:themeFill="background1"/>
              </w:rPr>
              <w:t>分，每缺少一项内容扣</w:t>
            </w:r>
            <w:r>
              <w:rPr>
                <w:rFonts w:hint="eastAsia" w:ascii="仿宋" w:hAnsi="仿宋" w:eastAsia="仿宋" w:cs="仿宋"/>
                <w:szCs w:val="21"/>
                <w:highlight w:val="none"/>
                <w:shd w:val="clear" w:color="auto" w:fill="FFFFFF" w:themeFill="background1"/>
                <w:lang w:val="en-US" w:eastAsia="zh-CN"/>
              </w:rPr>
              <w:t>4</w:t>
            </w:r>
            <w:r>
              <w:rPr>
                <w:rFonts w:hint="eastAsia" w:ascii="仿宋" w:hAnsi="仿宋" w:eastAsia="仿宋" w:cs="仿宋"/>
                <w:szCs w:val="21"/>
                <w:highlight w:val="none"/>
                <w:shd w:val="clear" w:color="auto" w:fill="FFFFFF" w:themeFill="background1"/>
              </w:rPr>
              <w:t>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w:t>
            </w:r>
            <w:r>
              <w:rPr>
                <w:rFonts w:hint="eastAsia" w:ascii="仿宋" w:hAnsi="仿宋" w:eastAsia="仿宋" w:cs="仿宋"/>
                <w:szCs w:val="21"/>
                <w:highlight w:val="none"/>
                <w:shd w:val="clear" w:color="auto" w:fill="FFFFFF" w:themeFill="background1"/>
                <w:lang w:val="en-US" w:eastAsia="zh-CN"/>
              </w:rPr>
              <w:t>2</w:t>
            </w:r>
            <w:r>
              <w:rPr>
                <w:rFonts w:hint="eastAsia" w:ascii="仿宋" w:hAnsi="仿宋" w:eastAsia="仿宋" w:cs="仿宋"/>
                <w:szCs w:val="21"/>
                <w:highlight w:val="none"/>
                <w:shd w:val="clear" w:color="auto" w:fill="FFFFFF" w:themeFill="background1"/>
              </w:rPr>
              <w:t>分，扣完为止。</w:t>
            </w:r>
          </w:p>
        </w:tc>
      </w:tr>
      <w:tr w14:paraId="03FD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1" w:type="pct"/>
            <w:tcMar>
              <w:top w:w="0" w:type="dxa"/>
              <w:left w:w="108" w:type="dxa"/>
              <w:bottom w:w="0" w:type="dxa"/>
              <w:right w:w="108" w:type="dxa"/>
            </w:tcMar>
            <w:vAlign w:val="center"/>
          </w:tcPr>
          <w:p w14:paraId="1CD21D43">
            <w:pPr>
              <w:shd w:val="clear"/>
              <w:spacing w:line="360" w:lineRule="auto"/>
              <w:jc w:val="center"/>
              <w:rPr>
                <w:rFonts w:hint="default"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6</w:t>
            </w:r>
          </w:p>
        </w:tc>
        <w:tc>
          <w:tcPr>
            <w:tcW w:w="768" w:type="pct"/>
            <w:tcMar>
              <w:top w:w="0" w:type="dxa"/>
              <w:left w:w="108" w:type="dxa"/>
              <w:bottom w:w="0" w:type="dxa"/>
              <w:right w:w="108" w:type="dxa"/>
            </w:tcMar>
            <w:vAlign w:val="center"/>
          </w:tcPr>
          <w:p w14:paraId="25ECE5A7">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配送及验收方案</w:t>
            </w:r>
          </w:p>
        </w:tc>
        <w:tc>
          <w:tcPr>
            <w:tcW w:w="514" w:type="pct"/>
            <w:tcMar>
              <w:top w:w="0" w:type="dxa"/>
              <w:left w:w="108" w:type="dxa"/>
              <w:bottom w:w="0" w:type="dxa"/>
              <w:right w:w="108" w:type="dxa"/>
            </w:tcMar>
            <w:vAlign w:val="center"/>
          </w:tcPr>
          <w:p w14:paraId="18D37D21">
            <w:pPr>
              <w:shd w:val="clear"/>
              <w:spacing w:line="360" w:lineRule="auto"/>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5</w:t>
            </w:r>
          </w:p>
        </w:tc>
        <w:tc>
          <w:tcPr>
            <w:tcW w:w="3364" w:type="pct"/>
            <w:tcMar>
              <w:top w:w="0" w:type="dxa"/>
              <w:left w:w="108" w:type="dxa"/>
              <w:bottom w:w="0" w:type="dxa"/>
              <w:right w:w="108" w:type="dxa"/>
            </w:tcMar>
            <w:vAlign w:val="center"/>
          </w:tcPr>
          <w:p w14:paraId="4296C27B">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货物的供货、安装、调试计划（包括主要标的供货、运输、安装、调试、辅材的安装），质量保证措施清晰完整，能够保证供应货物质量的计</w:t>
            </w:r>
            <w:r>
              <w:rPr>
                <w:rFonts w:hint="eastAsia" w:ascii="仿宋" w:hAnsi="仿宋" w:eastAsia="仿宋" w:cs="仿宋"/>
                <w:szCs w:val="21"/>
                <w:highlight w:val="none"/>
                <w:shd w:val="clear" w:color="auto" w:fill="FFFFFF" w:themeFill="background1"/>
                <w:lang w:val="en-US" w:eastAsia="zh-CN"/>
              </w:rPr>
              <w:t>5</w:t>
            </w:r>
            <w:r>
              <w:rPr>
                <w:rFonts w:hint="eastAsia" w:ascii="仿宋" w:hAnsi="仿宋" w:eastAsia="仿宋" w:cs="仿宋"/>
                <w:szCs w:val="21"/>
                <w:highlight w:val="none"/>
                <w:shd w:val="clear" w:color="auto" w:fill="FFFFFF" w:themeFill="background1"/>
              </w:rPr>
              <w:t>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1分，扣完为止。</w:t>
            </w:r>
          </w:p>
        </w:tc>
      </w:tr>
      <w:tr w14:paraId="4E07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1" w:type="pct"/>
            <w:tcMar>
              <w:top w:w="0" w:type="dxa"/>
              <w:left w:w="108" w:type="dxa"/>
              <w:bottom w:w="0" w:type="dxa"/>
              <w:right w:w="108" w:type="dxa"/>
            </w:tcMar>
            <w:vAlign w:val="center"/>
          </w:tcPr>
          <w:p w14:paraId="3E187283">
            <w:pPr>
              <w:shd w:val="clear"/>
              <w:spacing w:line="360" w:lineRule="auto"/>
              <w:jc w:val="center"/>
              <w:rPr>
                <w:rFonts w:hint="eastAsia"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7</w:t>
            </w:r>
          </w:p>
        </w:tc>
        <w:tc>
          <w:tcPr>
            <w:tcW w:w="768" w:type="pct"/>
            <w:tcMar>
              <w:top w:w="0" w:type="dxa"/>
              <w:left w:w="108" w:type="dxa"/>
              <w:bottom w:w="0" w:type="dxa"/>
              <w:right w:w="108" w:type="dxa"/>
            </w:tcMar>
            <w:vAlign w:val="center"/>
          </w:tcPr>
          <w:p w14:paraId="17B5FD13">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color w:val="auto"/>
                <w:sz w:val="21"/>
                <w:szCs w:val="21"/>
                <w:highlight w:val="none"/>
              </w:rPr>
              <w:t>应急</w:t>
            </w:r>
            <w:r>
              <w:rPr>
                <w:rFonts w:hint="eastAsia" w:ascii="仿宋" w:hAnsi="仿宋" w:eastAsia="仿宋" w:cs="仿宋"/>
                <w:color w:val="auto"/>
                <w:sz w:val="21"/>
                <w:szCs w:val="21"/>
                <w:highlight w:val="none"/>
                <w:lang w:val="en-US" w:eastAsia="zh-CN"/>
              </w:rPr>
              <w:t>预</w:t>
            </w:r>
            <w:r>
              <w:rPr>
                <w:rFonts w:hint="eastAsia" w:ascii="仿宋" w:hAnsi="仿宋" w:eastAsia="仿宋" w:cs="仿宋"/>
                <w:color w:val="auto"/>
                <w:sz w:val="21"/>
                <w:szCs w:val="21"/>
                <w:highlight w:val="none"/>
              </w:rPr>
              <w:t>案</w:t>
            </w:r>
          </w:p>
        </w:tc>
        <w:tc>
          <w:tcPr>
            <w:tcW w:w="514" w:type="pct"/>
            <w:tcMar>
              <w:top w:w="0" w:type="dxa"/>
              <w:left w:w="108" w:type="dxa"/>
              <w:bottom w:w="0" w:type="dxa"/>
              <w:right w:w="108" w:type="dxa"/>
            </w:tcMar>
            <w:vAlign w:val="center"/>
          </w:tcPr>
          <w:p w14:paraId="26E7C34A">
            <w:pPr>
              <w:shd w:val="clear"/>
              <w:spacing w:line="360" w:lineRule="auto"/>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18</w:t>
            </w:r>
          </w:p>
        </w:tc>
        <w:tc>
          <w:tcPr>
            <w:tcW w:w="3364" w:type="pct"/>
            <w:tcMar>
              <w:top w:w="0" w:type="dxa"/>
              <w:left w:w="108" w:type="dxa"/>
              <w:bottom w:w="0" w:type="dxa"/>
              <w:right w:w="108" w:type="dxa"/>
            </w:tcMar>
            <w:vAlign w:val="center"/>
          </w:tcPr>
          <w:p w14:paraId="5B468A75">
            <w:pPr>
              <w:shd w:val="clea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应急</w:t>
            </w:r>
            <w:r>
              <w:rPr>
                <w:rFonts w:hint="eastAsia" w:ascii="仿宋" w:hAnsi="仿宋" w:eastAsia="仿宋" w:cs="仿宋"/>
                <w:color w:val="auto"/>
                <w:sz w:val="21"/>
                <w:szCs w:val="21"/>
                <w:highlight w:val="none"/>
                <w:lang w:val="en-US" w:eastAsia="zh-CN"/>
              </w:rPr>
              <w:t>预</w:t>
            </w:r>
            <w:r>
              <w:rPr>
                <w:rFonts w:hint="eastAsia" w:ascii="仿宋" w:hAnsi="仿宋" w:eastAsia="仿宋" w:cs="仿宋"/>
                <w:color w:val="auto"/>
                <w:sz w:val="21"/>
                <w:szCs w:val="21"/>
                <w:highlight w:val="none"/>
              </w:rPr>
              <w:t>案包含但不限于：①车辆故障应急预案；②野外救援</w:t>
            </w:r>
            <w:r>
              <w:rPr>
                <w:rFonts w:hint="eastAsia" w:ascii="仿宋" w:hAnsi="仿宋" w:eastAsia="仿宋" w:cs="仿宋"/>
                <w:color w:val="auto"/>
                <w:sz w:val="21"/>
                <w:szCs w:val="21"/>
                <w:highlight w:val="none"/>
                <w:lang w:val="en-US" w:eastAsia="zh-CN"/>
              </w:rPr>
              <w:t>预案；</w:t>
            </w:r>
            <w:r>
              <w:rPr>
                <w:rFonts w:hint="eastAsia" w:ascii="仿宋" w:hAnsi="仿宋" w:eastAsia="仿宋" w:cs="仿宋"/>
                <w:color w:val="auto"/>
                <w:sz w:val="21"/>
                <w:szCs w:val="21"/>
                <w:highlight w:val="none"/>
              </w:rPr>
              <w:t>③备用车辆调度</w:t>
            </w:r>
            <w:r>
              <w:rPr>
                <w:rFonts w:hint="eastAsia" w:ascii="仿宋" w:hAnsi="仿宋" w:eastAsia="仿宋" w:cs="仿宋"/>
                <w:color w:val="auto"/>
                <w:sz w:val="21"/>
                <w:szCs w:val="21"/>
                <w:highlight w:val="none"/>
                <w:lang w:val="en-US" w:eastAsia="zh-CN"/>
              </w:rPr>
              <w:t>预案</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部分要素。</w:t>
            </w:r>
          </w:p>
          <w:p w14:paraId="0CE458FB">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color w:val="auto"/>
                <w:sz w:val="21"/>
                <w:szCs w:val="21"/>
                <w:highlight w:val="none"/>
              </w:rPr>
              <w:t>所有要素齐全且完全满足项目要求得</w:t>
            </w: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分，每缺一个要素扣</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分，每个要素里每有一处内容缺陷扣</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分（扣完为止）。</w:t>
            </w:r>
          </w:p>
        </w:tc>
      </w:tr>
      <w:tr w14:paraId="2564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1" w:type="pct"/>
            <w:tcMar>
              <w:top w:w="0" w:type="dxa"/>
              <w:left w:w="108" w:type="dxa"/>
              <w:bottom w:w="0" w:type="dxa"/>
              <w:right w:w="108" w:type="dxa"/>
            </w:tcMar>
            <w:vAlign w:val="center"/>
          </w:tcPr>
          <w:p w14:paraId="6A9BB187">
            <w:pPr>
              <w:shd w:val="clear"/>
              <w:spacing w:line="360" w:lineRule="auto"/>
              <w:jc w:val="center"/>
              <w:rPr>
                <w:rFonts w:hint="eastAsia"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8</w:t>
            </w:r>
          </w:p>
        </w:tc>
        <w:tc>
          <w:tcPr>
            <w:tcW w:w="768" w:type="pct"/>
            <w:tcMar>
              <w:top w:w="0" w:type="dxa"/>
              <w:left w:w="108" w:type="dxa"/>
              <w:bottom w:w="0" w:type="dxa"/>
              <w:right w:w="108" w:type="dxa"/>
            </w:tcMar>
            <w:vAlign w:val="center"/>
          </w:tcPr>
          <w:p w14:paraId="294D197F">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color w:val="auto"/>
                <w:szCs w:val="21"/>
                <w:highlight w:val="none"/>
                <w:lang w:val="en-US" w:eastAsia="zh-CN"/>
              </w:rPr>
              <w:t>后续</w:t>
            </w:r>
            <w:r>
              <w:rPr>
                <w:rFonts w:hint="eastAsia" w:ascii="仿宋" w:hAnsi="仿宋" w:eastAsia="仿宋" w:cs="仿宋"/>
                <w:color w:val="auto"/>
                <w:szCs w:val="21"/>
                <w:highlight w:val="none"/>
              </w:rPr>
              <w:t>服务方案</w:t>
            </w:r>
          </w:p>
        </w:tc>
        <w:tc>
          <w:tcPr>
            <w:tcW w:w="514" w:type="pct"/>
            <w:tcMar>
              <w:top w:w="0" w:type="dxa"/>
              <w:left w:w="108" w:type="dxa"/>
              <w:bottom w:w="0" w:type="dxa"/>
              <w:right w:w="108" w:type="dxa"/>
            </w:tcMar>
            <w:vAlign w:val="center"/>
          </w:tcPr>
          <w:p w14:paraId="1A7961B6">
            <w:pPr>
              <w:shd w:val="clear"/>
              <w:spacing w:line="360" w:lineRule="auto"/>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15</w:t>
            </w:r>
          </w:p>
        </w:tc>
        <w:tc>
          <w:tcPr>
            <w:tcW w:w="3364" w:type="pct"/>
            <w:tcMar>
              <w:top w:w="0" w:type="dxa"/>
              <w:left w:w="108" w:type="dxa"/>
              <w:bottom w:w="0" w:type="dxa"/>
              <w:right w:w="108" w:type="dxa"/>
            </w:tcMar>
            <w:vAlign w:val="center"/>
          </w:tcPr>
          <w:p w14:paraId="33B38180">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后续服务方案包括但不限于：①后续服务响应时间、②后续服务人员安排及职责；</w:t>
            </w:r>
            <w:r>
              <w:rPr>
                <w:rFonts w:hint="eastAsia" w:ascii="仿宋" w:hAnsi="仿宋" w:eastAsia="仿宋" w:cs="仿宋"/>
                <w:color w:val="auto"/>
                <w:sz w:val="21"/>
                <w:szCs w:val="21"/>
                <w:highlight w:val="none"/>
              </w:rPr>
              <w:t>③定期收集采购人提出的服务改善意见措施方案；</w:t>
            </w:r>
            <w:r>
              <w:rPr>
                <w:rFonts w:hint="eastAsia" w:ascii="仿宋" w:hAnsi="仿宋" w:eastAsia="仿宋" w:cs="仿宋"/>
                <w:color w:val="auto"/>
                <w:sz w:val="21"/>
                <w:szCs w:val="21"/>
                <w:highlight w:val="none"/>
                <w:lang w:val="en-US" w:eastAsia="zh-CN"/>
              </w:rPr>
              <w:t>3部分要素进行评审。</w:t>
            </w:r>
          </w:p>
          <w:p w14:paraId="6B48DFD0">
            <w:pPr>
              <w:shd w:val="clear"/>
              <w:spacing w:line="360" w:lineRule="auto"/>
              <w:rPr>
                <w:rFonts w:hint="eastAsia" w:ascii="仿宋" w:hAnsi="仿宋" w:eastAsia="仿宋" w:cs="仿宋"/>
                <w:szCs w:val="21"/>
                <w:highlight w:val="none"/>
                <w:shd w:val="clear" w:color="auto" w:fill="FFFFFF" w:themeFill="background1"/>
              </w:rPr>
            </w:pPr>
            <w:r>
              <w:rPr>
                <w:rFonts w:hint="eastAsia" w:ascii="仿宋" w:hAnsi="仿宋" w:eastAsia="仿宋" w:cs="仿宋"/>
                <w:color w:val="auto"/>
                <w:sz w:val="21"/>
                <w:szCs w:val="21"/>
                <w:highlight w:val="none"/>
                <w:lang w:val="en-US" w:eastAsia="zh-CN"/>
              </w:rPr>
              <w:t>所有要素齐全且完全满足项目要求得15分，每缺一个要素扣5分，每个要素里每有一处内容缺陷扣2.5分（扣完为止）。</w:t>
            </w:r>
          </w:p>
        </w:tc>
      </w:tr>
      <w:tr w14:paraId="330F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1" w:type="pct"/>
            <w:tcMar>
              <w:top w:w="0" w:type="dxa"/>
              <w:left w:w="108" w:type="dxa"/>
              <w:bottom w:w="0" w:type="dxa"/>
              <w:right w:w="108" w:type="dxa"/>
            </w:tcMar>
            <w:vAlign w:val="center"/>
          </w:tcPr>
          <w:p w14:paraId="1464D136">
            <w:pPr>
              <w:shd w:val="clear"/>
              <w:spacing w:line="360" w:lineRule="auto"/>
              <w:jc w:val="center"/>
              <w:rPr>
                <w:rFonts w:hint="default"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9</w:t>
            </w:r>
          </w:p>
        </w:tc>
        <w:tc>
          <w:tcPr>
            <w:tcW w:w="768" w:type="pct"/>
            <w:tcMar>
              <w:top w:w="0" w:type="dxa"/>
              <w:left w:w="108" w:type="dxa"/>
              <w:bottom w:w="0" w:type="dxa"/>
              <w:right w:w="108" w:type="dxa"/>
            </w:tcMar>
            <w:vAlign w:val="center"/>
          </w:tcPr>
          <w:p w14:paraId="4DB72CD1">
            <w:pPr>
              <w:shd w:val="clea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服务机构情况</w:t>
            </w:r>
          </w:p>
        </w:tc>
        <w:tc>
          <w:tcPr>
            <w:tcW w:w="514" w:type="pct"/>
            <w:tcMar>
              <w:top w:w="0" w:type="dxa"/>
              <w:left w:w="108" w:type="dxa"/>
              <w:bottom w:w="0" w:type="dxa"/>
              <w:right w:w="108" w:type="dxa"/>
            </w:tcMar>
            <w:vAlign w:val="center"/>
          </w:tcPr>
          <w:p w14:paraId="4CBACFF7">
            <w:pPr>
              <w:shd w:val="clear"/>
              <w:spacing w:line="360" w:lineRule="auto"/>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w:t>
            </w:r>
          </w:p>
        </w:tc>
        <w:tc>
          <w:tcPr>
            <w:tcW w:w="3364" w:type="pct"/>
            <w:tcMar>
              <w:top w:w="0" w:type="dxa"/>
              <w:left w:w="108" w:type="dxa"/>
              <w:bottom w:w="0" w:type="dxa"/>
              <w:right w:w="108" w:type="dxa"/>
            </w:tcMar>
            <w:vAlign w:val="center"/>
          </w:tcPr>
          <w:p w14:paraId="51A01B6B">
            <w:pPr>
              <w:shd w:val="clea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中标后需提供具有本地化服务场所且本地化服务技术人员并附承诺书:本项总计2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1分</w:t>
            </w:r>
            <w:r>
              <w:rPr>
                <w:rFonts w:hint="eastAsia" w:ascii="仿宋" w:hAnsi="仿宋" w:eastAsia="仿宋" w:cs="仿宋"/>
                <w:szCs w:val="21"/>
                <w:highlight w:val="none"/>
                <w:shd w:val="clear" w:color="auto" w:fill="FFFFFF" w:themeFill="background1"/>
              </w:rPr>
              <w:t>，扣完为止。</w:t>
            </w:r>
          </w:p>
        </w:tc>
      </w:tr>
      <w:tr w14:paraId="3FD4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20" w:type="pct"/>
            <w:gridSpan w:val="2"/>
            <w:tcMar>
              <w:top w:w="0" w:type="dxa"/>
              <w:left w:w="108" w:type="dxa"/>
              <w:bottom w:w="0" w:type="dxa"/>
              <w:right w:w="108" w:type="dxa"/>
            </w:tcMar>
            <w:vAlign w:val="center"/>
          </w:tcPr>
          <w:p w14:paraId="12C3DC32">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合计</w:t>
            </w:r>
          </w:p>
        </w:tc>
        <w:tc>
          <w:tcPr>
            <w:tcW w:w="514" w:type="pct"/>
            <w:tcMar>
              <w:top w:w="0" w:type="dxa"/>
              <w:left w:w="108" w:type="dxa"/>
              <w:bottom w:w="0" w:type="dxa"/>
              <w:right w:w="108" w:type="dxa"/>
            </w:tcMar>
            <w:vAlign w:val="center"/>
          </w:tcPr>
          <w:p w14:paraId="21854124">
            <w:pPr>
              <w:shd w:val="clear"/>
              <w:spacing w:line="360" w:lineRule="auto"/>
              <w:jc w:val="center"/>
              <w:rPr>
                <w:rFonts w:hint="eastAsia" w:ascii="仿宋" w:hAnsi="仿宋" w:eastAsia="仿宋" w:cs="仿宋"/>
                <w:szCs w:val="21"/>
                <w:highlight w:val="none"/>
                <w:shd w:val="clear" w:color="auto" w:fill="FFFFFF" w:themeFill="background1"/>
                <w:lang w:val="en-US" w:eastAsia="zh-CN"/>
              </w:rPr>
            </w:pPr>
            <w:r>
              <w:rPr>
                <w:rFonts w:hint="eastAsia" w:ascii="仿宋" w:hAnsi="仿宋" w:eastAsia="仿宋" w:cs="仿宋"/>
                <w:szCs w:val="21"/>
                <w:highlight w:val="none"/>
                <w:shd w:val="clear" w:color="auto" w:fill="FFFFFF" w:themeFill="background1"/>
                <w:lang w:val="en-US" w:eastAsia="zh-CN"/>
              </w:rPr>
              <w:t>90</w:t>
            </w:r>
          </w:p>
        </w:tc>
        <w:tc>
          <w:tcPr>
            <w:tcW w:w="3364" w:type="pct"/>
            <w:tcMar>
              <w:top w:w="0" w:type="dxa"/>
              <w:left w:w="108" w:type="dxa"/>
              <w:bottom w:w="0" w:type="dxa"/>
              <w:right w:w="108" w:type="dxa"/>
            </w:tcMar>
            <w:vAlign w:val="center"/>
          </w:tcPr>
          <w:p w14:paraId="75B14EFC">
            <w:pPr>
              <w:shd w:val="clear"/>
              <w:spacing w:line="360" w:lineRule="auto"/>
              <w:jc w:val="left"/>
              <w:rPr>
                <w:rFonts w:hint="eastAsia" w:ascii="仿宋" w:hAnsi="仿宋" w:eastAsia="仿宋" w:cs="仿宋"/>
                <w:szCs w:val="21"/>
                <w:highlight w:val="none"/>
                <w:shd w:val="clear" w:color="auto" w:fill="FFFFFF" w:themeFill="background1"/>
              </w:rPr>
            </w:pPr>
          </w:p>
        </w:tc>
      </w:tr>
      <w:tr w14:paraId="13A6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000" w:type="pct"/>
            <w:gridSpan w:val="4"/>
            <w:tcMar>
              <w:top w:w="0" w:type="dxa"/>
              <w:left w:w="108" w:type="dxa"/>
              <w:bottom w:w="0" w:type="dxa"/>
              <w:right w:w="108" w:type="dxa"/>
            </w:tcMar>
            <w:vAlign w:val="center"/>
          </w:tcPr>
          <w:p w14:paraId="1ABBFC1E">
            <w:pPr>
              <w:shd w:val="clea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highlight w:val="none"/>
              </w:rPr>
              <w:t>说明：本评审内容中“</w:t>
            </w:r>
            <w:r>
              <w:rPr>
                <w:rFonts w:hint="eastAsia" w:ascii="仿宋" w:hAnsi="仿宋" w:eastAsia="仿宋" w:cs="仿宋"/>
                <w:szCs w:val="21"/>
                <w:highlight w:val="none"/>
                <w:shd w:val="clear" w:color="auto" w:fill="FFFFFF" w:themeFill="background1"/>
              </w:rPr>
              <w:t>内容缺陷</w:t>
            </w:r>
            <w:r>
              <w:rPr>
                <w:rFonts w:hint="eastAsia" w:ascii="仿宋" w:hAnsi="仿宋" w:eastAsia="仿宋" w:cs="仿宋"/>
                <w:highlight w:val="none"/>
              </w:rPr>
              <w:t>”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bl>
    <w:p w14:paraId="475D1865">
      <w:pPr>
        <w:widowControl/>
        <w:shd w:val="clear"/>
        <w:jc w:val="left"/>
        <w:rPr>
          <w:rFonts w:hint="eastAsia" w:ascii="仿宋" w:hAnsi="仿宋" w:eastAsia="仿宋" w:cs="仿宋"/>
          <w:highlight w:val="none"/>
        </w:rPr>
      </w:pPr>
    </w:p>
    <w:p w14:paraId="6CF58DFA">
      <w:pPr>
        <w:shd w:val="clear"/>
        <w:tabs>
          <w:tab w:val="center" w:pos="4832"/>
          <w:tab w:val="left" w:pos="7140"/>
        </w:tabs>
        <w:spacing w:line="360" w:lineRule="auto"/>
        <w:ind w:firstLine="472" w:firstLineChars="196"/>
        <w:jc w:val="left"/>
        <w:outlineLvl w:val="2"/>
        <w:rPr>
          <w:rFonts w:hint="eastAsia" w:ascii="仿宋" w:hAnsi="仿宋" w:eastAsia="仿宋" w:cs="仿宋"/>
          <w:b/>
          <w:sz w:val="24"/>
          <w:szCs w:val="24"/>
          <w:highlight w:val="none"/>
        </w:rPr>
      </w:pPr>
      <w:bookmarkStart w:id="34" w:name="_Toc161049884"/>
      <w:r>
        <w:rPr>
          <w:rFonts w:hint="eastAsia" w:ascii="仿宋" w:hAnsi="仿宋" w:eastAsia="仿宋" w:cs="仿宋"/>
          <w:b/>
          <w:sz w:val="24"/>
          <w:szCs w:val="24"/>
          <w:highlight w:val="none"/>
        </w:rPr>
        <w:t>1. 评标方法</w:t>
      </w:r>
      <w:bookmarkEnd w:id="34"/>
    </w:p>
    <w:p w14:paraId="348942D9">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14:paraId="67018F4F">
      <w:pPr>
        <w:shd w:val="clear"/>
        <w:tabs>
          <w:tab w:val="center" w:pos="4832"/>
          <w:tab w:val="left" w:pos="7140"/>
        </w:tabs>
        <w:spacing w:line="360" w:lineRule="auto"/>
        <w:ind w:firstLine="472" w:firstLineChars="196"/>
        <w:jc w:val="left"/>
        <w:outlineLvl w:val="2"/>
        <w:rPr>
          <w:rFonts w:hint="eastAsia" w:ascii="仿宋" w:hAnsi="仿宋" w:eastAsia="仿宋" w:cs="仿宋"/>
          <w:b/>
          <w:sz w:val="24"/>
          <w:szCs w:val="24"/>
          <w:highlight w:val="none"/>
        </w:rPr>
      </w:pPr>
      <w:bookmarkStart w:id="35" w:name="_Toc161049885"/>
      <w:r>
        <w:rPr>
          <w:rFonts w:hint="eastAsia" w:ascii="仿宋" w:hAnsi="仿宋" w:eastAsia="仿宋" w:cs="仿宋"/>
          <w:b/>
          <w:sz w:val="24"/>
          <w:szCs w:val="24"/>
          <w:highlight w:val="none"/>
        </w:rPr>
        <w:t>2. 评标标准</w:t>
      </w:r>
      <w:bookmarkEnd w:id="35"/>
    </w:p>
    <w:p w14:paraId="5AEA106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资格审查：评标因素和评标标准见《资格审查标准》。</w:t>
      </w:r>
    </w:p>
    <w:p w14:paraId="6AB57D96">
      <w:pPr>
        <w:widowControl/>
        <w:shd w:val="clear" w:color="auto"/>
        <w:snapToGrid w:val="0"/>
        <w:spacing w:line="360" w:lineRule="auto"/>
        <w:ind w:left="479" w:leftChars="228"/>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完备性及符合性审查：评标因素和评标标准见《完备性及符合性审查标准》。</w:t>
      </w:r>
    </w:p>
    <w:p w14:paraId="17323A2C">
      <w:pPr>
        <w:widowControl/>
        <w:shd w:val="clear" w:color="auto"/>
        <w:snapToGrid w:val="0"/>
        <w:spacing w:line="360" w:lineRule="auto"/>
        <w:ind w:left="479" w:leftChars="228"/>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2.3详细评审：</w:t>
      </w:r>
    </w:p>
    <w:p w14:paraId="1978CEA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2.3.1详细评审：评标因素和评标标准见《详细评审标准》及本节第3.5款。</w:t>
      </w:r>
    </w:p>
    <w:p w14:paraId="1E249CD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投标报价评分标准：</w:t>
      </w:r>
    </w:p>
    <w:p w14:paraId="258176FE">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（1）分值构成及权重：见评标办法前附表。</w:t>
      </w:r>
    </w:p>
    <w:p w14:paraId="52F80F7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（2）评标基准价计算：见评标办法前附表。</w:t>
      </w:r>
    </w:p>
    <w:p w14:paraId="3489FDA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（3）投标报价得分的计算：见评标办法前附表。</w:t>
      </w:r>
    </w:p>
    <w:p w14:paraId="602C42DC">
      <w:pPr>
        <w:shd w:val="clear"/>
        <w:tabs>
          <w:tab w:val="center" w:pos="4832"/>
          <w:tab w:val="left" w:pos="7140"/>
        </w:tabs>
        <w:spacing w:line="360" w:lineRule="auto"/>
        <w:ind w:firstLine="472" w:firstLineChars="196"/>
        <w:jc w:val="left"/>
        <w:outlineLvl w:val="2"/>
        <w:rPr>
          <w:rFonts w:hint="eastAsia" w:ascii="仿宋" w:hAnsi="仿宋" w:eastAsia="仿宋" w:cs="仿宋"/>
          <w:b/>
          <w:sz w:val="24"/>
          <w:szCs w:val="24"/>
          <w:highlight w:val="none"/>
        </w:rPr>
      </w:pPr>
      <w:bookmarkStart w:id="36" w:name="_Toc161049886"/>
      <w:r>
        <w:rPr>
          <w:rFonts w:hint="eastAsia" w:ascii="仿宋" w:hAnsi="仿宋" w:eastAsia="仿宋" w:cs="仿宋"/>
          <w:b/>
          <w:sz w:val="24"/>
          <w:szCs w:val="24"/>
          <w:highlight w:val="none"/>
        </w:rPr>
        <w:t>3. 评标程序</w:t>
      </w:r>
      <w:bookmarkEnd w:id="36"/>
    </w:p>
    <w:p w14:paraId="63FB985A">
      <w:pPr>
        <w:pStyle w:val="62"/>
        <w:widowControl/>
        <w:numPr>
          <w:ilvl w:val="1"/>
          <w:numId w:val="2"/>
        </w:numPr>
        <w:shd w:val="clear" w:color="auto"/>
        <w:snapToGrid w:val="0"/>
        <w:spacing w:line="360" w:lineRule="auto"/>
        <w:ind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基本程序</w:t>
      </w:r>
    </w:p>
    <w:p w14:paraId="36E17CC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评标活动将按以下步骤进行：</w:t>
      </w:r>
    </w:p>
    <w:p w14:paraId="68EA656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（1）评标准备</w:t>
      </w:r>
    </w:p>
    <w:p w14:paraId="010B1A8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（2）资格审查</w:t>
      </w:r>
    </w:p>
    <w:p w14:paraId="3D502226">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（3）完备性及符合性审查</w:t>
      </w:r>
    </w:p>
    <w:p w14:paraId="68BADB1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（4）详细评审</w:t>
      </w:r>
    </w:p>
    <w:p w14:paraId="65978ED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（5）澄清、说明或补正</w:t>
      </w:r>
    </w:p>
    <w:p w14:paraId="33EE31B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（6）推荐中标候选人及提交评标报告</w:t>
      </w:r>
    </w:p>
    <w:p w14:paraId="02E561F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评标准备</w:t>
      </w:r>
    </w:p>
    <w:p w14:paraId="364B0C8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3.2.1评标小组成员签到</w:t>
      </w:r>
    </w:p>
    <w:p w14:paraId="0389D00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评标小组成员到达评标现场时应当在签到表上签到以证明其出席。</w:t>
      </w:r>
    </w:p>
    <w:p w14:paraId="2B6AF62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评标小组的分工</w:t>
      </w:r>
    </w:p>
    <w:p w14:paraId="56010C4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3.2.2.1评标小组首先推选一名评标小组主任。评标小组主任负责评标活动的组织领导工作。评标小组主任与评标小组其他成员具有同等的评标权力。</w:t>
      </w:r>
    </w:p>
    <w:p w14:paraId="1778D4C5">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3.2.2.2 评标小组主任除履行自己作为评标小组成员独立评标的职责外，主要负责以下工作：</w:t>
      </w:r>
    </w:p>
    <w:p w14:paraId="1695C3C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（1）组织评标小组成员学习招标文件；</w:t>
      </w:r>
    </w:p>
    <w:p w14:paraId="2EB545A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（2）汇总各评标小组成员认为需要投标人澄清、说明或者补正的问题；</w:t>
      </w:r>
    </w:p>
    <w:p w14:paraId="25AA149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（3）组织评标小组对投标人质询并对投标人的答复进行评标；</w:t>
      </w:r>
    </w:p>
    <w:p w14:paraId="2C84E78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（4）对出现较大争议的事项进行书面记录；</w:t>
      </w:r>
    </w:p>
    <w:p w14:paraId="18EA28B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（5）组织收回评标过程中使用的文件、表格和评标记录以及其他资料，并查验评标记录的完整性及有效性；</w:t>
      </w:r>
    </w:p>
    <w:p w14:paraId="7EC670E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（6）组织对评标结论进行复核确认；</w:t>
      </w:r>
    </w:p>
    <w:p w14:paraId="59B916D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（7）组织编写评标报告。</w:t>
      </w:r>
    </w:p>
    <w:p w14:paraId="4A1F0C4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 熟悉文件资料</w:t>
      </w:r>
    </w:p>
    <w:p w14:paraId="4CAC35C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067EA8C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3.2.3.2 采购人或采购代理机构应当向评标小组提供评标所需的信息和数据，包括：</w:t>
      </w:r>
    </w:p>
    <w:p w14:paraId="2CEB7B5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（1）招标文件及其澄清修改等招标文件补充；</w:t>
      </w:r>
    </w:p>
    <w:p w14:paraId="184FC646">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（2）未在开标会上当场拒绝的各投标文件；</w:t>
      </w:r>
    </w:p>
    <w:p w14:paraId="75CDB00F">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（3）开标会记录；</w:t>
      </w:r>
    </w:p>
    <w:p w14:paraId="4A19E36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（4）评标表格；</w:t>
      </w:r>
    </w:p>
    <w:p w14:paraId="79BE0376">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（5）其他信息和数据。</w:t>
      </w:r>
    </w:p>
    <w:p w14:paraId="1DFCAD2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3.3资格审查（适用于资格后审）</w:t>
      </w:r>
    </w:p>
    <w:p w14:paraId="712B1E9F">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121FF37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3.4完备性及符合性审查</w:t>
      </w:r>
    </w:p>
    <w:p w14:paraId="36710BCE">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3.4.1 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14:paraId="644B8679">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3.4.2 完备性及符合性审查条款是指对本招标项目产生了重大影响的重大偏差，而且纠正此类偏差将会对响应本次招标的其他投标人的竞争地位产生不公正的影响。</w:t>
      </w:r>
    </w:p>
    <w:p w14:paraId="01BC5A99">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48DBCF7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3.4.4政府采购评审中出现下列情形之一的，评审委员会应当启动异常低价投标（响应）审查程序：</w:t>
      </w:r>
    </w:p>
    <w:p w14:paraId="52EFBAE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（1）投标（响应）报价低于全部通过符合性审查供应商投标（响应）报价平均值50%的，即投标（响应）报价&lt;全部通过符合性审查供应商投标（响应）报价平均值×50%；</w:t>
      </w:r>
    </w:p>
    <w:p w14:paraId="77784BE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（2）投标（响应）报价低于通过符合性审查的次低报价供应商投标（响应）报价50%的，即投标（响应）报价&lt;通过符合性审查的次低报价供应商投标（响应）报价×50%；</w:t>
      </w:r>
    </w:p>
    <w:p w14:paraId="24369D4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（3）投标（响应）报价低于采购项目最高限价45%的，即投标（响应）报价&lt;采购项目最高限价×45%；</w:t>
      </w:r>
    </w:p>
    <w:p w14:paraId="7E2EC39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（4）评审委员会基于专业判断，认为供应商报价过低，有可能影响产品质量或者不能诚信履约的其他情形。</w:t>
      </w:r>
    </w:p>
    <w:p w14:paraId="1F0A898C">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7C4F06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3.4.6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2AA94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3.5详细评审</w:t>
      </w:r>
    </w:p>
    <w:p w14:paraId="5FEC1B5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 只有通过了资格审查、完备性及符合性审查且投标人不少于3个方可进入详细评审。</w:t>
      </w:r>
    </w:p>
    <w:p w14:paraId="3FF4799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 澄清、说明和补正</w:t>
      </w:r>
    </w:p>
    <w:p w14:paraId="7E67CB8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12C2701E">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E6A838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3.5.3澄清、说明和补正内容不得改变投标文件的实质性内容（算术性错误修正的除外）。投标人的书面澄清、说明和补正属于投标文件的组成部分。</w:t>
      </w:r>
    </w:p>
    <w:p w14:paraId="498E6F0A">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69F4499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3.5.5评标小组对投标人提交的澄清、说明或补正有疑问的，可以要求投标人进一步澄清、说明或补正，直至满足评标小组的要求。</w:t>
      </w:r>
    </w:p>
    <w:p w14:paraId="77DFF5D7">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3.5.6评委评分：评委按照《详细评审标准》评分，投标人详细评审得分等于全部评委评分的算术平均值。</w:t>
      </w:r>
    </w:p>
    <w:p w14:paraId="0EDC765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3.5.7 算术错误修正：投标价格有算术错误的，评标小组按以下原则对投标价格进行修正，修正的价格经投标人书面确认后具有约束力。投标人不接受修正价格的，其投标将被否决。</w:t>
      </w:r>
    </w:p>
    <w:p w14:paraId="1C9409B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（1）投标文件中的大写金额与小写金额不一致的，以大写金额为准；</w:t>
      </w:r>
    </w:p>
    <w:p w14:paraId="62A8216E">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（2）总价金额与依据单价计算出的结果不一致的，以单价金额为准修正总价，但单价金额小数点有明显错误的除外。</w:t>
      </w:r>
    </w:p>
    <w:p w14:paraId="6DE16E9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16C6F2A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3.5.9投标报价评分：对投标报价进行投标报价得分计算，计算方法详见评标办法前附表。</w:t>
      </w:r>
    </w:p>
    <w:p w14:paraId="04EEB03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3.5.10 汇总评分结果，评分分值计算保留小数点后两位，小数点后第三位“四舍五入”。</w:t>
      </w:r>
    </w:p>
    <w:p w14:paraId="2E454DB6">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 详细评审工作全部结束后，投标人总得分排序按照以下原则进行。</w:t>
      </w:r>
    </w:p>
    <w:p w14:paraId="5FB4551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3.6.11.1按照总得分由高到低顺序对投标人进行排序；</w:t>
      </w:r>
    </w:p>
    <w:p w14:paraId="768CBDFD">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3.6.11.2总得分相同的，采取随机抽取方式确定排序顺序。</w:t>
      </w:r>
    </w:p>
    <w:p w14:paraId="43321802">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3.7推荐中标候选人及提交评标报告</w:t>
      </w:r>
    </w:p>
    <w:p w14:paraId="5213D46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3.7.1评标小组推荐中标候选人，总得分排序第一的投标人将被确定为第一中标候选人，以此类推确定出规定数量的的中标候选人。</w:t>
      </w:r>
    </w:p>
    <w:p w14:paraId="3E809274">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3.7.2当通过了资格审查、完备性及符合性审查后，投标人少于3个时，采购人应当依法重新招标。</w:t>
      </w:r>
    </w:p>
    <w:p w14:paraId="634E8719">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3.7.3 评标小组完成评标后，应当向采购人提交书面评标报告。</w:t>
      </w:r>
    </w:p>
    <w:p w14:paraId="22098878">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3.8特殊情况的处置程序</w:t>
      </w:r>
    </w:p>
    <w:p w14:paraId="7777E5EC">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3.8.1 关于评标活动暂停</w:t>
      </w:r>
    </w:p>
    <w:p w14:paraId="6468F28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0EA12780">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3.8.2关于评标中途更换评委</w:t>
      </w:r>
    </w:p>
    <w:p w14:paraId="2D1AB0C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3.8.2.1 除非发生下列情况之一，评标小组成员不得在评标中途更换：</w:t>
      </w:r>
    </w:p>
    <w:p w14:paraId="23C2F823">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（1）因不可抗拒的客观原因，不能到场或需在评标中途退出评标活动。</w:t>
      </w:r>
    </w:p>
    <w:p w14:paraId="3E628791">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（2）根据法律法规规定，某个或某几个评标小组成员需要回避。</w:t>
      </w:r>
    </w:p>
    <w:p w14:paraId="694B116B">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3.8.2.2 退出评标的评标小组成员，其已完成的评标行为无效，由更换的评委进行评标。</w:t>
      </w:r>
    </w:p>
    <w:p w14:paraId="7E3A6115">
      <w:pPr>
        <w:widowControl/>
        <w:shd w:val="clear" w:color="auto"/>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3.8.3 在评标环节中，需评标小组就某项定性的评标结论做出表决的，由评标小组全体成员按照少数服从多数的原则确定。</w:t>
      </w:r>
    </w:p>
    <w:p w14:paraId="4B5501EF">
      <w:pPr>
        <w:widowControl/>
        <w:shd w:val="clear"/>
        <w:jc w:val="left"/>
        <w:rPr>
          <w:rFonts w:hint="eastAsia" w:ascii="仿宋" w:hAnsi="仿宋" w:eastAsia="仿宋" w:cs="仿宋"/>
          <w:b/>
          <w:sz w:val="24"/>
          <w:szCs w:val="24"/>
          <w:highlight w:val="none"/>
        </w:rPr>
      </w:pPr>
      <w:bookmarkStart w:id="37" w:name="_Toc485312286"/>
      <w:r>
        <w:rPr>
          <w:rFonts w:hint="eastAsia" w:ascii="仿宋" w:hAnsi="仿宋" w:eastAsia="仿宋" w:cs="仿宋"/>
          <w:b/>
          <w:sz w:val="24"/>
          <w:szCs w:val="24"/>
          <w:highlight w:val="none"/>
        </w:rPr>
        <w:br w:type="page"/>
      </w:r>
    </w:p>
    <w:p w14:paraId="1CCED9A4">
      <w:pPr>
        <w:widowControl/>
        <w:shd w:val="clear" w:color="auto"/>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问题澄清通知</w:t>
      </w:r>
    </w:p>
    <w:p w14:paraId="4C07934C">
      <w:pPr>
        <w:shd w:val="clear"/>
        <w:spacing w:line="360" w:lineRule="auto"/>
        <w:rPr>
          <w:rFonts w:hint="eastAsia" w:ascii="仿宋" w:hAnsi="仿宋" w:eastAsia="仿宋" w:cs="仿宋"/>
          <w:sz w:val="24"/>
          <w:szCs w:val="24"/>
          <w:highlight w:val="none"/>
        </w:rPr>
      </w:pPr>
    </w:p>
    <w:p w14:paraId="15753E94">
      <w:pPr>
        <w:shd w:val="clea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（投标人名称）：</w:t>
      </w:r>
    </w:p>
    <w:p w14:paraId="6FE39F1C">
      <w:pPr>
        <w:shd w:val="clea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（招标项目名称）招标的评标小组，对你方的投标文件进行了仔细的审查，现需你方对本通知所附质疑问卷中的问题以书面形式予以澄清、说明或者补正。</w:t>
      </w:r>
    </w:p>
    <w:p w14:paraId="2CC60F07">
      <w:pPr>
        <w:shd w:val="clea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质疑问题：</w:t>
      </w:r>
    </w:p>
    <w:p w14:paraId="6B7E793D">
      <w:pPr>
        <w:shd w:val="clear"/>
        <w:spacing w:line="360" w:lineRule="auto"/>
        <w:rPr>
          <w:rFonts w:hint="eastAsia" w:ascii="仿宋" w:hAnsi="仿宋" w:eastAsia="仿宋" w:cs="仿宋"/>
          <w:kern w:val="0"/>
          <w:sz w:val="24"/>
          <w:szCs w:val="24"/>
          <w:highlight w:val="none"/>
        </w:rPr>
      </w:pPr>
    </w:p>
    <w:p w14:paraId="1B6C0304">
      <w:pPr>
        <w:shd w:val="clear"/>
        <w:spacing w:line="360" w:lineRule="auto"/>
        <w:rPr>
          <w:rFonts w:hint="eastAsia" w:ascii="仿宋" w:hAnsi="仿宋" w:eastAsia="仿宋" w:cs="仿宋"/>
          <w:kern w:val="0"/>
          <w:sz w:val="24"/>
          <w:szCs w:val="24"/>
          <w:highlight w:val="none"/>
        </w:rPr>
      </w:pPr>
    </w:p>
    <w:p w14:paraId="793A44DA">
      <w:pPr>
        <w:shd w:val="clear"/>
        <w:spacing w:line="360" w:lineRule="auto"/>
        <w:rPr>
          <w:rFonts w:hint="eastAsia" w:ascii="仿宋" w:hAnsi="仿宋" w:eastAsia="仿宋" w:cs="仿宋"/>
          <w:kern w:val="0"/>
          <w:sz w:val="24"/>
          <w:szCs w:val="24"/>
          <w:highlight w:val="none"/>
        </w:rPr>
      </w:pPr>
    </w:p>
    <w:p w14:paraId="742FA770">
      <w:pPr>
        <w:shd w:val="clear"/>
        <w:spacing w:line="360" w:lineRule="auto"/>
        <w:rPr>
          <w:rFonts w:hint="eastAsia" w:ascii="仿宋" w:hAnsi="仿宋" w:eastAsia="仿宋" w:cs="仿宋"/>
          <w:kern w:val="0"/>
          <w:sz w:val="24"/>
          <w:szCs w:val="24"/>
          <w:highlight w:val="none"/>
        </w:rPr>
      </w:pPr>
    </w:p>
    <w:p w14:paraId="49B584E2">
      <w:pPr>
        <w:shd w:val="clear"/>
        <w:spacing w:line="360" w:lineRule="auto"/>
        <w:rPr>
          <w:rFonts w:hint="eastAsia" w:ascii="仿宋" w:hAnsi="仿宋" w:eastAsia="仿宋" w:cs="仿宋"/>
          <w:kern w:val="0"/>
          <w:sz w:val="24"/>
          <w:szCs w:val="24"/>
          <w:highlight w:val="none"/>
        </w:rPr>
      </w:pPr>
    </w:p>
    <w:p w14:paraId="74CA7D78">
      <w:pPr>
        <w:shd w:val="clear"/>
        <w:spacing w:line="360" w:lineRule="auto"/>
        <w:rPr>
          <w:rFonts w:hint="eastAsia" w:ascii="仿宋" w:hAnsi="仿宋" w:eastAsia="仿宋" w:cs="仿宋"/>
          <w:kern w:val="0"/>
          <w:sz w:val="24"/>
          <w:szCs w:val="24"/>
          <w:highlight w:val="none"/>
        </w:rPr>
      </w:pPr>
    </w:p>
    <w:p w14:paraId="561A85B4">
      <w:pPr>
        <w:shd w:val="clear"/>
        <w:spacing w:line="360" w:lineRule="auto"/>
        <w:rPr>
          <w:rFonts w:hint="eastAsia" w:ascii="仿宋" w:hAnsi="仿宋" w:eastAsia="仿宋" w:cs="仿宋"/>
          <w:kern w:val="0"/>
          <w:sz w:val="24"/>
          <w:szCs w:val="24"/>
          <w:highlight w:val="none"/>
        </w:rPr>
      </w:pPr>
    </w:p>
    <w:p w14:paraId="39731683">
      <w:pPr>
        <w:shd w:val="clear"/>
        <w:spacing w:line="360" w:lineRule="auto"/>
        <w:rPr>
          <w:rFonts w:hint="eastAsia" w:ascii="仿宋" w:hAnsi="仿宋" w:eastAsia="仿宋" w:cs="仿宋"/>
          <w:kern w:val="0"/>
          <w:sz w:val="24"/>
          <w:szCs w:val="24"/>
          <w:highlight w:val="none"/>
        </w:rPr>
      </w:pPr>
    </w:p>
    <w:p w14:paraId="2C2CA8B5">
      <w:pPr>
        <w:shd w:val="clear"/>
        <w:spacing w:line="360" w:lineRule="auto"/>
        <w:rPr>
          <w:rFonts w:hint="eastAsia" w:ascii="仿宋" w:hAnsi="仿宋" w:eastAsia="仿宋" w:cs="仿宋"/>
          <w:kern w:val="0"/>
          <w:sz w:val="24"/>
          <w:szCs w:val="24"/>
          <w:highlight w:val="none"/>
        </w:rPr>
      </w:pPr>
    </w:p>
    <w:p w14:paraId="4A41C4C3">
      <w:pPr>
        <w:shd w:val="clear"/>
        <w:spacing w:line="360" w:lineRule="auto"/>
        <w:rPr>
          <w:rFonts w:hint="eastAsia" w:ascii="仿宋" w:hAnsi="仿宋" w:eastAsia="仿宋" w:cs="仿宋"/>
          <w:kern w:val="0"/>
          <w:sz w:val="24"/>
          <w:szCs w:val="24"/>
          <w:highlight w:val="none"/>
        </w:rPr>
      </w:pPr>
    </w:p>
    <w:p w14:paraId="5BE3C444">
      <w:pPr>
        <w:shd w:val="clea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评标小组员（签字）：</w:t>
      </w:r>
    </w:p>
    <w:p w14:paraId="16224DBD">
      <w:pPr>
        <w:shd w:val="clear"/>
        <w:spacing w:line="360" w:lineRule="auto"/>
        <w:rPr>
          <w:rFonts w:hint="eastAsia" w:ascii="仿宋" w:hAnsi="仿宋" w:eastAsia="仿宋" w:cs="仿宋"/>
          <w:kern w:val="0"/>
          <w:sz w:val="24"/>
          <w:szCs w:val="24"/>
          <w:highlight w:val="none"/>
        </w:rPr>
      </w:pPr>
    </w:p>
    <w:p w14:paraId="2C9494B3">
      <w:pPr>
        <w:shd w:val="clea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日期：年月日</w:t>
      </w:r>
    </w:p>
    <w:p w14:paraId="123D5FE7">
      <w:pPr>
        <w:shd w:val="clear"/>
        <w:spacing w:line="360" w:lineRule="auto"/>
        <w:jc w:val="center"/>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r>
        <w:rPr>
          <w:rFonts w:hint="eastAsia" w:ascii="仿宋" w:hAnsi="仿宋" w:eastAsia="仿宋" w:cs="仿宋"/>
          <w:b/>
          <w:sz w:val="24"/>
          <w:szCs w:val="24"/>
          <w:highlight w:val="none"/>
        </w:rPr>
        <w:t>问题的澄清、说明或补正</w:t>
      </w:r>
    </w:p>
    <w:p w14:paraId="4BE26C42">
      <w:pPr>
        <w:shd w:val="clear"/>
        <w:rPr>
          <w:rFonts w:hint="eastAsia" w:ascii="仿宋" w:hAnsi="仿宋" w:eastAsia="仿宋" w:cs="仿宋"/>
          <w:kern w:val="0"/>
          <w:sz w:val="24"/>
          <w:szCs w:val="24"/>
          <w:highlight w:val="none"/>
        </w:rPr>
      </w:pPr>
    </w:p>
    <w:p w14:paraId="4C21ACDA">
      <w:pPr>
        <w:shd w:val="clea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w:t>
      </w:r>
    </w:p>
    <w:p w14:paraId="6B912C54">
      <w:pPr>
        <w:shd w:val="clea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（招标项目名称）的问题澄清通知已收悉，现澄清、说明或者补正如下：</w:t>
      </w:r>
    </w:p>
    <w:p w14:paraId="18B4E117">
      <w:pPr>
        <w:shd w:val="clear"/>
        <w:spacing w:line="360" w:lineRule="auto"/>
        <w:rPr>
          <w:rFonts w:hint="eastAsia" w:ascii="仿宋" w:hAnsi="仿宋" w:eastAsia="仿宋" w:cs="仿宋"/>
          <w:kern w:val="0"/>
          <w:sz w:val="24"/>
          <w:szCs w:val="24"/>
          <w:highlight w:val="none"/>
        </w:rPr>
      </w:pPr>
    </w:p>
    <w:p w14:paraId="512AD0CA">
      <w:pPr>
        <w:shd w:val="clear"/>
        <w:spacing w:line="360" w:lineRule="auto"/>
        <w:rPr>
          <w:rFonts w:hint="eastAsia" w:ascii="仿宋" w:hAnsi="仿宋" w:eastAsia="仿宋" w:cs="仿宋"/>
          <w:kern w:val="0"/>
          <w:sz w:val="24"/>
          <w:szCs w:val="24"/>
          <w:highlight w:val="none"/>
        </w:rPr>
      </w:pPr>
    </w:p>
    <w:p w14:paraId="35BA0D33">
      <w:pPr>
        <w:shd w:val="clear"/>
        <w:spacing w:line="360" w:lineRule="auto"/>
        <w:rPr>
          <w:rFonts w:hint="eastAsia" w:ascii="仿宋" w:hAnsi="仿宋" w:eastAsia="仿宋" w:cs="仿宋"/>
          <w:kern w:val="0"/>
          <w:sz w:val="24"/>
          <w:szCs w:val="24"/>
          <w:highlight w:val="none"/>
        </w:rPr>
      </w:pPr>
    </w:p>
    <w:p w14:paraId="1273A113">
      <w:pPr>
        <w:shd w:val="clear"/>
        <w:spacing w:line="360" w:lineRule="auto"/>
        <w:rPr>
          <w:rFonts w:hint="eastAsia" w:ascii="仿宋" w:hAnsi="仿宋" w:eastAsia="仿宋" w:cs="仿宋"/>
          <w:kern w:val="0"/>
          <w:sz w:val="24"/>
          <w:szCs w:val="24"/>
          <w:highlight w:val="none"/>
        </w:rPr>
      </w:pPr>
    </w:p>
    <w:p w14:paraId="51BB9DA4">
      <w:pPr>
        <w:shd w:val="clear"/>
        <w:spacing w:line="360" w:lineRule="auto"/>
        <w:rPr>
          <w:rFonts w:hint="eastAsia" w:ascii="仿宋" w:hAnsi="仿宋" w:eastAsia="仿宋" w:cs="仿宋"/>
          <w:kern w:val="0"/>
          <w:sz w:val="24"/>
          <w:szCs w:val="24"/>
          <w:highlight w:val="none"/>
        </w:rPr>
      </w:pPr>
    </w:p>
    <w:p w14:paraId="04765C23">
      <w:pPr>
        <w:shd w:val="clear"/>
        <w:spacing w:line="360" w:lineRule="auto"/>
        <w:rPr>
          <w:rFonts w:hint="eastAsia" w:ascii="仿宋" w:hAnsi="仿宋" w:eastAsia="仿宋" w:cs="仿宋"/>
          <w:kern w:val="0"/>
          <w:sz w:val="24"/>
          <w:szCs w:val="24"/>
          <w:highlight w:val="none"/>
        </w:rPr>
      </w:pPr>
    </w:p>
    <w:p w14:paraId="2E32AD73">
      <w:pPr>
        <w:shd w:val="clear"/>
        <w:spacing w:line="360" w:lineRule="auto"/>
        <w:rPr>
          <w:rFonts w:hint="eastAsia" w:ascii="仿宋" w:hAnsi="仿宋" w:eastAsia="仿宋" w:cs="仿宋"/>
          <w:kern w:val="0"/>
          <w:sz w:val="24"/>
          <w:szCs w:val="24"/>
          <w:highlight w:val="none"/>
        </w:rPr>
      </w:pPr>
    </w:p>
    <w:p w14:paraId="6F6D6B82">
      <w:pPr>
        <w:shd w:val="clear"/>
        <w:spacing w:line="360" w:lineRule="auto"/>
        <w:rPr>
          <w:rFonts w:hint="eastAsia" w:ascii="仿宋" w:hAnsi="仿宋" w:eastAsia="仿宋" w:cs="仿宋"/>
          <w:kern w:val="0"/>
          <w:sz w:val="24"/>
          <w:szCs w:val="24"/>
          <w:highlight w:val="none"/>
        </w:rPr>
      </w:pPr>
    </w:p>
    <w:p w14:paraId="4B24B2EA">
      <w:pPr>
        <w:shd w:val="clear"/>
        <w:spacing w:line="360" w:lineRule="auto"/>
        <w:rPr>
          <w:rFonts w:hint="eastAsia" w:ascii="仿宋" w:hAnsi="仿宋" w:eastAsia="仿宋" w:cs="仿宋"/>
          <w:kern w:val="0"/>
          <w:sz w:val="24"/>
          <w:szCs w:val="24"/>
          <w:highlight w:val="none"/>
        </w:rPr>
      </w:pPr>
    </w:p>
    <w:p w14:paraId="0EFA678C">
      <w:pPr>
        <w:shd w:val="clea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法定代表人或其授权委托人（签字）：</w:t>
      </w:r>
    </w:p>
    <w:p w14:paraId="643A6122">
      <w:pPr>
        <w:shd w:val="clear"/>
        <w:spacing w:line="360" w:lineRule="auto"/>
        <w:rPr>
          <w:rFonts w:hint="eastAsia" w:ascii="仿宋" w:hAnsi="仿宋" w:eastAsia="仿宋" w:cs="仿宋"/>
          <w:kern w:val="0"/>
          <w:sz w:val="24"/>
          <w:szCs w:val="24"/>
          <w:highlight w:val="none"/>
        </w:rPr>
      </w:pPr>
    </w:p>
    <w:p w14:paraId="05899140">
      <w:pPr>
        <w:shd w:val="clea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日期：年月日</w:t>
      </w:r>
    </w:p>
    <w:p w14:paraId="2473B367">
      <w:pPr>
        <w:shd w:val="clea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bookmarkStart w:id="38" w:name="_Toc161049887"/>
      <w:r>
        <w:rPr>
          <w:rFonts w:hint="eastAsia" w:ascii="仿宋" w:hAnsi="仿宋" w:eastAsia="仿宋" w:cs="仿宋"/>
          <w:b/>
          <w:sz w:val="24"/>
          <w:szCs w:val="24"/>
          <w:highlight w:val="none"/>
        </w:rPr>
        <w:t>第三章 合同条款</w:t>
      </w:r>
      <w:bookmarkEnd w:id="37"/>
      <w:bookmarkEnd w:id="38"/>
    </w:p>
    <w:p w14:paraId="6761FE71">
      <w:pPr>
        <w:shd w:val="clear"/>
        <w:adjustRightInd w:val="0"/>
        <w:snapToGrid w:val="0"/>
        <w:spacing w:line="360" w:lineRule="auto"/>
        <w:jc w:val="center"/>
        <w:rPr>
          <w:rFonts w:hint="eastAsia" w:ascii="仿宋" w:hAnsi="仿宋" w:eastAsia="仿宋" w:cs="仿宋"/>
          <w:b/>
          <w:bCs/>
          <w:color w:val="auto"/>
          <w:sz w:val="36"/>
          <w:szCs w:val="36"/>
          <w:highlight w:val="none"/>
        </w:rPr>
      </w:pPr>
      <w:bookmarkStart w:id="39" w:name="_Toc331685783"/>
    </w:p>
    <w:p w14:paraId="4DF1ECCB">
      <w:pPr>
        <w:shd w:val="clear"/>
        <w:adjustRightInd w:val="0"/>
        <w:snapToGrid w:val="0"/>
        <w:spacing w:line="360" w:lineRule="auto"/>
        <w:jc w:val="center"/>
        <w:rPr>
          <w:rFonts w:hint="eastAsia" w:ascii="仿宋" w:hAnsi="仿宋" w:eastAsia="仿宋" w:cs="仿宋"/>
          <w:b/>
          <w:bCs/>
          <w:color w:val="auto"/>
          <w:sz w:val="36"/>
          <w:szCs w:val="36"/>
          <w:highlight w:val="none"/>
        </w:rPr>
      </w:pPr>
    </w:p>
    <w:p w14:paraId="39A91D22">
      <w:pPr>
        <w:shd w:val="clear"/>
        <w:adjustRightInd w:val="0"/>
        <w:snapToGrid w:val="0"/>
        <w:spacing w:line="360" w:lineRule="auto"/>
        <w:jc w:val="center"/>
        <w:rPr>
          <w:rFonts w:hint="eastAsia" w:ascii="仿宋" w:hAnsi="仿宋" w:eastAsia="仿宋" w:cs="仿宋"/>
          <w:b/>
          <w:bCs/>
          <w:color w:val="auto"/>
          <w:sz w:val="36"/>
          <w:szCs w:val="36"/>
          <w:highlight w:val="none"/>
        </w:rPr>
      </w:pPr>
    </w:p>
    <w:p w14:paraId="2CD2922D">
      <w:pPr>
        <w:shd w:val="clear"/>
        <w:adjustRightInd w:val="0"/>
        <w:snapToGrid w:val="0"/>
        <w:spacing w:line="360" w:lineRule="auto"/>
        <w:jc w:val="center"/>
        <w:rPr>
          <w:rFonts w:hint="eastAsia" w:ascii="仿宋" w:hAnsi="仿宋" w:eastAsia="仿宋" w:cs="仿宋"/>
          <w:b/>
          <w:bCs/>
          <w:color w:val="auto"/>
          <w:sz w:val="36"/>
          <w:szCs w:val="36"/>
          <w:highlight w:val="none"/>
        </w:rPr>
      </w:pPr>
    </w:p>
    <w:p w14:paraId="5AD4DC8E">
      <w:pPr>
        <w:shd w:val="clea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36"/>
          <w:szCs w:val="36"/>
          <w:highlight w:val="none"/>
        </w:rPr>
        <w:t>车辆租赁服务协议书</w:t>
      </w:r>
    </w:p>
    <w:p w14:paraId="13664CA4">
      <w:pPr>
        <w:shd w:val="clear"/>
        <w:spacing w:line="360" w:lineRule="auto"/>
        <w:rPr>
          <w:rFonts w:hint="eastAsia" w:ascii="仿宋" w:hAnsi="仿宋" w:eastAsia="仿宋" w:cs="仿宋"/>
          <w:color w:val="auto"/>
          <w:sz w:val="24"/>
          <w:szCs w:val="24"/>
          <w:highlight w:val="none"/>
        </w:rPr>
      </w:pPr>
    </w:p>
    <w:p w14:paraId="0CCFCCCC">
      <w:pPr>
        <w:shd w:val="clear"/>
        <w:spacing w:line="360" w:lineRule="auto"/>
        <w:rPr>
          <w:rFonts w:hint="eastAsia" w:ascii="仿宋" w:hAnsi="仿宋" w:eastAsia="仿宋" w:cs="仿宋"/>
          <w:color w:val="auto"/>
          <w:sz w:val="24"/>
          <w:szCs w:val="24"/>
          <w:highlight w:val="none"/>
        </w:rPr>
      </w:pPr>
    </w:p>
    <w:p w14:paraId="20E81F87">
      <w:pPr>
        <w:shd w:val="clear"/>
        <w:spacing w:line="360" w:lineRule="auto"/>
        <w:rPr>
          <w:rFonts w:hint="eastAsia" w:ascii="仿宋" w:hAnsi="仿宋" w:eastAsia="仿宋" w:cs="仿宋"/>
          <w:color w:val="auto"/>
          <w:sz w:val="24"/>
          <w:szCs w:val="24"/>
          <w:highlight w:val="none"/>
        </w:rPr>
      </w:pPr>
    </w:p>
    <w:p w14:paraId="6F8826FB">
      <w:pPr>
        <w:shd w:val="clear"/>
        <w:spacing w:line="360" w:lineRule="auto"/>
        <w:rPr>
          <w:rFonts w:hint="eastAsia" w:ascii="仿宋" w:hAnsi="仿宋" w:eastAsia="仿宋" w:cs="仿宋"/>
          <w:color w:val="auto"/>
          <w:sz w:val="24"/>
          <w:szCs w:val="24"/>
          <w:highlight w:val="none"/>
        </w:rPr>
      </w:pPr>
    </w:p>
    <w:p w14:paraId="296446FC">
      <w:pPr>
        <w:shd w:val="clear"/>
        <w:spacing w:line="360" w:lineRule="auto"/>
        <w:rPr>
          <w:rFonts w:hint="eastAsia" w:ascii="仿宋" w:hAnsi="仿宋" w:eastAsia="仿宋" w:cs="仿宋"/>
          <w:color w:val="auto"/>
          <w:sz w:val="24"/>
          <w:szCs w:val="24"/>
          <w:highlight w:val="none"/>
        </w:rPr>
      </w:pPr>
    </w:p>
    <w:p w14:paraId="39B247FA">
      <w:pPr>
        <w:shd w:val="clear"/>
        <w:spacing w:line="360" w:lineRule="auto"/>
        <w:rPr>
          <w:rFonts w:hint="eastAsia" w:ascii="仿宋" w:hAnsi="仿宋" w:eastAsia="仿宋" w:cs="仿宋"/>
          <w:color w:val="auto"/>
          <w:sz w:val="24"/>
          <w:szCs w:val="24"/>
          <w:highlight w:val="none"/>
        </w:rPr>
      </w:pPr>
    </w:p>
    <w:p w14:paraId="762BC3DE">
      <w:pPr>
        <w:shd w:val="clear"/>
        <w:spacing w:line="360" w:lineRule="auto"/>
        <w:rPr>
          <w:rFonts w:hint="eastAsia" w:ascii="仿宋" w:hAnsi="仿宋" w:eastAsia="仿宋" w:cs="仿宋"/>
          <w:color w:val="auto"/>
          <w:sz w:val="24"/>
          <w:szCs w:val="24"/>
          <w:highlight w:val="none"/>
        </w:rPr>
      </w:pPr>
    </w:p>
    <w:p w14:paraId="58628E20">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    方：</w:t>
      </w:r>
    </w:p>
    <w:p w14:paraId="521FB47C">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p w14:paraId="6E2CA356">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经营地址：</w:t>
      </w:r>
    </w:p>
    <w:p w14:paraId="0B656105">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F626E05">
      <w:pPr>
        <w:shd w:val="clea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法定代表人（或负责人）：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602CA2E6">
      <w:pPr>
        <w:shd w:val="clear"/>
        <w:spacing w:line="360" w:lineRule="auto"/>
        <w:rPr>
          <w:rFonts w:hint="eastAsia" w:ascii="仿宋" w:hAnsi="仿宋" w:eastAsia="仿宋" w:cs="仿宋"/>
          <w:color w:val="auto"/>
          <w:sz w:val="24"/>
          <w:szCs w:val="24"/>
          <w:highlight w:val="none"/>
          <w:u w:val="single"/>
        </w:rPr>
      </w:pPr>
    </w:p>
    <w:p w14:paraId="689E91B4">
      <w:pPr>
        <w:shd w:val="clear"/>
        <w:spacing w:line="360" w:lineRule="auto"/>
        <w:rPr>
          <w:rFonts w:hint="eastAsia" w:ascii="仿宋" w:hAnsi="仿宋" w:eastAsia="仿宋" w:cs="仿宋"/>
          <w:color w:val="auto"/>
          <w:sz w:val="24"/>
          <w:szCs w:val="24"/>
          <w:highlight w:val="none"/>
          <w:u w:val="single"/>
        </w:rPr>
      </w:pPr>
    </w:p>
    <w:p w14:paraId="1CA5EDA8">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    方：</w:t>
      </w:r>
    </w:p>
    <w:p w14:paraId="658C6D29">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p w14:paraId="542D8D94">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经营地址：</w:t>
      </w:r>
    </w:p>
    <w:p w14:paraId="02F37660">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6CB4B87D">
      <w:pPr>
        <w:shd w:val="clea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法定代表人（或负责人）：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1EA8B273">
      <w:pPr>
        <w:shd w:val="clear"/>
        <w:spacing w:line="360" w:lineRule="auto"/>
        <w:rPr>
          <w:rFonts w:hint="eastAsia" w:ascii="仿宋" w:hAnsi="仿宋" w:eastAsia="仿宋" w:cs="仿宋"/>
          <w:color w:val="auto"/>
          <w:sz w:val="24"/>
          <w:szCs w:val="24"/>
          <w:highlight w:val="none"/>
          <w:u w:val="single"/>
        </w:rPr>
      </w:pPr>
    </w:p>
    <w:p w14:paraId="1D76C288">
      <w:pPr>
        <w:shd w:val="clear"/>
        <w:spacing w:line="360" w:lineRule="auto"/>
        <w:rPr>
          <w:rFonts w:hint="eastAsia" w:ascii="仿宋" w:hAnsi="仿宋" w:eastAsia="仿宋" w:cs="仿宋"/>
          <w:color w:val="auto"/>
          <w:sz w:val="24"/>
          <w:szCs w:val="24"/>
          <w:highlight w:val="none"/>
          <w:u w:val="single"/>
        </w:rPr>
      </w:pPr>
    </w:p>
    <w:p w14:paraId="316BD84C">
      <w:pPr>
        <w:shd w:val="clear"/>
        <w:spacing w:line="360" w:lineRule="auto"/>
        <w:rPr>
          <w:rFonts w:hint="eastAsia" w:ascii="仿宋" w:hAnsi="仿宋" w:eastAsia="仿宋" w:cs="仿宋"/>
          <w:color w:val="auto"/>
          <w:kern w:val="0"/>
          <w:sz w:val="24"/>
          <w:szCs w:val="24"/>
          <w:highlight w:val="none"/>
          <w:lang w:bidi="ar"/>
        </w:rPr>
      </w:pPr>
    </w:p>
    <w:p w14:paraId="4F3D754E">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出租方(甲方)</w:t>
      </w:r>
      <w:r>
        <w:rPr>
          <w:rFonts w:hint="eastAsia" w:ascii="仿宋" w:hAnsi="仿宋" w:eastAsia="仿宋" w:cs="仿宋"/>
          <w:color w:val="auto"/>
          <w:sz w:val="24"/>
          <w:szCs w:val="24"/>
          <w:highlight w:val="none"/>
        </w:rPr>
        <w:t>：</w:t>
      </w:r>
    </w:p>
    <w:p w14:paraId="19E165E9">
      <w:pPr>
        <w:shd w:val="clear"/>
        <w:spacing w:line="360" w:lineRule="auto"/>
        <w:ind w:firstLine="480" w:firstLineChars="200"/>
        <w:rPr>
          <w:rFonts w:hint="eastAsia" w:ascii="仿宋" w:hAnsi="仿宋" w:eastAsia="仿宋" w:cs="仿宋"/>
          <w:color w:val="auto"/>
          <w:sz w:val="24"/>
          <w:szCs w:val="24"/>
          <w:highlight w:val="none"/>
        </w:rPr>
      </w:pPr>
      <w:bookmarkStart w:id="40" w:name="OLE_LINK17"/>
      <w:r>
        <w:rPr>
          <w:rFonts w:hint="eastAsia" w:ascii="仿宋" w:hAnsi="仿宋" w:eastAsia="仿宋" w:cs="仿宋"/>
          <w:color w:val="auto"/>
          <w:sz w:val="24"/>
          <w:szCs w:val="24"/>
          <w:highlight w:val="none"/>
        </w:rPr>
        <w:t>地址：</w:t>
      </w:r>
    </w:p>
    <w:bookmarkEnd w:id="40"/>
    <w:p w14:paraId="1B684253">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6D287E70">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AA90E14">
      <w:pPr>
        <w:shd w:val="clear"/>
        <w:spacing w:line="360" w:lineRule="auto"/>
        <w:ind w:firstLine="480" w:firstLineChars="200"/>
        <w:rPr>
          <w:rFonts w:hint="eastAsia" w:ascii="仿宋" w:hAnsi="仿宋" w:eastAsia="仿宋" w:cs="仿宋"/>
          <w:color w:val="auto"/>
          <w:sz w:val="24"/>
          <w:szCs w:val="24"/>
          <w:highlight w:val="none"/>
        </w:rPr>
      </w:pPr>
    </w:p>
    <w:p w14:paraId="0EABA1F9">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承租方(乙方)</w:t>
      </w:r>
      <w:r>
        <w:rPr>
          <w:rFonts w:hint="eastAsia" w:ascii="仿宋" w:hAnsi="仿宋" w:eastAsia="仿宋" w:cs="仿宋"/>
          <w:color w:val="auto"/>
          <w:sz w:val="24"/>
          <w:szCs w:val="24"/>
          <w:highlight w:val="none"/>
        </w:rPr>
        <w:t>：</w:t>
      </w:r>
    </w:p>
    <w:p w14:paraId="5523849E">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1DFBD4B8">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6CDCDC44">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4B582FA9">
      <w:pPr>
        <w:shd w:val="clear"/>
        <w:spacing w:line="360" w:lineRule="auto"/>
        <w:rPr>
          <w:rFonts w:hint="eastAsia" w:ascii="仿宋" w:hAnsi="仿宋" w:eastAsia="仿宋" w:cs="仿宋"/>
          <w:color w:val="auto"/>
          <w:sz w:val="24"/>
          <w:szCs w:val="24"/>
          <w:highlight w:val="none"/>
        </w:rPr>
      </w:pPr>
    </w:p>
    <w:p w14:paraId="5B02D214">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 </w:t>
      </w:r>
    </w:p>
    <w:p w14:paraId="72BFA487">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根据《中华人民共和国政府采购法》、《中华人民共和国民法典》、中标方的《响应文件》及《成交通知书》，甲、乙双方同意签订本合同。详细技术说明及其他有关合同项目的特定信息由合同附件予以说明，合同附件及本项目的磋商文件、响应文件、</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采购文件、响应文件、</w:t>
      </w:r>
      <w:r>
        <w:rPr>
          <w:rFonts w:hint="eastAsia" w:ascii="仿宋" w:hAnsi="仿宋" w:eastAsia="仿宋" w:cs="仿宋"/>
          <w:color w:val="auto"/>
          <w:kern w:val="0"/>
          <w:sz w:val="24"/>
          <w:szCs w:val="24"/>
          <w:highlight w:val="none"/>
          <w:lang w:bidi="ar"/>
        </w:rPr>
        <w:t>《成交通知书》等均为本合同不可分割的部分。双方同意共同遵守如下条款：</w:t>
      </w:r>
    </w:p>
    <w:p w14:paraId="50B5867B">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一、 租赁时间及价款 </w:t>
      </w:r>
    </w:p>
    <w:p w14:paraId="23A08E73">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1、乙方因需要向甲方承租车辆，租车期限自</w:t>
      </w:r>
      <w:r>
        <w:rPr>
          <w:rFonts w:hint="eastAsia" w:ascii="仿宋" w:hAnsi="仿宋" w:eastAsia="仿宋" w:cs="仿宋"/>
          <w:color w:val="auto"/>
          <w:kern w:val="0"/>
          <w:sz w:val="24"/>
          <w:szCs w:val="24"/>
          <w:highlight w:val="none"/>
          <w:u w:val="single"/>
          <w:lang w:bidi="ar"/>
        </w:rPr>
        <w:t xml:space="preserve"> 202</w:t>
      </w:r>
      <w:r>
        <w:rPr>
          <w:rFonts w:hint="eastAsia" w:ascii="仿宋" w:hAnsi="仿宋" w:eastAsia="仿宋" w:cs="仿宋"/>
          <w:color w:val="auto"/>
          <w:kern w:val="0"/>
          <w:sz w:val="24"/>
          <w:szCs w:val="24"/>
          <w:highlight w:val="none"/>
          <w:u w:val="single"/>
          <w:lang w:val="en-US" w:eastAsia="zh-CN" w:bidi="ar"/>
        </w:rPr>
        <w:t>6</w:t>
      </w:r>
      <w:r>
        <w:rPr>
          <w:rFonts w:hint="eastAsia" w:ascii="仿宋" w:hAnsi="仿宋" w:eastAsia="仿宋" w:cs="仿宋"/>
          <w:color w:val="auto"/>
          <w:kern w:val="0"/>
          <w:sz w:val="24"/>
          <w:szCs w:val="24"/>
          <w:highlight w:val="none"/>
          <w:u w:val="single"/>
          <w:lang w:bidi="ar"/>
        </w:rPr>
        <w:t>年 月 日至  年 月 日，共计  年。</w:t>
      </w:r>
      <w:r>
        <w:rPr>
          <w:rFonts w:hint="eastAsia" w:ascii="仿宋" w:hAnsi="仿宋" w:eastAsia="仿宋" w:cs="仿宋"/>
          <w:color w:val="auto"/>
          <w:kern w:val="0"/>
          <w:sz w:val="24"/>
          <w:szCs w:val="24"/>
          <w:highlight w:val="none"/>
          <w:lang w:bidi="ar"/>
        </w:rPr>
        <w:t xml:space="preserve"> </w:t>
      </w:r>
    </w:p>
    <w:p w14:paraId="65D8C3C9">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2、车辆信息:详见采购清单 </w:t>
      </w:r>
    </w:p>
    <w:tbl>
      <w:tblPr>
        <w:tblStyle w:val="40"/>
        <w:tblW w:w="93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216"/>
        <w:gridCol w:w="1634"/>
        <w:gridCol w:w="1408"/>
        <w:gridCol w:w="2362"/>
      </w:tblGrid>
      <w:tr w14:paraId="2DF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14:paraId="0B2D9DC2">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序号</w:t>
            </w:r>
          </w:p>
        </w:tc>
        <w:tc>
          <w:tcPr>
            <w:tcW w:w="3216" w:type="dxa"/>
            <w:vAlign w:val="center"/>
          </w:tcPr>
          <w:p w14:paraId="0A67DCC1">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车辆品牌、型号及排量信息</w:t>
            </w:r>
          </w:p>
        </w:tc>
        <w:tc>
          <w:tcPr>
            <w:tcW w:w="1634" w:type="dxa"/>
            <w:vAlign w:val="center"/>
          </w:tcPr>
          <w:p w14:paraId="6B7350EE">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车牌号</w:t>
            </w:r>
          </w:p>
        </w:tc>
        <w:tc>
          <w:tcPr>
            <w:tcW w:w="1408" w:type="dxa"/>
            <w:vAlign w:val="center"/>
          </w:tcPr>
          <w:p w14:paraId="6BB3B7FC">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驾驶员姓名</w:t>
            </w:r>
          </w:p>
        </w:tc>
        <w:tc>
          <w:tcPr>
            <w:tcW w:w="2362" w:type="dxa"/>
            <w:vAlign w:val="center"/>
          </w:tcPr>
          <w:p w14:paraId="66755594">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驾驶证证号</w:t>
            </w:r>
          </w:p>
        </w:tc>
      </w:tr>
      <w:tr w14:paraId="5E49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10" w:type="dxa"/>
          </w:tcPr>
          <w:p w14:paraId="439045D4">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1</w:t>
            </w:r>
          </w:p>
        </w:tc>
        <w:tc>
          <w:tcPr>
            <w:tcW w:w="3216" w:type="dxa"/>
          </w:tcPr>
          <w:p w14:paraId="0B934AEE">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634" w:type="dxa"/>
          </w:tcPr>
          <w:p w14:paraId="25B2FF23">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408" w:type="dxa"/>
          </w:tcPr>
          <w:p w14:paraId="271D9712">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2362" w:type="dxa"/>
          </w:tcPr>
          <w:p w14:paraId="1CB8A271">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r>
      <w:tr w14:paraId="0197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tcPr>
          <w:p w14:paraId="0F228433">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2</w:t>
            </w:r>
          </w:p>
        </w:tc>
        <w:tc>
          <w:tcPr>
            <w:tcW w:w="3216" w:type="dxa"/>
          </w:tcPr>
          <w:p w14:paraId="4C667ABF">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634" w:type="dxa"/>
          </w:tcPr>
          <w:p w14:paraId="15585E47">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408" w:type="dxa"/>
          </w:tcPr>
          <w:p w14:paraId="04BFDD0C">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2362" w:type="dxa"/>
          </w:tcPr>
          <w:p w14:paraId="7FD8FFD3">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r>
      <w:tr w14:paraId="6AAC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tcPr>
          <w:p w14:paraId="5D36F9D0">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3</w:t>
            </w:r>
          </w:p>
        </w:tc>
        <w:tc>
          <w:tcPr>
            <w:tcW w:w="3216" w:type="dxa"/>
          </w:tcPr>
          <w:p w14:paraId="3F14A6DA">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634" w:type="dxa"/>
          </w:tcPr>
          <w:p w14:paraId="5FE23C91">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408" w:type="dxa"/>
          </w:tcPr>
          <w:p w14:paraId="6DF888AF">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2362" w:type="dxa"/>
          </w:tcPr>
          <w:p w14:paraId="75A49E25">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r>
      <w:tr w14:paraId="2068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tcPr>
          <w:p w14:paraId="2B84B49A">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4</w:t>
            </w:r>
          </w:p>
        </w:tc>
        <w:tc>
          <w:tcPr>
            <w:tcW w:w="3216" w:type="dxa"/>
          </w:tcPr>
          <w:p w14:paraId="01CD5150">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634" w:type="dxa"/>
          </w:tcPr>
          <w:p w14:paraId="71B8363B">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408" w:type="dxa"/>
          </w:tcPr>
          <w:p w14:paraId="233719E5">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2362" w:type="dxa"/>
          </w:tcPr>
          <w:p w14:paraId="2191666A">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r>
      <w:tr w14:paraId="613C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tcPr>
          <w:p w14:paraId="51366048">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5</w:t>
            </w:r>
          </w:p>
        </w:tc>
        <w:tc>
          <w:tcPr>
            <w:tcW w:w="3216" w:type="dxa"/>
          </w:tcPr>
          <w:p w14:paraId="37F988E4">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634" w:type="dxa"/>
          </w:tcPr>
          <w:p w14:paraId="292BC5B7">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408" w:type="dxa"/>
          </w:tcPr>
          <w:p w14:paraId="164B473B">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2362" w:type="dxa"/>
          </w:tcPr>
          <w:p w14:paraId="024E13AE">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r>
      <w:tr w14:paraId="61F4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tcPr>
          <w:p w14:paraId="4DB78E38">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6</w:t>
            </w:r>
          </w:p>
        </w:tc>
        <w:tc>
          <w:tcPr>
            <w:tcW w:w="3216" w:type="dxa"/>
          </w:tcPr>
          <w:p w14:paraId="30BE5327">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634" w:type="dxa"/>
          </w:tcPr>
          <w:p w14:paraId="15E58DFA">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408" w:type="dxa"/>
          </w:tcPr>
          <w:p w14:paraId="4663718E">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2362" w:type="dxa"/>
          </w:tcPr>
          <w:p w14:paraId="6DD48022">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r>
      <w:tr w14:paraId="6368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0" w:type="dxa"/>
          </w:tcPr>
          <w:p w14:paraId="785E5D2E">
            <w:pPr>
              <w:shd w:val="clear"/>
              <w:kinsoku w:val="0"/>
              <w:autoSpaceDE w:val="0"/>
              <w:autoSpaceDN w:val="0"/>
              <w:adjustRightInd w:val="0"/>
              <w:snapToGrid w:val="0"/>
              <w:spacing w:before="182" w:line="360" w:lineRule="auto"/>
              <w:jc w:val="center"/>
              <w:textAlignment w:val="baseline"/>
              <w:rPr>
                <w:rFonts w:hint="eastAsia" w:ascii="仿宋" w:hAnsi="仿宋" w:eastAsia="仿宋" w:cs="仿宋"/>
                <w:snapToGrid w:val="0"/>
                <w:color w:val="auto"/>
                <w:spacing w:val="-3"/>
                <w:kern w:val="0"/>
                <w:sz w:val="24"/>
                <w:szCs w:val="24"/>
                <w:highlight w:val="none"/>
              </w:rPr>
            </w:pPr>
            <w:r>
              <w:rPr>
                <w:rFonts w:hint="eastAsia" w:ascii="仿宋" w:hAnsi="仿宋" w:eastAsia="仿宋" w:cs="仿宋"/>
                <w:snapToGrid w:val="0"/>
                <w:color w:val="auto"/>
                <w:spacing w:val="-3"/>
                <w:kern w:val="0"/>
                <w:sz w:val="24"/>
                <w:szCs w:val="24"/>
                <w:highlight w:val="none"/>
              </w:rPr>
              <w:t>7</w:t>
            </w:r>
          </w:p>
        </w:tc>
        <w:tc>
          <w:tcPr>
            <w:tcW w:w="3216" w:type="dxa"/>
          </w:tcPr>
          <w:p w14:paraId="7B51962E">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634" w:type="dxa"/>
          </w:tcPr>
          <w:p w14:paraId="2062C336">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1408" w:type="dxa"/>
          </w:tcPr>
          <w:p w14:paraId="04835180">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c>
          <w:tcPr>
            <w:tcW w:w="2362" w:type="dxa"/>
          </w:tcPr>
          <w:p w14:paraId="61790A4C">
            <w:pPr>
              <w:shd w:val="clear"/>
              <w:kinsoku w:val="0"/>
              <w:autoSpaceDE w:val="0"/>
              <w:autoSpaceDN w:val="0"/>
              <w:adjustRightInd w:val="0"/>
              <w:snapToGrid w:val="0"/>
              <w:spacing w:before="182" w:line="360" w:lineRule="auto"/>
              <w:jc w:val="left"/>
              <w:textAlignment w:val="baseline"/>
              <w:rPr>
                <w:rFonts w:hint="eastAsia" w:ascii="仿宋" w:hAnsi="仿宋" w:eastAsia="仿宋" w:cs="仿宋"/>
                <w:snapToGrid w:val="0"/>
                <w:color w:val="auto"/>
                <w:spacing w:val="-3"/>
                <w:kern w:val="0"/>
                <w:sz w:val="24"/>
                <w:szCs w:val="24"/>
                <w:highlight w:val="none"/>
              </w:rPr>
            </w:pPr>
          </w:p>
        </w:tc>
      </w:tr>
    </w:tbl>
    <w:p w14:paraId="50F5A9A1">
      <w:pPr>
        <w:widowControl/>
        <w:shd w:val="clear"/>
        <w:spacing w:line="360" w:lineRule="auto"/>
        <w:jc w:val="left"/>
        <w:rPr>
          <w:rFonts w:hint="eastAsia" w:ascii="仿宋" w:hAnsi="仿宋" w:eastAsia="仿宋" w:cs="仿宋"/>
          <w:color w:val="auto"/>
          <w:kern w:val="0"/>
          <w:sz w:val="24"/>
          <w:szCs w:val="24"/>
          <w:highlight w:val="none"/>
          <w:lang w:bidi="ar"/>
        </w:rPr>
      </w:pPr>
    </w:p>
    <w:p w14:paraId="0FF4C58D">
      <w:pPr>
        <w:widowControl/>
        <w:numPr>
          <w:ilvl w:val="-1"/>
          <w:numId w:val="0"/>
        </w:numPr>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bidi="ar"/>
        </w:rPr>
        <w:t>服务费用以甲方实际使用车辆类型及成交单价标准结算。</w:t>
      </w:r>
    </w:p>
    <w:p w14:paraId="6A617285">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甲方按</w:t>
      </w:r>
      <w:r>
        <w:rPr>
          <w:rFonts w:hint="eastAsia" w:ascii="仿宋" w:hAnsi="仿宋" w:eastAsia="仿宋" w:cs="仿宋"/>
          <w:color w:val="auto"/>
          <w:kern w:val="0"/>
          <w:sz w:val="24"/>
          <w:szCs w:val="24"/>
          <w:highlight w:val="none"/>
          <w:u w:val="single"/>
          <w:lang w:bidi="ar"/>
        </w:rPr>
        <w:t>每年    元（大写                 ）</w:t>
      </w:r>
      <w:r>
        <w:rPr>
          <w:rFonts w:hint="eastAsia" w:ascii="仿宋" w:hAnsi="仿宋" w:eastAsia="仿宋" w:cs="仿宋"/>
          <w:color w:val="auto"/>
          <w:kern w:val="0"/>
          <w:sz w:val="24"/>
          <w:szCs w:val="24"/>
          <w:highlight w:val="none"/>
          <w:lang w:bidi="ar"/>
        </w:rPr>
        <w:t>，将车辆租给乙方使用（上述合同价款为双方协商定价，该费用包含：税费、车辆燃油费或充电费,过路费,高速费、车辆的保养、保险及维修费,所有驾驶员工资、食宿及与之相关的一切费用（若要求配备驾驶员时）</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甲方不在额外支付任何费用。</w:t>
      </w:r>
    </w:p>
    <w:p w14:paraId="37712A79">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4、合同双方不能随意更改确定的车辆，如果有一方需要更改，须及时向另一方提出，在征得另一方同意后，方能更改，设备增减或调整的费用另行补单结算。 </w:t>
      </w:r>
    </w:p>
    <w:p w14:paraId="69958F03">
      <w:pPr>
        <w:widowControl/>
        <w:shd w:val="clear"/>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5</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乙方实际向甲方支付的费用多于双方据实结算的费用，甲方应将多出部分费用无条件退还乙方。</w:t>
      </w:r>
    </w:p>
    <w:p w14:paraId="7B91BDA2">
      <w:pPr>
        <w:widowControl/>
        <w:shd w:val="clear"/>
        <w:spacing w:line="36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甲方如果需要对本项目进行审计的，合同价格等以审计结果为准，乙方实际向甲方支付的费用多于审计金额的，甲方应将多出部分费用无条件退还乙方。</w:t>
      </w:r>
    </w:p>
    <w:p w14:paraId="68591A36">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二、价款支付时间及方式 </w:t>
      </w:r>
    </w:p>
    <w:p w14:paraId="150A710A">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1、本合同</w:t>
      </w:r>
      <w:r>
        <w:rPr>
          <w:rFonts w:hint="eastAsia" w:ascii="仿宋" w:hAnsi="仿宋" w:eastAsia="仿宋" w:cs="仿宋"/>
          <w:color w:val="auto"/>
          <w:kern w:val="0"/>
          <w:sz w:val="24"/>
          <w:szCs w:val="24"/>
          <w:highlight w:val="none"/>
          <w:lang w:val="en-US" w:eastAsia="zh-CN" w:bidi="ar"/>
        </w:rPr>
        <w:t>价款</w:t>
      </w:r>
      <w:r>
        <w:rPr>
          <w:rFonts w:hint="eastAsia" w:ascii="仿宋" w:hAnsi="仿宋" w:eastAsia="仿宋" w:cs="仿宋"/>
          <w:color w:val="auto"/>
          <w:kern w:val="0"/>
          <w:sz w:val="24"/>
          <w:szCs w:val="24"/>
          <w:highlight w:val="none"/>
          <w:lang w:bidi="ar"/>
        </w:rPr>
        <w:t>采取的</w:t>
      </w:r>
      <w:r>
        <w:rPr>
          <w:rFonts w:hint="eastAsia" w:ascii="仿宋" w:hAnsi="仿宋" w:eastAsia="仿宋" w:cs="仿宋"/>
          <w:color w:val="auto"/>
          <w:kern w:val="0"/>
          <w:sz w:val="24"/>
          <w:szCs w:val="24"/>
          <w:highlight w:val="none"/>
          <w:lang w:val="en-US" w:eastAsia="zh-CN" w:bidi="ar"/>
        </w:rPr>
        <w:t>支付</w:t>
      </w:r>
      <w:r>
        <w:rPr>
          <w:rFonts w:hint="eastAsia" w:ascii="仿宋" w:hAnsi="仿宋" w:eastAsia="仿宋" w:cs="仿宋"/>
          <w:color w:val="auto"/>
          <w:kern w:val="0"/>
          <w:sz w:val="24"/>
          <w:szCs w:val="24"/>
          <w:highlight w:val="none"/>
          <w:lang w:bidi="ar"/>
        </w:rPr>
        <w:t>方式。</w:t>
      </w:r>
    </w:p>
    <w:p w14:paraId="798E37D9">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若因特殊原因本合同提前终止或解除的，双方在合同终止后进行结算，乙方按照实际使用期间支付车辆租金。 </w:t>
      </w:r>
    </w:p>
    <w:p w14:paraId="300C41C0">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2、自本合同签订之日起      日内，乙方将合同价款以电汇或银行转账的方式付至甲方指定账户，乙方付款前，甲方应当提供发票，乙方未收到发票有权拒绝付款： </w:t>
      </w:r>
    </w:p>
    <w:p w14:paraId="549BF8E0">
      <w:pPr>
        <w:widowControl/>
        <w:shd w:val="clear"/>
        <w:spacing w:line="360" w:lineRule="auto"/>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开户行： </w:t>
      </w:r>
    </w:p>
    <w:p w14:paraId="7F897E65">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户 名： </w:t>
      </w:r>
    </w:p>
    <w:p w14:paraId="1E98E593">
      <w:pPr>
        <w:widowControl/>
        <w:shd w:val="clear"/>
        <w:spacing w:line="360" w:lineRule="auto"/>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账 号：</w:t>
      </w:r>
    </w:p>
    <w:p w14:paraId="36E16816">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三、甲方的权利、义务 </w:t>
      </w:r>
    </w:p>
    <w:p w14:paraId="7E2DF0D3">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1、甲方有权要求乙方按约支付合同价款。 </w:t>
      </w:r>
    </w:p>
    <w:p w14:paraId="1F7B213C">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2、甲方应按合同约定的期限为乙方提供符合要求的、证照齐全有效且车况良好的车辆。合同期限内，甲方负责自行保管车辆及车辆上的物品</w:t>
      </w:r>
      <w:r>
        <w:rPr>
          <w:rFonts w:hint="eastAsia" w:ascii="仿宋" w:hAnsi="仿宋" w:eastAsia="仿宋" w:cs="仿宋"/>
          <w:color w:val="auto"/>
          <w:kern w:val="0"/>
          <w:sz w:val="24"/>
          <w:szCs w:val="24"/>
          <w:highlight w:val="none"/>
          <w:lang w:eastAsia="zh-CN" w:bidi="ar"/>
        </w:rPr>
        <w:t>。</w:t>
      </w:r>
    </w:p>
    <w:p w14:paraId="2B28FA7E">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3、若因甲方提供车辆乙方无法正常使用超过</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 xml:space="preserve">天的，甲方应在收到乙方通知后，在乙方限定时间内为乙方提供替换车辆，且替换的车辆仍应符合本合同约定的条件。 </w:t>
      </w:r>
    </w:p>
    <w:p w14:paraId="2A5F40DA">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甲方负责向保险公司对租赁车辆投保财强险和第三责任险等保险，并承担保险费用，甲方除应投保法定的各种强制保险外，还应投保乘客的人身伤害保险，如事故对乙方造成伤害或损失，由甲方根据保险相关政策和规定对乙方进行赔偿。</w:t>
      </w:r>
    </w:p>
    <w:p w14:paraId="36EEDB80">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5、甲方驾驶员应严格按照乙方行车计划提供服务，服从乙方做出的行车计划安排。未经乙方同意，驾驶员不得搭乘他人。当驾驶员因生病等原因不能为乙方提供服务时，甲方应提供临时驾驶员。</w:t>
      </w:r>
    </w:p>
    <w:p w14:paraId="6A2CDC98">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6、甲方派驻</w:t>
      </w:r>
      <w:r>
        <w:rPr>
          <w:rFonts w:hint="eastAsia" w:ascii="仿宋" w:hAnsi="仿宋" w:eastAsia="仿宋" w:cs="仿宋"/>
          <w:color w:val="auto"/>
          <w:kern w:val="0"/>
          <w:sz w:val="24"/>
          <w:szCs w:val="24"/>
          <w:highlight w:val="none"/>
          <w:lang w:eastAsia="zh-CN" w:bidi="ar"/>
        </w:rPr>
        <w:t>的</w:t>
      </w:r>
      <w:r>
        <w:rPr>
          <w:rFonts w:hint="eastAsia" w:ascii="仿宋" w:hAnsi="仿宋" w:eastAsia="仿宋" w:cs="仿宋"/>
          <w:color w:val="auto"/>
          <w:kern w:val="0"/>
          <w:sz w:val="24"/>
          <w:szCs w:val="24"/>
          <w:highlight w:val="none"/>
          <w:lang w:bidi="ar"/>
        </w:rPr>
        <w:t>驾驶员，驾驶员须身体健康（不得有传染性疾病）、品行端正，与驾驶车辆适应的驾照，应具备高原、冰雪路、山区道路驾驶经验与身体健康条件，驾龄在 5 年或以上且熟悉省内主要道路，尽力以最快的路线服务，并保证乙方人员及客户的人身和财产安全。</w:t>
      </w:r>
    </w:p>
    <w:p w14:paraId="6EB9CD5C">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7、甲方驾驶员应携带驾驶执照、身份证等，并保持通讯畅通，按要求时间提前到达指定地点等候。不随意停车、停靠、接听电话，不吸烟。为乙方提供出行配套服务，并使用礼貌用语。</w:t>
      </w:r>
    </w:p>
    <w:p w14:paraId="703C21C2">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8、甲方驾驶员有义务提醒乙方人员及客人，保管好随身携带自己的贵重物品，以免发生丢失。甲方驾驶员有义务检查车门及后备厢是否锁好，以保证物品存放安全。租赁服务结束时，甲方驾驶员有义务提醒乙方人员及客人防止遗忘行李物品。</w:t>
      </w:r>
    </w:p>
    <w:p w14:paraId="29B89FAA">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9、若非乙方原因导致发生事故，甲方按《中华人民共和国交通法》负责相应损失及由此事故造成的相应责任，乙方不承担任何责任。</w:t>
      </w:r>
    </w:p>
    <w:p w14:paraId="24ACFF8A">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10、甲方应按本合同约定的范围内合法使用车辆，甲方负责车辆的保管工作。</w:t>
      </w:r>
    </w:p>
    <w:p w14:paraId="2B46C692">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11、甲方驾驶员须持中华人民共和国认可的有效驾驶证，须合法驾驶和使用租赁车辆， 如因违法、违章而负民事或刑事法律责任，或导致被执法部门扣车及罚没的，甲方自行承担法律责任。</w:t>
      </w:r>
    </w:p>
    <w:p w14:paraId="5114BFC1">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12、甲方在单次服务终结时，必须填写租赁车辆行程确认单并经乙方签字确认。甲方定期填写汽车租赁对账单与乙方管理部门核对租赁情况，并请乙方对本次服务作出服务情况评价。</w:t>
      </w:r>
    </w:p>
    <w:p w14:paraId="492E07EC">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13、合同到期后，甲方有权收回租赁的车辆，双方办理交接手续。 </w:t>
      </w:r>
    </w:p>
    <w:p w14:paraId="364F65B3">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四、乙方的权利义务 </w:t>
      </w:r>
    </w:p>
    <w:p w14:paraId="37316E65">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1、乙方有权要求甲方按约交付车辆。 </w:t>
      </w:r>
    </w:p>
    <w:p w14:paraId="69109412">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2、乙方</w:t>
      </w:r>
      <w:r>
        <w:rPr>
          <w:rFonts w:hint="eastAsia" w:ascii="仿宋" w:hAnsi="仿宋" w:eastAsia="仿宋" w:cs="仿宋"/>
          <w:color w:val="auto"/>
          <w:kern w:val="0"/>
          <w:sz w:val="24"/>
          <w:szCs w:val="24"/>
          <w:highlight w:val="none"/>
          <w:lang w:val="en-US" w:eastAsia="zh-CN" w:bidi="ar"/>
        </w:rPr>
        <w:t>可以</w:t>
      </w:r>
      <w:r>
        <w:rPr>
          <w:rFonts w:hint="eastAsia" w:ascii="仿宋" w:hAnsi="仿宋" w:eastAsia="仿宋" w:cs="仿宋"/>
          <w:color w:val="auto"/>
          <w:kern w:val="0"/>
          <w:sz w:val="24"/>
          <w:szCs w:val="24"/>
          <w:highlight w:val="none"/>
          <w:lang w:bidi="ar"/>
        </w:rPr>
        <w:t>检查车辆及证件。</w:t>
      </w:r>
    </w:p>
    <w:p w14:paraId="4CA2034C">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3、乙方租用的甲方车辆不能从事其它营业性客货运输、不能转租、转包、抵押、投资、赠与等。 </w:t>
      </w:r>
    </w:p>
    <w:p w14:paraId="0BA1B34B">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4、乙方利用租赁车辆从事非法活动、转租所导致的后果，均由乙方负责。 </w:t>
      </w:r>
    </w:p>
    <w:p w14:paraId="535DC0DE">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5、若乙方需延长汽车租赁期限的，</w:t>
      </w:r>
      <w:r>
        <w:rPr>
          <w:rFonts w:hint="eastAsia" w:ascii="仿宋" w:hAnsi="仿宋" w:eastAsia="仿宋" w:cs="仿宋"/>
          <w:color w:val="auto"/>
          <w:kern w:val="0"/>
          <w:sz w:val="24"/>
          <w:szCs w:val="24"/>
          <w:highlight w:val="none"/>
          <w:lang w:val="en-US" w:eastAsia="zh-CN" w:bidi="ar"/>
        </w:rPr>
        <w:t>可以</w:t>
      </w:r>
      <w:r>
        <w:rPr>
          <w:rFonts w:hint="eastAsia" w:ascii="仿宋" w:hAnsi="仿宋" w:eastAsia="仿宋" w:cs="仿宋"/>
          <w:color w:val="auto"/>
          <w:kern w:val="0"/>
          <w:sz w:val="24"/>
          <w:szCs w:val="24"/>
          <w:highlight w:val="none"/>
          <w:lang w:bidi="ar"/>
        </w:rPr>
        <w:t>优先使用甲方车辆</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如双方一致同意延长租赁期限，相关内容仍以本合同为准</w:t>
      </w:r>
      <w:r>
        <w:rPr>
          <w:rFonts w:hint="eastAsia" w:ascii="仿宋" w:hAnsi="仿宋" w:eastAsia="仿宋" w:cs="仿宋"/>
          <w:color w:val="auto"/>
          <w:kern w:val="0"/>
          <w:sz w:val="24"/>
          <w:szCs w:val="24"/>
          <w:highlight w:val="none"/>
          <w:lang w:bidi="ar"/>
        </w:rPr>
        <w:t xml:space="preserve">。 </w:t>
      </w:r>
    </w:p>
    <w:p w14:paraId="6FC5B772">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6、若车辆发生事故，</w:t>
      </w:r>
      <w:r>
        <w:rPr>
          <w:rFonts w:hint="eastAsia" w:ascii="仿宋" w:hAnsi="仿宋" w:eastAsia="仿宋" w:cs="仿宋"/>
          <w:color w:val="auto"/>
          <w:kern w:val="0"/>
          <w:sz w:val="24"/>
          <w:szCs w:val="24"/>
          <w:highlight w:val="none"/>
          <w:lang w:val="en-US" w:eastAsia="zh-CN" w:bidi="ar"/>
        </w:rPr>
        <w:t>甲</w:t>
      </w:r>
      <w:r>
        <w:rPr>
          <w:rFonts w:hint="eastAsia" w:ascii="仿宋" w:hAnsi="仿宋" w:eastAsia="仿宋" w:cs="仿宋"/>
          <w:color w:val="auto"/>
          <w:kern w:val="0"/>
          <w:sz w:val="24"/>
          <w:szCs w:val="24"/>
          <w:highlight w:val="none"/>
          <w:lang w:bidi="ar"/>
        </w:rPr>
        <w:t>方应全力配合交通管理部门处理好车辆事故，并按照交通管理法等相关规定处理。</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乙方可以协助。</w:t>
      </w:r>
    </w:p>
    <w:p w14:paraId="410D2E43">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7、乙方</w:t>
      </w:r>
      <w:r>
        <w:rPr>
          <w:rFonts w:hint="eastAsia" w:ascii="仿宋" w:hAnsi="仿宋" w:eastAsia="仿宋" w:cs="仿宋"/>
          <w:color w:val="auto"/>
          <w:kern w:val="0"/>
          <w:sz w:val="24"/>
          <w:szCs w:val="24"/>
          <w:highlight w:val="none"/>
          <w:lang w:val="en-US" w:eastAsia="zh-CN" w:bidi="ar"/>
        </w:rPr>
        <w:t>可以配合</w:t>
      </w:r>
      <w:r>
        <w:rPr>
          <w:rFonts w:hint="eastAsia" w:ascii="仿宋" w:hAnsi="仿宋" w:eastAsia="仿宋" w:cs="仿宋"/>
          <w:color w:val="auto"/>
          <w:kern w:val="0"/>
          <w:sz w:val="24"/>
          <w:szCs w:val="24"/>
          <w:highlight w:val="none"/>
          <w:lang w:bidi="ar"/>
        </w:rPr>
        <w:t>甲方解决、处理</w:t>
      </w:r>
      <w:r>
        <w:rPr>
          <w:rFonts w:hint="eastAsia" w:ascii="仿宋" w:hAnsi="仿宋" w:eastAsia="仿宋" w:cs="仿宋"/>
          <w:color w:val="auto"/>
          <w:kern w:val="0"/>
          <w:sz w:val="24"/>
          <w:szCs w:val="24"/>
          <w:highlight w:val="none"/>
          <w:lang w:val="en-US" w:eastAsia="zh-CN" w:bidi="ar"/>
        </w:rPr>
        <w:t>因本租赁合同产生的矛盾、</w:t>
      </w:r>
      <w:r>
        <w:rPr>
          <w:rFonts w:hint="eastAsia" w:ascii="仿宋" w:hAnsi="仿宋" w:eastAsia="仿宋" w:cs="仿宋"/>
          <w:color w:val="auto"/>
          <w:kern w:val="0"/>
          <w:sz w:val="24"/>
          <w:szCs w:val="24"/>
          <w:highlight w:val="none"/>
          <w:lang w:bidi="ar"/>
        </w:rPr>
        <w:t>纠纷。</w:t>
      </w:r>
    </w:p>
    <w:p w14:paraId="65D45D3C">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8、乙方不得对甲方提出违反交通管理规定的不合理要求或违法、违规行为。</w:t>
      </w:r>
    </w:p>
    <w:p w14:paraId="7AA1F5A4">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五、保险条款 </w:t>
      </w:r>
    </w:p>
    <w:p w14:paraId="51A8B4A6">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1、租赁期间租赁车辆保险费用由甲方承担，租赁车辆已向保险公司投保座位险、交强险、盗抢险、车辆损失险、第三者责任险、不计免赔特约险。</w:t>
      </w:r>
    </w:p>
    <w:p w14:paraId="12F09DCD">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上述保险、不计免赔服务仅免除保险范围内的有关损失，但不免除如因乙方违法违规、事故等导致车辆被扣而产生的停运损失。</w:t>
      </w:r>
    </w:p>
    <w:p w14:paraId="796FB3D1">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如发生车损或其它保险事故，甲方负责承担全部损失，甲方负责处理事故和办理保险索赔。</w:t>
      </w:r>
    </w:p>
    <w:p w14:paraId="145978C7">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如发生交通事故或其它保险事故，甲方应保护现场并立即报警和报险。如因甲方未及时报警和报险，或因未提供用于保险索赔所必要的各项证据和证明，而导致保险公司拒赔的维修费、伤害赔偿费和其它一切损失均应由甲方负责。</w:t>
      </w:r>
    </w:p>
    <w:p w14:paraId="4DC5F709">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如发生车损需维修，由甲方负责对车辆进行维修,所发生的一切费用由甲方负责。</w:t>
      </w:r>
    </w:p>
    <w:p w14:paraId="456DBEDF">
      <w:pPr>
        <w:widowControl/>
        <w:shd w:val="clear"/>
        <w:spacing w:line="360" w:lineRule="auto"/>
        <w:jc w:val="left"/>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六、交车事宜</w:t>
      </w:r>
    </w:p>
    <w:p w14:paraId="4E091A04">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甲方须在与乙方签订合同后及时办好相关手续，为乙方提供车辆租赁服务，双方以正式的车辆交接单为交接车凭据。</w:t>
      </w:r>
    </w:p>
    <w:p w14:paraId="20651408">
      <w:pPr>
        <w:widowControl/>
        <w:shd w:val="clear"/>
        <w:spacing w:line="360" w:lineRule="auto"/>
        <w:jc w:val="left"/>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七、保养维修</w:t>
      </w:r>
    </w:p>
    <w:p w14:paraId="1433078F">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 定期保养：车辆每次保养后行驶 5000 公里，甲方应进行例行保养维修。</w:t>
      </w:r>
    </w:p>
    <w:p w14:paraId="4B7BAF80">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 如车辆发生故障或异常，甲方应立即停止行驶,并及时将故障车辆送到维修厂进 行维修，并在乙方限定时间内为乙方提供替代车以免担误甲方行程，并承担紧急情况下乙方自行转换交通工具的费用及由此造成的其它实际损失。</w:t>
      </w:r>
    </w:p>
    <w:p w14:paraId="2A11B3C2">
      <w:pPr>
        <w:widowControl/>
        <w:shd w:val="clear"/>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 甲方有权自行确定车辆维修的维修厂。</w:t>
      </w:r>
    </w:p>
    <w:p w14:paraId="733F2893">
      <w:pPr>
        <w:widowControl/>
        <w:shd w:val="clear"/>
        <w:spacing w:line="360" w:lineRule="auto"/>
        <w:jc w:val="left"/>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八、合同解除</w:t>
      </w:r>
    </w:p>
    <w:p w14:paraId="71B6F110">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1、本合同履行期限届满双方未续约的，双方合同义务履行完毕后本合同自行终止。 </w:t>
      </w:r>
    </w:p>
    <w:p w14:paraId="56ED40E6">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2、经双方协商一致、发生不可抗力或其它特殊原因双方同意解除。 </w:t>
      </w:r>
    </w:p>
    <w:p w14:paraId="56421CFF">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3、除符合约定的解除条件外，未经双方书面同意，任何一方不得随意解除合同。如需解除合同，一方应提前</w:t>
      </w:r>
      <w:r>
        <w:rPr>
          <w:rFonts w:hint="eastAsia" w:ascii="仿宋" w:hAnsi="仿宋" w:eastAsia="仿宋" w:cs="仿宋"/>
          <w:color w:val="auto"/>
          <w:kern w:val="0"/>
          <w:sz w:val="24"/>
          <w:szCs w:val="24"/>
          <w:highlight w:val="none"/>
          <w:u w:val="single"/>
          <w:lang w:bidi="ar"/>
        </w:rPr>
        <w:t xml:space="preserve"> 壹个月 </w:t>
      </w:r>
      <w:r>
        <w:rPr>
          <w:rFonts w:hint="eastAsia" w:ascii="仿宋" w:hAnsi="仿宋" w:eastAsia="仿宋" w:cs="仿宋"/>
          <w:color w:val="auto"/>
          <w:kern w:val="0"/>
          <w:sz w:val="24"/>
          <w:szCs w:val="24"/>
          <w:highlight w:val="none"/>
          <w:lang w:bidi="ar"/>
        </w:rPr>
        <w:t xml:space="preserve">书面通知对方，对方书面同意后，方可解除，并向对方承担违约责任。 </w:t>
      </w:r>
    </w:p>
    <w:p w14:paraId="5D9E1C5B">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九、 违约责任 </w:t>
      </w:r>
    </w:p>
    <w:p w14:paraId="5291FA04">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1、本合同一经签订，双方需遵照执行，若任何一方不履行本合同义务，或履行合同内容不符合约定的，视为违约，应当承担违约责任。 </w:t>
      </w:r>
    </w:p>
    <w:p w14:paraId="2AE56808">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2、违约方需以本合同约定年租金价款的 10%作为违约金承担违约责任；违约金不足以弥补守约方实际损失的，守约方有权继续要求违约方承担实际损失。 </w:t>
      </w:r>
    </w:p>
    <w:p w14:paraId="17819F4A">
      <w:pPr>
        <w:widowControl/>
        <w:shd w:val="clear"/>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3、</w:t>
      </w:r>
      <w:r>
        <w:rPr>
          <w:rFonts w:hint="eastAsia" w:ascii="仿宋" w:hAnsi="仿宋" w:eastAsia="仿宋" w:cs="仿宋"/>
          <w:color w:val="auto"/>
          <w:kern w:val="0"/>
          <w:sz w:val="24"/>
          <w:szCs w:val="24"/>
          <w:highlight w:val="none"/>
          <w:lang w:val="en-US" w:eastAsia="zh-CN" w:bidi="ar"/>
        </w:rPr>
        <w:t>由甲方负责解决因履行本合同与第三人产生的纠纷。</w:t>
      </w:r>
    </w:p>
    <w:p w14:paraId="0B1F892D">
      <w:pPr>
        <w:widowControl/>
        <w:shd w:val="clear"/>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4、非因乙方原因，甲方造成乙方及第三方损失的，由甲方承担全部赔偿责任。</w:t>
      </w:r>
    </w:p>
    <w:p w14:paraId="6C4F47B7">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bidi="ar"/>
        </w:rPr>
        <w:t>违约方承担</w:t>
      </w:r>
      <w:r>
        <w:rPr>
          <w:rFonts w:hint="eastAsia" w:ascii="仿宋" w:hAnsi="仿宋" w:eastAsia="仿宋" w:cs="仿宋"/>
          <w:color w:val="auto"/>
          <w:kern w:val="0"/>
          <w:sz w:val="24"/>
          <w:szCs w:val="24"/>
          <w:highlight w:val="none"/>
          <w:lang w:val="en-US" w:eastAsia="zh-CN" w:bidi="ar"/>
        </w:rPr>
        <w:t>守约方</w:t>
      </w:r>
      <w:r>
        <w:rPr>
          <w:rFonts w:hint="eastAsia" w:ascii="仿宋" w:hAnsi="仿宋" w:eastAsia="仿宋" w:cs="仿宋"/>
          <w:color w:val="auto"/>
          <w:kern w:val="0"/>
          <w:sz w:val="24"/>
          <w:szCs w:val="24"/>
          <w:highlight w:val="none"/>
          <w:lang w:bidi="ar"/>
        </w:rPr>
        <w:t>因解决纠纷产生的诉讼费、保全费、保全担保费、</w:t>
      </w:r>
      <w:r>
        <w:rPr>
          <w:rFonts w:hint="eastAsia" w:ascii="仿宋" w:hAnsi="仿宋" w:eastAsia="仿宋" w:cs="仿宋"/>
          <w:color w:val="auto"/>
          <w:kern w:val="0"/>
          <w:sz w:val="24"/>
          <w:szCs w:val="24"/>
          <w:highlight w:val="none"/>
          <w:lang w:val="en-US" w:eastAsia="zh-CN" w:bidi="ar"/>
        </w:rPr>
        <w:t>邮寄费、</w:t>
      </w:r>
      <w:r>
        <w:rPr>
          <w:rFonts w:hint="eastAsia" w:ascii="仿宋" w:hAnsi="仿宋" w:eastAsia="仿宋" w:cs="仿宋"/>
          <w:color w:val="auto"/>
          <w:kern w:val="0"/>
          <w:sz w:val="24"/>
          <w:szCs w:val="24"/>
          <w:highlight w:val="none"/>
          <w:lang w:bidi="ar"/>
        </w:rPr>
        <w:t>律师代理费、鉴定费</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拍卖费、差旅费</w:t>
      </w:r>
      <w:r>
        <w:rPr>
          <w:rFonts w:hint="eastAsia" w:ascii="仿宋" w:hAnsi="仿宋" w:eastAsia="仿宋" w:cs="仿宋"/>
          <w:color w:val="auto"/>
          <w:kern w:val="0"/>
          <w:sz w:val="24"/>
          <w:szCs w:val="24"/>
          <w:highlight w:val="none"/>
          <w:lang w:bidi="ar"/>
        </w:rPr>
        <w:t xml:space="preserve">等一切费用。 </w:t>
      </w:r>
    </w:p>
    <w:p w14:paraId="3CB1B047">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十、 争议解决 </w:t>
      </w:r>
    </w:p>
    <w:p w14:paraId="6655AD5F">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合同履行期间发生纠纷的，双方协商解决。协商不成的，双方一致同意在乙方所在地有管辖权的人民法院诉讼解决。 </w:t>
      </w:r>
    </w:p>
    <w:p w14:paraId="451511F9">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十一、通知与送达 </w:t>
      </w:r>
    </w:p>
    <w:p w14:paraId="392267DE">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各方确认：本合同载明的各方地址信息作为各方函件往来和法院送达法律文书的有效送达地址，并同意接受电子送达；一方信息发生变更，应自变更之日起三日内书面通知对方，未通知的，视为该方信息未发生变更。 </w:t>
      </w:r>
    </w:p>
    <w:p w14:paraId="15D85D51">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十二、特别约定 </w:t>
      </w:r>
    </w:p>
    <w:p w14:paraId="588AA38D">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乙方在租赁期满交还车时，甲方有权要求乙方对其在租车期间所造成的违章及时进行处理。甲方告知乙方租车期间违章信息后，乙方必须在十五天内自行处理完毕。 </w:t>
      </w:r>
    </w:p>
    <w:p w14:paraId="78D2D34E">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十三、其它 </w:t>
      </w:r>
    </w:p>
    <w:p w14:paraId="77437421">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1、本合同未尽事宜，可由双方约定后作为补充协议，补充协议系本合同的组成部分，与本合同具有同等法律效力。 </w:t>
      </w:r>
    </w:p>
    <w:p w14:paraId="08CED10C">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2、本合同经双方法定代表人签名并加盖双方公章后生效。 </w:t>
      </w:r>
    </w:p>
    <w:p w14:paraId="72D409DD">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3、合同壹式肆份，甲、乙双方各执贰份，均具有同等法效力。 </w:t>
      </w:r>
    </w:p>
    <w:p w14:paraId="3414753C">
      <w:pPr>
        <w:widowControl/>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【以下无正文】 </w:t>
      </w:r>
    </w:p>
    <w:p w14:paraId="118CCDE0">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                             乙方：（盖章）</w:t>
      </w:r>
    </w:p>
    <w:p w14:paraId="29EA42D0">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法定代表人（签字）：</w:t>
      </w:r>
    </w:p>
    <w:p w14:paraId="4A53962D">
      <w:pPr>
        <w:shd w:val="clea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lang w:val="en-US" w:eastAsia="zh-CN"/>
        </w:rPr>
        <w:t>日期：   年   月   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日期：   年   月   日</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kern w:val="0"/>
          <w:sz w:val="24"/>
          <w:szCs w:val="24"/>
          <w:highlight w:val="none"/>
        </w:rPr>
        <w:br w:type="page"/>
      </w:r>
    </w:p>
    <w:p w14:paraId="0777345B">
      <w:pPr>
        <w:shd w:val="clear"/>
        <w:adjustRightInd w:val="0"/>
        <w:snapToGrid w:val="0"/>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附件1：</w:t>
      </w:r>
    </w:p>
    <w:p w14:paraId="5BAB6ED2">
      <w:pPr>
        <w:shd w:val="clear"/>
        <w:adjustRightInd w:val="0"/>
        <w:snapToGrid w:val="0"/>
        <w:spacing w:line="360" w:lineRule="auto"/>
        <w:ind w:right="-506" w:rightChars="-241"/>
        <w:jc w:val="left"/>
        <w:rPr>
          <w:rFonts w:hint="eastAsia" w:ascii="仿宋" w:hAnsi="仿宋" w:eastAsia="仿宋" w:cs="仿宋"/>
          <w:b/>
          <w:color w:val="auto"/>
          <w:sz w:val="24"/>
          <w:szCs w:val="24"/>
          <w:highlight w:val="none"/>
        </w:rPr>
      </w:pPr>
    </w:p>
    <w:p w14:paraId="4641BAAF">
      <w:pPr>
        <w:shd w:val="clear"/>
        <w:adjustRightInd w:val="0"/>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采购廉洁合同</w:t>
      </w:r>
    </w:p>
    <w:p w14:paraId="10B3571F">
      <w:pPr>
        <w:shd w:val="clea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p w14:paraId="5FFAC938">
      <w:pPr>
        <w:shd w:val="clea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项目金额：</w:t>
      </w:r>
    </w:p>
    <w:p w14:paraId="582C2700">
      <w:pPr>
        <w:pStyle w:val="133"/>
        <w:shd w:val="clear"/>
        <w:spacing w:line="360" w:lineRule="auto"/>
        <w:ind w:firstLine="600"/>
        <w:rPr>
          <w:rFonts w:hint="eastAsia" w:ascii="仿宋" w:hAnsi="仿宋" w:eastAsia="仿宋" w:cs="仿宋"/>
          <w:color w:val="auto"/>
          <w:sz w:val="24"/>
          <w:szCs w:val="24"/>
          <w:highlight w:val="none"/>
        </w:rPr>
      </w:pPr>
    </w:p>
    <w:p w14:paraId="3D549C45">
      <w:pPr>
        <w:pStyle w:val="133"/>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加强廉政建设，进一步物资采购，技术、服务和基建工程等工作的管理，预防违法违纪行为等问题的发生，维护各方主体的合法权益，督促从业人员敬业守法，保证农科院各项活动健康有序开展，经甲、乙双方协商，同意签订本合同，并共同遵守：</w:t>
      </w:r>
    </w:p>
    <w:p w14:paraId="0726A135">
      <w:pPr>
        <w:pStyle w:val="133"/>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第一条 农科院和供应商双方的业务活动应坚持公开、公正、诚信的原则，自觉遵守国家的法律法规和行业的规章制度，依法采购和经销，保证服务质优价廉、安全有效。</w:t>
      </w:r>
    </w:p>
    <w:p w14:paraId="1303163C">
      <w:pPr>
        <w:pStyle w:val="133"/>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第二条 严格执行国家政策，不得弄虚作假、虚高定价、徇私舞弊，不得损害国家和集体利益，不得违反物资采购、工程建设、服务购销等相关管理规章制度。</w:t>
      </w:r>
    </w:p>
    <w:p w14:paraId="2EF81F0E">
      <w:pPr>
        <w:pStyle w:val="133"/>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第三条 各方主体从业人员要做到各负其责、敬业守法、秉公办事，互相配合支持，不推诿扯皮，不设卡刁难，杜绝暗箱操作，禁止不正当竞争。</w:t>
      </w:r>
    </w:p>
    <w:p w14:paraId="1639496D">
      <w:pPr>
        <w:pStyle w:val="133"/>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第四条 坚决制止任何形式的商业贿赂和其他腐败行为。甲方严禁接受乙方以任何名义、形式给予的回扣，不得将接受捐赠资助与采购挂钩。甲方工作人员不得利用任何途径和方式，私自为乙方提供物资用量、底价等信息，或为乙方投标提供便利。乙方不得以任何不正当方式进行经营活动，不得到农科院科室私下向农科院职工进行任何形式的促销活动，不得以各种名义给农科院职工促销费、礼金、回扣、提成、贵重礼品或其它不正当利益。乙方不得以回扣、宴请、提供旅游、超标准支付食宿费用等方式影响甲方工作人员采购或使用物资的选择权。</w:t>
      </w:r>
    </w:p>
    <w:p w14:paraId="57A79D4E">
      <w:pPr>
        <w:pStyle w:val="133"/>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第五条 乙方指定作为销售代表洽谈业务。销售代表必须在工作时间到甲方指定地点联系商谈，不得到各科室推销产品，不得借故到甲方相关领导、部门负责人及相关工作人员家中访谈并提供任何好处费。</w:t>
      </w:r>
    </w:p>
    <w:p w14:paraId="0007915C">
      <w:pPr>
        <w:pStyle w:val="133"/>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第六条 认真履行合同，诚信服务，严把产品质量关，杜绝假冒伪劣产品进入农科院，做好产品的售前、售中、售后服务工作。由产品质量问题造成的事故一切责任由乙方承担，乙方不得违反有关规定合同外采购、违价采购或从非规定渠道采购。</w:t>
      </w:r>
    </w:p>
    <w:p w14:paraId="0C36D54B">
      <w:pPr>
        <w:pStyle w:val="133"/>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第七条 各主体从业人员如发现双方工作人员有违法违纪等不廉洁行为应及时向监督部门报告。</w:t>
      </w:r>
    </w:p>
    <w:p w14:paraId="346AD517">
      <w:pPr>
        <w:pStyle w:val="133"/>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第八条 本合同作为农科院采购合同的重要组成部分，与采购合同一并执行，具有同等的法律效力，本合约自双方签订后生效，双方应共同遵守和履行合约规定，对违反上述规定者，将依据有关规定给予严肃处理，终止合同或暂停其产品在农科院内的销售和使用，触犯法律的，移交司法机关处理。</w:t>
      </w:r>
    </w:p>
    <w:p w14:paraId="4093E373">
      <w:pPr>
        <w:pStyle w:val="133"/>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第九条 本合同与采购合同份数一致，甲方监督部门留存一份。</w:t>
      </w:r>
    </w:p>
    <w:p w14:paraId="7C76AE17">
      <w:pPr>
        <w:pStyle w:val="133"/>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第十条 本合同共计十条。</w:t>
      </w:r>
    </w:p>
    <w:p w14:paraId="379C104C">
      <w:pPr>
        <w:shd w:val="clear"/>
        <w:adjustRightInd w:val="0"/>
        <w:snapToGrid w:val="0"/>
        <w:spacing w:line="360" w:lineRule="auto"/>
        <w:rPr>
          <w:rFonts w:hint="eastAsia" w:ascii="仿宋" w:hAnsi="仿宋" w:eastAsia="仿宋" w:cs="仿宋"/>
          <w:color w:val="auto"/>
          <w:kern w:val="0"/>
          <w:sz w:val="24"/>
          <w:szCs w:val="24"/>
          <w:highlight w:val="none"/>
        </w:rPr>
      </w:pPr>
    </w:p>
    <w:p w14:paraId="37450CB2">
      <w:pPr>
        <w:shd w:val="clear"/>
        <w:adjustRightInd w:val="0"/>
        <w:snapToGrid w:val="0"/>
        <w:spacing w:line="360" w:lineRule="auto"/>
        <w:jc w:val="left"/>
        <w:rPr>
          <w:rFonts w:hint="eastAsia" w:ascii="仿宋" w:hAnsi="仿宋" w:eastAsia="仿宋" w:cs="仿宋"/>
          <w:color w:val="auto"/>
          <w:kern w:val="0"/>
          <w:sz w:val="24"/>
          <w:szCs w:val="24"/>
          <w:highlight w:val="none"/>
        </w:rPr>
      </w:pPr>
    </w:p>
    <w:p w14:paraId="3F19C350">
      <w:pPr>
        <w:shd w:val="clear"/>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                                            乙方（盖  章）：</w:t>
      </w:r>
    </w:p>
    <w:p w14:paraId="3514CD53">
      <w:pPr>
        <w:shd w:val="clear"/>
        <w:adjustRightInd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申请部门负责人：                                  法定代表人（负责人）：</w:t>
      </w:r>
    </w:p>
    <w:p w14:paraId="6DB232A9">
      <w:pPr>
        <w:shd w:val="clear"/>
        <w:adjustRightInd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采购部门负责人：                                  经办人签名：</w:t>
      </w:r>
    </w:p>
    <w:p w14:paraId="7D331B7B">
      <w:pPr>
        <w:shd w:val="clear"/>
        <w:adjustRightInd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监督部门签章：                  </w:t>
      </w:r>
    </w:p>
    <w:p w14:paraId="2DAE81A3">
      <w:pPr>
        <w:shd w:val="clear"/>
        <w:adjustRightInd w:val="0"/>
        <w:snapToGrid w:val="0"/>
        <w:spacing w:line="360" w:lineRule="auto"/>
        <w:ind w:firstLine="720" w:firstLineChars="300"/>
        <w:rPr>
          <w:rFonts w:hint="eastAsia" w:ascii="仿宋" w:hAnsi="仿宋" w:eastAsia="仿宋" w:cs="仿宋"/>
          <w:color w:val="auto"/>
          <w:kern w:val="0"/>
          <w:sz w:val="24"/>
          <w:szCs w:val="24"/>
          <w:highlight w:val="none"/>
        </w:rPr>
      </w:pPr>
    </w:p>
    <w:p w14:paraId="5376F051">
      <w:pPr>
        <w:shd w:val="clear"/>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年   月   日                                  年   月   日</w:t>
      </w:r>
    </w:p>
    <w:p w14:paraId="2D4F0CCB">
      <w:pPr>
        <w:widowControl/>
        <w:shd w:val="clear"/>
        <w:spacing w:line="560" w:lineRule="exact"/>
        <w:jc w:val="left"/>
        <w:rPr>
          <w:rFonts w:hint="eastAsia" w:ascii="仿宋" w:hAnsi="仿宋" w:eastAsia="仿宋" w:cs="仿宋"/>
          <w:b/>
          <w:highlight w:val="none"/>
        </w:rPr>
      </w:pPr>
      <w:r>
        <w:rPr>
          <w:rFonts w:hint="eastAsia" w:ascii="仿宋" w:hAnsi="仿宋" w:eastAsia="仿宋" w:cs="仿宋"/>
          <w:b/>
          <w:highlight w:val="none"/>
        </w:rPr>
        <w:t>备注：本合同协议书仅供参考，最终以甲乙双方实际签订合同为准。</w:t>
      </w:r>
    </w:p>
    <w:bookmarkEnd w:id="39"/>
    <w:p w14:paraId="6C5F85E2">
      <w:pPr>
        <w:shd w:val="clear"/>
        <w:spacing w:after="156" w:line="560" w:lineRule="exact"/>
        <w:ind w:firstLine="480"/>
        <w:rPr>
          <w:rFonts w:hint="eastAsia" w:ascii="仿宋" w:hAnsi="仿宋" w:eastAsia="仿宋" w:cs="仿宋"/>
          <w:highlight w:val="none"/>
        </w:rPr>
      </w:pPr>
    </w:p>
    <w:p w14:paraId="40F73039">
      <w:pPr>
        <w:pStyle w:val="34"/>
        <w:shd w:val="clear" w:color="auto"/>
        <w:spacing w:before="150" w:beforeAutospacing="0" w:afterAutospacing="0" w:line="400" w:lineRule="exact"/>
        <w:ind w:firstLine="602" w:firstLineChars="200"/>
        <w:rPr>
          <w:rFonts w:hint="eastAsia" w:ascii="仿宋" w:hAnsi="仿宋" w:eastAsia="仿宋" w:cs="仿宋"/>
          <w:b/>
          <w:bCs/>
          <w:kern w:val="2"/>
          <w:sz w:val="30"/>
          <w:szCs w:val="30"/>
          <w:highlight w:val="none"/>
        </w:rPr>
      </w:pPr>
    </w:p>
    <w:p w14:paraId="26D0A8B3">
      <w:pPr>
        <w:shd w:val="clear"/>
        <w:rPr>
          <w:rFonts w:hint="eastAsia" w:ascii="仿宋" w:hAnsi="仿宋" w:eastAsia="仿宋" w:cs="仿宋"/>
          <w:highlight w:val="none"/>
        </w:rPr>
      </w:pPr>
    </w:p>
    <w:p w14:paraId="76B7E569">
      <w:pPr>
        <w:pStyle w:val="8"/>
        <w:shd w:val="clear"/>
        <w:rPr>
          <w:rFonts w:hint="eastAsia" w:ascii="仿宋" w:hAnsi="仿宋" w:eastAsia="仿宋" w:cs="仿宋"/>
          <w:highlight w:val="none"/>
        </w:rPr>
      </w:pPr>
    </w:p>
    <w:p w14:paraId="4840B5B8">
      <w:pPr>
        <w:pStyle w:val="8"/>
        <w:shd w:val="clear"/>
        <w:rPr>
          <w:rFonts w:hint="eastAsia" w:ascii="仿宋" w:hAnsi="仿宋" w:eastAsia="仿宋" w:cs="仿宋"/>
          <w:highlight w:val="none"/>
        </w:rPr>
      </w:pPr>
    </w:p>
    <w:p w14:paraId="0E5C8D4A">
      <w:pPr>
        <w:shd w:val="clear"/>
        <w:rPr>
          <w:rFonts w:hint="eastAsia" w:ascii="仿宋" w:hAnsi="仿宋" w:eastAsia="仿宋" w:cs="仿宋"/>
          <w:highlight w:val="none"/>
        </w:rPr>
      </w:pPr>
    </w:p>
    <w:p w14:paraId="4C11DACC">
      <w:pPr>
        <w:shd w:val="clear"/>
        <w:rPr>
          <w:rFonts w:hint="eastAsia" w:ascii="仿宋" w:hAnsi="仿宋" w:eastAsia="仿宋" w:cs="仿宋"/>
          <w:highlight w:val="none"/>
        </w:rPr>
      </w:pPr>
    </w:p>
    <w:p w14:paraId="0CEFF6E5">
      <w:pPr>
        <w:shd w:val="clear"/>
        <w:rPr>
          <w:rFonts w:hint="eastAsia" w:ascii="仿宋" w:hAnsi="仿宋" w:eastAsia="仿宋" w:cs="仿宋"/>
          <w:b/>
          <w:sz w:val="24"/>
          <w:szCs w:val="24"/>
          <w:highlight w:val="none"/>
        </w:rPr>
      </w:pPr>
      <w:bookmarkStart w:id="41" w:name="_Toc161049888"/>
      <w:r>
        <w:rPr>
          <w:rFonts w:hint="eastAsia" w:ascii="仿宋" w:hAnsi="仿宋" w:eastAsia="仿宋" w:cs="仿宋"/>
          <w:b/>
          <w:sz w:val="24"/>
          <w:szCs w:val="24"/>
          <w:highlight w:val="none"/>
        </w:rPr>
        <w:br w:type="page"/>
      </w:r>
    </w:p>
    <w:p w14:paraId="789BA6E9">
      <w:pPr>
        <w:shd w:val="clear"/>
        <w:spacing w:line="440" w:lineRule="exact"/>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第四章 服务标准和要求</w:t>
      </w:r>
      <w:bookmarkEnd w:id="41"/>
      <w:bookmarkStart w:id="42" w:name="_Toc138638719"/>
      <w:bookmarkEnd w:id="42"/>
      <w:bookmarkStart w:id="43" w:name="_Toc138638510"/>
      <w:bookmarkEnd w:id="43"/>
      <w:bookmarkStart w:id="44" w:name="_Toc138638883"/>
      <w:bookmarkEnd w:id="44"/>
      <w:bookmarkStart w:id="45" w:name="_Toc138639074"/>
      <w:bookmarkEnd w:id="45"/>
      <w:bookmarkStart w:id="46" w:name="_Toc138638538"/>
      <w:bookmarkEnd w:id="46"/>
      <w:bookmarkStart w:id="47" w:name="_Toc138638702"/>
      <w:bookmarkEnd w:id="47"/>
      <w:bookmarkStart w:id="48" w:name="_Toc138638906"/>
      <w:bookmarkEnd w:id="48"/>
      <w:bookmarkStart w:id="49" w:name="_Toc138639145"/>
      <w:bookmarkEnd w:id="49"/>
      <w:bookmarkStart w:id="50" w:name="_Toc138638534"/>
      <w:bookmarkEnd w:id="50"/>
      <w:bookmarkStart w:id="51" w:name="_Toc138639091"/>
      <w:bookmarkEnd w:id="51"/>
      <w:bookmarkStart w:id="52" w:name="_Toc138639090"/>
      <w:bookmarkEnd w:id="52"/>
      <w:bookmarkStart w:id="53" w:name="_Toc138638907"/>
      <w:bookmarkEnd w:id="53"/>
      <w:bookmarkStart w:id="54" w:name="_Toc138638509"/>
      <w:bookmarkEnd w:id="54"/>
      <w:bookmarkStart w:id="55" w:name="_Toc138638884"/>
      <w:bookmarkEnd w:id="55"/>
      <w:bookmarkStart w:id="56" w:name="_Toc138638910"/>
      <w:bookmarkEnd w:id="56"/>
      <w:bookmarkStart w:id="57" w:name="_Toc138638535"/>
      <w:bookmarkEnd w:id="57"/>
      <w:bookmarkStart w:id="58" w:name="_Toc138638718"/>
      <w:bookmarkEnd w:id="58"/>
      <w:bookmarkStart w:id="59" w:name="_合同文件的组成及解释顺序"/>
      <w:bookmarkEnd w:id="59"/>
      <w:bookmarkStart w:id="60" w:name="_Toc138638773"/>
      <w:bookmarkEnd w:id="60"/>
    </w:p>
    <w:p w14:paraId="7713124E">
      <w:pPr>
        <w:shd w:val="clear"/>
        <w:jc w:val="left"/>
        <w:rPr>
          <w:rFonts w:hint="eastAsia" w:ascii="仿宋_GB2312" w:hAnsi="仿宋_GB2312" w:eastAsia="仿宋_GB2312" w:cs="仿宋_GB2312"/>
          <w:sz w:val="28"/>
          <w:szCs w:val="28"/>
          <w:lang w:val="en-US" w:eastAsia="zh-CN"/>
        </w:rPr>
      </w:pPr>
      <w:bookmarkStart w:id="61" w:name="_Toc531016893"/>
    </w:p>
    <w:p w14:paraId="53D478B2">
      <w:pPr>
        <w:shd w:val="clear"/>
        <w:spacing w:before="78" w:line="219" w:lineRule="auto"/>
        <w:ind w:left="30"/>
        <w:outlineLvl w:val="1"/>
        <w:rPr>
          <w:rFonts w:ascii="宋体" w:hAnsi="宋体" w:eastAsia="宋体" w:cs="宋体"/>
          <w:color w:val="FF0000"/>
          <w:spacing w:val="-3"/>
          <w:sz w:val="24"/>
          <w:szCs w:val="24"/>
        </w:rPr>
      </w:pPr>
      <w:r>
        <w:rPr>
          <w:rFonts w:hint="eastAsia" w:ascii="宋体" w:hAnsi="宋体" w:eastAsia="宋体" w:cs="宋体"/>
          <w:b/>
          <w:bCs/>
          <w:spacing w:val="-3"/>
          <w:sz w:val="24"/>
          <w:szCs w:val="24"/>
          <w:lang w:val="en-US" w:eastAsia="zh-CN"/>
        </w:rPr>
        <w:t>一</w:t>
      </w:r>
      <w:r>
        <w:rPr>
          <w:rFonts w:ascii="宋体" w:hAnsi="宋体" w:eastAsia="宋体" w:cs="宋体"/>
          <w:b/>
          <w:bCs/>
          <w:spacing w:val="-3"/>
          <w:sz w:val="24"/>
          <w:szCs w:val="24"/>
        </w:rPr>
        <w:t>、</w:t>
      </w:r>
      <w:r>
        <w:rPr>
          <w:rFonts w:hint="eastAsia" w:ascii="宋体" w:hAnsi="宋体" w:eastAsia="宋体" w:cs="宋体"/>
          <w:b/>
          <w:bCs/>
          <w:spacing w:val="-3"/>
          <w:sz w:val="24"/>
          <w:szCs w:val="24"/>
          <w:lang w:val="en-US" w:eastAsia="zh-CN"/>
        </w:rPr>
        <w:t>纯电动</w:t>
      </w:r>
      <w:r>
        <w:rPr>
          <w:rFonts w:ascii="宋体" w:hAnsi="宋体" w:eastAsia="宋体" w:cs="宋体"/>
          <w:b/>
          <w:bCs/>
          <w:spacing w:val="-3"/>
          <w:sz w:val="24"/>
          <w:szCs w:val="24"/>
        </w:rPr>
        <w:t>车辆要求</w:t>
      </w:r>
    </w:p>
    <w:p w14:paraId="326005FC">
      <w:pPr>
        <w:shd w:val="clear"/>
        <w:spacing w:before="180" w:line="213" w:lineRule="auto"/>
        <w:ind w:left="44"/>
        <w:rPr>
          <w:rFonts w:ascii="宋体" w:hAnsi="宋体" w:eastAsia="宋体" w:cs="宋体"/>
          <w:sz w:val="24"/>
          <w:szCs w:val="24"/>
        </w:rPr>
      </w:pPr>
      <w:r>
        <w:rPr>
          <w:rFonts w:ascii="宋体" w:hAnsi="宋体" w:eastAsia="宋体" w:cs="宋体"/>
          <w:color w:val="FF0000"/>
          <w:spacing w:val="-3"/>
          <w:sz w:val="24"/>
          <w:szCs w:val="24"/>
        </w:rPr>
        <w:t>1、</w:t>
      </w:r>
      <w:r>
        <w:rPr>
          <w:rFonts w:hint="eastAsia" w:ascii="宋体" w:hAnsi="宋体" w:eastAsia="宋体" w:cs="宋体"/>
          <w:color w:val="FF0000"/>
          <w:spacing w:val="-3"/>
          <w:sz w:val="24"/>
          <w:szCs w:val="24"/>
          <w:lang w:val="en-US" w:eastAsia="zh-CN"/>
        </w:rPr>
        <w:t>小型</w:t>
      </w:r>
      <w:r>
        <w:rPr>
          <w:rFonts w:ascii="宋体" w:hAnsi="宋体" w:eastAsia="宋体" w:cs="宋体"/>
          <w:color w:val="FF0000"/>
          <w:spacing w:val="-3"/>
          <w:sz w:val="24"/>
          <w:szCs w:val="24"/>
        </w:rPr>
        <w:t>纯电动SUV（</w:t>
      </w:r>
      <w:r>
        <w:rPr>
          <w:rFonts w:hint="eastAsia" w:ascii="宋体" w:hAnsi="宋体" w:eastAsia="宋体" w:cs="宋体"/>
          <w:color w:val="FF0000"/>
          <w:spacing w:val="-3"/>
          <w:sz w:val="24"/>
          <w:szCs w:val="24"/>
          <w:lang w:val="en-US" w:eastAsia="zh-CN"/>
        </w:rPr>
        <w:t>16</w:t>
      </w:r>
      <w:r>
        <w:rPr>
          <w:rFonts w:ascii="宋体" w:hAnsi="宋体" w:eastAsia="宋体" w:cs="宋体"/>
          <w:color w:val="FF0000"/>
          <w:spacing w:val="-3"/>
          <w:sz w:val="24"/>
          <w:szCs w:val="24"/>
        </w:rPr>
        <w:t>辆）</w:t>
      </w:r>
    </w:p>
    <w:tbl>
      <w:tblPr>
        <w:tblStyle w:val="213"/>
        <w:tblW w:w="7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6"/>
        <w:gridCol w:w="3903"/>
      </w:tblGrid>
      <w:tr w14:paraId="08C56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686" w:type="dxa"/>
            <w:vAlign w:val="top"/>
          </w:tcPr>
          <w:p w14:paraId="06DD6276">
            <w:pPr>
              <w:pStyle w:val="212"/>
              <w:shd w:val="clear"/>
              <w:spacing w:before="105" w:line="228" w:lineRule="auto"/>
              <w:jc w:val="center"/>
            </w:pPr>
            <w:r>
              <w:rPr>
                <w:spacing w:val="7"/>
              </w:rPr>
              <w:t>★长x宽x高(</w:t>
            </w:r>
            <w:r>
              <w:t>mm</w:t>
            </w:r>
            <w:r>
              <w:rPr>
                <w:spacing w:val="7"/>
              </w:rPr>
              <w:t>)</w:t>
            </w:r>
          </w:p>
        </w:tc>
        <w:tc>
          <w:tcPr>
            <w:tcW w:w="3903" w:type="dxa"/>
            <w:vAlign w:val="top"/>
          </w:tcPr>
          <w:p w14:paraId="3D102BBA">
            <w:pPr>
              <w:pStyle w:val="212"/>
              <w:shd w:val="clear"/>
              <w:spacing w:before="106" w:line="266" w:lineRule="exact"/>
              <w:jc w:val="center"/>
              <w:rPr>
                <w:rFonts w:hint="default" w:eastAsia="宋体"/>
                <w:lang w:val="en-US" w:eastAsia="zh-CN"/>
              </w:rPr>
            </w:pPr>
            <w:r>
              <w:rPr>
                <w:spacing w:val="3"/>
                <w:position w:val="1"/>
              </w:rPr>
              <w:t>≥</w:t>
            </w:r>
            <w:r>
              <w:rPr>
                <w:rFonts w:hint="eastAsia"/>
                <w:spacing w:val="3"/>
                <w:position w:val="1"/>
              </w:rPr>
              <w:t>43</w:t>
            </w:r>
            <w:r>
              <w:rPr>
                <w:rFonts w:hint="eastAsia"/>
                <w:spacing w:val="3"/>
                <w:position w:val="1"/>
                <w:lang w:val="en-US" w:eastAsia="zh-CN"/>
              </w:rPr>
              <w:t>00</w:t>
            </w:r>
            <w:r>
              <w:rPr>
                <w:rFonts w:hint="eastAsia"/>
                <w:spacing w:val="3"/>
                <w:position w:val="1"/>
              </w:rPr>
              <w:t>*18</w:t>
            </w:r>
            <w:r>
              <w:rPr>
                <w:rFonts w:hint="eastAsia"/>
                <w:spacing w:val="3"/>
                <w:position w:val="1"/>
                <w:lang w:val="en-US" w:eastAsia="zh-CN"/>
              </w:rPr>
              <w:t>50</w:t>
            </w:r>
            <w:r>
              <w:rPr>
                <w:rFonts w:hint="eastAsia"/>
                <w:spacing w:val="3"/>
                <w:position w:val="1"/>
              </w:rPr>
              <w:t>*15</w:t>
            </w:r>
            <w:r>
              <w:rPr>
                <w:rFonts w:hint="eastAsia"/>
                <w:spacing w:val="3"/>
                <w:position w:val="1"/>
                <w:lang w:val="en-US" w:eastAsia="zh-CN"/>
              </w:rPr>
              <w:t>60</w:t>
            </w:r>
          </w:p>
        </w:tc>
      </w:tr>
      <w:tr w14:paraId="1A32C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686" w:type="dxa"/>
            <w:vAlign w:val="top"/>
          </w:tcPr>
          <w:p w14:paraId="46DECB3A">
            <w:pPr>
              <w:pStyle w:val="212"/>
              <w:shd w:val="clear"/>
              <w:spacing w:before="106" w:line="227" w:lineRule="auto"/>
              <w:jc w:val="center"/>
            </w:pPr>
            <w:r>
              <w:rPr>
                <w:spacing w:val="8"/>
              </w:rPr>
              <w:t>★轴距(</w:t>
            </w:r>
            <w:r>
              <w:t>mm</w:t>
            </w:r>
            <w:r>
              <w:rPr>
                <w:spacing w:val="8"/>
              </w:rPr>
              <w:t>)</w:t>
            </w:r>
          </w:p>
        </w:tc>
        <w:tc>
          <w:tcPr>
            <w:tcW w:w="3903" w:type="dxa"/>
            <w:vAlign w:val="top"/>
          </w:tcPr>
          <w:p w14:paraId="775F1A95">
            <w:pPr>
              <w:pStyle w:val="212"/>
              <w:shd w:val="clear"/>
              <w:spacing w:before="106" w:line="266" w:lineRule="exact"/>
              <w:jc w:val="center"/>
              <w:rPr>
                <w:rFonts w:hint="default" w:eastAsia="宋体"/>
                <w:lang w:val="en-US" w:eastAsia="zh-CN"/>
              </w:rPr>
            </w:pPr>
            <w:r>
              <w:rPr>
                <w:position w:val="1"/>
              </w:rPr>
              <w:t>≥</w:t>
            </w:r>
            <w:r>
              <w:rPr>
                <w:rFonts w:hint="eastAsia"/>
                <w:position w:val="1"/>
              </w:rPr>
              <w:t>27</w:t>
            </w:r>
            <w:r>
              <w:rPr>
                <w:rFonts w:hint="eastAsia"/>
                <w:position w:val="1"/>
                <w:lang w:val="en-US" w:eastAsia="zh-CN"/>
              </w:rPr>
              <w:t>50</w:t>
            </w:r>
          </w:p>
        </w:tc>
      </w:tr>
      <w:tr w14:paraId="7893F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86" w:type="dxa"/>
            <w:vAlign w:val="top"/>
          </w:tcPr>
          <w:p w14:paraId="20BA362A">
            <w:pPr>
              <w:pStyle w:val="212"/>
              <w:shd w:val="clear"/>
              <w:spacing w:before="106" w:line="228" w:lineRule="auto"/>
              <w:jc w:val="center"/>
            </w:pPr>
            <w:r>
              <w:rPr>
                <w:rFonts w:hint="eastAsia" w:ascii="宋体" w:hAnsi="宋体" w:eastAsia="宋体" w:cs="宋体"/>
                <w:spacing w:val="6"/>
              </w:rPr>
              <w:t>★</w:t>
            </w:r>
            <w:r>
              <w:rPr>
                <w:spacing w:val="6"/>
              </w:rPr>
              <w:t>车身结构</w:t>
            </w:r>
          </w:p>
        </w:tc>
        <w:tc>
          <w:tcPr>
            <w:tcW w:w="3903" w:type="dxa"/>
            <w:vAlign w:val="top"/>
          </w:tcPr>
          <w:p w14:paraId="3FDE936E">
            <w:pPr>
              <w:pStyle w:val="212"/>
              <w:shd w:val="clear"/>
              <w:spacing w:before="107" w:line="230" w:lineRule="auto"/>
              <w:jc w:val="center"/>
              <w:rPr>
                <w:rFonts w:hint="eastAsia" w:eastAsia="宋体"/>
                <w:highlight w:val="none"/>
                <w:lang w:val="en-US" w:eastAsia="zh-CN"/>
              </w:rPr>
            </w:pPr>
            <w:r>
              <w:rPr>
                <w:spacing w:val="8"/>
                <w:highlight w:val="none"/>
              </w:rPr>
              <w:t>5门5座</w:t>
            </w:r>
            <w:r>
              <w:rPr>
                <w:rFonts w:hint="eastAsia"/>
                <w:spacing w:val="8"/>
                <w:highlight w:val="none"/>
                <w:lang w:val="en-US" w:eastAsia="zh-CN"/>
              </w:rPr>
              <w:t>两厢车</w:t>
            </w:r>
          </w:p>
        </w:tc>
      </w:tr>
      <w:tr w14:paraId="6F0AE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86" w:type="dxa"/>
            <w:vAlign w:val="top"/>
          </w:tcPr>
          <w:p w14:paraId="5D6D8AE8">
            <w:pPr>
              <w:pStyle w:val="212"/>
              <w:shd w:val="clear"/>
              <w:spacing w:before="109" w:line="227" w:lineRule="auto"/>
              <w:jc w:val="center"/>
            </w:pPr>
            <w:r>
              <w:rPr>
                <w:rFonts w:hint="eastAsia" w:ascii="宋体" w:hAnsi="宋体" w:eastAsia="宋体" w:cs="宋体"/>
                <w:spacing w:val="-1"/>
              </w:rPr>
              <w:t>★</w:t>
            </w:r>
            <w:r>
              <w:rPr>
                <w:spacing w:val="-1"/>
              </w:rPr>
              <w:t>电动机最大扭矩（N·m)</w:t>
            </w:r>
          </w:p>
        </w:tc>
        <w:tc>
          <w:tcPr>
            <w:tcW w:w="3903" w:type="dxa"/>
            <w:vAlign w:val="top"/>
          </w:tcPr>
          <w:p w14:paraId="50D8C359">
            <w:pPr>
              <w:pStyle w:val="212"/>
              <w:shd w:val="clear"/>
              <w:spacing w:before="109" w:line="266" w:lineRule="exact"/>
              <w:jc w:val="center"/>
              <w:rPr>
                <w:rFonts w:hint="eastAsia" w:eastAsia="宋体"/>
                <w:highlight w:val="none"/>
                <w:lang w:val="en-US" w:eastAsia="zh-CN"/>
              </w:rPr>
            </w:pPr>
            <w:r>
              <w:rPr>
                <w:spacing w:val="-1"/>
                <w:position w:val="1"/>
                <w:highlight w:val="none"/>
              </w:rPr>
              <w:t>≥</w:t>
            </w:r>
            <w:r>
              <w:rPr>
                <w:rFonts w:hint="eastAsia"/>
                <w:spacing w:val="-1"/>
                <w:position w:val="1"/>
                <w:highlight w:val="none"/>
              </w:rPr>
              <w:t>17</w:t>
            </w:r>
            <w:r>
              <w:rPr>
                <w:rFonts w:hint="eastAsia"/>
                <w:spacing w:val="-1"/>
                <w:position w:val="1"/>
                <w:highlight w:val="none"/>
                <w:lang w:val="en-US" w:eastAsia="zh-CN"/>
              </w:rPr>
              <w:t>0</w:t>
            </w:r>
          </w:p>
        </w:tc>
      </w:tr>
      <w:tr w14:paraId="1AD44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86" w:type="dxa"/>
            <w:vAlign w:val="top"/>
          </w:tcPr>
          <w:p w14:paraId="4C016FF5">
            <w:pPr>
              <w:pStyle w:val="212"/>
              <w:shd w:val="clear"/>
              <w:spacing w:before="108" w:line="228" w:lineRule="auto"/>
              <w:jc w:val="center"/>
            </w:pPr>
            <w:r>
              <w:rPr>
                <w:spacing w:val="8"/>
              </w:rPr>
              <w:t>★最大功率（</w:t>
            </w:r>
            <w:r>
              <w:t>kW</w:t>
            </w:r>
            <w:r>
              <w:rPr>
                <w:spacing w:val="8"/>
              </w:rPr>
              <w:t>）</w:t>
            </w:r>
          </w:p>
        </w:tc>
        <w:tc>
          <w:tcPr>
            <w:tcW w:w="3903" w:type="dxa"/>
            <w:vAlign w:val="top"/>
          </w:tcPr>
          <w:p w14:paraId="75E037AD">
            <w:pPr>
              <w:pStyle w:val="212"/>
              <w:shd w:val="clear"/>
              <w:spacing w:before="108" w:line="266" w:lineRule="exact"/>
              <w:jc w:val="center"/>
              <w:rPr>
                <w:rFonts w:hint="default" w:eastAsia="宋体"/>
                <w:highlight w:val="none"/>
                <w:lang w:val="en-US" w:eastAsia="zh-CN"/>
              </w:rPr>
            </w:pPr>
            <w:r>
              <w:rPr>
                <w:rFonts w:hint="eastAsia"/>
                <w:spacing w:val="-1"/>
                <w:position w:val="1"/>
                <w:highlight w:val="none"/>
              </w:rPr>
              <w:t>≥</w:t>
            </w:r>
            <w:r>
              <w:rPr>
                <w:rFonts w:hint="eastAsia"/>
                <w:spacing w:val="-1"/>
                <w:position w:val="1"/>
                <w:highlight w:val="none"/>
                <w:lang w:val="en-US" w:eastAsia="zh-CN"/>
              </w:rPr>
              <w:t>65</w:t>
            </w:r>
          </w:p>
        </w:tc>
      </w:tr>
      <w:tr w14:paraId="66C4D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86" w:type="dxa"/>
            <w:vAlign w:val="top"/>
          </w:tcPr>
          <w:p w14:paraId="60708430">
            <w:pPr>
              <w:pStyle w:val="212"/>
              <w:shd w:val="clear"/>
              <w:spacing w:before="108" w:line="227" w:lineRule="auto"/>
              <w:jc w:val="center"/>
            </w:pPr>
            <w:r>
              <w:rPr>
                <w:spacing w:val="3"/>
              </w:rPr>
              <w:t>电动机（</w:t>
            </w:r>
            <w:r>
              <w:t>PS</w:t>
            </w:r>
            <w:r>
              <w:rPr>
                <w:spacing w:val="3"/>
              </w:rPr>
              <w:t>）</w:t>
            </w:r>
          </w:p>
        </w:tc>
        <w:tc>
          <w:tcPr>
            <w:tcW w:w="3903" w:type="dxa"/>
            <w:vAlign w:val="top"/>
          </w:tcPr>
          <w:p w14:paraId="1D277F8D">
            <w:pPr>
              <w:pStyle w:val="212"/>
              <w:shd w:val="clear"/>
              <w:spacing w:before="108" w:line="266" w:lineRule="exact"/>
              <w:jc w:val="center"/>
              <w:rPr>
                <w:rFonts w:hint="default" w:eastAsia="宋体"/>
                <w:highlight w:val="none"/>
                <w:lang w:val="en-US" w:eastAsia="zh-CN"/>
              </w:rPr>
            </w:pPr>
            <w:r>
              <w:rPr>
                <w:spacing w:val="-1"/>
                <w:position w:val="1"/>
                <w:highlight w:val="none"/>
              </w:rPr>
              <w:t>≥</w:t>
            </w:r>
            <w:r>
              <w:rPr>
                <w:rFonts w:hint="eastAsia"/>
                <w:spacing w:val="-1"/>
                <w:position w:val="1"/>
                <w:highlight w:val="none"/>
                <w:lang w:val="en-US" w:eastAsia="zh-CN"/>
              </w:rPr>
              <w:t>90</w:t>
            </w:r>
          </w:p>
        </w:tc>
      </w:tr>
      <w:tr w14:paraId="76730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86" w:type="dxa"/>
            <w:vAlign w:val="top"/>
          </w:tcPr>
          <w:p w14:paraId="761F96BB">
            <w:pPr>
              <w:pStyle w:val="212"/>
              <w:shd w:val="clear"/>
              <w:spacing w:before="107" w:line="228" w:lineRule="auto"/>
              <w:jc w:val="center"/>
            </w:pPr>
            <w:r>
              <w:rPr>
                <w:spacing w:val="1"/>
              </w:rPr>
              <w:t>电池类型</w:t>
            </w:r>
          </w:p>
        </w:tc>
        <w:tc>
          <w:tcPr>
            <w:tcW w:w="3903" w:type="dxa"/>
            <w:vAlign w:val="top"/>
          </w:tcPr>
          <w:p w14:paraId="11F0B70C">
            <w:pPr>
              <w:pStyle w:val="212"/>
              <w:shd w:val="clear"/>
              <w:spacing w:before="107" w:line="228" w:lineRule="auto"/>
              <w:jc w:val="center"/>
              <w:rPr>
                <w:highlight w:val="none"/>
              </w:rPr>
            </w:pPr>
            <w:r>
              <w:rPr>
                <w:spacing w:val="8"/>
                <w:highlight w:val="none"/>
              </w:rPr>
              <w:t>磷酸铁锂电池</w:t>
            </w:r>
          </w:p>
        </w:tc>
      </w:tr>
      <w:tr w14:paraId="5C4AF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86" w:type="dxa"/>
            <w:vAlign w:val="top"/>
          </w:tcPr>
          <w:p w14:paraId="48141DEC">
            <w:pPr>
              <w:pStyle w:val="212"/>
              <w:shd w:val="clear"/>
              <w:spacing w:before="107" w:line="229" w:lineRule="auto"/>
              <w:jc w:val="center"/>
            </w:pPr>
            <w:r>
              <w:rPr>
                <w:rFonts w:hint="eastAsia" w:ascii="宋体" w:hAnsi="宋体" w:eastAsia="宋体" w:cs="宋体"/>
              </w:rPr>
              <w:t>★</w:t>
            </w:r>
            <w:r>
              <w:fldChar w:fldCharType="begin"/>
            </w:r>
            <w:r>
              <w:instrText xml:space="preserve"> HYPERLINK "https://car.autohome.com.cn/baike/detail_7_21_1233.html" </w:instrText>
            </w:r>
            <w:r>
              <w:fldChar w:fldCharType="separate"/>
            </w:r>
            <w:r>
              <w:rPr>
                <w:spacing w:val="5"/>
              </w:rPr>
              <w:t>电池能量</w:t>
            </w:r>
            <w:r>
              <w:rPr>
                <w:spacing w:val="5"/>
                <w:u w:val="single" w:color="auto"/>
              </w:rPr>
              <w:t>(</w:t>
            </w:r>
            <w:r>
              <w:rPr>
                <w:u w:val="single" w:color="auto"/>
              </w:rPr>
              <w:t>kWh</w:t>
            </w:r>
            <w:r>
              <w:rPr>
                <w:spacing w:val="5"/>
                <w:u w:val="single" w:color="auto"/>
              </w:rPr>
              <w:t>)</w:t>
            </w:r>
            <w:r>
              <w:rPr>
                <w:spacing w:val="5"/>
                <w:u w:val="single" w:color="auto"/>
              </w:rPr>
              <w:fldChar w:fldCharType="end"/>
            </w:r>
          </w:p>
        </w:tc>
        <w:tc>
          <w:tcPr>
            <w:tcW w:w="3903" w:type="dxa"/>
            <w:vAlign w:val="top"/>
          </w:tcPr>
          <w:p w14:paraId="37986342">
            <w:pPr>
              <w:pStyle w:val="212"/>
              <w:shd w:val="clear"/>
              <w:spacing w:before="107" w:line="266" w:lineRule="exact"/>
              <w:jc w:val="center"/>
              <w:rPr>
                <w:rFonts w:hint="default" w:eastAsia="宋体"/>
                <w:highlight w:val="none"/>
                <w:lang w:val="en-US" w:eastAsia="zh-CN"/>
              </w:rPr>
            </w:pPr>
            <w:r>
              <w:rPr>
                <w:spacing w:val="-4"/>
                <w:position w:val="1"/>
                <w:highlight w:val="none"/>
              </w:rPr>
              <w:t>≥</w:t>
            </w:r>
            <w:r>
              <w:rPr>
                <w:rFonts w:hint="eastAsia"/>
                <w:spacing w:val="-4"/>
                <w:position w:val="1"/>
                <w:highlight w:val="none"/>
                <w:lang w:val="en-US" w:eastAsia="zh-CN"/>
              </w:rPr>
              <w:t>40</w:t>
            </w:r>
          </w:p>
        </w:tc>
      </w:tr>
      <w:tr w14:paraId="178B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86" w:type="dxa"/>
            <w:shd w:val="clear" w:color="auto" w:fill="auto"/>
            <w:vAlign w:val="top"/>
          </w:tcPr>
          <w:p w14:paraId="4912EDE1">
            <w:pPr>
              <w:pStyle w:val="212"/>
              <w:shd w:val="clear"/>
              <w:spacing w:before="108" w:line="227" w:lineRule="auto"/>
              <w:jc w:val="center"/>
              <w:rPr>
                <w:rFonts w:ascii="宋体" w:hAnsi="宋体" w:eastAsia="宋体" w:cs="宋体"/>
                <w:snapToGrid w:val="0"/>
                <w:color w:val="000000"/>
                <w:kern w:val="0"/>
                <w:sz w:val="20"/>
                <w:szCs w:val="20"/>
                <w:lang w:val="en-US" w:eastAsia="en-US" w:bidi="ar-SA"/>
              </w:rPr>
            </w:pPr>
            <w:r>
              <w:fldChar w:fldCharType="begin"/>
            </w:r>
            <w:r>
              <w:instrText xml:space="preserve"> HYPERLINK "https://car.autohome.com.cn/baike/detail_7_21_1283.html" </w:instrText>
            </w:r>
            <w:r>
              <w:fldChar w:fldCharType="separate"/>
            </w:r>
            <w:r>
              <w:rPr>
                <w:spacing w:val="1"/>
              </w:rPr>
              <w:t>电机类型</w:t>
            </w:r>
            <w:r>
              <w:rPr>
                <w:spacing w:val="1"/>
              </w:rPr>
              <w:fldChar w:fldCharType="end"/>
            </w:r>
          </w:p>
        </w:tc>
        <w:tc>
          <w:tcPr>
            <w:tcW w:w="3903" w:type="dxa"/>
            <w:vAlign w:val="top"/>
          </w:tcPr>
          <w:p w14:paraId="32A0E800">
            <w:pPr>
              <w:pStyle w:val="212"/>
              <w:shd w:val="clear"/>
              <w:spacing w:before="109" w:line="228" w:lineRule="auto"/>
              <w:jc w:val="center"/>
              <w:rPr>
                <w:highlight w:val="none"/>
              </w:rPr>
            </w:pPr>
            <w:r>
              <w:rPr>
                <w:rFonts w:hint="eastAsia"/>
                <w:color w:val="111E36"/>
                <w:spacing w:val="6"/>
                <w:highlight w:val="none"/>
              </w:rPr>
              <w:t>永磁</w:t>
            </w:r>
            <w:r>
              <w:rPr>
                <w:rFonts w:hint="eastAsia"/>
                <w:color w:val="111E36"/>
                <w:spacing w:val="6"/>
                <w:highlight w:val="none"/>
                <w:lang w:val="en-US" w:eastAsia="zh-CN"/>
              </w:rPr>
              <w:t>/</w:t>
            </w:r>
            <w:r>
              <w:rPr>
                <w:rFonts w:hint="eastAsia"/>
                <w:color w:val="111E36"/>
                <w:spacing w:val="6"/>
                <w:highlight w:val="none"/>
              </w:rPr>
              <w:t>同步</w:t>
            </w:r>
          </w:p>
        </w:tc>
      </w:tr>
      <w:tr w14:paraId="1E7E6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86" w:type="dxa"/>
            <w:vAlign w:val="top"/>
          </w:tcPr>
          <w:p w14:paraId="25A9571E">
            <w:pPr>
              <w:pStyle w:val="212"/>
              <w:shd w:val="clear"/>
              <w:spacing w:before="108" w:line="228" w:lineRule="auto"/>
              <w:jc w:val="center"/>
            </w:pPr>
            <w:r>
              <w:rPr>
                <w:spacing w:val="8"/>
              </w:rPr>
              <w:t>主/副驾驶座安全气囊</w:t>
            </w:r>
          </w:p>
        </w:tc>
        <w:tc>
          <w:tcPr>
            <w:tcW w:w="3903" w:type="dxa"/>
            <w:vAlign w:val="top"/>
          </w:tcPr>
          <w:p w14:paraId="0A8E4B66">
            <w:pPr>
              <w:pStyle w:val="212"/>
              <w:shd w:val="clear"/>
              <w:spacing w:before="109" w:line="228" w:lineRule="auto"/>
              <w:jc w:val="center"/>
              <w:rPr>
                <w:highlight w:val="none"/>
              </w:rPr>
            </w:pPr>
            <w:r>
              <w:rPr>
                <w:color w:val="111E36"/>
                <w:highlight w:val="none"/>
              </w:rPr>
              <w:t>有</w:t>
            </w:r>
          </w:p>
        </w:tc>
      </w:tr>
      <w:tr w14:paraId="5BE6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86" w:type="dxa"/>
            <w:vAlign w:val="top"/>
          </w:tcPr>
          <w:p w14:paraId="7A987175">
            <w:pPr>
              <w:pStyle w:val="212"/>
              <w:shd w:val="clear"/>
              <w:spacing w:before="108" w:line="227" w:lineRule="auto"/>
              <w:jc w:val="center"/>
              <w:rPr>
                <w:rFonts w:hint="default" w:eastAsia="宋体"/>
                <w:lang w:val="en-US" w:eastAsia="zh-CN"/>
              </w:rPr>
            </w:pPr>
            <w:r>
              <w:rPr>
                <w:rFonts w:hint="eastAsia" w:ascii="宋体" w:hAnsi="宋体" w:eastAsia="宋体" w:cs="宋体"/>
                <w:lang w:val="en-US" w:eastAsia="zh-CN"/>
              </w:rPr>
              <w:t>★</w:t>
            </w:r>
            <w:r>
              <w:rPr>
                <w:rFonts w:hint="eastAsia"/>
                <w:lang w:val="en-US" w:eastAsia="zh-CN"/>
              </w:rPr>
              <w:t>纯电续航（KM）</w:t>
            </w:r>
          </w:p>
        </w:tc>
        <w:tc>
          <w:tcPr>
            <w:tcW w:w="3903" w:type="dxa"/>
            <w:vAlign w:val="top"/>
          </w:tcPr>
          <w:p w14:paraId="3524F598">
            <w:pPr>
              <w:pStyle w:val="212"/>
              <w:shd w:val="clear"/>
              <w:spacing w:before="108" w:line="228" w:lineRule="auto"/>
              <w:jc w:val="center"/>
              <w:rPr>
                <w:rFonts w:hint="default" w:ascii="宋体" w:hAnsi="宋体" w:eastAsia="宋体" w:cs="宋体"/>
                <w:highlight w:val="none"/>
                <w:lang w:val="en-US" w:eastAsia="zh-CN"/>
              </w:rPr>
            </w:pPr>
            <w:r>
              <w:rPr>
                <w:rFonts w:hint="eastAsia" w:ascii="宋体" w:hAnsi="宋体" w:eastAsia="宋体" w:cs="宋体"/>
                <w:highlight w:val="none"/>
              </w:rPr>
              <w:t>≥</w:t>
            </w:r>
            <w:r>
              <w:rPr>
                <w:rFonts w:hint="eastAsia" w:cs="宋体"/>
                <w:highlight w:val="none"/>
                <w:lang w:val="en-US" w:eastAsia="zh-CN"/>
              </w:rPr>
              <w:t>420</w:t>
            </w:r>
          </w:p>
        </w:tc>
      </w:tr>
      <w:tr w14:paraId="4308E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86" w:type="dxa"/>
            <w:vAlign w:val="top"/>
          </w:tcPr>
          <w:p w14:paraId="06284CBF">
            <w:pPr>
              <w:pStyle w:val="212"/>
              <w:shd w:val="clear"/>
              <w:spacing w:before="107" w:line="228" w:lineRule="auto"/>
              <w:jc w:val="center"/>
              <w:rPr>
                <w:rFonts w:hint="default" w:eastAsia="宋体"/>
                <w:lang w:val="en-US" w:eastAsia="zh-CN"/>
              </w:rPr>
            </w:pPr>
            <w:r>
              <w:rPr>
                <w:rFonts w:hint="eastAsia"/>
                <w:lang w:val="en-US" w:eastAsia="zh-CN"/>
              </w:rPr>
              <w:t>电池能量密度（Wh/kg）</w:t>
            </w:r>
          </w:p>
        </w:tc>
        <w:tc>
          <w:tcPr>
            <w:tcW w:w="3903" w:type="dxa"/>
            <w:vAlign w:val="top"/>
          </w:tcPr>
          <w:p w14:paraId="2842BDE0">
            <w:pPr>
              <w:pStyle w:val="212"/>
              <w:shd w:val="clear"/>
              <w:spacing w:before="108" w:line="228" w:lineRule="auto"/>
              <w:jc w:val="center"/>
              <w:rPr>
                <w:rFonts w:hint="default" w:eastAsia="宋体"/>
                <w:highlight w:val="none"/>
                <w:lang w:val="en-US" w:eastAsia="zh-CN"/>
              </w:rPr>
            </w:pPr>
            <w:r>
              <w:rPr>
                <w:rFonts w:hint="eastAsia" w:ascii="宋体" w:hAnsi="宋体" w:eastAsia="宋体" w:cs="宋体"/>
                <w:highlight w:val="none"/>
                <w:lang w:val="en-US" w:eastAsia="zh-CN"/>
              </w:rPr>
              <w:t>≥</w:t>
            </w:r>
            <w:r>
              <w:rPr>
                <w:rFonts w:hint="eastAsia"/>
                <w:highlight w:val="none"/>
                <w:lang w:val="en-US" w:eastAsia="zh-CN"/>
              </w:rPr>
              <w:t>130</w:t>
            </w:r>
          </w:p>
        </w:tc>
      </w:tr>
      <w:tr w14:paraId="34AA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686" w:type="dxa"/>
            <w:vAlign w:val="top"/>
          </w:tcPr>
          <w:p w14:paraId="7E4A22F8">
            <w:pPr>
              <w:pStyle w:val="212"/>
              <w:shd w:val="clear"/>
              <w:spacing w:before="107" w:line="228" w:lineRule="auto"/>
              <w:jc w:val="center"/>
              <w:rPr>
                <w:rFonts w:hint="default" w:eastAsia="宋体"/>
                <w:lang w:val="en-US" w:eastAsia="zh-CN"/>
              </w:rPr>
            </w:pPr>
            <w:r>
              <w:rPr>
                <w:rFonts w:hint="eastAsia" w:ascii="宋体" w:hAnsi="宋体" w:eastAsia="宋体" w:cs="宋体"/>
                <w:lang w:val="en-US" w:eastAsia="zh-CN"/>
              </w:rPr>
              <w:t>★</w:t>
            </w:r>
            <w:r>
              <w:rPr>
                <w:rFonts w:hint="eastAsia"/>
                <w:lang w:val="en-US" w:eastAsia="zh-CN"/>
              </w:rPr>
              <w:t>电池质保期</w:t>
            </w:r>
          </w:p>
        </w:tc>
        <w:tc>
          <w:tcPr>
            <w:tcW w:w="3903" w:type="dxa"/>
            <w:shd w:val="clear" w:color="auto" w:fill="auto"/>
            <w:vAlign w:val="top"/>
          </w:tcPr>
          <w:p w14:paraId="75B2D094">
            <w:pPr>
              <w:pStyle w:val="212"/>
              <w:shd w:val="clear"/>
              <w:spacing w:before="108" w:line="228" w:lineRule="auto"/>
              <w:jc w:val="center"/>
              <w:rPr>
                <w:rFonts w:hint="default" w:eastAsia="宋体"/>
                <w:highlight w:val="none"/>
                <w:lang w:val="en-US" w:eastAsia="zh-CN"/>
              </w:rPr>
            </w:pPr>
            <w:r>
              <w:rPr>
                <w:rFonts w:hint="eastAsia"/>
                <w:highlight w:val="none"/>
                <w:lang w:val="en-US" w:eastAsia="zh-CN"/>
              </w:rPr>
              <w:t>不得低于5年50万公里</w:t>
            </w:r>
          </w:p>
        </w:tc>
      </w:tr>
      <w:tr w14:paraId="78899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3686" w:type="dxa"/>
            <w:shd w:val="clear" w:color="auto" w:fill="auto"/>
            <w:vAlign w:val="center"/>
          </w:tcPr>
          <w:p w14:paraId="736BB89A">
            <w:pPr>
              <w:pStyle w:val="212"/>
              <w:shd w:val="clear"/>
              <w:spacing w:before="107" w:line="228" w:lineRule="auto"/>
              <w:jc w:val="center"/>
              <w:rPr>
                <w:rFonts w:hint="eastAsia"/>
                <w:lang w:val="en-US" w:eastAsia="zh-CN"/>
              </w:rPr>
            </w:pPr>
            <w:r>
              <w:rPr>
                <w:rFonts w:hint="eastAsia"/>
                <w:lang w:val="en-US" w:eastAsia="zh-CN"/>
              </w:rPr>
              <w:t>直流快充时间（30%-80%）</w:t>
            </w:r>
          </w:p>
        </w:tc>
        <w:tc>
          <w:tcPr>
            <w:tcW w:w="3903" w:type="dxa"/>
            <w:shd w:val="clear" w:color="auto" w:fill="auto"/>
            <w:vAlign w:val="top"/>
          </w:tcPr>
          <w:p w14:paraId="53FA77C8">
            <w:pPr>
              <w:pStyle w:val="212"/>
              <w:shd w:val="clear"/>
              <w:spacing w:before="108" w:line="228" w:lineRule="auto"/>
              <w:jc w:val="center"/>
              <w:rPr>
                <w:rFonts w:hint="eastAsia"/>
                <w:highlight w:val="none"/>
                <w:lang w:val="en-US" w:eastAsia="zh-CN"/>
              </w:rPr>
            </w:pPr>
            <w:r>
              <w:rPr>
                <w:rFonts w:hint="eastAsia" w:ascii="宋体" w:hAnsi="宋体" w:eastAsia="宋体" w:cs="宋体"/>
                <w:highlight w:val="none"/>
                <w:lang w:val="en-US" w:eastAsia="zh-CN"/>
              </w:rPr>
              <w:t>≤20</w:t>
            </w:r>
            <w:r>
              <w:rPr>
                <w:rFonts w:hint="eastAsia"/>
                <w:highlight w:val="none"/>
                <w:lang w:val="en-US" w:eastAsia="zh-CN"/>
              </w:rPr>
              <w:t>分钟</w:t>
            </w:r>
          </w:p>
        </w:tc>
      </w:tr>
      <w:tr w14:paraId="044CE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686" w:type="dxa"/>
            <w:vAlign w:val="top"/>
          </w:tcPr>
          <w:p w14:paraId="4BCE51E2">
            <w:pPr>
              <w:pStyle w:val="212"/>
              <w:shd w:val="clear"/>
              <w:spacing w:before="107" w:line="228" w:lineRule="auto"/>
              <w:jc w:val="center"/>
              <w:rPr>
                <w:rFonts w:hint="eastAsia"/>
                <w:lang w:val="en-US" w:eastAsia="zh-CN"/>
              </w:rPr>
            </w:pPr>
            <w:r>
              <w:rPr>
                <w:rFonts w:hint="eastAsia"/>
                <w:lang w:val="en-US" w:eastAsia="zh-CN"/>
              </w:rPr>
              <w:t>交流慢充时间（0%-100%）</w:t>
            </w:r>
          </w:p>
        </w:tc>
        <w:tc>
          <w:tcPr>
            <w:tcW w:w="3903" w:type="dxa"/>
            <w:shd w:val="clear" w:color="auto" w:fill="auto"/>
            <w:vAlign w:val="center"/>
          </w:tcPr>
          <w:p w14:paraId="1D9ABE6C">
            <w:pPr>
              <w:pStyle w:val="212"/>
              <w:shd w:val="clear"/>
              <w:spacing w:before="108" w:line="228" w:lineRule="auto"/>
              <w:jc w:val="center"/>
              <w:rPr>
                <w:rFonts w:hint="eastAsia" w:ascii="微软雅黑" w:hAnsi="微软雅黑" w:eastAsia="微软雅黑" w:cs="微软雅黑"/>
                <w:i w:val="0"/>
                <w:iCs w:val="0"/>
                <w:snapToGrid w:val="0"/>
                <w:color w:val="000000"/>
                <w:kern w:val="0"/>
                <w:sz w:val="20"/>
                <w:szCs w:val="20"/>
                <w:highlight w:val="none"/>
                <w:u w:val="none"/>
                <w:lang w:val="en-US" w:eastAsia="zh-CN" w:bidi="ar-SA"/>
              </w:rPr>
            </w:pPr>
            <w:r>
              <w:rPr>
                <w:rFonts w:hint="eastAsia"/>
                <w:highlight w:val="none"/>
                <w:shd w:val="clear"/>
                <w:lang w:val="en-US" w:eastAsia="zh-CN"/>
              </w:rPr>
              <w:t>≤8小时</w:t>
            </w:r>
          </w:p>
        </w:tc>
      </w:tr>
    </w:tbl>
    <w:p w14:paraId="2247C8A5">
      <w:pPr>
        <w:shd w:val="clear"/>
        <w:spacing w:before="308" w:line="212" w:lineRule="auto"/>
        <w:rPr>
          <w:rFonts w:ascii="宋体" w:hAnsi="宋体" w:eastAsia="宋体" w:cs="宋体"/>
          <w:sz w:val="24"/>
          <w:szCs w:val="24"/>
        </w:rPr>
      </w:pPr>
      <w:r>
        <w:rPr>
          <w:rFonts w:hint="eastAsia" w:ascii="宋体" w:hAnsi="宋体" w:eastAsia="宋体" w:cs="宋体"/>
          <w:color w:val="FF0000"/>
          <w:spacing w:val="-2"/>
          <w:sz w:val="24"/>
          <w:szCs w:val="24"/>
          <w:lang w:val="en-US" w:eastAsia="zh-CN"/>
        </w:rPr>
        <w:t>2</w:t>
      </w:r>
      <w:r>
        <w:rPr>
          <w:rFonts w:ascii="宋体" w:hAnsi="宋体" w:eastAsia="宋体" w:cs="宋体"/>
          <w:color w:val="FF0000"/>
          <w:spacing w:val="-2"/>
          <w:sz w:val="24"/>
          <w:szCs w:val="24"/>
        </w:rPr>
        <w:t>、</w:t>
      </w:r>
      <w:r>
        <w:rPr>
          <w:rFonts w:hint="eastAsia" w:ascii="宋体" w:hAnsi="宋体" w:eastAsia="宋体" w:cs="宋体"/>
          <w:color w:val="FF0000"/>
          <w:spacing w:val="-2"/>
          <w:sz w:val="24"/>
          <w:szCs w:val="24"/>
          <w:lang w:val="en-US" w:eastAsia="zh-CN"/>
        </w:rPr>
        <w:t>小型</w:t>
      </w:r>
      <w:r>
        <w:rPr>
          <w:rFonts w:ascii="宋体" w:hAnsi="宋体" w:eastAsia="宋体" w:cs="宋体"/>
          <w:color w:val="FF0000"/>
          <w:spacing w:val="-2"/>
          <w:sz w:val="24"/>
          <w:szCs w:val="24"/>
        </w:rPr>
        <w:t>纯电动MPV（</w:t>
      </w:r>
      <w:r>
        <w:rPr>
          <w:rFonts w:hint="eastAsia" w:ascii="宋体" w:hAnsi="宋体" w:eastAsia="宋体" w:cs="宋体"/>
          <w:color w:val="FF0000"/>
          <w:spacing w:val="-2"/>
          <w:sz w:val="24"/>
          <w:szCs w:val="24"/>
          <w:lang w:val="en-US" w:eastAsia="zh-CN"/>
        </w:rPr>
        <w:t>28</w:t>
      </w:r>
      <w:r>
        <w:rPr>
          <w:rFonts w:ascii="宋体" w:hAnsi="宋体" w:eastAsia="宋体" w:cs="宋体"/>
          <w:color w:val="FF0000"/>
          <w:spacing w:val="-2"/>
          <w:sz w:val="24"/>
          <w:szCs w:val="24"/>
        </w:rPr>
        <w:t>辆）</w:t>
      </w:r>
    </w:p>
    <w:tbl>
      <w:tblPr>
        <w:tblStyle w:val="213"/>
        <w:tblW w:w="7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01"/>
        <w:gridCol w:w="3868"/>
      </w:tblGrid>
      <w:tr w14:paraId="03FA7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701" w:type="dxa"/>
            <w:shd w:val="clear" w:color="auto" w:fill="auto"/>
            <w:vAlign w:val="top"/>
          </w:tcPr>
          <w:p w14:paraId="538492D9">
            <w:pPr>
              <w:pStyle w:val="212"/>
              <w:shd w:val="clear"/>
              <w:spacing w:before="105" w:line="228" w:lineRule="auto"/>
              <w:jc w:val="center"/>
              <w:rPr>
                <w:rFonts w:ascii="宋体" w:hAnsi="宋体" w:eastAsia="宋体" w:cs="宋体"/>
                <w:snapToGrid w:val="0"/>
                <w:color w:val="000000"/>
                <w:kern w:val="0"/>
                <w:sz w:val="20"/>
                <w:szCs w:val="20"/>
                <w:lang w:val="en-US" w:eastAsia="en-US" w:bidi="ar-SA"/>
              </w:rPr>
            </w:pPr>
            <w:r>
              <w:rPr>
                <w:spacing w:val="7"/>
              </w:rPr>
              <w:t>★长x宽x高(</w:t>
            </w:r>
            <w:r>
              <w:t>mm</w:t>
            </w:r>
            <w:r>
              <w:rPr>
                <w:spacing w:val="7"/>
              </w:rPr>
              <w:t>)</w:t>
            </w:r>
          </w:p>
        </w:tc>
        <w:tc>
          <w:tcPr>
            <w:tcW w:w="3868" w:type="dxa"/>
            <w:vAlign w:val="top"/>
          </w:tcPr>
          <w:p w14:paraId="1B2083AF">
            <w:pPr>
              <w:pStyle w:val="212"/>
              <w:shd w:val="clear"/>
              <w:spacing w:before="34" w:line="266" w:lineRule="exact"/>
              <w:jc w:val="center"/>
              <w:rPr>
                <w:rFonts w:hint="eastAsia" w:eastAsia="宋体"/>
                <w:lang w:val="en-US" w:eastAsia="zh-CN"/>
              </w:rPr>
            </w:pPr>
            <w:r>
              <w:rPr>
                <w:spacing w:val="3"/>
                <w:position w:val="1"/>
              </w:rPr>
              <w:t>≥</w:t>
            </w:r>
            <w:r>
              <w:rPr>
                <w:rFonts w:hint="eastAsia"/>
                <w:spacing w:val="3"/>
                <w:position w:val="1"/>
              </w:rPr>
              <w:t>4500*18</w:t>
            </w:r>
            <w:r>
              <w:rPr>
                <w:rFonts w:hint="eastAsia"/>
                <w:spacing w:val="3"/>
                <w:position w:val="1"/>
                <w:lang w:val="en-US" w:eastAsia="zh-CN"/>
              </w:rPr>
              <w:t>5</w:t>
            </w:r>
            <w:r>
              <w:rPr>
                <w:rFonts w:hint="eastAsia"/>
                <w:spacing w:val="3"/>
                <w:position w:val="1"/>
              </w:rPr>
              <w:t>0*16</w:t>
            </w:r>
            <w:r>
              <w:rPr>
                <w:rFonts w:hint="eastAsia"/>
                <w:spacing w:val="3"/>
                <w:position w:val="1"/>
                <w:lang w:val="en-US" w:eastAsia="zh-CN"/>
              </w:rPr>
              <w:t>50</w:t>
            </w:r>
          </w:p>
        </w:tc>
      </w:tr>
      <w:tr w14:paraId="7F693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701" w:type="dxa"/>
            <w:shd w:val="clear" w:color="auto" w:fill="auto"/>
            <w:vAlign w:val="top"/>
          </w:tcPr>
          <w:p w14:paraId="1AB6A7C0">
            <w:pPr>
              <w:pStyle w:val="212"/>
              <w:shd w:val="clear"/>
              <w:spacing w:before="106" w:line="227" w:lineRule="auto"/>
              <w:jc w:val="center"/>
              <w:rPr>
                <w:rFonts w:ascii="宋体" w:hAnsi="宋体" w:eastAsia="宋体" w:cs="宋体"/>
                <w:snapToGrid w:val="0"/>
                <w:color w:val="000000"/>
                <w:kern w:val="0"/>
                <w:sz w:val="20"/>
                <w:szCs w:val="20"/>
                <w:lang w:val="en-US" w:eastAsia="en-US" w:bidi="ar-SA"/>
              </w:rPr>
            </w:pPr>
            <w:r>
              <w:rPr>
                <w:spacing w:val="8"/>
              </w:rPr>
              <w:t>★轴距(</w:t>
            </w:r>
            <w:r>
              <w:t>mm</w:t>
            </w:r>
            <w:r>
              <w:rPr>
                <w:spacing w:val="8"/>
              </w:rPr>
              <w:t>)</w:t>
            </w:r>
          </w:p>
        </w:tc>
        <w:tc>
          <w:tcPr>
            <w:tcW w:w="3868" w:type="dxa"/>
            <w:vAlign w:val="top"/>
          </w:tcPr>
          <w:p w14:paraId="0B03976B">
            <w:pPr>
              <w:pStyle w:val="212"/>
              <w:shd w:val="clear"/>
              <w:spacing w:before="32" w:line="266" w:lineRule="exact"/>
              <w:jc w:val="center"/>
            </w:pPr>
            <w:r>
              <w:rPr>
                <w:position w:val="1"/>
              </w:rPr>
              <w:t>≥</w:t>
            </w:r>
            <w:r>
              <w:rPr>
                <w:rFonts w:hint="eastAsia"/>
                <w:position w:val="1"/>
              </w:rPr>
              <w:t>28</w:t>
            </w:r>
            <w:r>
              <w:rPr>
                <w:rFonts w:hint="eastAsia"/>
                <w:position w:val="1"/>
                <w:lang w:val="en-US" w:eastAsia="zh-CN"/>
              </w:rPr>
              <w:t>0</w:t>
            </w:r>
            <w:r>
              <w:rPr>
                <w:rFonts w:hint="eastAsia"/>
                <w:position w:val="1"/>
              </w:rPr>
              <w:t>0</w:t>
            </w:r>
          </w:p>
        </w:tc>
      </w:tr>
      <w:tr w14:paraId="72EDB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701" w:type="dxa"/>
            <w:shd w:val="clear" w:color="auto" w:fill="auto"/>
            <w:vAlign w:val="center"/>
          </w:tcPr>
          <w:p w14:paraId="5065D848">
            <w:pPr>
              <w:pStyle w:val="212"/>
              <w:shd w:val="clear"/>
              <w:spacing w:before="106" w:line="227" w:lineRule="auto"/>
              <w:jc w:val="center"/>
              <w:rPr>
                <w:spacing w:val="8"/>
              </w:rPr>
            </w:pPr>
            <w:r>
              <w:rPr>
                <w:rFonts w:hint="eastAsia"/>
                <w:spacing w:val="8"/>
                <w:lang w:val="en-US" w:eastAsia="zh-CN"/>
              </w:rPr>
              <w:t>行李箱容积（L）</w:t>
            </w:r>
          </w:p>
        </w:tc>
        <w:tc>
          <w:tcPr>
            <w:tcW w:w="3868" w:type="dxa"/>
            <w:vAlign w:val="center"/>
          </w:tcPr>
          <w:p w14:paraId="6CC7627F">
            <w:pPr>
              <w:pStyle w:val="212"/>
              <w:shd w:val="clear"/>
              <w:spacing w:before="106" w:line="227" w:lineRule="auto"/>
              <w:jc w:val="center"/>
              <w:rPr>
                <w:spacing w:val="8"/>
              </w:rPr>
            </w:pPr>
            <w:r>
              <w:rPr>
                <w:rFonts w:hint="eastAsia"/>
                <w:spacing w:val="8"/>
                <w:lang w:val="en-US" w:eastAsia="zh-CN"/>
              </w:rPr>
              <w:t>≥400/1000</w:t>
            </w:r>
          </w:p>
        </w:tc>
      </w:tr>
      <w:tr w14:paraId="3F7BF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701" w:type="dxa"/>
            <w:shd w:val="clear" w:color="auto" w:fill="auto"/>
            <w:vAlign w:val="top"/>
          </w:tcPr>
          <w:p w14:paraId="5FA3D2D5">
            <w:pPr>
              <w:pStyle w:val="212"/>
              <w:shd w:val="clear"/>
              <w:spacing w:before="106" w:line="228" w:lineRule="auto"/>
              <w:jc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spacing w:val="6"/>
              </w:rPr>
              <w:t>★</w:t>
            </w:r>
            <w:r>
              <w:rPr>
                <w:spacing w:val="6"/>
              </w:rPr>
              <w:t>车身结构</w:t>
            </w:r>
          </w:p>
        </w:tc>
        <w:tc>
          <w:tcPr>
            <w:tcW w:w="3868" w:type="dxa"/>
            <w:vAlign w:val="top"/>
          </w:tcPr>
          <w:p w14:paraId="76B8C844">
            <w:pPr>
              <w:pStyle w:val="212"/>
              <w:shd w:val="clear"/>
              <w:spacing w:before="32" w:line="267" w:lineRule="exact"/>
              <w:jc w:val="center"/>
              <w:rPr>
                <w:rFonts w:hint="eastAsia" w:eastAsia="宋体"/>
                <w:lang w:eastAsia="zh-CN"/>
              </w:rPr>
            </w:pPr>
            <w:r>
              <w:rPr>
                <w:rFonts w:hint="eastAsia"/>
                <w:spacing w:val="-2"/>
                <w:position w:val="1"/>
                <w:lang w:val="en-US" w:eastAsia="zh-CN"/>
              </w:rPr>
              <w:t>承载式</w:t>
            </w:r>
          </w:p>
        </w:tc>
      </w:tr>
      <w:tr w14:paraId="6811F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701" w:type="dxa"/>
            <w:shd w:val="clear" w:color="auto" w:fill="auto"/>
            <w:vAlign w:val="top"/>
          </w:tcPr>
          <w:p w14:paraId="0D0419A7">
            <w:pPr>
              <w:pStyle w:val="212"/>
              <w:shd w:val="clear"/>
              <w:spacing w:before="109" w:line="227" w:lineRule="auto"/>
              <w:jc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spacing w:val="-1"/>
              </w:rPr>
              <w:t>★</w:t>
            </w:r>
            <w:r>
              <w:rPr>
                <w:spacing w:val="-1"/>
              </w:rPr>
              <w:t>电动机最大扭矩（N</w:t>
            </w:r>
            <w:r>
              <w:rPr>
                <w:spacing w:val="-18"/>
              </w:rPr>
              <w:t xml:space="preserve"> </w:t>
            </w:r>
            <w:r>
              <w:rPr>
                <w:spacing w:val="-1"/>
              </w:rPr>
              <w:t>·m)</w:t>
            </w:r>
          </w:p>
        </w:tc>
        <w:tc>
          <w:tcPr>
            <w:tcW w:w="3868" w:type="dxa"/>
            <w:vAlign w:val="top"/>
          </w:tcPr>
          <w:p w14:paraId="67DEAF3D">
            <w:pPr>
              <w:pStyle w:val="212"/>
              <w:shd w:val="clear"/>
              <w:spacing w:before="33" w:line="266" w:lineRule="exact"/>
              <w:jc w:val="center"/>
              <w:rPr>
                <w:rFonts w:hint="default" w:eastAsia="宋体"/>
                <w:lang w:val="en-US" w:eastAsia="zh-CN"/>
              </w:rPr>
            </w:pPr>
            <w:r>
              <w:rPr>
                <w:spacing w:val="-4"/>
                <w:position w:val="1"/>
              </w:rPr>
              <w:t>≥</w:t>
            </w:r>
            <w:r>
              <w:rPr>
                <w:rFonts w:hint="eastAsia"/>
                <w:spacing w:val="-4"/>
                <w:position w:val="1"/>
                <w:lang w:val="en-US" w:eastAsia="zh-CN"/>
              </w:rPr>
              <w:t>240</w:t>
            </w:r>
          </w:p>
        </w:tc>
      </w:tr>
      <w:tr w14:paraId="67FD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701" w:type="dxa"/>
            <w:shd w:val="clear" w:color="auto" w:fill="auto"/>
            <w:vAlign w:val="top"/>
          </w:tcPr>
          <w:p w14:paraId="522BA6BE">
            <w:pPr>
              <w:pStyle w:val="212"/>
              <w:shd w:val="clear"/>
              <w:spacing w:before="108" w:line="228" w:lineRule="auto"/>
              <w:jc w:val="center"/>
              <w:rPr>
                <w:rFonts w:ascii="宋体" w:hAnsi="宋体" w:eastAsia="宋体" w:cs="宋体"/>
                <w:snapToGrid w:val="0"/>
                <w:color w:val="000000"/>
                <w:kern w:val="0"/>
                <w:sz w:val="20"/>
                <w:szCs w:val="20"/>
                <w:lang w:val="en-US" w:eastAsia="en-US" w:bidi="ar-SA"/>
              </w:rPr>
            </w:pPr>
            <w:r>
              <w:rPr>
                <w:spacing w:val="8"/>
              </w:rPr>
              <w:t>★最大功率（</w:t>
            </w:r>
            <w:r>
              <w:t>kW</w:t>
            </w:r>
            <w:r>
              <w:rPr>
                <w:spacing w:val="8"/>
              </w:rPr>
              <w:t>）</w:t>
            </w:r>
          </w:p>
        </w:tc>
        <w:tc>
          <w:tcPr>
            <w:tcW w:w="3868" w:type="dxa"/>
            <w:shd w:val="clear" w:color="auto" w:fill="auto"/>
            <w:vAlign w:val="top"/>
          </w:tcPr>
          <w:p w14:paraId="417B504F">
            <w:pPr>
              <w:pStyle w:val="212"/>
              <w:shd w:val="clear"/>
              <w:spacing w:before="109" w:line="266" w:lineRule="exact"/>
              <w:jc w:val="center"/>
              <w:rPr>
                <w:rFonts w:hint="default" w:ascii="宋体" w:hAnsi="宋体" w:eastAsia="宋体" w:cs="宋体"/>
                <w:snapToGrid w:val="0"/>
                <w:color w:val="000000"/>
                <w:kern w:val="0"/>
                <w:sz w:val="20"/>
                <w:szCs w:val="20"/>
                <w:lang w:val="en-US" w:eastAsia="zh-CN" w:bidi="ar-SA"/>
              </w:rPr>
            </w:pPr>
            <w:r>
              <w:rPr>
                <w:spacing w:val="-1"/>
                <w:position w:val="1"/>
              </w:rPr>
              <w:t>≥</w:t>
            </w:r>
            <w:r>
              <w:rPr>
                <w:rFonts w:hint="eastAsia"/>
                <w:spacing w:val="-1"/>
                <w:position w:val="1"/>
                <w:lang w:val="en-US" w:eastAsia="zh-CN"/>
              </w:rPr>
              <w:t>140</w:t>
            </w:r>
          </w:p>
        </w:tc>
      </w:tr>
      <w:tr w14:paraId="3EC32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701" w:type="dxa"/>
            <w:shd w:val="clear" w:color="auto" w:fill="auto"/>
            <w:vAlign w:val="top"/>
          </w:tcPr>
          <w:p w14:paraId="1D20E397">
            <w:pPr>
              <w:pStyle w:val="212"/>
              <w:shd w:val="clear"/>
              <w:spacing w:before="108" w:line="227" w:lineRule="auto"/>
              <w:jc w:val="center"/>
              <w:rPr>
                <w:rFonts w:ascii="宋体" w:hAnsi="宋体" w:eastAsia="宋体" w:cs="宋体"/>
                <w:snapToGrid w:val="0"/>
                <w:color w:val="000000"/>
                <w:kern w:val="0"/>
                <w:sz w:val="20"/>
                <w:szCs w:val="20"/>
                <w:lang w:val="en-US" w:eastAsia="en-US" w:bidi="ar-SA"/>
              </w:rPr>
            </w:pPr>
            <w:r>
              <w:rPr>
                <w:spacing w:val="3"/>
              </w:rPr>
              <w:t>电动机（</w:t>
            </w:r>
            <w:r>
              <w:t>PS</w:t>
            </w:r>
            <w:r>
              <w:rPr>
                <w:spacing w:val="3"/>
              </w:rPr>
              <w:t>）</w:t>
            </w:r>
          </w:p>
        </w:tc>
        <w:tc>
          <w:tcPr>
            <w:tcW w:w="3868" w:type="dxa"/>
            <w:vAlign w:val="top"/>
          </w:tcPr>
          <w:p w14:paraId="537B7384">
            <w:pPr>
              <w:pStyle w:val="212"/>
              <w:shd w:val="clear"/>
              <w:spacing w:before="33" w:line="228" w:lineRule="auto"/>
              <w:jc w:val="center"/>
              <w:rPr>
                <w:rFonts w:hint="default" w:eastAsia="宋体"/>
                <w:lang w:val="en-US" w:eastAsia="zh-CN"/>
              </w:rPr>
            </w:pPr>
            <w:r>
              <w:rPr>
                <w:spacing w:val="-1"/>
                <w:position w:val="1"/>
              </w:rPr>
              <w:t>≥</w:t>
            </w:r>
            <w:r>
              <w:rPr>
                <w:rFonts w:hint="eastAsia"/>
                <w:spacing w:val="-1"/>
                <w:position w:val="1"/>
                <w:lang w:val="en-US" w:eastAsia="zh-CN"/>
              </w:rPr>
              <w:t>190</w:t>
            </w:r>
          </w:p>
        </w:tc>
      </w:tr>
      <w:tr w14:paraId="688C9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701" w:type="dxa"/>
            <w:shd w:val="clear" w:color="auto" w:fill="auto"/>
            <w:vAlign w:val="top"/>
          </w:tcPr>
          <w:p w14:paraId="3573E2BC">
            <w:pPr>
              <w:pStyle w:val="212"/>
              <w:shd w:val="clear"/>
              <w:spacing w:before="108" w:line="228" w:lineRule="auto"/>
              <w:jc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spacing w:val="8"/>
              </w:rPr>
              <w:t>★</w:t>
            </w:r>
            <w:r>
              <w:rPr>
                <w:spacing w:val="8"/>
              </w:rPr>
              <w:t>纯电续航里程(</w:t>
            </w:r>
            <w:r>
              <w:t>km</w:t>
            </w:r>
            <w:r>
              <w:rPr>
                <w:spacing w:val="8"/>
              </w:rPr>
              <w:t>)</w:t>
            </w:r>
          </w:p>
        </w:tc>
        <w:tc>
          <w:tcPr>
            <w:tcW w:w="3868" w:type="dxa"/>
            <w:vAlign w:val="top"/>
          </w:tcPr>
          <w:p w14:paraId="22860C74">
            <w:pPr>
              <w:pStyle w:val="212"/>
              <w:shd w:val="clear"/>
              <w:spacing w:before="36" w:line="228" w:lineRule="auto"/>
              <w:jc w:val="center"/>
              <w:rPr>
                <w:rFonts w:hint="default"/>
                <w:spacing w:val="6"/>
                <w:lang w:val="en-US" w:eastAsia="zh-CN"/>
              </w:rPr>
            </w:pPr>
            <w:r>
              <w:rPr>
                <w:spacing w:val="6"/>
              </w:rPr>
              <w:t>≥</w:t>
            </w:r>
            <w:r>
              <w:rPr>
                <w:rFonts w:hint="eastAsia"/>
                <w:spacing w:val="6"/>
                <w:lang w:val="en-US" w:eastAsia="zh-CN"/>
              </w:rPr>
              <w:t>500</w:t>
            </w:r>
          </w:p>
        </w:tc>
      </w:tr>
      <w:tr w14:paraId="00402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701" w:type="dxa"/>
            <w:shd w:val="clear" w:color="auto" w:fill="auto"/>
            <w:vAlign w:val="top"/>
          </w:tcPr>
          <w:p w14:paraId="68AC87BF">
            <w:pPr>
              <w:pStyle w:val="212"/>
              <w:shd w:val="clear"/>
              <w:spacing w:before="107" w:line="228" w:lineRule="auto"/>
              <w:jc w:val="center"/>
              <w:rPr>
                <w:rFonts w:ascii="宋体" w:hAnsi="宋体" w:eastAsia="宋体" w:cs="宋体"/>
                <w:snapToGrid w:val="0"/>
                <w:color w:val="000000"/>
                <w:kern w:val="0"/>
                <w:sz w:val="20"/>
                <w:szCs w:val="20"/>
                <w:lang w:val="en-US" w:eastAsia="en-US" w:bidi="ar-SA"/>
              </w:rPr>
            </w:pPr>
            <w:r>
              <w:rPr>
                <w:spacing w:val="1"/>
              </w:rPr>
              <w:t>电池类型</w:t>
            </w:r>
          </w:p>
        </w:tc>
        <w:tc>
          <w:tcPr>
            <w:tcW w:w="3868" w:type="dxa"/>
            <w:shd w:val="clear" w:color="auto" w:fill="auto"/>
            <w:vAlign w:val="center"/>
          </w:tcPr>
          <w:p w14:paraId="5FD532AA">
            <w:pPr>
              <w:pStyle w:val="212"/>
              <w:shd w:val="clear"/>
              <w:spacing w:before="36" w:line="228" w:lineRule="auto"/>
              <w:jc w:val="center"/>
              <w:rPr>
                <w:spacing w:val="6"/>
                <w:lang w:val="en-US" w:eastAsia="en-US"/>
              </w:rPr>
            </w:pPr>
            <w:r>
              <w:rPr>
                <w:rFonts w:hint="eastAsia"/>
                <w:spacing w:val="6"/>
                <w:lang w:val="en-US" w:eastAsia="zh-CN"/>
              </w:rPr>
              <w:t>磷酸铁锂</w:t>
            </w:r>
          </w:p>
        </w:tc>
      </w:tr>
      <w:tr w14:paraId="77B85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701" w:type="dxa"/>
            <w:shd w:val="clear" w:color="auto" w:fill="auto"/>
            <w:vAlign w:val="top"/>
          </w:tcPr>
          <w:tbl>
            <w:tblPr>
              <w:tblStyle w:val="39"/>
              <w:tblW w:w="60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50"/>
              <w:gridCol w:w="2940"/>
            </w:tblGrid>
            <w:tr w14:paraId="21FE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3150" w:type="dxa"/>
                  <w:tcBorders>
                    <w:top w:val="nil"/>
                    <w:left w:val="nil"/>
                    <w:bottom w:val="single" w:color="D9D9D9" w:sz="4" w:space="0"/>
                    <w:right w:val="nil"/>
                  </w:tcBorders>
                  <w:shd w:val="clear" w:color="auto" w:fill="auto"/>
                  <w:vAlign w:val="center"/>
                </w:tcPr>
                <w:p w14:paraId="07108378">
                  <w:pPr>
                    <w:pStyle w:val="212"/>
                    <w:shd w:val="clear"/>
                    <w:spacing w:before="107" w:line="228" w:lineRule="auto"/>
                    <w:jc w:val="center"/>
                    <w:rPr>
                      <w:rFonts w:ascii="微软雅黑" w:hAnsi="微软雅黑" w:eastAsia="微软雅黑" w:cs="微软雅黑"/>
                      <w:i w:val="0"/>
                      <w:iCs w:val="0"/>
                      <w:color w:val="333333"/>
                      <w:sz w:val="20"/>
                      <w:szCs w:val="20"/>
                      <w:u w:val="none"/>
                    </w:rPr>
                  </w:pPr>
                  <w:r>
                    <w:rPr>
                      <w:rFonts w:hint="eastAsia"/>
                      <w:spacing w:val="1"/>
                      <w:lang w:val="en-US" w:eastAsia="zh-CN"/>
                    </w:rPr>
                    <w:t>电芯品牌</w:t>
                  </w:r>
                </w:p>
              </w:tc>
              <w:tc>
                <w:tcPr>
                  <w:tcW w:w="2940" w:type="dxa"/>
                  <w:tcBorders>
                    <w:top w:val="nil"/>
                    <w:left w:val="nil"/>
                    <w:bottom w:val="single" w:color="D9D9D9" w:sz="4" w:space="0"/>
                    <w:right w:val="nil"/>
                  </w:tcBorders>
                  <w:shd w:val="clear" w:color="auto" w:fill="auto"/>
                  <w:vAlign w:val="center"/>
                </w:tcPr>
                <w:p w14:paraId="59CBA038">
                  <w:pPr>
                    <w:keepNext w:val="0"/>
                    <w:keepLines w:val="0"/>
                    <w:widowControl/>
                    <w:suppressLineNumbers w:val="0"/>
                    <w:shd w:val="clear"/>
                    <w:jc w:val="center"/>
                    <w:textAlignment w:val="center"/>
                    <w:rPr>
                      <w:rFonts w:hint="eastAsia" w:ascii="微软雅黑" w:hAnsi="微软雅黑" w:eastAsia="微软雅黑" w:cs="微软雅黑"/>
                      <w:i w:val="0"/>
                      <w:iCs w:val="0"/>
                      <w:color w:val="333333"/>
                      <w:sz w:val="20"/>
                      <w:szCs w:val="20"/>
                      <w:u w:val="none"/>
                    </w:rPr>
                  </w:pPr>
                </w:p>
              </w:tc>
            </w:tr>
          </w:tbl>
          <w:p w14:paraId="380BBDA5">
            <w:pPr>
              <w:pStyle w:val="212"/>
              <w:shd w:val="clear"/>
              <w:spacing w:before="107" w:line="228" w:lineRule="auto"/>
              <w:ind w:left="1453" w:leftChars="0"/>
              <w:jc w:val="center"/>
              <w:rPr>
                <w:spacing w:val="1"/>
              </w:rPr>
            </w:pPr>
          </w:p>
        </w:tc>
        <w:tc>
          <w:tcPr>
            <w:tcW w:w="3868" w:type="dxa"/>
            <w:shd w:val="clear" w:color="auto" w:fill="auto"/>
            <w:vAlign w:val="center"/>
          </w:tcPr>
          <w:p w14:paraId="5E2FA08E">
            <w:pPr>
              <w:pStyle w:val="212"/>
              <w:shd w:val="clear"/>
              <w:spacing w:before="36" w:line="228" w:lineRule="auto"/>
              <w:jc w:val="center"/>
              <w:rPr>
                <w:rFonts w:hint="eastAsia"/>
                <w:spacing w:val="6"/>
                <w:lang w:val="en-US" w:eastAsia="zh-CN"/>
              </w:rPr>
            </w:pPr>
            <w:r>
              <w:rPr>
                <w:rFonts w:hint="eastAsia"/>
                <w:spacing w:val="6"/>
                <w:lang w:val="en-US" w:eastAsia="zh-CN"/>
              </w:rPr>
              <w:t>宁德时代</w:t>
            </w:r>
          </w:p>
        </w:tc>
      </w:tr>
      <w:tr w14:paraId="26DBD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701" w:type="dxa"/>
            <w:shd w:val="clear" w:color="auto" w:fill="auto"/>
            <w:vAlign w:val="top"/>
          </w:tcPr>
          <w:p w14:paraId="04631777">
            <w:pPr>
              <w:pStyle w:val="212"/>
              <w:shd w:val="clear"/>
              <w:spacing w:before="107" w:line="229" w:lineRule="auto"/>
              <w:jc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rPr>
              <w:t>★</w:t>
            </w:r>
            <w:r>
              <w:fldChar w:fldCharType="begin"/>
            </w:r>
            <w:r>
              <w:instrText xml:space="preserve"> HYPERLINK "https://car.autohome.com.cn/baike/detail_7_21_1233.html" </w:instrText>
            </w:r>
            <w:r>
              <w:fldChar w:fldCharType="separate"/>
            </w:r>
            <w:r>
              <w:rPr>
                <w:spacing w:val="5"/>
              </w:rPr>
              <w:t>电池能量</w:t>
            </w:r>
            <w:r>
              <w:rPr>
                <w:spacing w:val="5"/>
                <w:u w:val="single" w:color="auto"/>
              </w:rPr>
              <w:t>(</w:t>
            </w:r>
            <w:r>
              <w:rPr>
                <w:u w:val="single" w:color="auto"/>
              </w:rPr>
              <w:t>kWh</w:t>
            </w:r>
            <w:r>
              <w:rPr>
                <w:spacing w:val="5"/>
                <w:u w:val="single" w:color="auto"/>
              </w:rPr>
              <w:t>)</w:t>
            </w:r>
            <w:r>
              <w:rPr>
                <w:spacing w:val="5"/>
                <w:u w:val="single" w:color="auto"/>
              </w:rPr>
              <w:fldChar w:fldCharType="end"/>
            </w:r>
          </w:p>
        </w:tc>
        <w:tc>
          <w:tcPr>
            <w:tcW w:w="3868" w:type="dxa"/>
            <w:shd w:val="clear" w:color="auto" w:fill="auto"/>
            <w:vAlign w:val="top"/>
          </w:tcPr>
          <w:p w14:paraId="1269136C">
            <w:pPr>
              <w:pStyle w:val="212"/>
              <w:shd w:val="clear"/>
              <w:spacing w:before="36" w:line="228" w:lineRule="auto"/>
              <w:jc w:val="center"/>
              <w:rPr>
                <w:rFonts w:hint="default"/>
                <w:spacing w:val="6"/>
                <w:lang w:val="en-US" w:eastAsia="zh-CN"/>
              </w:rPr>
            </w:pPr>
            <w:r>
              <w:rPr>
                <w:rFonts w:hint="eastAsia"/>
                <w:spacing w:val="6"/>
              </w:rPr>
              <w:t>≥</w:t>
            </w:r>
            <w:r>
              <w:rPr>
                <w:rFonts w:hint="eastAsia"/>
                <w:spacing w:val="6"/>
                <w:lang w:val="en-US" w:eastAsia="zh-CN"/>
              </w:rPr>
              <w:t>55</w:t>
            </w:r>
          </w:p>
        </w:tc>
      </w:tr>
      <w:tr w14:paraId="1E5A4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701" w:type="dxa"/>
            <w:shd w:val="clear" w:color="auto" w:fill="auto"/>
            <w:vAlign w:val="top"/>
          </w:tcPr>
          <w:p w14:paraId="4F086EBD">
            <w:pPr>
              <w:pStyle w:val="212"/>
              <w:shd w:val="clear"/>
              <w:spacing w:before="108" w:line="227" w:lineRule="auto"/>
              <w:jc w:val="center"/>
              <w:rPr>
                <w:rFonts w:ascii="宋体" w:hAnsi="宋体" w:eastAsia="宋体" w:cs="宋体"/>
                <w:snapToGrid w:val="0"/>
                <w:color w:val="000000"/>
                <w:kern w:val="0"/>
                <w:sz w:val="20"/>
                <w:szCs w:val="20"/>
                <w:lang w:val="en-US" w:eastAsia="en-US" w:bidi="ar-SA"/>
              </w:rPr>
            </w:pPr>
            <w:r>
              <w:fldChar w:fldCharType="begin"/>
            </w:r>
            <w:r>
              <w:instrText xml:space="preserve"> HYPERLINK "https://car.autohome.com.cn/baike/detail_7_21_1283.html" </w:instrText>
            </w:r>
            <w:r>
              <w:fldChar w:fldCharType="separate"/>
            </w:r>
            <w:r>
              <w:rPr>
                <w:spacing w:val="1"/>
              </w:rPr>
              <w:t>电机类型</w:t>
            </w:r>
            <w:r>
              <w:rPr>
                <w:spacing w:val="1"/>
              </w:rPr>
              <w:fldChar w:fldCharType="end"/>
            </w:r>
          </w:p>
        </w:tc>
        <w:tc>
          <w:tcPr>
            <w:tcW w:w="3868" w:type="dxa"/>
            <w:vAlign w:val="top"/>
          </w:tcPr>
          <w:p w14:paraId="1FA03555">
            <w:pPr>
              <w:pStyle w:val="212"/>
              <w:shd w:val="clear"/>
              <w:spacing w:before="36" w:line="228" w:lineRule="auto"/>
              <w:jc w:val="center"/>
              <w:rPr>
                <w:spacing w:val="6"/>
              </w:rPr>
            </w:pPr>
            <w:r>
              <w:rPr>
                <w:spacing w:val="6"/>
              </w:rPr>
              <w:t>永磁同步</w:t>
            </w:r>
          </w:p>
        </w:tc>
      </w:tr>
      <w:tr w14:paraId="1F29D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701" w:type="dxa"/>
            <w:shd w:val="clear" w:color="auto" w:fill="auto"/>
            <w:vAlign w:val="top"/>
          </w:tcPr>
          <w:p w14:paraId="237F09CB">
            <w:pPr>
              <w:pStyle w:val="212"/>
              <w:shd w:val="clear"/>
              <w:spacing w:before="108" w:line="228" w:lineRule="auto"/>
              <w:jc w:val="center"/>
              <w:rPr>
                <w:rFonts w:ascii="宋体" w:hAnsi="宋体" w:eastAsia="宋体" w:cs="宋体"/>
                <w:snapToGrid w:val="0"/>
                <w:color w:val="000000"/>
                <w:kern w:val="0"/>
                <w:sz w:val="20"/>
                <w:szCs w:val="20"/>
                <w:lang w:val="en-US" w:eastAsia="en-US" w:bidi="ar-SA"/>
              </w:rPr>
            </w:pPr>
            <w:r>
              <w:rPr>
                <w:spacing w:val="8"/>
              </w:rPr>
              <w:t>主/副驾驶座安全气囊</w:t>
            </w:r>
          </w:p>
        </w:tc>
        <w:tc>
          <w:tcPr>
            <w:tcW w:w="3868" w:type="dxa"/>
            <w:vAlign w:val="top"/>
          </w:tcPr>
          <w:p w14:paraId="389B7774">
            <w:pPr>
              <w:pStyle w:val="212"/>
              <w:shd w:val="clear"/>
              <w:spacing w:before="36" w:line="228" w:lineRule="auto"/>
              <w:jc w:val="center"/>
              <w:rPr>
                <w:rFonts w:hint="eastAsia"/>
                <w:spacing w:val="6"/>
                <w:lang w:val="en-US" w:eastAsia="zh-CN"/>
              </w:rPr>
            </w:pPr>
            <w:r>
              <w:rPr>
                <w:rFonts w:hint="eastAsia"/>
                <w:spacing w:val="6"/>
                <w:lang w:val="en-US" w:eastAsia="zh-CN"/>
              </w:rPr>
              <w:t>有</w:t>
            </w:r>
          </w:p>
        </w:tc>
      </w:tr>
      <w:tr w14:paraId="7F69B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701" w:type="dxa"/>
            <w:shd w:val="clear" w:color="auto" w:fill="auto"/>
            <w:vAlign w:val="top"/>
          </w:tcPr>
          <w:p w14:paraId="73E7AFFD">
            <w:pPr>
              <w:pStyle w:val="212"/>
              <w:shd w:val="clear"/>
              <w:spacing w:before="107" w:line="228" w:lineRule="auto"/>
              <w:ind w:left="852" w:leftChars="0"/>
              <w:rPr>
                <w:rFonts w:hint="default" w:ascii="宋体" w:hAnsi="宋体" w:eastAsia="宋体" w:cs="宋体"/>
                <w:snapToGrid w:val="0"/>
                <w:color w:val="000000"/>
                <w:kern w:val="0"/>
                <w:sz w:val="20"/>
                <w:szCs w:val="20"/>
                <w:lang w:val="en-US" w:eastAsia="en-US" w:bidi="ar-SA"/>
              </w:rPr>
            </w:pPr>
            <w:r>
              <w:rPr>
                <w:rFonts w:hint="eastAsia"/>
                <w:lang w:val="en-US" w:eastAsia="zh-CN"/>
              </w:rPr>
              <w:t>电池能量密度（Wh/kg）</w:t>
            </w:r>
          </w:p>
        </w:tc>
        <w:tc>
          <w:tcPr>
            <w:tcW w:w="3868" w:type="dxa"/>
            <w:vAlign w:val="top"/>
          </w:tcPr>
          <w:p w14:paraId="7D169549">
            <w:pPr>
              <w:pStyle w:val="212"/>
              <w:shd w:val="clear"/>
              <w:spacing w:before="36" w:line="228" w:lineRule="auto"/>
              <w:ind w:left="1517"/>
              <w:rPr>
                <w:rFonts w:hint="default"/>
                <w:spacing w:val="6"/>
                <w:lang w:val="en-US" w:eastAsia="zh-CN"/>
              </w:rPr>
            </w:pPr>
            <w:r>
              <w:rPr>
                <w:rFonts w:hint="eastAsia"/>
                <w:spacing w:val="6"/>
              </w:rPr>
              <w:t>≥</w:t>
            </w:r>
            <w:r>
              <w:rPr>
                <w:rFonts w:hint="eastAsia"/>
                <w:spacing w:val="6"/>
                <w:lang w:val="en-US" w:eastAsia="zh-CN"/>
              </w:rPr>
              <w:t>135</w:t>
            </w:r>
          </w:p>
        </w:tc>
      </w:tr>
      <w:tr w14:paraId="326BC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701" w:type="dxa"/>
            <w:shd w:val="clear" w:color="auto" w:fill="auto"/>
            <w:vAlign w:val="top"/>
          </w:tcPr>
          <w:p w14:paraId="643C70B4">
            <w:pPr>
              <w:pStyle w:val="212"/>
              <w:shd w:val="clear"/>
              <w:spacing w:before="107" w:line="228" w:lineRule="auto"/>
              <w:ind w:left="1171" w:leftChars="0"/>
              <w:rPr>
                <w:rFonts w:hint="default" w:ascii="宋体" w:hAnsi="宋体" w:eastAsia="宋体" w:cs="宋体"/>
                <w:snapToGrid w:val="0"/>
                <w:color w:val="000000"/>
                <w:kern w:val="0"/>
                <w:sz w:val="20"/>
                <w:szCs w:val="20"/>
                <w:lang w:val="en-US" w:eastAsia="zh-CN" w:bidi="ar-SA"/>
              </w:rPr>
            </w:pPr>
            <w:r>
              <w:rPr>
                <w:rFonts w:hint="eastAsia" w:ascii="宋体" w:hAnsi="宋体" w:eastAsia="宋体" w:cs="宋体"/>
                <w:lang w:val="en-US" w:eastAsia="zh-CN"/>
              </w:rPr>
              <w:t>★</w:t>
            </w:r>
            <w:r>
              <w:rPr>
                <w:rFonts w:hint="eastAsia"/>
                <w:lang w:val="en-US" w:eastAsia="zh-CN"/>
              </w:rPr>
              <w:t>电池质保期</w:t>
            </w:r>
          </w:p>
        </w:tc>
        <w:tc>
          <w:tcPr>
            <w:tcW w:w="3868" w:type="dxa"/>
            <w:vAlign w:val="top"/>
          </w:tcPr>
          <w:p w14:paraId="5A2BA85C">
            <w:pPr>
              <w:pStyle w:val="212"/>
              <w:shd w:val="clear"/>
              <w:spacing w:before="36" w:line="228" w:lineRule="auto"/>
              <w:ind w:left="1517"/>
              <w:rPr>
                <w:spacing w:val="6"/>
              </w:rPr>
            </w:pPr>
            <w:r>
              <w:rPr>
                <w:rFonts w:hint="eastAsia"/>
                <w:spacing w:val="6"/>
                <w:lang w:val="en-US" w:eastAsia="zh-CN"/>
              </w:rPr>
              <w:t>不得低于5年50万公里</w:t>
            </w:r>
          </w:p>
        </w:tc>
      </w:tr>
      <w:tr w14:paraId="4E56B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701" w:type="dxa"/>
            <w:shd w:val="clear" w:color="auto" w:fill="auto"/>
            <w:vAlign w:val="center"/>
          </w:tcPr>
          <w:p w14:paraId="19CEAD16">
            <w:pPr>
              <w:pStyle w:val="212"/>
              <w:shd w:val="clear"/>
              <w:spacing w:before="107" w:line="228" w:lineRule="auto"/>
              <w:ind w:left="852" w:leftChars="0"/>
              <w:rPr>
                <w:rFonts w:hint="eastAsia"/>
                <w:lang w:val="en-US" w:eastAsia="zh-CN"/>
              </w:rPr>
            </w:pPr>
            <w:r>
              <w:rPr>
                <w:rFonts w:hint="eastAsia"/>
                <w:lang w:val="en-US" w:eastAsia="zh-CN"/>
              </w:rPr>
              <w:t>直流快充时间（30%-80%）</w:t>
            </w:r>
          </w:p>
        </w:tc>
        <w:tc>
          <w:tcPr>
            <w:tcW w:w="3868" w:type="dxa"/>
            <w:vAlign w:val="center"/>
          </w:tcPr>
          <w:p w14:paraId="44711000">
            <w:pPr>
              <w:pStyle w:val="212"/>
              <w:shd w:val="clear"/>
              <w:spacing w:before="36" w:line="228" w:lineRule="auto"/>
              <w:ind w:left="1517"/>
              <w:rPr>
                <w:rFonts w:hint="eastAsia"/>
                <w:spacing w:val="6"/>
                <w:lang w:val="en-US" w:eastAsia="zh-CN"/>
              </w:rPr>
            </w:pPr>
            <w:r>
              <w:rPr>
                <w:rFonts w:hint="eastAsia"/>
                <w:spacing w:val="6"/>
                <w:lang w:val="en-US" w:eastAsia="zh-CN"/>
              </w:rPr>
              <w:t>≤35min</w:t>
            </w:r>
          </w:p>
        </w:tc>
      </w:tr>
      <w:tr w14:paraId="1F8F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701" w:type="dxa"/>
            <w:shd w:val="clear" w:color="auto" w:fill="auto"/>
            <w:vAlign w:val="top"/>
          </w:tcPr>
          <w:p w14:paraId="17953768">
            <w:pPr>
              <w:pStyle w:val="212"/>
              <w:shd w:val="clear"/>
              <w:spacing w:before="107" w:line="228" w:lineRule="auto"/>
              <w:ind w:left="852" w:leftChars="0"/>
              <w:rPr>
                <w:rFonts w:hint="eastAsia"/>
                <w:lang w:val="en-US" w:eastAsia="zh-CN"/>
              </w:rPr>
            </w:pPr>
            <w:r>
              <w:rPr>
                <w:rFonts w:hint="eastAsia"/>
                <w:lang w:val="en-US" w:eastAsia="zh-CN"/>
              </w:rPr>
              <w:t>交流慢充时间（0%-100%）</w:t>
            </w:r>
          </w:p>
        </w:tc>
        <w:tc>
          <w:tcPr>
            <w:tcW w:w="3868" w:type="dxa"/>
            <w:vAlign w:val="center"/>
          </w:tcPr>
          <w:p w14:paraId="0C82ACE8">
            <w:pPr>
              <w:pStyle w:val="212"/>
              <w:shd w:val="clear"/>
              <w:spacing w:before="36" w:line="228" w:lineRule="auto"/>
              <w:ind w:left="1517"/>
              <w:rPr>
                <w:rFonts w:hint="eastAsia"/>
                <w:spacing w:val="6"/>
                <w:lang w:val="en-US" w:eastAsia="zh-CN"/>
              </w:rPr>
            </w:pPr>
            <w:r>
              <w:rPr>
                <w:rFonts w:hint="eastAsia"/>
                <w:spacing w:val="6"/>
                <w:lang w:val="en-US" w:eastAsia="zh-CN"/>
              </w:rPr>
              <w:t>≤11h</w:t>
            </w:r>
          </w:p>
        </w:tc>
      </w:tr>
    </w:tbl>
    <w:p w14:paraId="7C94997A">
      <w:pPr>
        <w:shd w:val="clear"/>
        <w:spacing w:before="78" w:line="219" w:lineRule="auto"/>
        <w:outlineLvl w:val="1"/>
        <w:rPr>
          <w:rFonts w:hint="eastAsia" w:ascii="宋体" w:hAnsi="宋体" w:eastAsia="宋体" w:cs="宋体"/>
          <w:b/>
          <w:bCs/>
          <w:spacing w:val="-3"/>
          <w:sz w:val="24"/>
          <w:szCs w:val="24"/>
          <w:lang w:val="en-US" w:eastAsia="zh-CN"/>
        </w:rPr>
      </w:pPr>
    </w:p>
    <w:p w14:paraId="74A18D7D">
      <w:pPr>
        <w:shd w:val="clear"/>
        <w:spacing w:before="78" w:line="219" w:lineRule="auto"/>
        <w:outlineLvl w:val="1"/>
        <w:rPr>
          <w:rFonts w:ascii="宋体" w:hAnsi="宋体" w:eastAsia="宋体" w:cs="宋体"/>
          <w:sz w:val="24"/>
          <w:szCs w:val="24"/>
        </w:rPr>
      </w:pPr>
      <w:r>
        <w:rPr>
          <w:rFonts w:ascii="宋体" w:hAnsi="宋体" w:eastAsia="宋体" w:cs="宋体"/>
          <w:b/>
          <w:bCs/>
          <w:spacing w:val="-3"/>
          <w:sz w:val="24"/>
          <w:szCs w:val="24"/>
        </w:rPr>
        <w:t>二、混合动力车辆要求</w:t>
      </w:r>
    </w:p>
    <w:p w14:paraId="3F7D0661">
      <w:pPr>
        <w:shd w:val="clear"/>
        <w:spacing w:before="182" w:line="212" w:lineRule="auto"/>
        <w:ind w:left="44"/>
        <w:rPr>
          <w:rFonts w:ascii="宋体" w:hAnsi="宋体" w:eastAsia="宋体" w:cs="宋体"/>
          <w:sz w:val="24"/>
          <w:szCs w:val="24"/>
        </w:rPr>
      </w:pPr>
      <w:r>
        <w:rPr>
          <w:rFonts w:ascii="宋体" w:hAnsi="宋体" w:eastAsia="宋体" w:cs="宋体"/>
          <w:color w:val="FF0000"/>
          <w:spacing w:val="-3"/>
          <w:sz w:val="24"/>
          <w:szCs w:val="24"/>
        </w:rPr>
        <w:t>1、混合动力</w:t>
      </w:r>
      <w:r>
        <w:rPr>
          <w:rFonts w:hint="eastAsia" w:ascii="宋体" w:hAnsi="宋体" w:eastAsia="宋体" w:cs="宋体"/>
          <w:color w:val="FF0000"/>
          <w:spacing w:val="-3"/>
          <w:sz w:val="24"/>
          <w:szCs w:val="24"/>
          <w:lang w:val="en-US" w:eastAsia="zh-CN"/>
        </w:rPr>
        <w:t>城市SUV</w:t>
      </w:r>
      <w:r>
        <w:rPr>
          <w:rFonts w:ascii="宋体" w:hAnsi="宋体" w:eastAsia="宋体" w:cs="宋体"/>
          <w:color w:val="FF0000"/>
          <w:spacing w:val="-3"/>
          <w:sz w:val="24"/>
          <w:szCs w:val="24"/>
        </w:rPr>
        <w:t>（</w:t>
      </w:r>
      <w:r>
        <w:rPr>
          <w:rFonts w:hint="eastAsia" w:ascii="宋体" w:hAnsi="宋体" w:eastAsia="宋体" w:cs="宋体"/>
          <w:color w:val="FF0000"/>
          <w:spacing w:val="-3"/>
          <w:sz w:val="24"/>
          <w:szCs w:val="24"/>
          <w:lang w:val="en-US" w:eastAsia="zh-CN"/>
        </w:rPr>
        <w:t>2</w:t>
      </w:r>
      <w:r>
        <w:rPr>
          <w:rFonts w:ascii="宋体" w:hAnsi="宋体" w:eastAsia="宋体" w:cs="宋体"/>
          <w:color w:val="FF0000"/>
          <w:spacing w:val="-3"/>
          <w:sz w:val="24"/>
          <w:szCs w:val="24"/>
        </w:rPr>
        <w:t>辆）</w:t>
      </w:r>
    </w:p>
    <w:tbl>
      <w:tblPr>
        <w:tblStyle w:val="213"/>
        <w:tblW w:w="7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14"/>
        <w:gridCol w:w="3842"/>
      </w:tblGrid>
      <w:tr w14:paraId="73C29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714" w:type="dxa"/>
            <w:shd w:val="clear" w:color="auto" w:fill="auto"/>
            <w:vAlign w:val="top"/>
          </w:tcPr>
          <w:p w14:paraId="66EA4084">
            <w:pPr>
              <w:pStyle w:val="212"/>
              <w:shd w:val="clear"/>
              <w:spacing w:before="105" w:line="228" w:lineRule="auto"/>
              <w:jc w:val="center"/>
              <w:rPr>
                <w:rFonts w:ascii="宋体" w:hAnsi="宋体" w:eastAsia="宋体" w:cs="宋体"/>
                <w:snapToGrid w:val="0"/>
                <w:color w:val="000000"/>
                <w:kern w:val="0"/>
                <w:sz w:val="20"/>
                <w:szCs w:val="20"/>
                <w:lang w:val="en-US" w:eastAsia="en-US" w:bidi="ar-SA"/>
              </w:rPr>
            </w:pPr>
            <w:r>
              <w:rPr>
                <w:spacing w:val="7"/>
              </w:rPr>
              <w:t>★长x宽x高(</w:t>
            </w:r>
            <w:r>
              <w:t>mm</w:t>
            </w:r>
            <w:r>
              <w:rPr>
                <w:spacing w:val="7"/>
              </w:rPr>
              <w:t>)</w:t>
            </w:r>
          </w:p>
        </w:tc>
        <w:tc>
          <w:tcPr>
            <w:tcW w:w="3842" w:type="dxa"/>
            <w:vAlign w:val="top"/>
          </w:tcPr>
          <w:p w14:paraId="78A812CD">
            <w:pPr>
              <w:pStyle w:val="212"/>
              <w:shd w:val="clear"/>
              <w:spacing w:before="36" w:line="266" w:lineRule="exact"/>
              <w:jc w:val="center"/>
            </w:pPr>
            <w:r>
              <w:rPr>
                <w:spacing w:val="3"/>
                <w:position w:val="1"/>
              </w:rPr>
              <w:t>≥</w:t>
            </w:r>
            <w:r>
              <w:rPr>
                <w:rFonts w:hint="eastAsia"/>
                <w:spacing w:val="3"/>
                <w:position w:val="1"/>
              </w:rPr>
              <w:t>47</w:t>
            </w:r>
            <w:r>
              <w:rPr>
                <w:rFonts w:hint="eastAsia"/>
                <w:spacing w:val="3"/>
                <w:position w:val="1"/>
                <w:lang w:val="en-US" w:eastAsia="zh-CN"/>
              </w:rPr>
              <w:t>5</w:t>
            </w:r>
            <w:r>
              <w:rPr>
                <w:rFonts w:hint="eastAsia"/>
                <w:spacing w:val="3"/>
                <w:position w:val="1"/>
              </w:rPr>
              <w:t>0*19</w:t>
            </w:r>
            <w:r>
              <w:rPr>
                <w:rFonts w:hint="eastAsia"/>
                <w:spacing w:val="3"/>
                <w:position w:val="1"/>
                <w:lang w:val="en-US" w:eastAsia="zh-CN"/>
              </w:rPr>
              <w:t>00</w:t>
            </w:r>
            <w:r>
              <w:rPr>
                <w:rFonts w:hint="eastAsia"/>
                <w:spacing w:val="3"/>
                <w:position w:val="1"/>
              </w:rPr>
              <w:t>*16</w:t>
            </w:r>
            <w:r>
              <w:rPr>
                <w:rFonts w:hint="eastAsia"/>
                <w:spacing w:val="3"/>
                <w:position w:val="1"/>
                <w:lang w:val="en-US" w:eastAsia="zh-CN"/>
              </w:rPr>
              <w:t>2</w:t>
            </w:r>
            <w:r>
              <w:rPr>
                <w:rFonts w:hint="eastAsia"/>
                <w:spacing w:val="3"/>
                <w:position w:val="1"/>
              </w:rPr>
              <w:t>0</w:t>
            </w:r>
          </w:p>
        </w:tc>
      </w:tr>
      <w:tr w14:paraId="23E7E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714" w:type="dxa"/>
            <w:shd w:val="clear" w:color="auto" w:fill="auto"/>
            <w:vAlign w:val="top"/>
          </w:tcPr>
          <w:p w14:paraId="3FBCBC97">
            <w:pPr>
              <w:pStyle w:val="212"/>
              <w:shd w:val="clear"/>
              <w:spacing w:before="106" w:line="227" w:lineRule="auto"/>
              <w:jc w:val="center"/>
              <w:rPr>
                <w:rFonts w:ascii="宋体" w:hAnsi="宋体" w:eastAsia="宋体" w:cs="宋体"/>
                <w:snapToGrid w:val="0"/>
                <w:color w:val="000000"/>
                <w:kern w:val="0"/>
                <w:sz w:val="20"/>
                <w:szCs w:val="20"/>
                <w:lang w:val="en-US" w:eastAsia="en-US" w:bidi="ar-SA"/>
              </w:rPr>
            </w:pPr>
            <w:r>
              <w:rPr>
                <w:spacing w:val="8"/>
              </w:rPr>
              <w:t>★轴距(</w:t>
            </w:r>
            <w:r>
              <w:t>mm</w:t>
            </w:r>
            <w:r>
              <w:rPr>
                <w:spacing w:val="8"/>
              </w:rPr>
              <w:t>)</w:t>
            </w:r>
          </w:p>
        </w:tc>
        <w:tc>
          <w:tcPr>
            <w:tcW w:w="3842" w:type="dxa"/>
            <w:vAlign w:val="top"/>
          </w:tcPr>
          <w:p w14:paraId="65961B5B">
            <w:pPr>
              <w:pStyle w:val="212"/>
              <w:shd w:val="clear"/>
              <w:spacing w:before="32" w:line="266" w:lineRule="exact"/>
              <w:jc w:val="center"/>
              <w:rPr>
                <w:rFonts w:hint="default" w:eastAsia="宋体"/>
                <w:lang w:val="en-US" w:eastAsia="zh-CN"/>
              </w:rPr>
            </w:pPr>
            <w:r>
              <w:rPr>
                <w:position w:val="1"/>
              </w:rPr>
              <w:t>≥</w:t>
            </w:r>
            <w:r>
              <w:rPr>
                <w:rFonts w:hint="eastAsia"/>
                <w:position w:val="1"/>
              </w:rPr>
              <w:t>28</w:t>
            </w:r>
            <w:r>
              <w:rPr>
                <w:rFonts w:hint="eastAsia"/>
                <w:position w:val="1"/>
                <w:lang w:val="en-US" w:eastAsia="zh-CN"/>
              </w:rPr>
              <w:t>30</w:t>
            </w:r>
          </w:p>
        </w:tc>
      </w:tr>
      <w:tr w14:paraId="0917C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714" w:type="dxa"/>
            <w:shd w:val="clear" w:color="auto" w:fill="auto"/>
            <w:vAlign w:val="top"/>
          </w:tcPr>
          <w:p w14:paraId="44A9D2AF">
            <w:pPr>
              <w:pStyle w:val="212"/>
              <w:shd w:val="clear"/>
              <w:spacing w:before="106" w:line="228" w:lineRule="auto"/>
              <w:jc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spacing w:val="6"/>
              </w:rPr>
              <w:t>★</w:t>
            </w:r>
            <w:r>
              <w:rPr>
                <w:spacing w:val="6"/>
              </w:rPr>
              <w:t>车身结构</w:t>
            </w:r>
          </w:p>
        </w:tc>
        <w:tc>
          <w:tcPr>
            <w:tcW w:w="3842" w:type="dxa"/>
            <w:vAlign w:val="top"/>
          </w:tcPr>
          <w:p w14:paraId="40570793">
            <w:pPr>
              <w:pStyle w:val="212"/>
              <w:shd w:val="clear"/>
              <w:spacing w:before="32" w:line="266" w:lineRule="exact"/>
              <w:jc w:val="center"/>
              <w:rPr>
                <w:rFonts w:hint="default" w:eastAsia="宋体"/>
                <w:lang w:val="en-US" w:eastAsia="zh-CN"/>
              </w:rPr>
            </w:pPr>
            <w:r>
              <w:rPr>
                <w:rFonts w:hint="eastAsia"/>
                <w:lang w:val="en-US" w:eastAsia="zh-CN"/>
              </w:rPr>
              <w:t>承载式</w:t>
            </w:r>
          </w:p>
        </w:tc>
      </w:tr>
      <w:tr w14:paraId="6ED4E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714" w:type="dxa"/>
            <w:shd w:val="clear" w:color="auto" w:fill="auto"/>
            <w:vAlign w:val="top"/>
          </w:tcPr>
          <w:p w14:paraId="47415512">
            <w:pPr>
              <w:pStyle w:val="212"/>
              <w:shd w:val="clear"/>
              <w:spacing w:before="109" w:line="227" w:lineRule="auto"/>
              <w:jc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spacing w:val="-1"/>
              </w:rPr>
              <w:t>★</w:t>
            </w:r>
            <w:r>
              <w:rPr>
                <w:spacing w:val="-1"/>
              </w:rPr>
              <w:t>电动机最大扭矩（N·m)</w:t>
            </w:r>
          </w:p>
        </w:tc>
        <w:tc>
          <w:tcPr>
            <w:tcW w:w="3842" w:type="dxa"/>
            <w:vAlign w:val="top"/>
          </w:tcPr>
          <w:p w14:paraId="17C981CD">
            <w:pPr>
              <w:pStyle w:val="212"/>
              <w:shd w:val="clear"/>
              <w:spacing w:before="32" w:line="266" w:lineRule="exact"/>
              <w:jc w:val="center"/>
              <w:rPr>
                <w:rFonts w:hint="default" w:eastAsia="宋体"/>
                <w:lang w:val="en-US" w:eastAsia="zh-CN"/>
              </w:rPr>
            </w:pPr>
            <w:r>
              <w:rPr>
                <w:rFonts w:hint="eastAsia"/>
                <w:lang w:val="en-US" w:eastAsia="zh-CN"/>
              </w:rPr>
              <w:t>≥355</w:t>
            </w:r>
          </w:p>
        </w:tc>
      </w:tr>
      <w:tr w14:paraId="6468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714" w:type="dxa"/>
            <w:shd w:val="clear" w:color="auto" w:fill="auto"/>
            <w:vAlign w:val="top"/>
          </w:tcPr>
          <w:p w14:paraId="193A538E">
            <w:pPr>
              <w:pStyle w:val="212"/>
              <w:shd w:val="clear"/>
              <w:spacing w:before="108" w:line="228" w:lineRule="auto"/>
              <w:jc w:val="center"/>
              <w:rPr>
                <w:rFonts w:ascii="宋体" w:hAnsi="宋体" w:eastAsia="宋体" w:cs="宋体"/>
                <w:snapToGrid w:val="0"/>
                <w:color w:val="000000"/>
                <w:kern w:val="0"/>
                <w:sz w:val="20"/>
                <w:szCs w:val="20"/>
                <w:lang w:val="en-US" w:eastAsia="en-US" w:bidi="ar-SA"/>
              </w:rPr>
            </w:pPr>
            <w:r>
              <w:rPr>
                <w:spacing w:val="8"/>
              </w:rPr>
              <w:t>★最大功率（</w:t>
            </w:r>
            <w:r>
              <w:t>kW</w:t>
            </w:r>
            <w:r>
              <w:rPr>
                <w:spacing w:val="8"/>
              </w:rPr>
              <w:t>）</w:t>
            </w:r>
          </w:p>
        </w:tc>
        <w:tc>
          <w:tcPr>
            <w:tcW w:w="3842" w:type="dxa"/>
            <w:vAlign w:val="top"/>
          </w:tcPr>
          <w:p w14:paraId="39595718">
            <w:pPr>
              <w:pStyle w:val="212"/>
              <w:shd w:val="clear"/>
              <w:spacing w:before="33" w:line="266" w:lineRule="exact"/>
              <w:jc w:val="center"/>
              <w:rPr>
                <w:rFonts w:hint="default" w:eastAsia="宋体"/>
                <w:lang w:val="en-US" w:eastAsia="zh-CN"/>
              </w:rPr>
            </w:pPr>
            <w:r>
              <w:rPr>
                <w:spacing w:val="-2"/>
                <w:position w:val="1"/>
              </w:rPr>
              <w:t>≥</w:t>
            </w:r>
            <w:r>
              <w:rPr>
                <w:rFonts w:hint="eastAsia"/>
                <w:spacing w:val="-2"/>
                <w:position w:val="1"/>
                <w:lang w:val="en-US" w:eastAsia="zh-CN"/>
              </w:rPr>
              <w:t>190</w:t>
            </w:r>
          </w:p>
        </w:tc>
      </w:tr>
      <w:tr w14:paraId="298A7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714" w:type="dxa"/>
            <w:shd w:val="clear" w:color="auto" w:fill="auto"/>
            <w:vAlign w:val="top"/>
          </w:tcPr>
          <w:p w14:paraId="019E7814">
            <w:pPr>
              <w:pStyle w:val="212"/>
              <w:shd w:val="clear"/>
              <w:spacing w:before="108" w:line="227" w:lineRule="auto"/>
              <w:jc w:val="center"/>
              <w:rPr>
                <w:rFonts w:ascii="宋体" w:hAnsi="宋体" w:eastAsia="宋体" w:cs="宋体"/>
                <w:snapToGrid w:val="0"/>
                <w:color w:val="000000"/>
                <w:kern w:val="0"/>
                <w:sz w:val="20"/>
                <w:szCs w:val="20"/>
                <w:lang w:val="en-US" w:eastAsia="en-US" w:bidi="ar-SA"/>
              </w:rPr>
            </w:pPr>
            <w:r>
              <w:rPr>
                <w:spacing w:val="3"/>
              </w:rPr>
              <w:t>电动机（</w:t>
            </w:r>
            <w:r>
              <w:t>PS</w:t>
            </w:r>
            <w:r>
              <w:rPr>
                <w:spacing w:val="3"/>
              </w:rPr>
              <w:t>）</w:t>
            </w:r>
          </w:p>
        </w:tc>
        <w:tc>
          <w:tcPr>
            <w:tcW w:w="3842" w:type="dxa"/>
            <w:vAlign w:val="top"/>
          </w:tcPr>
          <w:p w14:paraId="43E603A1">
            <w:pPr>
              <w:pStyle w:val="212"/>
              <w:shd w:val="clear"/>
              <w:spacing w:before="34" w:line="266" w:lineRule="exact"/>
              <w:jc w:val="center"/>
              <w:rPr>
                <w:rFonts w:hint="default" w:eastAsia="宋体"/>
                <w:lang w:val="en-US" w:eastAsia="zh-CN"/>
              </w:rPr>
            </w:pPr>
            <w:r>
              <w:rPr>
                <w:spacing w:val="-2"/>
                <w:position w:val="1"/>
              </w:rPr>
              <w:t>≥</w:t>
            </w:r>
            <w:r>
              <w:rPr>
                <w:rFonts w:hint="eastAsia"/>
                <w:spacing w:val="-2"/>
                <w:position w:val="1"/>
              </w:rPr>
              <w:t>2</w:t>
            </w:r>
            <w:r>
              <w:rPr>
                <w:rFonts w:hint="eastAsia"/>
                <w:spacing w:val="-2"/>
                <w:position w:val="1"/>
                <w:lang w:val="en-US" w:eastAsia="zh-CN"/>
              </w:rPr>
              <w:t>60</w:t>
            </w:r>
          </w:p>
        </w:tc>
      </w:tr>
      <w:tr w14:paraId="62B7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14" w:type="dxa"/>
            <w:shd w:val="clear" w:color="auto" w:fill="auto"/>
            <w:vAlign w:val="top"/>
          </w:tcPr>
          <w:p w14:paraId="3208B4A1">
            <w:pPr>
              <w:pStyle w:val="212"/>
              <w:shd w:val="clear"/>
              <w:spacing w:before="108" w:line="228" w:lineRule="auto"/>
              <w:jc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spacing w:val="8"/>
              </w:rPr>
              <w:t>★</w:t>
            </w:r>
            <w:r>
              <w:rPr>
                <w:spacing w:val="8"/>
              </w:rPr>
              <w:t>纯电续航里程(</w:t>
            </w:r>
            <w:r>
              <w:t>km</w:t>
            </w:r>
            <w:r>
              <w:rPr>
                <w:spacing w:val="8"/>
              </w:rPr>
              <w:t>)</w:t>
            </w:r>
          </w:p>
        </w:tc>
        <w:tc>
          <w:tcPr>
            <w:tcW w:w="3842" w:type="dxa"/>
            <w:shd w:val="clear" w:color="auto" w:fill="auto"/>
            <w:vAlign w:val="top"/>
          </w:tcPr>
          <w:p w14:paraId="493B0012">
            <w:pPr>
              <w:pStyle w:val="212"/>
              <w:shd w:val="clear"/>
              <w:spacing w:before="36" w:line="266" w:lineRule="exact"/>
              <w:jc w:val="center"/>
              <w:rPr>
                <w:rFonts w:hint="default" w:eastAsia="宋体"/>
                <w:lang w:val="en-US" w:eastAsia="zh-CN"/>
              </w:rPr>
            </w:pPr>
            <w:r>
              <w:rPr>
                <w:spacing w:val="-2"/>
                <w:position w:val="1"/>
              </w:rPr>
              <w:t>≥</w:t>
            </w:r>
            <w:r>
              <w:rPr>
                <w:rFonts w:hint="eastAsia"/>
                <w:spacing w:val="-2"/>
                <w:position w:val="1"/>
                <w:lang w:val="en-US" w:eastAsia="zh-CN"/>
              </w:rPr>
              <w:t>200</w:t>
            </w:r>
          </w:p>
        </w:tc>
      </w:tr>
      <w:tr w14:paraId="5D051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14" w:type="dxa"/>
            <w:shd w:val="clear" w:color="auto" w:fill="auto"/>
            <w:vAlign w:val="top"/>
          </w:tcPr>
          <w:p w14:paraId="2C27D9A7">
            <w:pPr>
              <w:pStyle w:val="212"/>
              <w:shd w:val="clear"/>
              <w:spacing w:before="107" w:line="228" w:lineRule="auto"/>
              <w:jc w:val="center"/>
              <w:rPr>
                <w:rFonts w:ascii="宋体" w:hAnsi="宋体" w:eastAsia="宋体" w:cs="宋体"/>
                <w:snapToGrid w:val="0"/>
                <w:color w:val="000000"/>
                <w:kern w:val="0"/>
                <w:sz w:val="20"/>
                <w:szCs w:val="20"/>
                <w:lang w:val="en-US" w:eastAsia="en-US" w:bidi="ar-SA"/>
              </w:rPr>
            </w:pPr>
            <w:r>
              <w:rPr>
                <w:spacing w:val="1"/>
              </w:rPr>
              <w:t>电池类型</w:t>
            </w:r>
          </w:p>
        </w:tc>
        <w:tc>
          <w:tcPr>
            <w:tcW w:w="3842" w:type="dxa"/>
            <w:shd w:val="clear" w:color="auto" w:fill="auto"/>
            <w:vAlign w:val="center"/>
          </w:tcPr>
          <w:p w14:paraId="58BF51AD">
            <w:pPr>
              <w:pStyle w:val="212"/>
              <w:shd w:val="clear"/>
              <w:spacing w:before="34" w:line="266" w:lineRule="exact"/>
              <w:jc w:val="center"/>
              <w:rPr>
                <w:rFonts w:hint="eastAsia"/>
                <w:spacing w:val="-2"/>
                <w:position w:val="1"/>
                <w:lang w:val="en-US" w:eastAsia="en-US"/>
              </w:rPr>
            </w:pPr>
            <w:r>
              <w:rPr>
                <w:rFonts w:hint="eastAsia"/>
                <w:spacing w:val="-2"/>
                <w:position w:val="1"/>
                <w:lang w:val="en-US" w:eastAsia="zh-CN"/>
              </w:rPr>
              <w:t>磷酸铁锂</w:t>
            </w:r>
          </w:p>
        </w:tc>
      </w:tr>
      <w:tr w14:paraId="1E7DB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14" w:type="dxa"/>
            <w:shd w:val="clear" w:color="auto" w:fill="auto"/>
            <w:vAlign w:val="center"/>
          </w:tcPr>
          <w:p w14:paraId="53AFA831">
            <w:pPr>
              <w:pStyle w:val="212"/>
              <w:shd w:val="clear"/>
              <w:spacing w:before="108" w:line="228" w:lineRule="auto"/>
              <w:jc w:val="center"/>
              <w:rPr>
                <w:spacing w:val="1"/>
              </w:rPr>
            </w:pPr>
            <w:r>
              <w:rPr>
                <w:rFonts w:hint="eastAsia"/>
                <w:spacing w:val="8"/>
                <w:lang w:val="en-US" w:eastAsia="zh-CN"/>
              </w:rPr>
              <w:t>电芯品牌</w:t>
            </w:r>
          </w:p>
        </w:tc>
        <w:tc>
          <w:tcPr>
            <w:tcW w:w="3842" w:type="dxa"/>
            <w:shd w:val="clear" w:color="auto" w:fill="auto"/>
            <w:vAlign w:val="center"/>
          </w:tcPr>
          <w:p w14:paraId="2889B9AD">
            <w:pPr>
              <w:pStyle w:val="212"/>
              <w:shd w:val="clear"/>
              <w:spacing w:before="34" w:line="266" w:lineRule="exact"/>
              <w:jc w:val="center"/>
              <w:rPr>
                <w:rFonts w:hint="eastAsia"/>
                <w:spacing w:val="-2"/>
                <w:position w:val="1"/>
                <w:lang w:val="en-US" w:eastAsia="zh-CN"/>
              </w:rPr>
            </w:pPr>
            <w:r>
              <w:rPr>
                <w:rFonts w:hint="eastAsia"/>
                <w:spacing w:val="-2"/>
                <w:position w:val="1"/>
                <w:lang w:val="en-US" w:eastAsia="zh-CN"/>
              </w:rPr>
              <w:t>宁德时代</w:t>
            </w:r>
          </w:p>
        </w:tc>
      </w:tr>
      <w:tr w14:paraId="1C95F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14" w:type="dxa"/>
            <w:shd w:val="clear" w:color="auto" w:fill="auto"/>
            <w:vAlign w:val="top"/>
          </w:tcPr>
          <w:p w14:paraId="47D1921C">
            <w:pPr>
              <w:pStyle w:val="212"/>
              <w:shd w:val="clear"/>
              <w:spacing w:before="107" w:line="229" w:lineRule="auto"/>
              <w:jc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rPr>
              <w:t>★</w:t>
            </w:r>
            <w:r>
              <w:fldChar w:fldCharType="begin"/>
            </w:r>
            <w:r>
              <w:instrText xml:space="preserve"> HYPERLINK "https://car.autohome.com.cn/baike/detail_7_21_1233.html" </w:instrText>
            </w:r>
            <w:r>
              <w:fldChar w:fldCharType="separate"/>
            </w:r>
            <w:r>
              <w:rPr>
                <w:spacing w:val="5"/>
              </w:rPr>
              <w:t>电池能量</w:t>
            </w:r>
            <w:r>
              <w:rPr>
                <w:spacing w:val="5"/>
                <w:u w:val="single" w:color="auto"/>
              </w:rPr>
              <w:t>(</w:t>
            </w:r>
            <w:r>
              <w:rPr>
                <w:u w:val="single" w:color="auto"/>
              </w:rPr>
              <w:t>kWh</w:t>
            </w:r>
            <w:r>
              <w:rPr>
                <w:spacing w:val="5"/>
                <w:u w:val="single" w:color="auto"/>
              </w:rPr>
              <w:t>)</w:t>
            </w:r>
            <w:r>
              <w:rPr>
                <w:spacing w:val="5"/>
                <w:u w:val="single" w:color="auto"/>
              </w:rPr>
              <w:fldChar w:fldCharType="end"/>
            </w:r>
          </w:p>
        </w:tc>
        <w:tc>
          <w:tcPr>
            <w:tcW w:w="3842" w:type="dxa"/>
            <w:shd w:val="clear" w:color="auto" w:fill="auto"/>
            <w:vAlign w:val="top"/>
          </w:tcPr>
          <w:p w14:paraId="784EB013">
            <w:pPr>
              <w:pStyle w:val="212"/>
              <w:shd w:val="clear"/>
              <w:spacing w:before="34" w:line="266" w:lineRule="exact"/>
              <w:jc w:val="center"/>
              <w:rPr>
                <w:rFonts w:hint="default"/>
                <w:spacing w:val="-2"/>
                <w:position w:val="1"/>
                <w:lang w:val="en-US" w:eastAsia="zh-CN"/>
              </w:rPr>
            </w:pPr>
            <w:r>
              <w:rPr>
                <w:rFonts w:hint="eastAsia"/>
                <w:spacing w:val="-2"/>
                <w:position w:val="1"/>
                <w:lang w:val="en-US" w:eastAsia="zh-CN"/>
              </w:rPr>
              <w:t>≥26</w:t>
            </w:r>
          </w:p>
        </w:tc>
      </w:tr>
      <w:tr w14:paraId="6C740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14" w:type="dxa"/>
            <w:shd w:val="clear" w:color="auto" w:fill="auto"/>
            <w:vAlign w:val="top"/>
          </w:tcPr>
          <w:p w14:paraId="33C740EC">
            <w:pPr>
              <w:pStyle w:val="212"/>
              <w:shd w:val="clear"/>
              <w:spacing w:before="108" w:line="227" w:lineRule="auto"/>
              <w:jc w:val="center"/>
              <w:rPr>
                <w:rFonts w:ascii="宋体" w:hAnsi="宋体" w:eastAsia="宋体" w:cs="宋体"/>
                <w:snapToGrid w:val="0"/>
                <w:color w:val="000000"/>
                <w:kern w:val="0"/>
                <w:sz w:val="20"/>
                <w:szCs w:val="20"/>
                <w:lang w:val="en-US" w:eastAsia="en-US" w:bidi="ar-SA"/>
              </w:rPr>
            </w:pPr>
            <w:r>
              <w:fldChar w:fldCharType="begin"/>
            </w:r>
            <w:r>
              <w:instrText xml:space="preserve"> HYPERLINK "https://car.autohome.com.cn/baike/detail_7_21_1283.html" </w:instrText>
            </w:r>
            <w:r>
              <w:fldChar w:fldCharType="separate"/>
            </w:r>
            <w:r>
              <w:rPr>
                <w:spacing w:val="1"/>
              </w:rPr>
              <w:t>电机类型</w:t>
            </w:r>
            <w:r>
              <w:rPr>
                <w:spacing w:val="1"/>
              </w:rPr>
              <w:fldChar w:fldCharType="end"/>
            </w:r>
          </w:p>
        </w:tc>
        <w:tc>
          <w:tcPr>
            <w:tcW w:w="3842" w:type="dxa"/>
            <w:shd w:val="clear" w:color="auto" w:fill="auto"/>
            <w:vAlign w:val="top"/>
          </w:tcPr>
          <w:p w14:paraId="3BDD1492">
            <w:pPr>
              <w:pStyle w:val="212"/>
              <w:shd w:val="clear"/>
              <w:spacing w:before="36" w:line="266" w:lineRule="exact"/>
              <w:jc w:val="center"/>
              <w:rPr>
                <w:spacing w:val="-2"/>
                <w:position w:val="1"/>
              </w:rPr>
            </w:pPr>
            <w:r>
              <w:rPr>
                <w:spacing w:val="6"/>
              </w:rPr>
              <w:t>永磁同步</w:t>
            </w:r>
          </w:p>
        </w:tc>
      </w:tr>
      <w:tr w14:paraId="098B9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14" w:type="dxa"/>
            <w:shd w:val="clear" w:color="auto" w:fill="auto"/>
            <w:vAlign w:val="top"/>
          </w:tcPr>
          <w:p w14:paraId="05B82E76">
            <w:pPr>
              <w:pStyle w:val="212"/>
              <w:shd w:val="clear"/>
              <w:spacing w:before="108" w:line="228" w:lineRule="auto"/>
              <w:jc w:val="center"/>
              <w:rPr>
                <w:rFonts w:ascii="宋体" w:hAnsi="宋体" w:eastAsia="宋体" w:cs="宋体"/>
                <w:snapToGrid w:val="0"/>
                <w:color w:val="000000"/>
                <w:kern w:val="0"/>
                <w:sz w:val="20"/>
                <w:szCs w:val="20"/>
                <w:lang w:val="en-US" w:eastAsia="en-US" w:bidi="ar-SA"/>
              </w:rPr>
            </w:pPr>
            <w:r>
              <w:rPr>
                <w:spacing w:val="8"/>
              </w:rPr>
              <w:t>主/副驾驶座安全气囊</w:t>
            </w:r>
          </w:p>
        </w:tc>
        <w:tc>
          <w:tcPr>
            <w:tcW w:w="3842" w:type="dxa"/>
            <w:shd w:val="clear" w:color="auto" w:fill="auto"/>
            <w:vAlign w:val="top"/>
          </w:tcPr>
          <w:p w14:paraId="11D673F7">
            <w:pPr>
              <w:pStyle w:val="212"/>
              <w:shd w:val="clear"/>
              <w:spacing w:before="36" w:line="266" w:lineRule="exact"/>
              <w:jc w:val="center"/>
              <w:rPr>
                <w:rFonts w:hint="eastAsia" w:eastAsia="宋体"/>
                <w:spacing w:val="-2"/>
                <w:position w:val="1"/>
                <w:lang w:val="en-US" w:eastAsia="zh-CN"/>
              </w:rPr>
            </w:pPr>
            <w:r>
              <w:rPr>
                <w:rFonts w:hint="eastAsia"/>
                <w:spacing w:val="-2"/>
                <w:position w:val="1"/>
                <w:lang w:val="en-US" w:eastAsia="zh-CN"/>
              </w:rPr>
              <w:t>有</w:t>
            </w:r>
          </w:p>
        </w:tc>
      </w:tr>
      <w:tr w14:paraId="40313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14" w:type="dxa"/>
            <w:shd w:val="clear" w:color="auto" w:fill="auto"/>
            <w:vAlign w:val="center"/>
          </w:tcPr>
          <w:p w14:paraId="4BC55BC9">
            <w:pPr>
              <w:pStyle w:val="212"/>
              <w:shd w:val="clear"/>
              <w:spacing w:before="108" w:line="227" w:lineRule="auto"/>
              <w:jc w:val="center"/>
              <w:rPr>
                <w:rFonts w:hint="default" w:ascii="微软雅黑" w:hAnsi="微软雅黑" w:eastAsia="微软雅黑" w:cs="微软雅黑"/>
                <w:i w:val="0"/>
                <w:iCs w:val="0"/>
                <w:snapToGrid w:val="0"/>
                <w:color w:val="000000"/>
                <w:kern w:val="0"/>
                <w:sz w:val="20"/>
                <w:szCs w:val="20"/>
                <w:u w:val="none"/>
                <w:lang w:val="en-US" w:eastAsia="zh-CN" w:bidi="ar-SA"/>
              </w:rPr>
            </w:pPr>
            <w:r>
              <w:rPr>
                <w:rFonts w:hint="eastAsia"/>
                <w:spacing w:val="1"/>
                <w:lang w:val="en-US" w:eastAsia="zh-CN"/>
              </w:rPr>
              <w:t>CLTC综合工况续航里程(km)</w:t>
            </w:r>
          </w:p>
        </w:tc>
        <w:tc>
          <w:tcPr>
            <w:tcW w:w="3842" w:type="dxa"/>
            <w:shd w:val="clear" w:color="auto" w:fill="auto"/>
            <w:vAlign w:val="top"/>
          </w:tcPr>
          <w:p w14:paraId="3528AFEC">
            <w:pPr>
              <w:pStyle w:val="212"/>
              <w:shd w:val="clear"/>
              <w:spacing w:before="36" w:line="266" w:lineRule="exact"/>
              <w:jc w:val="center"/>
              <w:rPr>
                <w:rFonts w:hint="default" w:ascii="宋体" w:hAnsi="宋体" w:eastAsia="宋体" w:cs="宋体"/>
                <w:spacing w:val="-2"/>
                <w:position w:val="1"/>
                <w:lang w:val="en-US" w:eastAsia="zh-CN"/>
              </w:rPr>
            </w:pPr>
            <w:r>
              <w:rPr>
                <w:rFonts w:hint="eastAsia" w:ascii="宋体" w:hAnsi="宋体" w:eastAsia="宋体" w:cs="宋体"/>
                <w:spacing w:val="-2"/>
                <w:position w:val="1"/>
              </w:rPr>
              <w:t>≥</w:t>
            </w:r>
            <w:r>
              <w:rPr>
                <w:rFonts w:hint="eastAsia" w:cs="宋体"/>
                <w:spacing w:val="-2"/>
                <w:position w:val="1"/>
                <w:lang w:val="en-US" w:eastAsia="zh-CN"/>
              </w:rPr>
              <w:t>1200</w:t>
            </w:r>
          </w:p>
        </w:tc>
      </w:tr>
      <w:tr w14:paraId="1C4F2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14" w:type="dxa"/>
            <w:shd w:val="clear" w:color="auto" w:fill="auto"/>
            <w:vAlign w:val="center"/>
          </w:tcPr>
          <w:p w14:paraId="170D8F73">
            <w:pPr>
              <w:pStyle w:val="212"/>
              <w:shd w:val="clear"/>
              <w:spacing w:before="108" w:line="228" w:lineRule="auto"/>
              <w:jc w:val="center"/>
              <w:rPr>
                <w:rFonts w:hint="default" w:ascii="微软雅黑" w:hAnsi="微软雅黑" w:eastAsia="微软雅黑" w:cs="微软雅黑"/>
                <w:i w:val="0"/>
                <w:iCs w:val="0"/>
                <w:snapToGrid w:val="0"/>
                <w:color w:val="000000"/>
                <w:kern w:val="0"/>
                <w:sz w:val="20"/>
                <w:szCs w:val="20"/>
                <w:u w:val="none"/>
                <w:lang w:val="en-US" w:eastAsia="zh-CN" w:bidi="ar-SA"/>
              </w:rPr>
            </w:pPr>
            <w:r>
              <w:rPr>
                <w:rFonts w:hint="eastAsia"/>
                <w:spacing w:val="8"/>
                <w:lang w:val="en-US" w:eastAsia="zh-CN"/>
              </w:rPr>
              <w:t>对外供电（V2L/V2V）</w:t>
            </w:r>
          </w:p>
        </w:tc>
        <w:tc>
          <w:tcPr>
            <w:tcW w:w="3842" w:type="dxa"/>
            <w:vAlign w:val="top"/>
          </w:tcPr>
          <w:p w14:paraId="554F2254">
            <w:pPr>
              <w:pStyle w:val="212"/>
              <w:shd w:val="clear"/>
              <w:spacing w:before="36" w:line="266" w:lineRule="exact"/>
              <w:jc w:val="center"/>
              <w:rPr>
                <w:rFonts w:hint="eastAsia" w:eastAsia="宋体"/>
                <w:spacing w:val="-2"/>
                <w:position w:val="1"/>
                <w:lang w:val="en-US" w:eastAsia="zh-CN"/>
              </w:rPr>
            </w:pPr>
            <w:r>
              <w:rPr>
                <w:rFonts w:hint="eastAsia"/>
                <w:spacing w:val="-2"/>
                <w:position w:val="1"/>
                <w:lang w:val="en-US" w:eastAsia="zh-CN"/>
              </w:rPr>
              <w:t>有</w:t>
            </w:r>
          </w:p>
        </w:tc>
      </w:tr>
      <w:tr w14:paraId="2830E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14" w:type="dxa"/>
            <w:shd w:val="clear" w:color="auto" w:fill="auto"/>
            <w:vAlign w:val="top"/>
          </w:tcPr>
          <w:p w14:paraId="580C300A">
            <w:pPr>
              <w:pStyle w:val="212"/>
              <w:shd w:val="clear"/>
              <w:spacing w:before="107" w:line="228" w:lineRule="auto"/>
              <w:jc w:val="center"/>
              <w:rPr>
                <w:rFonts w:hint="default" w:ascii="宋体" w:hAnsi="宋体" w:eastAsia="宋体" w:cs="宋体"/>
                <w:snapToGrid w:val="0"/>
                <w:color w:val="000000"/>
                <w:kern w:val="0"/>
                <w:sz w:val="20"/>
                <w:szCs w:val="20"/>
                <w:lang w:val="en-US" w:eastAsia="zh-CN" w:bidi="ar-SA"/>
              </w:rPr>
            </w:pPr>
            <w:r>
              <w:rPr>
                <w:rFonts w:hint="eastAsia" w:ascii="宋体" w:hAnsi="宋体" w:eastAsia="宋体" w:cs="宋体"/>
                <w:lang w:val="en-US" w:eastAsia="zh-CN"/>
              </w:rPr>
              <w:t>★</w:t>
            </w:r>
            <w:r>
              <w:rPr>
                <w:rFonts w:hint="eastAsia"/>
                <w:lang w:val="en-US" w:eastAsia="zh-CN"/>
              </w:rPr>
              <w:t>电池质保期</w:t>
            </w:r>
          </w:p>
        </w:tc>
        <w:tc>
          <w:tcPr>
            <w:tcW w:w="3842" w:type="dxa"/>
            <w:vAlign w:val="top"/>
          </w:tcPr>
          <w:p w14:paraId="68F01E49">
            <w:pPr>
              <w:pStyle w:val="212"/>
              <w:shd w:val="clear"/>
              <w:spacing w:before="36" w:line="266" w:lineRule="exact"/>
              <w:jc w:val="center"/>
              <w:rPr>
                <w:spacing w:val="-2"/>
                <w:position w:val="1"/>
              </w:rPr>
            </w:pPr>
            <w:r>
              <w:rPr>
                <w:rFonts w:hint="eastAsia"/>
                <w:spacing w:val="6"/>
                <w:lang w:val="en-US" w:eastAsia="zh-CN"/>
              </w:rPr>
              <w:t>不得低于5年50万公里</w:t>
            </w:r>
          </w:p>
        </w:tc>
      </w:tr>
      <w:tr w14:paraId="21CC4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14" w:type="dxa"/>
            <w:shd w:val="clear" w:color="auto" w:fill="auto"/>
            <w:vAlign w:val="center"/>
          </w:tcPr>
          <w:p w14:paraId="50C72CE9">
            <w:pPr>
              <w:pStyle w:val="212"/>
              <w:shd w:val="clear"/>
              <w:spacing w:before="107" w:line="228" w:lineRule="auto"/>
              <w:jc w:val="center"/>
              <w:rPr>
                <w:rFonts w:hint="eastAsia"/>
                <w:lang w:val="en-US" w:eastAsia="zh-CN"/>
              </w:rPr>
            </w:pPr>
            <w:r>
              <w:rPr>
                <w:rFonts w:hint="eastAsia"/>
                <w:lang w:val="en-US" w:eastAsia="zh-CN"/>
              </w:rPr>
              <w:t>直流快充时间（30%-80%）</w:t>
            </w:r>
          </w:p>
        </w:tc>
        <w:tc>
          <w:tcPr>
            <w:tcW w:w="3842" w:type="dxa"/>
            <w:vAlign w:val="center"/>
          </w:tcPr>
          <w:p w14:paraId="6B9CCBF0">
            <w:pPr>
              <w:pStyle w:val="212"/>
              <w:shd w:val="clear"/>
              <w:spacing w:before="36" w:line="266" w:lineRule="exact"/>
              <w:jc w:val="center"/>
              <w:rPr>
                <w:rFonts w:hint="eastAsia" w:eastAsia="宋体"/>
                <w:spacing w:val="-2"/>
                <w:position w:val="1"/>
                <w:lang w:val="en-US" w:eastAsia="zh-CN"/>
              </w:rPr>
            </w:pPr>
            <w:r>
              <w:rPr>
                <w:rFonts w:hint="eastAsia" w:eastAsia="宋体"/>
                <w:spacing w:val="-2"/>
                <w:position w:val="1"/>
                <w:lang w:val="en-US" w:eastAsia="zh-CN"/>
              </w:rPr>
              <w:t>≤20min</w:t>
            </w:r>
          </w:p>
        </w:tc>
      </w:tr>
      <w:tr w14:paraId="4A5F7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14" w:type="dxa"/>
            <w:shd w:val="clear" w:color="auto" w:fill="auto"/>
            <w:vAlign w:val="top"/>
          </w:tcPr>
          <w:p w14:paraId="7E0AE0AA">
            <w:pPr>
              <w:pStyle w:val="212"/>
              <w:shd w:val="clear"/>
              <w:spacing w:before="107" w:line="228" w:lineRule="auto"/>
              <w:jc w:val="center"/>
              <w:rPr>
                <w:rFonts w:hint="eastAsia"/>
                <w:lang w:val="en-US" w:eastAsia="zh-CN"/>
              </w:rPr>
            </w:pPr>
            <w:r>
              <w:rPr>
                <w:rFonts w:hint="eastAsia"/>
                <w:lang w:val="en-US" w:eastAsia="zh-CN"/>
              </w:rPr>
              <w:t>交流慢充时间（0%-100%）</w:t>
            </w:r>
          </w:p>
        </w:tc>
        <w:tc>
          <w:tcPr>
            <w:tcW w:w="3842" w:type="dxa"/>
            <w:vAlign w:val="center"/>
          </w:tcPr>
          <w:p w14:paraId="5122FFD7">
            <w:pPr>
              <w:pStyle w:val="212"/>
              <w:shd w:val="clear"/>
              <w:spacing w:before="36" w:line="266" w:lineRule="exact"/>
              <w:jc w:val="center"/>
              <w:rPr>
                <w:rFonts w:hint="eastAsia" w:eastAsia="宋体"/>
                <w:spacing w:val="-2"/>
                <w:position w:val="1"/>
                <w:lang w:val="en-US" w:eastAsia="zh-CN"/>
              </w:rPr>
            </w:pPr>
            <w:r>
              <w:rPr>
                <w:rFonts w:hint="eastAsia" w:eastAsia="宋体"/>
                <w:spacing w:val="-2"/>
                <w:position w:val="1"/>
                <w:lang w:val="en-US" w:eastAsia="zh-CN"/>
              </w:rPr>
              <w:t>≤4.5h</w:t>
            </w:r>
          </w:p>
        </w:tc>
      </w:tr>
    </w:tbl>
    <w:p w14:paraId="1605C757">
      <w:pPr>
        <w:rPr>
          <w:rFonts w:ascii="宋体" w:hAnsi="宋体" w:eastAsia="宋体" w:cs="宋体"/>
          <w:b w:val="0"/>
          <w:bCs w:val="0"/>
          <w:spacing w:val="-5"/>
          <w:sz w:val="24"/>
          <w:szCs w:val="24"/>
        </w:rPr>
      </w:pPr>
      <w:r>
        <w:rPr>
          <w:rFonts w:ascii="宋体" w:hAnsi="宋体" w:eastAsia="宋体" w:cs="宋体"/>
          <w:b w:val="0"/>
          <w:bCs w:val="0"/>
          <w:spacing w:val="-5"/>
          <w:sz w:val="24"/>
          <w:szCs w:val="24"/>
        </w:rPr>
        <w:br w:type="page"/>
      </w:r>
    </w:p>
    <w:p w14:paraId="6D1B76FB">
      <w:pPr>
        <w:shd w:val="clear"/>
        <w:spacing w:line="220" w:lineRule="auto"/>
        <w:ind w:left="27" w:firstLine="460" w:firstLineChars="200"/>
        <w:rPr>
          <w:rFonts w:ascii="宋体" w:hAnsi="宋体" w:eastAsia="宋体" w:cs="宋体"/>
          <w:b w:val="0"/>
          <w:bCs w:val="0"/>
          <w:sz w:val="24"/>
          <w:szCs w:val="24"/>
        </w:rPr>
      </w:pPr>
      <w:r>
        <w:rPr>
          <w:rFonts w:ascii="宋体" w:hAnsi="宋体" w:eastAsia="宋体" w:cs="宋体"/>
          <w:b w:val="0"/>
          <w:bCs w:val="0"/>
          <w:spacing w:val="-5"/>
          <w:sz w:val="24"/>
          <w:szCs w:val="24"/>
        </w:rPr>
        <w:t>其他要求</w:t>
      </w:r>
    </w:p>
    <w:p w14:paraId="26BCE6F0">
      <w:pPr>
        <w:numPr>
          <w:ilvl w:val="0"/>
          <w:numId w:val="0"/>
        </w:numPr>
        <w:shd w:val="clear"/>
        <w:spacing w:before="115" w:line="219" w:lineRule="auto"/>
        <w:jc w:val="both"/>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1、</w:t>
      </w:r>
      <w:r>
        <w:rPr>
          <w:rFonts w:ascii="宋体" w:hAnsi="宋体" w:eastAsia="宋体" w:cs="宋体"/>
          <w:b w:val="0"/>
          <w:bCs w:val="0"/>
          <w:spacing w:val="-4"/>
          <w:sz w:val="24"/>
          <w:szCs w:val="24"/>
        </w:rPr>
        <w:t>中标后3天内签订合同，并且签订合同后7天内完成交车和充电桩的交付使</w:t>
      </w:r>
      <w:r>
        <w:rPr>
          <w:rFonts w:hint="eastAsia" w:ascii="宋体" w:hAnsi="宋体" w:eastAsia="宋体" w:cs="宋体"/>
          <w:b w:val="0"/>
          <w:bCs w:val="0"/>
          <w:spacing w:val="-4"/>
          <w:sz w:val="24"/>
          <w:szCs w:val="24"/>
          <w:lang w:val="en-US" w:eastAsia="zh-CN"/>
        </w:rPr>
        <w:t>用。</w:t>
      </w:r>
    </w:p>
    <w:p w14:paraId="47826245">
      <w:pPr>
        <w:numPr>
          <w:ilvl w:val="0"/>
          <w:numId w:val="0"/>
        </w:numPr>
        <w:shd w:val="clear"/>
        <w:spacing w:before="115" w:line="219" w:lineRule="auto"/>
        <w:jc w:val="both"/>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2、需提供备用车辆4辆。</w:t>
      </w:r>
    </w:p>
    <w:p w14:paraId="6575099E">
      <w:pPr>
        <w:numPr>
          <w:ilvl w:val="0"/>
          <w:numId w:val="0"/>
        </w:numPr>
        <w:shd w:val="clear"/>
        <w:spacing w:before="115" w:line="219" w:lineRule="auto"/>
        <w:jc w:val="both"/>
        <w:rPr>
          <w:rFonts w:hint="default"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3、需配置40Kw以上充电桩，配置比为车辆与充电桩比例2：1，按甲方指定地点进行安装。</w:t>
      </w:r>
    </w:p>
    <w:p w14:paraId="5B839EF8">
      <w:pPr>
        <w:numPr>
          <w:ilvl w:val="0"/>
          <w:numId w:val="0"/>
        </w:numPr>
        <w:shd w:val="clear"/>
        <w:spacing w:before="115" w:line="219" w:lineRule="auto"/>
        <w:jc w:val="both"/>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4、提供全套车辆改装服务，包括警灯，警用涂装，配备雪地胎等，实际以甲方使用要求为主。</w:t>
      </w:r>
    </w:p>
    <w:p w14:paraId="2FB7BDDC">
      <w:pPr>
        <w:numPr>
          <w:ilvl w:val="0"/>
          <w:numId w:val="0"/>
        </w:numPr>
        <w:shd w:val="clear"/>
        <w:spacing w:before="115" w:line="219" w:lineRule="auto"/>
        <w:jc w:val="both"/>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5、提供所有车辆保险服务，保险额度不低于200万元。</w:t>
      </w:r>
    </w:p>
    <w:p w14:paraId="67FD2F24">
      <w:pPr>
        <w:numPr>
          <w:ilvl w:val="0"/>
          <w:numId w:val="0"/>
        </w:numPr>
        <w:shd w:val="clear"/>
        <w:spacing w:before="115" w:line="219" w:lineRule="auto"/>
        <w:jc w:val="both"/>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6、提供车辆即时维修服务，维修时间不得超过10小时，及整车质保服务。</w:t>
      </w:r>
    </w:p>
    <w:p w14:paraId="4913AF5E">
      <w:pPr>
        <w:numPr>
          <w:ilvl w:val="0"/>
          <w:numId w:val="0"/>
        </w:numPr>
        <w:shd w:val="clear"/>
        <w:spacing w:before="115" w:line="219" w:lineRule="auto"/>
        <w:jc w:val="both"/>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6、中标方提供双方合同印花税。</w:t>
      </w:r>
    </w:p>
    <w:p w14:paraId="09B19F59">
      <w:pPr>
        <w:numPr>
          <w:ilvl w:val="0"/>
          <w:numId w:val="0"/>
        </w:numPr>
        <w:shd w:val="clear"/>
        <w:spacing w:before="115" w:line="219" w:lineRule="auto"/>
        <w:jc w:val="both"/>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10、车辆轮胎为8万公里一次更换。</w:t>
      </w:r>
    </w:p>
    <w:p w14:paraId="4994548B">
      <w:pPr>
        <w:numPr>
          <w:ilvl w:val="0"/>
          <w:numId w:val="0"/>
        </w:numPr>
        <w:shd w:val="clear"/>
        <w:spacing w:before="115" w:line="219" w:lineRule="auto"/>
        <w:jc w:val="both"/>
        <w:rPr>
          <w:rFonts w:hint="default"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11、车辆配置相对应的灭火器等安全设施。</w:t>
      </w:r>
    </w:p>
    <w:p w14:paraId="1F50C660">
      <w:pPr>
        <w:shd w:val="clear"/>
        <w:rPr>
          <w:rFonts w:hint="eastAsia" w:ascii="仿宋" w:hAnsi="仿宋" w:eastAsia="仿宋" w:cs="仿宋"/>
          <w:b/>
          <w:sz w:val="24"/>
          <w:szCs w:val="24"/>
          <w:highlight w:val="none"/>
        </w:rPr>
      </w:pPr>
      <w:bookmarkStart w:id="62" w:name="_Toc161049889"/>
      <w:r>
        <w:rPr>
          <w:rFonts w:hint="eastAsia" w:ascii="仿宋" w:hAnsi="仿宋" w:eastAsia="仿宋" w:cs="仿宋"/>
          <w:b/>
          <w:sz w:val="24"/>
          <w:szCs w:val="24"/>
          <w:highlight w:val="none"/>
        </w:rPr>
        <w:br w:type="page"/>
      </w:r>
    </w:p>
    <w:p w14:paraId="5E001196">
      <w:pPr>
        <w:shd w:val="clear"/>
        <w:spacing w:line="440" w:lineRule="exact"/>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第五章 投标文件格式</w:t>
      </w:r>
      <w:bookmarkEnd w:id="61"/>
      <w:bookmarkEnd w:id="62"/>
    </w:p>
    <w:p w14:paraId="1DD10F74">
      <w:pPr>
        <w:shd w:val="clear"/>
        <w:rPr>
          <w:rFonts w:hint="eastAsia" w:ascii="仿宋" w:hAnsi="仿宋" w:eastAsia="仿宋" w:cs="仿宋"/>
          <w:b/>
          <w:sz w:val="24"/>
          <w:szCs w:val="24"/>
          <w:highlight w:val="none"/>
        </w:rPr>
      </w:pPr>
    </w:p>
    <w:p w14:paraId="35D848D3">
      <w:pPr>
        <w:shd w:val="clear"/>
        <w:rPr>
          <w:rFonts w:hint="eastAsia" w:ascii="仿宋" w:hAnsi="仿宋" w:eastAsia="仿宋" w:cs="仿宋"/>
          <w:b/>
          <w:sz w:val="24"/>
          <w:szCs w:val="24"/>
          <w:highlight w:val="none"/>
        </w:rPr>
      </w:pPr>
    </w:p>
    <w:p w14:paraId="2C063133">
      <w:pPr>
        <w:shd w:val="clear"/>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投标文件封面示例</w:t>
      </w:r>
    </w:p>
    <w:p w14:paraId="63D3CC0B">
      <w:pPr>
        <w:shd w:val="clear"/>
        <w:spacing w:line="480" w:lineRule="auto"/>
        <w:jc w:val="center"/>
        <w:rPr>
          <w:rFonts w:hint="eastAsia" w:ascii="仿宋" w:hAnsi="仿宋" w:eastAsia="仿宋" w:cs="仿宋"/>
          <w:b/>
          <w:sz w:val="24"/>
          <w:szCs w:val="24"/>
          <w:highlight w:val="none"/>
          <w:bdr w:val="single" w:color="auto" w:sz="4" w:space="0"/>
        </w:rPr>
      </w:pPr>
    </w:p>
    <w:p w14:paraId="38A1FC4E">
      <w:pPr>
        <w:shd w:val="clear"/>
        <w:spacing w:line="480" w:lineRule="auto"/>
        <w:jc w:val="center"/>
        <w:rPr>
          <w:rFonts w:hint="eastAsia" w:ascii="仿宋" w:hAnsi="仿宋" w:eastAsia="仿宋" w:cs="仿宋"/>
          <w:b/>
          <w:sz w:val="24"/>
          <w:szCs w:val="24"/>
          <w:highlight w:val="none"/>
          <w:bdr w:val="single" w:color="auto" w:sz="4" w:space="0"/>
        </w:rPr>
      </w:pPr>
    </w:p>
    <w:p w14:paraId="31E038A8">
      <w:pPr>
        <w:shd w:val="clear"/>
        <w:spacing w:line="48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（项目名称）</w:t>
      </w:r>
    </w:p>
    <w:p w14:paraId="4189574C">
      <w:pPr>
        <w:shd w:val="clear"/>
        <w:spacing w:line="48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（项目编号）</w:t>
      </w:r>
    </w:p>
    <w:p w14:paraId="1B558B22">
      <w:pPr>
        <w:shd w:val="clear"/>
        <w:spacing w:line="300" w:lineRule="exact"/>
        <w:jc w:val="center"/>
        <w:rPr>
          <w:rFonts w:hint="eastAsia" w:ascii="仿宋" w:hAnsi="仿宋" w:eastAsia="仿宋" w:cs="仿宋"/>
          <w:b/>
          <w:bCs/>
          <w:sz w:val="24"/>
          <w:szCs w:val="24"/>
          <w:highlight w:val="none"/>
        </w:rPr>
      </w:pPr>
    </w:p>
    <w:p w14:paraId="0634046E">
      <w:pPr>
        <w:shd w:val="clear"/>
        <w:spacing w:line="300" w:lineRule="exact"/>
        <w:jc w:val="center"/>
        <w:rPr>
          <w:rFonts w:hint="eastAsia" w:ascii="仿宋" w:hAnsi="仿宋" w:eastAsia="仿宋" w:cs="仿宋"/>
          <w:b/>
          <w:bCs/>
          <w:sz w:val="24"/>
          <w:szCs w:val="24"/>
          <w:highlight w:val="none"/>
        </w:rPr>
      </w:pPr>
    </w:p>
    <w:p w14:paraId="5C22C416">
      <w:pPr>
        <w:shd w:val="clear"/>
        <w:spacing w:line="3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投标文件</w:t>
      </w:r>
    </w:p>
    <w:p w14:paraId="5CE19E2F">
      <w:pPr>
        <w:shd w:val="clear"/>
        <w:spacing w:line="720" w:lineRule="auto"/>
        <w:rPr>
          <w:rFonts w:hint="eastAsia" w:ascii="仿宋" w:hAnsi="仿宋" w:eastAsia="仿宋" w:cs="仿宋"/>
          <w:sz w:val="24"/>
          <w:szCs w:val="24"/>
          <w:highlight w:val="none"/>
        </w:rPr>
      </w:pPr>
    </w:p>
    <w:p w14:paraId="7279C728">
      <w:pPr>
        <w:shd w:val="clea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投标人：（盖章）</w:t>
      </w:r>
    </w:p>
    <w:p w14:paraId="7B768385">
      <w:pPr>
        <w:shd w:val="clea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法定代表人：（盖章）</w:t>
      </w:r>
    </w:p>
    <w:p w14:paraId="50826045">
      <w:pPr>
        <w:shd w:val="clea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p>
    <w:p w14:paraId="30CD71E2">
      <w:pPr>
        <w:shd w:val="clea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p w14:paraId="078A54A4">
      <w:pPr>
        <w:shd w:val="clea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p w14:paraId="145B9F43">
      <w:pPr>
        <w:shd w:val="clea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682D74A1">
      <w:pPr>
        <w:shd w:val="clear"/>
        <w:spacing w:line="720" w:lineRule="auto"/>
        <w:rPr>
          <w:rFonts w:hint="eastAsia" w:ascii="仿宋" w:hAnsi="仿宋" w:eastAsia="仿宋" w:cs="仿宋"/>
          <w:sz w:val="24"/>
          <w:szCs w:val="24"/>
          <w:highlight w:val="none"/>
        </w:rPr>
      </w:pPr>
    </w:p>
    <w:p w14:paraId="63229D95">
      <w:pPr>
        <w:shd w:val="clear"/>
        <w:spacing w:line="720" w:lineRule="auto"/>
        <w:ind w:firstLine="2" w:firstLineChars="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年月日</w:t>
      </w:r>
    </w:p>
    <w:p w14:paraId="413E4F00">
      <w:pPr>
        <w:shd w:val="clear"/>
        <w:tabs>
          <w:tab w:val="center" w:pos="4832"/>
          <w:tab w:val="left" w:pos="7140"/>
        </w:tabs>
        <w:jc w:val="center"/>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63" w:name="_Toc531016894"/>
      <w:bookmarkStart w:id="64" w:name="_Toc161049890"/>
      <w:r>
        <w:rPr>
          <w:rFonts w:hint="eastAsia" w:ascii="仿宋" w:hAnsi="仿宋" w:eastAsia="仿宋" w:cs="仿宋"/>
          <w:b/>
          <w:sz w:val="24"/>
          <w:szCs w:val="24"/>
          <w:highlight w:val="none"/>
        </w:rPr>
        <w:t>目录</w:t>
      </w:r>
      <w:bookmarkEnd w:id="63"/>
      <w:bookmarkEnd w:id="64"/>
    </w:p>
    <w:p w14:paraId="02BAF3AC">
      <w:pPr>
        <w:shd w:val="clear"/>
        <w:spacing w:line="360" w:lineRule="auto"/>
        <w:rPr>
          <w:rFonts w:hint="eastAsia" w:ascii="仿宋" w:hAnsi="仿宋" w:eastAsia="仿宋" w:cs="仿宋"/>
          <w:bCs/>
          <w:sz w:val="24"/>
          <w:szCs w:val="24"/>
          <w:highlight w:val="none"/>
          <w:shd w:val="clear" w:color="auto" w:fill="FFFFFF" w:themeFill="background1"/>
        </w:rPr>
      </w:pPr>
    </w:p>
    <w:p w14:paraId="7572271B">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1、投标函</w:t>
      </w:r>
    </w:p>
    <w:p w14:paraId="306F4FD9">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2、投标价格明细表</w:t>
      </w:r>
    </w:p>
    <w:p w14:paraId="11985551">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3、商务条款偏离表</w:t>
      </w:r>
    </w:p>
    <w:p w14:paraId="64101554">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4、技术条款偏离表</w:t>
      </w:r>
    </w:p>
    <w:p w14:paraId="7D878AEC">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5、法定代表人身份证明书</w:t>
      </w:r>
    </w:p>
    <w:p w14:paraId="741C1133">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6、法定代表人授权委托书</w:t>
      </w:r>
    </w:p>
    <w:p w14:paraId="27D44F08">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7、投标人基本情况</w:t>
      </w:r>
    </w:p>
    <w:p w14:paraId="756BABC4">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8、投标人资格条件证明材料</w:t>
      </w:r>
    </w:p>
    <w:p w14:paraId="36A86297">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9、投标人近年类似项目业绩表</w:t>
      </w:r>
    </w:p>
    <w:p w14:paraId="2FB899BE">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10、项目负责人简历表</w:t>
      </w:r>
    </w:p>
    <w:p w14:paraId="47021A72">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11、拟派本项目服务人员情况表</w:t>
      </w:r>
    </w:p>
    <w:p w14:paraId="2EE4A035">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12、服务方案</w:t>
      </w:r>
    </w:p>
    <w:p w14:paraId="522BE24A">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13、投标保证金证明材料（扫描件）</w:t>
      </w:r>
    </w:p>
    <w:p w14:paraId="21F33724">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14、其他需要提交的资料</w:t>
      </w:r>
    </w:p>
    <w:p w14:paraId="52F9801B">
      <w:pPr>
        <w:pStyle w:val="8"/>
        <w:shd w:val="clear"/>
        <w:rPr>
          <w:rFonts w:hint="eastAsia" w:ascii="仿宋" w:hAnsi="仿宋" w:eastAsia="仿宋" w:cs="仿宋"/>
          <w:highlight w:val="none"/>
        </w:rPr>
      </w:pPr>
    </w:p>
    <w:p w14:paraId="21A41DAC">
      <w:pPr>
        <w:shd w:val="clea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注：为了便于查找，请按上述顺序编制投标文件内容，并在目录中标明每项内容的起始页码。</w:t>
      </w:r>
    </w:p>
    <w:p w14:paraId="09A24AC1">
      <w:pPr>
        <w:shd w:val="clea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rPr>
        <w:br w:type="page"/>
      </w:r>
      <w:bookmarkStart w:id="65" w:name="_Toc38446470"/>
      <w:bookmarkStart w:id="66" w:name="_Toc11555"/>
      <w:bookmarkStart w:id="67" w:name="_Toc507586166"/>
      <w:bookmarkStart w:id="68" w:name="_Toc533503181"/>
      <w:bookmarkStart w:id="69" w:name="_Toc161049891"/>
      <w:r>
        <w:rPr>
          <w:rFonts w:hint="eastAsia" w:ascii="仿宋" w:hAnsi="仿宋" w:eastAsia="仿宋" w:cs="仿宋"/>
          <w:b/>
          <w:sz w:val="24"/>
          <w:szCs w:val="24"/>
          <w:highlight w:val="none"/>
          <w:shd w:val="clear" w:color="auto" w:fill="FFFFFF" w:themeFill="background1"/>
        </w:rPr>
        <w:t>一、投标函</w:t>
      </w:r>
      <w:bookmarkEnd w:id="65"/>
      <w:bookmarkEnd w:id="66"/>
      <w:bookmarkEnd w:id="67"/>
      <w:bookmarkEnd w:id="68"/>
      <w:bookmarkEnd w:id="69"/>
    </w:p>
    <w:p w14:paraId="550787F4">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4C25B49A">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303BD9E3">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根据已收到的</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项目的</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的全部内容后，我方郑重承诺如下：</w:t>
      </w:r>
    </w:p>
    <w:p w14:paraId="40C28F4F">
      <w:pPr>
        <w:widowControl/>
        <w:shd w:val="clear" w:color="auto"/>
        <w:snapToGrid w:val="0"/>
        <w:spacing w:line="360" w:lineRule="auto"/>
        <w:ind w:left="239" w:leftChars="114" w:firstLine="240" w:firstLineChars="100"/>
        <w:jc w:val="left"/>
        <w:rPr>
          <w:rFonts w:hint="default" w:ascii="仿宋" w:hAnsi="仿宋" w:eastAsia="仿宋" w:cs="仿宋"/>
          <w:kern w:val="0"/>
          <w:sz w:val="24"/>
          <w:szCs w:val="24"/>
          <w:highlight w:val="none"/>
          <w:shd w:val="clear" w:color="auto" w:fill="FFFFFF" w:themeFill="background1"/>
          <w:lang w:val="en-US" w:eastAsia="zh-CN"/>
        </w:rPr>
      </w:pPr>
      <w:r>
        <w:rPr>
          <w:rFonts w:hint="eastAsia" w:ascii="仿宋" w:hAnsi="仿宋" w:eastAsia="仿宋" w:cs="仿宋"/>
          <w:kern w:val="0"/>
          <w:sz w:val="24"/>
          <w:szCs w:val="24"/>
          <w:highlight w:val="none"/>
          <w:shd w:val="clear" w:color="auto" w:fill="FFFFFF" w:themeFill="background1"/>
        </w:rPr>
        <w:t>1.我方投标价格为人民币</w:t>
      </w:r>
      <w:r>
        <w:rPr>
          <w:rFonts w:hint="eastAsia" w:ascii="仿宋" w:hAnsi="仿宋" w:eastAsia="仿宋" w:cs="仿宋"/>
          <w:kern w:val="0"/>
          <w:sz w:val="24"/>
          <w:szCs w:val="24"/>
          <w:highlight w:val="none"/>
          <w:shd w:val="clear" w:color="auto" w:fill="FFFFFF" w:themeFill="background1"/>
          <w:lang w:val="en-US" w:eastAsia="zh-CN"/>
        </w:rPr>
        <w:t>(单价合计金额）</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u w:val="single"/>
          <w:shd w:val="clear" w:color="auto" w:fill="FFFFFF" w:themeFill="background1"/>
          <w:lang w:val="en-US" w:eastAsia="zh-CN"/>
        </w:rPr>
        <w:t xml:space="preserve">   </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元（大写：</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u w:val="single"/>
          <w:shd w:val="clear" w:color="auto" w:fill="FFFFFF" w:themeFill="background1"/>
          <w:lang w:val="en-US" w:eastAsia="zh-CN"/>
        </w:rPr>
        <w:t xml:space="preserve"> </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u w:val="single"/>
          <w:shd w:val="clear" w:color="auto" w:fill="FFFFFF" w:themeFill="background1"/>
          <w:lang w:val="en-US" w:eastAsia="zh-CN"/>
        </w:rPr>
        <w:t xml:space="preserve">   </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）；服务周期为</w:t>
      </w:r>
      <w:r>
        <w:rPr>
          <w:rFonts w:hint="eastAsia" w:ascii="仿宋" w:hAnsi="仿宋" w:eastAsia="仿宋" w:cs="仿宋"/>
          <w:kern w:val="0"/>
          <w:sz w:val="24"/>
          <w:szCs w:val="24"/>
          <w:highlight w:val="none"/>
          <w:shd w:val="clear" w:color="auto" w:fill="FFFFFF" w:themeFill="background1"/>
          <w:lang w:eastAsia="zh-CN"/>
        </w:rPr>
        <w:t>：</w:t>
      </w:r>
      <w:r>
        <w:rPr>
          <w:rFonts w:hint="eastAsia" w:ascii="仿宋" w:hAnsi="仿宋" w:eastAsia="仿宋" w:cs="仿宋"/>
          <w:b w:val="0"/>
          <w:bCs w:val="0"/>
          <w:kern w:val="0"/>
          <w:sz w:val="24"/>
          <w:szCs w:val="24"/>
          <w:highlight w:val="none"/>
          <w:u w:val="single"/>
          <w:shd w:val="clear" w:color="auto" w:fill="FFFFFF" w:themeFill="background1"/>
          <w:lang w:eastAsia="zh-CN"/>
        </w:rPr>
        <w:t>自合同签订之日起12个月，单车租赁期限以实际发生为准</w:t>
      </w:r>
      <w:r>
        <w:rPr>
          <w:rFonts w:hint="eastAsia" w:ascii="仿宋" w:hAnsi="仿宋" w:eastAsia="仿宋" w:cs="仿宋"/>
          <w:b w:val="0"/>
          <w:bCs w:val="0"/>
          <w:kern w:val="0"/>
          <w:sz w:val="24"/>
          <w:szCs w:val="24"/>
          <w:highlight w:val="none"/>
          <w:u w:val="single"/>
          <w:shd w:val="clear" w:color="auto" w:fill="FFFFFF" w:themeFill="background1"/>
          <w:lang w:val="en-US" w:eastAsia="zh-CN"/>
        </w:rPr>
        <w:t>;</w:t>
      </w:r>
    </w:p>
    <w:p w14:paraId="6613224A">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2.如果我方中标（成交），我方将在</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规定的时间内签订合同。如果我方违约，除没收投标保证金外，贵方有权终止我方中标（成交）并选择其它成交投标人。</w:t>
      </w:r>
    </w:p>
    <w:p w14:paraId="6837273B">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3.我方承诺已经具备《中华人民共和国政府采购法》中规定的参加政府采购活动的投标人应当具备的条件：</w:t>
      </w:r>
    </w:p>
    <w:p w14:paraId="51BE19F4">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（1）具有独立承担民事责任的能力；</w:t>
      </w:r>
    </w:p>
    <w:p w14:paraId="7041D66B">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（2）具有良好的商业信誉和健全的财务会计制度；</w:t>
      </w:r>
    </w:p>
    <w:p w14:paraId="504BE87D">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（3）具有履行合同所必需的设备和专业技术能力；</w:t>
      </w:r>
    </w:p>
    <w:p w14:paraId="16DA313C">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（4）有依法缴纳税收和社会保障资金的良好记录；</w:t>
      </w:r>
    </w:p>
    <w:p w14:paraId="73DDCDC0">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（5）参加此项采购活动前三年内，在经营活动中没有重大违法记录。</w:t>
      </w:r>
    </w:p>
    <w:p w14:paraId="080AC8A0">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4.如果我方成交，我方将按规定履行合同责任义务。保证在合同约定的服务周期内完成招标内容，并确保我方提供服务、质量和数量以及相关服务满足竞争性招标文件的要求。</w:t>
      </w:r>
    </w:p>
    <w:p w14:paraId="2E1B1818">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5.本</w:t>
      </w:r>
      <w:r>
        <w:rPr>
          <w:rFonts w:hint="eastAsia" w:ascii="仿宋" w:hAnsi="仿宋" w:eastAsia="仿宋" w:cs="仿宋"/>
          <w:sz w:val="24"/>
          <w:szCs w:val="24"/>
          <w:highlight w:val="none"/>
          <w:shd w:val="clear" w:color="auto" w:fill="FFFFFF" w:themeFill="background1"/>
        </w:rPr>
        <w:t>投标文件</w:t>
      </w:r>
      <w:r>
        <w:rPr>
          <w:rFonts w:hint="eastAsia" w:ascii="仿宋" w:hAnsi="仿宋" w:eastAsia="仿宋" w:cs="仿宋"/>
          <w:kern w:val="0"/>
          <w:sz w:val="24"/>
          <w:szCs w:val="24"/>
          <w:highlight w:val="none"/>
          <w:shd w:val="clear" w:color="auto" w:fill="FFFFFF" w:themeFill="background1"/>
        </w:rPr>
        <w:t>在</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规定的投标有效期内对我方具有约束力，如果我方在投标有效期内撤销投标，其投标保证金将被贵方没收。</w:t>
      </w:r>
    </w:p>
    <w:p w14:paraId="79D7A427">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6.我方已详细阅读</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全部内容且完全理解，同意放弃对这方面有不明及误解的权力。若有违反，同意被废除投标资格并接受处罚。</w:t>
      </w:r>
    </w:p>
    <w:p w14:paraId="3506B401">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7.我方保证</w:t>
      </w:r>
      <w:r>
        <w:rPr>
          <w:rFonts w:hint="eastAsia" w:ascii="仿宋" w:hAnsi="仿宋" w:eastAsia="仿宋" w:cs="仿宋"/>
          <w:sz w:val="24"/>
          <w:szCs w:val="24"/>
          <w:highlight w:val="none"/>
          <w:shd w:val="clear" w:color="auto" w:fill="FFFFFF" w:themeFill="background1"/>
        </w:rPr>
        <w:t>投标文件</w:t>
      </w:r>
      <w:r>
        <w:rPr>
          <w:rFonts w:hint="eastAsia" w:ascii="仿宋" w:hAnsi="仿宋" w:eastAsia="仿宋" w:cs="仿宋"/>
          <w:kern w:val="0"/>
          <w:sz w:val="24"/>
          <w:szCs w:val="24"/>
          <w:highlight w:val="none"/>
          <w:shd w:val="clear" w:color="auto" w:fill="FFFFFF" w:themeFill="background1"/>
        </w:rPr>
        <w:t>内容无任何虚假、未侵犯他人知识产权。如有虚假，同意废除中标（成交）资格并被没收投标担保，承担因侵犯他人知识产权而由此引起的全部法律责任和经济责任。</w:t>
      </w:r>
    </w:p>
    <w:p w14:paraId="32813FC0">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8.我方愿意提供贵方可能要求的与投标有关的一切数据或资料，完全理解贵方不一定接受最低投标报价的投标或收到的任何投标。</w:t>
      </w:r>
    </w:p>
    <w:p w14:paraId="1C59D462">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9.我方派法定代表人或其授权委托人作为我方代表，负责按时参加开标会并签署与投标有关的相关文件等。</w:t>
      </w:r>
    </w:p>
    <w:p w14:paraId="42DF6F8C">
      <w:pPr>
        <w:widowControl/>
        <w:shd w:val="clear" w:color="auto"/>
        <w:snapToGrid w:val="0"/>
        <w:spacing w:line="360" w:lineRule="auto"/>
        <w:ind w:firstLine="42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10.我方</w:t>
      </w:r>
      <w:r>
        <w:rPr>
          <w:rFonts w:hint="eastAsia" w:ascii="仿宋" w:hAnsi="仿宋" w:eastAsia="仿宋" w:cs="仿宋"/>
          <w:sz w:val="24"/>
          <w:szCs w:val="24"/>
          <w:highlight w:val="none"/>
          <w:shd w:val="clear" w:color="auto" w:fill="FFFFFF" w:themeFill="background1"/>
        </w:rPr>
        <w:t>保证按招标文件及合同约定原则处理因采购人原因增加或调整的工作量及其他事宜。</w:t>
      </w:r>
    </w:p>
    <w:p w14:paraId="63AF1CB2">
      <w:pPr>
        <w:widowControl/>
        <w:shd w:val="clear" w:color="auto"/>
        <w:snapToGrid w:val="0"/>
        <w:spacing w:line="360"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11.如我方中标（成交），我方自愿向采购代理机构支付咨询费，并在合同签订后3个工作日内向采购代理机构提供采购合同原件一份用于采购资料备案工作。</w:t>
      </w:r>
    </w:p>
    <w:p w14:paraId="27BD6603">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AE43E6B">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031C02CD">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（盖章）                       </w:t>
      </w:r>
    </w:p>
    <w:p w14:paraId="1792C2E5">
      <w:pPr>
        <w:widowControl/>
        <w:shd w:val="clear" w:color="auto"/>
        <w:snapToGrid w:val="0"/>
        <w:spacing w:line="360"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w:t>
      </w:r>
      <w:r>
        <w:rPr>
          <w:rFonts w:hint="eastAsia" w:ascii="仿宋" w:hAnsi="仿宋" w:eastAsia="仿宋" w:cs="仿宋"/>
          <w:kern w:val="0"/>
          <w:sz w:val="24"/>
          <w:szCs w:val="24"/>
          <w:highlight w:val="none"/>
          <w:shd w:val="clear" w:color="auto" w:fill="FFFFFF" w:themeFill="background1"/>
          <w:lang w:val="en-US" w:eastAsia="zh-CN"/>
        </w:rPr>
        <w:t xml:space="preserve"> </w:t>
      </w:r>
      <w:r>
        <w:rPr>
          <w:rFonts w:hint="eastAsia" w:ascii="仿宋" w:hAnsi="仿宋" w:eastAsia="仿宋" w:cs="仿宋"/>
          <w:kern w:val="0"/>
          <w:sz w:val="24"/>
          <w:szCs w:val="24"/>
          <w:highlight w:val="none"/>
          <w:shd w:val="clear" w:color="auto" w:fill="FFFFFF" w:themeFill="background1"/>
        </w:rPr>
        <w:t xml:space="preserve">年 </w:t>
      </w:r>
      <w:r>
        <w:rPr>
          <w:rFonts w:hint="eastAsia" w:ascii="仿宋" w:hAnsi="仿宋" w:eastAsia="仿宋" w:cs="仿宋"/>
          <w:kern w:val="0"/>
          <w:sz w:val="24"/>
          <w:szCs w:val="24"/>
          <w:highlight w:val="none"/>
          <w:shd w:val="clear" w:color="auto" w:fill="FFFFFF" w:themeFill="background1"/>
          <w:lang w:val="en-US" w:eastAsia="zh-CN"/>
        </w:rPr>
        <w:t xml:space="preserve"> </w:t>
      </w:r>
      <w:r>
        <w:rPr>
          <w:rFonts w:hint="eastAsia" w:ascii="仿宋" w:hAnsi="仿宋" w:eastAsia="仿宋" w:cs="仿宋"/>
          <w:kern w:val="0"/>
          <w:sz w:val="24"/>
          <w:szCs w:val="24"/>
          <w:highlight w:val="none"/>
          <w:shd w:val="clear" w:color="auto" w:fill="FFFFFF" w:themeFill="background1"/>
        </w:rPr>
        <w:t xml:space="preserve">月 </w:t>
      </w:r>
      <w:r>
        <w:rPr>
          <w:rFonts w:hint="eastAsia" w:ascii="仿宋" w:hAnsi="仿宋" w:eastAsia="仿宋" w:cs="仿宋"/>
          <w:kern w:val="0"/>
          <w:sz w:val="24"/>
          <w:szCs w:val="24"/>
          <w:highlight w:val="none"/>
          <w:shd w:val="clear" w:color="auto" w:fill="FFFFFF" w:themeFill="background1"/>
          <w:lang w:val="en-US" w:eastAsia="zh-CN"/>
        </w:rPr>
        <w:t xml:space="preserve"> </w:t>
      </w:r>
      <w:r>
        <w:rPr>
          <w:rFonts w:hint="eastAsia" w:ascii="仿宋" w:hAnsi="仿宋" w:eastAsia="仿宋" w:cs="仿宋"/>
          <w:kern w:val="0"/>
          <w:sz w:val="24"/>
          <w:szCs w:val="24"/>
          <w:highlight w:val="none"/>
          <w:shd w:val="clear" w:color="auto" w:fill="FFFFFF" w:themeFill="background1"/>
        </w:rPr>
        <w:t>日</w:t>
      </w:r>
    </w:p>
    <w:p w14:paraId="0C59EC90">
      <w:pPr>
        <w:shd w:val="clear"/>
        <w:tabs>
          <w:tab w:val="center" w:pos="4832"/>
          <w:tab w:val="left" w:pos="7140"/>
        </w:tabs>
        <w:spacing w:line="360" w:lineRule="auto"/>
        <w:ind w:firstLine="470" w:firstLineChars="196"/>
        <w:jc w:val="center"/>
        <w:outlineLvl w:val="9"/>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br w:type="page"/>
      </w:r>
      <w:bookmarkStart w:id="70" w:name="_Toc26164"/>
      <w:bookmarkStart w:id="71" w:name="_Toc507586169"/>
      <w:bookmarkStart w:id="72" w:name="_Toc533503184"/>
      <w:bookmarkStart w:id="73" w:name="_Toc38446474"/>
    </w:p>
    <w:p w14:paraId="3DDA12FF">
      <w:pPr>
        <w:shd w:val="clea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74" w:name="_Toc161049892"/>
      <w:r>
        <w:rPr>
          <w:rFonts w:hint="eastAsia" w:ascii="仿宋" w:hAnsi="仿宋" w:eastAsia="仿宋" w:cs="仿宋"/>
          <w:b/>
          <w:sz w:val="24"/>
          <w:szCs w:val="24"/>
          <w:highlight w:val="none"/>
          <w:shd w:val="clear" w:color="auto" w:fill="FFFFFF" w:themeFill="background1"/>
        </w:rPr>
        <w:t>二、投标价格明细表</w:t>
      </w:r>
      <w:bookmarkEnd w:id="70"/>
      <w:bookmarkEnd w:id="74"/>
    </w:p>
    <w:p w14:paraId="0ED4CD9C">
      <w:pPr>
        <w:shd w:val="clear"/>
        <w:spacing w:line="360" w:lineRule="auto"/>
        <w:rPr>
          <w:rFonts w:hint="eastAsia" w:ascii="仿宋" w:hAnsi="仿宋" w:eastAsia="仿宋" w:cs="仿宋"/>
          <w:kern w:val="0"/>
          <w:sz w:val="24"/>
          <w:szCs w:val="20"/>
          <w:highlight w:val="none"/>
          <w:lang w:val="en-US" w:eastAsia="zh-CN" w:bidi="ar-SA"/>
        </w:rPr>
      </w:pPr>
    </w:p>
    <w:p w14:paraId="5085DA0E">
      <w:pPr>
        <w:shd w:val="clear"/>
        <w:spacing w:line="360" w:lineRule="auto"/>
        <w:rPr>
          <w:rFonts w:hint="eastAsia" w:ascii="仿宋" w:hAnsi="仿宋" w:eastAsia="仿宋" w:cs="仿宋"/>
          <w:kern w:val="0"/>
          <w:sz w:val="24"/>
          <w:szCs w:val="20"/>
          <w:highlight w:val="none"/>
          <w:lang w:val="en-US" w:eastAsia="zh-CN" w:bidi="ar-SA"/>
        </w:rPr>
      </w:pPr>
    </w:p>
    <w:p w14:paraId="2108EF12">
      <w:pPr>
        <w:shd w:val="clear"/>
        <w:spacing w:line="360" w:lineRule="auto"/>
        <w:rPr>
          <w:rFonts w:hint="eastAsia" w:ascii="仿宋" w:hAnsi="仿宋" w:eastAsia="仿宋" w:cs="仿宋"/>
          <w:kern w:val="0"/>
          <w:sz w:val="24"/>
          <w:szCs w:val="20"/>
          <w:highlight w:val="none"/>
          <w:lang w:val="en-US" w:eastAsia="zh-CN" w:bidi="ar-SA"/>
        </w:rPr>
      </w:pPr>
    </w:p>
    <w:p w14:paraId="51C42653">
      <w:pPr>
        <w:shd w:val="clear"/>
        <w:spacing w:line="360" w:lineRule="auto"/>
        <w:rPr>
          <w:rFonts w:hint="eastAsia" w:ascii="仿宋" w:hAnsi="仿宋" w:eastAsia="仿宋" w:cs="仿宋"/>
          <w:kern w:val="0"/>
          <w:sz w:val="24"/>
          <w:szCs w:val="20"/>
          <w:highlight w:val="none"/>
          <w:lang w:val="en-US" w:eastAsia="zh-CN" w:bidi="ar-SA"/>
        </w:rPr>
      </w:pPr>
    </w:p>
    <w:p w14:paraId="62D1CC02">
      <w:pPr>
        <w:shd w:val="clear"/>
        <w:spacing w:line="360" w:lineRule="auto"/>
        <w:rPr>
          <w:rFonts w:hint="eastAsia" w:ascii="仿宋" w:hAnsi="仿宋" w:eastAsia="仿宋" w:cs="仿宋"/>
          <w:kern w:val="0"/>
          <w:sz w:val="24"/>
          <w:szCs w:val="20"/>
          <w:highlight w:val="none"/>
          <w:lang w:val="en-US" w:eastAsia="zh-CN" w:bidi="ar-SA"/>
        </w:rPr>
      </w:pPr>
    </w:p>
    <w:p w14:paraId="30B94097">
      <w:pPr>
        <w:shd w:val="clear"/>
        <w:spacing w:line="360" w:lineRule="auto"/>
        <w:rPr>
          <w:rFonts w:hint="eastAsia" w:ascii="仿宋" w:hAnsi="仿宋" w:eastAsia="仿宋" w:cs="仿宋"/>
          <w:kern w:val="0"/>
          <w:sz w:val="24"/>
          <w:szCs w:val="20"/>
          <w:highlight w:val="none"/>
          <w:lang w:val="en-US" w:eastAsia="zh-CN" w:bidi="ar-SA"/>
        </w:rPr>
      </w:pPr>
      <w:r>
        <w:rPr>
          <w:rFonts w:hint="eastAsia" w:ascii="仿宋" w:hAnsi="仿宋" w:eastAsia="仿宋" w:cs="仿宋"/>
          <w:kern w:val="0"/>
          <w:sz w:val="24"/>
          <w:szCs w:val="20"/>
          <w:highlight w:val="none"/>
          <w:lang w:val="en-US" w:eastAsia="zh-CN" w:bidi="ar-SA"/>
        </w:rPr>
        <w:t>备注：</w:t>
      </w:r>
    </w:p>
    <w:p w14:paraId="3B97C0A5">
      <w:pPr>
        <w:shd w:val="clear"/>
        <w:spacing w:line="360" w:lineRule="auto"/>
        <w:rPr>
          <w:rFonts w:hint="eastAsia" w:ascii="仿宋" w:hAnsi="仿宋" w:eastAsia="仿宋" w:cs="仿宋"/>
          <w:highlight w:val="none"/>
        </w:rPr>
      </w:pPr>
      <w:r>
        <w:rPr>
          <w:rFonts w:hint="eastAsia" w:ascii="仿宋" w:hAnsi="仿宋" w:eastAsia="仿宋" w:cs="仿宋"/>
          <w:kern w:val="0"/>
          <w:sz w:val="24"/>
          <w:szCs w:val="20"/>
          <w:highlight w:val="none"/>
          <w:lang w:val="en-US" w:eastAsia="zh-CN" w:bidi="ar-SA"/>
        </w:rPr>
        <w:t>注：投标价格应包括供应商履行本项目合同（如果中标）所必须的所有成本费用和成交供应商应承担的一切税费；未列和没有填写的项目费用，采购人将视为已包括在响应价格中。</w:t>
      </w:r>
    </w:p>
    <w:p w14:paraId="331515EC">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5A44D4F">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16D50160">
      <w:pPr>
        <w:widowControl/>
        <w:shd w:val="clear" w:color="auto"/>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77372A0F">
      <w:pPr>
        <w:widowControl/>
        <w:shd w:val="clea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bookmarkStart w:id="75" w:name="_Toc161049893"/>
      <w:bookmarkStart w:id="76" w:name="_Toc10230"/>
      <w:r>
        <w:rPr>
          <w:rFonts w:hint="eastAsia" w:ascii="仿宋" w:hAnsi="仿宋" w:eastAsia="仿宋" w:cs="仿宋"/>
          <w:b/>
          <w:sz w:val="24"/>
          <w:szCs w:val="24"/>
          <w:highlight w:val="none"/>
          <w:shd w:val="clear" w:color="auto" w:fill="FFFFFF" w:themeFill="background1"/>
        </w:rPr>
        <w:t>三、商务条款偏离表</w:t>
      </w:r>
      <w:bookmarkEnd w:id="71"/>
      <w:bookmarkEnd w:id="72"/>
      <w:bookmarkEnd w:id="73"/>
      <w:bookmarkEnd w:id="75"/>
      <w:bookmarkEnd w:id="76"/>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3E85B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83DBF01">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序号</w:t>
            </w:r>
          </w:p>
        </w:tc>
        <w:tc>
          <w:tcPr>
            <w:tcW w:w="1814" w:type="dxa"/>
            <w:vAlign w:val="center"/>
          </w:tcPr>
          <w:p w14:paraId="71026A38">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招标文件条目号</w:t>
            </w:r>
          </w:p>
        </w:tc>
        <w:tc>
          <w:tcPr>
            <w:tcW w:w="2083" w:type="dxa"/>
            <w:vAlign w:val="center"/>
          </w:tcPr>
          <w:p w14:paraId="59CEA57B">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招标文件商务条款</w:t>
            </w:r>
          </w:p>
        </w:tc>
        <w:tc>
          <w:tcPr>
            <w:tcW w:w="2182" w:type="dxa"/>
            <w:vAlign w:val="center"/>
          </w:tcPr>
          <w:p w14:paraId="74DAE1B5">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投标文件商务条款</w:t>
            </w:r>
          </w:p>
        </w:tc>
        <w:tc>
          <w:tcPr>
            <w:tcW w:w="1155" w:type="dxa"/>
            <w:vAlign w:val="center"/>
          </w:tcPr>
          <w:p w14:paraId="7692E151">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偏离</w:t>
            </w:r>
          </w:p>
        </w:tc>
        <w:tc>
          <w:tcPr>
            <w:tcW w:w="1219" w:type="dxa"/>
            <w:vAlign w:val="center"/>
          </w:tcPr>
          <w:p w14:paraId="5D52CF01">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说明</w:t>
            </w:r>
          </w:p>
        </w:tc>
      </w:tr>
      <w:tr w14:paraId="4E818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EDC105">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1A1E3C35">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102CD5D6">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36F578B3">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75EF9A67">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737C48E7">
            <w:pPr>
              <w:shd w:val="clear"/>
              <w:spacing w:line="360" w:lineRule="auto"/>
              <w:jc w:val="center"/>
              <w:rPr>
                <w:rFonts w:hint="eastAsia" w:ascii="仿宋" w:hAnsi="仿宋" w:eastAsia="仿宋" w:cs="仿宋"/>
                <w:b/>
                <w:bCs/>
                <w:sz w:val="24"/>
                <w:szCs w:val="24"/>
                <w:highlight w:val="none"/>
                <w:shd w:val="clear" w:color="auto" w:fill="FFFFFF" w:themeFill="background1"/>
              </w:rPr>
            </w:pPr>
          </w:p>
        </w:tc>
      </w:tr>
      <w:tr w14:paraId="1D9F3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3367708">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2BC44BE7">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56F1CB33">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2E46CE08">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5D045AAD">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4BA5E6CE">
            <w:pPr>
              <w:shd w:val="clear"/>
              <w:spacing w:line="360" w:lineRule="auto"/>
              <w:jc w:val="center"/>
              <w:rPr>
                <w:rFonts w:hint="eastAsia" w:ascii="仿宋" w:hAnsi="仿宋" w:eastAsia="仿宋" w:cs="仿宋"/>
                <w:b/>
                <w:bCs/>
                <w:sz w:val="24"/>
                <w:szCs w:val="24"/>
                <w:highlight w:val="none"/>
                <w:shd w:val="clear" w:color="auto" w:fill="FFFFFF" w:themeFill="background1"/>
              </w:rPr>
            </w:pPr>
          </w:p>
        </w:tc>
      </w:tr>
      <w:tr w14:paraId="7E7B9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6218646">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27C73901">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38C74EE5">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2D6F4A4F">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3381164E">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2DDC2B08">
            <w:pPr>
              <w:shd w:val="clear"/>
              <w:spacing w:line="360" w:lineRule="auto"/>
              <w:jc w:val="center"/>
              <w:rPr>
                <w:rFonts w:hint="eastAsia" w:ascii="仿宋" w:hAnsi="仿宋" w:eastAsia="仿宋" w:cs="仿宋"/>
                <w:b/>
                <w:bCs/>
                <w:sz w:val="24"/>
                <w:szCs w:val="24"/>
                <w:highlight w:val="none"/>
                <w:shd w:val="clear" w:color="auto" w:fill="FFFFFF" w:themeFill="background1"/>
              </w:rPr>
            </w:pPr>
          </w:p>
        </w:tc>
      </w:tr>
      <w:tr w14:paraId="7B44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7944D49">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3E5DA204">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45257351">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047FBD3D">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479F9455">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45D54DF0">
            <w:pPr>
              <w:shd w:val="clear"/>
              <w:spacing w:line="360" w:lineRule="auto"/>
              <w:jc w:val="center"/>
              <w:rPr>
                <w:rFonts w:hint="eastAsia" w:ascii="仿宋" w:hAnsi="仿宋" w:eastAsia="仿宋" w:cs="仿宋"/>
                <w:b/>
                <w:bCs/>
                <w:sz w:val="24"/>
                <w:szCs w:val="24"/>
                <w:highlight w:val="none"/>
                <w:shd w:val="clear" w:color="auto" w:fill="FFFFFF" w:themeFill="background1"/>
              </w:rPr>
            </w:pPr>
          </w:p>
        </w:tc>
      </w:tr>
      <w:tr w14:paraId="13140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7714F22">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660C4FB5">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1DEE0651">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1C8E7BBC">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5DEF6D7D">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5612EA2C">
            <w:pPr>
              <w:shd w:val="clear"/>
              <w:spacing w:line="360" w:lineRule="auto"/>
              <w:jc w:val="center"/>
              <w:rPr>
                <w:rFonts w:hint="eastAsia" w:ascii="仿宋" w:hAnsi="仿宋" w:eastAsia="仿宋" w:cs="仿宋"/>
                <w:b/>
                <w:bCs/>
                <w:sz w:val="24"/>
                <w:szCs w:val="24"/>
                <w:highlight w:val="none"/>
                <w:shd w:val="clear" w:color="auto" w:fill="FFFFFF" w:themeFill="background1"/>
              </w:rPr>
            </w:pPr>
          </w:p>
        </w:tc>
      </w:tr>
    </w:tbl>
    <w:p w14:paraId="1C4014FB">
      <w:pPr>
        <w:shd w:val="clear"/>
        <w:spacing w:line="360" w:lineRule="auto"/>
        <w:ind w:firstLine="480" w:firstLineChars="20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备注：投标人对招标文件商务条款有偏离的，应在此表中列明实际响应的内容并加以说明，以便查对。请在此偏离表“偏离”中填写无偏离或正偏离或负偏离。</w:t>
      </w:r>
    </w:p>
    <w:p w14:paraId="69A04519">
      <w:pPr>
        <w:shd w:val="clea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3533BF95">
      <w:pPr>
        <w:shd w:val="clea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0D0B10F8">
      <w:pPr>
        <w:shd w:val="clear"/>
        <w:spacing w:line="360" w:lineRule="auto"/>
        <w:jc w:val="left"/>
        <w:rPr>
          <w:rFonts w:hint="eastAsia" w:ascii="仿宋" w:hAnsi="仿宋" w:eastAsia="仿宋" w:cs="仿宋"/>
          <w:sz w:val="24"/>
          <w:szCs w:val="24"/>
          <w:highlight w:val="none"/>
          <w:shd w:val="clear" w:color="auto" w:fill="FFFFFF" w:themeFill="background1"/>
        </w:rPr>
      </w:pPr>
    </w:p>
    <w:p w14:paraId="1818EB6D">
      <w:pPr>
        <w:shd w:val="clear"/>
        <w:spacing w:line="360" w:lineRule="auto"/>
        <w:jc w:val="left"/>
        <w:rPr>
          <w:rFonts w:hint="eastAsia" w:ascii="仿宋" w:hAnsi="仿宋" w:eastAsia="仿宋" w:cs="仿宋"/>
          <w:sz w:val="24"/>
          <w:szCs w:val="24"/>
          <w:highlight w:val="none"/>
          <w:shd w:val="clear" w:color="auto" w:fill="FFFFFF" w:themeFill="background1"/>
        </w:rPr>
      </w:pPr>
    </w:p>
    <w:p w14:paraId="65FA87AC">
      <w:pPr>
        <w:shd w:val="clear"/>
        <w:spacing w:line="360" w:lineRule="auto"/>
        <w:jc w:val="left"/>
        <w:rPr>
          <w:rFonts w:hint="eastAsia" w:ascii="仿宋" w:hAnsi="仿宋" w:eastAsia="仿宋" w:cs="仿宋"/>
          <w:sz w:val="24"/>
          <w:szCs w:val="24"/>
          <w:highlight w:val="none"/>
          <w:shd w:val="clear" w:color="auto" w:fill="FFFFFF" w:themeFill="background1"/>
        </w:rPr>
      </w:pPr>
    </w:p>
    <w:p w14:paraId="284D54F7">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5A298BFE">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C880342">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74D99468">
      <w:pPr>
        <w:widowControl/>
        <w:shd w:val="clear" w:color="auto"/>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5CFBAE4F">
      <w:pPr>
        <w:widowControl/>
        <w:shd w:val="clear"/>
        <w:spacing w:line="360" w:lineRule="auto"/>
        <w:jc w:val="left"/>
        <w:rPr>
          <w:rFonts w:hint="eastAsia" w:ascii="仿宋" w:hAnsi="仿宋" w:eastAsia="仿宋" w:cs="仿宋"/>
          <w:b/>
          <w:bCs/>
          <w:kern w:val="36"/>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p>
    <w:p w14:paraId="5B9E9392">
      <w:pPr>
        <w:shd w:val="clear"/>
        <w:tabs>
          <w:tab w:val="center" w:pos="4832"/>
          <w:tab w:val="left" w:pos="7140"/>
        </w:tabs>
        <w:spacing w:line="360" w:lineRule="auto"/>
        <w:jc w:val="center"/>
        <w:outlineLvl w:val="1"/>
        <w:rPr>
          <w:rFonts w:hint="eastAsia" w:ascii="仿宋" w:hAnsi="仿宋" w:eastAsia="仿宋" w:cs="仿宋"/>
          <w:kern w:val="0"/>
          <w:sz w:val="24"/>
          <w:szCs w:val="24"/>
          <w:highlight w:val="none"/>
          <w:shd w:val="clear" w:color="auto" w:fill="FFFFFF" w:themeFill="background1"/>
        </w:rPr>
      </w:pPr>
      <w:bookmarkStart w:id="77" w:name="_Toc161049894"/>
      <w:bookmarkStart w:id="78" w:name="_Toc4958"/>
      <w:r>
        <w:rPr>
          <w:rFonts w:hint="eastAsia" w:ascii="仿宋" w:hAnsi="仿宋" w:eastAsia="仿宋" w:cs="仿宋"/>
          <w:b/>
          <w:sz w:val="24"/>
          <w:szCs w:val="24"/>
          <w:highlight w:val="none"/>
          <w:shd w:val="clear" w:color="auto" w:fill="FFFFFF" w:themeFill="background1"/>
        </w:rPr>
        <w:t>四、技术条款偏离表</w:t>
      </w:r>
      <w:bookmarkEnd w:id="77"/>
      <w:bookmarkEnd w:id="78"/>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753D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7CEB560">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序号</w:t>
            </w:r>
          </w:p>
        </w:tc>
        <w:tc>
          <w:tcPr>
            <w:tcW w:w="1814" w:type="dxa"/>
            <w:vAlign w:val="center"/>
          </w:tcPr>
          <w:p w14:paraId="04E57DB8">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招标文件条目号</w:t>
            </w:r>
          </w:p>
        </w:tc>
        <w:tc>
          <w:tcPr>
            <w:tcW w:w="2083" w:type="dxa"/>
            <w:vAlign w:val="center"/>
          </w:tcPr>
          <w:p w14:paraId="4D70C77A">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招标文件技术条款</w:t>
            </w:r>
          </w:p>
        </w:tc>
        <w:tc>
          <w:tcPr>
            <w:tcW w:w="2182" w:type="dxa"/>
            <w:vAlign w:val="center"/>
          </w:tcPr>
          <w:p w14:paraId="49E92CC9">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投标文件技术条款</w:t>
            </w:r>
          </w:p>
        </w:tc>
        <w:tc>
          <w:tcPr>
            <w:tcW w:w="1155" w:type="dxa"/>
            <w:vAlign w:val="center"/>
          </w:tcPr>
          <w:p w14:paraId="3BBC4349">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偏离</w:t>
            </w:r>
          </w:p>
        </w:tc>
        <w:tc>
          <w:tcPr>
            <w:tcW w:w="1219" w:type="dxa"/>
            <w:vAlign w:val="center"/>
          </w:tcPr>
          <w:p w14:paraId="0DC34405">
            <w:pPr>
              <w:shd w:val="clea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说明</w:t>
            </w:r>
          </w:p>
        </w:tc>
      </w:tr>
      <w:tr w14:paraId="461A9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2595A03">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232C4CF5">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3B909550">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17FB2E41">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29E4CF39">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7BDE044C">
            <w:pPr>
              <w:shd w:val="clear"/>
              <w:spacing w:line="360" w:lineRule="auto"/>
              <w:jc w:val="center"/>
              <w:rPr>
                <w:rFonts w:hint="eastAsia" w:ascii="仿宋" w:hAnsi="仿宋" w:eastAsia="仿宋" w:cs="仿宋"/>
                <w:b/>
                <w:bCs/>
                <w:sz w:val="24"/>
                <w:szCs w:val="24"/>
                <w:highlight w:val="none"/>
                <w:shd w:val="clear" w:color="auto" w:fill="FFFFFF" w:themeFill="background1"/>
              </w:rPr>
            </w:pPr>
          </w:p>
        </w:tc>
      </w:tr>
      <w:tr w14:paraId="27A5F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7B56C96">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1CD62D90">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3F6DF4E6">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4CE5FBF0">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0863BC16">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581BE44E">
            <w:pPr>
              <w:shd w:val="clear"/>
              <w:spacing w:line="360" w:lineRule="auto"/>
              <w:jc w:val="center"/>
              <w:rPr>
                <w:rFonts w:hint="eastAsia" w:ascii="仿宋" w:hAnsi="仿宋" w:eastAsia="仿宋" w:cs="仿宋"/>
                <w:b/>
                <w:bCs/>
                <w:sz w:val="24"/>
                <w:szCs w:val="24"/>
                <w:highlight w:val="none"/>
                <w:shd w:val="clear" w:color="auto" w:fill="FFFFFF" w:themeFill="background1"/>
              </w:rPr>
            </w:pPr>
          </w:p>
        </w:tc>
      </w:tr>
      <w:tr w14:paraId="366C4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6CD0730">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5E5C851C">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5629CD5E">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35C686DF">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2A91F5AC">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388B260F">
            <w:pPr>
              <w:shd w:val="clear"/>
              <w:spacing w:line="360" w:lineRule="auto"/>
              <w:jc w:val="center"/>
              <w:rPr>
                <w:rFonts w:hint="eastAsia" w:ascii="仿宋" w:hAnsi="仿宋" w:eastAsia="仿宋" w:cs="仿宋"/>
                <w:b/>
                <w:bCs/>
                <w:sz w:val="24"/>
                <w:szCs w:val="24"/>
                <w:highlight w:val="none"/>
                <w:shd w:val="clear" w:color="auto" w:fill="FFFFFF" w:themeFill="background1"/>
              </w:rPr>
            </w:pPr>
          </w:p>
        </w:tc>
      </w:tr>
      <w:tr w14:paraId="76CF2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7D5B7AC">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2FE6A3B0">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318049C6">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0D9AEF9F">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483364CE">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0C6E90D0">
            <w:pPr>
              <w:shd w:val="clear"/>
              <w:spacing w:line="360" w:lineRule="auto"/>
              <w:jc w:val="center"/>
              <w:rPr>
                <w:rFonts w:hint="eastAsia" w:ascii="仿宋" w:hAnsi="仿宋" w:eastAsia="仿宋" w:cs="仿宋"/>
                <w:b/>
                <w:bCs/>
                <w:sz w:val="24"/>
                <w:szCs w:val="24"/>
                <w:highlight w:val="none"/>
                <w:shd w:val="clear" w:color="auto" w:fill="FFFFFF" w:themeFill="background1"/>
              </w:rPr>
            </w:pPr>
          </w:p>
        </w:tc>
      </w:tr>
      <w:tr w14:paraId="766C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FD9363B">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2199A671">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5DEBD672">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374E0061">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03100DEA">
            <w:pPr>
              <w:shd w:val="clea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39E249FE">
            <w:pPr>
              <w:shd w:val="clear"/>
              <w:spacing w:line="360" w:lineRule="auto"/>
              <w:jc w:val="center"/>
              <w:rPr>
                <w:rFonts w:hint="eastAsia" w:ascii="仿宋" w:hAnsi="仿宋" w:eastAsia="仿宋" w:cs="仿宋"/>
                <w:b/>
                <w:bCs/>
                <w:sz w:val="24"/>
                <w:szCs w:val="24"/>
                <w:highlight w:val="none"/>
                <w:shd w:val="clear" w:color="auto" w:fill="FFFFFF" w:themeFill="background1"/>
              </w:rPr>
            </w:pPr>
          </w:p>
        </w:tc>
      </w:tr>
    </w:tbl>
    <w:p w14:paraId="167B1CB9">
      <w:pPr>
        <w:shd w:val="clear"/>
        <w:spacing w:line="360" w:lineRule="auto"/>
        <w:ind w:firstLine="480" w:firstLineChars="20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备注：投标人对招标文件</w:t>
      </w:r>
      <w:r>
        <w:rPr>
          <w:rFonts w:hint="eastAsia" w:ascii="仿宋" w:hAnsi="仿宋" w:eastAsia="仿宋" w:cs="仿宋"/>
          <w:bCs/>
          <w:sz w:val="24"/>
          <w:szCs w:val="24"/>
          <w:highlight w:val="none"/>
          <w:shd w:val="clear" w:color="auto" w:fill="FFFFFF" w:themeFill="background1"/>
        </w:rPr>
        <w:t>技术</w:t>
      </w:r>
      <w:r>
        <w:rPr>
          <w:rFonts w:hint="eastAsia" w:ascii="仿宋" w:hAnsi="仿宋" w:eastAsia="仿宋" w:cs="仿宋"/>
          <w:sz w:val="24"/>
          <w:szCs w:val="24"/>
          <w:highlight w:val="none"/>
          <w:shd w:val="clear" w:color="auto" w:fill="FFFFFF" w:themeFill="background1"/>
        </w:rPr>
        <w:t>条款有偏离的，应在此表中列明实际响应的内容并加以说明，以便查对。请在此偏离表“偏离”中填写无偏离或正偏离或负偏离。</w:t>
      </w:r>
    </w:p>
    <w:p w14:paraId="2BC1D928">
      <w:pPr>
        <w:shd w:val="clea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44E5B26D">
      <w:pPr>
        <w:shd w:val="clea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43FA630F">
      <w:pPr>
        <w:shd w:val="clear"/>
        <w:spacing w:line="360" w:lineRule="auto"/>
        <w:jc w:val="left"/>
        <w:rPr>
          <w:rFonts w:hint="eastAsia" w:ascii="仿宋" w:hAnsi="仿宋" w:eastAsia="仿宋" w:cs="仿宋"/>
          <w:sz w:val="24"/>
          <w:szCs w:val="24"/>
          <w:highlight w:val="none"/>
          <w:shd w:val="clear" w:color="auto" w:fill="FFFFFF" w:themeFill="background1"/>
        </w:rPr>
      </w:pPr>
    </w:p>
    <w:p w14:paraId="7E061EAE">
      <w:pPr>
        <w:shd w:val="clear"/>
        <w:spacing w:line="360" w:lineRule="auto"/>
        <w:jc w:val="left"/>
        <w:rPr>
          <w:rFonts w:hint="eastAsia" w:ascii="仿宋" w:hAnsi="仿宋" w:eastAsia="仿宋" w:cs="仿宋"/>
          <w:sz w:val="24"/>
          <w:szCs w:val="24"/>
          <w:highlight w:val="none"/>
          <w:shd w:val="clear" w:color="auto" w:fill="FFFFFF" w:themeFill="background1"/>
        </w:rPr>
      </w:pPr>
    </w:p>
    <w:p w14:paraId="5D44C9EC">
      <w:pPr>
        <w:shd w:val="clear"/>
        <w:spacing w:line="360" w:lineRule="auto"/>
        <w:jc w:val="left"/>
        <w:rPr>
          <w:rFonts w:hint="eastAsia" w:ascii="仿宋" w:hAnsi="仿宋" w:eastAsia="仿宋" w:cs="仿宋"/>
          <w:sz w:val="24"/>
          <w:szCs w:val="24"/>
          <w:highlight w:val="none"/>
          <w:shd w:val="clear" w:color="auto" w:fill="FFFFFF" w:themeFill="background1"/>
        </w:rPr>
      </w:pPr>
    </w:p>
    <w:p w14:paraId="08593C40">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4E44C932">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661581B">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2B827CA9">
      <w:pPr>
        <w:widowControl/>
        <w:shd w:val="clear" w:color="auto"/>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30B40C7C">
      <w:pPr>
        <w:shd w:val="clea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bookmarkStart w:id="79" w:name="_Toc533503185"/>
      <w:bookmarkStart w:id="80" w:name="_Toc31121"/>
      <w:bookmarkStart w:id="81" w:name="_Toc507586170"/>
      <w:bookmarkStart w:id="82" w:name="_Toc161049895"/>
      <w:bookmarkStart w:id="83" w:name="_Toc38446475"/>
      <w:r>
        <w:rPr>
          <w:rFonts w:hint="eastAsia" w:ascii="仿宋" w:hAnsi="仿宋" w:eastAsia="仿宋" w:cs="仿宋"/>
          <w:b/>
          <w:sz w:val="24"/>
          <w:szCs w:val="24"/>
          <w:highlight w:val="none"/>
          <w:shd w:val="clear" w:color="auto" w:fill="FFFFFF" w:themeFill="background1"/>
        </w:rPr>
        <w:t>五、法定代表人身份证明书</w:t>
      </w:r>
      <w:bookmarkEnd w:id="79"/>
      <w:bookmarkEnd w:id="80"/>
      <w:bookmarkEnd w:id="81"/>
      <w:bookmarkEnd w:id="82"/>
      <w:bookmarkEnd w:id="83"/>
    </w:p>
    <w:p w14:paraId="585C454A">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35BF2CD0">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 标 人：</w:t>
      </w:r>
      <w:r>
        <w:rPr>
          <w:rFonts w:hint="eastAsia" w:ascii="仿宋" w:hAnsi="仿宋" w:eastAsia="仿宋" w:cs="仿宋"/>
          <w:kern w:val="0"/>
          <w:sz w:val="24"/>
          <w:szCs w:val="24"/>
          <w:highlight w:val="none"/>
          <w:u w:val="single"/>
          <w:shd w:val="clear" w:color="auto" w:fill="FFFFFF" w:themeFill="background1"/>
        </w:rPr>
        <w:t xml:space="preserve">                              </w:t>
      </w:r>
    </w:p>
    <w:p w14:paraId="5E3D01A8">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单位性质：</w:t>
      </w:r>
      <w:r>
        <w:rPr>
          <w:rFonts w:hint="eastAsia" w:ascii="仿宋" w:hAnsi="仿宋" w:eastAsia="仿宋" w:cs="仿宋"/>
          <w:kern w:val="0"/>
          <w:sz w:val="24"/>
          <w:szCs w:val="24"/>
          <w:highlight w:val="none"/>
          <w:u w:val="single"/>
          <w:shd w:val="clear" w:color="auto" w:fill="FFFFFF" w:themeFill="background1"/>
        </w:rPr>
        <w:t xml:space="preserve">                              </w:t>
      </w:r>
    </w:p>
    <w:p w14:paraId="5FA4048A">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地    址：</w:t>
      </w:r>
      <w:r>
        <w:rPr>
          <w:rFonts w:hint="eastAsia" w:ascii="仿宋" w:hAnsi="仿宋" w:eastAsia="仿宋" w:cs="仿宋"/>
          <w:kern w:val="0"/>
          <w:sz w:val="24"/>
          <w:szCs w:val="24"/>
          <w:highlight w:val="none"/>
          <w:u w:val="single"/>
          <w:shd w:val="clear" w:color="auto" w:fill="FFFFFF" w:themeFill="background1"/>
        </w:rPr>
        <w:t xml:space="preserve">                              </w:t>
      </w:r>
    </w:p>
    <w:p w14:paraId="731F2671">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成立时间：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月</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日</w:t>
      </w:r>
    </w:p>
    <w:p w14:paraId="313B7787">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经营期限：</w:t>
      </w:r>
      <w:r>
        <w:rPr>
          <w:rFonts w:hint="eastAsia" w:ascii="仿宋" w:hAnsi="仿宋" w:eastAsia="仿宋" w:cs="仿宋"/>
          <w:kern w:val="0"/>
          <w:sz w:val="24"/>
          <w:szCs w:val="24"/>
          <w:highlight w:val="none"/>
          <w:u w:val="single"/>
          <w:shd w:val="clear" w:color="auto" w:fill="FFFFFF" w:themeFill="background1"/>
        </w:rPr>
        <w:t xml:space="preserve">                              </w:t>
      </w:r>
    </w:p>
    <w:p w14:paraId="07B78F38">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4BDF9484">
      <w:pPr>
        <w:widowControl/>
        <w:shd w:val="clear" w:color="auto"/>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姓名：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性别：</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年龄：</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职务：</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系</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（投标人名称）的法定代表人。</w:t>
      </w:r>
    </w:p>
    <w:p w14:paraId="691DA4B1">
      <w:pPr>
        <w:widowControl/>
        <w:shd w:val="clear" w:color="auto"/>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特此证明。</w:t>
      </w:r>
    </w:p>
    <w:p w14:paraId="2CD2CF6D">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EA76F39">
      <w:pPr>
        <w:widowControl/>
        <w:shd w:val="clear" w:color="auto"/>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附：法定代表人身份证明</w:t>
      </w:r>
    </w:p>
    <w:p w14:paraId="086FB210">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45FD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845531F">
            <w:pPr>
              <w:shd w:val="clea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法定代表人身份证复印件（正面）</w:t>
            </w:r>
          </w:p>
        </w:tc>
      </w:tr>
    </w:tbl>
    <w:p w14:paraId="340D959A">
      <w:pPr>
        <w:shd w:val="clear"/>
        <w:spacing w:line="360" w:lineRule="auto"/>
        <w:rPr>
          <w:rFonts w:hint="eastAsia" w:ascii="仿宋" w:hAnsi="仿宋" w:eastAsia="仿宋" w:cs="仿宋"/>
          <w:vanish/>
          <w:sz w:val="24"/>
          <w:szCs w:val="24"/>
          <w:highlight w:val="none"/>
          <w:shd w:val="clear" w:color="auto" w:fill="FFFFFF" w:themeFill="background1"/>
        </w:rPr>
      </w:pPr>
    </w:p>
    <w:tbl>
      <w:tblPr>
        <w:tblStyle w:val="39"/>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35C4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CA103F9">
            <w:pPr>
              <w:shd w:val="clea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法定代表人身份证复印件（反面）</w:t>
            </w:r>
          </w:p>
        </w:tc>
      </w:tr>
    </w:tbl>
    <w:p w14:paraId="529C31AC">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w:t>
      </w:r>
    </w:p>
    <w:p w14:paraId="606A3F3B">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09438AE0">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0B3D2CB1">
      <w:pPr>
        <w:widowControl/>
        <w:shd w:val="clear" w:color="auto"/>
        <w:wordWrap w:val="0"/>
        <w:snapToGrid w:val="0"/>
        <w:spacing w:line="360"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日期：</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月</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日 </w:t>
      </w:r>
    </w:p>
    <w:p w14:paraId="4EFF9156">
      <w:pPr>
        <w:widowControl/>
        <w:shd w:val="clear" w:color="auto"/>
        <w:snapToGrid w:val="0"/>
        <w:spacing w:line="360" w:lineRule="auto"/>
        <w:jc w:val="right"/>
        <w:rPr>
          <w:rFonts w:hint="eastAsia" w:ascii="仿宋" w:hAnsi="仿宋" w:eastAsia="仿宋" w:cs="仿宋"/>
          <w:kern w:val="0"/>
          <w:sz w:val="24"/>
          <w:szCs w:val="24"/>
          <w:highlight w:val="none"/>
          <w:shd w:val="clear" w:color="auto" w:fill="FFFFFF" w:themeFill="background1"/>
        </w:rPr>
      </w:pPr>
    </w:p>
    <w:p w14:paraId="19EFB113">
      <w:pPr>
        <w:widowControl/>
        <w:shd w:val="clear" w:color="auto"/>
        <w:snapToGrid w:val="0"/>
        <w:spacing w:line="360" w:lineRule="auto"/>
        <w:jc w:val="right"/>
        <w:rPr>
          <w:rFonts w:hint="eastAsia" w:ascii="仿宋" w:hAnsi="仿宋" w:eastAsia="仿宋" w:cs="仿宋"/>
          <w:kern w:val="0"/>
          <w:sz w:val="24"/>
          <w:szCs w:val="24"/>
          <w:highlight w:val="none"/>
          <w:shd w:val="clear" w:color="auto" w:fill="FFFFFF" w:themeFill="background1"/>
        </w:rPr>
      </w:pPr>
    </w:p>
    <w:p w14:paraId="6489CE61">
      <w:pPr>
        <w:widowControl/>
        <w:shd w:val="clear" w:color="auto"/>
        <w:snapToGrid w:val="0"/>
        <w:spacing w:line="360" w:lineRule="auto"/>
        <w:jc w:val="right"/>
        <w:rPr>
          <w:rFonts w:hint="eastAsia" w:ascii="仿宋" w:hAnsi="仿宋" w:eastAsia="仿宋" w:cs="仿宋"/>
          <w:kern w:val="0"/>
          <w:sz w:val="24"/>
          <w:szCs w:val="24"/>
          <w:highlight w:val="none"/>
          <w:shd w:val="clear" w:color="auto" w:fill="FFFFFF" w:themeFill="background1"/>
        </w:rPr>
      </w:pPr>
    </w:p>
    <w:p w14:paraId="66FBE965">
      <w:pPr>
        <w:shd w:val="clea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0"/>
          <w:sz w:val="24"/>
          <w:szCs w:val="24"/>
          <w:highlight w:val="none"/>
          <w:shd w:val="clear" w:color="auto" w:fill="FFFFFF" w:themeFill="background1"/>
        </w:rPr>
        <w:br w:type="page"/>
      </w:r>
      <w:bookmarkStart w:id="84" w:name="_Toc507586171"/>
      <w:bookmarkStart w:id="85" w:name="_Toc24163"/>
      <w:bookmarkStart w:id="86" w:name="_Toc38446476"/>
      <w:bookmarkStart w:id="87" w:name="_Toc161049896"/>
      <w:bookmarkStart w:id="88" w:name="_Toc533503186"/>
      <w:r>
        <w:rPr>
          <w:rFonts w:hint="eastAsia" w:ascii="仿宋" w:hAnsi="仿宋" w:eastAsia="仿宋" w:cs="仿宋"/>
          <w:b/>
          <w:sz w:val="24"/>
          <w:szCs w:val="24"/>
          <w:highlight w:val="none"/>
          <w:shd w:val="clear" w:color="auto" w:fill="FFFFFF" w:themeFill="background1"/>
        </w:rPr>
        <w:t>六、法定代表人授权委托书</w:t>
      </w:r>
      <w:bookmarkEnd w:id="84"/>
      <w:bookmarkEnd w:id="85"/>
      <w:bookmarkEnd w:id="86"/>
      <w:bookmarkEnd w:id="87"/>
      <w:bookmarkEnd w:id="88"/>
    </w:p>
    <w:p w14:paraId="4709FA70">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6F24A46">
      <w:pPr>
        <w:widowControl/>
        <w:shd w:val="clear" w:color="auto"/>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本人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（姓名）系</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（投标人名称）的法定代表人，现拟派我单位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（姓名）为我方委托代理人。委托代理人根据授权，就</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（项目名称）的投标，以本公司名义处理一切与之有关的事务，其法律后果由我方承担。</w:t>
      </w:r>
    </w:p>
    <w:p w14:paraId="238C13E3">
      <w:pPr>
        <w:widowControl/>
        <w:shd w:val="clear" w:color="auto"/>
        <w:snapToGrid w:val="0"/>
        <w:spacing w:line="360" w:lineRule="auto"/>
        <w:ind w:firstLine="480" w:firstLineChars="200"/>
        <w:jc w:val="left"/>
        <w:rPr>
          <w:rFonts w:hint="eastAsia" w:ascii="仿宋" w:hAnsi="仿宋" w:eastAsia="仿宋" w:cs="仿宋"/>
          <w:kern w:val="0"/>
          <w:sz w:val="24"/>
          <w:szCs w:val="24"/>
          <w:highlight w:val="none"/>
          <w:u w:val="single"/>
          <w:shd w:val="clear" w:color="auto" w:fill="FFFFFF" w:themeFill="background1"/>
        </w:rPr>
      </w:pPr>
      <w:r>
        <w:rPr>
          <w:rFonts w:hint="eastAsia" w:ascii="仿宋" w:hAnsi="仿宋" w:eastAsia="仿宋" w:cs="仿宋"/>
          <w:kern w:val="0"/>
          <w:sz w:val="24"/>
          <w:szCs w:val="24"/>
          <w:highlight w:val="none"/>
          <w:shd w:val="clear" w:color="auto" w:fill="FFFFFF" w:themeFill="background1"/>
        </w:rPr>
        <w:t>代理人：</w:t>
      </w:r>
      <w:r>
        <w:rPr>
          <w:rFonts w:hint="eastAsia" w:ascii="仿宋" w:hAnsi="仿宋" w:eastAsia="仿宋" w:cs="仿宋"/>
          <w:i/>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性别：</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年龄：</w:t>
      </w:r>
      <w:r>
        <w:rPr>
          <w:rFonts w:hint="eastAsia" w:ascii="仿宋" w:hAnsi="仿宋" w:eastAsia="仿宋" w:cs="仿宋"/>
          <w:kern w:val="0"/>
          <w:sz w:val="24"/>
          <w:szCs w:val="24"/>
          <w:highlight w:val="none"/>
          <w:u w:val="single"/>
          <w:shd w:val="clear" w:color="auto" w:fill="FFFFFF" w:themeFill="background1"/>
        </w:rPr>
        <w:t xml:space="preserve">                    </w:t>
      </w:r>
    </w:p>
    <w:p w14:paraId="31904AF7">
      <w:pPr>
        <w:widowControl/>
        <w:shd w:val="clear" w:color="auto"/>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单  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部门：</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职务：</w:t>
      </w:r>
      <w:r>
        <w:rPr>
          <w:rFonts w:hint="eastAsia" w:ascii="仿宋" w:hAnsi="仿宋" w:eastAsia="仿宋" w:cs="仿宋"/>
          <w:kern w:val="0"/>
          <w:sz w:val="24"/>
          <w:szCs w:val="24"/>
          <w:highlight w:val="none"/>
          <w:u w:val="single"/>
          <w:shd w:val="clear" w:color="auto" w:fill="FFFFFF" w:themeFill="background1"/>
        </w:rPr>
        <w:t xml:space="preserve">                    </w:t>
      </w:r>
    </w:p>
    <w:p w14:paraId="59809DD6">
      <w:pPr>
        <w:widowControl/>
        <w:shd w:val="clear" w:color="auto"/>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代理人无转委权，特此申明。</w:t>
      </w:r>
    </w:p>
    <w:p w14:paraId="2B5A00C0">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455807BA">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附：委托代理人身份证明。</w:t>
      </w:r>
    </w:p>
    <w:tbl>
      <w:tblPr>
        <w:tblStyle w:val="39"/>
        <w:tblW w:w="3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19DA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2E75C8C5">
            <w:pPr>
              <w:shd w:val="clea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委托代理人身份证复印件（正面）</w:t>
            </w:r>
          </w:p>
        </w:tc>
      </w:tr>
    </w:tbl>
    <w:tbl>
      <w:tblPr>
        <w:tblStyle w:val="39"/>
        <w:tblpPr w:leftFromText="180" w:rightFromText="180" w:vertAnchor="text" w:horzAnchor="margin" w:tblpXSpec="right" w:tblpY="-2465"/>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476B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ACFD90C">
            <w:pPr>
              <w:shd w:val="clea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委托代理人身份证复印件（反面）</w:t>
            </w:r>
          </w:p>
        </w:tc>
      </w:tr>
    </w:tbl>
    <w:p w14:paraId="1D474FD7">
      <w:pPr>
        <w:shd w:val="clear"/>
        <w:spacing w:line="360" w:lineRule="auto"/>
        <w:rPr>
          <w:rFonts w:hint="eastAsia" w:ascii="仿宋" w:hAnsi="仿宋" w:eastAsia="仿宋" w:cs="仿宋"/>
          <w:vanish/>
          <w:sz w:val="24"/>
          <w:szCs w:val="24"/>
          <w:highlight w:val="none"/>
          <w:shd w:val="clear" w:color="auto" w:fill="FFFFFF" w:themeFill="background1"/>
        </w:rPr>
      </w:pPr>
    </w:p>
    <w:p w14:paraId="561FCA19">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823D2DC">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E9FF993">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0C7D9938">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46D13AAB">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36386F47">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1706363E">
      <w:pPr>
        <w:widowControl/>
        <w:shd w:val="clear" w:color="auto"/>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2AE79608">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17B0908A">
      <w:pPr>
        <w:shd w:val="clea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 xml:space="preserve"> </w:t>
      </w:r>
    </w:p>
    <w:p w14:paraId="28BF3F31">
      <w:pPr>
        <w:shd w:val="clea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89" w:name="_Toc507586173"/>
      <w:r>
        <w:rPr>
          <w:rFonts w:hint="eastAsia" w:ascii="仿宋" w:hAnsi="仿宋" w:eastAsia="仿宋" w:cs="仿宋"/>
          <w:b/>
          <w:sz w:val="24"/>
          <w:szCs w:val="24"/>
          <w:highlight w:val="none"/>
          <w:shd w:val="clear" w:color="auto" w:fill="FFFFFF" w:themeFill="background1"/>
        </w:rPr>
        <w:br w:type="page"/>
      </w:r>
      <w:bookmarkStart w:id="90" w:name="_Toc533503189"/>
      <w:bookmarkStart w:id="91" w:name="_Toc38446478"/>
      <w:bookmarkStart w:id="92" w:name="_Toc161049897"/>
      <w:bookmarkStart w:id="93" w:name="_Toc30621"/>
      <w:r>
        <w:rPr>
          <w:rFonts w:hint="eastAsia" w:ascii="仿宋" w:hAnsi="仿宋" w:eastAsia="仿宋" w:cs="仿宋"/>
          <w:b/>
          <w:sz w:val="24"/>
          <w:szCs w:val="24"/>
          <w:highlight w:val="none"/>
          <w:shd w:val="clear" w:color="auto" w:fill="FFFFFF" w:themeFill="background1"/>
        </w:rPr>
        <w:t>七、投标人基本情况</w:t>
      </w:r>
      <w:bookmarkEnd w:id="89"/>
      <w:bookmarkEnd w:id="90"/>
      <w:bookmarkEnd w:id="91"/>
      <w:bookmarkEnd w:id="92"/>
      <w:bookmarkEnd w:id="93"/>
    </w:p>
    <w:p w14:paraId="1513A151">
      <w:pPr>
        <w:shd w:val="clear"/>
        <w:spacing w:line="360" w:lineRule="auto"/>
        <w:jc w:val="left"/>
        <w:rPr>
          <w:rFonts w:hint="eastAsia" w:ascii="仿宋" w:hAnsi="仿宋" w:eastAsia="仿宋" w:cs="仿宋"/>
          <w:sz w:val="24"/>
          <w:szCs w:val="24"/>
          <w:highlight w:val="none"/>
          <w:shd w:val="clear" w:color="auto" w:fill="FFFFFF" w:themeFill="background1"/>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46D2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FC1965D">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投标人名称</w:t>
            </w:r>
          </w:p>
        </w:tc>
        <w:tc>
          <w:tcPr>
            <w:tcW w:w="7300" w:type="dxa"/>
            <w:gridSpan w:val="3"/>
            <w:vAlign w:val="center"/>
          </w:tcPr>
          <w:p w14:paraId="79CECA62">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p>
        </w:tc>
      </w:tr>
      <w:tr w14:paraId="5B73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20CAF61">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注册地址</w:t>
            </w:r>
          </w:p>
        </w:tc>
        <w:tc>
          <w:tcPr>
            <w:tcW w:w="3165" w:type="dxa"/>
            <w:vAlign w:val="center"/>
          </w:tcPr>
          <w:p w14:paraId="550E2EE2">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p>
        </w:tc>
        <w:tc>
          <w:tcPr>
            <w:tcW w:w="1995" w:type="dxa"/>
            <w:vAlign w:val="center"/>
          </w:tcPr>
          <w:p w14:paraId="6EAD8031">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邮政编码</w:t>
            </w:r>
          </w:p>
        </w:tc>
        <w:tc>
          <w:tcPr>
            <w:tcW w:w="2140" w:type="dxa"/>
            <w:vAlign w:val="center"/>
          </w:tcPr>
          <w:p w14:paraId="65B9BD81">
            <w:pPr>
              <w:shd w:val="clea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79EC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4C9C431">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成立时间</w:t>
            </w:r>
          </w:p>
        </w:tc>
        <w:tc>
          <w:tcPr>
            <w:tcW w:w="3165" w:type="dxa"/>
            <w:vAlign w:val="center"/>
          </w:tcPr>
          <w:p w14:paraId="181C028D">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p>
        </w:tc>
        <w:tc>
          <w:tcPr>
            <w:tcW w:w="1995" w:type="dxa"/>
            <w:vAlign w:val="center"/>
          </w:tcPr>
          <w:p w14:paraId="1E769606">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企业性质</w:t>
            </w:r>
          </w:p>
        </w:tc>
        <w:tc>
          <w:tcPr>
            <w:tcW w:w="2140" w:type="dxa"/>
            <w:vAlign w:val="center"/>
          </w:tcPr>
          <w:p w14:paraId="7A9B4181">
            <w:pPr>
              <w:shd w:val="clea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23F4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44ED43A">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营业执照号</w:t>
            </w:r>
          </w:p>
        </w:tc>
        <w:tc>
          <w:tcPr>
            <w:tcW w:w="3165" w:type="dxa"/>
            <w:vAlign w:val="center"/>
          </w:tcPr>
          <w:p w14:paraId="4553060E">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p>
        </w:tc>
        <w:tc>
          <w:tcPr>
            <w:tcW w:w="1995" w:type="dxa"/>
            <w:vAlign w:val="center"/>
          </w:tcPr>
          <w:p w14:paraId="60D6B98D">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注册资金</w:t>
            </w:r>
          </w:p>
        </w:tc>
        <w:tc>
          <w:tcPr>
            <w:tcW w:w="2140" w:type="dxa"/>
            <w:vAlign w:val="center"/>
          </w:tcPr>
          <w:p w14:paraId="60556D33">
            <w:pPr>
              <w:shd w:val="clea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02EF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BD5DC8D">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法定代表人</w:t>
            </w:r>
          </w:p>
        </w:tc>
        <w:tc>
          <w:tcPr>
            <w:tcW w:w="3165" w:type="dxa"/>
            <w:vAlign w:val="center"/>
          </w:tcPr>
          <w:p w14:paraId="6EFD13C0">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p>
        </w:tc>
        <w:tc>
          <w:tcPr>
            <w:tcW w:w="1995" w:type="dxa"/>
            <w:vAlign w:val="center"/>
          </w:tcPr>
          <w:p w14:paraId="241F6ED6">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电话</w:t>
            </w:r>
          </w:p>
        </w:tc>
        <w:tc>
          <w:tcPr>
            <w:tcW w:w="2140" w:type="dxa"/>
            <w:vAlign w:val="center"/>
          </w:tcPr>
          <w:p w14:paraId="45BAC65C">
            <w:pPr>
              <w:shd w:val="clea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56FE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5AC1814">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联系人</w:t>
            </w:r>
          </w:p>
        </w:tc>
        <w:tc>
          <w:tcPr>
            <w:tcW w:w="3165" w:type="dxa"/>
            <w:vAlign w:val="center"/>
          </w:tcPr>
          <w:p w14:paraId="6797CB29">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p>
        </w:tc>
        <w:tc>
          <w:tcPr>
            <w:tcW w:w="1995" w:type="dxa"/>
            <w:vAlign w:val="center"/>
          </w:tcPr>
          <w:p w14:paraId="66D35C1E">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电话</w:t>
            </w:r>
          </w:p>
        </w:tc>
        <w:tc>
          <w:tcPr>
            <w:tcW w:w="2140" w:type="dxa"/>
            <w:vAlign w:val="center"/>
          </w:tcPr>
          <w:p w14:paraId="207C908D">
            <w:pPr>
              <w:shd w:val="clea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083A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FF299FA">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传真</w:t>
            </w:r>
          </w:p>
        </w:tc>
        <w:tc>
          <w:tcPr>
            <w:tcW w:w="3165" w:type="dxa"/>
            <w:vAlign w:val="center"/>
          </w:tcPr>
          <w:p w14:paraId="6355338C">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p>
        </w:tc>
        <w:tc>
          <w:tcPr>
            <w:tcW w:w="1995" w:type="dxa"/>
            <w:vAlign w:val="center"/>
          </w:tcPr>
          <w:p w14:paraId="410844EB">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网址</w:t>
            </w:r>
          </w:p>
        </w:tc>
        <w:tc>
          <w:tcPr>
            <w:tcW w:w="2140" w:type="dxa"/>
            <w:vAlign w:val="center"/>
          </w:tcPr>
          <w:p w14:paraId="7E1BE9A8">
            <w:pPr>
              <w:shd w:val="clea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0C4A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8C2183E">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开户银行</w:t>
            </w:r>
          </w:p>
        </w:tc>
        <w:tc>
          <w:tcPr>
            <w:tcW w:w="3165" w:type="dxa"/>
            <w:vAlign w:val="center"/>
          </w:tcPr>
          <w:p w14:paraId="6AC64454">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p>
        </w:tc>
        <w:tc>
          <w:tcPr>
            <w:tcW w:w="1995" w:type="dxa"/>
            <w:vAlign w:val="center"/>
          </w:tcPr>
          <w:p w14:paraId="3764EC14">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银行帐号</w:t>
            </w:r>
          </w:p>
        </w:tc>
        <w:tc>
          <w:tcPr>
            <w:tcW w:w="2140" w:type="dxa"/>
            <w:vAlign w:val="center"/>
          </w:tcPr>
          <w:p w14:paraId="0CD55490">
            <w:pPr>
              <w:shd w:val="clea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61AB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67A04D4E">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职工概况</w:t>
            </w:r>
          </w:p>
        </w:tc>
        <w:tc>
          <w:tcPr>
            <w:tcW w:w="7300" w:type="dxa"/>
            <w:gridSpan w:val="3"/>
            <w:vAlign w:val="center"/>
          </w:tcPr>
          <w:p w14:paraId="4D9733AB">
            <w:pPr>
              <w:shd w:val="clea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7F62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63B4448">
            <w:pPr>
              <w:shd w:val="clear"/>
              <w:autoSpaceDE w:val="0"/>
              <w:autoSpaceDN w:val="0"/>
              <w:adjustRightInd w:val="0"/>
              <w:snapToGrid w:val="0"/>
              <w:spacing w:line="360" w:lineRule="auto"/>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经营范围</w:t>
            </w:r>
          </w:p>
        </w:tc>
        <w:tc>
          <w:tcPr>
            <w:tcW w:w="7300" w:type="dxa"/>
            <w:gridSpan w:val="3"/>
            <w:vAlign w:val="center"/>
          </w:tcPr>
          <w:p w14:paraId="39BB38ED">
            <w:pPr>
              <w:shd w:val="clea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bl>
    <w:p w14:paraId="4102D53B">
      <w:pPr>
        <w:shd w:val="clea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p>
    <w:p w14:paraId="2712F9B5">
      <w:pPr>
        <w:widowControl/>
        <w:shd w:val="clear"/>
        <w:jc w:val="left"/>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br w:type="page"/>
      </w:r>
    </w:p>
    <w:p w14:paraId="74055368">
      <w:pPr>
        <w:shd w:val="clea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94" w:name="_Toc113901848"/>
      <w:bookmarkStart w:id="95" w:name="_Toc161049898"/>
      <w:bookmarkStart w:id="96" w:name="_Toc147569835"/>
      <w:bookmarkStart w:id="97" w:name="_Toc32366"/>
      <w:bookmarkStart w:id="98" w:name="_Toc11207"/>
      <w:bookmarkStart w:id="99" w:name="_Toc109143671"/>
      <w:bookmarkStart w:id="100" w:name="_Toc107422184"/>
      <w:bookmarkStart w:id="101" w:name="_Toc111556487"/>
      <w:r>
        <w:rPr>
          <w:rFonts w:hint="eastAsia" w:ascii="仿宋" w:hAnsi="仿宋" w:eastAsia="仿宋" w:cs="仿宋"/>
          <w:b/>
          <w:sz w:val="24"/>
          <w:szCs w:val="24"/>
          <w:highlight w:val="none"/>
          <w:shd w:val="clear" w:color="auto" w:fill="FFFFFF" w:themeFill="background1"/>
        </w:rPr>
        <w:t>八、</w:t>
      </w:r>
      <w:r>
        <w:rPr>
          <w:rFonts w:hint="eastAsia" w:ascii="仿宋" w:hAnsi="仿宋" w:eastAsia="仿宋" w:cs="仿宋"/>
          <w:b/>
          <w:bCs/>
          <w:sz w:val="24"/>
          <w:szCs w:val="24"/>
          <w:highlight w:val="none"/>
          <w:shd w:val="clear" w:color="auto" w:fill="FFFFFF" w:themeFill="background1"/>
        </w:rPr>
        <w:t>投标人资格条件证明材料</w:t>
      </w:r>
      <w:bookmarkEnd w:id="94"/>
      <w:bookmarkEnd w:id="95"/>
      <w:bookmarkEnd w:id="96"/>
    </w:p>
    <w:p w14:paraId="656938A6">
      <w:pPr>
        <w:shd w:val="clear"/>
        <w:rPr>
          <w:rFonts w:hint="eastAsia" w:ascii="仿宋" w:hAnsi="仿宋" w:eastAsia="仿宋" w:cs="仿宋"/>
          <w:highlight w:val="none"/>
          <w:shd w:val="clear" w:color="auto" w:fill="FFFFFF" w:themeFill="background1"/>
        </w:rPr>
      </w:pPr>
    </w:p>
    <w:p w14:paraId="7F480624">
      <w:pPr>
        <w:shd w:val="clea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102" w:name="_Toc128476878"/>
      <w:bookmarkStart w:id="103" w:name="_Toc161049899"/>
      <w:bookmarkStart w:id="104" w:name="_Toc113901849"/>
      <w:bookmarkStart w:id="105" w:name="_Toc20683"/>
      <w:bookmarkStart w:id="106" w:name="_Toc133453662"/>
      <w:r>
        <w:rPr>
          <w:rFonts w:hint="eastAsia" w:ascii="仿宋" w:hAnsi="仿宋" w:eastAsia="仿宋" w:cs="仿宋"/>
          <w:b/>
          <w:sz w:val="24"/>
          <w:szCs w:val="24"/>
          <w:highlight w:val="none"/>
          <w:shd w:val="clear" w:color="auto" w:fill="FFFFFF" w:themeFill="background1"/>
        </w:rPr>
        <w:t>8.1、</w:t>
      </w:r>
      <w:bookmarkEnd w:id="97"/>
      <w:bookmarkEnd w:id="98"/>
      <w:bookmarkEnd w:id="99"/>
      <w:bookmarkEnd w:id="100"/>
      <w:r>
        <w:rPr>
          <w:rFonts w:hint="eastAsia" w:ascii="仿宋" w:hAnsi="仿宋" w:eastAsia="仿宋" w:cs="仿宋"/>
          <w:b/>
          <w:sz w:val="24"/>
          <w:szCs w:val="24"/>
          <w:highlight w:val="none"/>
          <w:shd w:val="clear" w:color="auto" w:fill="FFFFFF" w:themeFill="background1"/>
        </w:rPr>
        <w:t>法人或者其他组织的营业执照等证明文件，自然人的身份证明</w:t>
      </w:r>
      <w:bookmarkEnd w:id="102"/>
      <w:bookmarkEnd w:id="103"/>
      <w:bookmarkEnd w:id="104"/>
      <w:bookmarkEnd w:id="105"/>
      <w:bookmarkEnd w:id="106"/>
    </w:p>
    <w:p w14:paraId="3BEDB0FF">
      <w:pPr>
        <w:shd w:val="clear"/>
        <w:spacing w:line="360" w:lineRule="auto"/>
        <w:rPr>
          <w:rFonts w:hint="eastAsia" w:ascii="仿宋" w:hAnsi="仿宋" w:eastAsia="仿宋" w:cs="仿宋"/>
          <w:sz w:val="24"/>
          <w:szCs w:val="24"/>
          <w:highlight w:val="none"/>
          <w:shd w:val="clear" w:color="auto" w:fill="FFFFFF" w:themeFill="background1"/>
        </w:rPr>
      </w:pPr>
    </w:p>
    <w:p w14:paraId="2E982194">
      <w:pPr>
        <w:shd w:val="clea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一、如投标人是企业（包括合伙企业)，应提供在工商部门注册的有效“企业法人营业执照”或“营业执照”;</w:t>
      </w:r>
    </w:p>
    <w:p w14:paraId="23CEDAD2">
      <w:pPr>
        <w:shd w:val="clea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二、如投标人是事业单位，应提供有效的“事业单位法人证书”;</w:t>
      </w:r>
    </w:p>
    <w:p w14:paraId="42CCAEF8">
      <w:pPr>
        <w:shd w:val="clea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三、投标人是非企业专业服务机构的，应提供执业许可证等证明文件;</w:t>
      </w:r>
    </w:p>
    <w:p w14:paraId="05C69334">
      <w:pPr>
        <w:shd w:val="clea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四、如投标人是个体工商户，应提供有效的“个体工商户营业执照”;</w:t>
      </w:r>
    </w:p>
    <w:p w14:paraId="73A4CC93">
      <w:pPr>
        <w:shd w:val="clea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五、如投标人是自然人，应提供有效的自然人身份证明。</w:t>
      </w:r>
    </w:p>
    <w:p w14:paraId="3DD33286">
      <w:pPr>
        <w:shd w:val="clear"/>
        <w:spacing w:line="360" w:lineRule="auto"/>
        <w:rPr>
          <w:rFonts w:hint="eastAsia" w:ascii="仿宋" w:hAnsi="仿宋" w:eastAsia="仿宋" w:cs="仿宋"/>
          <w:sz w:val="24"/>
          <w:szCs w:val="24"/>
          <w:highlight w:val="none"/>
          <w:shd w:val="clear" w:color="auto" w:fill="FFFFFF" w:themeFill="background1"/>
        </w:rPr>
      </w:pPr>
    </w:p>
    <w:p w14:paraId="36FBC697">
      <w:pPr>
        <w:shd w:val="clear"/>
        <w:spacing w:line="360" w:lineRule="auto"/>
        <w:rPr>
          <w:rFonts w:hint="eastAsia" w:ascii="仿宋" w:hAnsi="仿宋" w:eastAsia="仿宋" w:cs="仿宋"/>
          <w:sz w:val="24"/>
          <w:szCs w:val="24"/>
          <w:highlight w:val="none"/>
          <w:shd w:val="clear" w:color="auto" w:fill="FFFFFF" w:themeFill="background1"/>
        </w:rPr>
      </w:pPr>
    </w:p>
    <w:p w14:paraId="0B5F809E">
      <w:pPr>
        <w:widowControl/>
        <w:shd w:val="clear"/>
        <w:spacing w:line="360" w:lineRule="auto"/>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7BD95951">
      <w:pPr>
        <w:shd w:val="clea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107" w:name="_Toc133453663"/>
      <w:bookmarkStart w:id="108" w:name="_Toc161049900"/>
      <w:bookmarkStart w:id="109" w:name="_Toc10010"/>
      <w:bookmarkStart w:id="110" w:name="_Toc128476879"/>
      <w:bookmarkStart w:id="111" w:name="_Toc113901850"/>
      <w:r>
        <w:rPr>
          <w:rFonts w:hint="eastAsia" w:ascii="仿宋" w:hAnsi="仿宋" w:eastAsia="仿宋" w:cs="仿宋"/>
          <w:b/>
          <w:sz w:val="24"/>
          <w:szCs w:val="24"/>
          <w:highlight w:val="none"/>
          <w:shd w:val="clear" w:color="auto" w:fill="FFFFFF" w:themeFill="background1"/>
        </w:rPr>
        <w:t>8.2、</w:t>
      </w:r>
      <w:bookmarkEnd w:id="101"/>
      <w:r>
        <w:rPr>
          <w:rFonts w:hint="eastAsia" w:ascii="仿宋" w:hAnsi="仿宋" w:eastAsia="仿宋" w:cs="仿宋"/>
          <w:b/>
          <w:sz w:val="24"/>
          <w:szCs w:val="24"/>
          <w:highlight w:val="none"/>
          <w:shd w:val="clear" w:color="auto" w:fill="FFFFFF" w:themeFill="background1"/>
        </w:rPr>
        <w:t>财务状况报告，依法缴纳税收和社会保障资金的相关材料</w:t>
      </w:r>
      <w:bookmarkEnd w:id="107"/>
      <w:bookmarkEnd w:id="108"/>
      <w:bookmarkEnd w:id="109"/>
      <w:bookmarkEnd w:id="110"/>
      <w:bookmarkEnd w:id="111"/>
    </w:p>
    <w:p w14:paraId="2ED0440C">
      <w:pPr>
        <w:pStyle w:val="8"/>
        <w:shd w:val="clear"/>
        <w:spacing w:line="360" w:lineRule="auto"/>
        <w:rPr>
          <w:rFonts w:hint="eastAsia" w:ascii="仿宋" w:hAnsi="仿宋" w:eastAsia="仿宋" w:cs="仿宋"/>
          <w:spacing w:val="10"/>
          <w:szCs w:val="24"/>
          <w:highlight w:val="none"/>
          <w:shd w:val="clear" w:color="auto" w:fill="FFFFFF" w:themeFill="background1"/>
        </w:rPr>
      </w:pPr>
    </w:p>
    <w:p w14:paraId="0020BEC8">
      <w:pPr>
        <w:pStyle w:val="8"/>
        <w:shd w:val="clear"/>
        <w:spacing w:line="360" w:lineRule="auto"/>
        <w:ind w:firstLine="52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pacing w:val="10"/>
          <w:szCs w:val="24"/>
          <w:highlight w:val="none"/>
          <w:shd w:val="clear" w:color="auto" w:fill="FFFFFF" w:themeFill="background1"/>
        </w:rPr>
        <w:t>一、财务状况报告（</w:t>
      </w:r>
      <w:r>
        <w:rPr>
          <w:rFonts w:hint="eastAsia" w:ascii="仿宋" w:hAnsi="仿宋" w:eastAsia="仿宋" w:cs="仿宋"/>
          <w:szCs w:val="24"/>
          <w:highlight w:val="none"/>
          <w:shd w:val="clear" w:color="auto" w:fill="FFFFFF" w:themeFill="background1"/>
        </w:rPr>
        <w:t>满足下述一条要求即可</w:t>
      </w:r>
      <w:r>
        <w:rPr>
          <w:rFonts w:hint="eastAsia" w:ascii="仿宋" w:hAnsi="仿宋" w:eastAsia="仿宋" w:cs="仿宋"/>
          <w:spacing w:val="10"/>
          <w:szCs w:val="24"/>
          <w:highlight w:val="none"/>
          <w:shd w:val="clear" w:color="auto" w:fill="FFFFFF" w:themeFill="background1"/>
        </w:rPr>
        <w:t>）：</w:t>
      </w:r>
    </w:p>
    <w:p w14:paraId="6206804D">
      <w:pPr>
        <w:pStyle w:val="8"/>
        <w:shd w:val="clear"/>
        <w:spacing w:line="360" w:lineRule="auto"/>
        <w:ind w:firstLine="48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要求1</w:t>
      </w:r>
      <w:r>
        <w:rPr>
          <w:rFonts w:hint="eastAsia" w:ascii="仿宋" w:hAnsi="仿宋" w:eastAsia="仿宋" w:cs="仿宋"/>
          <w:spacing w:val="10"/>
          <w:szCs w:val="24"/>
          <w:highlight w:val="none"/>
          <w:shd w:val="clear" w:color="auto" w:fill="FFFFFF" w:themeFill="background1"/>
        </w:rPr>
        <w:t>、经审计的财务报告（202</w:t>
      </w:r>
      <w:r>
        <w:rPr>
          <w:rFonts w:hint="eastAsia" w:ascii="仿宋" w:hAnsi="仿宋" w:eastAsia="仿宋" w:cs="仿宋"/>
          <w:spacing w:val="10"/>
          <w:szCs w:val="24"/>
          <w:highlight w:val="none"/>
          <w:shd w:val="clear" w:color="auto" w:fill="FFFFFF" w:themeFill="background1"/>
          <w:lang w:val="en-US" w:eastAsia="zh-CN"/>
        </w:rPr>
        <w:t>4</w:t>
      </w:r>
      <w:r>
        <w:rPr>
          <w:rFonts w:hint="eastAsia" w:ascii="仿宋" w:hAnsi="仿宋" w:eastAsia="仿宋" w:cs="仿宋"/>
          <w:spacing w:val="10"/>
          <w:szCs w:val="24"/>
          <w:highlight w:val="none"/>
          <w:shd w:val="clear" w:color="auto" w:fill="FFFFFF" w:themeFill="background1"/>
        </w:rPr>
        <w:t>年度，包括“四表-注”，即资产负债表、利润表、现金流量表、所有者权益变动表及其附注）或银行出具的资信/金证明。</w:t>
      </w:r>
    </w:p>
    <w:p w14:paraId="2043829D">
      <w:pPr>
        <w:pStyle w:val="8"/>
        <w:shd w:val="clear"/>
        <w:spacing w:line="360" w:lineRule="auto"/>
        <w:ind w:firstLine="48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要求2</w:t>
      </w:r>
      <w:r>
        <w:rPr>
          <w:rFonts w:hint="eastAsia" w:ascii="仿宋" w:hAnsi="仿宋" w:eastAsia="仿宋" w:cs="仿宋"/>
          <w:spacing w:val="10"/>
          <w:szCs w:val="24"/>
          <w:highlight w:val="none"/>
          <w:shd w:val="clear" w:color="auto" w:fill="FFFFFF" w:themeFill="background1"/>
        </w:rPr>
        <w:t>、财政部门认可的政府采购专业担保机构出具的有效期内的投标担保函。</w:t>
      </w:r>
    </w:p>
    <w:p w14:paraId="2E1535F2">
      <w:pPr>
        <w:pStyle w:val="8"/>
        <w:shd w:val="clear"/>
        <w:spacing w:line="360" w:lineRule="auto"/>
        <w:ind w:firstLine="48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要求3</w:t>
      </w:r>
      <w:r>
        <w:rPr>
          <w:rFonts w:hint="eastAsia" w:ascii="仿宋" w:hAnsi="仿宋" w:eastAsia="仿宋" w:cs="仿宋"/>
          <w:spacing w:val="10"/>
          <w:szCs w:val="24"/>
          <w:highlight w:val="none"/>
          <w:shd w:val="clear" w:color="auto" w:fill="FFFFFF" w:themeFill="background1"/>
        </w:rPr>
        <w:t>、</w:t>
      </w:r>
      <w:r>
        <w:rPr>
          <w:rFonts w:hint="eastAsia" w:ascii="仿宋" w:hAnsi="仿宋" w:eastAsia="仿宋" w:cs="仿宋"/>
          <w:spacing w:val="10"/>
          <w:szCs w:val="24"/>
          <w:highlight w:val="none"/>
          <w:shd w:val="clear" w:color="auto" w:fill="FFFFFF" w:themeFill="background1"/>
          <w:lang w:val="en-US" w:eastAsia="zh-CN"/>
        </w:rPr>
        <w:t>2024年度</w:t>
      </w:r>
      <w:r>
        <w:rPr>
          <w:rFonts w:hint="eastAsia" w:ascii="仿宋" w:hAnsi="仿宋" w:eastAsia="仿宋" w:cs="仿宋"/>
          <w:szCs w:val="24"/>
          <w:highlight w:val="none"/>
          <w:shd w:val="clear" w:color="auto" w:fill="FFFFFF" w:themeFill="background1"/>
        </w:rPr>
        <w:t>成立的投标人无需提供。</w:t>
      </w:r>
    </w:p>
    <w:p w14:paraId="4C14F68E">
      <w:pPr>
        <w:pStyle w:val="8"/>
        <w:shd w:val="clear"/>
        <w:spacing w:line="360" w:lineRule="auto"/>
        <w:ind w:firstLine="52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pacing w:val="10"/>
          <w:szCs w:val="24"/>
          <w:highlight w:val="none"/>
          <w:shd w:val="clear" w:color="auto" w:fill="FFFFFF" w:themeFill="background1"/>
        </w:rPr>
        <w:t>二、依法缴纳税收和社会保障资金的相关材料</w:t>
      </w:r>
    </w:p>
    <w:p w14:paraId="05678CA9">
      <w:pPr>
        <w:pStyle w:val="8"/>
        <w:shd w:val="clear"/>
        <w:spacing w:line="360" w:lineRule="auto"/>
        <w:ind w:firstLine="52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pacing w:val="10"/>
          <w:szCs w:val="24"/>
          <w:highlight w:val="none"/>
          <w:shd w:val="clear" w:color="auto" w:fill="FFFFFF" w:themeFill="background1"/>
        </w:rPr>
        <w:t>2.1、依法缴纳税收的证明材料：</w:t>
      </w:r>
    </w:p>
    <w:p w14:paraId="6A191613">
      <w:pPr>
        <w:pStyle w:val="8"/>
        <w:shd w:val="clear"/>
        <w:spacing w:line="360" w:lineRule="auto"/>
        <w:ind w:firstLine="48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165A5F68">
      <w:pPr>
        <w:pStyle w:val="8"/>
        <w:shd w:val="clear"/>
        <w:spacing w:line="360" w:lineRule="auto"/>
        <w:ind w:right="516" w:firstLine="52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pacing w:val="10"/>
          <w:szCs w:val="24"/>
          <w:highlight w:val="none"/>
          <w:shd w:val="clear" w:color="auto" w:fill="FFFFFF" w:themeFill="background1"/>
        </w:rPr>
        <w:t>2.2、依法缴纳社会保障资金的证明材料：</w:t>
      </w:r>
    </w:p>
    <w:p w14:paraId="716D0C5C">
      <w:pPr>
        <w:pStyle w:val="8"/>
        <w:shd w:val="clear"/>
        <w:spacing w:line="360" w:lineRule="auto"/>
        <w:ind w:right="516" w:firstLine="48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5DC559B6">
      <w:pPr>
        <w:pStyle w:val="8"/>
        <w:shd w:val="clear"/>
        <w:spacing w:line="360" w:lineRule="auto"/>
        <w:ind w:right="516" w:firstLine="52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pacing w:val="10"/>
          <w:szCs w:val="24"/>
          <w:highlight w:val="none"/>
          <w:shd w:val="clear" w:color="auto" w:fill="FFFFFF" w:themeFill="background1"/>
        </w:rPr>
        <w:t>2.3、依法免税或不需要缴纳社会保障资金的投标人，应提供相应文件证明其依法免税或不需要缴纳社会保障资金。</w:t>
      </w:r>
    </w:p>
    <w:p w14:paraId="486AEC93">
      <w:pPr>
        <w:pStyle w:val="8"/>
        <w:shd w:val="clear"/>
        <w:spacing w:line="360" w:lineRule="auto"/>
        <w:ind w:right="516" w:firstLine="52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pacing w:val="10"/>
          <w:szCs w:val="24"/>
          <w:highlight w:val="none"/>
          <w:shd w:val="clear" w:color="auto" w:fill="FFFFFF" w:themeFill="background1"/>
        </w:rPr>
        <w:t>三、注：</w:t>
      </w:r>
    </w:p>
    <w:p w14:paraId="110F2E55">
      <w:pPr>
        <w:pStyle w:val="8"/>
        <w:shd w:val="clear"/>
        <w:spacing w:line="360" w:lineRule="auto"/>
        <w:ind w:right="516" w:firstLine="52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pacing w:val="10"/>
          <w:szCs w:val="24"/>
          <w:highlight w:val="none"/>
          <w:shd w:val="clear" w:color="auto" w:fill="FFFFFF" w:themeFill="background1"/>
        </w:rPr>
        <w:t>3.1、如因有关主管部门政策调整，部分证明材料有所增减，以最新政策要求为准；</w:t>
      </w:r>
    </w:p>
    <w:p w14:paraId="03891256">
      <w:pPr>
        <w:pStyle w:val="8"/>
        <w:shd w:val="clear"/>
        <w:spacing w:line="360" w:lineRule="auto"/>
        <w:ind w:right="516" w:firstLine="520" w:firstLineChars="200"/>
        <w:rPr>
          <w:rFonts w:hint="eastAsia" w:ascii="仿宋" w:hAnsi="仿宋" w:eastAsia="仿宋" w:cs="仿宋"/>
          <w:spacing w:val="10"/>
          <w:szCs w:val="24"/>
          <w:highlight w:val="none"/>
          <w:shd w:val="clear" w:color="auto" w:fill="FFFFFF" w:themeFill="background1"/>
        </w:rPr>
      </w:pPr>
      <w:r>
        <w:rPr>
          <w:rFonts w:hint="eastAsia" w:ascii="仿宋" w:hAnsi="仿宋" w:eastAsia="仿宋" w:cs="仿宋"/>
          <w:spacing w:val="10"/>
          <w:szCs w:val="24"/>
          <w:highlight w:val="none"/>
          <w:shd w:val="clear" w:color="auto" w:fill="FFFFFF" w:themeFill="background1"/>
        </w:rPr>
        <w:t>3.2、如投标人所在地有关主管部门反馈的证明材料与本文中要求不一致时，以当地要求为准，但须投标人提供文字说明。</w:t>
      </w:r>
      <w:bookmarkStart w:id="112" w:name="_Toc128476880"/>
      <w:bookmarkStart w:id="113" w:name="_Toc30348"/>
      <w:bookmarkStart w:id="114" w:name="_Toc113901851"/>
      <w:bookmarkStart w:id="115" w:name="_Toc111556488"/>
    </w:p>
    <w:p w14:paraId="720FE312">
      <w:pPr>
        <w:shd w:val="clear"/>
        <w:rPr>
          <w:rFonts w:hint="eastAsia" w:ascii="仿宋" w:hAnsi="仿宋" w:eastAsia="仿宋" w:cs="仿宋"/>
          <w:b/>
          <w:sz w:val="24"/>
          <w:szCs w:val="24"/>
          <w:highlight w:val="none"/>
          <w:shd w:val="clear" w:color="auto" w:fill="FFFFFF" w:themeFill="background1"/>
        </w:rPr>
      </w:pPr>
      <w:bookmarkStart w:id="116" w:name="_Toc133453664"/>
      <w:bookmarkStart w:id="117" w:name="_Toc161049901"/>
      <w:r>
        <w:rPr>
          <w:rFonts w:hint="eastAsia" w:ascii="仿宋" w:hAnsi="仿宋" w:eastAsia="仿宋" w:cs="仿宋"/>
          <w:b/>
          <w:sz w:val="24"/>
          <w:szCs w:val="24"/>
          <w:highlight w:val="none"/>
          <w:shd w:val="clear" w:color="auto" w:fill="FFFFFF" w:themeFill="background1"/>
        </w:rPr>
        <w:br w:type="page"/>
      </w:r>
    </w:p>
    <w:p w14:paraId="0E34A5F0">
      <w:pPr>
        <w:shd w:val="clea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t>8.3、具备履行合同所必需的设备和专业技术能力的证明材料</w:t>
      </w:r>
      <w:bookmarkEnd w:id="112"/>
      <w:bookmarkEnd w:id="113"/>
      <w:bookmarkEnd w:id="114"/>
      <w:bookmarkEnd w:id="116"/>
      <w:bookmarkEnd w:id="117"/>
    </w:p>
    <w:p w14:paraId="5246B46E">
      <w:pPr>
        <w:shd w:val="clear"/>
        <w:spacing w:line="360" w:lineRule="auto"/>
        <w:rPr>
          <w:rFonts w:hint="eastAsia" w:ascii="仿宋" w:hAnsi="仿宋" w:eastAsia="仿宋" w:cs="仿宋"/>
          <w:sz w:val="24"/>
          <w:szCs w:val="24"/>
          <w:highlight w:val="none"/>
          <w:shd w:val="clear" w:color="auto" w:fill="FFFFFF" w:themeFill="background1"/>
        </w:rPr>
      </w:pPr>
    </w:p>
    <w:p w14:paraId="53635888">
      <w:pPr>
        <w:shd w:val="clear"/>
        <w:spacing w:line="360" w:lineRule="auto"/>
        <w:rPr>
          <w:rFonts w:hint="eastAsia" w:ascii="仿宋" w:hAnsi="仿宋" w:eastAsia="仿宋" w:cs="仿宋"/>
          <w:sz w:val="24"/>
          <w:szCs w:val="24"/>
          <w:highlight w:val="none"/>
          <w:shd w:val="clear" w:color="auto" w:fill="FFFFFF" w:themeFill="background1"/>
        </w:rPr>
      </w:pPr>
    </w:p>
    <w:p w14:paraId="4D231982">
      <w:pPr>
        <w:shd w:val="clear"/>
        <w:spacing w:line="360" w:lineRule="auto"/>
        <w:jc w:val="center"/>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t>具有履行合同所必需的设备和专业技术能力的承诺</w:t>
      </w:r>
      <w:bookmarkEnd w:id="115"/>
      <w:r>
        <w:rPr>
          <w:rFonts w:hint="eastAsia" w:ascii="仿宋" w:hAnsi="仿宋" w:eastAsia="仿宋" w:cs="仿宋"/>
          <w:b/>
          <w:sz w:val="24"/>
          <w:szCs w:val="24"/>
          <w:highlight w:val="none"/>
          <w:shd w:val="clear" w:color="auto" w:fill="FFFFFF" w:themeFill="background1"/>
        </w:rPr>
        <w:t>函</w:t>
      </w:r>
    </w:p>
    <w:p w14:paraId="32C2483D">
      <w:pPr>
        <w:shd w:val="clear"/>
        <w:adjustRightInd w:val="0"/>
        <w:snapToGrid w:val="0"/>
        <w:spacing w:line="360" w:lineRule="auto"/>
        <w:ind w:firstLine="480" w:firstLineChars="200"/>
        <w:jc w:val="center"/>
        <w:rPr>
          <w:rFonts w:hint="eastAsia" w:ascii="仿宋" w:hAnsi="仿宋" w:eastAsia="仿宋" w:cs="仿宋"/>
          <w:sz w:val="24"/>
          <w:szCs w:val="24"/>
          <w:highlight w:val="none"/>
          <w:shd w:val="clear" w:color="auto" w:fill="FFFFFF" w:themeFill="background1"/>
        </w:rPr>
      </w:pPr>
    </w:p>
    <w:p w14:paraId="5D93FD25">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5B6068EC">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p>
    <w:p w14:paraId="2BEDB0B9">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我单位郑重承诺： </w:t>
      </w:r>
    </w:p>
    <w:p w14:paraId="715496BF">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我单位具备履行</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（项目名称）合同所必需的设备和专业技术能力；</w:t>
      </w:r>
    </w:p>
    <w:p w14:paraId="3F2CC12E">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特此承诺。 </w:t>
      </w:r>
    </w:p>
    <w:p w14:paraId="62584BC5">
      <w:pPr>
        <w:shd w:val="clea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2D10EECE">
      <w:pPr>
        <w:shd w:val="clea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5C47A468">
      <w:pPr>
        <w:shd w:val="clea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6140C04C">
      <w:pPr>
        <w:shd w:val="clea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389C01BC">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489D67EA">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FB6E5C9">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3F5C7664">
      <w:pPr>
        <w:widowControl/>
        <w:shd w:val="clear" w:color="auto"/>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588CD9BB">
      <w:pPr>
        <w:shd w:val="clear"/>
        <w:adjustRightInd w:val="0"/>
        <w:snapToGrid w:val="0"/>
        <w:spacing w:line="360" w:lineRule="auto"/>
        <w:rPr>
          <w:rFonts w:hint="eastAsia" w:ascii="仿宋" w:hAnsi="仿宋" w:eastAsia="仿宋" w:cs="仿宋"/>
          <w:bCs/>
          <w:sz w:val="24"/>
          <w:szCs w:val="24"/>
          <w:highlight w:val="none"/>
          <w:shd w:val="clear" w:color="auto" w:fill="FFFFFF" w:themeFill="background1"/>
        </w:rPr>
      </w:pPr>
    </w:p>
    <w:p w14:paraId="07AABC20">
      <w:pPr>
        <w:shd w:val="clear"/>
        <w:spacing w:line="360" w:lineRule="auto"/>
        <w:rPr>
          <w:rFonts w:hint="eastAsia" w:ascii="仿宋" w:hAnsi="仿宋" w:eastAsia="仿宋" w:cs="仿宋"/>
          <w:sz w:val="24"/>
          <w:szCs w:val="24"/>
          <w:highlight w:val="none"/>
          <w:shd w:val="clear" w:color="auto" w:fill="FFFFFF" w:themeFill="background1"/>
        </w:rPr>
      </w:pPr>
    </w:p>
    <w:p w14:paraId="0EA7677B">
      <w:pPr>
        <w:shd w:val="clear"/>
        <w:spacing w:line="360" w:lineRule="auto"/>
        <w:rPr>
          <w:rFonts w:hint="eastAsia" w:ascii="仿宋" w:hAnsi="仿宋" w:eastAsia="仿宋" w:cs="仿宋"/>
          <w:sz w:val="24"/>
          <w:szCs w:val="24"/>
          <w:highlight w:val="none"/>
          <w:shd w:val="clear" w:color="auto" w:fill="FFFFFF" w:themeFill="background1"/>
        </w:rPr>
      </w:pPr>
    </w:p>
    <w:p w14:paraId="7640A65C">
      <w:pPr>
        <w:shd w:val="clear"/>
        <w:spacing w:line="360" w:lineRule="auto"/>
        <w:rPr>
          <w:rFonts w:hint="eastAsia" w:ascii="仿宋" w:hAnsi="仿宋" w:eastAsia="仿宋" w:cs="仿宋"/>
          <w:sz w:val="24"/>
          <w:szCs w:val="24"/>
          <w:highlight w:val="none"/>
          <w:shd w:val="clear" w:color="auto" w:fill="FFFFFF" w:themeFill="background1"/>
        </w:rPr>
      </w:pPr>
    </w:p>
    <w:p w14:paraId="4DDD09B0">
      <w:pPr>
        <w:shd w:val="clear"/>
        <w:spacing w:line="360" w:lineRule="auto"/>
        <w:rPr>
          <w:rFonts w:hint="eastAsia" w:ascii="仿宋" w:hAnsi="仿宋" w:eastAsia="仿宋" w:cs="仿宋"/>
          <w:sz w:val="24"/>
          <w:szCs w:val="24"/>
          <w:highlight w:val="none"/>
          <w:shd w:val="clear" w:color="auto" w:fill="FFFFFF" w:themeFill="background1"/>
        </w:rPr>
      </w:pPr>
    </w:p>
    <w:p w14:paraId="7A4408AB">
      <w:pPr>
        <w:shd w:val="clear"/>
        <w:spacing w:line="360" w:lineRule="auto"/>
        <w:rPr>
          <w:rFonts w:hint="eastAsia" w:ascii="仿宋" w:hAnsi="仿宋" w:eastAsia="仿宋" w:cs="仿宋"/>
          <w:sz w:val="24"/>
          <w:szCs w:val="24"/>
          <w:highlight w:val="none"/>
          <w:shd w:val="clear" w:color="auto" w:fill="FFFFFF" w:themeFill="background1"/>
        </w:rPr>
      </w:pPr>
    </w:p>
    <w:p w14:paraId="1137A760">
      <w:pPr>
        <w:shd w:val="clear"/>
        <w:spacing w:line="360" w:lineRule="auto"/>
        <w:rPr>
          <w:rFonts w:hint="eastAsia" w:ascii="仿宋" w:hAnsi="仿宋" w:eastAsia="仿宋" w:cs="仿宋"/>
          <w:sz w:val="24"/>
          <w:szCs w:val="24"/>
          <w:highlight w:val="none"/>
          <w:shd w:val="clear" w:color="auto" w:fill="FFFFFF" w:themeFill="background1"/>
        </w:rPr>
      </w:pPr>
    </w:p>
    <w:p w14:paraId="7EAF585C">
      <w:pPr>
        <w:widowControl/>
        <w:shd w:val="clea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p>
    <w:p w14:paraId="3E1FB77D">
      <w:pPr>
        <w:shd w:val="clear"/>
        <w:adjustRightInd w:val="0"/>
        <w:snapToGrid w:val="0"/>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118" w:name="_Toc133453665"/>
      <w:bookmarkStart w:id="119" w:name="_Toc5703"/>
      <w:bookmarkStart w:id="120" w:name="_Toc161049902"/>
      <w:bookmarkStart w:id="121" w:name="_Toc128476881"/>
      <w:bookmarkStart w:id="122" w:name="_Toc113901852"/>
      <w:bookmarkStart w:id="123" w:name="_Toc111556490"/>
      <w:r>
        <w:rPr>
          <w:rFonts w:hint="eastAsia" w:ascii="仿宋" w:hAnsi="仿宋" w:eastAsia="仿宋" w:cs="仿宋"/>
          <w:b/>
          <w:sz w:val="24"/>
          <w:szCs w:val="24"/>
          <w:highlight w:val="none"/>
          <w:shd w:val="clear" w:color="auto" w:fill="FFFFFF" w:themeFill="background1"/>
        </w:rPr>
        <w:t>8.4、参加政府采购活动前3年内在经营活动中没有重大违法记录的书面声明</w:t>
      </w:r>
      <w:bookmarkEnd w:id="118"/>
      <w:bookmarkEnd w:id="119"/>
      <w:bookmarkEnd w:id="120"/>
      <w:bookmarkEnd w:id="121"/>
      <w:bookmarkEnd w:id="122"/>
    </w:p>
    <w:bookmarkEnd w:id="123"/>
    <w:p w14:paraId="572E52DC">
      <w:pPr>
        <w:widowControl/>
        <w:shd w:val="clear"/>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2A067CA7">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7FEDDE57">
      <w:pPr>
        <w:shd w:val="clea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5640FB91">
      <w:pPr>
        <w:shd w:val="clear"/>
        <w:adjustRightInd w:val="0"/>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我单位在参与</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sz w:val="24"/>
          <w:szCs w:val="24"/>
          <w:highlight w:val="none"/>
          <w:shd w:val="clear" w:color="auto" w:fill="FFFFFF" w:themeFill="background1"/>
        </w:rPr>
        <w:t>（项目名称）</w:t>
      </w:r>
      <w:r>
        <w:rPr>
          <w:rFonts w:hint="eastAsia" w:ascii="仿宋" w:hAnsi="仿宋" w:eastAsia="仿宋" w:cs="仿宋"/>
          <w:kern w:val="0"/>
          <w:sz w:val="24"/>
          <w:szCs w:val="24"/>
          <w:highlight w:val="none"/>
          <w:shd w:val="clear" w:color="auto" w:fill="FFFFFF" w:themeFill="background1"/>
        </w:rPr>
        <w:t>前三年内（以</w:t>
      </w:r>
      <w:r>
        <w:rPr>
          <w:rFonts w:hint="eastAsia" w:ascii="仿宋" w:hAnsi="仿宋" w:eastAsia="仿宋" w:cs="仿宋"/>
          <w:sz w:val="24"/>
          <w:szCs w:val="24"/>
          <w:highlight w:val="none"/>
          <w:shd w:val="clear" w:color="auto" w:fill="FFFFFF" w:themeFill="background1"/>
        </w:rPr>
        <w:t>投标文件递交截止之日为期限</w:t>
      </w:r>
      <w:r>
        <w:rPr>
          <w:rFonts w:hint="eastAsia" w:ascii="仿宋" w:hAnsi="仿宋" w:eastAsia="仿宋" w:cs="仿宋"/>
          <w:kern w:val="0"/>
          <w:sz w:val="24"/>
          <w:szCs w:val="24"/>
          <w:highlight w:val="none"/>
          <w:shd w:val="clear" w:color="auto" w:fill="FFFFFF" w:themeFill="background1"/>
        </w:rPr>
        <w:t>）在经营活动中没有重大违法记录。</w:t>
      </w:r>
    </w:p>
    <w:p w14:paraId="7020B8C9">
      <w:pPr>
        <w:shd w:val="clea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kern w:val="0"/>
          <w:sz w:val="24"/>
          <w:szCs w:val="24"/>
          <w:highlight w:val="none"/>
          <w:shd w:val="clear" w:color="auto" w:fill="FFFFFF" w:themeFill="background1"/>
        </w:rPr>
        <w:t>我单位</w:t>
      </w:r>
      <w:r>
        <w:rPr>
          <w:rFonts w:hint="eastAsia" w:ascii="仿宋" w:hAnsi="仿宋" w:eastAsia="仿宋" w:cs="仿宋"/>
          <w:sz w:val="24"/>
          <w:szCs w:val="24"/>
          <w:highlight w:val="none"/>
          <w:shd w:val="clear" w:color="auto" w:fill="FFFFFF" w:themeFill="background1"/>
        </w:rPr>
        <w:t>将无条件退出本项目的投标，并承担因此引起的一切后果。我方对此声明负全部法律责任。</w:t>
      </w:r>
    </w:p>
    <w:p w14:paraId="000B7DB1">
      <w:pPr>
        <w:shd w:val="clea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特此声明！</w:t>
      </w:r>
    </w:p>
    <w:p w14:paraId="5F6DCE35">
      <w:pPr>
        <w:shd w:val="clea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40F7739F">
      <w:pPr>
        <w:shd w:val="clea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672289CD">
      <w:pPr>
        <w:shd w:val="clear"/>
        <w:adjustRightInd w:val="0"/>
        <w:snapToGrid w:val="0"/>
        <w:spacing w:line="360" w:lineRule="auto"/>
        <w:ind w:firstLine="420" w:firstLineChars="200"/>
        <w:rPr>
          <w:rFonts w:hint="eastAsia" w:ascii="仿宋" w:hAnsi="仿宋" w:eastAsia="仿宋" w:cs="仿宋"/>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w:t>
      </w:r>
    </w:p>
    <w:p w14:paraId="1095D9F3">
      <w:pPr>
        <w:shd w:val="clear"/>
        <w:adjustRightInd w:val="0"/>
        <w:snapToGrid w:val="0"/>
        <w:spacing w:line="360" w:lineRule="auto"/>
        <w:ind w:firstLine="42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若投标人在投标文件递交截止之日成立时间不足三年，以自成立以来的时间计取。</w:t>
      </w:r>
    </w:p>
    <w:p w14:paraId="77D7878D">
      <w:pPr>
        <w:shd w:val="clear"/>
        <w:adjustRightInd w:val="0"/>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p>
    <w:p w14:paraId="54522FBF">
      <w:pPr>
        <w:shd w:val="clear"/>
        <w:adjustRightInd w:val="0"/>
        <w:snapToGrid w:val="0"/>
        <w:spacing w:line="360" w:lineRule="auto"/>
        <w:ind w:firstLine="3112" w:firstLineChars="1297"/>
        <w:rPr>
          <w:rFonts w:hint="eastAsia" w:ascii="仿宋" w:hAnsi="仿宋" w:eastAsia="仿宋" w:cs="仿宋"/>
          <w:sz w:val="24"/>
          <w:szCs w:val="24"/>
          <w:highlight w:val="none"/>
          <w:shd w:val="clear" w:color="auto" w:fill="FFFFFF" w:themeFill="background1"/>
        </w:rPr>
      </w:pPr>
    </w:p>
    <w:p w14:paraId="10112656">
      <w:pPr>
        <w:widowControl/>
        <w:shd w:val="clear" w:color="auto"/>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DCB82D9">
      <w:pPr>
        <w:widowControl/>
        <w:shd w:val="clear" w:color="auto"/>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p>
    <w:p w14:paraId="1B88C48C">
      <w:pPr>
        <w:widowControl/>
        <w:shd w:val="clear" w:color="auto"/>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p>
    <w:p w14:paraId="35910CA9">
      <w:pPr>
        <w:widowControl/>
        <w:shd w:val="clear" w:color="auto"/>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6B3CF4BA">
      <w:pPr>
        <w:widowControl/>
        <w:shd w:val="clear" w:color="auto"/>
        <w:snapToGrid w:val="0"/>
        <w:spacing w:line="360" w:lineRule="auto"/>
        <w:ind w:firstLine="420"/>
        <w:rPr>
          <w:rFonts w:hint="eastAsia" w:ascii="仿宋" w:hAnsi="仿宋" w:eastAsia="仿宋" w:cs="仿宋"/>
          <w:kern w:val="0"/>
          <w:sz w:val="24"/>
          <w:szCs w:val="24"/>
          <w:highlight w:val="none"/>
          <w:shd w:val="clear" w:color="auto" w:fill="FFFFFF" w:themeFill="background1"/>
        </w:rPr>
      </w:pPr>
    </w:p>
    <w:p w14:paraId="5D57993C">
      <w:pPr>
        <w:widowControl/>
        <w:shd w:val="clear"/>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br w:type="page"/>
      </w:r>
    </w:p>
    <w:p w14:paraId="1A6D4DAA">
      <w:pPr>
        <w:shd w:val="clear"/>
        <w:adjustRightInd w:val="0"/>
        <w:snapToGrid w:val="0"/>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124" w:name="_Toc133453666"/>
      <w:bookmarkStart w:id="125" w:name="_Toc128476882"/>
      <w:bookmarkStart w:id="126" w:name="_Toc161049903"/>
      <w:bookmarkStart w:id="127" w:name="_Toc113901853"/>
      <w:bookmarkStart w:id="128" w:name="_Toc15699"/>
      <w:r>
        <w:rPr>
          <w:rFonts w:hint="eastAsia" w:ascii="仿宋" w:hAnsi="仿宋" w:eastAsia="仿宋" w:cs="仿宋"/>
          <w:b/>
          <w:sz w:val="24"/>
          <w:szCs w:val="24"/>
          <w:highlight w:val="none"/>
          <w:shd w:val="clear" w:color="auto" w:fill="FFFFFF" w:themeFill="background1"/>
        </w:rPr>
        <w:t>8.5、具备法律、行政法规规定的其他条件的证明材料</w:t>
      </w:r>
      <w:bookmarkEnd w:id="124"/>
      <w:bookmarkEnd w:id="125"/>
      <w:bookmarkEnd w:id="126"/>
      <w:bookmarkEnd w:id="127"/>
      <w:bookmarkEnd w:id="128"/>
    </w:p>
    <w:p w14:paraId="4BA169D7">
      <w:pPr>
        <w:widowControl/>
        <w:shd w:val="clear"/>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0E914479">
      <w:pPr>
        <w:shd w:val="clea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1、国家有关主管部门的行政许可（如有时）。</w:t>
      </w:r>
    </w:p>
    <w:p w14:paraId="605859F2">
      <w:pPr>
        <w:shd w:val="clea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br w:type="page"/>
      </w:r>
    </w:p>
    <w:p w14:paraId="18F7A4FC">
      <w:pPr>
        <w:pStyle w:val="34"/>
        <w:shd w:val="clear"/>
        <w:spacing w:line="360" w:lineRule="auto"/>
        <w:rPr>
          <w:rStyle w:val="42"/>
          <w:rFonts w:hint="eastAsia" w:ascii="仿宋" w:hAnsi="仿宋" w:eastAsia="仿宋" w:cs="仿宋"/>
          <w:highlight w:val="none"/>
          <w:shd w:val="clear" w:color="auto" w:fill="FFFFFF" w:themeFill="background1"/>
        </w:rPr>
      </w:pPr>
      <w:r>
        <w:rPr>
          <w:rFonts w:hint="eastAsia" w:ascii="仿宋" w:hAnsi="仿宋" w:eastAsia="仿宋" w:cs="仿宋"/>
          <w:highlight w:val="none"/>
          <w:shd w:val="clear" w:color="auto" w:fill="FFFFFF" w:themeFill="background1"/>
        </w:rPr>
        <w:t xml:space="preserve"> </w:t>
      </w:r>
      <w:r>
        <w:rPr>
          <w:rStyle w:val="42"/>
          <w:rFonts w:hint="eastAsia" w:ascii="仿宋" w:hAnsi="仿宋" w:eastAsia="仿宋" w:cs="仿宋"/>
          <w:highlight w:val="none"/>
          <w:shd w:val="clear" w:color="auto" w:fill="FFFFFF" w:themeFill="background1"/>
        </w:rPr>
        <w:t xml:space="preserve">附表一、                  </w:t>
      </w:r>
    </w:p>
    <w:p w14:paraId="43DDF86D">
      <w:pPr>
        <w:shd w:val="clear"/>
        <w:spacing w:line="360" w:lineRule="auto"/>
        <w:jc w:val="center"/>
        <w:rPr>
          <w:rFonts w:hint="eastAsia" w:ascii="仿宋" w:hAnsi="仿宋" w:eastAsia="仿宋" w:cs="仿宋"/>
          <w:b/>
          <w:spacing w:val="6"/>
          <w:sz w:val="24"/>
          <w:szCs w:val="24"/>
          <w:highlight w:val="none"/>
          <w:shd w:val="clear" w:color="auto" w:fill="FFFFFF" w:themeFill="background1"/>
        </w:rPr>
      </w:pPr>
      <w:r>
        <w:rPr>
          <w:rFonts w:hint="eastAsia" w:ascii="仿宋" w:hAnsi="仿宋" w:eastAsia="仿宋" w:cs="仿宋"/>
          <w:b/>
          <w:spacing w:val="6"/>
          <w:sz w:val="24"/>
          <w:szCs w:val="24"/>
          <w:highlight w:val="none"/>
          <w:shd w:val="clear" w:color="auto" w:fill="FFFFFF" w:themeFill="background1"/>
        </w:rPr>
        <w:t>中小企业声明函（工程、服务）</w:t>
      </w:r>
    </w:p>
    <w:p w14:paraId="7FE947FA">
      <w:pPr>
        <w:shd w:val="clear"/>
        <w:spacing w:line="360" w:lineRule="auto"/>
        <w:jc w:val="center"/>
        <w:rPr>
          <w:rFonts w:hint="eastAsia" w:ascii="仿宋" w:hAnsi="仿宋" w:eastAsia="仿宋" w:cs="仿宋"/>
          <w:b/>
          <w:spacing w:val="6"/>
          <w:sz w:val="24"/>
          <w:szCs w:val="24"/>
          <w:highlight w:val="none"/>
          <w:shd w:val="clear" w:color="auto" w:fill="FFFFFF" w:themeFill="background1"/>
        </w:rPr>
      </w:pPr>
    </w:p>
    <w:p w14:paraId="11E91E18">
      <w:pPr>
        <w:shd w:val="clea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kern w:val="0"/>
          <w:sz w:val="24"/>
          <w:szCs w:val="24"/>
          <w:highlight w:val="none"/>
          <w:u w:val="single"/>
          <w:shd w:val="clear" w:color="auto" w:fill="FFFFFF" w:themeFill="background1"/>
        </w:rPr>
        <w:t>（联合体）</w:t>
      </w:r>
      <w:r>
        <w:rPr>
          <w:rFonts w:hint="eastAsia" w:ascii="仿宋" w:hAnsi="仿宋" w:eastAsia="仿宋" w:cs="仿宋"/>
          <w:kern w:val="0"/>
          <w:sz w:val="24"/>
          <w:szCs w:val="24"/>
          <w:highlight w:val="none"/>
          <w:shd w:val="clear" w:color="auto" w:fill="FFFFFF" w:themeFill="background1"/>
        </w:rPr>
        <w:t>参加</w:t>
      </w:r>
      <w:r>
        <w:rPr>
          <w:rFonts w:hint="eastAsia" w:ascii="仿宋" w:hAnsi="仿宋" w:eastAsia="仿宋" w:cs="仿宋"/>
          <w:kern w:val="0"/>
          <w:sz w:val="24"/>
          <w:szCs w:val="24"/>
          <w:highlight w:val="none"/>
          <w:u w:val="single"/>
          <w:shd w:val="clear" w:color="auto" w:fill="FFFFFF" w:themeFill="background1"/>
        </w:rPr>
        <w:t>（单位名称）</w:t>
      </w:r>
      <w:r>
        <w:rPr>
          <w:rFonts w:hint="eastAsia" w:ascii="仿宋" w:hAnsi="仿宋" w:eastAsia="仿宋" w:cs="仿宋"/>
          <w:kern w:val="0"/>
          <w:sz w:val="24"/>
          <w:szCs w:val="24"/>
          <w:highlight w:val="none"/>
          <w:shd w:val="clear" w:color="auto" w:fill="FFFFFF" w:themeFill="background1"/>
        </w:rPr>
        <w:t>的</w:t>
      </w:r>
      <w:r>
        <w:rPr>
          <w:rFonts w:hint="eastAsia" w:ascii="仿宋" w:hAnsi="仿宋" w:eastAsia="仿宋" w:cs="仿宋"/>
          <w:kern w:val="0"/>
          <w:sz w:val="24"/>
          <w:szCs w:val="24"/>
          <w:highlight w:val="none"/>
          <w:u w:val="single"/>
          <w:shd w:val="clear" w:color="auto" w:fill="FFFFFF" w:themeFill="background1"/>
        </w:rPr>
        <w:t>（项目名称）</w:t>
      </w:r>
      <w:r>
        <w:rPr>
          <w:rFonts w:hint="eastAsia" w:ascii="仿宋" w:hAnsi="仿宋" w:eastAsia="仿宋" w:cs="仿宋"/>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04516E35">
      <w:pPr>
        <w:shd w:val="clea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1. </w:t>
      </w:r>
      <w:r>
        <w:rPr>
          <w:rFonts w:hint="eastAsia" w:ascii="仿宋" w:hAnsi="仿宋" w:eastAsia="仿宋" w:cs="仿宋"/>
          <w:kern w:val="0"/>
          <w:sz w:val="24"/>
          <w:szCs w:val="24"/>
          <w:highlight w:val="none"/>
          <w:u w:val="single"/>
          <w:shd w:val="clear" w:color="auto" w:fill="FFFFFF" w:themeFill="background1"/>
        </w:rPr>
        <w:t>（标的名称）</w:t>
      </w:r>
      <w:r>
        <w:rPr>
          <w:rFonts w:hint="eastAsia" w:ascii="仿宋" w:hAnsi="仿宋" w:eastAsia="仿宋" w:cs="仿宋"/>
          <w:kern w:val="0"/>
          <w:sz w:val="24"/>
          <w:szCs w:val="24"/>
          <w:highlight w:val="none"/>
          <w:shd w:val="clear" w:color="auto" w:fill="FFFFFF" w:themeFill="background1"/>
        </w:rPr>
        <w:t xml:space="preserve"> ，属于</w:t>
      </w:r>
      <w:r>
        <w:rPr>
          <w:rFonts w:hint="eastAsia" w:ascii="仿宋" w:hAnsi="仿宋" w:eastAsia="仿宋" w:cs="仿宋"/>
          <w:kern w:val="0"/>
          <w:sz w:val="24"/>
          <w:szCs w:val="24"/>
          <w:highlight w:val="none"/>
          <w:u w:val="single"/>
          <w:shd w:val="clear" w:color="auto" w:fill="FFFFFF" w:themeFill="background1"/>
        </w:rPr>
        <w:t>（采购文件中明确的所属行业）</w:t>
      </w:r>
      <w:r>
        <w:rPr>
          <w:rFonts w:hint="eastAsia" w:ascii="仿宋" w:hAnsi="仿宋" w:eastAsia="仿宋" w:cs="仿宋"/>
          <w:kern w:val="0"/>
          <w:sz w:val="24"/>
          <w:szCs w:val="24"/>
          <w:highlight w:val="none"/>
          <w:shd w:val="clear" w:color="auto" w:fill="FFFFFF" w:themeFill="background1"/>
        </w:rPr>
        <w:t>；承建（承接）企业为</w:t>
      </w:r>
      <w:r>
        <w:rPr>
          <w:rFonts w:hint="eastAsia" w:ascii="仿宋" w:hAnsi="仿宋" w:eastAsia="仿宋" w:cs="仿宋"/>
          <w:kern w:val="0"/>
          <w:sz w:val="24"/>
          <w:szCs w:val="24"/>
          <w:highlight w:val="none"/>
          <w:u w:val="single"/>
          <w:shd w:val="clear" w:color="auto" w:fill="FFFFFF" w:themeFill="background1"/>
        </w:rPr>
        <w:t>（企业名称）</w:t>
      </w:r>
      <w:r>
        <w:rPr>
          <w:rFonts w:hint="eastAsia" w:ascii="仿宋" w:hAnsi="仿宋" w:eastAsia="仿宋" w:cs="仿宋"/>
          <w:kern w:val="0"/>
          <w:sz w:val="24"/>
          <w:szCs w:val="24"/>
          <w:highlight w:val="none"/>
          <w:shd w:val="clear" w:color="auto" w:fill="FFFFFF" w:themeFill="background1"/>
        </w:rPr>
        <w:t>，从业人员</w:t>
      </w:r>
      <w:r>
        <w:rPr>
          <w:rFonts w:hint="eastAsia" w:ascii="仿宋" w:hAnsi="仿宋" w:eastAsia="仿宋" w:cs="仿宋"/>
          <w:kern w:val="0"/>
          <w:sz w:val="24"/>
          <w:szCs w:val="24"/>
          <w:highlight w:val="none"/>
          <w:u w:val="single"/>
          <w:shd w:val="clear" w:color="auto" w:fill="FFFFFF" w:themeFill="background1"/>
        </w:rPr>
        <w:t xml:space="preserve"> /  </w:t>
      </w:r>
      <w:r>
        <w:rPr>
          <w:rFonts w:hint="eastAsia" w:ascii="仿宋" w:hAnsi="仿宋" w:eastAsia="仿宋" w:cs="仿宋"/>
          <w:kern w:val="0"/>
          <w:sz w:val="24"/>
          <w:szCs w:val="24"/>
          <w:highlight w:val="none"/>
          <w:shd w:val="clear" w:color="auto" w:fill="FFFFFF" w:themeFill="background1"/>
        </w:rPr>
        <w:t>人，营业收入为</w:t>
      </w:r>
      <w:r>
        <w:rPr>
          <w:rFonts w:hint="eastAsia" w:ascii="仿宋" w:hAnsi="仿宋" w:eastAsia="仿宋" w:cs="仿宋"/>
          <w:kern w:val="0"/>
          <w:sz w:val="24"/>
          <w:szCs w:val="24"/>
          <w:highlight w:val="none"/>
          <w:u w:val="single"/>
          <w:shd w:val="clear" w:color="auto" w:fill="FFFFFF" w:themeFill="background1"/>
        </w:rPr>
        <w:t xml:space="preserve">  / </w:t>
      </w:r>
      <w:r>
        <w:rPr>
          <w:rFonts w:hint="eastAsia" w:ascii="仿宋" w:hAnsi="仿宋" w:eastAsia="仿宋" w:cs="仿宋"/>
          <w:kern w:val="0"/>
          <w:sz w:val="24"/>
          <w:szCs w:val="24"/>
          <w:highlight w:val="none"/>
          <w:shd w:val="clear" w:color="auto" w:fill="FFFFFF" w:themeFill="background1"/>
        </w:rPr>
        <w:t>万元，资产总额为</w:t>
      </w:r>
      <w:r>
        <w:rPr>
          <w:rFonts w:hint="eastAsia" w:ascii="仿宋" w:hAnsi="仿宋" w:eastAsia="仿宋" w:cs="仿宋"/>
          <w:kern w:val="0"/>
          <w:sz w:val="24"/>
          <w:szCs w:val="24"/>
          <w:highlight w:val="none"/>
          <w:u w:val="single"/>
          <w:shd w:val="clear" w:color="auto" w:fill="FFFFFF" w:themeFill="background1"/>
        </w:rPr>
        <w:t xml:space="preserve">  / </w:t>
      </w:r>
      <w:r>
        <w:rPr>
          <w:rFonts w:hint="eastAsia" w:ascii="仿宋" w:hAnsi="仿宋" w:eastAsia="仿宋" w:cs="仿宋"/>
          <w:kern w:val="0"/>
          <w:sz w:val="24"/>
          <w:szCs w:val="24"/>
          <w:highlight w:val="none"/>
          <w:shd w:val="clear" w:color="auto" w:fill="FFFFFF" w:themeFill="background1"/>
        </w:rPr>
        <w:t>万元，属于（</w:t>
      </w:r>
      <w:r>
        <w:rPr>
          <w:rFonts w:hint="eastAsia" w:ascii="仿宋" w:hAnsi="仿宋" w:eastAsia="仿宋" w:cs="仿宋"/>
          <w:kern w:val="0"/>
          <w:sz w:val="24"/>
          <w:szCs w:val="24"/>
          <w:highlight w:val="none"/>
          <w:u w:val="single"/>
          <w:shd w:val="clear" w:color="auto" w:fill="FFFFFF" w:themeFill="background1"/>
        </w:rPr>
        <w:t>中型企业、小型企业、微型企业</w:t>
      </w:r>
      <w:r>
        <w:rPr>
          <w:rFonts w:hint="eastAsia" w:ascii="仿宋" w:hAnsi="仿宋" w:eastAsia="仿宋" w:cs="仿宋"/>
          <w:kern w:val="0"/>
          <w:sz w:val="24"/>
          <w:szCs w:val="24"/>
          <w:highlight w:val="none"/>
          <w:shd w:val="clear" w:color="auto" w:fill="FFFFFF" w:themeFill="background1"/>
        </w:rPr>
        <w:t>）；</w:t>
      </w:r>
    </w:p>
    <w:p w14:paraId="2DF91A8A">
      <w:pPr>
        <w:shd w:val="clea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2. </w:t>
      </w:r>
      <w:r>
        <w:rPr>
          <w:rFonts w:hint="eastAsia" w:ascii="仿宋" w:hAnsi="仿宋" w:eastAsia="仿宋" w:cs="仿宋"/>
          <w:kern w:val="0"/>
          <w:sz w:val="24"/>
          <w:szCs w:val="24"/>
          <w:highlight w:val="none"/>
          <w:u w:val="single"/>
          <w:shd w:val="clear" w:color="auto" w:fill="FFFFFF" w:themeFill="background1"/>
        </w:rPr>
        <w:t>（标的名称）</w:t>
      </w:r>
      <w:r>
        <w:rPr>
          <w:rFonts w:hint="eastAsia" w:ascii="仿宋" w:hAnsi="仿宋" w:eastAsia="仿宋" w:cs="仿宋"/>
          <w:kern w:val="0"/>
          <w:sz w:val="24"/>
          <w:szCs w:val="24"/>
          <w:highlight w:val="none"/>
          <w:shd w:val="clear" w:color="auto" w:fill="FFFFFF" w:themeFill="background1"/>
        </w:rPr>
        <w:t xml:space="preserve"> ，属于</w:t>
      </w:r>
      <w:r>
        <w:rPr>
          <w:rFonts w:hint="eastAsia" w:ascii="仿宋" w:hAnsi="仿宋" w:eastAsia="仿宋" w:cs="仿宋"/>
          <w:kern w:val="0"/>
          <w:sz w:val="24"/>
          <w:szCs w:val="24"/>
          <w:highlight w:val="none"/>
          <w:u w:val="single"/>
          <w:shd w:val="clear" w:color="auto" w:fill="FFFFFF" w:themeFill="background1"/>
        </w:rPr>
        <w:t>（采购文件中明确的所属行业）</w:t>
      </w:r>
      <w:r>
        <w:rPr>
          <w:rFonts w:hint="eastAsia" w:ascii="仿宋" w:hAnsi="仿宋" w:eastAsia="仿宋" w:cs="仿宋"/>
          <w:kern w:val="0"/>
          <w:sz w:val="24"/>
          <w:szCs w:val="24"/>
          <w:highlight w:val="none"/>
          <w:shd w:val="clear" w:color="auto" w:fill="FFFFFF" w:themeFill="background1"/>
        </w:rPr>
        <w:t>；承建（承接）企业为</w:t>
      </w:r>
      <w:r>
        <w:rPr>
          <w:rFonts w:hint="eastAsia" w:ascii="仿宋" w:hAnsi="仿宋" w:eastAsia="仿宋" w:cs="仿宋"/>
          <w:kern w:val="0"/>
          <w:sz w:val="24"/>
          <w:szCs w:val="24"/>
          <w:highlight w:val="none"/>
          <w:u w:val="single"/>
          <w:shd w:val="clear" w:color="auto" w:fill="FFFFFF" w:themeFill="background1"/>
        </w:rPr>
        <w:t>（企业名称）</w:t>
      </w:r>
      <w:r>
        <w:rPr>
          <w:rFonts w:hint="eastAsia" w:ascii="仿宋" w:hAnsi="仿宋" w:eastAsia="仿宋" w:cs="仿宋"/>
          <w:kern w:val="0"/>
          <w:sz w:val="24"/>
          <w:szCs w:val="24"/>
          <w:highlight w:val="none"/>
          <w:shd w:val="clear" w:color="auto" w:fill="FFFFFF" w:themeFill="background1"/>
        </w:rPr>
        <w:t>，从业人员</w:t>
      </w:r>
      <w:r>
        <w:rPr>
          <w:rFonts w:hint="eastAsia" w:ascii="仿宋" w:hAnsi="仿宋" w:eastAsia="仿宋" w:cs="仿宋"/>
          <w:kern w:val="0"/>
          <w:sz w:val="24"/>
          <w:szCs w:val="24"/>
          <w:highlight w:val="none"/>
          <w:u w:val="single"/>
          <w:shd w:val="clear" w:color="auto" w:fill="FFFFFF" w:themeFill="background1"/>
        </w:rPr>
        <w:t xml:space="preserve"> /  </w:t>
      </w:r>
      <w:r>
        <w:rPr>
          <w:rFonts w:hint="eastAsia" w:ascii="仿宋" w:hAnsi="仿宋" w:eastAsia="仿宋" w:cs="仿宋"/>
          <w:kern w:val="0"/>
          <w:sz w:val="24"/>
          <w:szCs w:val="24"/>
          <w:highlight w:val="none"/>
          <w:shd w:val="clear" w:color="auto" w:fill="FFFFFF" w:themeFill="background1"/>
        </w:rPr>
        <w:t>人，营业收入为</w:t>
      </w:r>
      <w:r>
        <w:rPr>
          <w:rFonts w:hint="eastAsia" w:ascii="仿宋" w:hAnsi="仿宋" w:eastAsia="仿宋" w:cs="仿宋"/>
          <w:kern w:val="0"/>
          <w:sz w:val="24"/>
          <w:szCs w:val="24"/>
          <w:highlight w:val="none"/>
          <w:u w:val="single"/>
          <w:shd w:val="clear" w:color="auto" w:fill="FFFFFF" w:themeFill="background1"/>
        </w:rPr>
        <w:t xml:space="preserve">  / </w:t>
      </w:r>
      <w:r>
        <w:rPr>
          <w:rFonts w:hint="eastAsia" w:ascii="仿宋" w:hAnsi="仿宋" w:eastAsia="仿宋" w:cs="仿宋"/>
          <w:kern w:val="0"/>
          <w:sz w:val="24"/>
          <w:szCs w:val="24"/>
          <w:highlight w:val="none"/>
          <w:shd w:val="clear" w:color="auto" w:fill="FFFFFF" w:themeFill="background1"/>
        </w:rPr>
        <w:t>万元，资产总额为</w:t>
      </w:r>
      <w:r>
        <w:rPr>
          <w:rFonts w:hint="eastAsia" w:ascii="仿宋" w:hAnsi="仿宋" w:eastAsia="仿宋" w:cs="仿宋"/>
          <w:kern w:val="0"/>
          <w:sz w:val="24"/>
          <w:szCs w:val="24"/>
          <w:highlight w:val="none"/>
          <w:u w:val="single"/>
          <w:shd w:val="clear" w:color="auto" w:fill="FFFFFF" w:themeFill="background1"/>
        </w:rPr>
        <w:t xml:space="preserve">  / </w:t>
      </w:r>
      <w:r>
        <w:rPr>
          <w:rFonts w:hint="eastAsia" w:ascii="仿宋" w:hAnsi="仿宋" w:eastAsia="仿宋" w:cs="仿宋"/>
          <w:kern w:val="0"/>
          <w:sz w:val="24"/>
          <w:szCs w:val="24"/>
          <w:highlight w:val="none"/>
          <w:shd w:val="clear" w:color="auto" w:fill="FFFFFF" w:themeFill="background1"/>
        </w:rPr>
        <w:t>万元，属于（</w:t>
      </w:r>
      <w:r>
        <w:rPr>
          <w:rFonts w:hint="eastAsia" w:ascii="仿宋" w:hAnsi="仿宋" w:eastAsia="仿宋" w:cs="仿宋"/>
          <w:kern w:val="0"/>
          <w:sz w:val="24"/>
          <w:szCs w:val="24"/>
          <w:highlight w:val="none"/>
          <w:u w:val="single"/>
          <w:shd w:val="clear" w:color="auto" w:fill="FFFFFF" w:themeFill="background1"/>
        </w:rPr>
        <w:t>中型企业、小型企业、微型企业</w:t>
      </w:r>
      <w:r>
        <w:rPr>
          <w:rFonts w:hint="eastAsia" w:ascii="仿宋" w:hAnsi="仿宋" w:eastAsia="仿宋" w:cs="仿宋"/>
          <w:kern w:val="0"/>
          <w:sz w:val="24"/>
          <w:szCs w:val="24"/>
          <w:highlight w:val="none"/>
          <w:shd w:val="clear" w:color="auto" w:fill="FFFFFF" w:themeFill="background1"/>
        </w:rPr>
        <w:t>）；</w:t>
      </w:r>
    </w:p>
    <w:p w14:paraId="6EB789DA">
      <w:pPr>
        <w:shd w:val="clea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w:t>
      </w:r>
    </w:p>
    <w:p w14:paraId="04395E01">
      <w:pPr>
        <w:shd w:val="clea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34F4FCA5">
      <w:pPr>
        <w:shd w:val="clea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本企业对上述声明内容的真实性负责。如有虚假，将依法承担相应责任。</w:t>
      </w:r>
    </w:p>
    <w:p w14:paraId="43C58EBA">
      <w:pPr>
        <w:shd w:val="clear"/>
        <w:spacing w:line="360" w:lineRule="auto"/>
        <w:ind w:firstLine="480" w:firstLineChars="200"/>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企业名称（盖章）：</w:t>
      </w:r>
    </w:p>
    <w:p w14:paraId="483C71BA">
      <w:pPr>
        <w:shd w:val="clear"/>
        <w:spacing w:line="360" w:lineRule="auto"/>
        <w:ind w:right="480" w:firstLine="480" w:firstLineChars="200"/>
        <w:jc w:val="righ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日期：</w:t>
      </w:r>
    </w:p>
    <w:p w14:paraId="38F14CE4">
      <w:pPr>
        <w:shd w:val="clear"/>
        <w:spacing w:line="360" w:lineRule="auto"/>
        <w:rPr>
          <w:rStyle w:val="42"/>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注：人员、营业收入、资产总额填报上一年度数据，无上一年度数据的新成立企业可不填报。</w:t>
      </w:r>
    </w:p>
    <w:p w14:paraId="4C4BA6E5">
      <w:pPr>
        <w:widowControl/>
        <w:shd w:val="clear"/>
        <w:spacing w:line="360" w:lineRule="auto"/>
        <w:jc w:val="left"/>
        <w:rPr>
          <w:rStyle w:val="42"/>
          <w:rFonts w:hint="eastAsia" w:ascii="仿宋" w:hAnsi="仿宋" w:eastAsia="仿宋" w:cs="仿宋"/>
          <w:kern w:val="0"/>
          <w:sz w:val="24"/>
          <w:szCs w:val="24"/>
          <w:highlight w:val="none"/>
          <w:shd w:val="clear" w:color="auto" w:fill="FFFFFF" w:themeFill="background1"/>
        </w:rPr>
      </w:pPr>
      <w:r>
        <w:rPr>
          <w:rStyle w:val="42"/>
          <w:rFonts w:hint="eastAsia" w:ascii="仿宋" w:hAnsi="仿宋" w:eastAsia="仿宋" w:cs="仿宋"/>
          <w:kern w:val="0"/>
          <w:sz w:val="24"/>
          <w:szCs w:val="24"/>
          <w:highlight w:val="none"/>
          <w:shd w:val="clear" w:color="auto" w:fill="FFFFFF" w:themeFill="background1"/>
        </w:rPr>
        <w:br w:type="page"/>
      </w:r>
    </w:p>
    <w:p w14:paraId="2D9931EE">
      <w:pPr>
        <w:widowControl/>
        <w:shd w:val="clear"/>
        <w:spacing w:line="360" w:lineRule="auto"/>
        <w:jc w:val="left"/>
        <w:rPr>
          <w:rFonts w:hint="eastAsia" w:ascii="仿宋" w:hAnsi="仿宋" w:eastAsia="仿宋" w:cs="仿宋"/>
          <w:spacing w:val="6"/>
          <w:sz w:val="24"/>
          <w:szCs w:val="24"/>
          <w:highlight w:val="none"/>
          <w:shd w:val="clear" w:color="auto" w:fill="FFFFFF" w:themeFill="background1"/>
        </w:rPr>
      </w:pPr>
      <w:r>
        <w:rPr>
          <w:rStyle w:val="42"/>
          <w:rFonts w:hint="eastAsia" w:ascii="仿宋" w:hAnsi="仿宋" w:eastAsia="仿宋" w:cs="仿宋"/>
          <w:kern w:val="0"/>
          <w:sz w:val="24"/>
          <w:szCs w:val="24"/>
          <w:highlight w:val="none"/>
          <w:shd w:val="clear" w:color="auto" w:fill="FFFFFF" w:themeFill="background1"/>
        </w:rPr>
        <w:t>附表二、</w:t>
      </w:r>
    </w:p>
    <w:p w14:paraId="0845834F">
      <w:pPr>
        <w:shd w:val="clear"/>
        <w:spacing w:line="360" w:lineRule="auto"/>
        <w:jc w:val="center"/>
        <w:rPr>
          <w:rFonts w:hint="eastAsia" w:ascii="仿宋" w:hAnsi="仿宋" w:eastAsia="仿宋" w:cs="仿宋"/>
          <w:b/>
          <w:spacing w:val="6"/>
          <w:sz w:val="24"/>
          <w:szCs w:val="24"/>
          <w:highlight w:val="none"/>
          <w:shd w:val="clear" w:color="auto" w:fill="FFFFFF" w:themeFill="background1"/>
        </w:rPr>
      </w:pPr>
      <w:r>
        <w:rPr>
          <w:rFonts w:hint="eastAsia" w:ascii="仿宋" w:hAnsi="仿宋" w:eastAsia="仿宋" w:cs="仿宋"/>
          <w:b/>
          <w:spacing w:val="6"/>
          <w:sz w:val="24"/>
          <w:szCs w:val="24"/>
          <w:highlight w:val="none"/>
          <w:shd w:val="clear" w:color="auto" w:fill="FFFFFF" w:themeFill="background1"/>
        </w:rPr>
        <w:t>残疾人福利性单位声明函</w:t>
      </w:r>
    </w:p>
    <w:p w14:paraId="576BD50F">
      <w:pPr>
        <w:shd w:val="clear"/>
        <w:spacing w:line="360" w:lineRule="auto"/>
        <w:rPr>
          <w:rFonts w:hint="eastAsia" w:ascii="仿宋" w:hAnsi="仿宋" w:eastAsia="仿宋" w:cs="仿宋"/>
          <w:b/>
          <w:spacing w:val="6"/>
          <w:sz w:val="24"/>
          <w:szCs w:val="24"/>
          <w:highlight w:val="none"/>
          <w:shd w:val="clear" w:color="auto" w:fill="FFFFFF" w:themeFill="background1"/>
        </w:rPr>
      </w:pPr>
    </w:p>
    <w:p w14:paraId="0B745107">
      <w:pPr>
        <w:shd w:val="clea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sz w:val="24"/>
          <w:szCs w:val="24"/>
          <w:highlight w:val="none"/>
          <w:shd w:val="clear" w:color="auto" w:fill="FFFFFF" w:themeFill="background1"/>
        </w:rPr>
        <w:t>〔2017〕 141</w:t>
      </w:r>
      <w:r>
        <w:rPr>
          <w:rFonts w:hint="eastAsia" w:ascii="仿宋" w:hAnsi="仿宋" w:eastAsia="仿宋" w:cs="仿宋"/>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spacing w:val="6"/>
          <w:sz w:val="24"/>
          <w:szCs w:val="24"/>
          <w:highlight w:val="none"/>
          <w:u w:val="single"/>
          <w:shd w:val="clear" w:color="auto" w:fill="FFFFFF" w:themeFill="background1"/>
        </w:rPr>
        <w:t>___/___</w:t>
      </w:r>
      <w:r>
        <w:rPr>
          <w:rFonts w:hint="eastAsia" w:ascii="仿宋" w:hAnsi="仿宋" w:eastAsia="仿宋" w:cs="仿宋"/>
          <w:spacing w:val="6"/>
          <w:sz w:val="24"/>
          <w:szCs w:val="24"/>
          <w:highlight w:val="none"/>
          <w:shd w:val="clear" w:color="auto" w:fill="FFFFFF" w:themeFill="background1"/>
        </w:rPr>
        <w:t>单位的</w:t>
      </w:r>
      <w:r>
        <w:rPr>
          <w:rFonts w:hint="eastAsia" w:ascii="仿宋" w:hAnsi="仿宋" w:eastAsia="仿宋" w:cs="仿宋"/>
          <w:spacing w:val="6"/>
          <w:sz w:val="24"/>
          <w:szCs w:val="24"/>
          <w:highlight w:val="none"/>
          <w:u w:val="single"/>
          <w:shd w:val="clear" w:color="auto" w:fill="FFFFFF" w:themeFill="background1"/>
        </w:rPr>
        <w:t>___/___</w:t>
      </w:r>
      <w:r>
        <w:rPr>
          <w:rFonts w:hint="eastAsia" w:ascii="仿宋" w:hAnsi="仿宋" w:eastAsia="仿宋" w:cs="仿宋"/>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5794FCE7">
      <w:pPr>
        <w:shd w:val="clea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t>本单位对上述声明的真实性负责。如有虚假，将依法承担相应责任。</w:t>
      </w:r>
    </w:p>
    <w:p w14:paraId="2916D785">
      <w:pPr>
        <w:shd w:val="clea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p>
    <w:p w14:paraId="44014C21">
      <w:pPr>
        <w:shd w:val="clea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p>
    <w:p w14:paraId="2434056A">
      <w:pPr>
        <w:shd w:val="clear"/>
        <w:tabs>
          <w:tab w:val="left" w:pos="4860"/>
        </w:tabs>
        <w:spacing w:line="360" w:lineRule="auto"/>
        <w:ind w:right="1560" w:firstLine="504" w:firstLineChars="200"/>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t>单位名称（盖章）：</w:t>
      </w:r>
    </w:p>
    <w:p w14:paraId="4A2DF2DB">
      <w:pPr>
        <w:shd w:val="clear"/>
        <w:tabs>
          <w:tab w:val="left" w:pos="4860"/>
        </w:tabs>
        <w:spacing w:line="360" w:lineRule="auto"/>
        <w:ind w:right="1560" w:firstLine="504" w:firstLineChars="200"/>
        <w:jc w:val="center"/>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t xml:space="preserve">                                         日  期：</w:t>
      </w:r>
    </w:p>
    <w:p w14:paraId="26C52374">
      <w:pPr>
        <w:shd w:val="clear"/>
        <w:spacing w:line="360" w:lineRule="auto"/>
        <w:rPr>
          <w:rFonts w:hint="eastAsia" w:ascii="仿宋" w:hAnsi="仿宋" w:eastAsia="仿宋" w:cs="仿宋"/>
          <w:sz w:val="24"/>
          <w:szCs w:val="24"/>
          <w:highlight w:val="none"/>
          <w:shd w:val="clear" w:color="auto" w:fill="FFFFFF" w:themeFill="background1"/>
        </w:rPr>
      </w:pPr>
    </w:p>
    <w:p w14:paraId="1653DF6C">
      <w:pPr>
        <w:shd w:val="clear"/>
        <w:spacing w:line="360" w:lineRule="auto"/>
        <w:rPr>
          <w:rFonts w:hint="eastAsia" w:ascii="仿宋" w:hAnsi="仿宋" w:eastAsia="仿宋" w:cs="仿宋"/>
          <w:sz w:val="24"/>
          <w:szCs w:val="24"/>
          <w:highlight w:val="none"/>
          <w:shd w:val="clear" w:color="auto" w:fill="FFFFFF" w:themeFill="background1"/>
        </w:rPr>
      </w:pPr>
    </w:p>
    <w:p w14:paraId="0A0D99E7">
      <w:pPr>
        <w:shd w:val="clear"/>
        <w:spacing w:line="360" w:lineRule="auto"/>
        <w:rPr>
          <w:rFonts w:hint="eastAsia" w:ascii="仿宋" w:hAnsi="仿宋" w:eastAsia="仿宋" w:cs="仿宋"/>
          <w:sz w:val="24"/>
          <w:szCs w:val="24"/>
          <w:highlight w:val="none"/>
          <w:shd w:val="clear" w:color="auto" w:fill="FFFFFF" w:themeFill="background1"/>
        </w:rPr>
      </w:pPr>
    </w:p>
    <w:p w14:paraId="78BF80C1">
      <w:pPr>
        <w:widowControl/>
        <w:shd w:val="clear"/>
        <w:spacing w:line="360" w:lineRule="auto"/>
        <w:jc w:val="left"/>
        <w:rPr>
          <w:rStyle w:val="42"/>
          <w:rFonts w:hint="eastAsia" w:ascii="仿宋" w:hAnsi="仿宋" w:eastAsia="仿宋" w:cs="仿宋"/>
          <w:b w:val="0"/>
          <w:sz w:val="24"/>
          <w:szCs w:val="24"/>
          <w:highlight w:val="none"/>
          <w:shd w:val="clear" w:color="auto" w:fill="FFFFFF" w:themeFill="background1"/>
        </w:rPr>
      </w:pPr>
      <w:r>
        <w:rPr>
          <w:rStyle w:val="42"/>
          <w:rFonts w:hint="eastAsia" w:ascii="仿宋" w:hAnsi="仿宋" w:eastAsia="仿宋" w:cs="仿宋"/>
          <w:kern w:val="0"/>
          <w:sz w:val="24"/>
          <w:szCs w:val="24"/>
          <w:highlight w:val="none"/>
          <w:shd w:val="clear" w:color="auto" w:fill="FFFFFF" w:themeFill="background1"/>
        </w:rPr>
        <w:t>附表三、</w:t>
      </w:r>
    </w:p>
    <w:p w14:paraId="04F38F31">
      <w:pPr>
        <w:shd w:val="clear"/>
        <w:spacing w:line="360" w:lineRule="auto"/>
        <w:jc w:val="center"/>
        <w:rPr>
          <w:rStyle w:val="42"/>
          <w:rFonts w:hint="eastAsia" w:ascii="仿宋" w:hAnsi="仿宋" w:eastAsia="仿宋" w:cs="仿宋"/>
          <w:b w:val="0"/>
          <w:kern w:val="0"/>
          <w:sz w:val="24"/>
          <w:szCs w:val="24"/>
          <w:highlight w:val="none"/>
          <w:shd w:val="clear" w:color="auto" w:fill="FFFFFF" w:themeFill="background1"/>
        </w:rPr>
      </w:pPr>
      <w:r>
        <w:rPr>
          <w:rStyle w:val="42"/>
          <w:rFonts w:hint="eastAsia" w:ascii="仿宋" w:hAnsi="仿宋" w:eastAsia="仿宋" w:cs="仿宋"/>
          <w:kern w:val="0"/>
          <w:sz w:val="24"/>
          <w:szCs w:val="24"/>
          <w:highlight w:val="none"/>
          <w:shd w:val="clear" w:color="auto" w:fill="FFFFFF" w:themeFill="background1"/>
        </w:rPr>
        <w:t>监狱企业证明文件</w:t>
      </w:r>
    </w:p>
    <w:p w14:paraId="1BC7F61F">
      <w:pPr>
        <w:shd w:val="clea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247A5515">
      <w:pPr>
        <w:widowControl/>
        <w:shd w:val="clear"/>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6FAE8855">
      <w:pPr>
        <w:widowControl/>
        <w:shd w:val="clear" w:color="auto"/>
        <w:snapToGrid w:val="0"/>
        <w:spacing w:line="360" w:lineRule="auto"/>
        <w:ind w:firstLine="420"/>
        <w:rPr>
          <w:rFonts w:hint="eastAsia" w:ascii="仿宋" w:hAnsi="仿宋" w:eastAsia="仿宋" w:cs="仿宋"/>
          <w:kern w:val="0"/>
          <w:sz w:val="24"/>
          <w:szCs w:val="24"/>
          <w:highlight w:val="none"/>
          <w:shd w:val="clear" w:color="auto" w:fill="FFFFFF" w:themeFill="background1"/>
        </w:rPr>
      </w:pPr>
    </w:p>
    <w:p w14:paraId="7086F699">
      <w:pPr>
        <w:widowControl/>
        <w:shd w:val="clear"/>
        <w:spacing w:line="360" w:lineRule="auto"/>
        <w:jc w:val="left"/>
        <w:rPr>
          <w:rFonts w:hint="eastAsia" w:ascii="仿宋" w:hAnsi="仿宋" w:eastAsia="仿宋" w:cs="仿宋"/>
          <w:sz w:val="24"/>
          <w:szCs w:val="24"/>
          <w:highlight w:val="none"/>
          <w:shd w:val="clear" w:color="auto" w:fill="FFFFFF" w:themeFill="background1"/>
        </w:rPr>
      </w:pPr>
    </w:p>
    <w:p w14:paraId="76C83ED7">
      <w:pPr>
        <w:widowControl/>
        <w:shd w:val="clear"/>
        <w:spacing w:line="360" w:lineRule="auto"/>
        <w:jc w:val="left"/>
        <w:rPr>
          <w:rFonts w:hint="eastAsia" w:ascii="仿宋" w:hAnsi="仿宋" w:eastAsia="仿宋" w:cs="仿宋"/>
          <w:b/>
          <w:sz w:val="24"/>
          <w:szCs w:val="24"/>
          <w:highlight w:val="none"/>
          <w:shd w:val="clear" w:color="auto" w:fill="FFFFFF" w:themeFill="background1"/>
        </w:rPr>
      </w:pPr>
    </w:p>
    <w:p w14:paraId="16A4DC86">
      <w:pPr>
        <w:widowControl/>
        <w:shd w:val="clear"/>
        <w:spacing w:line="360" w:lineRule="auto"/>
        <w:jc w:val="left"/>
        <w:rPr>
          <w:rFonts w:hint="eastAsia" w:ascii="仿宋" w:hAnsi="仿宋" w:eastAsia="仿宋" w:cs="仿宋"/>
          <w:b/>
          <w:sz w:val="24"/>
          <w:szCs w:val="24"/>
          <w:highlight w:val="none"/>
          <w:shd w:val="clear" w:color="auto" w:fill="FFFFFF" w:themeFill="background1"/>
        </w:rPr>
      </w:pPr>
    </w:p>
    <w:p w14:paraId="07F90625">
      <w:pPr>
        <w:widowControl/>
        <w:shd w:val="clear"/>
        <w:spacing w:line="360" w:lineRule="auto"/>
        <w:jc w:val="left"/>
        <w:rPr>
          <w:rFonts w:hint="eastAsia" w:ascii="仿宋" w:hAnsi="仿宋" w:eastAsia="仿宋" w:cs="仿宋"/>
          <w:b/>
          <w:sz w:val="24"/>
          <w:szCs w:val="24"/>
          <w:highlight w:val="none"/>
          <w:shd w:val="clear" w:color="auto" w:fill="FFFFFF" w:themeFill="background1"/>
        </w:rPr>
      </w:pPr>
    </w:p>
    <w:p w14:paraId="0357CF39">
      <w:pPr>
        <w:widowControl/>
        <w:shd w:val="clear"/>
        <w:spacing w:line="360" w:lineRule="auto"/>
        <w:jc w:val="left"/>
        <w:rPr>
          <w:rFonts w:hint="eastAsia" w:ascii="仿宋" w:hAnsi="仿宋" w:eastAsia="仿宋" w:cs="仿宋"/>
          <w:b/>
          <w:sz w:val="24"/>
          <w:szCs w:val="24"/>
          <w:highlight w:val="none"/>
          <w:shd w:val="clear" w:color="auto" w:fill="FFFFFF" w:themeFill="background1"/>
        </w:rPr>
      </w:pPr>
    </w:p>
    <w:p w14:paraId="1D414ADB">
      <w:pPr>
        <w:widowControl/>
        <w:shd w:val="clear"/>
        <w:jc w:val="left"/>
        <w:rPr>
          <w:rFonts w:hint="eastAsia" w:ascii="仿宋" w:hAnsi="仿宋" w:eastAsia="仿宋" w:cs="仿宋"/>
          <w:b/>
          <w:sz w:val="24"/>
          <w:szCs w:val="24"/>
          <w:highlight w:val="none"/>
          <w:shd w:val="clear" w:color="auto" w:fill="FFFFFF" w:themeFill="background1"/>
        </w:rPr>
      </w:pPr>
      <w:bookmarkStart w:id="129" w:name="_Toc507586174"/>
      <w:bookmarkStart w:id="130" w:name="_Toc533503190"/>
      <w:bookmarkStart w:id="131" w:name="_Toc25643"/>
      <w:bookmarkStart w:id="132" w:name="_Toc38446479"/>
      <w:r>
        <w:rPr>
          <w:rFonts w:hint="eastAsia" w:ascii="仿宋" w:hAnsi="仿宋" w:eastAsia="仿宋" w:cs="仿宋"/>
          <w:b/>
          <w:sz w:val="24"/>
          <w:szCs w:val="24"/>
          <w:highlight w:val="none"/>
          <w:shd w:val="clear" w:color="auto" w:fill="FFFFFF" w:themeFill="background1"/>
        </w:rPr>
        <w:br w:type="page"/>
      </w:r>
    </w:p>
    <w:p w14:paraId="6BB0233E">
      <w:pPr>
        <w:shd w:val="clea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133" w:name="_Toc161049904"/>
      <w:r>
        <w:rPr>
          <w:rFonts w:hint="eastAsia" w:ascii="仿宋" w:hAnsi="仿宋" w:eastAsia="仿宋" w:cs="仿宋"/>
          <w:b/>
          <w:sz w:val="24"/>
          <w:szCs w:val="24"/>
          <w:highlight w:val="none"/>
          <w:shd w:val="clear" w:color="auto" w:fill="FFFFFF" w:themeFill="background1"/>
        </w:rPr>
        <w:t>九、</w:t>
      </w:r>
      <w:r>
        <w:rPr>
          <w:rFonts w:hint="eastAsia" w:ascii="仿宋" w:hAnsi="仿宋" w:eastAsia="仿宋" w:cs="仿宋"/>
          <w:b/>
          <w:bCs/>
          <w:sz w:val="24"/>
          <w:szCs w:val="24"/>
          <w:highlight w:val="none"/>
          <w:shd w:val="clear" w:color="auto" w:fill="FFFFFF" w:themeFill="background1"/>
        </w:rPr>
        <w:t>投标人近年类似项目业绩表</w:t>
      </w:r>
      <w:bookmarkEnd w:id="129"/>
      <w:bookmarkEnd w:id="130"/>
      <w:bookmarkEnd w:id="131"/>
      <w:bookmarkEnd w:id="132"/>
      <w:bookmarkEnd w:id="133"/>
    </w:p>
    <w:p w14:paraId="6C07C1FD">
      <w:pPr>
        <w:shd w:val="clear"/>
        <w:spacing w:line="360" w:lineRule="auto"/>
        <w:jc w:val="left"/>
        <w:rPr>
          <w:rFonts w:hint="eastAsia" w:ascii="仿宋" w:hAnsi="仿宋" w:eastAsia="仿宋" w:cs="仿宋"/>
          <w:sz w:val="24"/>
          <w:szCs w:val="24"/>
          <w:highlight w:val="none"/>
          <w:shd w:val="clear" w:color="auto" w:fill="FFFFFF" w:themeFill="background1"/>
        </w:rPr>
      </w:pPr>
    </w:p>
    <w:tbl>
      <w:tblPr>
        <w:tblStyle w:val="40"/>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576AD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654E1D5">
            <w:pPr>
              <w:shd w:val="clear"/>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67F7FAF2">
            <w:pPr>
              <w:shd w:val="clear"/>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2BD8350">
            <w:pPr>
              <w:shd w:val="clear"/>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560EFC82">
            <w:pPr>
              <w:shd w:val="clear"/>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采购人</w:t>
            </w:r>
          </w:p>
          <w:p w14:paraId="745DAEBE">
            <w:pPr>
              <w:shd w:val="clear"/>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072782AE">
            <w:pPr>
              <w:shd w:val="clear"/>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1D2DF410">
            <w:pPr>
              <w:shd w:val="clear"/>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7FF9A655">
            <w:pPr>
              <w:shd w:val="clear"/>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02F5BDAF">
            <w:pPr>
              <w:shd w:val="clear"/>
              <w:jc w:val="cente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备注</w:t>
            </w:r>
          </w:p>
        </w:tc>
      </w:tr>
      <w:tr w14:paraId="2495E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5E5B9D3">
            <w:pPr>
              <w:shd w:val="clear"/>
              <w:jc w:val="center"/>
              <w:rPr>
                <w:rFonts w:hint="eastAsia" w:ascii="仿宋" w:hAnsi="仿宋" w:eastAsia="仿宋" w:cs="仿宋"/>
                <w:kern w:val="0"/>
                <w:szCs w:val="21"/>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52CD428">
            <w:pPr>
              <w:shd w:val="clear"/>
              <w:jc w:val="center"/>
              <w:rPr>
                <w:rFonts w:hint="eastAsia" w:ascii="仿宋" w:hAnsi="仿宋" w:eastAsia="仿宋" w:cs="仿宋"/>
                <w:kern w:val="0"/>
                <w:szCs w:val="21"/>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2677ED">
            <w:pPr>
              <w:shd w:val="clear"/>
              <w:jc w:val="center"/>
              <w:rPr>
                <w:rFonts w:hint="eastAsia" w:ascii="仿宋" w:hAnsi="仿宋" w:eastAsia="仿宋" w:cs="仿宋"/>
                <w:kern w:val="0"/>
                <w:szCs w:val="21"/>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3144AEE">
            <w:pPr>
              <w:shd w:val="clear"/>
              <w:jc w:val="center"/>
              <w:rPr>
                <w:rFonts w:hint="eastAsia" w:ascii="仿宋" w:hAnsi="仿宋" w:eastAsia="仿宋" w:cs="仿宋"/>
                <w:kern w:val="0"/>
                <w:szCs w:val="21"/>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821D900">
            <w:pPr>
              <w:shd w:val="clear"/>
              <w:jc w:val="center"/>
              <w:rPr>
                <w:rFonts w:hint="eastAsia" w:ascii="仿宋" w:hAnsi="仿宋" w:eastAsia="仿宋" w:cs="仿宋"/>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9075DE6">
            <w:pPr>
              <w:shd w:val="clear"/>
              <w:jc w:val="center"/>
              <w:rPr>
                <w:rFonts w:hint="eastAsia" w:ascii="仿宋" w:hAnsi="仿宋" w:eastAsia="仿宋" w:cs="仿宋"/>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D71B28D">
            <w:pPr>
              <w:shd w:val="clear"/>
              <w:jc w:val="center"/>
              <w:rPr>
                <w:rFonts w:hint="eastAsia" w:ascii="仿宋" w:hAnsi="仿宋" w:eastAsia="仿宋" w:cs="仿宋"/>
                <w:kern w:val="0"/>
                <w:szCs w:val="21"/>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19F73DB">
            <w:pPr>
              <w:shd w:val="clear"/>
              <w:jc w:val="center"/>
              <w:rPr>
                <w:rFonts w:hint="eastAsia" w:ascii="仿宋" w:hAnsi="仿宋" w:eastAsia="仿宋" w:cs="仿宋"/>
                <w:kern w:val="0"/>
                <w:szCs w:val="21"/>
                <w:highlight w:val="none"/>
                <w:shd w:val="clear" w:color="auto" w:fill="FFFFFF" w:themeFill="background1"/>
              </w:rPr>
            </w:pPr>
          </w:p>
        </w:tc>
      </w:tr>
      <w:tr w14:paraId="57DB0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1A33071">
            <w:pPr>
              <w:shd w:val="clear"/>
              <w:jc w:val="center"/>
              <w:rPr>
                <w:rFonts w:hint="eastAsia" w:ascii="仿宋" w:hAnsi="仿宋" w:eastAsia="仿宋" w:cs="仿宋"/>
                <w:kern w:val="0"/>
                <w:szCs w:val="21"/>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8E031B3">
            <w:pPr>
              <w:shd w:val="clear"/>
              <w:jc w:val="center"/>
              <w:rPr>
                <w:rFonts w:hint="eastAsia" w:ascii="仿宋" w:hAnsi="仿宋" w:eastAsia="仿宋" w:cs="仿宋"/>
                <w:kern w:val="0"/>
                <w:szCs w:val="21"/>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96752BF">
            <w:pPr>
              <w:shd w:val="clear"/>
              <w:jc w:val="center"/>
              <w:rPr>
                <w:rFonts w:hint="eastAsia" w:ascii="仿宋" w:hAnsi="仿宋" w:eastAsia="仿宋" w:cs="仿宋"/>
                <w:kern w:val="0"/>
                <w:szCs w:val="21"/>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45C9AB4">
            <w:pPr>
              <w:shd w:val="clear"/>
              <w:jc w:val="center"/>
              <w:rPr>
                <w:rFonts w:hint="eastAsia" w:ascii="仿宋" w:hAnsi="仿宋" w:eastAsia="仿宋" w:cs="仿宋"/>
                <w:kern w:val="0"/>
                <w:szCs w:val="21"/>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69006D6">
            <w:pPr>
              <w:shd w:val="clear"/>
              <w:jc w:val="center"/>
              <w:rPr>
                <w:rFonts w:hint="eastAsia" w:ascii="仿宋" w:hAnsi="仿宋" w:eastAsia="仿宋" w:cs="仿宋"/>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C64D57D">
            <w:pPr>
              <w:shd w:val="clear"/>
              <w:jc w:val="center"/>
              <w:rPr>
                <w:rFonts w:hint="eastAsia" w:ascii="仿宋" w:hAnsi="仿宋" w:eastAsia="仿宋" w:cs="仿宋"/>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EA1B5A6">
            <w:pPr>
              <w:shd w:val="clear"/>
              <w:jc w:val="center"/>
              <w:rPr>
                <w:rFonts w:hint="eastAsia" w:ascii="仿宋" w:hAnsi="仿宋" w:eastAsia="仿宋" w:cs="仿宋"/>
                <w:kern w:val="0"/>
                <w:szCs w:val="21"/>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C0B6407">
            <w:pPr>
              <w:shd w:val="clear"/>
              <w:jc w:val="center"/>
              <w:rPr>
                <w:rFonts w:hint="eastAsia" w:ascii="仿宋" w:hAnsi="仿宋" w:eastAsia="仿宋" w:cs="仿宋"/>
                <w:kern w:val="0"/>
                <w:szCs w:val="21"/>
                <w:highlight w:val="none"/>
                <w:shd w:val="clear" w:color="auto" w:fill="FFFFFF" w:themeFill="background1"/>
              </w:rPr>
            </w:pPr>
          </w:p>
        </w:tc>
      </w:tr>
      <w:tr w14:paraId="0F3FA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8EE2EB5">
            <w:pPr>
              <w:shd w:val="clear"/>
              <w:jc w:val="center"/>
              <w:rPr>
                <w:rFonts w:hint="eastAsia" w:ascii="仿宋" w:hAnsi="仿宋" w:eastAsia="仿宋" w:cs="仿宋"/>
                <w:kern w:val="0"/>
                <w:szCs w:val="21"/>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09E02F2">
            <w:pPr>
              <w:shd w:val="clear"/>
              <w:jc w:val="center"/>
              <w:rPr>
                <w:rFonts w:hint="eastAsia" w:ascii="仿宋" w:hAnsi="仿宋" w:eastAsia="仿宋" w:cs="仿宋"/>
                <w:kern w:val="0"/>
                <w:szCs w:val="21"/>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40FD3E2">
            <w:pPr>
              <w:shd w:val="clear"/>
              <w:jc w:val="center"/>
              <w:rPr>
                <w:rFonts w:hint="eastAsia" w:ascii="仿宋" w:hAnsi="仿宋" w:eastAsia="仿宋" w:cs="仿宋"/>
                <w:kern w:val="0"/>
                <w:szCs w:val="21"/>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16E0F25">
            <w:pPr>
              <w:shd w:val="clear"/>
              <w:jc w:val="center"/>
              <w:rPr>
                <w:rFonts w:hint="eastAsia" w:ascii="仿宋" w:hAnsi="仿宋" w:eastAsia="仿宋" w:cs="仿宋"/>
                <w:kern w:val="0"/>
                <w:szCs w:val="21"/>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88BE5B6">
            <w:pPr>
              <w:shd w:val="clear"/>
              <w:jc w:val="center"/>
              <w:rPr>
                <w:rFonts w:hint="eastAsia" w:ascii="仿宋" w:hAnsi="仿宋" w:eastAsia="仿宋" w:cs="仿宋"/>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5593710">
            <w:pPr>
              <w:shd w:val="clear"/>
              <w:jc w:val="center"/>
              <w:rPr>
                <w:rFonts w:hint="eastAsia" w:ascii="仿宋" w:hAnsi="仿宋" w:eastAsia="仿宋" w:cs="仿宋"/>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E325822">
            <w:pPr>
              <w:shd w:val="clear"/>
              <w:jc w:val="center"/>
              <w:rPr>
                <w:rFonts w:hint="eastAsia" w:ascii="仿宋" w:hAnsi="仿宋" w:eastAsia="仿宋" w:cs="仿宋"/>
                <w:kern w:val="0"/>
                <w:szCs w:val="21"/>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7E1F320">
            <w:pPr>
              <w:shd w:val="clear"/>
              <w:jc w:val="center"/>
              <w:rPr>
                <w:rFonts w:hint="eastAsia" w:ascii="仿宋" w:hAnsi="仿宋" w:eastAsia="仿宋" w:cs="仿宋"/>
                <w:kern w:val="0"/>
                <w:szCs w:val="21"/>
                <w:highlight w:val="none"/>
                <w:shd w:val="clear" w:color="auto" w:fill="FFFFFF" w:themeFill="background1"/>
              </w:rPr>
            </w:pPr>
          </w:p>
        </w:tc>
      </w:tr>
      <w:tr w14:paraId="5781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C22FDFF">
            <w:pPr>
              <w:shd w:val="clear"/>
              <w:jc w:val="center"/>
              <w:rPr>
                <w:rFonts w:hint="eastAsia" w:ascii="仿宋" w:hAnsi="仿宋" w:eastAsia="仿宋" w:cs="仿宋"/>
                <w:kern w:val="0"/>
                <w:szCs w:val="21"/>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8CEA644">
            <w:pPr>
              <w:shd w:val="clear"/>
              <w:jc w:val="center"/>
              <w:rPr>
                <w:rFonts w:hint="eastAsia" w:ascii="仿宋" w:hAnsi="仿宋" w:eastAsia="仿宋" w:cs="仿宋"/>
                <w:kern w:val="0"/>
                <w:szCs w:val="21"/>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3D9DD53">
            <w:pPr>
              <w:shd w:val="clear"/>
              <w:jc w:val="center"/>
              <w:rPr>
                <w:rFonts w:hint="eastAsia" w:ascii="仿宋" w:hAnsi="仿宋" w:eastAsia="仿宋" w:cs="仿宋"/>
                <w:kern w:val="0"/>
                <w:szCs w:val="21"/>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00C0845">
            <w:pPr>
              <w:shd w:val="clear"/>
              <w:jc w:val="center"/>
              <w:rPr>
                <w:rFonts w:hint="eastAsia" w:ascii="仿宋" w:hAnsi="仿宋" w:eastAsia="仿宋" w:cs="仿宋"/>
                <w:kern w:val="0"/>
                <w:szCs w:val="21"/>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1F4B7A8">
            <w:pPr>
              <w:shd w:val="clear"/>
              <w:jc w:val="center"/>
              <w:rPr>
                <w:rFonts w:hint="eastAsia" w:ascii="仿宋" w:hAnsi="仿宋" w:eastAsia="仿宋" w:cs="仿宋"/>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ECA2521">
            <w:pPr>
              <w:shd w:val="clear"/>
              <w:jc w:val="center"/>
              <w:rPr>
                <w:rFonts w:hint="eastAsia" w:ascii="仿宋" w:hAnsi="仿宋" w:eastAsia="仿宋" w:cs="仿宋"/>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C8F75B1">
            <w:pPr>
              <w:shd w:val="clear"/>
              <w:jc w:val="center"/>
              <w:rPr>
                <w:rFonts w:hint="eastAsia" w:ascii="仿宋" w:hAnsi="仿宋" w:eastAsia="仿宋" w:cs="仿宋"/>
                <w:kern w:val="0"/>
                <w:szCs w:val="21"/>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16C2540">
            <w:pPr>
              <w:shd w:val="clear"/>
              <w:jc w:val="center"/>
              <w:rPr>
                <w:rFonts w:hint="eastAsia" w:ascii="仿宋" w:hAnsi="仿宋" w:eastAsia="仿宋" w:cs="仿宋"/>
                <w:kern w:val="0"/>
                <w:szCs w:val="21"/>
                <w:highlight w:val="none"/>
                <w:shd w:val="clear" w:color="auto" w:fill="FFFFFF" w:themeFill="background1"/>
              </w:rPr>
            </w:pPr>
          </w:p>
        </w:tc>
      </w:tr>
      <w:tr w14:paraId="65814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C4DED39">
            <w:pPr>
              <w:shd w:val="clear"/>
              <w:jc w:val="center"/>
              <w:rPr>
                <w:rFonts w:hint="eastAsia" w:ascii="仿宋" w:hAnsi="仿宋" w:eastAsia="仿宋" w:cs="仿宋"/>
                <w:kern w:val="0"/>
                <w:szCs w:val="21"/>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CD06F14">
            <w:pPr>
              <w:shd w:val="clear"/>
              <w:jc w:val="center"/>
              <w:rPr>
                <w:rFonts w:hint="eastAsia" w:ascii="仿宋" w:hAnsi="仿宋" w:eastAsia="仿宋" w:cs="仿宋"/>
                <w:kern w:val="0"/>
                <w:szCs w:val="21"/>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FF8BE85">
            <w:pPr>
              <w:shd w:val="clear"/>
              <w:jc w:val="center"/>
              <w:rPr>
                <w:rFonts w:hint="eastAsia" w:ascii="仿宋" w:hAnsi="仿宋" w:eastAsia="仿宋" w:cs="仿宋"/>
                <w:kern w:val="0"/>
                <w:szCs w:val="21"/>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571D2BB">
            <w:pPr>
              <w:shd w:val="clear"/>
              <w:jc w:val="center"/>
              <w:rPr>
                <w:rFonts w:hint="eastAsia" w:ascii="仿宋" w:hAnsi="仿宋" w:eastAsia="仿宋" w:cs="仿宋"/>
                <w:kern w:val="0"/>
                <w:szCs w:val="21"/>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0EB629F">
            <w:pPr>
              <w:shd w:val="clear"/>
              <w:jc w:val="center"/>
              <w:rPr>
                <w:rFonts w:hint="eastAsia" w:ascii="仿宋" w:hAnsi="仿宋" w:eastAsia="仿宋" w:cs="仿宋"/>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69F360B">
            <w:pPr>
              <w:shd w:val="clear"/>
              <w:jc w:val="center"/>
              <w:rPr>
                <w:rFonts w:hint="eastAsia" w:ascii="仿宋" w:hAnsi="仿宋" w:eastAsia="仿宋" w:cs="仿宋"/>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5420F38">
            <w:pPr>
              <w:shd w:val="clear"/>
              <w:jc w:val="center"/>
              <w:rPr>
                <w:rFonts w:hint="eastAsia" w:ascii="仿宋" w:hAnsi="仿宋" w:eastAsia="仿宋" w:cs="仿宋"/>
                <w:kern w:val="0"/>
                <w:szCs w:val="21"/>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7770995">
            <w:pPr>
              <w:shd w:val="clear"/>
              <w:jc w:val="center"/>
              <w:rPr>
                <w:rFonts w:hint="eastAsia" w:ascii="仿宋" w:hAnsi="仿宋" w:eastAsia="仿宋" w:cs="仿宋"/>
                <w:kern w:val="0"/>
                <w:szCs w:val="21"/>
                <w:highlight w:val="none"/>
                <w:shd w:val="clear" w:color="auto" w:fill="FFFFFF" w:themeFill="background1"/>
              </w:rPr>
            </w:pPr>
          </w:p>
        </w:tc>
      </w:tr>
    </w:tbl>
    <w:p w14:paraId="198AE43C">
      <w:pPr>
        <w:shd w:val="clear"/>
        <w:spacing w:line="360" w:lineRule="auto"/>
        <w:jc w:val="left"/>
        <w:rPr>
          <w:rFonts w:hint="eastAsia" w:ascii="仿宋" w:hAnsi="仿宋" w:eastAsia="仿宋" w:cs="仿宋"/>
          <w:sz w:val="24"/>
          <w:szCs w:val="24"/>
          <w:highlight w:val="none"/>
          <w:shd w:val="clear" w:color="auto" w:fill="FFFFFF" w:themeFill="background1"/>
        </w:rPr>
      </w:pPr>
    </w:p>
    <w:p w14:paraId="335A5F06">
      <w:pPr>
        <w:shd w:val="clear"/>
        <w:spacing w:line="360" w:lineRule="auto"/>
        <w:jc w:val="left"/>
        <w:rPr>
          <w:rFonts w:hint="eastAsia" w:ascii="仿宋" w:hAnsi="仿宋" w:eastAsia="仿宋" w:cs="仿宋"/>
          <w:sz w:val="24"/>
          <w:szCs w:val="24"/>
          <w:highlight w:val="none"/>
          <w:shd w:val="clear" w:color="auto" w:fill="FFFFFF" w:themeFill="background1"/>
        </w:rPr>
      </w:pPr>
    </w:p>
    <w:p w14:paraId="01FA74F3">
      <w:pPr>
        <w:shd w:val="clear"/>
        <w:spacing w:line="360" w:lineRule="auto"/>
        <w:jc w:val="left"/>
        <w:rPr>
          <w:rFonts w:hint="eastAsia" w:ascii="仿宋" w:hAnsi="仿宋" w:eastAsia="仿宋" w:cs="仿宋"/>
          <w:szCs w:val="24"/>
          <w:highlight w:val="none"/>
          <w:u w:val="single"/>
          <w:shd w:val="clear" w:color="auto" w:fill="FFFFFF" w:themeFill="background1"/>
        </w:rPr>
      </w:pPr>
      <w:r>
        <w:rPr>
          <w:rFonts w:hint="eastAsia" w:ascii="仿宋" w:hAnsi="仿宋" w:eastAsia="仿宋" w:cs="仿宋"/>
          <w:sz w:val="24"/>
          <w:szCs w:val="24"/>
          <w:highlight w:val="none"/>
          <w:shd w:val="clear" w:color="auto" w:fill="FFFFFF" w:themeFill="background1"/>
        </w:rPr>
        <w:t>备注：本表后需提供</w:t>
      </w:r>
      <w:r>
        <w:rPr>
          <w:rFonts w:hint="eastAsia" w:ascii="仿宋" w:hAnsi="仿宋" w:eastAsia="仿宋" w:cs="仿宋"/>
          <w:sz w:val="24"/>
          <w:szCs w:val="24"/>
          <w:highlight w:val="none"/>
          <w:shd w:val="clear" w:color="auto" w:fill="FFFFFF" w:themeFill="background1"/>
          <w:lang w:val="en-US" w:eastAsia="zh-CN"/>
        </w:rPr>
        <w:t>招标</w:t>
      </w:r>
      <w:r>
        <w:rPr>
          <w:rFonts w:hint="eastAsia" w:ascii="仿宋" w:hAnsi="仿宋" w:eastAsia="仿宋" w:cs="仿宋"/>
          <w:sz w:val="24"/>
          <w:szCs w:val="24"/>
          <w:highlight w:val="none"/>
          <w:shd w:val="clear" w:color="auto" w:fill="FFFFFF" w:themeFill="background1"/>
        </w:rPr>
        <w:t>文件要求的有关书面证明材料。</w:t>
      </w:r>
    </w:p>
    <w:p w14:paraId="195D0A61">
      <w:pPr>
        <w:shd w:val="clear"/>
        <w:spacing w:line="360" w:lineRule="auto"/>
        <w:ind w:firstLine="420" w:firstLineChars="200"/>
        <w:rPr>
          <w:rFonts w:hint="eastAsia" w:ascii="仿宋" w:hAnsi="仿宋" w:eastAsia="仿宋" w:cs="仿宋"/>
          <w:szCs w:val="24"/>
          <w:highlight w:val="none"/>
          <w:u w:val="single"/>
          <w:shd w:val="clear" w:color="auto" w:fill="FFFFFF" w:themeFill="background1"/>
        </w:rPr>
      </w:pPr>
    </w:p>
    <w:p w14:paraId="50C4B16E">
      <w:pPr>
        <w:shd w:val="clear"/>
        <w:spacing w:line="360" w:lineRule="auto"/>
        <w:ind w:firstLine="480" w:firstLineChars="200"/>
        <w:rPr>
          <w:rFonts w:hint="eastAsia" w:ascii="仿宋" w:hAnsi="仿宋" w:eastAsia="仿宋" w:cs="仿宋"/>
          <w:sz w:val="24"/>
          <w:szCs w:val="24"/>
          <w:highlight w:val="none"/>
          <w:u w:val="single"/>
          <w:shd w:val="clear" w:color="auto" w:fill="FFFFFF" w:themeFill="background1"/>
        </w:rPr>
      </w:pPr>
    </w:p>
    <w:p w14:paraId="1D5877B6">
      <w:pPr>
        <w:widowControl/>
        <w:shd w:val="clea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p>
    <w:p w14:paraId="792E6074">
      <w:pPr>
        <w:shd w:val="clea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134" w:name="_Toc507586175"/>
      <w:bookmarkStart w:id="135" w:name="_Toc20381"/>
      <w:bookmarkStart w:id="136" w:name="_Toc38446480"/>
      <w:bookmarkStart w:id="137" w:name="_Toc533503191"/>
      <w:bookmarkStart w:id="138" w:name="_Toc161049905"/>
      <w:r>
        <w:rPr>
          <w:rFonts w:hint="eastAsia" w:ascii="仿宋" w:hAnsi="仿宋" w:eastAsia="仿宋" w:cs="仿宋"/>
          <w:b/>
          <w:sz w:val="24"/>
          <w:szCs w:val="24"/>
          <w:highlight w:val="none"/>
          <w:shd w:val="clear" w:color="auto" w:fill="FFFFFF" w:themeFill="background1"/>
        </w:rPr>
        <w:t>十、</w:t>
      </w:r>
      <w:r>
        <w:rPr>
          <w:rFonts w:hint="eastAsia" w:ascii="仿宋" w:hAnsi="仿宋" w:eastAsia="仿宋" w:cs="仿宋"/>
          <w:b/>
          <w:bCs/>
          <w:sz w:val="24"/>
          <w:szCs w:val="24"/>
          <w:highlight w:val="none"/>
          <w:shd w:val="clear" w:color="auto" w:fill="FFFFFF" w:themeFill="background1"/>
        </w:rPr>
        <w:t>项目负责人简历表</w:t>
      </w:r>
      <w:bookmarkEnd w:id="134"/>
      <w:bookmarkEnd w:id="135"/>
      <w:bookmarkEnd w:id="136"/>
      <w:bookmarkEnd w:id="137"/>
      <w:bookmarkEnd w:id="138"/>
    </w:p>
    <w:p w14:paraId="42563498">
      <w:pPr>
        <w:shd w:val="clear"/>
        <w:spacing w:line="360" w:lineRule="auto"/>
        <w:jc w:val="left"/>
        <w:rPr>
          <w:rFonts w:hint="eastAsia" w:ascii="仿宋" w:hAnsi="仿宋" w:eastAsia="仿宋" w:cs="仿宋"/>
          <w:sz w:val="24"/>
          <w:szCs w:val="24"/>
          <w:highlight w:val="none"/>
          <w:shd w:val="clear" w:color="auto" w:fill="FFFFFF" w:themeFill="background1"/>
        </w:rPr>
      </w:pPr>
    </w:p>
    <w:tbl>
      <w:tblPr>
        <w:tblStyle w:val="3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1318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DB0D29C">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姓名</w:t>
            </w:r>
          </w:p>
        </w:tc>
        <w:tc>
          <w:tcPr>
            <w:tcW w:w="2602" w:type="dxa"/>
            <w:gridSpan w:val="2"/>
            <w:vAlign w:val="center"/>
          </w:tcPr>
          <w:p w14:paraId="68060DBC">
            <w:pPr>
              <w:shd w:val="clear"/>
              <w:spacing w:line="360" w:lineRule="auto"/>
              <w:jc w:val="center"/>
              <w:rPr>
                <w:rFonts w:hint="eastAsia" w:ascii="仿宋" w:hAnsi="仿宋" w:eastAsia="仿宋" w:cs="仿宋"/>
                <w:szCs w:val="21"/>
                <w:highlight w:val="none"/>
                <w:shd w:val="clear" w:color="auto" w:fill="FFFFFF" w:themeFill="background1"/>
              </w:rPr>
            </w:pPr>
          </w:p>
        </w:tc>
        <w:tc>
          <w:tcPr>
            <w:tcW w:w="1935" w:type="dxa"/>
            <w:gridSpan w:val="2"/>
            <w:vAlign w:val="center"/>
          </w:tcPr>
          <w:p w14:paraId="19F319EE">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性别</w:t>
            </w:r>
          </w:p>
        </w:tc>
        <w:tc>
          <w:tcPr>
            <w:tcW w:w="2639" w:type="dxa"/>
            <w:gridSpan w:val="2"/>
            <w:vAlign w:val="center"/>
          </w:tcPr>
          <w:p w14:paraId="58183A6B">
            <w:pPr>
              <w:shd w:val="clear"/>
              <w:spacing w:line="360" w:lineRule="auto"/>
              <w:jc w:val="center"/>
              <w:rPr>
                <w:rFonts w:hint="eastAsia" w:ascii="仿宋" w:hAnsi="仿宋" w:eastAsia="仿宋" w:cs="仿宋"/>
                <w:szCs w:val="21"/>
                <w:highlight w:val="none"/>
                <w:shd w:val="clear" w:color="auto" w:fill="FFFFFF" w:themeFill="background1"/>
              </w:rPr>
            </w:pPr>
          </w:p>
        </w:tc>
      </w:tr>
      <w:tr w14:paraId="375D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00EA8D7">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身份证号码</w:t>
            </w:r>
          </w:p>
        </w:tc>
        <w:tc>
          <w:tcPr>
            <w:tcW w:w="2602" w:type="dxa"/>
            <w:gridSpan w:val="2"/>
            <w:vAlign w:val="center"/>
          </w:tcPr>
          <w:p w14:paraId="7DF7EC69">
            <w:pPr>
              <w:shd w:val="clear"/>
              <w:spacing w:line="360" w:lineRule="auto"/>
              <w:jc w:val="center"/>
              <w:rPr>
                <w:rFonts w:hint="eastAsia" w:ascii="仿宋" w:hAnsi="仿宋" w:eastAsia="仿宋" w:cs="仿宋"/>
                <w:szCs w:val="21"/>
                <w:highlight w:val="none"/>
                <w:shd w:val="clear" w:color="auto" w:fill="FFFFFF" w:themeFill="background1"/>
              </w:rPr>
            </w:pPr>
          </w:p>
        </w:tc>
        <w:tc>
          <w:tcPr>
            <w:tcW w:w="1935" w:type="dxa"/>
            <w:gridSpan w:val="2"/>
            <w:vAlign w:val="center"/>
          </w:tcPr>
          <w:p w14:paraId="2C53DA18">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学历</w:t>
            </w:r>
          </w:p>
        </w:tc>
        <w:tc>
          <w:tcPr>
            <w:tcW w:w="2639" w:type="dxa"/>
            <w:gridSpan w:val="2"/>
            <w:vAlign w:val="center"/>
          </w:tcPr>
          <w:p w14:paraId="57D9DCA6">
            <w:pPr>
              <w:shd w:val="clear"/>
              <w:spacing w:line="360" w:lineRule="auto"/>
              <w:jc w:val="center"/>
              <w:rPr>
                <w:rFonts w:hint="eastAsia" w:ascii="仿宋" w:hAnsi="仿宋" w:eastAsia="仿宋" w:cs="仿宋"/>
                <w:szCs w:val="21"/>
                <w:highlight w:val="none"/>
                <w:shd w:val="clear" w:color="auto" w:fill="FFFFFF" w:themeFill="background1"/>
              </w:rPr>
            </w:pPr>
          </w:p>
        </w:tc>
      </w:tr>
      <w:tr w14:paraId="148C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FDE5E17">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毕业学校</w:t>
            </w:r>
          </w:p>
        </w:tc>
        <w:tc>
          <w:tcPr>
            <w:tcW w:w="2602" w:type="dxa"/>
            <w:gridSpan w:val="2"/>
            <w:vAlign w:val="center"/>
          </w:tcPr>
          <w:p w14:paraId="2A5F45BA">
            <w:pPr>
              <w:shd w:val="clear"/>
              <w:spacing w:line="360" w:lineRule="auto"/>
              <w:jc w:val="center"/>
              <w:rPr>
                <w:rFonts w:hint="eastAsia" w:ascii="仿宋" w:hAnsi="仿宋" w:eastAsia="仿宋" w:cs="仿宋"/>
                <w:szCs w:val="21"/>
                <w:highlight w:val="none"/>
                <w:shd w:val="clear" w:color="auto" w:fill="FFFFFF" w:themeFill="background1"/>
              </w:rPr>
            </w:pPr>
          </w:p>
        </w:tc>
        <w:tc>
          <w:tcPr>
            <w:tcW w:w="1935" w:type="dxa"/>
            <w:gridSpan w:val="2"/>
            <w:vAlign w:val="center"/>
          </w:tcPr>
          <w:p w14:paraId="19BC8904">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专业</w:t>
            </w:r>
          </w:p>
        </w:tc>
        <w:tc>
          <w:tcPr>
            <w:tcW w:w="2639" w:type="dxa"/>
            <w:gridSpan w:val="2"/>
            <w:vAlign w:val="center"/>
          </w:tcPr>
          <w:p w14:paraId="1022ECA4">
            <w:pPr>
              <w:shd w:val="clear"/>
              <w:spacing w:line="360" w:lineRule="auto"/>
              <w:jc w:val="center"/>
              <w:rPr>
                <w:rFonts w:hint="eastAsia" w:ascii="仿宋" w:hAnsi="仿宋" w:eastAsia="仿宋" w:cs="仿宋"/>
                <w:szCs w:val="21"/>
                <w:highlight w:val="none"/>
                <w:shd w:val="clear" w:color="auto" w:fill="FFFFFF" w:themeFill="background1"/>
              </w:rPr>
            </w:pPr>
          </w:p>
        </w:tc>
      </w:tr>
      <w:tr w14:paraId="1FB5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7C9B23B">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参加工作时间</w:t>
            </w:r>
          </w:p>
        </w:tc>
        <w:tc>
          <w:tcPr>
            <w:tcW w:w="2602" w:type="dxa"/>
            <w:gridSpan w:val="2"/>
            <w:vAlign w:val="center"/>
          </w:tcPr>
          <w:p w14:paraId="467B4DD0">
            <w:pPr>
              <w:shd w:val="clear"/>
              <w:spacing w:line="360" w:lineRule="auto"/>
              <w:jc w:val="center"/>
              <w:rPr>
                <w:rFonts w:hint="eastAsia" w:ascii="仿宋" w:hAnsi="仿宋" w:eastAsia="仿宋" w:cs="仿宋"/>
                <w:szCs w:val="21"/>
                <w:highlight w:val="none"/>
                <w:shd w:val="clear" w:color="auto" w:fill="FFFFFF" w:themeFill="background1"/>
              </w:rPr>
            </w:pPr>
          </w:p>
        </w:tc>
        <w:tc>
          <w:tcPr>
            <w:tcW w:w="1935" w:type="dxa"/>
            <w:gridSpan w:val="2"/>
            <w:vAlign w:val="center"/>
          </w:tcPr>
          <w:p w14:paraId="1ECBE2CA">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从事本职业年限</w:t>
            </w:r>
          </w:p>
        </w:tc>
        <w:tc>
          <w:tcPr>
            <w:tcW w:w="2639" w:type="dxa"/>
            <w:gridSpan w:val="2"/>
            <w:vAlign w:val="center"/>
          </w:tcPr>
          <w:p w14:paraId="07C988A3">
            <w:pPr>
              <w:shd w:val="clear"/>
              <w:spacing w:line="360" w:lineRule="auto"/>
              <w:jc w:val="center"/>
              <w:rPr>
                <w:rFonts w:hint="eastAsia" w:ascii="仿宋" w:hAnsi="仿宋" w:eastAsia="仿宋" w:cs="仿宋"/>
                <w:szCs w:val="21"/>
                <w:highlight w:val="none"/>
                <w:shd w:val="clear" w:color="auto" w:fill="FFFFFF" w:themeFill="background1"/>
              </w:rPr>
            </w:pPr>
          </w:p>
        </w:tc>
      </w:tr>
      <w:tr w14:paraId="080C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3815984">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在公司担任职务</w:t>
            </w:r>
          </w:p>
        </w:tc>
        <w:tc>
          <w:tcPr>
            <w:tcW w:w="2602" w:type="dxa"/>
            <w:gridSpan w:val="2"/>
            <w:vAlign w:val="center"/>
          </w:tcPr>
          <w:p w14:paraId="7371F8DF">
            <w:pPr>
              <w:shd w:val="clear"/>
              <w:spacing w:line="360" w:lineRule="auto"/>
              <w:jc w:val="center"/>
              <w:rPr>
                <w:rFonts w:hint="eastAsia" w:ascii="仿宋" w:hAnsi="仿宋" w:eastAsia="仿宋" w:cs="仿宋"/>
                <w:szCs w:val="21"/>
                <w:highlight w:val="none"/>
                <w:shd w:val="clear" w:color="auto" w:fill="FFFFFF" w:themeFill="background1"/>
              </w:rPr>
            </w:pPr>
          </w:p>
        </w:tc>
        <w:tc>
          <w:tcPr>
            <w:tcW w:w="1935" w:type="dxa"/>
            <w:gridSpan w:val="2"/>
            <w:vAlign w:val="center"/>
          </w:tcPr>
          <w:p w14:paraId="0C206BEF">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联系方式</w:t>
            </w:r>
          </w:p>
        </w:tc>
        <w:tc>
          <w:tcPr>
            <w:tcW w:w="2639" w:type="dxa"/>
            <w:gridSpan w:val="2"/>
            <w:vAlign w:val="center"/>
          </w:tcPr>
          <w:p w14:paraId="38563BB7">
            <w:pPr>
              <w:shd w:val="clear"/>
              <w:spacing w:line="360" w:lineRule="auto"/>
              <w:jc w:val="center"/>
              <w:rPr>
                <w:rFonts w:hint="eastAsia" w:ascii="仿宋" w:hAnsi="仿宋" w:eastAsia="仿宋" w:cs="仿宋"/>
                <w:szCs w:val="21"/>
                <w:highlight w:val="none"/>
                <w:shd w:val="clear" w:color="auto" w:fill="FFFFFF" w:themeFill="background1"/>
              </w:rPr>
            </w:pPr>
          </w:p>
        </w:tc>
      </w:tr>
      <w:tr w14:paraId="1C39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A9D2329">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证书名称</w:t>
            </w:r>
          </w:p>
        </w:tc>
        <w:tc>
          <w:tcPr>
            <w:tcW w:w="2602" w:type="dxa"/>
            <w:gridSpan w:val="2"/>
            <w:vAlign w:val="center"/>
          </w:tcPr>
          <w:p w14:paraId="60215862">
            <w:pPr>
              <w:shd w:val="clear"/>
              <w:spacing w:line="360" w:lineRule="auto"/>
              <w:jc w:val="center"/>
              <w:rPr>
                <w:rFonts w:hint="eastAsia" w:ascii="仿宋" w:hAnsi="仿宋" w:eastAsia="仿宋" w:cs="仿宋"/>
                <w:szCs w:val="21"/>
                <w:highlight w:val="none"/>
                <w:shd w:val="clear" w:color="auto" w:fill="FFFFFF" w:themeFill="background1"/>
              </w:rPr>
            </w:pPr>
          </w:p>
        </w:tc>
        <w:tc>
          <w:tcPr>
            <w:tcW w:w="1935" w:type="dxa"/>
            <w:gridSpan w:val="2"/>
            <w:vAlign w:val="center"/>
          </w:tcPr>
          <w:p w14:paraId="692F79CF">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证书编号</w:t>
            </w:r>
          </w:p>
        </w:tc>
        <w:tc>
          <w:tcPr>
            <w:tcW w:w="2639" w:type="dxa"/>
            <w:gridSpan w:val="2"/>
            <w:vAlign w:val="center"/>
          </w:tcPr>
          <w:p w14:paraId="648BB39E">
            <w:pPr>
              <w:shd w:val="clear"/>
              <w:spacing w:line="360" w:lineRule="auto"/>
              <w:jc w:val="center"/>
              <w:rPr>
                <w:rFonts w:hint="eastAsia" w:ascii="仿宋" w:hAnsi="仿宋" w:eastAsia="仿宋" w:cs="仿宋"/>
                <w:szCs w:val="21"/>
                <w:highlight w:val="none"/>
                <w:shd w:val="clear" w:color="auto" w:fill="FFFFFF" w:themeFill="background1"/>
              </w:rPr>
            </w:pPr>
          </w:p>
        </w:tc>
      </w:tr>
      <w:tr w14:paraId="1B51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58F276C4">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近三年类似业绩</w:t>
            </w:r>
          </w:p>
        </w:tc>
        <w:tc>
          <w:tcPr>
            <w:tcW w:w="1372" w:type="dxa"/>
            <w:vAlign w:val="center"/>
          </w:tcPr>
          <w:p w14:paraId="27C31318">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项目名称</w:t>
            </w:r>
          </w:p>
        </w:tc>
        <w:tc>
          <w:tcPr>
            <w:tcW w:w="1463" w:type="dxa"/>
            <w:gridSpan w:val="2"/>
            <w:vAlign w:val="center"/>
          </w:tcPr>
          <w:p w14:paraId="7B318E68">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采购人</w:t>
            </w:r>
          </w:p>
        </w:tc>
        <w:tc>
          <w:tcPr>
            <w:tcW w:w="1702" w:type="dxa"/>
            <w:vAlign w:val="center"/>
          </w:tcPr>
          <w:p w14:paraId="72DC26B0">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合同内容</w:t>
            </w:r>
          </w:p>
        </w:tc>
        <w:tc>
          <w:tcPr>
            <w:tcW w:w="1275" w:type="dxa"/>
            <w:vAlign w:val="center"/>
          </w:tcPr>
          <w:p w14:paraId="1972030A">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合同价格</w:t>
            </w:r>
          </w:p>
        </w:tc>
        <w:tc>
          <w:tcPr>
            <w:tcW w:w="1364" w:type="dxa"/>
            <w:vAlign w:val="center"/>
          </w:tcPr>
          <w:p w14:paraId="10ED6FEF">
            <w:pPr>
              <w:shd w:val="clear"/>
              <w:spacing w:line="360" w:lineRule="auto"/>
              <w:jc w:val="center"/>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签约日期</w:t>
            </w:r>
          </w:p>
        </w:tc>
      </w:tr>
      <w:tr w14:paraId="4002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CDC7881">
            <w:pPr>
              <w:shd w:val="clear"/>
              <w:spacing w:line="360" w:lineRule="auto"/>
              <w:jc w:val="center"/>
              <w:rPr>
                <w:rFonts w:hint="eastAsia" w:ascii="仿宋" w:hAnsi="仿宋" w:eastAsia="仿宋" w:cs="仿宋"/>
                <w:szCs w:val="21"/>
                <w:highlight w:val="none"/>
                <w:shd w:val="clear" w:color="auto" w:fill="FFFFFF" w:themeFill="background1"/>
              </w:rPr>
            </w:pPr>
          </w:p>
        </w:tc>
        <w:tc>
          <w:tcPr>
            <w:tcW w:w="1372" w:type="dxa"/>
            <w:vAlign w:val="center"/>
          </w:tcPr>
          <w:p w14:paraId="432260B0">
            <w:pPr>
              <w:shd w:val="clear"/>
              <w:spacing w:line="360" w:lineRule="auto"/>
              <w:jc w:val="center"/>
              <w:rPr>
                <w:rFonts w:hint="eastAsia" w:ascii="仿宋" w:hAnsi="仿宋" w:eastAsia="仿宋" w:cs="仿宋"/>
                <w:szCs w:val="21"/>
                <w:highlight w:val="none"/>
                <w:shd w:val="clear" w:color="auto" w:fill="FFFFFF" w:themeFill="background1"/>
              </w:rPr>
            </w:pPr>
          </w:p>
        </w:tc>
        <w:tc>
          <w:tcPr>
            <w:tcW w:w="1463" w:type="dxa"/>
            <w:gridSpan w:val="2"/>
            <w:vAlign w:val="center"/>
          </w:tcPr>
          <w:p w14:paraId="7887F791">
            <w:pPr>
              <w:shd w:val="clear"/>
              <w:spacing w:line="360" w:lineRule="auto"/>
              <w:jc w:val="center"/>
              <w:rPr>
                <w:rFonts w:hint="eastAsia" w:ascii="仿宋" w:hAnsi="仿宋" w:eastAsia="仿宋" w:cs="仿宋"/>
                <w:szCs w:val="21"/>
                <w:highlight w:val="none"/>
                <w:shd w:val="clear" w:color="auto" w:fill="FFFFFF" w:themeFill="background1"/>
              </w:rPr>
            </w:pPr>
          </w:p>
        </w:tc>
        <w:tc>
          <w:tcPr>
            <w:tcW w:w="1702" w:type="dxa"/>
            <w:vAlign w:val="center"/>
          </w:tcPr>
          <w:p w14:paraId="49C554B0">
            <w:pPr>
              <w:shd w:val="clear"/>
              <w:spacing w:line="360" w:lineRule="auto"/>
              <w:jc w:val="center"/>
              <w:rPr>
                <w:rFonts w:hint="eastAsia" w:ascii="仿宋" w:hAnsi="仿宋" w:eastAsia="仿宋" w:cs="仿宋"/>
                <w:szCs w:val="21"/>
                <w:highlight w:val="none"/>
                <w:shd w:val="clear" w:color="auto" w:fill="FFFFFF" w:themeFill="background1"/>
              </w:rPr>
            </w:pPr>
          </w:p>
        </w:tc>
        <w:tc>
          <w:tcPr>
            <w:tcW w:w="1275" w:type="dxa"/>
            <w:vAlign w:val="center"/>
          </w:tcPr>
          <w:p w14:paraId="7EFD3401">
            <w:pPr>
              <w:shd w:val="clear"/>
              <w:spacing w:line="360" w:lineRule="auto"/>
              <w:jc w:val="center"/>
              <w:rPr>
                <w:rFonts w:hint="eastAsia" w:ascii="仿宋" w:hAnsi="仿宋" w:eastAsia="仿宋" w:cs="仿宋"/>
                <w:szCs w:val="21"/>
                <w:highlight w:val="none"/>
                <w:shd w:val="clear" w:color="auto" w:fill="FFFFFF" w:themeFill="background1"/>
              </w:rPr>
            </w:pPr>
          </w:p>
        </w:tc>
        <w:tc>
          <w:tcPr>
            <w:tcW w:w="1364" w:type="dxa"/>
            <w:vAlign w:val="center"/>
          </w:tcPr>
          <w:p w14:paraId="110CA661">
            <w:pPr>
              <w:shd w:val="clear"/>
              <w:spacing w:line="360" w:lineRule="auto"/>
              <w:jc w:val="center"/>
              <w:rPr>
                <w:rFonts w:hint="eastAsia" w:ascii="仿宋" w:hAnsi="仿宋" w:eastAsia="仿宋" w:cs="仿宋"/>
                <w:szCs w:val="21"/>
                <w:highlight w:val="none"/>
                <w:shd w:val="clear" w:color="auto" w:fill="FFFFFF" w:themeFill="background1"/>
              </w:rPr>
            </w:pPr>
          </w:p>
        </w:tc>
      </w:tr>
      <w:tr w14:paraId="33A7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2885D36">
            <w:pPr>
              <w:shd w:val="clear"/>
              <w:spacing w:line="360" w:lineRule="auto"/>
              <w:jc w:val="center"/>
              <w:rPr>
                <w:rFonts w:hint="eastAsia" w:ascii="仿宋" w:hAnsi="仿宋" w:eastAsia="仿宋" w:cs="仿宋"/>
                <w:szCs w:val="21"/>
                <w:highlight w:val="none"/>
                <w:shd w:val="clear" w:color="auto" w:fill="FFFFFF" w:themeFill="background1"/>
              </w:rPr>
            </w:pPr>
          </w:p>
        </w:tc>
        <w:tc>
          <w:tcPr>
            <w:tcW w:w="1372" w:type="dxa"/>
            <w:vAlign w:val="center"/>
          </w:tcPr>
          <w:p w14:paraId="725F91C7">
            <w:pPr>
              <w:shd w:val="clear"/>
              <w:spacing w:line="360" w:lineRule="auto"/>
              <w:jc w:val="center"/>
              <w:rPr>
                <w:rFonts w:hint="eastAsia" w:ascii="仿宋" w:hAnsi="仿宋" w:eastAsia="仿宋" w:cs="仿宋"/>
                <w:szCs w:val="21"/>
                <w:highlight w:val="none"/>
                <w:shd w:val="clear" w:color="auto" w:fill="FFFFFF" w:themeFill="background1"/>
              </w:rPr>
            </w:pPr>
          </w:p>
        </w:tc>
        <w:tc>
          <w:tcPr>
            <w:tcW w:w="1463" w:type="dxa"/>
            <w:gridSpan w:val="2"/>
            <w:vAlign w:val="center"/>
          </w:tcPr>
          <w:p w14:paraId="5489CCF2">
            <w:pPr>
              <w:shd w:val="clear"/>
              <w:spacing w:line="360" w:lineRule="auto"/>
              <w:jc w:val="center"/>
              <w:rPr>
                <w:rFonts w:hint="eastAsia" w:ascii="仿宋" w:hAnsi="仿宋" w:eastAsia="仿宋" w:cs="仿宋"/>
                <w:szCs w:val="21"/>
                <w:highlight w:val="none"/>
                <w:shd w:val="clear" w:color="auto" w:fill="FFFFFF" w:themeFill="background1"/>
              </w:rPr>
            </w:pPr>
          </w:p>
        </w:tc>
        <w:tc>
          <w:tcPr>
            <w:tcW w:w="1702" w:type="dxa"/>
            <w:vAlign w:val="center"/>
          </w:tcPr>
          <w:p w14:paraId="429FB13E">
            <w:pPr>
              <w:shd w:val="clear"/>
              <w:spacing w:line="360" w:lineRule="auto"/>
              <w:jc w:val="center"/>
              <w:rPr>
                <w:rFonts w:hint="eastAsia" w:ascii="仿宋" w:hAnsi="仿宋" w:eastAsia="仿宋" w:cs="仿宋"/>
                <w:szCs w:val="21"/>
                <w:highlight w:val="none"/>
                <w:shd w:val="clear" w:color="auto" w:fill="FFFFFF" w:themeFill="background1"/>
              </w:rPr>
            </w:pPr>
          </w:p>
        </w:tc>
        <w:tc>
          <w:tcPr>
            <w:tcW w:w="1275" w:type="dxa"/>
            <w:vAlign w:val="center"/>
          </w:tcPr>
          <w:p w14:paraId="09241D8C">
            <w:pPr>
              <w:shd w:val="clear"/>
              <w:spacing w:line="360" w:lineRule="auto"/>
              <w:jc w:val="center"/>
              <w:rPr>
                <w:rFonts w:hint="eastAsia" w:ascii="仿宋" w:hAnsi="仿宋" w:eastAsia="仿宋" w:cs="仿宋"/>
                <w:szCs w:val="21"/>
                <w:highlight w:val="none"/>
                <w:shd w:val="clear" w:color="auto" w:fill="FFFFFF" w:themeFill="background1"/>
              </w:rPr>
            </w:pPr>
          </w:p>
        </w:tc>
        <w:tc>
          <w:tcPr>
            <w:tcW w:w="1364" w:type="dxa"/>
            <w:vAlign w:val="center"/>
          </w:tcPr>
          <w:p w14:paraId="42BEF807">
            <w:pPr>
              <w:shd w:val="clear"/>
              <w:spacing w:line="360" w:lineRule="auto"/>
              <w:jc w:val="center"/>
              <w:rPr>
                <w:rFonts w:hint="eastAsia" w:ascii="仿宋" w:hAnsi="仿宋" w:eastAsia="仿宋" w:cs="仿宋"/>
                <w:szCs w:val="21"/>
                <w:highlight w:val="none"/>
                <w:shd w:val="clear" w:color="auto" w:fill="FFFFFF" w:themeFill="background1"/>
              </w:rPr>
            </w:pPr>
          </w:p>
        </w:tc>
      </w:tr>
      <w:tr w14:paraId="7783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9C333E3">
            <w:pPr>
              <w:shd w:val="clear"/>
              <w:spacing w:line="360" w:lineRule="auto"/>
              <w:jc w:val="center"/>
              <w:rPr>
                <w:rFonts w:hint="eastAsia" w:ascii="仿宋" w:hAnsi="仿宋" w:eastAsia="仿宋" w:cs="仿宋"/>
                <w:szCs w:val="21"/>
                <w:highlight w:val="none"/>
                <w:shd w:val="clear" w:color="auto" w:fill="FFFFFF" w:themeFill="background1"/>
              </w:rPr>
            </w:pPr>
          </w:p>
        </w:tc>
        <w:tc>
          <w:tcPr>
            <w:tcW w:w="1372" w:type="dxa"/>
            <w:vAlign w:val="center"/>
          </w:tcPr>
          <w:p w14:paraId="2D9D4DC5">
            <w:pPr>
              <w:shd w:val="clear"/>
              <w:spacing w:line="360" w:lineRule="auto"/>
              <w:jc w:val="center"/>
              <w:rPr>
                <w:rFonts w:hint="eastAsia" w:ascii="仿宋" w:hAnsi="仿宋" w:eastAsia="仿宋" w:cs="仿宋"/>
                <w:szCs w:val="21"/>
                <w:highlight w:val="none"/>
                <w:shd w:val="clear" w:color="auto" w:fill="FFFFFF" w:themeFill="background1"/>
              </w:rPr>
            </w:pPr>
          </w:p>
        </w:tc>
        <w:tc>
          <w:tcPr>
            <w:tcW w:w="1463" w:type="dxa"/>
            <w:gridSpan w:val="2"/>
            <w:vAlign w:val="center"/>
          </w:tcPr>
          <w:p w14:paraId="573563B2">
            <w:pPr>
              <w:shd w:val="clear"/>
              <w:spacing w:line="360" w:lineRule="auto"/>
              <w:jc w:val="center"/>
              <w:rPr>
                <w:rFonts w:hint="eastAsia" w:ascii="仿宋" w:hAnsi="仿宋" w:eastAsia="仿宋" w:cs="仿宋"/>
                <w:szCs w:val="21"/>
                <w:highlight w:val="none"/>
                <w:shd w:val="clear" w:color="auto" w:fill="FFFFFF" w:themeFill="background1"/>
              </w:rPr>
            </w:pPr>
          </w:p>
        </w:tc>
        <w:tc>
          <w:tcPr>
            <w:tcW w:w="1702" w:type="dxa"/>
            <w:vAlign w:val="center"/>
          </w:tcPr>
          <w:p w14:paraId="6EF31786">
            <w:pPr>
              <w:shd w:val="clear"/>
              <w:spacing w:line="360" w:lineRule="auto"/>
              <w:jc w:val="center"/>
              <w:rPr>
                <w:rFonts w:hint="eastAsia" w:ascii="仿宋" w:hAnsi="仿宋" w:eastAsia="仿宋" w:cs="仿宋"/>
                <w:szCs w:val="21"/>
                <w:highlight w:val="none"/>
                <w:shd w:val="clear" w:color="auto" w:fill="FFFFFF" w:themeFill="background1"/>
              </w:rPr>
            </w:pPr>
          </w:p>
        </w:tc>
        <w:tc>
          <w:tcPr>
            <w:tcW w:w="1275" w:type="dxa"/>
            <w:vAlign w:val="center"/>
          </w:tcPr>
          <w:p w14:paraId="5DC03E0C">
            <w:pPr>
              <w:shd w:val="clear"/>
              <w:spacing w:line="360" w:lineRule="auto"/>
              <w:jc w:val="center"/>
              <w:rPr>
                <w:rFonts w:hint="eastAsia" w:ascii="仿宋" w:hAnsi="仿宋" w:eastAsia="仿宋" w:cs="仿宋"/>
                <w:szCs w:val="21"/>
                <w:highlight w:val="none"/>
                <w:shd w:val="clear" w:color="auto" w:fill="FFFFFF" w:themeFill="background1"/>
              </w:rPr>
            </w:pPr>
          </w:p>
        </w:tc>
        <w:tc>
          <w:tcPr>
            <w:tcW w:w="1364" w:type="dxa"/>
            <w:vAlign w:val="center"/>
          </w:tcPr>
          <w:p w14:paraId="2747CDBC">
            <w:pPr>
              <w:shd w:val="clear"/>
              <w:spacing w:line="360" w:lineRule="auto"/>
              <w:jc w:val="center"/>
              <w:rPr>
                <w:rFonts w:hint="eastAsia" w:ascii="仿宋" w:hAnsi="仿宋" w:eastAsia="仿宋" w:cs="仿宋"/>
                <w:szCs w:val="21"/>
                <w:highlight w:val="none"/>
                <w:shd w:val="clear" w:color="auto" w:fill="FFFFFF" w:themeFill="background1"/>
              </w:rPr>
            </w:pPr>
          </w:p>
        </w:tc>
      </w:tr>
      <w:tr w14:paraId="1E91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DFB9133">
            <w:pPr>
              <w:shd w:val="clear"/>
              <w:spacing w:line="360" w:lineRule="auto"/>
              <w:jc w:val="center"/>
              <w:rPr>
                <w:rFonts w:hint="eastAsia" w:ascii="仿宋" w:hAnsi="仿宋" w:eastAsia="仿宋" w:cs="仿宋"/>
                <w:szCs w:val="21"/>
                <w:highlight w:val="none"/>
                <w:shd w:val="clear" w:color="auto" w:fill="FFFFFF" w:themeFill="background1"/>
              </w:rPr>
            </w:pPr>
          </w:p>
        </w:tc>
        <w:tc>
          <w:tcPr>
            <w:tcW w:w="1372" w:type="dxa"/>
            <w:vAlign w:val="center"/>
          </w:tcPr>
          <w:p w14:paraId="2E370D02">
            <w:pPr>
              <w:shd w:val="clear"/>
              <w:spacing w:line="360" w:lineRule="auto"/>
              <w:jc w:val="center"/>
              <w:rPr>
                <w:rFonts w:hint="eastAsia" w:ascii="仿宋" w:hAnsi="仿宋" w:eastAsia="仿宋" w:cs="仿宋"/>
                <w:szCs w:val="21"/>
                <w:highlight w:val="none"/>
                <w:shd w:val="clear" w:color="auto" w:fill="FFFFFF" w:themeFill="background1"/>
              </w:rPr>
            </w:pPr>
          </w:p>
        </w:tc>
        <w:tc>
          <w:tcPr>
            <w:tcW w:w="1463" w:type="dxa"/>
            <w:gridSpan w:val="2"/>
            <w:vAlign w:val="center"/>
          </w:tcPr>
          <w:p w14:paraId="2973AEC0">
            <w:pPr>
              <w:shd w:val="clear"/>
              <w:spacing w:line="360" w:lineRule="auto"/>
              <w:jc w:val="center"/>
              <w:rPr>
                <w:rFonts w:hint="eastAsia" w:ascii="仿宋" w:hAnsi="仿宋" w:eastAsia="仿宋" w:cs="仿宋"/>
                <w:szCs w:val="21"/>
                <w:highlight w:val="none"/>
                <w:shd w:val="clear" w:color="auto" w:fill="FFFFFF" w:themeFill="background1"/>
              </w:rPr>
            </w:pPr>
          </w:p>
        </w:tc>
        <w:tc>
          <w:tcPr>
            <w:tcW w:w="1702" w:type="dxa"/>
            <w:vAlign w:val="center"/>
          </w:tcPr>
          <w:p w14:paraId="7D595A4E">
            <w:pPr>
              <w:shd w:val="clear"/>
              <w:spacing w:line="360" w:lineRule="auto"/>
              <w:jc w:val="center"/>
              <w:rPr>
                <w:rFonts w:hint="eastAsia" w:ascii="仿宋" w:hAnsi="仿宋" w:eastAsia="仿宋" w:cs="仿宋"/>
                <w:szCs w:val="21"/>
                <w:highlight w:val="none"/>
                <w:shd w:val="clear" w:color="auto" w:fill="FFFFFF" w:themeFill="background1"/>
              </w:rPr>
            </w:pPr>
          </w:p>
        </w:tc>
        <w:tc>
          <w:tcPr>
            <w:tcW w:w="1275" w:type="dxa"/>
            <w:vAlign w:val="center"/>
          </w:tcPr>
          <w:p w14:paraId="1C627186">
            <w:pPr>
              <w:shd w:val="clear"/>
              <w:spacing w:line="360" w:lineRule="auto"/>
              <w:jc w:val="center"/>
              <w:rPr>
                <w:rFonts w:hint="eastAsia" w:ascii="仿宋" w:hAnsi="仿宋" w:eastAsia="仿宋" w:cs="仿宋"/>
                <w:szCs w:val="21"/>
                <w:highlight w:val="none"/>
                <w:shd w:val="clear" w:color="auto" w:fill="FFFFFF" w:themeFill="background1"/>
              </w:rPr>
            </w:pPr>
          </w:p>
        </w:tc>
        <w:tc>
          <w:tcPr>
            <w:tcW w:w="1364" w:type="dxa"/>
            <w:vAlign w:val="center"/>
          </w:tcPr>
          <w:p w14:paraId="65184E9E">
            <w:pPr>
              <w:shd w:val="clear"/>
              <w:spacing w:line="360" w:lineRule="auto"/>
              <w:jc w:val="center"/>
              <w:rPr>
                <w:rFonts w:hint="eastAsia" w:ascii="仿宋" w:hAnsi="仿宋" w:eastAsia="仿宋" w:cs="仿宋"/>
                <w:szCs w:val="21"/>
                <w:highlight w:val="none"/>
                <w:shd w:val="clear" w:color="auto" w:fill="FFFFFF" w:themeFill="background1"/>
              </w:rPr>
            </w:pPr>
          </w:p>
        </w:tc>
      </w:tr>
      <w:tr w14:paraId="1BC7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9926846">
            <w:pPr>
              <w:shd w:val="clear"/>
              <w:spacing w:line="360" w:lineRule="auto"/>
              <w:jc w:val="center"/>
              <w:rPr>
                <w:rFonts w:hint="eastAsia" w:ascii="仿宋" w:hAnsi="仿宋" w:eastAsia="仿宋" w:cs="仿宋"/>
                <w:szCs w:val="21"/>
                <w:highlight w:val="none"/>
                <w:shd w:val="clear" w:color="auto" w:fill="FFFFFF" w:themeFill="background1"/>
              </w:rPr>
            </w:pPr>
          </w:p>
        </w:tc>
        <w:tc>
          <w:tcPr>
            <w:tcW w:w="1372" w:type="dxa"/>
            <w:vAlign w:val="center"/>
          </w:tcPr>
          <w:p w14:paraId="41FFC0AF">
            <w:pPr>
              <w:shd w:val="clear"/>
              <w:spacing w:line="360" w:lineRule="auto"/>
              <w:jc w:val="center"/>
              <w:rPr>
                <w:rFonts w:hint="eastAsia" w:ascii="仿宋" w:hAnsi="仿宋" w:eastAsia="仿宋" w:cs="仿宋"/>
                <w:szCs w:val="21"/>
                <w:highlight w:val="none"/>
                <w:shd w:val="clear" w:color="auto" w:fill="FFFFFF" w:themeFill="background1"/>
              </w:rPr>
            </w:pPr>
          </w:p>
        </w:tc>
        <w:tc>
          <w:tcPr>
            <w:tcW w:w="1463" w:type="dxa"/>
            <w:gridSpan w:val="2"/>
            <w:vAlign w:val="center"/>
          </w:tcPr>
          <w:p w14:paraId="0A18BB65">
            <w:pPr>
              <w:shd w:val="clear"/>
              <w:spacing w:line="360" w:lineRule="auto"/>
              <w:jc w:val="center"/>
              <w:rPr>
                <w:rFonts w:hint="eastAsia" w:ascii="仿宋" w:hAnsi="仿宋" w:eastAsia="仿宋" w:cs="仿宋"/>
                <w:szCs w:val="21"/>
                <w:highlight w:val="none"/>
                <w:shd w:val="clear" w:color="auto" w:fill="FFFFFF" w:themeFill="background1"/>
              </w:rPr>
            </w:pPr>
          </w:p>
        </w:tc>
        <w:tc>
          <w:tcPr>
            <w:tcW w:w="1702" w:type="dxa"/>
            <w:vAlign w:val="center"/>
          </w:tcPr>
          <w:p w14:paraId="28F12A0B">
            <w:pPr>
              <w:shd w:val="clear"/>
              <w:spacing w:line="360" w:lineRule="auto"/>
              <w:jc w:val="center"/>
              <w:rPr>
                <w:rFonts w:hint="eastAsia" w:ascii="仿宋" w:hAnsi="仿宋" w:eastAsia="仿宋" w:cs="仿宋"/>
                <w:szCs w:val="21"/>
                <w:highlight w:val="none"/>
                <w:shd w:val="clear" w:color="auto" w:fill="FFFFFF" w:themeFill="background1"/>
              </w:rPr>
            </w:pPr>
          </w:p>
        </w:tc>
        <w:tc>
          <w:tcPr>
            <w:tcW w:w="1275" w:type="dxa"/>
            <w:vAlign w:val="center"/>
          </w:tcPr>
          <w:p w14:paraId="0A3474CC">
            <w:pPr>
              <w:shd w:val="clear"/>
              <w:spacing w:line="360" w:lineRule="auto"/>
              <w:jc w:val="center"/>
              <w:rPr>
                <w:rFonts w:hint="eastAsia" w:ascii="仿宋" w:hAnsi="仿宋" w:eastAsia="仿宋" w:cs="仿宋"/>
                <w:szCs w:val="21"/>
                <w:highlight w:val="none"/>
                <w:shd w:val="clear" w:color="auto" w:fill="FFFFFF" w:themeFill="background1"/>
              </w:rPr>
            </w:pPr>
          </w:p>
        </w:tc>
        <w:tc>
          <w:tcPr>
            <w:tcW w:w="1364" w:type="dxa"/>
            <w:vAlign w:val="center"/>
          </w:tcPr>
          <w:p w14:paraId="223CCE00">
            <w:pPr>
              <w:shd w:val="clear"/>
              <w:spacing w:line="360" w:lineRule="auto"/>
              <w:jc w:val="center"/>
              <w:rPr>
                <w:rFonts w:hint="eastAsia" w:ascii="仿宋" w:hAnsi="仿宋" w:eastAsia="仿宋" w:cs="仿宋"/>
                <w:szCs w:val="21"/>
                <w:highlight w:val="none"/>
                <w:shd w:val="clear" w:color="auto" w:fill="FFFFFF" w:themeFill="background1"/>
              </w:rPr>
            </w:pPr>
          </w:p>
        </w:tc>
      </w:tr>
    </w:tbl>
    <w:p w14:paraId="24DA73A8">
      <w:pPr>
        <w:shd w:val="clear"/>
        <w:spacing w:line="360" w:lineRule="auto"/>
        <w:rPr>
          <w:rFonts w:hint="eastAsia" w:ascii="仿宋" w:hAnsi="仿宋" w:eastAsia="仿宋" w:cs="仿宋"/>
          <w:szCs w:val="24"/>
          <w:highlight w:val="none"/>
          <w:shd w:val="clear" w:color="auto" w:fill="FFFFFF" w:themeFill="background1"/>
        </w:rPr>
      </w:pPr>
    </w:p>
    <w:p w14:paraId="74A22CA0">
      <w:pPr>
        <w:shd w:val="clea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w:t>
      </w:r>
      <w:r>
        <w:rPr>
          <w:rFonts w:hint="eastAsia" w:ascii="仿宋" w:hAnsi="仿宋" w:eastAsia="仿宋" w:cs="仿宋"/>
          <w:szCs w:val="24"/>
          <w:highlight w:val="none"/>
          <w:u w:val="none"/>
          <w:shd w:val="clear" w:color="auto" w:fill="FFFFFF" w:themeFill="background1"/>
        </w:rPr>
        <w:t>本表后需提供</w:t>
      </w:r>
      <w:r>
        <w:rPr>
          <w:rFonts w:hint="eastAsia" w:ascii="仿宋" w:hAnsi="仿宋" w:eastAsia="仿宋" w:cs="仿宋"/>
          <w:szCs w:val="24"/>
          <w:highlight w:val="none"/>
          <w:u w:val="none"/>
          <w:shd w:val="clear" w:color="auto" w:fill="FFFFFF" w:themeFill="background1"/>
          <w:lang w:val="en-US" w:eastAsia="zh-CN"/>
        </w:rPr>
        <w:t>招标</w:t>
      </w:r>
      <w:r>
        <w:rPr>
          <w:rFonts w:hint="eastAsia" w:ascii="仿宋" w:hAnsi="仿宋" w:eastAsia="仿宋" w:cs="仿宋"/>
          <w:szCs w:val="24"/>
          <w:highlight w:val="none"/>
          <w:u w:val="none"/>
          <w:shd w:val="clear" w:color="auto" w:fill="FFFFFF" w:themeFill="background1"/>
        </w:rPr>
        <w:t>文件要求的</w:t>
      </w:r>
      <w:r>
        <w:rPr>
          <w:rFonts w:hint="eastAsia" w:ascii="仿宋" w:hAnsi="仿宋" w:eastAsia="仿宋" w:cs="仿宋"/>
          <w:szCs w:val="24"/>
          <w:highlight w:val="none"/>
          <w:u w:val="none"/>
          <w:shd w:val="clear" w:color="auto" w:fill="FFFFFF" w:themeFill="background1"/>
          <w:lang w:val="en-US" w:eastAsia="zh-CN"/>
        </w:rPr>
        <w:t>或与本项目</w:t>
      </w:r>
      <w:r>
        <w:rPr>
          <w:rFonts w:hint="eastAsia" w:ascii="仿宋" w:hAnsi="仿宋" w:eastAsia="仿宋" w:cs="仿宋"/>
          <w:szCs w:val="24"/>
          <w:highlight w:val="none"/>
          <w:u w:val="none"/>
          <w:shd w:val="clear" w:color="auto" w:fill="FFFFFF" w:themeFill="background1"/>
        </w:rPr>
        <w:t>有关</w:t>
      </w:r>
      <w:r>
        <w:rPr>
          <w:rFonts w:hint="eastAsia" w:ascii="仿宋" w:hAnsi="仿宋" w:eastAsia="仿宋" w:cs="仿宋"/>
          <w:szCs w:val="24"/>
          <w:highlight w:val="none"/>
          <w:u w:val="none"/>
          <w:shd w:val="clear" w:color="auto" w:fill="FFFFFF" w:themeFill="background1"/>
          <w:lang w:val="en-US" w:eastAsia="zh-CN"/>
        </w:rPr>
        <w:t>的</w:t>
      </w:r>
      <w:r>
        <w:rPr>
          <w:rFonts w:hint="eastAsia" w:ascii="仿宋" w:hAnsi="仿宋" w:eastAsia="仿宋" w:cs="仿宋"/>
          <w:szCs w:val="24"/>
          <w:highlight w:val="none"/>
          <w:u w:val="none"/>
          <w:shd w:val="clear" w:color="auto" w:fill="FFFFFF" w:themeFill="background1"/>
        </w:rPr>
        <w:t>证明材料。</w:t>
      </w:r>
    </w:p>
    <w:p w14:paraId="65F96A04">
      <w:pPr>
        <w:shd w:val="clea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139" w:name="_Toc507586176"/>
      <w:r>
        <w:rPr>
          <w:rFonts w:hint="eastAsia" w:ascii="仿宋" w:hAnsi="仿宋" w:eastAsia="仿宋" w:cs="仿宋"/>
          <w:b/>
          <w:bCs/>
          <w:sz w:val="24"/>
          <w:szCs w:val="24"/>
          <w:highlight w:val="none"/>
          <w:shd w:val="clear" w:color="auto" w:fill="FFFFFF" w:themeFill="background1"/>
        </w:rPr>
        <w:br w:type="page"/>
      </w:r>
      <w:bookmarkStart w:id="140" w:name="_Toc38446481"/>
      <w:bookmarkStart w:id="141" w:name="_Toc533503192"/>
      <w:bookmarkStart w:id="142" w:name="_Toc4484"/>
      <w:bookmarkStart w:id="143" w:name="_Toc161049906"/>
      <w:r>
        <w:rPr>
          <w:rFonts w:hint="eastAsia" w:ascii="仿宋" w:hAnsi="仿宋" w:eastAsia="仿宋" w:cs="仿宋"/>
          <w:b/>
          <w:bCs/>
          <w:sz w:val="24"/>
          <w:szCs w:val="24"/>
          <w:highlight w:val="none"/>
          <w:shd w:val="clear" w:color="auto" w:fill="FFFFFF" w:themeFill="background1"/>
        </w:rPr>
        <w:t>十一、</w:t>
      </w:r>
      <w:bookmarkEnd w:id="139"/>
      <w:bookmarkEnd w:id="140"/>
      <w:bookmarkEnd w:id="141"/>
      <w:r>
        <w:rPr>
          <w:rFonts w:hint="eastAsia" w:ascii="仿宋" w:hAnsi="仿宋" w:eastAsia="仿宋" w:cs="仿宋"/>
          <w:b/>
          <w:bCs/>
          <w:sz w:val="24"/>
          <w:szCs w:val="24"/>
          <w:highlight w:val="none"/>
          <w:shd w:val="clear" w:color="auto" w:fill="FFFFFF" w:themeFill="background1"/>
        </w:rPr>
        <w:t>拟派本项目服务人员情况表</w:t>
      </w:r>
      <w:bookmarkEnd w:id="142"/>
      <w:bookmarkEnd w:id="143"/>
    </w:p>
    <w:p w14:paraId="1FFC4A21">
      <w:pPr>
        <w:shd w:val="clear"/>
        <w:spacing w:line="360" w:lineRule="auto"/>
        <w:rPr>
          <w:rFonts w:hint="eastAsia" w:ascii="仿宋" w:hAnsi="仿宋" w:eastAsia="仿宋" w:cs="仿宋"/>
          <w:sz w:val="24"/>
          <w:szCs w:val="24"/>
          <w:highlight w:val="none"/>
          <w:shd w:val="clear" w:color="auto" w:fill="FFFFFF" w:themeFill="background1"/>
        </w:rPr>
      </w:pPr>
    </w:p>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3"/>
        <w:gridCol w:w="1317"/>
        <w:gridCol w:w="966"/>
        <w:gridCol w:w="1077"/>
        <w:gridCol w:w="1077"/>
        <w:gridCol w:w="1796"/>
        <w:gridCol w:w="1660"/>
      </w:tblGrid>
      <w:tr w14:paraId="63B20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605233DC">
            <w:pPr>
              <w:shd w:val="clea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姓名</w:t>
            </w:r>
          </w:p>
        </w:tc>
        <w:tc>
          <w:tcPr>
            <w:tcW w:w="709" w:type="pct"/>
            <w:vAlign w:val="center"/>
          </w:tcPr>
          <w:p w14:paraId="443CCB24">
            <w:pPr>
              <w:shd w:val="clea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身份证号码</w:t>
            </w:r>
          </w:p>
        </w:tc>
        <w:tc>
          <w:tcPr>
            <w:tcW w:w="520" w:type="pct"/>
            <w:vAlign w:val="center"/>
          </w:tcPr>
          <w:p w14:paraId="08F7EEFE">
            <w:pPr>
              <w:shd w:val="clea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性别</w:t>
            </w:r>
          </w:p>
        </w:tc>
        <w:tc>
          <w:tcPr>
            <w:tcW w:w="580" w:type="pct"/>
            <w:vAlign w:val="center"/>
          </w:tcPr>
          <w:p w14:paraId="40EC70D8">
            <w:pPr>
              <w:shd w:val="clea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岗位</w:t>
            </w:r>
          </w:p>
        </w:tc>
        <w:tc>
          <w:tcPr>
            <w:tcW w:w="580" w:type="pct"/>
            <w:vAlign w:val="center"/>
          </w:tcPr>
          <w:p w14:paraId="2A1E5FA3">
            <w:pPr>
              <w:shd w:val="clea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专业</w:t>
            </w:r>
          </w:p>
        </w:tc>
        <w:tc>
          <w:tcPr>
            <w:tcW w:w="967" w:type="pct"/>
            <w:vAlign w:val="center"/>
          </w:tcPr>
          <w:p w14:paraId="2D9351CC">
            <w:pPr>
              <w:shd w:val="clea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从事类似</w:t>
            </w:r>
          </w:p>
          <w:p w14:paraId="640826B6">
            <w:pPr>
              <w:shd w:val="clea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工作年限</w:t>
            </w:r>
          </w:p>
        </w:tc>
        <w:tc>
          <w:tcPr>
            <w:tcW w:w="894" w:type="pct"/>
            <w:vAlign w:val="center"/>
          </w:tcPr>
          <w:p w14:paraId="46DB5332">
            <w:pPr>
              <w:shd w:val="clea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备注</w:t>
            </w:r>
          </w:p>
        </w:tc>
      </w:tr>
      <w:tr w14:paraId="75E57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0C79E300">
            <w:pPr>
              <w:shd w:val="clear"/>
              <w:spacing w:line="360" w:lineRule="auto"/>
              <w:jc w:val="center"/>
              <w:rPr>
                <w:rFonts w:hint="eastAsia" w:ascii="仿宋" w:hAnsi="仿宋" w:eastAsia="仿宋" w:cs="仿宋"/>
                <w:kern w:val="0"/>
                <w:szCs w:val="21"/>
                <w:highlight w:val="none"/>
              </w:rPr>
            </w:pPr>
          </w:p>
        </w:tc>
        <w:tc>
          <w:tcPr>
            <w:tcW w:w="709" w:type="pct"/>
            <w:vAlign w:val="center"/>
          </w:tcPr>
          <w:p w14:paraId="6BD79A48">
            <w:pPr>
              <w:shd w:val="clear"/>
              <w:spacing w:line="360" w:lineRule="auto"/>
              <w:jc w:val="center"/>
              <w:rPr>
                <w:rFonts w:hint="eastAsia" w:ascii="仿宋" w:hAnsi="仿宋" w:eastAsia="仿宋" w:cs="仿宋"/>
                <w:kern w:val="0"/>
                <w:szCs w:val="21"/>
                <w:highlight w:val="none"/>
              </w:rPr>
            </w:pPr>
          </w:p>
        </w:tc>
        <w:tc>
          <w:tcPr>
            <w:tcW w:w="520" w:type="pct"/>
            <w:vAlign w:val="center"/>
          </w:tcPr>
          <w:p w14:paraId="5C136085">
            <w:pPr>
              <w:shd w:val="clear"/>
              <w:spacing w:line="360" w:lineRule="auto"/>
              <w:jc w:val="center"/>
              <w:rPr>
                <w:rFonts w:hint="eastAsia" w:ascii="仿宋" w:hAnsi="仿宋" w:eastAsia="仿宋" w:cs="仿宋"/>
                <w:kern w:val="0"/>
                <w:szCs w:val="21"/>
                <w:highlight w:val="none"/>
              </w:rPr>
            </w:pPr>
          </w:p>
        </w:tc>
        <w:tc>
          <w:tcPr>
            <w:tcW w:w="580" w:type="pct"/>
            <w:vAlign w:val="center"/>
          </w:tcPr>
          <w:p w14:paraId="5C591542">
            <w:pPr>
              <w:shd w:val="clear"/>
              <w:spacing w:line="360" w:lineRule="auto"/>
              <w:jc w:val="center"/>
              <w:rPr>
                <w:rFonts w:hint="eastAsia" w:ascii="仿宋" w:hAnsi="仿宋" w:eastAsia="仿宋" w:cs="仿宋"/>
                <w:kern w:val="0"/>
                <w:szCs w:val="21"/>
                <w:highlight w:val="none"/>
              </w:rPr>
            </w:pPr>
          </w:p>
        </w:tc>
        <w:tc>
          <w:tcPr>
            <w:tcW w:w="580" w:type="pct"/>
            <w:vAlign w:val="center"/>
          </w:tcPr>
          <w:p w14:paraId="4B9B8110">
            <w:pPr>
              <w:shd w:val="clear"/>
              <w:spacing w:line="360" w:lineRule="auto"/>
              <w:jc w:val="center"/>
              <w:rPr>
                <w:rFonts w:hint="eastAsia" w:ascii="仿宋" w:hAnsi="仿宋" w:eastAsia="仿宋" w:cs="仿宋"/>
                <w:kern w:val="0"/>
                <w:szCs w:val="21"/>
                <w:highlight w:val="none"/>
              </w:rPr>
            </w:pPr>
          </w:p>
        </w:tc>
        <w:tc>
          <w:tcPr>
            <w:tcW w:w="967" w:type="pct"/>
            <w:vAlign w:val="center"/>
          </w:tcPr>
          <w:p w14:paraId="78FD3088">
            <w:pPr>
              <w:shd w:val="clear"/>
              <w:spacing w:line="360" w:lineRule="auto"/>
              <w:jc w:val="center"/>
              <w:rPr>
                <w:rFonts w:hint="eastAsia" w:ascii="仿宋" w:hAnsi="仿宋" w:eastAsia="仿宋" w:cs="仿宋"/>
                <w:kern w:val="0"/>
                <w:szCs w:val="21"/>
                <w:highlight w:val="none"/>
              </w:rPr>
            </w:pPr>
          </w:p>
        </w:tc>
        <w:tc>
          <w:tcPr>
            <w:tcW w:w="894" w:type="pct"/>
            <w:vAlign w:val="center"/>
          </w:tcPr>
          <w:p w14:paraId="41C1AD40">
            <w:pPr>
              <w:shd w:val="clear"/>
              <w:spacing w:line="360" w:lineRule="auto"/>
              <w:jc w:val="center"/>
              <w:rPr>
                <w:rFonts w:hint="eastAsia" w:ascii="仿宋" w:hAnsi="仿宋" w:eastAsia="仿宋" w:cs="仿宋"/>
                <w:kern w:val="0"/>
                <w:szCs w:val="21"/>
                <w:highlight w:val="none"/>
              </w:rPr>
            </w:pPr>
          </w:p>
        </w:tc>
      </w:tr>
      <w:tr w14:paraId="445A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4EC8E71C">
            <w:pPr>
              <w:shd w:val="clear"/>
              <w:spacing w:line="360" w:lineRule="auto"/>
              <w:jc w:val="center"/>
              <w:rPr>
                <w:rFonts w:hint="eastAsia" w:ascii="仿宋" w:hAnsi="仿宋" w:eastAsia="仿宋" w:cs="仿宋"/>
                <w:kern w:val="0"/>
                <w:szCs w:val="21"/>
                <w:highlight w:val="none"/>
              </w:rPr>
            </w:pPr>
          </w:p>
        </w:tc>
        <w:tc>
          <w:tcPr>
            <w:tcW w:w="709" w:type="pct"/>
            <w:vAlign w:val="center"/>
          </w:tcPr>
          <w:p w14:paraId="2EDD9494">
            <w:pPr>
              <w:shd w:val="clear"/>
              <w:spacing w:line="360" w:lineRule="auto"/>
              <w:jc w:val="center"/>
              <w:rPr>
                <w:rFonts w:hint="eastAsia" w:ascii="仿宋" w:hAnsi="仿宋" w:eastAsia="仿宋" w:cs="仿宋"/>
                <w:kern w:val="0"/>
                <w:szCs w:val="21"/>
                <w:highlight w:val="none"/>
              </w:rPr>
            </w:pPr>
          </w:p>
        </w:tc>
        <w:tc>
          <w:tcPr>
            <w:tcW w:w="520" w:type="pct"/>
            <w:vAlign w:val="center"/>
          </w:tcPr>
          <w:p w14:paraId="133EB5B8">
            <w:pPr>
              <w:shd w:val="clear"/>
              <w:spacing w:line="360" w:lineRule="auto"/>
              <w:jc w:val="center"/>
              <w:rPr>
                <w:rFonts w:hint="eastAsia" w:ascii="仿宋" w:hAnsi="仿宋" w:eastAsia="仿宋" w:cs="仿宋"/>
                <w:kern w:val="0"/>
                <w:szCs w:val="21"/>
                <w:highlight w:val="none"/>
              </w:rPr>
            </w:pPr>
          </w:p>
        </w:tc>
        <w:tc>
          <w:tcPr>
            <w:tcW w:w="580" w:type="pct"/>
            <w:vAlign w:val="center"/>
          </w:tcPr>
          <w:p w14:paraId="22C1AC0D">
            <w:pPr>
              <w:shd w:val="clear"/>
              <w:spacing w:line="360" w:lineRule="auto"/>
              <w:jc w:val="center"/>
              <w:rPr>
                <w:rFonts w:hint="eastAsia" w:ascii="仿宋" w:hAnsi="仿宋" w:eastAsia="仿宋" w:cs="仿宋"/>
                <w:kern w:val="0"/>
                <w:szCs w:val="21"/>
                <w:highlight w:val="none"/>
              </w:rPr>
            </w:pPr>
          </w:p>
        </w:tc>
        <w:tc>
          <w:tcPr>
            <w:tcW w:w="580" w:type="pct"/>
            <w:vAlign w:val="center"/>
          </w:tcPr>
          <w:p w14:paraId="611B5DC5">
            <w:pPr>
              <w:shd w:val="clear"/>
              <w:spacing w:line="360" w:lineRule="auto"/>
              <w:jc w:val="center"/>
              <w:rPr>
                <w:rFonts w:hint="eastAsia" w:ascii="仿宋" w:hAnsi="仿宋" w:eastAsia="仿宋" w:cs="仿宋"/>
                <w:kern w:val="0"/>
                <w:szCs w:val="21"/>
                <w:highlight w:val="none"/>
              </w:rPr>
            </w:pPr>
          </w:p>
        </w:tc>
        <w:tc>
          <w:tcPr>
            <w:tcW w:w="967" w:type="pct"/>
            <w:vAlign w:val="center"/>
          </w:tcPr>
          <w:p w14:paraId="685A07A6">
            <w:pPr>
              <w:shd w:val="clear"/>
              <w:spacing w:line="360" w:lineRule="auto"/>
              <w:jc w:val="center"/>
              <w:rPr>
                <w:rFonts w:hint="eastAsia" w:ascii="仿宋" w:hAnsi="仿宋" w:eastAsia="仿宋" w:cs="仿宋"/>
                <w:kern w:val="0"/>
                <w:szCs w:val="21"/>
                <w:highlight w:val="none"/>
              </w:rPr>
            </w:pPr>
          </w:p>
        </w:tc>
        <w:tc>
          <w:tcPr>
            <w:tcW w:w="894" w:type="pct"/>
            <w:vAlign w:val="center"/>
          </w:tcPr>
          <w:p w14:paraId="5DCDB8FB">
            <w:pPr>
              <w:shd w:val="clear"/>
              <w:spacing w:line="360" w:lineRule="auto"/>
              <w:jc w:val="center"/>
              <w:rPr>
                <w:rFonts w:hint="eastAsia" w:ascii="仿宋" w:hAnsi="仿宋" w:eastAsia="仿宋" w:cs="仿宋"/>
                <w:kern w:val="0"/>
                <w:szCs w:val="21"/>
                <w:highlight w:val="none"/>
              </w:rPr>
            </w:pPr>
          </w:p>
        </w:tc>
      </w:tr>
      <w:tr w14:paraId="03339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50" w:type="pct"/>
            <w:vAlign w:val="center"/>
          </w:tcPr>
          <w:p w14:paraId="56169C7C">
            <w:pPr>
              <w:shd w:val="clear"/>
              <w:spacing w:line="360" w:lineRule="auto"/>
              <w:jc w:val="center"/>
              <w:rPr>
                <w:rFonts w:hint="eastAsia" w:ascii="仿宋" w:hAnsi="仿宋" w:eastAsia="仿宋" w:cs="仿宋"/>
                <w:kern w:val="0"/>
                <w:szCs w:val="21"/>
                <w:highlight w:val="none"/>
              </w:rPr>
            </w:pPr>
          </w:p>
        </w:tc>
        <w:tc>
          <w:tcPr>
            <w:tcW w:w="709" w:type="pct"/>
            <w:vAlign w:val="center"/>
          </w:tcPr>
          <w:p w14:paraId="39A6DDDF">
            <w:pPr>
              <w:shd w:val="clear"/>
              <w:spacing w:line="360" w:lineRule="auto"/>
              <w:jc w:val="center"/>
              <w:rPr>
                <w:rFonts w:hint="eastAsia" w:ascii="仿宋" w:hAnsi="仿宋" w:eastAsia="仿宋" w:cs="仿宋"/>
                <w:kern w:val="0"/>
                <w:szCs w:val="21"/>
                <w:highlight w:val="none"/>
              </w:rPr>
            </w:pPr>
          </w:p>
        </w:tc>
        <w:tc>
          <w:tcPr>
            <w:tcW w:w="520" w:type="pct"/>
            <w:vAlign w:val="center"/>
          </w:tcPr>
          <w:p w14:paraId="12964E81">
            <w:pPr>
              <w:shd w:val="clear"/>
              <w:spacing w:line="360" w:lineRule="auto"/>
              <w:jc w:val="center"/>
              <w:rPr>
                <w:rFonts w:hint="eastAsia" w:ascii="仿宋" w:hAnsi="仿宋" w:eastAsia="仿宋" w:cs="仿宋"/>
                <w:kern w:val="0"/>
                <w:szCs w:val="21"/>
                <w:highlight w:val="none"/>
              </w:rPr>
            </w:pPr>
          </w:p>
        </w:tc>
        <w:tc>
          <w:tcPr>
            <w:tcW w:w="580" w:type="pct"/>
            <w:vAlign w:val="center"/>
          </w:tcPr>
          <w:p w14:paraId="3263CDB9">
            <w:pPr>
              <w:shd w:val="clear"/>
              <w:spacing w:line="360" w:lineRule="auto"/>
              <w:jc w:val="center"/>
              <w:rPr>
                <w:rFonts w:hint="eastAsia" w:ascii="仿宋" w:hAnsi="仿宋" w:eastAsia="仿宋" w:cs="仿宋"/>
                <w:kern w:val="0"/>
                <w:szCs w:val="21"/>
                <w:highlight w:val="none"/>
              </w:rPr>
            </w:pPr>
          </w:p>
        </w:tc>
        <w:tc>
          <w:tcPr>
            <w:tcW w:w="580" w:type="pct"/>
            <w:vAlign w:val="center"/>
          </w:tcPr>
          <w:p w14:paraId="7D9D5A76">
            <w:pPr>
              <w:shd w:val="clear"/>
              <w:spacing w:line="360" w:lineRule="auto"/>
              <w:jc w:val="center"/>
              <w:rPr>
                <w:rFonts w:hint="eastAsia" w:ascii="仿宋" w:hAnsi="仿宋" w:eastAsia="仿宋" w:cs="仿宋"/>
                <w:kern w:val="0"/>
                <w:szCs w:val="21"/>
                <w:highlight w:val="none"/>
              </w:rPr>
            </w:pPr>
          </w:p>
        </w:tc>
        <w:tc>
          <w:tcPr>
            <w:tcW w:w="967" w:type="pct"/>
            <w:vAlign w:val="center"/>
          </w:tcPr>
          <w:p w14:paraId="62258A30">
            <w:pPr>
              <w:shd w:val="clear"/>
              <w:spacing w:line="360" w:lineRule="auto"/>
              <w:jc w:val="center"/>
              <w:rPr>
                <w:rFonts w:hint="eastAsia" w:ascii="仿宋" w:hAnsi="仿宋" w:eastAsia="仿宋" w:cs="仿宋"/>
                <w:kern w:val="0"/>
                <w:szCs w:val="21"/>
                <w:highlight w:val="none"/>
              </w:rPr>
            </w:pPr>
          </w:p>
        </w:tc>
        <w:tc>
          <w:tcPr>
            <w:tcW w:w="894" w:type="pct"/>
            <w:vAlign w:val="center"/>
          </w:tcPr>
          <w:p w14:paraId="15613F77">
            <w:pPr>
              <w:shd w:val="clear"/>
              <w:spacing w:line="360" w:lineRule="auto"/>
              <w:jc w:val="center"/>
              <w:rPr>
                <w:rFonts w:hint="eastAsia" w:ascii="仿宋" w:hAnsi="仿宋" w:eastAsia="仿宋" w:cs="仿宋"/>
                <w:kern w:val="0"/>
                <w:szCs w:val="21"/>
                <w:highlight w:val="none"/>
              </w:rPr>
            </w:pPr>
          </w:p>
        </w:tc>
      </w:tr>
      <w:tr w14:paraId="6E6B1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5FE678C4">
            <w:pPr>
              <w:shd w:val="clear"/>
              <w:spacing w:line="360" w:lineRule="auto"/>
              <w:jc w:val="center"/>
              <w:rPr>
                <w:rFonts w:hint="eastAsia" w:ascii="仿宋" w:hAnsi="仿宋" w:eastAsia="仿宋" w:cs="仿宋"/>
                <w:kern w:val="0"/>
                <w:szCs w:val="21"/>
                <w:highlight w:val="none"/>
              </w:rPr>
            </w:pPr>
          </w:p>
        </w:tc>
        <w:tc>
          <w:tcPr>
            <w:tcW w:w="709" w:type="pct"/>
            <w:vAlign w:val="center"/>
          </w:tcPr>
          <w:p w14:paraId="6D8E0F26">
            <w:pPr>
              <w:shd w:val="clear"/>
              <w:spacing w:line="360" w:lineRule="auto"/>
              <w:jc w:val="center"/>
              <w:rPr>
                <w:rFonts w:hint="eastAsia" w:ascii="仿宋" w:hAnsi="仿宋" w:eastAsia="仿宋" w:cs="仿宋"/>
                <w:kern w:val="0"/>
                <w:szCs w:val="21"/>
                <w:highlight w:val="none"/>
              </w:rPr>
            </w:pPr>
          </w:p>
        </w:tc>
        <w:tc>
          <w:tcPr>
            <w:tcW w:w="520" w:type="pct"/>
            <w:vAlign w:val="center"/>
          </w:tcPr>
          <w:p w14:paraId="758E00EC">
            <w:pPr>
              <w:shd w:val="clear"/>
              <w:spacing w:line="360" w:lineRule="auto"/>
              <w:jc w:val="center"/>
              <w:rPr>
                <w:rFonts w:hint="eastAsia" w:ascii="仿宋" w:hAnsi="仿宋" w:eastAsia="仿宋" w:cs="仿宋"/>
                <w:kern w:val="0"/>
                <w:szCs w:val="21"/>
                <w:highlight w:val="none"/>
              </w:rPr>
            </w:pPr>
          </w:p>
        </w:tc>
        <w:tc>
          <w:tcPr>
            <w:tcW w:w="580" w:type="pct"/>
            <w:vAlign w:val="center"/>
          </w:tcPr>
          <w:p w14:paraId="1E44CF87">
            <w:pPr>
              <w:shd w:val="clear"/>
              <w:spacing w:line="360" w:lineRule="auto"/>
              <w:jc w:val="center"/>
              <w:rPr>
                <w:rFonts w:hint="eastAsia" w:ascii="仿宋" w:hAnsi="仿宋" w:eastAsia="仿宋" w:cs="仿宋"/>
                <w:kern w:val="0"/>
                <w:szCs w:val="21"/>
                <w:highlight w:val="none"/>
              </w:rPr>
            </w:pPr>
          </w:p>
        </w:tc>
        <w:tc>
          <w:tcPr>
            <w:tcW w:w="580" w:type="pct"/>
            <w:vAlign w:val="center"/>
          </w:tcPr>
          <w:p w14:paraId="5A8A32F5">
            <w:pPr>
              <w:shd w:val="clear"/>
              <w:spacing w:line="360" w:lineRule="auto"/>
              <w:jc w:val="center"/>
              <w:rPr>
                <w:rFonts w:hint="eastAsia" w:ascii="仿宋" w:hAnsi="仿宋" w:eastAsia="仿宋" w:cs="仿宋"/>
                <w:kern w:val="0"/>
                <w:szCs w:val="21"/>
                <w:highlight w:val="none"/>
              </w:rPr>
            </w:pPr>
          </w:p>
        </w:tc>
        <w:tc>
          <w:tcPr>
            <w:tcW w:w="967" w:type="pct"/>
            <w:vAlign w:val="center"/>
          </w:tcPr>
          <w:p w14:paraId="56F5D1CC">
            <w:pPr>
              <w:shd w:val="clear"/>
              <w:spacing w:line="360" w:lineRule="auto"/>
              <w:jc w:val="center"/>
              <w:rPr>
                <w:rFonts w:hint="eastAsia" w:ascii="仿宋" w:hAnsi="仿宋" w:eastAsia="仿宋" w:cs="仿宋"/>
                <w:kern w:val="0"/>
                <w:szCs w:val="21"/>
                <w:highlight w:val="none"/>
              </w:rPr>
            </w:pPr>
          </w:p>
        </w:tc>
        <w:tc>
          <w:tcPr>
            <w:tcW w:w="894" w:type="pct"/>
            <w:vAlign w:val="center"/>
          </w:tcPr>
          <w:p w14:paraId="1FB0FF08">
            <w:pPr>
              <w:shd w:val="clear"/>
              <w:spacing w:line="360" w:lineRule="auto"/>
              <w:jc w:val="center"/>
              <w:rPr>
                <w:rFonts w:hint="eastAsia" w:ascii="仿宋" w:hAnsi="仿宋" w:eastAsia="仿宋" w:cs="仿宋"/>
                <w:kern w:val="0"/>
                <w:szCs w:val="21"/>
                <w:highlight w:val="none"/>
              </w:rPr>
            </w:pPr>
          </w:p>
        </w:tc>
      </w:tr>
      <w:tr w14:paraId="14B97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57CFA413">
            <w:pPr>
              <w:shd w:val="clear"/>
              <w:spacing w:line="360" w:lineRule="auto"/>
              <w:jc w:val="center"/>
              <w:rPr>
                <w:rFonts w:hint="eastAsia" w:ascii="仿宋" w:hAnsi="仿宋" w:eastAsia="仿宋" w:cs="仿宋"/>
                <w:kern w:val="0"/>
                <w:szCs w:val="21"/>
                <w:highlight w:val="none"/>
              </w:rPr>
            </w:pPr>
          </w:p>
        </w:tc>
        <w:tc>
          <w:tcPr>
            <w:tcW w:w="709" w:type="pct"/>
            <w:vAlign w:val="center"/>
          </w:tcPr>
          <w:p w14:paraId="41974854">
            <w:pPr>
              <w:shd w:val="clear"/>
              <w:spacing w:line="360" w:lineRule="auto"/>
              <w:jc w:val="center"/>
              <w:rPr>
                <w:rFonts w:hint="eastAsia" w:ascii="仿宋" w:hAnsi="仿宋" w:eastAsia="仿宋" w:cs="仿宋"/>
                <w:kern w:val="0"/>
                <w:szCs w:val="21"/>
                <w:highlight w:val="none"/>
              </w:rPr>
            </w:pPr>
          </w:p>
        </w:tc>
        <w:tc>
          <w:tcPr>
            <w:tcW w:w="520" w:type="pct"/>
            <w:vAlign w:val="center"/>
          </w:tcPr>
          <w:p w14:paraId="74CF795D">
            <w:pPr>
              <w:shd w:val="clear"/>
              <w:spacing w:line="360" w:lineRule="auto"/>
              <w:jc w:val="center"/>
              <w:rPr>
                <w:rFonts w:hint="eastAsia" w:ascii="仿宋" w:hAnsi="仿宋" w:eastAsia="仿宋" w:cs="仿宋"/>
                <w:kern w:val="0"/>
                <w:szCs w:val="21"/>
                <w:highlight w:val="none"/>
              </w:rPr>
            </w:pPr>
          </w:p>
        </w:tc>
        <w:tc>
          <w:tcPr>
            <w:tcW w:w="580" w:type="pct"/>
            <w:vAlign w:val="center"/>
          </w:tcPr>
          <w:p w14:paraId="4900E71A">
            <w:pPr>
              <w:shd w:val="clear"/>
              <w:spacing w:line="360" w:lineRule="auto"/>
              <w:jc w:val="center"/>
              <w:rPr>
                <w:rFonts w:hint="eastAsia" w:ascii="仿宋" w:hAnsi="仿宋" w:eastAsia="仿宋" w:cs="仿宋"/>
                <w:kern w:val="0"/>
                <w:szCs w:val="21"/>
                <w:highlight w:val="none"/>
              </w:rPr>
            </w:pPr>
          </w:p>
        </w:tc>
        <w:tc>
          <w:tcPr>
            <w:tcW w:w="580" w:type="pct"/>
            <w:vAlign w:val="center"/>
          </w:tcPr>
          <w:p w14:paraId="1BAE4106">
            <w:pPr>
              <w:shd w:val="clear"/>
              <w:spacing w:line="360" w:lineRule="auto"/>
              <w:jc w:val="center"/>
              <w:rPr>
                <w:rFonts w:hint="eastAsia" w:ascii="仿宋" w:hAnsi="仿宋" w:eastAsia="仿宋" w:cs="仿宋"/>
                <w:kern w:val="0"/>
                <w:szCs w:val="21"/>
                <w:highlight w:val="none"/>
              </w:rPr>
            </w:pPr>
          </w:p>
        </w:tc>
        <w:tc>
          <w:tcPr>
            <w:tcW w:w="967" w:type="pct"/>
            <w:vAlign w:val="center"/>
          </w:tcPr>
          <w:p w14:paraId="5F337474">
            <w:pPr>
              <w:shd w:val="clear"/>
              <w:spacing w:line="360" w:lineRule="auto"/>
              <w:jc w:val="center"/>
              <w:rPr>
                <w:rFonts w:hint="eastAsia" w:ascii="仿宋" w:hAnsi="仿宋" w:eastAsia="仿宋" w:cs="仿宋"/>
                <w:kern w:val="0"/>
                <w:szCs w:val="21"/>
                <w:highlight w:val="none"/>
              </w:rPr>
            </w:pPr>
          </w:p>
        </w:tc>
        <w:tc>
          <w:tcPr>
            <w:tcW w:w="894" w:type="pct"/>
            <w:vAlign w:val="center"/>
          </w:tcPr>
          <w:p w14:paraId="38BD5EEF">
            <w:pPr>
              <w:shd w:val="clear"/>
              <w:spacing w:line="360" w:lineRule="auto"/>
              <w:jc w:val="center"/>
              <w:rPr>
                <w:rFonts w:hint="eastAsia" w:ascii="仿宋" w:hAnsi="仿宋" w:eastAsia="仿宋" w:cs="仿宋"/>
                <w:kern w:val="0"/>
                <w:szCs w:val="21"/>
                <w:highlight w:val="none"/>
              </w:rPr>
            </w:pPr>
          </w:p>
        </w:tc>
      </w:tr>
      <w:tr w14:paraId="3B46C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3C82EFD7">
            <w:pPr>
              <w:shd w:val="clear"/>
              <w:spacing w:line="360" w:lineRule="auto"/>
              <w:jc w:val="center"/>
              <w:rPr>
                <w:rFonts w:hint="eastAsia" w:ascii="仿宋" w:hAnsi="仿宋" w:eastAsia="仿宋" w:cs="仿宋"/>
                <w:kern w:val="0"/>
                <w:szCs w:val="21"/>
                <w:highlight w:val="none"/>
              </w:rPr>
            </w:pPr>
          </w:p>
        </w:tc>
        <w:tc>
          <w:tcPr>
            <w:tcW w:w="709" w:type="pct"/>
            <w:vAlign w:val="center"/>
          </w:tcPr>
          <w:p w14:paraId="49142B86">
            <w:pPr>
              <w:shd w:val="clear"/>
              <w:spacing w:line="360" w:lineRule="auto"/>
              <w:jc w:val="center"/>
              <w:rPr>
                <w:rFonts w:hint="eastAsia" w:ascii="仿宋" w:hAnsi="仿宋" w:eastAsia="仿宋" w:cs="仿宋"/>
                <w:kern w:val="0"/>
                <w:szCs w:val="21"/>
                <w:highlight w:val="none"/>
              </w:rPr>
            </w:pPr>
          </w:p>
        </w:tc>
        <w:tc>
          <w:tcPr>
            <w:tcW w:w="520" w:type="pct"/>
            <w:vAlign w:val="center"/>
          </w:tcPr>
          <w:p w14:paraId="116EB833">
            <w:pPr>
              <w:shd w:val="clear"/>
              <w:spacing w:line="360" w:lineRule="auto"/>
              <w:jc w:val="center"/>
              <w:rPr>
                <w:rFonts w:hint="eastAsia" w:ascii="仿宋" w:hAnsi="仿宋" w:eastAsia="仿宋" w:cs="仿宋"/>
                <w:kern w:val="0"/>
                <w:szCs w:val="21"/>
                <w:highlight w:val="none"/>
              </w:rPr>
            </w:pPr>
          </w:p>
        </w:tc>
        <w:tc>
          <w:tcPr>
            <w:tcW w:w="580" w:type="pct"/>
            <w:vAlign w:val="center"/>
          </w:tcPr>
          <w:p w14:paraId="47458E0F">
            <w:pPr>
              <w:shd w:val="clear"/>
              <w:spacing w:line="360" w:lineRule="auto"/>
              <w:jc w:val="center"/>
              <w:rPr>
                <w:rFonts w:hint="eastAsia" w:ascii="仿宋" w:hAnsi="仿宋" w:eastAsia="仿宋" w:cs="仿宋"/>
                <w:kern w:val="0"/>
                <w:szCs w:val="21"/>
                <w:highlight w:val="none"/>
              </w:rPr>
            </w:pPr>
          </w:p>
        </w:tc>
        <w:tc>
          <w:tcPr>
            <w:tcW w:w="580" w:type="pct"/>
            <w:vAlign w:val="center"/>
          </w:tcPr>
          <w:p w14:paraId="4544E4DE">
            <w:pPr>
              <w:shd w:val="clear"/>
              <w:spacing w:line="360" w:lineRule="auto"/>
              <w:jc w:val="center"/>
              <w:rPr>
                <w:rFonts w:hint="eastAsia" w:ascii="仿宋" w:hAnsi="仿宋" w:eastAsia="仿宋" w:cs="仿宋"/>
                <w:kern w:val="0"/>
                <w:szCs w:val="21"/>
                <w:highlight w:val="none"/>
              </w:rPr>
            </w:pPr>
          </w:p>
        </w:tc>
        <w:tc>
          <w:tcPr>
            <w:tcW w:w="967" w:type="pct"/>
            <w:vAlign w:val="center"/>
          </w:tcPr>
          <w:p w14:paraId="615C377B">
            <w:pPr>
              <w:shd w:val="clear"/>
              <w:spacing w:line="360" w:lineRule="auto"/>
              <w:jc w:val="center"/>
              <w:rPr>
                <w:rFonts w:hint="eastAsia" w:ascii="仿宋" w:hAnsi="仿宋" w:eastAsia="仿宋" w:cs="仿宋"/>
                <w:kern w:val="0"/>
                <w:szCs w:val="21"/>
                <w:highlight w:val="none"/>
              </w:rPr>
            </w:pPr>
          </w:p>
        </w:tc>
        <w:tc>
          <w:tcPr>
            <w:tcW w:w="894" w:type="pct"/>
            <w:vAlign w:val="center"/>
          </w:tcPr>
          <w:p w14:paraId="6832BD5A">
            <w:pPr>
              <w:shd w:val="clear"/>
              <w:spacing w:line="360" w:lineRule="auto"/>
              <w:jc w:val="center"/>
              <w:rPr>
                <w:rFonts w:hint="eastAsia" w:ascii="仿宋" w:hAnsi="仿宋" w:eastAsia="仿宋" w:cs="仿宋"/>
                <w:kern w:val="0"/>
                <w:szCs w:val="21"/>
                <w:highlight w:val="none"/>
              </w:rPr>
            </w:pPr>
          </w:p>
        </w:tc>
      </w:tr>
      <w:tr w14:paraId="30DF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12B794A3">
            <w:pPr>
              <w:shd w:val="clear"/>
              <w:spacing w:line="360" w:lineRule="auto"/>
              <w:jc w:val="center"/>
              <w:rPr>
                <w:rFonts w:hint="eastAsia" w:ascii="仿宋" w:hAnsi="仿宋" w:eastAsia="仿宋" w:cs="仿宋"/>
                <w:kern w:val="0"/>
                <w:szCs w:val="21"/>
                <w:highlight w:val="none"/>
              </w:rPr>
            </w:pPr>
          </w:p>
        </w:tc>
        <w:tc>
          <w:tcPr>
            <w:tcW w:w="709" w:type="pct"/>
            <w:vAlign w:val="center"/>
          </w:tcPr>
          <w:p w14:paraId="04E8139C">
            <w:pPr>
              <w:shd w:val="clear"/>
              <w:spacing w:line="360" w:lineRule="auto"/>
              <w:jc w:val="center"/>
              <w:rPr>
                <w:rFonts w:hint="eastAsia" w:ascii="仿宋" w:hAnsi="仿宋" w:eastAsia="仿宋" w:cs="仿宋"/>
                <w:kern w:val="0"/>
                <w:szCs w:val="21"/>
                <w:highlight w:val="none"/>
              </w:rPr>
            </w:pPr>
          </w:p>
        </w:tc>
        <w:tc>
          <w:tcPr>
            <w:tcW w:w="520" w:type="pct"/>
            <w:vAlign w:val="center"/>
          </w:tcPr>
          <w:p w14:paraId="36CC65BA">
            <w:pPr>
              <w:shd w:val="clear"/>
              <w:spacing w:line="360" w:lineRule="auto"/>
              <w:jc w:val="center"/>
              <w:rPr>
                <w:rFonts w:hint="eastAsia" w:ascii="仿宋" w:hAnsi="仿宋" w:eastAsia="仿宋" w:cs="仿宋"/>
                <w:kern w:val="0"/>
                <w:szCs w:val="21"/>
                <w:highlight w:val="none"/>
              </w:rPr>
            </w:pPr>
          </w:p>
        </w:tc>
        <w:tc>
          <w:tcPr>
            <w:tcW w:w="580" w:type="pct"/>
            <w:vAlign w:val="center"/>
          </w:tcPr>
          <w:p w14:paraId="6F7ED92A">
            <w:pPr>
              <w:shd w:val="clear"/>
              <w:spacing w:line="360" w:lineRule="auto"/>
              <w:jc w:val="center"/>
              <w:rPr>
                <w:rFonts w:hint="eastAsia" w:ascii="仿宋" w:hAnsi="仿宋" w:eastAsia="仿宋" w:cs="仿宋"/>
                <w:kern w:val="0"/>
                <w:szCs w:val="21"/>
                <w:highlight w:val="none"/>
              </w:rPr>
            </w:pPr>
          </w:p>
        </w:tc>
        <w:tc>
          <w:tcPr>
            <w:tcW w:w="580" w:type="pct"/>
            <w:vAlign w:val="center"/>
          </w:tcPr>
          <w:p w14:paraId="66223273">
            <w:pPr>
              <w:shd w:val="clear"/>
              <w:spacing w:line="360" w:lineRule="auto"/>
              <w:jc w:val="center"/>
              <w:rPr>
                <w:rFonts w:hint="eastAsia" w:ascii="仿宋" w:hAnsi="仿宋" w:eastAsia="仿宋" w:cs="仿宋"/>
                <w:kern w:val="0"/>
                <w:szCs w:val="21"/>
                <w:highlight w:val="none"/>
              </w:rPr>
            </w:pPr>
          </w:p>
        </w:tc>
        <w:tc>
          <w:tcPr>
            <w:tcW w:w="967" w:type="pct"/>
            <w:vAlign w:val="center"/>
          </w:tcPr>
          <w:p w14:paraId="738EA18E">
            <w:pPr>
              <w:shd w:val="clear"/>
              <w:spacing w:line="360" w:lineRule="auto"/>
              <w:jc w:val="center"/>
              <w:rPr>
                <w:rFonts w:hint="eastAsia" w:ascii="仿宋" w:hAnsi="仿宋" w:eastAsia="仿宋" w:cs="仿宋"/>
                <w:kern w:val="0"/>
                <w:szCs w:val="21"/>
                <w:highlight w:val="none"/>
              </w:rPr>
            </w:pPr>
          </w:p>
        </w:tc>
        <w:tc>
          <w:tcPr>
            <w:tcW w:w="894" w:type="pct"/>
            <w:vAlign w:val="center"/>
          </w:tcPr>
          <w:p w14:paraId="242E087A">
            <w:pPr>
              <w:shd w:val="clear"/>
              <w:spacing w:line="360" w:lineRule="auto"/>
              <w:jc w:val="center"/>
              <w:rPr>
                <w:rFonts w:hint="eastAsia" w:ascii="仿宋" w:hAnsi="仿宋" w:eastAsia="仿宋" w:cs="仿宋"/>
                <w:kern w:val="0"/>
                <w:szCs w:val="21"/>
                <w:highlight w:val="none"/>
              </w:rPr>
            </w:pPr>
          </w:p>
        </w:tc>
      </w:tr>
      <w:tr w14:paraId="0A9FB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63AB9560">
            <w:pPr>
              <w:shd w:val="clear"/>
              <w:spacing w:line="360" w:lineRule="auto"/>
              <w:jc w:val="center"/>
              <w:rPr>
                <w:rFonts w:hint="eastAsia" w:ascii="仿宋" w:hAnsi="仿宋" w:eastAsia="仿宋" w:cs="仿宋"/>
                <w:kern w:val="0"/>
                <w:szCs w:val="21"/>
                <w:highlight w:val="none"/>
              </w:rPr>
            </w:pPr>
          </w:p>
        </w:tc>
        <w:tc>
          <w:tcPr>
            <w:tcW w:w="709" w:type="pct"/>
            <w:vAlign w:val="center"/>
          </w:tcPr>
          <w:p w14:paraId="6E05D482">
            <w:pPr>
              <w:shd w:val="clear"/>
              <w:spacing w:line="360" w:lineRule="auto"/>
              <w:jc w:val="center"/>
              <w:rPr>
                <w:rFonts w:hint="eastAsia" w:ascii="仿宋" w:hAnsi="仿宋" w:eastAsia="仿宋" w:cs="仿宋"/>
                <w:kern w:val="0"/>
                <w:szCs w:val="21"/>
                <w:highlight w:val="none"/>
              </w:rPr>
            </w:pPr>
          </w:p>
        </w:tc>
        <w:tc>
          <w:tcPr>
            <w:tcW w:w="520" w:type="pct"/>
            <w:vAlign w:val="center"/>
          </w:tcPr>
          <w:p w14:paraId="59C23125">
            <w:pPr>
              <w:shd w:val="clear"/>
              <w:spacing w:line="360" w:lineRule="auto"/>
              <w:jc w:val="center"/>
              <w:rPr>
                <w:rFonts w:hint="eastAsia" w:ascii="仿宋" w:hAnsi="仿宋" w:eastAsia="仿宋" w:cs="仿宋"/>
                <w:kern w:val="0"/>
                <w:szCs w:val="21"/>
                <w:highlight w:val="none"/>
              </w:rPr>
            </w:pPr>
          </w:p>
        </w:tc>
        <w:tc>
          <w:tcPr>
            <w:tcW w:w="580" w:type="pct"/>
            <w:vAlign w:val="center"/>
          </w:tcPr>
          <w:p w14:paraId="0ABF76DC">
            <w:pPr>
              <w:shd w:val="clear"/>
              <w:spacing w:line="360" w:lineRule="auto"/>
              <w:jc w:val="center"/>
              <w:rPr>
                <w:rFonts w:hint="eastAsia" w:ascii="仿宋" w:hAnsi="仿宋" w:eastAsia="仿宋" w:cs="仿宋"/>
                <w:kern w:val="0"/>
                <w:szCs w:val="21"/>
                <w:highlight w:val="none"/>
              </w:rPr>
            </w:pPr>
          </w:p>
        </w:tc>
        <w:tc>
          <w:tcPr>
            <w:tcW w:w="580" w:type="pct"/>
            <w:vAlign w:val="center"/>
          </w:tcPr>
          <w:p w14:paraId="2EB157D4">
            <w:pPr>
              <w:shd w:val="clear"/>
              <w:spacing w:line="360" w:lineRule="auto"/>
              <w:jc w:val="center"/>
              <w:rPr>
                <w:rFonts w:hint="eastAsia" w:ascii="仿宋" w:hAnsi="仿宋" w:eastAsia="仿宋" w:cs="仿宋"/>
                <w:kern w:val="0"/>
                <w:szCs w:val="21"/>
                <w:highlight w:val="none"/>
              </w:rPr>
            </w:pPr>
          </w:p>
        </w:tc>
        <w:tc>
          <w:tcPr>
            <w:tcW w:w="967" w:type="pct"/>
            <w:vAlign w:val="center"/>
          </w:tcPr>
          <w:p w14:paraId="5A92BCD2">
            <w:pPr>
              <w:shd w:val="clear"/>
              <w:spacing w:line="360" w:lineRule="auto"/>
              <w:jc w:val="center"/>
              <w:rPr>
                <w:rFonts w:hint="eastAsia" w:ascii="仿宋" w:hAnsi="仿宋" w:eastAsia="仿宋" w:cs="仿宋"/>
                <w:kern w:val="0"/>
                <w:szCs w:val="21"/>
                <w:highlight w:val="none"/>
              </w:rPr>
            </w:pPr>
          </w:p>
        </w:tc>
        <w:tc>
          <w:tcPr>
            <w:tcW w:w="894" w:type="pct"/>
            <w:vAlign w:val="center"/>
          </w:tcPr>
          <w:p w14:paraId="5D560A4F">
            <w:pPr>
              <w:shd w:val="clear"/>
              <w:spacing w:line="360" w:lineRule="auto"/>
              <w:jc w:val="center"/>
              <w:rPr>
                <w:rFonts w:hint="eastAsia" w:ascii="仿宋" w:hAnsi="仿宋" w:eastAsia="仿宋" w:cs="仿宋"/>
                <w:kern w:val="0"/>
                <w:szCs w:val="21"/>
                <w:highlight w:val="none"/>
              </w:rPr>
            </w:pPr>
          </w:p>
        </w:tc>
      </w:tr>
      <w:tr w14:paraId="6D682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636D0E49">
            <w:pPr>
              <w:shd w:val="clear"/>
              <w:spacing w:line="360" w:lineRule="auto"/>
              <w:jc w:val="center"/>
              <w:rPr>
                <w:rFonts w:hint="eastAsia" w:ascii="仿宋" w:hAnsi="仿宋" w:eastAsia="仿宋" w:cs="仿宋"/>
                <w:kern w:val="0"/>
                <w:szCs w:val="21"/>
                <w:highlight w:val="none"/>
              </w:rPr>
            </w:pPr>
          </w:p>
        </w:tc>
        <w:tc>
          <w:tcPr>
            <w:tcW w:w="709" w:type="pct"/>
            <w:vAlign w:val="center"/>
          </w:tcPr>
          <w:p w14:paraId="06AA5924">
            <w:pPr>
              <w:shd w:val="clear"/>
              <w:spacing w:line="360" w:lineRule="auto"/>
              <w:jc w:val="center"/>
              <w:rPr>
                <w:rFonts w:hint="eastAsia" w:ascii="仿宋" w:hAnsi="仿宋" w:eastAsia="仿宋" w:cs="仿宋"/>
                <w:kern w:val="0"/>
                <w:szCs w:val="21"/>
                <w:highlight w:val="none"/>
              </w:rPr>
            </w:pPr>
          </w:p>
        </w:tc>
        <w:tc>
          <w:tcPr>
            <w:tcW w:w="520" w:type="pct"/>
            <w:vAlign w:val="center"/>
          </w:tcPr>
          <w:p w14:paraId="1856DAE5">
            <w:pPr>
              <w:shd w:val="clear"/>
              <w:spacing w:line="360" w:lineRule="auto"/>
              <w:jc w:val="center"/>
              <w:rPr>
                <w:rFonts w:hint="eastAsia" w:ascii="仿宋" w:hAnsi="仿宋" w:eastAsia="仿宋" w:cs="仿宋"/>
                <w:kern w:val="0"/>
                <w:szCs w:val="21"/>
                <w:highlight w:val="none"/>
              </w:rPr>
            </w:pPr>
          </w:p>
        </w:tc>
        <w:tc>
          <w:tcPr>
            <w:tcW w:w="580" w:type="pct"/>
            <w:vAlign w:val="center"/>
          </w:tcPr>
          <w:p w14:paraId="156061D3">
            <w:pPr>
              <w:shd w:val="clear"/>
              <w:spacing w:line="360" w:lineRule="auto"/>
              <w:jc w:val="center"/>
              <w:rPr>
                <w:rFonts w:hint="eastAsia" w:ascii="仿宋" w:hAnsi="仿宋" w:eastAsia="仿宋" w:cs="仿宋"/>
                <w:kern w:val="0"/>
                <w:szCs w:val="21"/>
                <w:highlight w:val="none"/>
              </w:rPr>
            </w:pPr>
          </w:p>
        </w:tc>
        <w:tc>
          <w:tcPr>
            <w:tcW w:w="580" w:type="pct"/>
            <w:vAlign w:val="center"/>
          </w:tcPr>
          <w:p w14:paraId="038080E9">
            <w:pPr>
              <w:shd w:val="clear"/>
              <w:spacing w:line="360" w:lineRule="auto"/>
              <w:jc w:val="center"/>
              <w:rPr>
                <w:rFonts w:hint="eastAsia" w:ascii="仿宋" w:hAnsi="仿宋" w:eastAsia="仿宋" w:cs="仿宋"/>
                <w:kern w:val="0"/>
                <w:szCs w:val="21"/>
                <w:highlight w:val="none"/>
              </w:rPr>
            </w:pPr>
          </w:p>
        </w:tc>
        <w:tc>
          <w:tcPr>
            <w:tcW w:w="967" w:type="pct"/>
            <w:vAlign w:val="center"/>
          </w:tcPr>
          <w:p w14:paraId="5F1022F9">
            <w:pPr>
              <w:shd w:val="clear"/>
              <w:spacing w:line="360" w:lineRule="auto"/>
              <w:jc w:val="center"/>
              <w:rPr>
                <w:rFonts w:hint="eastAsia" w:ascii="仿宋" w:hAnsi="仿宋" w:eastAsia="仿宋" w:cs="仿宋"/>
                <w:kern w:val="0"/>
                <w:szCs w:val="21"/>
                <w:highlight w:val="none"/>
              </w:rPr>
            </w:pPr>
          </w:p>
        </w:tc>
        <w:tc>
          <w:tcPr>
            <w:tcW w:w="894" w:type="pct"/>
            <w:vAlign w:val="center"/>
          </w:tcPr>
          <w:p w14:paraId="482B9CF0">
            <w:pPr>
              <w:shd w:val="clear"/>
              <w:spacing w:line="360" w:lineRule="auto"/>
              <w:jc w:val="center"/>
              <w:rPr>
                <w:rFonts w:hint="eastAsia" w:ascii="仿宋" w:hAnsi="仿宋" w:eastAsia="仿宋" w:cs="仿宋"/>
                <w:kern w:val="0"/>
                <w:szCs w:val="21"/>
                <w:highlight w:val="none"/>
              </w:rPr>
            </w:pPr>
          </w:p>
        </w:tc>
      </w:tr>
    </w:tbl>
    <w:p w14:paraId="1CE1923C">
      <w:pPr>
        <w:shd w:val="clear"/>
        <w:spacing w:line="360" w:lineRule="auto"/>
        <w:rPr>
          <w:rFonts w:hint="eastAsia" w:ascii="仿宋" w:hAnsi="仿宋" w:eastAsia="仿宋" w:cs="仿宋"/>
          <w:szCs w:val="24"/>
          <w:highlight w:val="none"/>
          <w:shd w:val="clear" w:color="auto" w:fill="FFFFFF" w:themeFill="background1"/>
        </w:rPr>
      </w:pPr>
    </w:p>
    <w:p w14:paraId="431E7E1D">
      <w:pPr>
        <w:shd w:val="clea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w:t>
      </w:r>
      <w:r>
        <w:rPr>
          <w:rFonts w:hint="eastAsia" w:ascii="仿宋" w:hAnsi="仿宋" w:eastAsia="仿宋" w:cs="仿宋"/>
          <w:szCs w:val="24"/>
          <w:highlight w:val="none"/>
          <w:u w:val="none"/>
          <w:shd w:val="clear" w:color="auto" w:fill="FFFFFF" w:themeFill="background1"/>
        </w:rPr>
        <w:t>本表后需提供</w:t>
      </w:r>
      <w:r>
        <w:rPr>
          <w:rFonts w:hint="eastAsia" w:ascii="仿宋" w:hAnsi="仿宋" w:eastAsia="仿宋" w:cs="仿宋"/>
          <w:szCs w:val="24"/>
          <w:highlight w:val="none"/>
          <w:u w:val="none"/>
          <w:shd w:val="clear" w:color="auto" w:fill="FFFFFF" w:themeFill="background1"/>
          <w:lang w:val="en-US" w:eastAsia="zh-CN"/>
        </w:rPr>
        <w:t>招标</w:t>
      </w:r>
      <w:r>
        <w:rPr>
          <w:rFonts w:hint="eastAsia" w:ascii="仿宋" w:hAnsi="仿宋" w:eastAsia="仿宋" w:cs="仿宋"/>
          <w:szCs w:val="24"/>
          <w:highlight w:val="none"/>
          <w:u w:val="none"/>
          <w:shd w:val="clear" w:color="auto" w:fill="FFFFFF" w:themeFill="background1"/>
        </w:rPr>
        <w:t>文件要求的</w:t>
      </w:r>
      <w:r>
        <w:rPr>
          <w:rFonts w:hint="eastAsia" w:ascii="仿宋" w:hAnsi="仿宋" w:eastAsia="仿宋" w:cs="仿宋"/>
          <w:szCs w:val="24"/>
          <w:highlight w:val="none"/>
          <w:u w:val="none"/>
          <w:shd w:val="clear" w:color="auto" w:fill="FFFFFF" w:themeFill="background1"/>
          <w:lang w:val="en-US" w:eastAsia="zh-CN"/>
        </w:rPr>
        <w:t>或与本项目</w:t>
      </w:r>
      <w:r>
        <w:rPr>
          <w:rFonts w:hint="eastAsia" w:ascii="仿宋" w:hAnsi="仿宋" w:eastAsia="仿宋" w:cs="仿宋"/>
          <w:szCs w:val="24"/>
          <w:highlight w:val="none"/>
          <w:u w:val="none"/>
          <w:shd w:val="clear" w:color="auto" w:fill="FFFFFF" w:themeFill="background1"/>
        </w:rPr>
        <w:t>有关</w:t>
      </w:r>
      <w:r>
        <w:rPr>
          <w:rFonts w:hint="eastAsia" w:ascii="仿宋" w:hAnsi="仿宋" w:eastAsia="仿宋" w:cs="仿宋"/>
          <w:szCs w:val="24"/>
          <w:highlight w:val="none"/>
          <w:u w:val="none"/>
          <w:shd w:val="clear" w:color="auto" w:fill="FFFFFF" w:themeFill="background1"/>
          <w:lang w:val="en-US" w:eastAsia="zh-CN"/>
        </w:rPr>
        <w:t>的</w:t>
      </w:r>
      <w:r>
        <w:rPr>
          <w:rFonts w:hint="eastAsia" w:ascii="仿宋" w:hAnsi="仿宋" w:eastAsia="仿宋" w:cs="仿宋"/>
          <w:szCs w:val="24"/>
          <w:highlight w:val="none"/>
          <w:u w:val="none"/>
          <w:shd w:val="clear" w:color="auto" w:fill="FFFFFF" w:themeFill="background1"/>
        </w:rPr>
        <w:t>书面证明材料。</w:t>
      </w:r>
    </w:p>
    <w:p w14:paraId="64E58B12">
      <w:pPr>
        <w:shd w:val="clear"/>
        <w:spacing w:line="360" w:lineRule="auto"/>
        <w:jc w:val="center"/>
        <w:outlineLvl w:val="1"/>
        <w:rPr>
          <w:rFonts w:hint="eastAsia" w:ascii="仿宋" w:hAnsi="仿宋" w:eastAsia="仿宋" w:cs="仿宋"/>
          <w:bCs/>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bookmarkStart w:id="144" w:name="_Toc161049907"/>
      <w:bookmarkStart w:id="145" w:name="_Toc38446482"/>
      <w:bookmarkStart w:id="146" w:name="_Toc4741"/>
      <w:bookmarkStart w:id="147" w:name="_Toc507586177"/>
      <w:bookmarkStart w:id="148" w:name="_Toc533503193"/>
      <w:r>
        <w:rPr>
          <w:rFonts w:hint="eastAsia" w:ascii="仿宋" w:hAnsi="仿宋" w:eastAsia="仿宋" w:cs="仿宋"/>
          <w:b/>
          <w:sz w:val="24"/>
          <w:szCs w:val="24"/>
          <w:highlight w:val="none"/>
          <w:shd w:val="clear" w:color="auto" w:fill="FFFFFF" w:themeFill="background1"/>
        </w:rPr>
        <w:t>十二、</w:t>
      </w:r>
      <w:r>
        <w:rPr>
          <w:rFonts w:hint="eastAsia" w:ascii="仿宋" w:hAnsi="仿宋" w:eastAsia="仿宋" w:cs="仿宋"/>
          <w:b/>
          <w:bCs/>
          <w:sz w:val="24"/>
          <w:szCs w:val="24"/>
          <w:highlight w:val="none"/>
          <w:shd w:val="clear" w:color="auto" w:fill="FFFFFF" w:themeFill="background1"/>
        </w:rPr>
        <w:t>服务方案</w:t>
      </w:r>
      <w:bookmarkEnd w:id="144"/>
      <w:bookmarkEnd w:id="145"/>
      <w:bookmarkEnd w:id="146"/>
      <w:bookmarkEnd w:id="147"/>
      <w:bookmarkEnd w:id="148"/>
    </w:p>
    <w:p w14:paraId="2C3B5A87">
      <w:pPr>
        <w:shd w:val="clea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投标人须提交拟完成本项目的服务方案，服务方案的格式和内容由投标人根据本项目的具体情况</w:t>
      </w:r>
      <w:r>
        <w:rPr>
          <w:rFonts w:hint="eastAsia" w:ascii="仿宋" w:hAnsi="仿宋" w:eastAsia="仿宋" w:cs="仿宋"/>
          <w:sz w:val="24"/>
          <w:szCs w:val="24"/>
          <w:highlight w:val="none"/>
          <w:shd w:val="clear" w:color="auto" w:fill="FFFFFF" w:themeFill="background1"/>
        </w:rPr>
        <w:t>自行拟定。</w:t>
      </w:r>
    </w:p>
    <w:p w14:paraId="14527267">
      <w:pPr>
        <w:shd w:val="clear"/>
        <w:spacing w:line="360" w:lineRule="auto"/>
        <w:ind w:firstLine="480" w:firstLineChars="200"/>
        <w:rPr>
          <w:rFonts w:hint="eastAsia" w:ascii="仿宋" w:hAnsi="仿宋" w:eastAsia="仿宋" w:cs="仿宋"/>
          <w:bCs/>
          <w:sz w:val="24"/>
          <w:szCs w:val="24"/>
          <w:highlight w:val="none"/>
          <w:shd w:val="clear" w:color="auto" w:fill="FFFFFF" w:themeFill="background1"/>
        </w:rPr>
      </w:pPr>
    </w:p>
    <w:p w14:paraId="2D9C3DD5">
      <w:pPr>
        <w:pStyle w:val="8"/>
        <w:shd w:val="clear"/>
        <w:rPr>
          <w:rFonts w:hint="eastAsia" w:ascii="仿宋" w:hAnsi="仿宋" w:eastAsia="仿宋" w:cs="仿宋"/>
          <w:highlight w:val="none"/>
        </w:rPr>
      </w:pPr>
    </w:p>
    <w:p w14:paraId="0004EFAF">
      <w:pPr>
        <w:shd w:val="clear"/>
        <w:rPr>
          <w:rFonts w:hint="eastAsia" w:ascii="仿宋" w:hAnsi="仿宋" w:eastAsia="仿宋" w:cs="仿宋"/>
          <w:highlight w:val="none"/>
        </w:rPr>
      </w:pPr>
    </w:p>
    <w:p w14:paraId="42A1E280">
      <w:pPr>
        <w:pStyle w:val="8"/>
        <w:shd w:val="clear"/>
        <w:rPr>
          <w:rFonts w:hint="eastAsia" w:ascii="仿宋" w:hAnsi="仿宋" w:eastAsia="仿宋" w:cs="仿宋"/>
          <w:highlight w:val="none"/>
        </w:rPr>
      </w:pPr>
    </w:p>
    <w:p w14:paraId="4461FDAE">
      <w:pPr>
        <w:shd w:val="clear"/>
        <w:rPr>
          <w:rFonts w:hint="eastAsia" w:ascii="仿宋" w:hAnsi="仿宋" w:eastAsia="仿宋" w:cs="仿宋"/>
          <w:highlight w:val="none"/>
        </w:rPr>
      </w:pPr>
    </w:p>
    <w:p w14:paraId="3270E150">
      <w:pPr>
        <w:widowControl/>
        <w:shd w:val="clear"/>
        <w:jc w:val="left"/>
        <w:rPr>
          <w:rFonts w:hint="eastAsia" w:ascii="仿宋" w:hAnsi="仿宋" w:eastAsia="仿宋" w:cs="仿宋"/>
          <w:b/>
          <w:sz w:val="24"/>
          <w:szCs w:val="24"/>
          <w:highlight w:val="none"/>
          <w:shd w:val="clear" w:color="auto" w:fill="FFFFFF" w:themeFill="background1"/>
        </w:rPr>
      </w:pPr>
      <w:bookmarkStart w:id="149" w:name="_Toc140240906"/>
      <w:bookmarkStart w:id="150" w:name="_Toc104559011"/>
      <w:bookmarkStart w:id="151" w:name="_Toc146742506"/>
      <w:bookmarkStart w:id="152" w:name="_Toc147945042"/>
      <w:bookmarkStart w:id="153" w:name="_Toc2961779"/>
      <w:r>
        <w:rPr>
          <w:rFonts w:hint="eastAsia" w:ascii="仿宋" w:hAnsi="仿宋" w:eastAsia="仿宋" w:cs="仿宋"/>
          <w:b/>
          <w:sz w:val="24"/>
          <w:szCs w:val="24"/>
          <w:highlight w:val="none"/>
          <w:shd w:val="clear" w:color="auto" w:fill="FFFFFF" w:themeFill="background1"/>
        </w:rPr>
        <w:br w:type="page"/>
      </w:r>
    </w:p>
    <w:p w14:paraId="6CDCC413">
      <w:pPr>
        <w:widowControl/>
        <w:shd w:val="clear"/>
        <w:jc w:val="center"/>
        <w:outlineLvl w:val="1"/>
        <w:rPr>
          <w:rFonts w:hint="eastAsia" w:ascii="仿宋" w:hAnsi="仿宋" w:eastAsia="仿宋" w:cs="仿宋"/>
          <w:b/>
          <w:sz w:val="24"/>
          <w:szCs w:val="24"/>
          <w:highlight w:val="none"/>
          <w:shd w:val="clear" w:color="auto" w:fill="FFFFFF" w:themeFill="background1"/>
        </w:rPr>
      </w:pPr>
      <w:bookmarkStart w:id="154" w:name="_Toc161049908"/>
      <w:r>
        <w:rPr>
          <w:rFonts w:hint="eastAsia" w:ascii="仿宋" w:hAnsi="仿宋" w:eastAsia="仿宋" w:cs="仿宋"/>
          <w:b/>
          <w:sz w:val="24"/>
          <w:szCs w:val="24"/>
          <w:highlight w:val="none"/>
          <w:shd w:val="clear" w:color="auto" w:fill="FFFFFF" w:themeFill="background1"/>
        </w:rPr>
        <w:t>十三、投标保证金证明材料（扫描件）</w:t>
      </w:r>
      <w:bookmarkEnd w:id="149"/>
      <w:bookmarkEnd w:id="150"/>
      <w:bookmarkEnd w:id="151"/>
      <w:bookmarkEnd w:id="152"/>
      <w:bookmarkEnd w:id="153"/>
      <w:bookmarkEnd w:id="154"/>
    </w:p>
    <w:p w14:paraId="3B5E12C0">
      <w:pPr>
        <w:shd w:val="clea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保证金缴纳凭证：投标人可将本项目保证金支付的汇款凭证、支票、汇票或保证金收据的扫描件作为缴纳凭证制作在投标文件中。</w:t>
      </w:r>
    </w:p>
    <w:p w14:paraId="1AA757AB">
      <w:pPr>
        <w:widowControl/>
        <w:shd w:val="clear"/>
        <w:jc w:val="left"/>
        <w:rPr>
          <w:rFonts w:hint="eastAsia" w:ascii="仿宋" w:hAnsi="仿宋" w:eastAsia="仿宋" w:cs="仿宋"/>
          <w:b/>
          <w:sz w:val="24"/>
          <w:szCs w:val="24"/>
          <w:highlight w:val="none"/>
          <w:shd w:val="clear" w:color="auto" w:fill="FFFFFF" w:themeFill="background1"/>
        </w:rPr>
      </w:pPr>
    </w:p>
    <w:p w14:paraId="32FE221B">
      <w:pPr>
        <w:widowControl/>
        <w:shd w:val="clear"/>
        <w:jc w:val="center"/>
        <w:outlineLvl w:val="1"/>
        <w:rPr>
          <w:rFonts w:hint="eastAsia" w:ascii="仿宋" w:hAnsi="仿宋" w:eastAsia="仿宋" w:cs="仿宋"/>
          <w:b/>
          <w:sz w:val="24"/>
          <w:szCs w:val="24"/>
          <w:highlight w:val="none"/>
          <w:shd w:val="clear" w:color="auto" w:fill="FFFFFF" w:themeFill="background1"/>
        </w:rPr>
      </w:pPr>
      <w:bookmarkStart w:id="155" w:name="_Toc161049909"/>
      <w:bookmarkStart w:id="156" w:name="_Toc147945043"/>
      <w:r>
        <w:rPr>
          <w:rFonts w:hint="eastAsia" w:ascii="仿宋" w:hAnsi="仿宋" w:eastAsia="仿宋" w:cs="仿宋"/>
          <w:b/>
          <w:sz w:val="24"/>
          <w:szCs w:val="24"/>
          <w:highlight w:val="none"/>
          <w:shd w:val="clear" w:color="auto" w:fill="FFFFFF" w:themeFill="background1"/>
        </w:rPr>
        <w:t>十四、其他需要提交的资料</w:t>
      </w:r>
      <w:bookmarkEnd w:id="155"/>
      <w:bookmarkEnd w:id="156"/>
    </w:p>
    <w:p w14:paraId="579E40FE">
      <w:pPr>
        <w:shd w:val="clea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根据招标文件的要求和投标人认为需要提供的资料。</w:t>
      </w:r>
    </w:p>
    <w:p w14:paraId="74195E44">
      <w:pPr>
        <w:shd w:val="clear"/>
        <w:autoSpaceDE w:val="0"/>
        <w:autoSpaceDN w:val="0"/>
        <w:adjustRightInd w:val="0"/>
        <w:jc w:val="center"/>
        <w:rPr>
          <w:rFonts w:hint="eastAsia" w:ascii="仿宋" w:hAnsi="仿宋" w:eastAsia="仿宋" w:cs="仿宋"/>
          <w:kern w:val="0"/>
          <w:sz w:val="24"/>
          <w:szCs w:val="24"/>
          <w:highlight w:val="none"/>
        </w:rPr>
      </w:pPr>
    </w:p>
    <w:p w14:paraId="402F4A2C">
      <w:pPr>
        <w:shd w:val="clear"/>
        <w:rPr>
          <w:rFonts w:hint="eastAsia" w:ascii="仿宋" w:hAnsi="仿宋" w:eastAsia="仿宋" w:cs="仿宋"/>
          <w:b/>
          <w:sz w:val="24"/>
          <w:szCs w:val="24"/>
          <w:highlight w:val="none"/>
        </w:rPr>
      </w:pPr>
      <w:bookmarkStart w:id="157" w:name="_Toc161049910"/>
      <w:r>
        <w:rPr>
          <w:rFonts w:hint="eastAsia" w:ascii="仿宋" w:hAnsi="仿宋" w:eastAsia="仿宋" w:cs="仿宋"/>
          <w:b/>
          <w:sz w:val="24"/>
          <w:szCs w:val="24"/>
          <w:highlight w:val="none"/>
        </w:rPr>
        <w:br w:type="page"/>
      </w:r>
    </w:p>
    <w:p w14:paraId="4D0BC321">
      <w:pPr>
        <w:shd w:val="clear"/>
        <w:tabs>
          <w:tab w:val="center" w:pos="4832"/>
          <w:tab w:val="left" w:pos="7140"/>
        </w:tabs>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第六章 补充条款</w:t>
      </w:r>
      <w:bookmarkEnd w:id="157"/>
    </w:p>
    <w:p w14:paraId="54CBE0F5">
      <w:pPr>
        <w:shd w:val="clear"/>
        <w:spacing w:line="360" w:lineRule="auto"/>
        <w:outlineLvl w:val="1"/>
        <w:rPr>
          <w:rFonts w:hint="eastAsia" w:ascii="仿宋" w:hAnsi="仿宋" w:eastAsia="仿宋" w:cs="仿宋"/>
          <w:color w:val="auto"/>
          <w:spacing w:val="6"/>
          <w:sz w:val="24"/>
          <w:szCs w:val="24"/>
          <w:highlight w:val="none"/>
        </w:rPr>
      </w:pPr>
      <w:bookmarkStart w:id="158" w:name="_Toc25830"/>
      <w:r>
        <w:rPr>
          <w:rFonts w:hint="eastAsia" w:ascii="仿宋" w:hAnsi="仿宋" w:eastAsia="仿宋" w:cs="仿宋"/>
          <w:color w:val="auto"/>
          <w:spacing w:val="6"/>
          <w:sz w:val="24"/>
          <w:szCs w:val="24"/>
          <w:highlight w:val="none"/>
        </w:rPr>
        <w:t>附件1、</w:t>
      </w:r>
      <w:r>
        <w:rPr>
          <w:rFonts w:hint="eastAsia" w:ascii="仿宋" w:hAnsi="仿宋" w:eastAsia="仿宋" w:cs="仿宋"/>
          <w:color w:val="auto"/>
          <w:spacing w:val="6"/>
          <w:sz w:val="24"/>
          <w:szCs w:val="24"/>
          <w:highlight w:val="none"/>
          <w:lang w:val="en-US" w:eastAsia="zh-CN"/>
        </w:rPr>
        <w:t>中小企业扶持政策</w:t>
      </w:r>
      <w:bookmarkEnd w:id="158"/>
    </w:p>
    <w:p w14:paraId="148010D8">
      <w:pPr>
        <w:shd w:val="clea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C705406">
      <w:pPr>
        <w:shd w:val="clea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276095D">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682ECBD6">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w:t>
      </w:r>
    </w:p>
    <w:p w14:paraId="3FDDC890">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请遵照执行。</w:t>
      </w:r>
    </w:p>
    <w:p w14:paraId="58BDD1DF">
      <w:pPr>
        <w:shd w:val="clea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06950004">
      <w:pPr>
        <w:shd w:val="clea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4455EC35">
      <w:pPr>
        <w:shd w:val="clea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58521107">
      <w:pPr>
        <w:shd w:val="clea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79CA05F">
      <w:pPr>
        <w:shd w:val="clea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1DDD656E">
      <w:pPr>
        <w:shd w:val="clear"/>
        <w:spacing w:line="360" w:lineRule="auto"/>
        <w:ind w:firstLine="504" w:firstLineChars="200"/>
        <w:rPr>
          <w:rFonts w:hint="eastAsia" w:ascii="仿宋" w:hAnsi="仿宋" w:eastAsia="仿宋" w:cs="仿宋"/>
          <w:color w:val="auto"/>
          <w:spacing w:val="6"/>
          <w:sz w:val="24"/>
          <w:szCs w:val="24"/>
          <w:highlight w:val="none"/>
        </w:rPr>
      </w:pPr>
    </w:p>
    <w:p w14:paraId="1EB147B8">
      <w:pPr>
        <w:shd w:val="clea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C5BC20D">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7BB75661">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14E0EDC1">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906DA6E">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6307740">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35DAB4B7">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1604C057">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5F1EB11">
      <w:pPr>
        <w:shd w:val="clea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DAF3BFD">
      <w:pPr>
        <w:shd w:val="clear"/>
        <w:spacing w:line="360" w:lineRule="auto"/>
        <w:outlineLvl w:val="1"/>
        <w:rPr>
          <w:rFonts w:hint="eastAsia" w:ascii="仿宋" w:hAnsi="仿宋" w:eastAsia="仿宋" w:cs="仿宋"/>
          <w:color w:val="auto"/>
          <w:spacing w:val="6"/>
          <w:sz w:val="24"/>
          <w:szCs w:val="24"/>
          <w:highlight w:val="none"/>
        </w:rPr>
      </w:pPr>
      <w:bookmarkStart w:id="159" w:name="_Toc27286"/>
      <w:r>
        <w:rPr>
          <w:rFonts w:hint="eastAsia" w:ascii="仿宋" w:hAnsi="仿宋" w:eastAsia="仿宋" w:cs="仿宋"/>
          <w:color w:val="auto"/>
          <w:spacing w:val="6"/>
          <w:sz w:val="24"/>
          <w:szCs w:val="24"/>
          <w:highlight w:val="none"/>
        </w:rPr>
        <w:t>附件2、</w:t>
      </w:r>
      <w:r>
        <w:rPr>
          <w:rFonts w:hint="eastAsia" w:ascii="仿宋" w:hAnsi="仿宋" w:eastAsia="仿宋" w:cs="仿宋"/>
          <w:color w:val="auto"/>
          <w:spacing w:val="6"/>
          <w:sz w:val="24"/>
          <w:szCs w:val="24"/>
          <w:highlight w:val="none"/>
          <w:lang w:val="en-US" w:eastAsia="zh-CN"/>
        </w:rPr>
        <w:t>残疾人企业扶持政策</w:t>
      </w:r>
      <w:bookmarkEnd w:id="159"/>
    </w:p>
    <w:p w14:paraId="462725D7">
      <w:pPr>
        <w:shd w:val="clea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ABF691B">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646BCB63">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2CE4ADBC">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54B58420">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956FB62">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65F96FD1">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34A2E7AB">
      <w:pPr>
        <w:pStyle w:val="11"/>
        <w:shd w:val="clear"/>
        <w:spacing w:line="360" w:lineRule="auto"/>
        <w:ind w:firstLine="480"/>
        <w:rPr>
          <w:rFonts w:hint="eastAsia" w:ascii="仿宋" w:hAnsi="仿宋" w:eastAsia="仿宋" w:cs="仿宋"/>
          <w:color w:val="auto"/>
          <w:highlight w:val="none"/>
        </w:rPr>
      </w:pPr>
    </w:p>
    <w:p w14:paraId="58C0FA81">
      <w:pPr>
        <w:shd w:val="clea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7275990B">
      <w:pPr>
        <w:shd w:val="clea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04AC875F">
      <w:pPr>
        <w:shd w:val="clear"/>
        <w:spacing w:line="360" w:lineRule="auto"/>
        <w:outlineLvl w:val="1"/>
        <w:rPr>
          <w:rFonts w:hint="eastAsia" w:ascii="仿宋" w:hAnsi="仿宋" w:eastAsia="仿宋" w:cs="仿宋"/>
          <w:color w:val="auto"/>
          <w:spacing w:val="6"/>
          <w:sz w:val="24"/>
          <w:szCs w:val="24"/>
          <w:highlight w:val="none"/>
        </w:rPr>
      </w:pPr>
      <w:bookmarkStart w:id="160" w:name="_Toc23075"/>
      <w:r>
        <w:rPr>
          <w:rFonts w:hint="eastAsia" w:ascii="仿宋" w:hAnsi="仿宋" w:eastAsia="仿宋" w:cs="仿宋"/>
          <w:color w:val="auto"/>
          <w:spacing w:val="6"/>
          <w:sz w:val="24"/>
          <w:szCs w:val="24"/>
          <w:highlight w:val="none"/>
        </w:rPr>
        <w:t>附件3、</w:t>
      </w:r>
      <w:r>
        <w:rPr>
          <w:rFonts w:hint="eastAsia" w:ascii="仿宋" w:hAnsi="仿宋" w:eastAsia="仿宋" w:cs="仿宋"/>
          <w:color w:val="auto"/>
          <w:spacing w:val="6"/>
          <w:sz w:val="24"/>
          <w:szCs w:val="24"/>
          <w:highlight w:val="none"/>
          <w:lang w:val="en-US" w:eastAsia="zh-CN"/>
        </w:rPr>
        <w:t>监狱扶持政策</w:t>
      </w:r>
      <w:bookmarkEnd w:id="160"/>
    </w:p>
    <w:p w14:paraId="57B5C2F9">
      <w:pPr>
        <w:shd w:val="clea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16997E4C">
      <w:pPr>
        <w:shd w:val="clea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10CFA688">
      <w:pPr>
        <w:shd w:val="clea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90E73A">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DFF0F">
      <w:pPr>
        <w:pStyle w:val="11"/>
        <w:shd w:val="clear"/>
        <w:spacing w:line="360" w:lineRule="auto"/>
        <w:ind w:firstLine="480"/>
        <w:rPr>
          <w:rFonts w:hint="eastAsia" w:ascii="仿宋" w:hAnsi="仿宋" w:eastAsia="仿宋" w:cs="仿宋"/>
          <w:color w:val="auto"/>
          <w:highlight w:val="none"/>
        </w:rPr>
      </w:pPr>
    </w:p>
    <w:p w14:paraId="6E175885">
      <w:pPr>
        <w:shd w:val="clea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214AD96C">
      <w:pPr>
        <w:shd w:val="clear"/>
        <w:spacing w:line="360" w:lineRule="auto"/>
        <w:ind w:firstLine="480" w:firstLineChars="200"/>
        <w:jc w:val="center"/>
        <w:rPr>
          <w:rFonts w:hint="eastAsia" w:ascii="仿宋" w:hAnsi="仿宋" w:eastAsia="仿宋" w:cs="仿宋"/>
          <w:sz w:val="24"/>
          <w:szCs w:val="24"/>
          <w:highlight w:val="none"/>
        </w:rPr>
      </w:pPr>
    </w:p>
    <w:sectPr>
      <w:headerReference r:id="rId5" w:type="default"/>
      <w:footerReference r:id="rId6"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44DC">
    <w:pPr>
      <w:pStyle w:val="22"/>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5BBAD">
    <w:pPr>
      <w:pStyle w:val="22"/>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4AE6D">
                          <w:pPr>
                            <w:pStyle w:val="2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6A4AE6D">
                    <w:pPr>
                      <w:pStyle w:val="2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8B8BD">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A6CFF">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1">
    <w:nsid w:val="6C1772AC"/>
    <w:multiLevelType w:val="singleLevel"/>
    <w:tmpl w:val="6C1772AC"/>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2NlMWI0ZmI4MTMyOTFjNDg1ODY2YTdiMDE0NzAifQ=="/>
  </w:docVars>
  <w:rsids>
    <w:rsidRoot w:val="00101AA4"/>
    <w:rsid w:val="000002B4"/>
    <w:rsid w:val="00001340"/>
    <w:rsid w:val="00002143"/>
    <w:rsid w:val="00004DAA"/>
    <w:rsid w:val="00005C75"/>
    <w:rsid w:val="00005E52"/>
    <w:rsid w:val="00006BD9"/>
    <w:rsid w:val="00007BA8"/>
    <w:rsid w:val="000104D6"/>
    <w:rsid w:val="00010CE2"/>
    <w:rsid w:val="00012108"/>
    <w:rsid w:val="00012E01"/>
    <w:rsid w:val="000144A3"/>
    <w:rsid w:val="00014F7D"/>
    <w:rsid w:val="000162FE"/>
    <w:rsid w:val="00017832"/>
    <w:rsid w:val="00020411"/>
    <w:rsid w:val="0002386B"/>
    <w:rsid w:val="0002405E"/>
    <w:rsid w:val="00024485"/>
    <w:rsid w:val="000244CA"/>
    <w:rsid w:val="0002545E"/>
    <w:rsid w:val="00027B5D"/>
    <w:rsid w:val="00030171"/>
    <w:rsid w:val="00033566"/>
    <w:rsid w:val="00033852"/>
    <w:rsid w:val="000343A0"/>
    <w:rsid w:val="000347EB"/>
    <w:rsid w:val="00036056"/>
    <w:rsid w:val="00036B12"/>
    <w:rsid w:val="000400E8"/>
    <w:rsid w:val="0004343B"/>
    <w:rsid w:val="00044B32"/>
    <w:rsid w:val="00046152"/>
    <w:rsid w:val="0005003E"/>
    <w:rsid w:val="00054F47"/>
    <w:rsid w:val="0005551C"/>
    <w:rsid w:val="000604DE"/>
    <w:rsid w:val="0006199F"/>
    <w:rsid w:val="000641A9"/>
    <w:rsid w:val="000653CD"/>
    <w:rsid w:val="000661C0"/>
    <w:rsid w:val="00070AF5"/>
    <w:rsid w:val="00070BFE"/>
    <w:rsid w:val="0007362D"/>
    <w:rsid w:val="00073D96"/>
    <w:rsid w:val="000762D4"/>
    <w:rsid w:val="00077DB3"/>
    <w:rsid w:val="0008025F"/>
    <w:rsid w:val="00080E16"/>
    <w:rsid w:val="00081973"/>
    <w:rsid w:val="000829F2"/>
    <w:rsid w:val="00082FC4"/>
    <w:rsid w:val="000904A3"/>
    <w:rsid w:val="00090F37"/>
    <w:rsid w:val="000916AB"/>
    <w:rsid w:val="000923E8"/>
    <w:rsid w:val="000946D4"/>
    <w:rsid w:val="00094989"/>
    <w:rsid w:val="000A0272"/>
    <w:rsid w:val="000A02F9"/>
    <w:rsid w:val="000A1ECD"/>
    <w:rsid w:val="000A32B9"/>
    <w:rsid w:val="000A3552"/>
    <w:rsid w:val="000A452A"/>
    <w:rsid w:val="000B210F"/>
    <w:rsid w:val="000B318F"/>
    <w:rsid w:val="000B331B"/>
    <w:rsid w:val="000B4C6A"/>
    <w:rsid w:val="000B7C76"/>
    <w:rsid w:val="000C364C"/>
    <w:rsid w:val="000C3FDE"/>
    <w:rsid w:val="000D171A"/>
    <w:rsid w:val="000D446F"/>
    <w:rsid w:val="000D5DA0"/>
    <w:rsid w:val="000D7275"/>
    <w:rsid w:val="000D7CE7"/>
    <w:rsid w:val="000E2D54"/>
    <w:rsid w:val="000E40A6"/>
    <w:rsid w:val="000E5B9C"/>
    <w:rsid w:val="000E674D"/>
    <w:rsid w:val="000E7461"/>
    <w:rsid w:val="000F186E"/>
    <w:rsid w:val="000F29E5"/>
    <w:rsid w:val="000F56EE"/>
    <w:rsid w:val="00100D44"/>
    <w:rsid w:val="00101AA4"/>
    <w:rsid w:val="00102AB6"/>
    <w:rsid w:val="00104F86"/>
    <w:rsid w:val="00105BF5"/>
    <w:rsid w:val="001063D0"/>
    <w:rsid w:val="0010650C"/>
    <w:rsid w:val="00106BA4"/>
    <w:rsid w:val="00111383"/>
    <w:rsid w:val="00112FA4"/>
    <w:rsid w:val="001145B2"/>
    <w:rsid w:val="00115901"/>
    <w:rsid w:val="00115A4B"/>
    <w:rsid w:val="0011725D"/>
    <w:rsid w:val="00117B26"/>
    <w:rsid w:val="00120B5C"/>
    <w:rsid w:val="00121DF5"/>
    <w:rsid w:val="001248E7"/>
    <w:rsid w:val="00127B38"/>
    <w:rsid w:val="00127C9A"/>
    <w:rsid w:val="0013312B"/>
    <w:rsid w:val="00134210"/>
    <w:rsid w:val="00134F82"/>
    <w:rsid w:val="00142BB8"/>
    <w:rsid w:val="00143169"/>
    <w:rsid w:val="0014554F"/>
    <w:rsid w:val="00146E26"/>
    <w:rsid w:val="001543A3"/>
    <w:rsid w:val="001575BE"/>
    <w:rsid w:val="00157673"/>
    <w:rsid w:val="0015794E"/>
    <w:rsid w:val="00160311"/>
    <w:rsid w:val="00161961"/>
    <w:rsid w:val="0016287C"/>
    <w:rsid w:val="00162DD4"/>
    <w:rsid w:val="001652C6"/>
    <w:rsid w:val="0016644B"/>
    <w:rsid w:val="00170A17"/>
    <w:rsid w:val="00171110"/>
    <w:rsid w:val="00172AA0"/>
    <w:rsid w:val="001733AF"/>
    <w:rsid w:val="00173FA0"/>
    <w:rsid w:val="00176444"/>
    <w:rsid w:val="00176FAD"/>
    <w:rsid w:val="0017733A"/>
    <w:rsid w:val="00180361"/>
    <w:rsid w:val="00181200"/>
    <w:rsid w:val="00185484"/>
    <w:rsid w:val="001858D6"/>
    <w:rsid w:val="001930FC"/>
    <w:rsid w:val="00193402"/>
    <w:rsid w:val="00194DD8"/>
    <w:rsid w:val="00197628"/>
    <w:rsid w:val="001A1D16"/>
    <w:rsid w:val="001A2117"/>
    <w:rsid w:val="001A45DD"/>
    <w:rsid w:val="001A4E5A"/>
    <w:rsid w:val="001A4E90"/>
    <w:rsid w:val="001A71AF"/>
    <w:rsid w:val="001B1372"/>
    <w:rsid w:val="001B1748"/>
    <w:rsid w:val="001B5A4C"/>
    <w:rsid w:val="001C15DD"/>
    <w:rsid w:val="001C4134"/>
    <w:rsid w:val="001D158A"/>
    <w:rsid w:val="001D4B73"/>
    <w:rsid w:val="001D50A5"/>
    <w:rsid w:val="001E2692"/>
    <w:rsid w:val="001E288B"/>
    <w:rsid w:val="001E33A7"/>
    <w:rsid w:val="001E3D69"/>
    <w:rsid w:val="001E4755"/>
    <w:rsid w:val="001E6E8F"/>
    <w:rsid w:val="001E794E"/>
    <w:rsid w:val="001F292C"/>
    <w:rsid w:val="001F3A08"/>
    <w:rsid w:val="001F610A"/>
    <w:rsid w:val="001F6A11"/>
    <w:rsid w:val="001F79E8"/>
    <w:rsid w:val="00200BA8"/>
    <w:rsid w:val="0020240F"/>
    <w:rsid w:val="002055DD"/>
    <w:rsid w:val="00205968"/>
    <w:rsid w:val="00205DF6"/>
    <w:rsid w:val="00205F22"/>
    <w:rsid w:val="00211259"/>
    <w:rsid w:val="0021147C"/>
    <w:rsid w:val="0021417C"/>
    <w:rsid w:val="00214257"/>
    <w:rsid w:val="00214392"/>
    <w:rsid w:val="00214C0B"/>
    <w:rsid w:val="00215BA5"/>
    <w:rsid w:val="00215F58"/>
    <w:rsid w:val="00217E00"/>
    <w:rsid w:val="0022016C"/>
    <w:rsid w:val="0022177D"/>
    <w:rsid w:val="002224AE"/>
    <w:rsid w:val="00223931"/>
    <w:rsid w:val="002246D6"/>
    <w:rsid w:val="00226DEC"/>
    <w:rsid w:val="0022747A"/>
    <w:rsid w:val="0023151C"/>
    <w:rsid w:val="0023323E"/>
    <w:rsid w:val="0023419F"/>
    <w:rsid w:val="002358A4"/>
    <w:rsid w:val="00236A48"/>
    <w:rsid w:val="00236D43"/>
    <w:rsid w:val="00240D63"/>
    <w:rsid w:val="00241DCE"/>
    <w:rsid w:val="00243861"/>
    <w:rsid w:val="002472C0"/>
    <w:rsid w:val="002505CB"/>
    <w:rsid w:val="002508FA"/>
    <w:rsid w:val="00253DC3"/>
    <w:rsid w:val="002541CE"/>
    <w:rsid w:val="00255C6B"/>
    <w:rsid w:val="0025723D"/>
    <w:rsid w:val="00257F22"/>
    <w:rsid w:val="002604A7"/>
    <w:rsid w:val="00260910"/>
    <w:rsid w:val="00262A6E"/>
    <w:rsid w:val="00263141"/>
    <w:rsid w:val="00264428"/>
    <w:rsid w:val="00266F04"/>
    <w:rsid w:val="00276A2C"/>
    <w:rsid w:val="00280F38"/>
    <w:rsid w:val="00283C54"/>
    <w:rsid w:val="00285885"/>
    <w:rsid w:val="00285A1B"/>
    <w:rsid w:val="00285ABC"/>
    <w:rsid w:val="002916DF"/>
    <w:rsid w:val="0029628E"/>
    <w:rsid w:val="002967DA"/>
    <w:rsid w:val="002A6197"/>
    <w:rsid w:val="002A7CE2"/>
    <w:rsid w:val="002B0041"/>
    <w:rsid w:val="002B01D0"/>
    <w:rsid w:val="002B3DBF"/>
    <w:rsid w:val="002B58DB"/>
    <w:rsid w:val="002B77E1"/>
    <w:rsid w:val="002C02A1"/>
    <w:rsid w:val="002C2DD2"/>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2C66"/>
    <w:rsid w:val="00304A1A"/>
    <w:rsid w:val="00304D2D"/>
    <w:rsid w:val="00305EE3"/>
    <w:rsid w:val="0030747A"/>
    <w:rsid w:val="003121AD"/>
    <w:rsid w:val="00313F13"/>
    <w:rsid w:val="00315623"/>
    <w:rsid w:val="00315D4B"/>
    <w:rsid w:val="00315D59"/>
    <w:rsid w:val="003160D4"/>
    <w:rsid w:val="00316DBA"/>
    <w:rsid w:val="00317013"/>
    <w:rsid w:val="00317D34"/>
    <w:rsid w:val="00321036"/>
    <w:rsid w:val="00323AFC"/>
    <w:rsid w:val="00326152"/>
    <w:rsid w:val="00331C14"/>
    <w:rsid w:val="0033231B"/>
    <w:rsid w:val="00332D2E"/>
    <w:rsid w:val="00333E01"/>
    <w:rsid w:val="00336EED"/>
    <w:rsid w:val="003418FB"/>
    <w:rsid w:val="00344BCD"/>
    <w:rsid w:val="00346AF4"/>
    <w:rsid w:val="00347E66"/>
    <w:rsid w:val="0035118C"/>
    <w:rsid w:val="003537E4"/>
    <w:rsid w:val="0035581F"/>
    <w:rsid w:val="00357E91"/>
    <w:rsid w:val="00360D30"/>
    <w:rsid w:val="00361C9D"/>
    <w:rsid w:val="00363991"/>
    <w:rsid w:val="003641E1"/>
    <w:rsid w:val="00364473"/>
    <w:rsid w:val="003646E5"/>
    <w:rsid w:val="00366684"/>
    <w:rsid w:val="00366F29"/>
    <w:rsid w:val="00367BA8"/>
    <w:rsid w:val="00370F25"/>
    <w:rsid w:val="0037274C"/>
    <w:rsid w:val="00373602"/>
    <w:rsid w:val="00373826"/>
    <w:rsid w:val="00373AD1"/>
    <w:rsid w:val="003768A6"/>
    <w:rsid w:val="00376E83"/>
    <w:rsid w:val="003818BD"/>
    <w:rsid w:val="00390A3C"/>
    <w:rsid w:val="003A24A4"/>
    <w:rsid w:val="003A28C5"/>
    <w:rsid w:val="003A5B50"/>
    <w:rsid w:val="003A6107"/>
    <w:rsid w:val="003A7427"/>
    <w:rsid w:val="003B0D63"/>
    <w:rsid w:val="003B70AD"/>
    <w:rsid w:val="003B7226"/>
    <w:rsid w:val="003C0B9E"/>
    <w:rsid w:val="003C21E8"/>
    <w:rsid w:val="003C558B"/>
    <w:rsid w:val="003C6D76"/>
    <w:rsid w:val="003D01BB"/>
    <w:rsid w:val="003D05EA"/>
    <w:rsid w:val="003D3CCB"/>
    <w:rsid w:val="003D4211"/>
    <w:rsid w:val="003E11F4"/>
    <w:rsid w:val="003E4A7A"/>
    <w:rsid w:val="003F08DC"/>
    <w:rsid w:val="003F3849"/>
    <w:rsid w:val="003F4611"/>
    <w:rsid w:val="003F59D7"/>
    <w:rsid w:val="0040310D"/>
    <w:rsid w:val="00404253"/>
    <w:rsid w:val="00407128"/>
    <w:rsid w:val="004079CE"/>
    <w:rsid w:val="004127DE"/>
    <w:rsid w:val="004143A5"/>
    <w:rsid w:val="004220B6"/>
    <w:rsid w:val="00423980"/>
    <w:rsid w:val="0042662D"/>
    <w:rsid w:val="004270EF"/>
    <w:rsid w:val="00427533"/>
    <w:rsid w:val="00431944"/>
    <w:rsid w:val="00432C0C"/>
    <w:rsid w:val="00433EED"/>
    <w:rsid w:val="00437925"/>
    <w:rsid w:val="0044128D"/>
    <w:rsid w:val="0044198C"/>
    <w:rsid w:val="0044280B"/>
    <w:rsid w:val="00443888"/>
    <w:rsid w:val="004449F3"/>
    <w:rsid w:val="00444EE1"/>
    <w:rsid w:val="00445872"/>
    <w:rsid w:val="0044697A"/>
    <w:rsid w:val="0044799D"/>
    <w:rsid w:val="0045091A"/>
    <w:rsid w:val="00452BB8"/>
    <w:rsid w:val="00455196"/>
    <w:rsid w:val="00457CD2"/>
    <w:rsid w:val="004639BC"/>
    <w:rsid w:val="00463ABC"/>
    <w:rsid w:val="004640C1"/>
    <w:rsid w:val="00464725"/>
    <w:rsid w:val="00464BAE"/>
    <w:rsid w:val="004660B0"/>
    <w:rsid w:val="004704FB"/>
    <w:rsid w:val="0048512D"/>
    <w:rsid w:val="00497E26"/>
    <w:rsid w:val="004A010F"/>
    <w:rsid w:val="004A01F6"/>
    <w:rsid w:val="004A1F5D"/>
    <w:rsid w:val="004A3D6D"/>
    <w:rsid w:val="004A4981"/>
    <w:rsid w:val="004A5190"/>
    <w:rsid w:val="004A5376"/>
    <w:rsid w:val="004A6517"/>
    <w:rsid w:val="004A67FA"/>
    <w:rsid w:val="004A68AF"/>
    <w:rsid w:val="004A7D7E"/>
    <w:rsid w:val="004B029E"/>
    <w:rsid w:val="004B0537"/>
    <w:rsid w:val="004B1EC5"/>
    <w:rsid w:val="004B7DE5"/>
    <w:rsid w:val="004C1AE6"/>
    <w:rsid w:val="004C6BAD"/>
    <w:rsid w:val="004D0A4A"/>
    <w:rsid w:val="004D0E18"/>
    <w:rsid w:val="004D11B3"/>
    <w:rsid w:val="004D1767"/>
    <w:rsid w:val="004D3C30"/>
    <w:rsid w:val="004D5AE9"/>
    <w:rsid w:val="004D5C23"/>
    <w:rsid w:val="004D5F63"/>
    <w:rsid w:val="004D75D5"/>
    <w:rsid w:val="004E0230"/>
    <w:rsid w:val="004E1830"/>
    <w:rsid w:val="004E2088"/>
    <w:rsid w:val="004E419C"/>
    <w:rsid w:val="004E56D8"/>
    <w:rsid w:val="004E606C"/>
    <w:rsid w:val="004E76F6"/>
    <w:rsid w:val="004E7786"/>
    <w:rsid w:val="004F0D23"/>
    <w:rsid w:val="00501303"/>
    <w:rsid w:val="0050507E"/>
    <w:rsid w:val="00506BCD"/>
    <w:rsid w:val="00507DCF"/>
    <w:rsid w:val="00511664"/>
    <w:rsid w:val="00516689"/>
    <w:rsid w:val="00520FE8"/>
    <w:rsid w:val="0052394D"/>
    <w:rsid w:val="00524F86"/>
    <w:rsid w:val="00526F0E"/>
    <w:rsid w:val="005271EF"/>
    <w:rsid w:val="00527A46"/>
    <w:rsid w:val="00527C4D"/>
    <w:rsid w:val="005307A5"/>
    <w:rsid w:val="0053132A"/>
    <w:rsid w:val="005345F9"/>
    <w:rsid w:val="00536952"/>
    <w:rsid w:val="005369FB"/>
    <w:rsid w:val="00537638"/>
    <w:rsid w:val="00537BA2"/>
    <w:rsid w:val="0054181E"/>
    <w:rsid w:val="00541AC4"/>
    <w:rsid w:val="00541FB5"/>
    <w:rsid w:val="0055435D"/>
    <w:rsid w:val="005574D7"/>
    <w:rsid w:val="00557B4C"/>
    <w:rsid w:val="00560740"/>
    <w:rsid w:val="005627EE"/>
    <w:rsid w:val="00562B2E"/>
    <w:rsid w:val="00566F28"/>
    <w:rsid w:val="00570015"/>
    <w:rsid w:val="00573EAA"/>
    <w:rsid w:val="00576ADE"/>
    <w:rsid w:val="00577ECB"/>
    <w:rsid w:val="00577FFA"/>
    <w:rsid w:val="0058012A"/>
    <w:rsid w:val="00582F95"/>
    <w:rsid w:val="00586658"/>
    <w:rsid w:val="005879D1"/>
    <w:rsid w:val="0059145C"/>
    <w:rsid w:val="00594BE3"/>
    <w:rsid w:val="00596BA7"/>
    <w:rsid w:val="005A215C"/>
    <w:rsid w:val="005A3E8D"/>
    <w:rsid w:val="005A6326"/>
    <w:rsid w:val="005A69CA"/>
    <w:rsid w:val="005A770A"/>
    <w:rsid w:val="005C53A8"/>
    <w:rsid w:val="005C71EC"/>
    <w:rsid w:val="005D2A28"/>
    <w:rsid w:val="005D3846"/>
    <w:rsid w:val="005D5695"/>
    <w:rsid w:val="005D651D"/>
    <w:rsid w:val="005D6F56"/>
    <w:rsid w:val="005E22B8"/>
    <w:rsid w:val="005E2667"/>
    <w:rsid w:val="005E28BD"/>
    <w:rsid w:val="005E3C18"/>
    <w:rsid w:val="005E617A"/>
    <w:rsid w:val="005F3159"/>
    <w:rsid w:val="005F3701"/>
    <w:rsid w:val="005F437E"/>
    <w:rsid w:val="005F473B"/>
    <w:rsid w:val="005F4DCF"/>
    <w:rsid w:val="005F6E37"/>
    <w:rsid w:val="005F7CCF"/>
    <w:rsid w:val="0060072E"/>
    <w:rsid w:val="0060086F"/>
    <w:rsid w:val="00600C9C"/>
    <w:rsid w:val="00601507"/>
    <w:rsid w:val="0060460D"/>
    <w:rsid w:val="006053D2"/>
    <w:rsid w:val="00606716"/>
    <w:rsid w:val="00607BD4"/>
    <w:rsid w:val="0061147C"/>
    <w:rsid w:val="00614490"/>
    <w:rsid w:val="0061632F"/>
    <w:rsid w:val="00616341"/>
    <w:rsid w:val="00617E79"/>
    <w:rsid w:val="00617EC4"/>
    <w:rsid w:val="00621E55"/>
    <w:rsid w:val="00622699"/>
    <w:rsid w:val="00624E16"/>
    <w:rsid w:val="00630AAC"/>
    <w:rsid w:val="006314C2"/>
    <w:rsid w:val="00631C5A"/>
    <w:rsid w:val="0063569B"/>
    <w:rsid w:val="00635CE4"/>
    <w:rsid w:val="0063610A"/>
    <w:rsid w:val="006367D4"/>
    <w:rsid w:val="0064305A"/>
    <w:rsid w:val="00644CAA"/>
    <w:rsid w:val="0064722F"/>
    <w:rsid w:val="00647D58"/>
    <w:rsid w:val="00647DA7"/>
    <w:rsid w:val="0065030E"/>
    <w:rsid w:val="0065082F"/>
    <w:rsid w:val="00650F27"/>
    <w:rsid w:val="00651977"/>
    <w:rsid w:val="006523BD"/>
    <w:rsid w:val="00652A1B"/>
    <w:rsid w:val="00652A7E"/>
    <w:rsid w:val="00652A9D"/>
    <w:rsid w:val="00653B67"/>
    <w:rsid w:val="006544B2"/>
    <w:rsid w:val="006546EA"/>
    <w:rsid w:val="00654D73"/>
    <w:rsid w:val="00655FCC"/>
    <w:rsid w:val="006568E0"/>
    <w:rsid w:val="00656C08"/>
    <w:rsid w:val="00657AD0"/>
    <w:rsid w:val="0066058B"/>
    <w:rsid w:val="0066102E"/>
    <w:rsid w:val="00661E10"/>
    <w:rsid w:val="00664BD0"/>
    <w:rsid w:val="0066520F"/>
    <w:rsid w:val="006654E8"/>
    <w:rsid w:val="0066681E"/>
    <w:rsid w:val="00666A31"/>
    <w:rsid w:val="00670008"/>
    <w:rsid w:val="00670790"/>
    <w:rsid w:val="006717D3"/>
    <w:rsid w:val="0067272A"/>
    <w:rsid w:val="006728AB"/>
    <w:rsid w:val="00672F73"/>
    <w:rsid w:val="00673798"/>
    <w:rsid w:val="00674559"/>
    <w:rsid w:val="00674A1B"/>
    <w:rsid w:val="006804BB"/>
    <w:rsid w:val="00681C57"/>
    <w:rsid w:val="006833C6"/>
    <w:rsid w:val="00691232"/>
    <w:rsid w:val="006932B7"/>
    <w:rsid w:val="00693DA7"/>
    <w:rsid w:val="00694538"/>
    <w:rsid w:val="006956A0"/>
    <w:rsid w:val="0069732C"/>
    <w:rsid w:val="0069791E"/>
    <w:rsid w:val="006A4AC4"/>
    <w:rsid w:val="006A72C3"/>
    <w:rsid w:val="006B014A"/>
    <w:rsid w:val="006B14EC"/>
    <w:rsid w:val="006B1840"/>
    <w:rsid w:val="006B2DDD"/>
    <w:rsid w:val="006B6739"/>
    <w:rsid w:val="006B72B0"/>
    <w:rsid w:val="006B72D9"/>
    <w:rsid w:val="006B7760"/>
    <w:rsid w:val="006C06C9"/>
    <w:rsid w:val="006C08F0"/>
    <w:rsid w:val="006C214D"/>
    <w:rsid w:val="006C3250"/>
    <w:rsid w:val="006C551A"/>
    <w:rsid w:val="006C5A93"/>
    <w:rsid w:val="006D01A7"/>
    <w:rsid w:val="006D0395"/>
    <w:rsid w:val="006D21CC"/>
    <w:rsid w:val="006D3A5D"/>
    <w:rsid w:val="006D5419"/>
    <w:rsid w:val="006D541A"/>
    <w:rsid w:val="006D54D4"/>
    <w:rsid w:val="006D56E8"/>
    <w:rsid w:val="006D747B"/>
    <w:rsid w:val="006E249F"/>
    <w:rsid w:val="006E344D"/>
    <w:rsid w:val="006E51CF"/>
    <w:rsid w:val="006F07AB"/>
    <w:rsid w:val="006F2A4E"/>
    <w:rsid w:val="006F3AF3"/>
    <w:rsid w:val="006F5509"/>
    <w:rsid w:val="006F6DB0"/>
    <w:rsid w:val="006F7BBE"/>
    <w:rsid w:val="00700939"/>
    <w:rsid w:val="007017E1"/>
    <w:rsid w:val="00702EAF"/>
    <w:rsid w:val="00703743"/>
    <w:rsid w:val="00703D61"/>
    <w:rsid w:val="00704AEC"/>
    <w:rsid w:val="00704C14"/>
    <w:rsid w:val="00705A54"/>
    <w:rsid w:val="00707DD7"/>
    <w:rsid w:val="007104B7"/>
    <w:rsid w:val="00710C56"/>
    <w:rsid w:val="00711806"/>
    <w:rsid w:val="00711DFE"/>
    <w:rsid w:val="007127BA"/>
    <w:rsid w:val="00712834"/>
    <w:rsid w:val="007128C2"/>
    <w:rsid w:val="007137F1"/>
    <w:rsid w:val="007138D7"/>
    <w:rsid w:val="007156D2"/>
    <w:rsid w:val="007171D2"/>
    <w:rsid w:val="0072037A"/>
    <w:rsid w:val="00730249"/>
    <w:rsid w:val="00731CAD"/>
    <w:rsid w:val="00732EB3"/>
    <w:rsid w:val="00737F44"/>
    <w:rsid w:val="00742828"/>
    <w:rsid w:val="00747623"/>
    <w:rsid w:val="00750F56"/>
    <w:rsid w:val="0075151D"/>
    <w:rsid w:val="0075182A"/>
    <w:rsid w:val="00751E8B"/>
    <w:rsid w:val="00752409"/>
    <w:rsid w:val="007555F9"/>
    <w:rsid w:val="00756312"/>
    <w:rsid w:val="00756E59"/>
    <w:rsid w:val="0076194F"/>
    <w:rsid w:val="00763DFD"/>
    <w:rsid w:val="00764615"/>
    <w:rsid w:val="00767044"/>
    <w:rsid w:val="00767A9C"/>
    <w:rsid w:val="007706A6"/>
    <w:rsid w:val="00775831"/>
    <w:rsid w:val="007758AC"/>
    <w:rsid w:val="00775DEA"/>
    <w:rsid w:val="00775E04"/>
    <w:rsid w:val="00777B6C"/>
    <w:rsid w:val="0078033B"/>
    <w:rsid w:val="00781B54"/>
    <w:rsid w:val="00781F52"/>
    <w:rsid w:val="00782548"/>
    <w:rsid w:val="00782584"/>
    <w:rsid w:val="00784173"/>
    <w:rsid w:val="00786AAF"/>
    <w:rsid w:val="00787D19"/>
    <w:rsid w:val="007930FE"/>
    <w:rsid w:val="007952C7"/>
    <w:rsid w:val="00796034"/>
    <w:rsid w:val="007A0C42"/>
    <w:rsid w:val="007A0E43"/>
    <w:rsid w:val="007A1947"/>
    <w:rsid w:val="007A237A"/>
    <w:rsid w:val="007A3B2A"/>
    <w:rsid w:val="007A5319"/>
    <w:rsid w:val="007A7C18"/>
    <w:rsid w:val="007A7EF1"/>
    <w:rsid w:val="007B06F8"/>
    <w:rsid w:val="007B2A84"/>
    <w:rsid w:val="007B6AE4"/>
    <w:rsid w:val="007C4912"/>
    <w:rsid w:val="007C66D2"/>
    <w:rsid w:val="007C6A68"/>
    <w:rsid w:val="007C6BBF"/>
    <w:rsid w:val="007D1C55"/>
    <w:rsid w:val="007D3CF4"/>
    <w:rsid w:val="007D3DC6"/>
    <w:rsid w:val="007D4455"/>
    <w:rsid w:val="007D62D7"/>
    <w:rsid w:val="007D650A"/>
    <w:rsid w:val="007D68A5"/>
    <w:rsid w:val="007D779D"/>
    <w:rsid w:val="007E43A6"/>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36759"/>
    <w:rsid w:val="00840117"/>
    <w:rsid w:val="00843C8F"/>
    <w:rsid w:val="00844290"/>
    <w:rsid w:val="008443B1"/>
    <w:rsid w:val="00844507"/>
    <w:rsid w:val="0084490D"/>
    <w:rsid w:val="00844A00"/>
    <w:rsid w:val="00846928"/>
    <w:rsid w:val="00846F1B"/>
    <w:rsid w:val="008526D9"/>
    <w:rsid w:val="00854D18"/>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29B6"/>
    <w:rsid w:val="00883470"/>
    <w:rsid w:val="00884BA6"/>
    <w:rsid w:val="008858F6"/>
    <w:rsid w:val="00890712"/>
    <w:rsid w:val="00892BDA"/>
    <w:rsid w:val="00892DE8"/>
    <w:rsid w:val="00897238"/>
    <w:rsid w:val="008A072E"/>
    <w:rsid w:val="008A19A3"/>
    <w:rsid w:val="008A3A9E"/>
    <w:rsid w:val="008A4942"/>
    <w:rsid w:val="008A4B8E"/>
    <w:rsid w:val="008A53DE"/>
    <w:rsid w:val="008A561B"/>
    <w:rsid w:val="008A6628"/>
    <w:rsid w:val="008B01C2"/>
    <w:rsid w:val="008B029B"/>
    <w:rsid w:val="008B1D39"/>
    <w:rsid w:val="008B5573"/>
    <w:rsid w:val="008B79F4"/>
    <w:rsid w:val="008C0378"/>
    <w:rsid w:val="008C24AF"/>
    <w:rsid w:val="008C5641"/>
    <w:rsid w:val="008C6135"/>
    <w:rsid w:val="008D0766"/>
    <w:rsid w:val="008D4521"/>
    <w:rsid w:val="008D4BDD"/>
    <w:rsid w:val="008D5387"/>
    <w:rsid w:val="008D60F8"/>
    <w:rsid w:val="008D7591"/>
    <w:rsid w:val="008D75F0"/>
    <w:rsid w:val="008E1EA1"/>
    <w:rsid w:val="008E337E"/>
    <w:rsid w:val="008E47C0"/>
    <w:rsid w:val="008E6003"/>
    <w:rsid w:val="008E652B"/>
    <w:rsid w:val="008E69FC"/>
    <w:rsid w:val="008E6AAE"/>
    <w:rsid w:val="008F05B3"/>
    <w:rsid w:val="008F1D6D"/>
    <w:rsid w:val="008F3CF7"/>
    <w:rsid w:val="008F52D0"/>
    <w:rsid w:val="008F5D7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47431"/>
    <w:rsid w:val="00950163"/>
    <w:rsid w:val="009515D8"/>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3E4E"/>
    <w:rsid w:val="009840B0"/>
    <w:rsid w:val="00984531"/>
    <w:rsid w:val="0098659E"/>
    <w:rsid w:val="009869E5"/>
    <w:rsid w:val="00991F92"/>
    <w:rsid w:val="0099239A"/>
    <w:rsid w:val="00992683"/>
    <w:rsid w:val="009930AE"/>
    <w:rsid w:val="00994368"/>
    <w:rsid w:val="009951D2"/>
    <w:rsid w:val="009960AD"/>
    <w:rsid w:val="00997017"/>
    <w:rsid w:val="009A089A"/>
    <w:rsid w:val="009A1ABA"/>
    <w:rsid w:val="009A456E"/>
    <w:rsid w:val="009A6799"/>
    <w:rsid w:val="009A693B"/>
    <w:rsid w:val="009A7002"/>
    <w:rsid w:val="009A7284"/>
    <w:rsid w:val="009A75CB"/>
    <w:rsid w:val="009B074B"/>
    <w:rsid w:val="009B0A0C"/>
    <w:rsid w:val="009B0A3E"/>
    <w:rsid w:val="009B0F58"/>
    <w:rsid w:val="009B2850"/>
    <w:rsid w:val="009B72EB"/>
    <w:rsid w:val="009B792F"/>
    <w:rsid w:val="009C0E65"/>
    <w:rsid w:val="009C4BB9"/>
    <w:rsid w:val="009C4C50"/>
    <w:rsid w:val="009C7D0A"/>
    <w:rsid w:val="009C7FD8"/>
    <w:rsid w:val="009D05BF"/>
    <w:rsid w:val="009D2432"/>
    <w:rsid w:val="009D245C"/>
    <w:rsid w:val="009D7751"/>
    <w:rsid w:val="009E0EA7"/>
    <w:rsid w:val="009E36F0"/>
    <w:rsid w:val="009F064F"/>
    <w:rsid w:val="009F11C8"/>
    <w:rsid w:val="009F15EF"/>
    <w:rsid w:val="009F24D1"/>
    <w:rsid w:val="009F3D47"/>
    <w:rsid w:val="009F4563"/>
    <w:rsid w:val="009F487E"/>
    <w:rsid w:val="00A01EFD"/>
    <w:rsid w:val="00A039D2"/>
    <w:rsid w:val="00A04B51"/>
    <w:rsid w:val="00A05781"/>
    <w:rsid w:val="00A068B7"/>
    <w:rsid w:val="00A069FC"/>
    <w:rsid w:val="00A0749F"/>
    <w:rsid w:val="00A17158"/>
    <w:rsid w:val="00A2031C"/>
    <w:rsid w:val="00A20856"/>
    <w:rsid w:val="00A2140F"/>
    <w:rsid w:val="00A24145"/>
    <w:rsid w:val="00A24411"/>
    <w:rsid w:val="00A252A2"/>
    <w:rsid w:val="00A319A4"/>
    <w:rsid w:val="00A320D2"/>
    <w:rsid w:val="00A32455"/>
    <w:rsid w:val="00A32D75"/>
    <w:rsid w:val="00A33EC9"/>
    <w:rsid w:val="00A377F1"/>
    <w:rsid w:val="00A40087"/>
    <w:rsid w:val="00A41CA5"/>
    <w:rsid w:val="00A426D2"/>
    <w:rsid w:val="00A46BC3"/>
    <w:rsid w:val="00A51A47"/>
    <w:rsid w:val="00A5296E"/>
    <w:rsid w:val="00A52ECC"/>
    <w:rsid w:val="00A5323E"/>
    <w:rsid w:val="00A5538A"/>
    <w:rsid w:val="00A5692F"/>
    <w:rsid w:val="00A57C84"/>
    <w:rsid w:val="00A60ABD"/>
    <w:rsid w:val="00A6358C"/>
    <w:rsid w:val="00A63DE3"/>
    <w:rsid w:val="00A648D2"/>
    <w:rsid w:val="00A648FB"/>
    <w:rsid w:val="00A665B8"/>
    <w:rsid w:val="00A67621"/>
    <w:rsid w:val="00A70DE0"/>
    <w:rsid w:val="00A81B56"/>
    <w:rsid w:val="00A83F70"/>
    <w:rsid w:val="00A841E3"/>
    <w:rsid w:val="00A86E53"/>
    <w:rsid w:val="00A920ED"/>
    <w:rsid w:val="00A92497"/>
    <w:rsid w:val="00A9362E"/>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B7E87"/>
    <w:rsid w:val="00AC0195"/>
    <w:rsid w:val="00AC169A"/>
    <w:rsid w:val="00AC17BD"/>
    <w:rsid w:val="00AC627A"/>
    <w:rsid w:val="00AC7076"/>
    <w:rsid w:val="00AD0219"/>
    <w:rsid w:val="00AD0858"/>
    <w:rsid w:val="00AD159E"/>
    <w:rsid w:val="00AD25AF"/>
    <w:rsid w:val="00AD3FA3"/>
    <w:rsid w:val="00AD5B00"/>
    <w:rsid w:val="00AD7AF5"/>
    <w:rsid w:val="00AE0905"/>
    <w:rsid w:val="00AE1575"/>
    <w:rsid w:val="00AE2F7F"/>
    <w:rsid w:val="00AF35AE"/>
    <w:rsid w:val="00AF394B"/>
    <w:rsid w:val="00AF620F"/>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3D36"/>
    <w:rsid w:val="00B24130"/>
    <w:rsid w:val="00B245A8"/>
    <w:rsid w:val="00B24845"/>
    <w:rsid w:val="00B24BED"/>
    <w:rsid w:val="00B259B3"/>
    <w:rsid w:val="00B3066F"/>
    <w:rsid w:val="00B31572"/>
    <w:rsid w:val="00B32FDE"/>
    <w:rsid w:val="00B33C9F"/>
    <w:rsid w:val="00B3485C"/>
    <w:rsid w:val="00B3551C"/>
    <w:rsid w:val="00B358F3"/>
    <w:rsid w:val="00B36418"/>
    <w:rsid w:val="00B40F62"/>
    <w:rsid w:val="00B41CC5"/>
    <w:rsid w:val="00B4456E"/>
    <w:rsid w:val="00B455A2"/>
    <w:rsid w:val="00B5121C"/>
    <w:rsid w:val="00B5500A"/>
    <w:rsid w:val="00B55DD4"/>
    <w:rsid w:val="00B601DE"/>
    <w:rsid w:val="00B60D21"/>
    <w:rsid w:val="00B61903"/>
    <w:rsid w:val="00B61DB0"/>
    <w:rsid w:val="00B628A3"/>
    <w:rsid w:val="00B635C3"/>
    <w:rsid w:val="00B64E0D"/>
    <w:rsid w:val="00B659F8"/>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3824"/>
    <w:rsid w:val="00B9774B"/>
    <w:rsid w:val="00BA1954"/>
    <w:rsid w:val="00BA26A7"/>
    <w:rsid w:val="00BA2DBF"/>
    <w:rsid w:val="00BA376F"/>
    <w:rsid w:val="00BA5F64"/>
    <w:rsid w:val="00BA61A9"/>
    <w:rsid w:val="00BB0A71"/>
    <w:rsid w:val="00BB33FD"/>
    <w:rsid w:val="00BB33FE"/>
    <w:rsid w:val="00BB5C5F"/>
    <w:rsid w:val="00BB612A"/>
    <w:rsid w:val="00BB627A"/>
    <w:rsid w:val="00BC193E"/>
    <w:rsid w:val="00BC4F1B"/>
    <w:rsid w:val="00BC6F1B"/>
    <w:rsid w:val="00BC753E"/>
    <w:rsid w:val="00BC7668"/>
    <w:rsid w:val="00BC7E29"/>
    <w:rsid w:val="00BD00F7"/>
    <w:rsid w:val="00BD1D60"/>
    <w:rsid w:val="00BD1FA5"/>
    <w:rsid w:val="00BD2812"/>
    <w:rsid w:val="00BD6949"/>
    <w:rsid w:val="00BE4B8D"/>
    <w:rsid w:val="00BE5EB9"/>
    <w:rsid w:val="00BE73E9"/>
    <w:rsid w:val="00BF0B2C"/>
    <w:rsid w:val="00BF0C97"/>
    <w:rsid w:val="00BF28EC"/>
    <w:rsid w:val="00BF51F6"/>
    <w:rsid w:val="00BF682C"/>
    <w:rsid w:val="00BF7476"/>
    <w:rsid w:val="00C02D9A"/>
    <w:rsid w:val="00C06808"/>
    <w:rsid w:val="00C1019A"/>
    <w:rsid w:val="00C10EEC"/>
    <w:rsid w:val="00C12240"/>
    <w:rsid w:val="00C138B2"/>
    <w:rsid w:val="00C13F57"/>
    <w:rsid w:val="00C17074"/>
    <w:rsid w:val="00C1758E"/>
    <w:rsid w:val="00C21672"/>
    <w:rsid w:val="00C21ACC"/>
    <w:rsid w:val="00C22755"/>
    <w:rsid w:val="00C25F60"/>
    <w:rsid w:val="00C31F14"/>
    <w:rsid w:val="00C327B5"/>
    <w:rsid w:val="00C327DC"/>
    <w:rsid w:val="00C34E9B"/>
    <w:rsid w:val="00C34FE2"/>
    <w:rsid w:val="00C36041"/>
    <w:rsid w:val="00C36B8D"/>
    <w:rsid w:val="00C402C9"/>
    <w:rsid w:val="00C406A0"/>
    <w:rsid w:val="00C41C1D"/>
    <w:rsid w:val="00C421A0"/>
    <w:rsid w:val="00C42871"/>
    <w:rsid w:val="00C42BFF"/>
    <w:rsid w:val="00C439B2"/>
    <w:rsid w:val="00C44001"/>
    <w:rsid w:val="00C4439D"/>
    <w:rsid w:val="00C4596E"/>
    <w:rsid w:val="00C45F5C"/>
    <w:rsid w:val="00C466A2"/>
    <w:rsid w:val="00C46AF0"/>
    <w:rsid w:val="00C479FE"/>
    <w:rsid w:val="00C47EB3"/>
    <w:rsid w:val="00C50B1D"/>
    <w:rsid w:val="00C511D8"/>
    <w:rsid w:val="00C527B8"/>
    <w:rsid w:val="00C53ADD"/>
    <w:rsid w:val="00C56178"/>
    <w:rsid w:val="00C562B0"/>
    <w:rsid w:val="00C56DD1"/>
    <w:rsid w:val="00C57D52"/>
    <w:rsid w:val="00C603C1"/>
    <w:rsid w:val="00C62E07"/>
    <w:rsid w:val="00C63C53"/>
    <w:rsid w:val="00C646AC"/>
    <w:rsid w:val="00C675D3"/>
    <w:rsid w:val="00C7029F"/>
    <w:rsid w:val="00C70B15"/>
    <w:rsid w:val="00C70F4F"/>
    <w:rsid w:val="00C711A3"/>
    <w:rsid w:val="00C727FF"/>
    <w:rsid w:val="00C72DCA"/>
    <w:rsid w:val="00C7603F"/>
    <w:rsid w:val="00C80ECD"/>
    <w:rsid w:val="00C8206E"/>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2FDC"/>
    <w:rsid w:val="00CD33AB"/>
    <w:rsid w:val="00CD4A09"/>
    <w:rsid w:val="00CD539E"/>
    <w:rsid w:val="00CD5E71"/>
    <w:rsid w:val="00CD6766"/>
    <w:rsid w:val="00CD6B61"/>
    <w:rsid w:val="00CE0F7A"/>
    <w:rsid w:val="00CE4916"/>
    <w:rsid w:val="00CF08A4"/>
    <w:rsid w:val="00CF0C7B"/>
    <w:rsid w:val="00CF1C70"/>
    <w:rsid w:val="00CF291C"/>
    <w:rsid w:val="00CF3524"/>
    <w:rsid w:val="00CF4B54"/>
    <w:rsid w:val="00D01818"/>
    <w:rsid w:val="00D01FA1"/>
    <w:rsid w:val="00D02613"/>
    <w:rsid w:val="00D0440D"/>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0AA2"/>
    <w:rsid w:val="00D33441"/>
    <w:rsid w:val="00D334C0"/>
    <w:rsid w:val="00D34C3F"/>
    <w:rsid w:val="00D3511A"/>
    <w:rsid w:val="00D36619"/>
    <w:rsid w:val="00D3707C"/>
    <w:rsid w:val="00D37CDF"/>
    <w:rsid w:val="00D450F4"/>
    <w:rsid w:val="00D45431"/>
    <w:rsid w:val="00D505AC"/>
    <w:rsid w:val="00D50730"/>
    <w:rsid w:val="00D50E55"/>
    <w:rsid w:val="00D50E97"/>
    <w:rsid w:val="00D539DF"/>
    <w:rsid w:val="00D53B3B"/>
    <w:rsid w:val="00D542EE"/>
    <w:rsid w:val="00D54F3E"/>
    <w:rsid w:val="00D577AF"/>
    <w:rsid w:val="00D57932"/>
    <w:rsid w:val="00D64948"/>
    <w:rsid w:val="00D65F39"/>
    <w:rsid w:val="00D661BD"/>
    <w:rsid w:val="00D664CF"/>
    <w:rsid w:val="00D67757"/>
    <w:rsid w:val="00D72D71"/>
    <w:rsid w:val="00D7654E"/>
    <w:rsid w:val="00D76D8D"/>
    <w:rsid w:val="00D76DEB"/>
    <w:rsid w:val="00D77B71"/>
    <w:rsid w:val="00D83166"/>
    <w:rsid w:val="00D8329A"/>
    <w:rsid w:val="00D85475"/>
    <w:rsid w:val="00D86304"/>
    <w:rsid w:val="00D87DC8"/>
    <w:rsid w:val="00D9044D"/>
    <w:rsid w:val="00D90F3B"/>
    <w:rsid w:val="00D94EB2"/>
    <w:rsid w:val="00D95743"/>
    <w:rsid w:val="00D96521"/>
    <w:rsid w:val="00DA2563"/>
    <w:rsid w:val="00DA318F"/>
    <w:rsid w:val="00DA3744"/>
    <w:rsid w:val="00DA380B"/>
    <w:rsid w:val="00DA5364"/>
    <w:rsid w:val="00DB160F"/>
    <w:rsid w:val="00DB2F65"/>
    <w:rsid w:val="00DB4270"/>
    <w:rsid w:val="00DB50E6"/>
    <w:rsid w:val="00DB5B28"/>
    <w:rsid w:val="00DB7459"/>
    <w:rsid w:val="00DC2BD1"/>
    <w:rsid w:val="00DC32BC"/>
    <w:rsid w:val="00DC3C54"/>
    <w:rsid w:val="00DC499D"/>
    <w:rsid w:val="00DC59FA"/>
    <w:rsid w:val="00DC7034"/>
    <w:rsid w:val="00DC770C"/>
    <w:rsid w:val="00DD2970"/>
    <w:rsid w:val="00DD3685"/>
    <w:rsid w:val="00DD5A57"/>
    <w:rsid w:val="00DD5B1D"/>
    <w:rsid w:val="00DE664E"/>
    <w:rsid w:val="00DE6FEA"/>
    <w:rsid w:val="00DF29E0"/>
    <w:rsid w:val="00E00DF4"/>
    <w:rsid w:val="00E0178C"/>
    <w:rsid w:val="00E0297A"/>
    <w:rsid w:val="00E0354C"/>
    <w:rsid w:val="00E05CD7"/>
    <w:rsid w:val="00E05CE6"/>
    <w:rsid w:val="00E121FC"/>
    <w:rsid w:val="00E14149"/>
    <w:rsid w:val="00E155EB"/>
    <w:rsid w:val="00E15B17"/>
    <w:rsid w:val="00E17B8A"/>
    <w:rsid w:val="00E27F9E"/>
    <w:rsid w:val="00E311A1"/>
    <w:rsid w:val="00E34833"/>
    <w:rsid w:val="00E34FF9"/>
    <w:rsid w:val="00E3576F"/>
    <w:rsid w:val="00E36E35"/>
    <w:rsid w:val="00E37CB0"/>
    <w:rsid w:val="00E40272"/>
    <w:rsid w:val="00E413FB"/>
    <w:rsid w:val="00E41690"/>
    <w:rsid w:val="00E41A56"/>
    <w:rsid w:val="00E41F24"/>
    <w:rsid w:val="00E4229F"/>
    <w:rsid w:val="00E42A20"/>
    <w:rsid w:val="00E4570B"/>
    <w:rsid w:val="00E45AB6"/>
    <w:rsid w:val="00E50150"/>
    <w:rsid w:val="00E501D3"/>
    <w:rsid w:val="00E53873"/>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3EA1"/>
    <w:rsid w:val="00E8434D"/>
    <w:rsid w:val="00E847F7"/>
    <w:rsid w:val="00E84BDF"/>
    <w:rsid w:val="00E86617"/>
    <w:rsid w:val="00E86E6A"/>
    <w:rsid w:val="00E87230"/>
    <w:rsid w:val="00E872AD"/>
    <w:rsid w:val="00E87666"/>
    <w:rsid w:val="00E9078D"/>
    <w:rsid w:val="00E912E2"/>
    <w:rsid w:val="00E92B97"/>
    <w:rsid w:val="00E92E6C"/>
    <w:rsid w:val="00E94407"/>
    <w:rsid w:val="00E95A8D"/>
    <w:rsid w:val="00E964E5"/>
    <w:rsid w:val="00E96D5C"/>
    <w:rsid w:val="00EA076E"/>
    <w:rsid w:val="00EA75E3"/>
    <w:rsid w:val="00EB19B3"/>
    <w:rsid w:val="00EB312C"/>
    <w:rsid w:val="00EC012F"/>
    <w:rsid w:val="00EC22AB"/>
    <w:rsid w:val="00EC37B2"/>
    <w:rsid w:val="00EC767D"/>
    <w:rsid w:val="00ED2807"/>
    <w:rsid w:val="00ED4D77"/>
    <w:rsid w:val="00ED7DB6"/>
    <w:rsid w:val="00EE088B"/>
    <w:rsid w:val="00EE1040"/>
    <w:rsid w:val="00EE2F7B"/>
    <w:rsid w:val="00EE35B9"/>
    <w:rsid w:val="00EE4888"/>
    <w:rsid w:val="00EE5933"/>
    <w:rsid w:val="00EE7991"/>
    <w:rsid w:val="00EF0DD2"/>
    <w:rsid w:val="00EF1F6F"/>
    <w:rsid w:val="00EF3196"/>
    <w:rsid w:val="00EF4BD4"/>
    <w:rsid w:val="00EF6CEB"/>
    <w:rsid w:val="00F00A1D"/>
    <w:rsid w:val="00F00D73"/>
    <w:rsid w:val="00F011EE"/>
    <w:rsid w:val="00F0203E"/>
    <w:rsid w:val="00F0325A"/>
    <w:rsid w:val="00F077F5"/>
    <w:rsid w:val="00F101CF"/>
    <w:rsid w:val="00F10359"/>
    <w:rsid w:val="00F11A01"/>
    <w:rsid w:val="00F11AEB"/>
    <w:rsid w:val="00F141A0"/>
    <w:rsid w:val="00F1438C"/>
    <w:rsid w:val="00F21F0C"/>
    <w:rsid w:val="00F22645"/>
    <w:rsid w:val="00F22CC8"/>
    <w:rsid w:val="00F2452B"/>
    <w:rsid w:val="00F250E1"/>
    <w:rsid w:val="00F27F0C"/>
    <w:rsid w:val="00F31749"/>
    <w:rsid w:val="00F3403B"/>
    <w:rsid w:val="00F360D6"/>
    <w:rsid w:val="00F37DC2"/>
    <w:rsid w:val="00F41097"/>
    <w:rsid w:val="00F4197F"/>
    <w:rsid w:val="00F42929"/>
    <w:rsid w:val="00F42B8A"/>
    <w:rsid w:val="00F42DD7"/>
    <w:rsid w:val="00F44D8C"/>
    <w:rsid w:val="00F45130"/>
    <w:rsid w:val="00F47920"/>
    <w:rsid w:val="00F518BA"/>
    <w:rsid w:val="00F52661"/>
    <w:rsid w:val="00F5283D"/>
    <w:rsid w:val="00F52D03"/>
    <w:rsid w:val="00F536DA"/>
    <w:rsid w:val="00F555A6"/>
    <w:rsid w:val="00F5761B"/>
    <w:rsid w:val="00F57796"/>
    <w:rsid w:val="00F61283"/>
    <w:rsid w:val="00F63A6B"/>
    <w:rsid w:val="00F65CFD"/>
    <w:rsid w:val="00F6738F"/>
    <w:rsid w:val="00F72E4D"/>
    <w:rsid w:val="00F73D80"/>
    <w:rsid w:val="00F745C3"/>
    <w:rsid w:val="00F7596E"/>
    <w:rsid w:val="00F8133B"/>
    <w:rsid w:val="00F81D99"/>
    <w:rsid w:val="00F85A84"/>
    <w:rsid w:val="00F9201D"/>
    <w:rsid w:val="00F94DA0"/>
    <w:rsid w:val="00F95020"/>
    <w:rsid w:val="00F95580"/>
    <w:rsid w:val="00FA645E"/>
    <w:rsid w:val="00FA6BE0"/>
    <w:rsid w:val="00FA72A6"/>
    <w:rsid w:val="00FA7847"/>
    <w:rsid w:val="00FB1EB5"/>
    <w:rsid w:val="00FB2B09"/>
    <w:rsid w:val="00FB3DE9"/>
    <w:rsid w:val="00FB5939"/>
    <w:rsid w:val="00FB5C0D"/>
    <w:rsid w:val="00FB5EA4"/>
    <w:rsid w:val="00FC3E48"/>
    <w:rsid w:val="00FC44AA"/>
    <w:rsid w:val="00FC6100"/>
    <w:rsid w:val="00FC6F7D"/>
    <w:rsid w:val="00FC7B91"/>
    <w:rsid w:val="00FD026D"/>
    <w:rsid w:val="00FD0E95"/>
    <w:rsid w:val="00FD2138"/>
    <w:rsid w:val="00FD28D5"/>
    <w:rsid w:val="00FD2BC5"/>
    <w:rsid w:val="00FD3D53"/>
    <w:rsid w:val="00FE0791"/>
    <w:rsid w:val="00FE2F34"/>
    <w:rsid w:val="00FE3038"/>
    <w:rsid w:val="00FE3D42"/>
    <w:rsid w:val="00FE5094"/>
    <w:rsid w:val="00FE76FC"/>
    <w:rsid w:val="00FF2520"/>
    <w:rsid w:val="00FF2E08"/>
    <w:rsid w:val="00FF4215"/>
    <w:rsid w:val="00FF4A58"/>
    <w:rsid w:val="00FF4B81"/>
    <w:rsid w:val="00FF4C85"/>
    <w:rsid w:val="00FF52A9"/>
    <w:rsid w:val="00FF63F7"/>
    <w:rsid w:val="00FF7BA0"/>
    <w:rsid w:val="019239B4"/>
    <w:rsid w:val="01C401C9"/>
    <w:rsid w:val="01F270F9"/>
    <w:rsid w:val="0278210B"/>
    <w:rsid w:val="02787E29"/>
    <w:rsid w:val="03CD478B"/>
    <w:rsid w:val="03DD70F0"/>
    <w:rsid w:val="03EC32E0"/>
    <w:rsid w:val="04DC14C0"/>
    <w:rsid w:val="05A218FD"/>
    <w:rsid w:val="06C00186"/>
    <w:rsid w:val="09197B3E"/>
    <w:rsid w:val="0A916DD1"/>
    <w:rsid w:val="0B3A5CA3"/>
    <w:rsid w:val="0CCE3F04"/>
    <w:rsid w:val="0D415C54"/>
    <w:rsid w:val="0E347BBB"/>
    <w:rsid w:val="0E9272B5"/>
    <w:rsid w:val="0F4E7C06"/>
    <w:rsid w:val="0F5576A6"/>
    <w:rsid w:val="0F75161B"/>
    <w:rsid w:val="0FCB1B51"/>
    <w:rsid w:val="119D06BE"/>
    <w:rsid w:val="11F528ED"/>
    <w:rsid w:val="11F70C71"/>
    <w:rsid w:val="124C5D25"/>
    <w:rsid w:val="128F3808"/>
    <w:rsid w:val="131462C7"/>
    <w:rsid w:val="132A0CBC"/>
    <w:rsid w:val="13B30CB1"/>
    <w:rsid w:val="14642A47"/>
    <w:rsid w:val="14E47444"/>
    <w:rsid w:val="1511220D"/>
    <w:rsid w:val="151948F4"/>
    <w:rsid w:val="15FD6214"/>
    <w:rsid w:val="160A7825"/>
    <w:rsid w:val="168510F5"/>
    <w:rsid w:val="17A344FF"/>
    <w:rsid w:val="19043F59"/>
    <w:rsid w:val="19351120"/>
    <w:rsid w:val="1B8F0552"/>
    <w:rsid w:val="1BD10986"/>
    <w:rsid w:val="1BD664C1"/>
    <w:rsid w:val="1D2027D7"/>
    <w:rsid w:val="1EC65D3D"/>
    <w:rsid w:val="1ED66452"/>
    <w:rsid w:val="1F0C54A8"/>
    <w:rsid w:val="1F361FED"/>
    <w:rsid w:val="20646A1B"/>
    <w:rsid w:val="211704C9"/>
    <w:rsid w:val="21E9221E"/>
    <w:rsid w:val="238F6834"/>
    <w:rsid w:val="23FC43CB"/>
    <w:rsid w:val="24EE0AAB"/>
    <w:rsid w:val="252E6649"/>
    <w:rsid w:val="27535154"/>
    <w:rsid w:val="27541D8F"/>
    <w:rsid w:val="28092E82"/>
    <w:rsid w:val="285831A2"/>
    <w:rsid w:val="28D771B3"/>
    <w:rsid w:val="28F22610"/>
    <w:rsid w:val="2BDB76C2"/>
    <w:rsid w:val="2D5B1AF1"/>
    <w:rsid w:val="2DB61DC2"/>
    <w:rsid w:val="2F6137A3"/>
    <w:rsid w:val="2FC46C7B"/>
    <w:rsid w:val="3003162C"/>
    <w:rsid w:val="304F356F"/>
    <w:rsid w:val="31F95D65"/>
    <w:rsid w:val="32916000"/>
    <w:rsid w:val="332561EC"/>
    <w:rsid w:val="351E0F07"/>
    <w:rsid w:val="3599165E"/>
    <w:rsid w:val="36EE024F"/>
    <w:rsid w:val="380753EF"/>
    <w:rsid w:val="386901D1"/>
    <w:rsid w:val="39206C68"/>
    <w:rsid w:val="394A04AD"/>
    <w:rsid w:val="3A7E0A06"/>
    <w:rsid w:val="3A942F44"/>
    <w:rsid w:val="3A972710"/>
    <w:rsid w:val="3CDE6407"/>
    <w:rsid w:val="3D443F4B"/>
    <w:rsid w:val="3DF82424"/>
    <w:rsid w:val="3ED465C2"/>
    <w:rsid w:val="3F4569FF"/>
    <w:rsid w:val="3F543E53"/>
    <w:rsid w:val="40554882"/>
    <w:rsid w:val="423F17DF"/>
    <w:rsid w:val="43335CC1"/>
    <w:rsid w:val="441B2477"/>
    <w:rsid w:val="4429737D"/>
    <w:rsid w:val="44CC6850"/>
    <w:rsid w:val="44D90D2D"/>
    <w:rsid w:val="4656787E"/>
    <w:rsid w:val="4740699E"/>
    <w:rsid w:val="479901ED"/>
    <w:rsid w:val="48536DF4"/>
    <w:rsid w:val="485E6396"/>
    <w:rsid w:val="486D6781"/>
    <w:rsid w:val="490364C8"/>
    <w:rsid w:val="498F50D9"/>
    <w:rsid w:val="49FF361D"/>
    <w:rsid w:val="4BE84ADE"/>
    <w:rsid w:val="4BEA35E2"/>
    <w:rsid w:val="4CBD45D2"/>
    <w:rsid w:val="4D744758"/>
    <w:rsid w:val="4E121B55"/>
    <w:rsid w:val="4E6F2738"/>
    <w:rsid w:val="4E822DD2"/>
    <w:rsid w:val="4EF574D2"/>
    <w:rsid w:val="50783615"/>
    <w:rsid w:val="52BB0B24"/>
    <w:rsid w:val="531E4716"/>
    <w:rsid w:val="533E7A98"/>
    <w:rsid w:val="53A74AE2"/>
    <w:rsid w:val="53B355D7"/>
    <w:rsid w:val="53F33750"/>
    <w:rsid w:val="541E31C1"/>
    <w:rsid w:val="549B3EBF"/>
    <w:rsid w:val="561C4D71"/>
    <w:rsid w:val="56D93B58"/>
    <w:rsid w:val="5A443ABB"/>
    <w:rsid w:val="5C22589E"/>
    <w:rsid w:val="5D1E6E88"/>
    <w:rsid w:val="5D2C38E4"/>
    <w:rsid w:val="5D527F8F"/>
    <w:rsid w:val="5D95547B"/>
    <w:rsid w:val="5DFB2D6D"/>
    <w:rsid w:val="5E4F72F6"/>
    <w:rsid w:val="5F8E1258"/>
    <w:rsid w:val="623C0212"/>
    <w:rsid w:val="628F56D7"/>
    <w:rsid w:val="62AD67B5"/>
    <w:rsid w:val="63586D06"/>
    <w:rsid w:val="64241C50"/>
    <w:rsid w:val="656A6D4A"/>
    <w:rsid w:val="65CD26B4"/>
    <w:rsid w:val="677D30E0"/>
    <w:rsid w:val="67E265E5"/>
    <w:rsid w:val="6885769C"/>
    <w:rsid w:val="694420CC"/>
    <w:rsid w:val="696E1C4C"/>
    <w:rsid w:val="6A31115D"/>
    <w:rsid w:val="6A334ED5"/>
    <w:rsid w:val="6A92557D"/>
    <w:rsid w:val="6B7B77ED"/>
    <w:rsid w:val="6C614BCD"/>
    <w:rsid w:val="6DD01ED5"/>
    <w:rsid w:val="6E916298"/>
    <w:rsid w:val="6EA84809"/>
    <w:rsid w:val="6EF041DC"/>
    <w:rsid w:val="72BA11D4"/>
    <w:rsid w:val="74DE2D28"/>
    <w:rsid w:val="75317F36"/>
    <w:rsid w:val="794A3E9B"/>
    <w:rsid w:val="79A83419"/>
    <w:rsid w:val="79D96301"/>
    <w:rsid w:val="7BD754B6"/>
    <w:rsid w:val="7BE36163"/>
    <w:rsid w:val="7CFA5DA6"/>
    <w:rsid w:val="7E4253D3"/>
    <w:rsid w:val="7EC30AC6"/>
    <w:rsid w:val="7EFB1398"/>
    <w:rsid w:val="7EFE37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5">
    <w:name w:val="heading 2"/>
    <w:basedOn w:val="1"/>
    <w:next w:val="1"/>
    <w:link w:val="58"/>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next w:val="7"/>
    <w:link w:val="57"/>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kern w:val="0"/>
      <w:sz w:val="20"/>
      <w:szCs w:val="24"/>
    </w:rPr>
  </w:style>
  <w:style w:type="paragraph" w:styleId="3">
    <w:name w:val="Body Text Indent"/>
    <w:basedOn w:val="1"/>
    <w:link w:val="61"/>
    <w:qFormat/>
    <w:uiPriority w:val="0"/>
    <w:pPr>
      <w:widowControl/>
      <w:spacing w:after="120"/>
      <w:ind w:left="420"/>
    </w:pPr>
    <w:rPr>
      <w:rFonts w:ascii="??" w:hAnsi="??" w:eastAsia="宋体" w:cs="Arial"/>
      <w:kern w:val="0"/>
      <w:sz w:val="24"/>
      <w:szCs w:val="24"/>
    </w:rPr>
  </w:style>
  <w:style w:type="paragraph" w:customStyle="1" w:styleId="7">
    <w:name w:val="方案正文"/>
    <w:basedOn w:val="8"/>
    <w:qFormat/>
    <w:uiPriority w:val="0"/>
    <w:pPr>
      <w:spacing w:after="0"/>
      <w:ind w:firstLine="560" w:firstLineChars="200"/>
      <w:jc w:val="left"/>
    </w:pPr>
    <w:rPr>
      <w:rFonts w:ascii="Arial" w:hAnsi="Arial" w:eastAsia="仿宋" w:cs="宋体"/>
      <w:sz w:val="28"/>
      <w:szCs w:val="21"/>
    </w:rPr>
  </w:style>
  <w:style w:type="paragraph" w:styleId="8">
    <w:name w:val="Body Text"/>
    <w:basedOn w:val="1"/>
    <w:link w:val="130"/>
    <w:qFormat/>
    <w:uiPriority w:val="99"/>
    <w:pPr>
      <w:spacing w:after="120"/>
    </w:pPr>
    <w:rPr>
      <w:rFonts w:ascii="Calibri" w:hAnsi="Calibri"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Normal Indent"/>
    <w:basedOn w:val="1"/>
    <w:link w:val="109"/>
    <w:qFormat/>
    <w:uiPriority w:val="99"/>
    <w:pPr>
      <w:ind w:firstLine="420" w:firstLineChars="200"/>
    </w:pPr>
    <w:rPr>
      <w:rFonts w:ascii="Times New Roman" w:hAnsi="Times New Roman" w:eastAsia="宋体" w:cs="Times New Roman"/>
      <w:kern w:val="0"/>
      <w:sz w:val="24"/>
      <w:szCs w:val="20"/>
    </w:rPr>
  </w:style>
  <w:style w:type="paragraph" w:styleId="12">
    <w:name w:val="Document Map"/>
    <w:basedOn w:val="1"/>
    <w:link w:val="127"/>
    <w:qFormat/>
    <w:uiPriority w:val="0"/>
    <w:rPr>
      <w:rFonts w:ascii="宋体" w:hAnsi="Calibri" w:eastAsia="宋体" w:cs="Times New Roman"/>
      <w:kern w:val="0"/>
      <w:sz w:val="18"/>
      <w:szCs w:val="20"/>
    </w:rPr>
  </w:style>
  <w:style w:type="paragraph" w:styleId="13">
    <w:name w:val="toa heading"/>
    <w:basedOn w:val="1"/>
    <w:next w:val="1"/>
    <w:semiHidden/>
    <w:unhideWhenUsed/>
    <w:qFormat/>
    <w:uiPriority w:val="99"/>
    <w:pPr>
      <w:spacing w:before="120" w:beforeLines="0" w:beforeAutospacing="0"/>
    </w:pPr>
    <w:rPr>
      <w:rFonts w:ascii="Arial" w:hAnsi="Arial"/>
      <w:sz w:val="24"/>
    </w:rPr>
  </w:style>
  <w:style w:type="paragraph" w:styleId="14">
    <w:name w:val="annotation text"/>
    <w:basedOn w:val="1"/>
    <w:link w:val="155"/>
    <w:qFormat/>
    <w:uiPriority w:val="0"/>
    <w:pPr>
      <w:jc w:val="left"/>
    </w:p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link w:val="191"/>
    <w:qFormat/>
    <w:uiPriority w:val="0"/>
    <w:rPr>
      <w:rFonts w:ascii="宋体" w:hAnsi="Courier New" w:eastAsia="宋体"/>
      <w:szCs w:val="21"/>
    </w:rPr>
  </w:style>
  <w:style w:type="paragraph" w:styleId="18">
    <w:name w:val="toc 8"/>
    <w:basedOn w:val="1"/>
    <w:next w:val="1"/>
    <w:qFormat/>
    <w:uiPriority w:val="0"/>
    <w:pPr>
      <w:ind w:left="2940" w:leftChars="1400"/>
    </w:pPr>
    <w:rPr>
      <w:rFonts w:ascii="Times New Roman" w:hAnsi="Times New Roman" w:eastAsia="宋体" w:cs="Times New Roman"/>
      <w:szCs w:val="24"/>
    </w:rPr>
  </w:style>
  <w:style w:type="paragraph" w:styleId="19">
    <w:name w:val="Date"/>
    <w:basedOn w:val="1"/>
    <w:next w:val="1"/>
    <w:link w:val="150"/>
    <w:qFormat/>
    <w:uiPriority w:val="0"/>
    <w:rPr>
      <w:szCs w:val="21"/>
    </w:rPr>
  </w:style>
  <w:style w:type="paragraph" w:styleId="20">
    <w:name w:val="Body Text Indent 2"/>
    <w:basedOn w:val="1"/>
    <w:link w:val="123"/>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1">
    <w:name w:val="Balloon Text"/>
    <w:basedOn w:val="1"/>
    <w:link w:val="73"/>
    <w:qFormat/>
    <w:uiPriority w:val="99"/>
    <w:rPr>
      <w:rFonts w:ascii="Calibri" w:hAnsi="Calibri" w:eastAsia="宋体" w:cs="Times New Roman"/>
      <w:sz w:val="18"/>
      <w:szCs w:val="18"/>
    </w:rPr>
  </w:style>
  <w:style w:type="paragraph" w:styleId="22">
    <w:name w:val="footer"/>
    <w:basedOn w:val="1"/>
    <w:link w:val="60"/>
    <w:qFormat/>
    <w:uiPriority w:val="99"/>
    <w:pPr>
      <w:tabs>
        <w:tab w:val="center" w:pos="4153"/>
        <w:tab w:val="right" w:pos="8306"/>
      </w:tabs>
      <w:snapToGrid w:val="0"/>
      <w:jc w:val="left"/>
    </w:pPr>
    <w:rPr>
      <w:rFonts w:ascii="Calibri" w:hAnsi="Calibri" w:eastAsia="宋体" w:cs="Times New Roman"/>
      <w:sz w:val="18"/>
      <w:szCs w:val="18"/>
    </w:rPr>
  </w:style>
  <w:style w:type="paragraph" w:styleId="23">
    <w:name w:val="header"/>
    <w:basedOn w:val="1"/>
    <w:link w:val="59"/>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0"/>
    <w:pPr>
      <w:ind w:left="1260" w:leftChars="600"/>
    </w:pPr>
    <w:rPr>
      <w:rFonts w:ascii="Times New Roman" w:hAnsi="Times New Roman" w:eastAsia="宋体" w:cs="Times New Roman"/>
      <w:szCs w:val="24"/>
    </w:rPr>
  </w:style>
  <w:style w:type="paragraph" w:styleId="26">
    <w:name w:val="footnote text"/>
    <w:basedOn w:val="1"/>
    <w:link w:val="167"/>
    <w:semiHidden/>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Body Text Indent 3"/>
    <w:basedOn w:val="1"/>
    <w:link w:val="125"/>
    <w:qFormat/>
    <w:uiPriority w:val="99"/>
    <w:pPr>
      <w:spacing w:line="440" w:lineRule="exact"/>
      <w:ind w:firstLine="412" w:firstLineChars="200"/>
    </w:pPr>
    <w:rPr>
      <w:rFonts w:ascii="宋体" w:hAnsi="Calibri" w:eastAsia="宋体" w:cs="Times New Roman"/>
      <w:kern w:val="0"/>
      <w:sz w:val="20"/>
      <w:szCs w:val="20"/>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0">
    <w:name w:val="toc 2"/>
    <w:basedOn w:val="1"/>
    <w:next w:val="1"/>
    <w:qFormat/>
    <w:uiPriority w:val="39"/>
    <w:pPr>
      <w:ind w:left="420" w:leftChars="200"/>
    </w:pPr>
    <w:rPr>
      <w:rFonts w:ascii="Times New Roman" w:hAnsi="Times New Roman" w:eastAsia="宋体" w:cs="Times New Roman"/>
      <w:szCs w:val="24"/>
    </w:rPr>
  </w:style>
  <w:style w:type="paragraph" w:styleId="31">
    <w:name w:val="toc 9"/>
    <w:basedOn w:val="1"/>
    <w:next w:val="1"/>
    <w:qFormat/>
    <w:uiPriority w:val="0"/>
    <w:pPr>
      <w:ind w:left="3360" w:leftChars="1600"/>
    </w:pPr>
    <w:rPr>
      <w:rFonts w:ascii="Times New Roman" w:hAnsi="Times New Roman" w:eastAsia="宋体" w:cs="Times New Roman"/>
      <w:szCs w:val="24"/>
    </w:r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HTML Preformatted"/>
    <w:link w:val="209"/>
    <w:unhideWhenUsed/>
    <w:qFormat/>
    <w:uiPriority w:val="99"/>
    <w:pPr>
      <w:widowControl w:val="0"/>
      <w:jc w:val="both"/>
    </w:pPr>
    <w:rPr>
      <w:rFonts w:ascii="Courier New" w:hAnsi="Courier New" w:eastAsia="宋体" w:cs="Courier New"/>
      <w:kern w:val="2"/>
      <w:lang w:val="en-US" w:eastAsia="zh-CN" w:bidi="ar-SA"/>
    </w:rPr>
  </w:style>
  <w:style w:type="paragraph" w:styleId="34">
    <w:name w:val="Normal (Web)"/>
    <w:basedOn w:val="1"/>
    <w:next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6">
    <w:name w:val="Title"/>
    <w:basedOn w:val="1"/>
    <w:next w:val="1"/>
    <w:link w:val="153"/>
    <w:qFormat/>
    <w:uiPriority w:val="0"/>
    <w:pPr>
      <w:spacing w:before="240" w:after="60"/>
      <w:jc w:val="center"/>
      <w:outlineLvl w:val="0"/>
    </w:pPr>
    <w:rPr>
      <w:rFonts w:ascii="Cambria" w:hAnsi="Cambria" w:cs="Times New Roman"/>
      <w:b/>
      <w:bCs/>
      <w:sz w:val="32"/>
      <w:szCs w:val="32"/>
    </w:rPr>
  </w:style>
  <w:style w:type="paragraph" w:styleId="37">
    <w:name w:val="annotation subject"/>
    <w:basedOn w:val="14"/>
    <w:next w:val="14"/>
    <w:link w:val="160"/>
    <w:qFormat/>
    <w:uiPriority w:val="0"/>
    <w:rPr>
      <w:b/>
      <w:bCs/>
    </w:rPr>
  </w:style>
  <w:style w:type="paragraph" w:styleId="38">
    <w:name w:val="Body Text First Indent"/>
    <w:basedOn w:val="8"/>
    <w:link w:val="202"/>
    <w:semiHidden/>
    <w:unhideWhenUsed/>
    <w:qFormat/>
    <w:uiPriority w:val="99"/>
    <w:pPr>
      <w:ind w:firstLine="420" w:firstLineChars="100"/>
    </w:pPr>
    <w:rPr>
      <w:rFonts w:asciiTheme="minorHAnsi" w:hAnsiTheme="minorHAnsi" w:eastAsiaTheme="minorEastAsia" w:cstheme="minorBidi"/>
      <w:kern w:val="2"/>
      <w:sz w:val="21"/>
      <w:szCs w:val="22"/>
    </w:rPr>
  </w:style>
  <w:style w:type="table" w:styleId="40">
    <w:name w:val="Table Grid"/>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character" w:customStyle="1" w:styleId="56">
    <w:name w:val="标题 1 Char"/>
    <w:basedOn w:val="41"/>
    <w:link w:val="4"/>
    <w:qFormat/>
    <w:uiPriority w:val="9"/>
    <w:rPr>
      <w:rFonts w:ascii="???" w:hAnsi="???" w:eastAsia="宋体" w:cs="Arial"/>
      <w:b/>
      <w:bCs/>
      <w:color w:val="020000"/>
      <w:kern w:val="36"/>
      <w:sz w:val="44"/>
      <w:szCs w:val="44"/>
    </w:rPr>
  </w:style>
  <w:style w:type="character" w:customStyle="1" w:styleId="57">
    <w:name w:val="标题 3 Char"/>
    <w:basedOn w:val="41"/>
    <w:link w:val="6"/>
    <w:qFormat/>
    <w:uiPriority w:val="0"/>
    <w:rPr>
      <w:rFonts w:ascii="??" w:hAnsi="??" w:eastAsia="宋体" w:cs="Arial"/>
      <w:b/>
      <w:bCs/>
      <w:color w:val="000000"/>
      <w:kern w:val="0"/>
      <w:sz w:val="32"/>
      <w:szCs w:val="32"/>
    </w:rPr>
  </w:style>
  <w:style w:type="character" w:customStyle="1" w:styleId="58">
    <w:name w:val="标题 2 Char"/>
    <w:basedOn w:val="41"/>
    <w:link w:val="5"/>
    <w:qFormat/>
    <w:uiPriority w:val="99"/>
    <w:rPr>
      <w:rFonts w:ascii="???" w:hAnsi="???" w:eastAsia="宋体" w:cs="Arial"/>
      <w:b/>
      <w:bCs/>
      <w:color w:val="020000"/>
      <w:kern w:val="0"/>
      <w:sz w:val="32"/>
      <w:szCs w:val="32"/>
    </w:rPr>
  </w:style>
  <w:style w:type="character" w:customStyle="1" w:styleId="59">
    <w:name w:val="页眉 Char"/>
    <w:basedOn w:val="41"/>
    <w:link w:val="23"/>
    <w:qFormat/>
    <w:uiPriority w:val="99"/>
    <w:rPr>
      <w:rFonts w:ascii="Calibri" w:hAnsi="Calibri" w:eastAsia="宋体" w:cs="Times New Roman"/>
      <w:sz w:val="18"/>
      <w:szCs w:val="18"/>
    </w:rPr>
  </w:style>
  <w:style w:type="character" w:customStyle="1" w:styleId="60">
    <w:name w:val="页脚 Char"/>
    <w:basedOn w:val="41"/>
    <w:link w:val="22"/>
    <w:qFormat/>
    <w:uiPriority w:val="99"/>
    <w:rPr>
      <w:rFonts w:ascii="Calibri" w:hAnsi="Calibri" w:eastAsia="宋体" w:cs="Times New Roman"/>
      <w:sz w:val="18"/>
      <w:szCs w:val="18"/>
    </w:rPr>
  </w:style>
  <w:style w:type="character" w:customStyle="1" w:styleId="61">
    <w:name w:val="正文文本缩进 Char"/>
    <w:basedOn w:val="41"/>
    <w:link w:val="3"/>
    <w:qFormat/>
    <w:uiPriority w:val="0"/>
    <w:rPr>
      <w:rFonts w:ascii="??" w:hAnsi="??" w:eastAsia="宋体" w:cs="Arial"/>
      <w:kern w:val="0"/>
      <w:sz w:val="24"/>
      <w:szCs w:val="24"/>
    </w:rPr>
  </w:style>
  <w:style w:type="paragraph" w:customStyle="1" w:styleId="62">
    <w:name w:val="列出段落1"/>
    <w:basedOn w:val="1"/>
    <w:qFormat/>
    <w:uiPriority w:val="34"/>
    <w:pPr>
      <w:ind w:firstLine="420" w:firstLineChars="200"/>
    </w:pPr>
    <w:rPr>
      <w:rFonts w:ascii="Calibri" w:hAnsi="Calibri" w:eastAsia="宋体" w:cs="Times New Roman"/>
    </w:rPr>
  </w:style>
  <w:style w:type="character" w:customStyle="1" w:styleId="63">
    <w:name w:val="标题 2 Char Char"/>
    <w:qFormat/>
    <w:uiPriority w:val="99"/>
    <w:rPr>
      <w:rFonts w:ascii="Arial" w:hAnsi="Arial" w:eastAsia="黑体"/>
      <w:b/>
      <w:kern w:val="2"/>
      <w:sz w:val="32"/>
      <w:lang w:val="en-US" w:eastAsia="zh-CN"/>
    </w:rPr>
  </w:style>
  <w:style w:type="character" w:customStyle="1" w:styleId="64">
    <w:name w:val="2charchar"/>
    <w:basedOn w:val="41"/>
    <w:qFormat/>
    <w:uiPriority w:val="99"/>
    <w:rPr>
      <w:rFonts w:cs="Times New Roman"/>
    </w:rPr>
  </w:style>
  <w:style w:type="paragraph" w:customStyle="1" w:styleId="65">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1"/>
    <w:link w:val="66"/>
    <w:semiHidden/>
    <w:qFormat/>
    <w:uiPriority w:val="99"/>
    <w:rPr>
      <w:rFonts w:ascii="Arial" w:hAnsi="Arial" w:eastAsia="宋体" w:cs="Arial"/>
      <w:vanish/>
      <w:kern w:val="0"/>
      <w:sz w:val="16"/>
      <w:szCs w:val="16"/>
    </w:rPr>
  </w:style>
  <w:style w:type="paragraph" w:customStyle="1" w:styleId="68">
    <w:name w:val="z-窗体底端1"/>
    <w:basedOn w:val="1"/>
    <w:next w:val="1"/>
    <w:link w:val="6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1"/>
    <w:link w:val="68"/>
    <w:semiHidden/>
    <w:qFormat/>
    <w:uiPriority w:val="99"/>
    <w:rPr>
      <w:rFonts w:ascii="Arial" w:hAnsi="Arial" w:eastAsia="宋体" w:cs="Arial"/>
      <w:vanish/>
      <w:kern w:val="0"/>
      <w:sz w:val="16"/>
      <w:szCs w:val="16"/>
    </w:rPr>
  </w:style>
  <w:style w:type="paragraph" w:customStyle="1" w:styleId="70">
    <w:name w:val="hu正文"/>
    <w:basedOn w:val="1"/>
    <w:link w:val="71"/>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qFormat/>
    <w:locked/>
    <w:uiPriority w:val="99"/>
    <w:rPr>
      <w:rFonts w:ascii="Times New Roman" w:hAnsi="Times New Roman" w:eastAsia="宋体" w:cs="Times New Roman"/>
      <w:kern w:val="0"/>
      <w:sz w:val="24"/>
      <w:szCs w:val="20"/>
    </w:rPr>
  </w:style>
  <w:style w:type="paragraph" w:customStyle="1" w:styleId="72">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Char"/>
    <w:basedOn w:val="41"/>
    <w:link w:val="21"/>
    <w:qFormat/>
    <w:uiPriority w:val="99"/>
    <w:rPr>
      <w:rFonts w:ascii="Calibri" w:hAnsi="Calibri" w:eastAsia="宋体" w:cs="Times New Roman"/>
      <w:sz w:val="18"/>
      <w:szCs w:val="18"/>
    </w:rPr>
  </w:style>
  <w:style w:type="character" w:customStyle="1" w:styleId="74">
    <w:name w:val="ui-bz-bg-hover1"/>
    <w:basedOn w:val="41"/>
    <w:qFormat/>
    <w:uiPriority w:val="99"/>
    <w:rPr>
      <w:rFonts w:cs="Times New Roman"/>
    </w:rPr>
  </w:style>
  <w:style w:type="character" w:customStyle="1" w:styleId="75">
    <w:name w:val="批注框文本 Char1"/>
    <w:qFormat/>
    <w:uiPriority w:val="99"/>
    <w:rPr>
      <w:rFonts w:ascii="Times New Roman" w:hAnsi="Times New Roman" w:eastAsia="宋体"/>
      <w:sz w:val="18"/>
    </w:rPr>
  </w:style>
  <w:style w:type="character" w:customStyle="1" w:styleId="76">
    <w:name w:val="bds_nopic"/>
    <w:basedOn w:val="41"/>
    <w:qFormat/>
    <w:uiPriority w:val="99"/>
    <w:rPr>
      <w:rFonts w:cs="Times New Roman"/>
    </w:rPr>
  </w:style>
  <w:style w:type="character" w:customStyle="1" w:styleId="77">
    <w:name w:val="tip12"/>
    <w:qFormat/>
    <w:uiPriority w:val="99"/>
    <w:rPr>
      <w:vanish/>
      <w:color w:val="FF0000"/>
      <w:sz w:val="18"/>
    </w:rPr>
  </w:style>
  <w:style w:type="character" w:customStyle="1" w:styleId="78">
    <w:name w:val="Body Text Indent 3 Char"/>
    <w:qFormat/>
    <w:locked/>
    <w:uiPriority w:val="99"/>
    <w:rPr>
      <w:rFonts w:ascii="宋体" w:eastAsia="宋体"/>
    </w:rPr>
  </w:style>
  <w:style w:type="character" w:customStyle="1" w:styleId="79">
    <w:name w:val="HTML Markup"/>
    <w:qFormat/>
    <w:uiPriority w:val="99"/>
    <w:rPr>
      <w:vanish/>
      <w:color w:val="FF0000"/>
    </w:rPr>
  </w:style>
  <w:style w:type="character" w:customStyle="1" w:styleId="80">
    <w:name w:val="tip7"/>
    <w:qFormat/>
    <w:uiPriority w:val="99"/>
    <w:rPr>
      <w:vanish/>
      <w:color w:val="FF0000"/>
      <w:sz w:val="18"/>
    </w:rPr>
  </w:style>
  <w:style w:type="character" w:customStyle="1" w:styleId="81">
    <w:name w:val="f-star"/>
    <w:qFormat/>
    <w:uiPriority w:val="99"/>
    <w:rPr>
      <w:color w:val="999999"/>
      <w:sz w:val="21"/>
    </w:rPr>
  </w:style>
  <w:style w:type="character" w:customStyle="1" w:styleId="82">
    <w:name w:val="Document Map Char1"/>
    <w:qFormat/>
    <w:uiPriority w:val="99"/>
    <w:rPr>
      <w:rFonts w:ascii="Times New Roman" w:hAnsi="Times New Roman"/>
      <w:kern w:val="2"/>
      <w:sz w:val="2"/>
    </w:rPr>
  </w:style>
  <w:style w:type="character" w:customStyle="1" w:styleId="83">
    <w:name w:val="my-class2"/>
    <w:basedOn w:val="41"/>
    <w:qFormat/>
    <w:uiPriority w:val="99"/>
    <w:rPr>
      <w:rFonts w:cs="Times New Roman"/>
    </w:rPr>
  </w:style>
  <w:style w:type="character" w:customStyle="1" w:styleId="84">
    <w:name w:val="no52"/>
    <w:basedOn w:val="41"/>
    <w:qFormat/>
    <w:uiPriority w:val="99"/>
    <w:rPr>
      <w:rFonts w:cs="Times New Roman"/>
    </w:rPr>
  </w:style>
  <w:style w:type="character" w:customStyle="1" w:styleId="85">
    <w:name w:val="no4"/>
    <w:basedOn w:val="41"/>
    <w:qFormat/>
    <w:uiPriority w:val="99"/>
    <w:rPr>
      <w:rFonts w:cs="Times New Roman"/>
    </w:rPr>
  </w:style>
  <w:style w:type="character" w:customStyle="1" w:styleId="86">
    <w:name w:val="my-notice"/>
    <w:basedOn w:val="41"/>
    <w:qFormat/>
    <w:uiPriority w:val="99"/>
    <w:rPr>
      <w:rFonts w:cs="Times New Roman"/>
    </w:rPr>
  </w:style>
  <w:style w:type="character" w:customStyle="1" w:styleId="87">
    <w:name w:val="ico-jiang"/>
    <w:basedOn w:val="41"/>
    <w:qFormat/>
    <w:uiPriority w:val="99"/>
    <w:rPr>
      <w:rFonts w:cs="Times New Roman"/>
    </w:rPr>
  </w:style>
  <w:style w:type="character" w:customStyle="1" w:styleId="88">
    <w:name w:val="ico-jiang2"/>
    <w:basedOn w:val="41"/>
    <w:qFormat/>
    <w:uiPriority w:val="99"/>
    <w:rPr>
      <w:rFonts w:cs="Times New Roman"/>
    </w:rPr>
  </w:style>
  <w:style w:type="character" w:customStyle="1" w:styleId="89">
    <w:name w:val="bds_more1"/>
    <w:qFormat/>
    <w:uiPriority w:val="99"/>
    <w:rPr>
      <w:rFonts w:ascii="宋体" w:hAnsi="宋体" w:eastAsia="宋体"/>
    </w:rPr>
  </w:style>
  <w:style w:type="character" w:customStyle="1" w:styleId="90">
    <w:name w:val="Body Text Indent 2 Char"/>
    <w:qFormat/>
    <w:locked/>
    <w:uiPriority w:val="99"/>
    <w:rPr>
      <w:rFonts w:ascii="宋体" w:eastAsia="宋体"/>
      <w:sz w:val="24"/>
    </w:rPr>
  </w:style>
  <w:style w:type="character" w:customStyle="1" w:styleId="91">
    <w:name w:val="org_name"/>
    <w:basedOn w:val="41"/>
    <w:qFormat/>
    <w:uiPriority w:val="99"/>
    <w:rPr>
      <w:rFonts w:cs="Times New Roman"/>
    </w:rPr>
  </w:style>
  <w:style w:type="character" w:customStyle="1" w:styleId="92">
    <w:name w:val="org_name2"/>
    <w:basedOn w:val="41"/>
    <w:qFormat/>
    <w:uiPriority w:val="99"/>
    <w:rPr>
      <w:rFonts w:cs="Times New Roman"/>
    </w:rPr>
  </w:style>
  <w:style w:type="character" w:customStyle="1" w:styleId="93">
    <w:name w:val="tip10"/>
    <w:qFormat/>
    <w:uiPriority w:val="99"/>
    <w:rPr>
      <w:vanish/>
      <w:color w:val="FF0000"/>
      <w:sz w:val="18"/>
    </w:rPr>
  </w:style>
  <w:style w:type="character" w:customStyle="1" w:styleId="94">
    <w:name w:val="orange"/>
    <w:qFormat/>
    <w:uiPriority w:val="99"/>
    <w:rPr>
      <w:color w:val="3FB58F"/>
    </w:rPr>
  </w:style>
  <w:style w:type="character" w:customStyle="1" w:styleId="95">
    <w:name w:val="bds_more"/>
    <w:basedOn w:val="41"/>
    <w:qFormat/>
    <w:uiPriority w:val="99"/>
    <w:rPr>
      <w:rFonts w:cs="Times New Roman"/>
    </w:rPr>
  </w:style>
  <w:style w:type="character" w:customStyle="1" w:styleId="96">
    <w:name w:val="t-tag"/>
    <w:qFormat/>
    <w:uiPriority w:val="99"/>
    <w:rPr>
      <w:color w:val="FFFFFF"/>
      <w:sz w:val="18"/>
      <w:shd w:val="clear" w:color="auto" w:fill="FE8833"/>
    </w:rPr>
  </w:style>
  <w:style w:type="character" w:customStyle="1" w:styleId="97">
    <w:name w:val="top-icon"/>
    <w:basedOn w:val="41"/>
    <w:qFormat/>
    <w:uiPriority w:val="99"/>
    <w:rPr>
      <w:rFonts w:cs="Times New Roman"/>
    </w:rPr>
  </w:style>
  <w:style w:type="character" w:customStyle="1" w:styleId="98">
    <w:name w:val="Body Text Char"/>
    <w:qFormat/>
    <w:locked/>
    <w:uiPriority w:val="99"/>
    <w:rPr>
      <w:sz w:val="24"/>
    </w:rPr>
  </w:style>
  <w:style w:type="character" w:customStyle="1" w:styleId="99">
    <w:name w:val="no72"/>
    <w:basedOn w:val="41"/>
    <w:qFormat/>
    <w:uiPriority w:val="99"/>
    <w:rPr>
      <w:rFonts w:cs="Times New Roman"/>
    </w:rPr>
  </w:style>
  <w:style w:type="character" w:customStyle="1" w:styleId="100">
    <w:name w:val="bds_nopic2"/>
    <w:basedOn w:val="41"/>
    <w:qFormat/>
    <w:uiPriority w:val="99"/>
    <w:rPr>
      <w:rFonts w:cs="Times New Roman"/>
    </w:rPr>
  </w:style>
  <w:style w:type="character" w:customStyle="1" w:styleId="101">
    <w:name w:val="Document Map Char"/>
    <w:qFormat/>
    <w:uiPriority w:val="99"/>
    <w:rPr>
      <w:rFonts w:ascii="宋体"/>
      <w:sz w:val="18"/>
    </w:rPr>
  </w:style>
  <w:style w:type="character" w:customStyle="1" w:styleId="102">
    <w:name w:val="no6"/>
    <w:basedOn w:val="41"/>
    <w:qFormat/>
    <w:uiPriority w:val="99"/>
    <w:rPr>
      <w:rFonts w:cs="Times New Roman"/>
    </w:rPr>
  </w:style>
  <w:style w:type="character" w:customStyle="1" w:styleId="103">
    <w:name w:val="tip"/>
    <w:qFormat/>
    <w:uiPriority w:val="99"/>
    <w:rPr>
      <w:vanish/>
      <w:color w:val="FF0000"/>
      <w:sz w:val="18"/>
    </w:rPr>
  </w:style>
  <w:style w:type="character" w:customStyle="1" w:styleId="104">
    <w:name w:val="apple-converted-space"/>
    <w:basedOn w:val="41"/>
    <w:qFormat/>
    <w:uiPriority w:val="99"/>
    <w:rPr>
      <w:rFonts w:cs="Times New Roman"/>
    </w:rPr>
  </w:style>
  <w:style w:type="character" w:customStyle="1" w:styleId="105">
    <w:name w:val="bds_more2"/>
    <w:basedOn w:val="41"/>
    <w:qFormat/>
    <w:uiPriority w:val="99"/>
    <w:rPr>
      <w:rFonts w:cs="Times New Roman"/>
    </w:rPr>
  </w:style>
  <w:style w:type="character" w:customStyle="1" w:styleId="106">
    <w:name w:val="my-class"/>
    <w:basedOn w:val="41"/>
    <w:qFormat/>
    <w:uiPriority w:val="99"/>
    <w:rPr>
      <w:rFonts w:cs="Times New Roman"/>
    </w:rPr>
  </w:style>
  <w:style w:type="character" w:customStyle="1" w:styleId="107">
    <w:name w:val="ui-bz-bg-hover"/>
    <w:qFormat/>
    <w:uiPriority w:val="99"/>
    <w:rPr>
      <w:shd w:val="clear" w:color="auto" w:fill="000000"/>
    </w:rPr>
  </w:style>
  <w:style w:type="character" w:customStyle="1" w:styleId="108">
    <w:name w:val="no7"/>
    <w:basedOn w:val="41"/>
    <w:qFormat/>
    <w:uiPriority w:val="99"/>
    <w:rPr>
      <w:rFonts w:cs="Times New Roman"/>
    </w:rPr>
  </w:style>
  <w:style w:type="character" w:customStyle="1" w:styleId="109">
    <w:name w:val="正文缩进 Char"/>
    <w:link w:val="11"/>
    <w:qFormat/>
    <w:locked/>
    <w:uiPriority w:val="99"/>
    <w:rPr>
      <w:rFonts w:ascii="Times New Roman" w:hAnsi="Times New Roman" w:eastAsia="宋体" w:cs="Times New Roman"/>
      <w:kern w:val="0"/>
      <w:sz w:val="24"/>
      <w:szCs w:val="20"/>
    </w:rPr>
  </w:style>
  <w:style w:type="character" w:customStyle="1" w:styleId="110">
    <w:name w:val="ico-jiang1"/>
    <w:basedOn w:val="41"/>
    <w:qFormat/>
    <w:uiPriority w:val="99"/>
    <w:rPr>
      <w:rFonts w:cs="Times New Roman"/>
    </w:rPr>
  </w:style>
  <w:style w:type="character" w:customStyle="1" w:styleId="111">
    <w:name w:val="no62"/>
    <w:basedOn w:val="41"/>
    <w:qFormat/>
    <w:uiPriority w:val="99"/>
    <w:rPr>
      <w:rFonts w:cs="Times New Roman"/>
    </w:rPr>
  </w:style>
  <w:style w:type="character" w:customStyle="1" w:styleId="112">
    <w:name w:val="orange5"/>
    <w:qFormat/>
    <w:uiPriority w:val="99"/>
    <w:rPr>
      <w:color w:val="3FB58F"/>
    </w:rPr>
  </w:style>
  <w:style w:type="character" w:customStyle="1" w:styleId="113">
    <w:name w:val="bds_more4"/>
    <w:basedOn w:val="41"/>
    <w:qFormat/>
    <w:uiPriority w:val="99"/>
    <w:rPr>
      <w:rFonts w:cs="Times New Roman"/>
    </w:rPr>
  </w:style>
  <w:style w:type="character" w:customStyle="1" w:styleId="114">
    <w:name w:val="no5"/>
    <w:basedOn w:val="41"/>
    <w:qFormat/>
    <w:uiPriority w:val="99"/>
    <w:rPr>
      <w:rFonts w:cs="Times New Roman"/>
    </w:rPr>
  </w:style>
  <w:style w:type="character" w:customStyle="1" w:styleId="115">
    <w:name w:val="bds_more3"/>
    <w:basedOn w:val="41"/>
    <w:qFormat/>
    <w:uiPriority w:val="99"/>
    <w:rPr>
      <w:rFonts w:cs="Times New Roman"/>
    </w:rPr>
  </w:style>
  <w:style w:type="character" w:customStyle="1" w:styleId="116">
    <w:name w:val="no42"/>
    <w:basedOn w:val="41"/>
    <w:qFormat/>
    <w:uiPriority w:val="99"/>
    <w:rPr>
      <w:rFonts w:cs="Times New Roman"/>
    </w:rPr>
  </w:style>
  <w:style w:type="character" w:customStyle="1" w:styleId="117">
    <w:name w:val="bds_nopic1"/>
    <w:basedOn w:val="41"/>
    <w:qFormat/>
    <w:uiPriority w:val="99"/>
    <w:rPr>
      <w:rFonts w:cs="Times New Roman"/>
    </w:rPr>
  </w:style>
  <w:style w:type="character" w:customStyle="1" w:styleId="118">
    <w:name w:val="my-notice1"/>
    <w:basedOn w:val="41"/>
    <w:qFormat/>
    <w:uiPriority w:val="99"/>
    <w:rPr>
      <w:rFonts w:cs="Times New Roman"/>
    </w:rPr>
  </w:style>
  <w:style w:type="character" w:customStyle="1" w:styleId="119">
    <w:name w:val="orange6"/>
    <w:qFormat/>
    <w:uiPriority w:val="99"/>
    <w:rPr>
      <w:color w:val="3FB58F"/>
    </w:rPr>
  </w:style>
  <w:style w:type="character" w:customStyle="1" w:styleId="120">
    <w:name w:val="Document Map Char2"/>
    <w:qFormat/>
    <w:locked/>
    <w:uiPriority w:val="99"/>
    <w:rPr>
      <w:rFonts w:ascii="宋体"/>
      <w:sz w:val="18"/>
    </w:rPr>
  </w:style>
  <w:style w:type="character" w:customStyle="1" w:styleId="121">
    <w:name w:val="ico-jiang3"/>
    <w:basedOn w:val="41"/>
    <w:qFormat/>
    <w:uiPriority w:val="99"/>
    <w:rPr>
      <w:rFonts w:cs="Times New Roman"/>
    </w:rPr>
  </w:style>
  <w:style w:type="character" w:customStyle="1" w:styleId="122">
    <w:name w:val="tip13"/>
    <w:qFormat/>
    <w:uiPriority w:val="99"/>
    <w:rPr>
      <w:vanish/>
      <w:color w:val="FF0000"/>
      <w:sz w:val="18"/>
    </w:rPr>
  </w:style>
  <w:style w:type="character" w:customStyle="1" w:styleId="123">
    <w:name w:val="正文文本缩进 2 Char"/>
    <w:basedOn w:val="41"/>
    <w:link w:val="20"/>
    <w:qFormat/>
    <w:uiPriority w:val="99"/>
    <w:rPr>
      <w:rFonts w:ascii="宋体" w:hAnsi="Calibri" w:eastAsia="宋体" w:cs="Times New Roman"/>
      <w:kern w:val="0"/>
      <w:sz w:val="24"/>
      <w:szCs w:val="20"/>
    </w:rPr>
  </w:style>
  <w:style w:type="character" w:customStyle="1" w:styleId="124">
    <w:name w:val="Body Text Indent 2 Char1"/>
    <w:basedOn w:val="41"/>
    <w:semiHidden/>
    <w:qFormat/>
    <w:locked/>
    <w:uiPriority w:val="99"/>
    <w:rPr>
      <w:rFonts w:cs="Times New Roman"/>
    </w:rPr>
  </w:style>
  <w:style w:type="character" w:customStyle="1" w:styleId="125">
    <w:name w:val="正文文本缩进 3 Char"/>
    <w:basedOn w:val="41"/>
    <w:link w:val="28"/>
    <w:qFormat/>
    <w:uiPriority w:val="99"/>
    <w:rPr>
      <w:rFonts w:ascii="宋体" w:hAnsi="Calibri" w:eastAsia="宋体" w:cs="Times New Roman"/>
      <w:kern w:val="0"/>
      <w:sz w:val="20"/>
      <w:szCs w:val="20"/>
    </w:rPr>
  </w:style>
  <w:style w:type="character" w:customStyle="1" w:styleId="126">
    <w:name w:val="Body Text Indent 3 Char1"/>
    <w:basedOn w:val="41"/>
    <w:semiHidden/>
    <w:qFormat/>
    <w:locked/>
    <w:uiPriority w:val="99"/>
    <w:rPr>
      <w:rFonts w:cs="Times New Roman"/>
      <w:sz w:val="16"/>
      <w:szCs w:val="16"/>
    </w:rPr>
  </w:style>
  <w:style w:type="character" w:customStyle="1" w:styleId="127">
    <w:name w:val="文档结构图 Char"/>
    <w:basedOn w:val="41"/>
    <w:link w:val="12"/>
    <w:qFormat/>
    <w:uiPriority w:val="0"/>
    <w:rPr>
      <w:rFonts w:ascii="宋体" w:hAnsi="Calibri" w:eastAsia="宋体" w:cs="Times New Roman"/>
      <w:kern w:val="0"/>
      <w:sz w:val="18"/>
      <w:szCs w:val="20"/>
    </w:rPr>
  </w:style>
  <w:style w:type="character" w:customStyle="1" w:styleId="128">
    <w:name w:val="Document Map Char3"/>
    <w:basedOn w:val="41"/>
    <w:semiHidden/>
    <w:qFormat/>
    <w:locked/>
    <w:uiPriority w:val="99"/>
    <w:rPr>
      <w:rFonts w:ascii="Times New Roman" w:hAnsi="Times New Roman" w:cs="Times New Roman"/>
      <w:sz w:val="2"/>
    </w:rPr>
  </w:style>
  <w:style w:type="paragraph" w:customStyle="1" w:styleId="129">
    <w:name w:val="_Style 1"/>
    <w:basedOn w:val="1"/>
    <w:qFormat/>
    <w:uiPriority w:val="99"/>
    <w:pPr>
      <w:ind w:firstLine="420" w:firstLineChars="200"/>
    </w:pPr>
    <w:rPr>
      <w:rFonts w:ascii="Times New Roman" w:hAnsi="Times New Roman" w:eastAsia="宋体" w:cs="Times New Roman"/>
      <w:szCs w:val="24"/>
    </w:rPr>
  </w:style>
  <w:style w:type="character" w:customStyle="1" w:styleId="130">
    <w:name w:val="正文文本 Char"/>
    <w:basedOn w:val="41"/>
    <w:link w:val="8"/>
    <w:qFormat/>
    <w:uiPriority w:val="99"/>
    <w:rPr>
      <w:rFonts w:ascii="Calibri" w:hAnsi="Calibri" w:eastAsia="宋体" w:cs="Times New Roman"/>
      <w:kern w:val="0"/>
      <w:sz w:val="24"/>
      <w:szCs w:val="20"/>
    </w:rPr>
  </w:style>
  <w:style w:type="character" w:customStyle="1" w:styleId="131">
    <w:name w:val="Body Text Char1"/>
    <w:basedOn w:val="41"/>
    <w:semiHidden/>
    <w:qFormat/>
    <w:locked/>
    <w:uiPriority w:val="99"/>
    <w:rPr>
      <w:rFonts w:cs="Times New Roman"/>
    </w:rPr>
  </w:style>
  <w:style w:type="paragraph" w:customStyle="1" w:styleId="132">
    <w:name w:val="_Style 21"/>
    <w:basedOn w:val="1"/>
    <w:qFormat/>
    <w:uiPriority w:val="99"/>
    <w:rPr>
      <w:rFonts w:ascii="Times New Roman" w:hAnsi="Times New Roman" w:eastAsia="宋体" w:cs="Times New Roman"/>
      <w:szCs w:val="20"/>
    </w:rPr>
  </w:style>
  <w:style w:type="paragraph" w:customStyle="1" w:styleId="133">
    <w:name w:val="p0"/>
    <w:basedOn w:val="1"/>
    <w:qFormat/>
    <w:uiPriority w:val="99"/>
    <w:pPr>
      <w:widowControl/>
    </w:pPr>
    <w:rPr>
      <w:rFonts w:ascii="Times New Roman" w:hAnsi="Times New Roman" w:eastAsia="宋体" w:cs="Times New Roman"/>
      <w:kern w:val="0"/>
      <w:szCs w:val="21"/>
    </w:rPr>
  </w:style>
  <w:style w:type="paragraph" w:customStyle="1" w:styleId="134">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9">
    <w:name w:val="_Style 2"/>
    <w:basedOn w:val="1"/>
    <w:qFormat/>
    <w:uiPriority w:val="99"/>
    <w:pPr>
      <w:ind w:firstLine="420" w:firstLineChars="200"/>
    </w:pPr>
    <w:rPr>
      <w:rFonts w:ascii="Calibri" w:hAnsi="Calibri" w:eastAsia="宋体" w:cs="Times New Roman"/>
    </w:rPr>
  </w:style>
  <w:style w:type="paragraph" w:customStyle="1" w:styleId="140">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qFormat/>
    <w:uiPriority w:val="99"/>
    <w:rPr>
      <w:rFonts w:ascii="Times New Roman" w:hAnsi="Times New Roman" w:eastAsia="宋体" w:cs="Times New Roman"/>
      <w:szCs w:val="24"/>
    </w:rPr>
  </w:style>
  <w:style w:type="paragraph" w:customStyle="1" w:styleId="142">
    <w:name w:val="Char"/>
    <w:basedOn w:val="1"/>
    <w:qFormat/>
    <w:uiPriority w:val="99"/>
    <w:rPr>
      <w:rFonts w:ascii="Times New Roman" w:hAnsi="Times New Roman" w:eastAsia="宋体" w:cs="Times New Roman"/>
      <w:szCs w:val="21"/>
    </w:rPr>
  </w:style>
  <w:style w:type="paragraph" w:customStyle="1" w:styleId="143">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qFormat/>
    <w:uiPriority w:val="99"/>
    <w:pPr>
      <w:ind w:firstLine="420" w:firstLineChars="200"/>
    </w:pPr>
    <w:rPr>
      <w:rFonts w:ascii="Times New Roman" w:hAnsi="Times New Roman" w:eastAsia="宋体" w:cs="Times New Roman"/>
      <w:szCs w:val="24"/>
    </w:rPr>
  </w:style>
  <w:style w:type="paragraph" w:customStyle="1" w:styleId="145">
    <w:name w:val="TOC 标题1"/>
    <w:basedOn w:val="4"/>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qFormat/>
    <w:uiPriority w:val="99"/>
    <w:rPr>
      <w:rFonts w:hint="eastAsia" w:ascii="宋体" w:hAnsi="宋体" w:eastAsia="宋体" w:cs="宋体"/>
      <w:b/>
      <w:color w:val="000000"/>
      <w:sz w:val="22"/>
      <w:szCs w:val="22"/>
      <w:u w:val="none"/>
    </w:rPr>
  </w:style>
  <w:style w:type="character" w:customStyle="1" w:styleId="148">
    <w:name w:val="font81"/>
    <w:qFormat/>
    <w:uiPriority w:val="99"/>
    <w:rPr>
      <w:rFonts w:hint="eastAsia" w:ascii="宋体" w:hAnsi="宋体" w:eastAsia="宋体" w:cs="宋体"/>
      <w:b/>
      <w:color w:val="000000"/>
      <w:sz w:val="22"/>
      <w:szCs w:val="22"/>
      <w:u w:val="none"/>
    </w:rPr>
  </w:style>
  <w:style w:type="character" w:customStyle="1" w:styleId="149">
    <w:name w:val="font21"/>
    <w:basedOn w:val="41"/>
    <w:qFormat/>
    <w:uiPriority w:val="0"/>
    <w:rPr>
      <w:rFonts w:hint="eastAsia" w:ascii="宋体" w:hAnsi="宋体" w:eastAsia="宋体" w:cs="宋体"/>
      <w:color w:val="000000"/>
      <w:sz w:val="18"/>
      <w:szCs w:val="18"/>
      <w:u w:val="none"/>
    </w:rPr>
  </w:style>
  <w:style w:type="character" w:customStyle="1" w:styleId="150">
    <w:name w:val="日期 Char"/>
    <w:link w:val="19"/>
    <w:qFormat/>
    <w:uiPriority w:val="0"/>
    <w:rPr>
      <w:szCs w:val="21"/>
    </w:rPr>
  </w:style>
  <w:style w:type="character" w:customStyle="1" w:styleId="151">
    <w:name w:val="font01"/>
    <w:qFormat/>
    <w:uiPriority w:val="99"/>
    <w:rPr>
      <w:rFonts w:hint="eastAsia" w:ascii="宋体" w:hAnsi="宋体" w:eastAsia="宋体" w:cs="宋体"/>
      <w:color w:val="000000"/>
      <w:sz w:val="22"/>
      <w:szCs w:val="22"/>
      <w:u w:val="none"/>
    </w:rPr>
  </w:style>
  <w:style w:type="character" w:customStyle="1" w:styleId="152">
    <w:name w:val="Char Char1"/>
    <w:qFormat/>
    <w:uiPriority w:val="0"/>
    <w:rPr>
      <w:rFonts w:eastAsia="宋体"/>
      <w:kern w:val="2"/>
      <w:sz w:val="18"/>
      <w:szCs w:val="18"/>
      <w:lang w:val="en-US" w:eastAsia="zh-CN" w:bidi="ar-SA"/>
    </w:rPr>
  </w:style>
  <w:style w:type="character" w:customStyle="1" w:styleId="153">
    <w:name w:val="标题 Char"/>
    <w:link w:val="36"/>
    <w:qFormat/>
    <w:uiPriority w:val="0"/>
    <w:rPr>
      <w:rFonts w:ascii="Cambria" w:hAnsi="Cambria" w:cs="Times New Roman"/>
      <w:b/>
      <w:bCs/>
      <w:sz w:val="32"/>
      <w:szCs w:val="32"/>
    </w:rPr>
  </w:style>
  <w:style w:type="character" w:customStyle="1" w:styleId="154">
    <w:name w:val="hei141"/>
    <w:qFormat/>
    <w:uiPriority w:val="0"/>
    <w:rPr>
      <w:rFonts w:hint="eastAsia" w:ascii="宋体" w:hAnsi="宋体" w:eastAsia="宋体"/>
      <w:color w:val="000000"/>
      <w:sz w:val="19"/>
      <w:szCs w:val="19"/>
      <w:u w:val="none"/>
    </w:rPr>
  </w:style>
  <w:style w:type="character" w:customStyle="1" w:styleId="155">
    <w:name w:val="批注文字 Char"/>
    <w:link w:val="14"/>
    <w:qFormat/>
    <w:uiPriority w:val="0"/>
  </w:style>
  <w:style w:type="character" w:customStyle="1" w:styleId="156">
    <w:name w:val="apple-style-span"/>
    <w:basedOn w:val="41"/>
    <w:qFormat/>
    <w:uiPriority w:val="0"/>
  </w:style>
  <w:style w:type="character" w:customStyle="1" w:styleId="157">
    <w:name w:val="param-value"/>
    <w:qFormat/>
    <w:uiPriority w:val="99"/>
    <w:rPr>
      <w:rFonts w:cs="Times New Roman"/>
    </w:rPr>
  </w:style>
  <w:style w:type="character" w:customStyle="1" w:styleId="158">
    <w:name w:val="font61"/>
    <w:qFormat/>
    <w:uiPriority w:val="0"/>
    <w:rPr>
      <w:rFonts w:hint="eastAsia" w:ascii="宋体" w:hAnsi="宋体" w:eastAsia="宋体" w:cs="宋体"/>
      <w:color w:val="000000"/>
      <w:sz w:val="22"/>
      <w:szCs w:val="22"/>
      <w:u w:val="none"/>
    </w:rPr>
  </w:style>
  <w:style w:type="character" w:customStyle="1" w:styleId="159">
    <w:name w:val="font11"/>
    <w:qFormat/>
    <w:uiPriority w:val="0"/>
    <w:rPr>
      <w:rFonts w:hint="eastAsia" w:ascii="宋体" w:hAnsi="宋体" w:eastAsia="宋体" w:cs="宋体"/>
      <w:color w:val="FF0000"/>
      <w:sz w:val="22"/>
      <w:szCs w:val="22"/>
      <w:u w:val="none"/>
    </w:rPr>
  </w:style>
  <w:style w:type="character" w:customStyle="1" w:styleId="160">
    <w:name w:val="批注主题 Char"/>
    <w:link w:val="37"/>
    <w:qFormat/>
    <w:uiPriority w:val="0"/>
    <w:rPr>
      <w:b/>
      <w:bCs/>
    </w:rPr>
  </w:style>
  <w:style w:type="character" w:customStyle="1" w:styleId="161">
    <w:name w:val="批注文字 Char1"/>
    <w:basedOn w:val="41"/>
    <w:semiHidden/>
    <w:qFormat/>
    <w:uiPriority w:val="99"/>
  </w:style>
  <w:style w:type="paragraph" w:customStyle="1" w:styleId="162">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semiHidden/>
    <w:qFormat/>
    <w:uiPriority w:val="99"/>
    <w:rPr>
      <w:b/>
      <w:bCs/>
    </w:rPr>
  </w:style>
  <w:style w:type="paragraph" w:customStyle="1" w:styleId="164">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1"/>
    <w:semiHidden/>
    <w:qFormat/>
    <w:uiPriority w:val="99"/>
  </w:style>
  <w:style w:type="paragraph" w:customStyle="1" w:styleId="166">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Char"/>
    <w:basedOn w:val="41"/>
    <w:link w:val="26"/>
    <w:semiHidden/>
    <w:qFormat/>
    <w:uiPriority w:val="0"/>
    <w:rPr>
      <w:rFonts w:ascii="Times New Roman" w:hAnsi="Times New Roman" w:eastAsia="宋体" w:cs="Times New Roman"/>
      <w:sz w:val="18"/>
      <w:szCs w:val="18"/>
    </w:rPr>
  </w:style>
  <w:style w:type="paragraph" w:customStyle="1" w:styleId="168">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1"/>
    <w:qFormat/>
    <w:uiPriority w:val="10"/>
    <w:rPr>
      <w:rFonts w:eastAsia="宋体" w:asciiTheme="majorHAnsi" w:hAnsiTheme="majorHAnsi" w:cstheme="majorBidi"/>
      <w:b/>
      <w:bCs/>
      <w:sz w:val="32"/>
      <w:szCs w:val="32"/>
    </w:rPr>
  </w:style>
  <w:style w:type="paragraph" w:customStyle="1" w:styleId="171">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4">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Char"/>
    <w:link w:val="17"/>
    <w:qFormat/>
    <w:uiPriority w:val="0"/>
    <w:rPr>
      <w:rFonts w:ascii="宋体" w:hAnsi="Courier New" w:eastAsia="宋体"/>
      <w:szCs w:val="21"/>
    </w:rPr>
  </w:style>
  <w:style w:type="character" w:customStyle="1" w:styleId="192">
    <w:name w:val="纯文本 Char1"/>
    <w:basedOn w:val="41"/>
    <w:link w:val="193"/>
    <w:qFormat/>
    <w:uiPriority w:val="0"/>
    <w:rPr>
      <w:rFonts w:ascii="宋体" w:hAnsi="Courier New" w:eastAsia="宋体" w:cs="Courier New"/>
      <w:szCs w:val="21"/>
    </w:rPr>
  </w:style>
  <w:style w:type="paragraph" w:customStyle="1" w:styleId="193">
    <w:name w:val="纯文本1"/>
    <w:basedOn w:val="1"/>
    <w:link w:val="192"/>
    <w:qFormat/>
    <w:uiPriority w:val="0"/>
    <w:rPr>
      <w:rFonts w:ascii="宋体" w:hAnsi="Courier New" w:eastAsia="宋体" w:cs="Courier New"/>
      <w:kern w:val="0"/>
      <w:sz w:val="20"/>
      <w:szCs w:val="21"/>
    </w:rPr>
  </w:style>
  <w:style w:type="paragraph" w:customStyle="1" w:styleId="19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6">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7">
    <w:name w:val="正文缩进2格"/>
    <w:basedOn w:val="1"/>
    <w:link w:val="198"/>
    <w:qFormat/>
    <w:uiPriority w:val="0"/>
    <w:pPr>
      <w:spacing w:line="600" w:lineRule="exact"/>
      <w:ind w:firstLine="639" w:firstLineChars="206"/>
    </w:pPr>
    <w:rPr>
      <w:rFonts w:ascii="仿宋_GB2312" w:hAnsi="宋体" w:eastAsia="仿宋_GB2312" w:cs="Times New Roman"/>
      <w:sz w:val="31"/>
      <w:szCs w:val="28"/>
    </w:rPr>
  </w:style>
  <w:style w:type="character" w:customStyle="1" w:styleId="198">
    <w:name w:val="正文缩进2格 Char"/>
    <w:link w:val="197"/>
    <w:qFormat/>
    <w:uiPriority w:val="0"/>
    <w:rPr>
      <w:rFonts w:ascii="仿宋_GB2312" w:hAnsi="宋体" w:eastAsia="仿宋_GB2312" w:cs="Times New Roman"/>
      <w:sz w:val="31"/>
      <w:szCs w:val="28"/>
    </w:rPr>
  </w:style>
  <w:style w:type="paragraph" w:customStyle="1" w:styleId="199">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0">
    <w:name w:val="List Paragraph"/>
    <w:basedOn w:val="1"/>
    <w:qFormat/>
    <w:uiPriority w:val="34"/>
    <w:pPr>
      <w:ind w:firstLine="420" w:firstLineChars="200"/>
    </w:pPr>
  </w:style>
  <w:style w:type="paragraph" w:customStyle="1" w:styleId="201">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2">
    <w:name w:val="正文首行缩进 Char"/>
    <w:basedOn w:val="130"/>
    <w:link w:val="38"/>
    <w:semiHidden/>
    <w:qFormat/>
    <w:uiPriority w:val="99"/>
    <w:rPr>
      <w:rFonts w:asciiTheme="minorHAnsi" w:hAnsiTheme="minorHAnsi" w:eastAsiaTheme="minorEastAsia" w:cstheme="minorBidi"/>
      <w:kern w:val="2"/>
      <w:sz w:val="21"/>
      <w:szCs w:val="22"/>
    </w:rPr>
  </w:style>
  <w:style w:type="paragraph" w:customStyle="1" w:styleId="203">
    <w:name w:val="Table Paragraph"/>
    <w:basedOn w:val="1"/>
    <w:qFormat/>
    <w:uiPriority w:val="1"/>
    <w:pPr>
      <w:autoSpaceDE w:val="0"/>
      <w:autoSpaceDN w:val="0"/>
      <w:jc w:val="left"/>
    </w:pPr>
    <w:rPr>
      <w:rFonts w:ascii="宋体" w:hAnsi="宋体" w:eastAsia="宋体" w:cs="宋体"/>
      <w:kern w:val="0"/>
      <w:sz w:val="22"/>
    </w:rPr>
  </w:style>
  <w:style w:type="paragraph" w:customStyle="1" w:styleId="204">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5">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6">
    <w:name w:val="正文缩进 Char1"/>
    <w:link w:val="207"/>
    <w:qFormat/>
    <w:uiPriority w:val="0"/>
    <w:rPr>
      <w:rFonts w:ascii="宋体"/>
      <w:sz w:val="24"/>
    </w:rPr>
  </w:style>
  <w:style w:type="paragraph" w:customStyle="1" w:styleId="207">
    <w:name w:val="正文缩进1"/>
    <w:basedOn w:val="1"/>
    <w:link w:val="206"/>
    <w:qFormat/>
    <w:uiPriority w:val="0"/>
    <w:pPr>
      <w:autoSpaceDE w:val="0"/>
      <w:autoSpaceDN w:val="0"/>
      <w:adjustRightInd w:val="0"/>
      <w:ind w:firstLine="420"/>
      <w:jc w:val="left"/>
    </w:pPr>
    <w:rPr>
      <w:rFonts w:ascii="宋体"/>
      <w:kern w:val="0"/>
      <w:sz w:val="24"/>
      <w:szCs w:val="20"/>
    </w:rPr>
  </w:style>
  <w:style w:type="paragraph" w:customStyle="1" w:styleId="208">
    <w:name w:val="索引 11"/>
    <w:basedOn w:val="1"/>
    <w:next w:val="1"/>
    <w:qFormat/>
    <w:uiPriority w:val="0"/>
    <w:pPr>
      <w:spacing w:line="360" w:lineRule="auto"/>
    </w:pPr>
    <w:rPr>
      <w:rFonts w:ascii="仿宋_GB2312" w:hAnsi="Times New Roman" w:eastAsia="仿宋_GB2312" w:cs="Times New Roman"/>
      <w:sz w:val="24"/>
      <w:szCs w:val="20"/>
    </w:rPr>
  </w:style>
  <w:style w:type="character" w:customStyle="1" w:styleId="209">
    <w:name w:val="HTML 预设格式 Char"/>
    <w:basedOn w:val="41"/>
    <w:link w:val="33"/>
    <w:qFormat/>
    <w:uiPriority w:val="99"/>
    <w:rPr>
      <w:rFonts w:ascii="Courier New" w:hAnsi="Courier New" w:eastAsia="宋体" w:cs="Courier New"/>
      <w:kern w:val="2"/>
    </w:rPr>
  </w:style>
  <w:style w:type="paragraph" w:customStyle="1" w:styleId="210">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211">
    <w:name w:val="font31"/>
    <w:basedOn w:val="41"/>
    <w:qFormat/>
    <w:uiPriority w:val="0"/>
    <w:rPr>
      <w:rFonts w:hint="eastAsia" w:ascii="仿宋" w:hAnsi="仿宋" w:eastAsia="仿宋" w:cs="仿宋"/>
      <w:b/>
      <w:bCs/>
      <w:color w:val="000000"/>
      <w:sz w:val="24"/>
      <w:szCs w:val="24"/>
      <w:u w:val="none"/>
    </w:rPr>
  </w:style>
  <w:style w:type="paragraph" w:customStyle="1" w:styleId="212">
    <w:name w:val="Table Text"/>
    <w:basedOn w:val="1"/>
    <w:semiHidden/>
    <w:qFormat/>
    <w:uiPriority w:val="0"/>
    <w:rPr>
      <w:rFonts w:ascii="宋体" w:hAnsi="宋体" w:eastAsia="宋体" w:cs="宋体"/>
      <w:sz w:val="24"/>
      <w:szCs w:val="24"/>
      <w:lang w:val="en-US" w:eastAsia="en-US" w:bidi="ar-SA"/>
    </w:rPr>
  </w:style>
  <w:style w:type="table" w:customStyle="1" w:styleId="2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0A02C-1C18-40C2-BDA0-61AE5297565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10395</Words>
  <Characters>11472</Characters>
  <Lines>247</Lines>
  <Paragraphs>69</Paragraphs>
  <TotalTime>33</TotalTime>
  <ScaleCrop>false</ScaleCrop>
  <LinksUpToDate>false</LinksUpToDate>
  <CharactersWithSpaces>11646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2022-03-22T02:27:00Z</dcterms:created>
  <dc:creator>Administrator</dc:creator>
  <cp:lastModifiedBy>白茶与风，</cp:lastModifiedBy>
  <cp:lastPrinted>2024-04-02T02:06:00Z</cp:lastPrinted>
  <dcterms:modified xsi:type="dcterms:W3CDTF">2026-06-05T10:47:07Z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27AA5467D3F9428A9BBBB50C76D93A1C_13</vt:lpwstr>
  </property>
  <property fmtid="{D5CDD505-2E9C-101B-9397-08002B2CF9AE}" pid="4" name="KSOTemplateDocerSaveRecord">
    <vt:lpwstr>eyJoZGlkIjoiMmRhZTY0OGExYjVhMTU3ZDc2ZmJlYmVmNjEyZTE5OWQiLCJ1c2VySWQiOiIxMTUxODY1NTI2In0=</vt:lpwstr>
  </property>
</Properties>
</file>