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outlineLvl w:val="0"/>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 xml:space="preserve"> 投标（响应）文件格式</w:t>
      </w:r>
    </w:p>
    <w:p>
      <w:pPr>
        <w:spacing w:line="360" w:lineRule="exact"/>
        <w:rPr>
          <w:rFonts w:hint="eastAsia" w:ascii="宋体" w:hAnsi="宋体" w:cs="宋体"/>
          <w:color w:val="000000"/>
          <w:szCs w:val="21"/>
          <w:highlight w:val="none"/>
        </w:rPr>
      </w:pPr>
    </w:p>
    <w:p>
      <w:pPr>
        <w:spacing w:line="360" w:lineRule="exact"/>
        <w:rPr>
          <w:rFonts w:hint="eastAsia" w:ascii="宋体" w:hAnsi="宋体" w:cs="宋体"/>
          <w:color w:val="000000"/>
          <w:szCs w:val="21"/>
          <w:highlight w:val="none"/>
        </w:rPr>
      </w:pPr>
    </w:p>
    <w:p>
      <w:pPr>
        <w:spacing w:line="360" w:lineRule="exact"/>
        <w:rPr>
          <w:rFonts w:hint="eastAsia" w:ascii="宋体" w:hAnsi="宋体" w:cs="宋体"/>
          <w:color w:val="000000"/>
          <w:szCs w:val="21"/>
          <w:highlight w:val="none"/>
        </w:rPr>
      </w:pPr>
    </w:p>
    <w:p>
      <w:pPr>
        <w:spacing w:line="360" w:lineRule="exact"/>
        <w:rPr>
          <w:rFonts w:hint="eastAsia" w:ascii="宋体" w:hAnsi="宋体" w:cs="宋体"/>
          <w:color w:val="000000"/>
          <w:sz w:val="44"/>
          <w:szCs w:val="44"/>
          <w:highlight w:val="none"/>
        </w:rPr>
      </w:pPr>
    </w:p>
    <w:p>
      <w:pPr>
        <w:spacing w:line="600" w:lineRule="exact"/>
        <w:jc w:val="center"/>
        <w:rPr>
          <w:rFonts w:hint="eastAsia" w:ascii="方正小标宋_GBK" w:hAnsi="方正小标宋_GBK" w:eastAsia="方正小标宋_GBK" w:cs="方正小标宋_GBK"/>
          <w:sz w:val="44"/>
          <w:szCs w:val="44"/>
          <w:highlight w:val="none"/>
          <w:lang w:eastAsia="zh-CN"/>
        </w:rPr>
      </w:pPr>
      <w:bookmarkStart w:id="0" w:name="_Toc18279"/>
      <w:r>
        <w:rPr>
          <w:rFonts w:hint="eastAsia" w:ascii="方正小标宋_GBK" w:hAnsi="方正小标宋_GBK" w:eastAsia="方正小标宋_GBK" w:cs="方正小标宋_GBK"/>
          <w:sz w:val="44"/>
          <w:szCs w:val="44"/>
          <w:highlight w:val="none"/>
          <w:lang w:val="en-US" w:eastAsia="zh-CN"/>
        </w:rPr>
        <w:t>昆明市盘龙区云南师范大学附属盘龙中学办公用品采购项目</w:t>
      </w:r>
    </w:p>
    <w:p>
      <w:pPr>
        <w:spacing w:line="600" w:lineRule="exact"/>
        <w:jc w:val="center"/>
        <w:rPr>
          <w:rFonts w:hint="eastAsia" w:ascii="方正小标宋简体" w:hAnsi="方正小标宋简体" w:eastAsia="方正小标宋简体" w:cs="方正小标宋简体"/>
          <w:color w:val="000000"/>
          <w:sz w:val="36"/>
          <w:szCs w:val="36"/>
          <w:highlight w:val="none"/>
        </w:rPr>
      </w:pPr>
    </w:p>
    <w:p>
      <w:pPr>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谈判</w:t>
      </w:r>
      <w:bookmarkEnd w:id="0"/>
      <w:r>
        <w:rPr>
          <w:rFonts w:hint="eastAsia" w:ascii="方正小标宋简体" w:hAnsi="方正小标宋简体" w:eastAsia="方正小标宋简体" w:cs="方正小标宋简体"/>
          <w:color w:val="000000"/>
          <w:sz w:val="36"/>
          <w:szCs w:val="36"/>
          <w:highlight w:val="none"/>
        </w:rPr>
        <w:t>投标（响应）文件</w:t>
      </w: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jc w:val="center"/>
        <w:rPr>
          <w:rFonts w:hint="default" w:ascii="方正小标宋简体" w:hAnsi="方正小标宋简体" w:eastAsia="方正小标宋简体" w:cs="方正小标宋简体"/>
          <w:sz w:val="36"/>
          <w:szCs w:val="36"/>
          <w:highlight w:val="none"/>
          <w:lang w:val="en-US" w:eastAsia="zh-CN"/>
        </w:rPr>
      </w:pPr>
      <w:bookmarkStart w:id="1" w:name="_Toc9780"/>
      <w:r>
        <w:rPr>
          <w:rFonts w:hint="eastAsia" w:ascii="方正小标宋简体" w:hAnsi="方正小标宋简体" w:eastAsia="方正小标宋简体" w:cs="方正小标宋简体"/>
          <w:sz w:val="36"/>
          <w:szCs w:val="36"/>
          <w:highlight w:val="none"/>
        </w:rPr>
        <w:t>项目编号：</w:t>
      </w:r>
      <w:bookmarkEnd w:id="1"/>
      <w:r>
        <w:rPr>
          <w:rFonts w:hint="eastAsia" w:ascii="方正小标宋简体" w:hAnsi="方正小标宋简体" w:eastAsia="方正小标宋简体" w:cs="方正小标宋简体"/>
          <w:sz w:val="36"/>
          <w:szCs w:val="36"/>
          <w:highlight w:val="none"/>
          <w:lang w:eastAsia="zh-CN"/>
        </w:rPr>
        <w:t>PLCGZX-H-202</w:t>
      </w:r>
      <w:r>
        <w:rPr>
          <w:rFonts w:hint="eastAsia" w:ascii="方正小标宋简体" w:hAnsi="方正小标宋简体" w:eastAsia="方正小标宋简体" w:cs="方正小标宋简体"/>
          <w:sz w:val="36"/>
          <w:szCs w:val="36"/>
          <w:highlight w:val="none"/>
          <w:lang w:val="en-US" w:eastAsia="zh-CN"/>
        </w:rPr>
        <w:t>6</w:t>
      </w:r>
      <w:r>
        <w:rPr>
          <w:rFonts w:hint="eastAsia" w:ascii="方正小标宋简体" w:hAnsi="方正小标宋简体" w:eastAsia="方正小标宋简体" w:cs="方正小标宋简体"/>
          <w:sz w:val="36"/>
          <w:szCs w:val="36"/>
          <w:highlight w:val="none"/>
          <w:lang w:eastAsia="zh-CN"/>
        </w:rPr>
        <w:t>-</w:t>
      </w:r>
      <w:r>
        <w:rPr>
          <w:rFonts w:hint="eastAsia" w:ascii="方正小标宋简体" w:hAnsi="方正小标宋简体" w:eastAsia="方正小标宋简体" w:cs="方正小标宋简体"/>
          <w:sz w:val="36"/>
          <w:szCs w:val="36"/>
          <w:highlight w:val="none"/>
          <w:lang w:val="en-US" w:eastAsia="zh-CN"/>
        </w:rPr>
        <w:t>10</w:t>
      </w: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pacing w:line="360" w:lineRule="exact"/>
        <w:rPr>
          <w:rFonts w:hint="eastAsia" w:ascii="方正小标宋简体" w:hAnsi="方正小标宋简体" w:eastAsia="方正小标宋简体" w:cs="方正小标宋简体"/>
          <w:color w:val="000000"/>
          <w:sz w:val="36"/>
          <w:szCs w:val="36"/>
          <w:highlight w:val="none"/>
        </w:rPr>
      </w:pPr>
    </w:p>
    <w:p>
      <w:pPr>
        <w:snapToGrid w:val="0"/>
        <w:spacing w:line="500" w:lineRule="atLeast"/>
        <w:outlineLvl w:val="0"/>
        <w:rPr>
          <w:rFonts w:hint="eastAsia" w:ascii="方正小标宋简体" w:hAnsi="方正小标宋简体" w:eastAsia="方正小标宋简体" w:cs="方正小标宋简体"/>
          <w:bCs/>
          <w:sz w:val="30"/>
          <w:szCs w:val="30"/>
          <w:highlight w:val="none"/>
        </w:rPr>
      </w:pPr>
      <w:bookmarkStart w:id="2" w:name="_Toc6066_WPSOffice_Level1"/>
      <w:bookmarkStart w:id="3" w:name="_Toc25272"/>
      <w:bookmarkStart w:id="4" w:name="_Toc25074"/>
      <w:bookmarkStart w:id="5" w:name="_Toc14321"/>
      <w:bookmarkStart w:id="6" w:name="_Toc29682_WPSOffice_Level1"/>
      <w:bookmarkStart w:id="7" w:name="_Toc31081"/>
      <w:bookmarkStart w:id="8" w:name="_Toc32700"/>
      <w:bookmarkStart w:id="9" w:name="_Toc447238977_WPSOffice_Level1"/>
      <w:bookmarkStart w:id="10" w:name="_Toc18297_WPSOffice_Level1"/>
      <w:r>
        <w:rPr>
          <w:rFonts w:hint="eastAsia" w:ascii="方正小标宋简体" w:hAnsi="方正小标宋简体" w:eastAsia="方正小标宋简体" w:cs="方正小标宋简体"/>
          <w:bCs/>
          <w:sz w:val="30"/>
          <w:szCs w:val="30"/>
          <w:highlight w:val="none"/>
        </w:rPr>
        <w:t>供应商（盖单位章）：</w:t>
      </w:r>
      <w:bookmarkEnd w:id="2"/>
      <w:bookmarkEnd w:id="3"/>
      <w:bookmarkEnd w:id="4"/>
      <w:bookmarkEnd w:id="5"/>
      <w:bookmarkEnd w:id="6"/>
      <w:bookmarkEnd w:id="7"/>
      <w:bookmarkEnd w:id="8"/>
      <w:bookmarkEnd w:id="9"/>
      <w:bookmarkEnd w:id="10"/>
    </w:p>
    <w:p>
      <w:pPr>
        <w:pStyle w:val="2"/>
        <w:rPr>
          <w:highlight w:val="none"/>
        </w:rPr>
      </w:pPr>
    </w:p>
    <w:p>
      <w:pPr>
        <w:snapToGrid w:val="0"/>
        <w:spacing w:line="500" w:lineRule="atLeast"/>
        <w:outlineLvl w:val="0"/>
        <w:rPr>
          <w:rFonts w:hint="eastAsia" w:ascii="方正小标宋简体" w:hAnsi="方正小标宋简体" w:eastAsia="方正小标宋简体" w:cs="方正小标宋简体"/>
          <w:bCs/>
          <w:sz w:val="30"/>
          <w:szCs w:val="30"/>
          <w:highlight w:val="none"/>
        </w:rPr>
      </w:pPr>
      <w:bookmarkStart w:id="11" w:name="_Toc19289_WPSOffice_Level1"/>
      <w:bookmarkStart w:id="12" w:name="_Toc5664"/>
      <w:bookmarkStart w:id="13" w:name="_Toc25535"/>
      <w:bookmarkStart w:id="14" w:name="_Toc1260599061_WPSOffice_Level1"/>
      <w:bookmarkStart w:id="15" w:name="_Toc29644"/>
      <w:bookmarkStart w:id="16" w:name="_Toc19222_WPSOffice_Level1"/>
      <w:bookmarkStart w:id="17" w:name="_Toc19378"/>
      <w:bookmarkStart w:id="18" w:name="_Toc17348"/>
      <w:bookmarkStart w:id="19" w:name="_Toc21360_WPSOffice_Level1"/>
      <w:r>
        <w:rPr>
          <w:rFonts w:hint="eastAsia" w:ascii="方正小标宋简体" w:hAnsi="方正小标宋简体" w:eastAsia="方正小标宋简体" w:cs="方正小标宋简体"/>
          <w:bCs/>
          <w:sz w:val="30"/>
          <w:szCs w:val="30"/>
          <w:highlight w:val="none"/>
        </w:rPr>
        <w:t>法 定 代 表 人</w:t>
      </w:r>
      <w:bookmarkEnd w:id="11"/>
      <w:bookmarkEnd w:id="12"/>
      <w:bookmarkEnd w:id="13"/>
      <w:bookmarkEnd w:id="14"/>
      <w:bookmarkEnd w:id="15"/>
      <w:bookmarkEnd w:id="16"/>
      <w:bookmarkEnd w:id="17"/>
      <w:bookmarkEnd w:id="18"/>
      <w:bookmarkEnd w:id="19"/>
    </w:p>
    <w:p>
      <w:pPr>
        <w:snapToGrid w:val="0"/>
        <w:spacing w:line="500" w:lineRule="atLeast"/>
        <w:outlineLvl w:val="0"/>
        <w:rPr>
          <w:rFonts w:hint="eastAsia" w:ascii="方正小标宋简体" w:hAnsi="方正小标宋简体" w:eastAsia="方正小标宋简体" w:cs="方正小标宋简体"/>
          <w:bCs/>
          <w:sz w:val="30"/>
          <w:szCs w:val="30"/>
          <w:highlight w:val="none"/>
        </w:rPr>
      </w:pPr>
      <w:bookmarkStart w:id="20" w:name="_Toc13141_WPSOffice_Level1"/>
      <w:bookmarkStart w:id="21" w:name="_Toc13757_WPSOffice_Level1"/>
      <w:bookmarkStart w:id="22" w:name="_Toc469"/>
      <w:bookmarkStart w:id="23" w:name="_Toc28107"/>
      <w:bookmarkStart w:id="24" w:name="_Toc21504"/>
      <w:bookmarkStart w:id="25" w:name="_Toc1362"/>
      <w:bookmarkStart w:id="26" w:name="_Toc20540"/>
      <w:bookmarkStart w:id="27" w:name="_Toc23536_WPSOffice_Level1"/>
      <w:bookmarkStart w:id="28" w:name="_Toc2031734046_WPSOffice_Level1"/>
      <w:r>
        <w:rPr>
          <w:rFonts w:hint="eastAsia" w:ascii="方正小标宋简体" w:hAnsi="方正小标宋简体" w:eastAsia="方正小标宋简体" w:cs="方正小标宋简体"/>
          <w:bCs/>
          <w:sz w:val="30"/>
          <w:szCs w:val="30"/>
          <w:highlight w:val="none"/>
        </w:rPr>
        <w:t>或其委托代理人（签字或盖章）：</w:t>
      </w:r>
      <w:bookmarkEnd w:id="20"/>
      <w:bookmarkEnd w:id="21"/>
      <w:bookmarkEnd w:id="22"/>
      <w:bookmarkEnd w:id="23"/>
      <w:bookmarkEnd w:id="24"/>
      <w:bookmarkEnd w:id="25"/>
      <w:bookmarkEnd w:id="26"/>
      <w:bookmarkEnd w:id="27"/>
      <w:bookmarkEnd w:id="28"/>
    </w:p>
    <w:p>
      <w:pPr>
        <w:snapToGrid w:val="0"/>
        <w:spacing w:before="480" w:line="500" w:lineRule="atLeast"/>
        <w:outlineLvl w:val="0"/>
        <w:rPr>
          <w:highlight w:val="none"/>
        </w:rPr>
      </w:pPr>
      <w:bookmarkStart w:id="29" w:name="_Toc1399"/>
      <w:bookmarkStart w:id="30" w:name="_Toc30640"/>
      <w:bookmarkStart w:id="31" w:name="_Toc20375"/>
      <w:bookmarkStart w:id="32" w:name="_Toc18037_WPSOffice_Level1"/>
      <w:bookmarkStart w:id="33" w:name="_Toc3005_WPSOffice_Level1"/>
      <w:bookmarkStart w:id="34" w:name="_Toc17668_WPSOffice_Level1"/>
      <w:bookmarkStart w:id="35" w:name="_Toc13395"/>
      <w:bookmarkStart w:id="36" w:name="_Toc2132859485_WPSOffice_Level1"/>
      <w:bookmarkStart w:id="37" w:name="_Toc15905"/>
      <w:r>
        <w:rPr>
          <w:rFonts w:hint="eastAsia" w:ascii="方正小标宋简体" w:hAnsi="方正小标宋简体" w:eastAsia="方正小标宋简体" w:cs="方正小标宋简体"/>
          <w:bCs/>
          <w:sz w:val="30"/>
          <w:szCs w:val="30"/>
          <w:highlight w:val="none"/>
        </w:rPr>
        <w:t>日  期：   年   月　日</w:t>
      </w:r>
      <w:bookmarkEnd w:id="29"/>
      <w:bookmarkEnd w:id="30"/>
      <w:bookmarkEnd w:id="31"/>
      <w:bookmarkEnd w:id="32"/>
      <w:bookmarkEnd w:id="33"/>
      <w:bookmarkEnd w:id="34"/>
      <w:bookmarkEnd w:id="35"/>
      <w:bookmarkEnd w:id="36"/>
      <w:bookmarkEnd w:id="37"/>
      <w:bookmarkStart w:id="38" w:name="_Toc30394"/>
      <w:bookmarkStart w:id="39" w:name="_Toc28175"/>
      <w:bookmarkStart w:id="40" w:name="_Toc23563"/>
      <w:bookmarkStart w:id="41" w:name="_Toc16162"/>
      <w:bookmarkStart w:id="42" w:name="_Toc25223"/>
    </w:p>
    <w:p>
      <w:pPr>
        <w:jc w:val="center"/>
        <w:rPr>
          <w:rFonts w:hint="eastAsia" w:ascii="方正小标宋简体" w:hAnsi="方正小标宋简体" w:eastAsia="方正小标宋简体" w:cs="方正小标宋简体"/>
          <w:color w:val="000000"/>
          <w:sz w:val="32"/>
          <w:szCs w:val="32"/>
          <w:highlight w:val="none"/>
        </w:rPr>
      </w:pPr>
    </w:p>
    <w:p>
      <w:pPr>
        <w:rPr>
          <w:rFonts w:hint="eastAsia" w:ascii="方正小标宋简体" w:hAnsi="方正小标宋简体" w:eastAsia="方正小标宋简体" w:cs="方正小标宋简体"/>
          <w:color w:val="000000"/>
          <w:sz w:val="32"/>
          <w:szCs w:val="32"/>
          <w:highlight w:val="none"/>
        </w:rPr>
      </w:pPr>
    </w:p>
    <w:p>
      <w:pPr>
        <w:rPr>
          <w:highlight w:val="none"/>
        </w:rPr>
      </w:pPr>
      <w:r>
        <w:rPr>
          <w:highlight w:val="none"/>
        </w:rPr>
        <w:br w:type="page"/>
      </w:r>
    </w:p>
    <w:p>
      <w:pPr>
        <w:pStyle w:val="2"/>
        <w:rPr>
          <w:highlight w:val="none"/>
        </w:rPr>
      </w:pPr>
    </w:p>
    <w:p>
      <w:pPr>
        <w:jc w:val="center"/>
        <w:rPr>
          <w:b/>
          <w:bCs/>
          <w:color w:val="000000"/>
          <w:sz w:val="32"/>
          <w:szCs w:val="32"/>
          <w:highlight w:val="none"/>
        </w:rPr>
      </w:pPr>
      <w:r>
        <w:rPr>
          <w:rFonts w:hint="eastAsia" w:ascii="方正小标宋简体" w:hAnsi="方正小标宋简体" w:eastAsia="方正小标宋简体" w:cs="方正小标宋简体"/>
          <w:color w:val="000000"/>
          <w:sz w:val="32"/>
          <w:szCs w:val="32"/>
          <w:highlight w:val="none"/>
        </w:rPr>
        <w:t>一、谈判投标（响应）文件资格审查部分格式</w:t>
      </w:r>
      <w:bookmarkEnd w:id="38"/>
      <w:bookmarkEnd w:id="39"/>
      <w:bookmarkEnd w:id="40"/>
      <w:bookmarkEnd w:id="41"/>
      <w:bookmarkEnd w:id="42"/>
    </w:p>
    <w:p>
      <w:pPr>
        <w:jc w:val="center"/>
        <w:rPr>
          <w:rFonts w:hint="eastAsia" w:ascii="黑体" w:hAnsi="黑体" w:eastAsia="黑体" w:cs="黑体"/>
          <w:color w:val="000000"/>
          <w:sz w:val="28"/>
          <w:szCs w:val="28"/>
          <w:highlight w:val="none"/>
        </w:rPr>
      </w:pPr>
      <w:bookmarkStart w:id="43" w:name="_Toc10040"/>
      <w:bookmarkStart w:id="44" w:name="_Toc457813646"/>
      <w:bookmarkStart w:id="45" w:name="_Toc457986550"/>
      <w:bookmarkStart w:id="46" w:name="_Toc12902"/>
      <w:bookmarkStart w:id="47" w:name="_Toc25686"/>
      <w:r>
        <w:rPr>
          <w:rFonts w:hint="eastAsia" w:ascii="黑体" w:hAnsi="黑体" w:eastAsia="黑体" w:cs="黑体"/>
          <w:color w:val="000000"/>
          <w:sz w:val="28"/>
          <w:szCs w:val="28"/>
          <w:highlight w:val="none"/>
        </w:rPr>
        <w:t>（一）谈判投标函</w:t>
      </w:r>
      <w:bookmarkEnd w:id="43"/>
      <w:bookmarkEnd w:id="44"/>
      <w:bookmarkEnd w:id="45"/>
      <w:bookmarkEnd w:id="46"/>
      <w:bookmarkEnd w:id="47"/>
    </w:p>
    <w:p>
      <w:pPr>
        <w:spacing w:line="380" w:lineRule="exact"/>
        <w:rPr>
          <w:b/>
          <w:bCs/>
          <w:color w:val="000000"/>
          <w:highlight w:val="none"/>
        </w:rPr>
      </w:pPr>
      <w:r>
        <w:rPr>
          <w:rFonts w:hint="eastAsia"/>
          <w:b/>
          <w:bCs/>
          <w:color w:val="000000"/>
          <w:highlight w:val="none"/>
        </w:rPr>
        <w:t xml:space="preserve">致：   {采购人名称}   </w:t>
      </w:r>
    </w:p>
    <w:p>
      <w:pPr>
        <w:spacing w:line="380" w:lineRule="exact"/>
        <w:rPr>
          <w:color w:val="000000"/>
          <w:highlight w:val="none"/>
        </w:rPr>
      </w:pP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1.根据你方谈判项目编号为  {项目编号}  的  {项目名称}  项目竞争性谈判招标文件，遵照《中华人民共和国政府采购法》等有关规定，经研究上述竞争性谈判招标文件的谈判须知、工作要求及其他有关文件资料后，我方自愿以最终报价（即二次报价）及承诺完成本项目合同范围内的工作。</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2.我方承诺我们的谈判报价不低于我们自身的成本。</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3.我方已详细审核全部竞争性谈判招标文件，包括修改文件（如有时）及有关附件。</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4.一旦我方成交，我方保证按竞争性谈判招标文件规定的服务周期完成本项目，达到国家及地方现行质量标准要求。</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5.我方承诺保证遵照《中华人民共和国知识产权法》《中华人民共和国专利法》《中华人民共和国商标法》《中华人民共和国标准化法》《中华人民共和国产品质量法》《中华人民共和国计算机软件保护条例》等法律、法规的规定，向采购人提供的货物及配套资料，技术、服务、应用软件以及全部设备所包含的部件，在中华人民共和国境内使用享有不受任何限制的无偿使用权。如有第三方向采购人提出侵犯其专利权、商标权或其他知识产权的主张，均由我方承担一切经济赔偿责任和一切法律责任。</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6.如果我方成交，我方将按照规定提交成交价    %的履约担保。</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7.我方同意所提交的谈判投标（响应）文件在竞争性谈判招标文件的投标须知前附表中3.3条规定的谈判有效期内有效，在此期间内如果成交，我方将受此约束。</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8.除非另外达成协议并生效，你方的成交通知书和本谈判投标（响应）文件将成为约束双方的合同文件的组成部分。</w:t>
      </w:r>
    </w:p>
    <w:p>
      <w:pPr>
        <w:spacing w:line="380" w:lineRule="exact"/>
        <w:ind w:firstLine="420" w:firstLineChars="200"/>
        <w:rPr>
          <w:rFonts w:hint="eastAsia" w:ascii="宋体" w:hAnsi="宋体" w:cs="宋体"/>
          <w:color w:val="000000"/>
          <w:highlight w:val="none"/>
        </w:rPr>
      </w:pPr>
      <w:r>
        <w:rPr>
          <w:rFonts w:hint="eastAsia" w:ascii="宋体" w:hAnsi="宋体" w:cs="宋体"/>
          <w:color w:val="000000"/>
          <w:highlight w:val="none"/>
        </w:rPr>
        <w:t>9.如果我方成交，将按竞争性谈判招标文件的规定时间及合同条款签订政府采购合同书。</w:t>
      </w:r>
    </w:p>
    <w:p>
      <w:pPr>
        <w:spacing w:line="380" w:lineRule="exact"/>
        <w:rPr>
          <w:color w:val="000000"/>
          <w:highlight w:val="none"/>
        </w:rPr>
      </w:pPr>
    </w:p>
    <w:p>
      <w:pPr>
        <w:spacing w:line="380" w:lineRule="exact"/>
        <w:rPr>
          <w:color w:val="000000"/>
          <w:highlight w:val="none"/>
        </w:rPr>
      </w:pPr>
    </w:p>
    <w:p>
      <w:pPr>
        <w:spacing w:line="380" w:lineRule="exact"/>
        <w:ind w:firstLine="420" w:firstLineChars="200"/>
        <w:rPr>
          <w:color w:val="000000"/>
          <w:highlight w:val="none"/>
        </w:rPr>
      </w:pPr>
      <w:r>
        <w:rPr>
          <w:rFonts w:hint="eastAsia"/>
          <w:color w:val="000000"/>
          <w:highlight w:val="none"/>
        </w:rPr>
        <w:t>供应商：</w:t>
      </w:r>
      <w:r>
        <w:rPr>
          <w:rFonts w:hint="eastAsia"/>
          <w:color w:val="000000"/>
          <w:highlight w:val="none"/>
          <w:u w:val="single"/>
        </w:rPr>
        <w:t xml:space="preserve">                  （盖公章） </w:t>
      </w:r>
      <w:r>
        <w:rPr>
          <w:rFonts w:hint="eastAsia"/>
          <w:color w:val="000000"/>
          <w:highlight w:val="none"/>
        </w:rPr>
        <w:t xml:space="preserve">        </w:t>
      </w:r>
    </w:p>
    <w:p>
      <w:pPr>
        <w:spacing w:line="380" w:lineRule="exact"/>
        <w:ind w:firstLine="420" w:firstLineChars="200"/>
        <w:rPr>
          <w:color w:val="000000"/>
          <w:highlight w:val="none"/>
        </w:rPr>
      </w:pPr>
      <w:r>
        <w:rPr>
          <w:rFonts w:hint="eastAsia"/>
          <w:color w:val="000000"/>
          <w:highlight w:val="none"/>
        </w:rPr>
        <w:t xml:space="preserve">供应商地址：                                 </w:t>
      </w:r>
    </w:p>
    <w:p>
      <w:pPr>
        <w:spacing w:line="380" w:lineRule="exact"/>
        <w:ind w:firstLine="420" w:firstLineChars="200"/>
        <w:rPr>
          <w:color w:val="000000"/>
          <w:highlight w:val="none"/>
        </w:rPr>
      </w:pPr>
      <w:r>
        <w:rPr>
          <w:rFonts w:hint="eastAsia"/>
          <w:color w:val="000000"/>
          <w:highlight w:val="none"/>
        </w:rPr>
        <w:t xml:space="preserve">法定代表人或其委托代理人：    （签字或盖章）     </w:t>
      </w:r>
    </w:p>
    <w:p>
      <w:pPr>
        <w:spacing w:line="380" w:lineRule="exact"/>
        <w:ind w:firstLine="420" w:firstLineChars="200"/>
        <w:rPr>
          <w:color w:val="000000"/>
          <w:highlight w:val="none"/>
          <w:u w:val="single"/>
        </w:rPr>
      </w:pPr>
      <w:r>
        <w:rPr>
          <w:rFonts w:hint="eastAsia"/>
          <w:color w:val="000000"/>
          <w:highlight w:val="none"/>
        </w:rPr>
        <w:t>邮政编码：</w:t>
      </w:r>
      <w:r>
        <w:rPr>
          <w:rFonts w:hint="eastAsia"/>
          <w:color w:val="000000"/>
          <w:highlight w:val="none"/>
          <w:u w:val="single"/>
        </w:rPr>
        <w:tab/>
      </w:r>
      <w:r>
        <w:rPr>
          <w:rFonts w:hint="eastAsia"/>
          <w:color w:val="000000"/>
          <w:highlight w:val="none"/>
          <w:u w:val="single"/>
        </w:rPr>
        <w:t xml:space="preserve">    </w:t>
      </w:r>
      <w:r>
        <w:rPr>
          <w:rFonts w:hint="eastAsia"/>
          <w:color w:val="000000"/>
          <w:highlight w:val="none"/>
          <w:u w:val="single"/>
        </w:rPr>
        <w:tab/>
      </w:r>
    </w:p>
    <w:p>
      <w:pPr>
        <w:spacing w:line="380" w:lineRule="exact"/>
        <w:ind w:firstLine="420" w:firstLineChars="200"/>
        <w:rPr>
          <w:color w:val="000000"/>
          <w:highlight w:val="none"/>
        </w:rPr>
      </w:pPr>
      <w:r>
        <w:rPr>
          <w:rFonts w:hint="eastAsia"/>
          <w:color w:val="000000"/>
          <w:highlight w:val="none"/>
        </w:rPr>
        <w:t>电话：</w:t>
      </w:r>
      <w:r>
        <w:rPr>
          <w:rFonts w:hint="eastAsia"/>
          <w:color w:val="000000"/>
          <w:highlight w:val="none"/>
          <w:u w:val="single"/>
        </w:rPr>
        <w:tab/>
      </w:r>
      <w:r>
        <w:rPr>
          <w:rFonts w:hint="eastAsia"/>
          <w:color w:val="000000"/>
          <w:highlight w:val="none"/>
          <w:u w:val="single"/>
        </w:rPr>
        <w:tab/>
      </w:r>
      <w:r>
        <w:rPr>
          <w:rFonts w:hint="eastAsia"/>
          <w:color w:val="000000"/>
          <w:highlight w:val="none"/>
          <w:u w:val="single"/>
        </w:rPr>
        <w:t xml:space="preserve">  </w:t>
      </w:r>
      <w:r>
        <w:rPr>
          <w:rFonts w:hint="eastAsia"/>
          <w:color w:val="000000"/>
          <w:highlight w:val="none"/>
        </w:rPr>
        <w:t xml:space="preserve"> </w:t>
      </w:r>
    </w:p>
    <w:p>
      <w:pPr>
        <w:spacing w:line="380" w:lineRule="exact"/>
        <w:ind w:firstLine="420" w:firstLineChars="200"/>
        <w:rPr>
          <w:color w:val="000000"/>
          <w:highlight w:val="none"/>
        </w:rPr>
      </w:pPr>
      <w:r>
        <w:rPr>
          <w:rFonts w:hint="eastAsia"/>
          <w:color w:val="000000"/>
          <w:highlight w:val="none"/>
        </w:rPr>
        <w:t>传真：</w:t>
      </w:r>
      <w:r>
        <w:rPr>
          <w:rFonts w:hint="eastAsia"/>
          <w:color w:val="000000"/>
          <w:highlight w:val="none"/>
          <w:u w:val="single"/>
        </w:rPr>
        <w:t xml:space="preserve">     </w:t>
      </w:r>
      <w:r>
        <w:rPr>
          <w:rFonts w:hint="eastAsia"/>
          <w:color w:val="000000"/>
          <w:highlight w:val="none"/>
        </w:rPr>
        <w:t xml:space="preserve">    </w:t>
      </w:r>
    </w:p>
    <w:p>
      <w:pPr>
        <w:spacing w:line="380" w:lineRule="exact"/>
        <w:ind w:firstLine="420" w:firstLineChars="200"/>
        <w:rPr>
          <w:color w:val="000000"/>
          <w:highlight w:val="none"/>
        </w:rPr>
      </w:pPr>
      <w:r>
        <w:rPr>
          <w:rFonts w:hint="eastAsia"/>
          <w:color w:val="000000"/>
          <w:highlight w:val="none"/>
        </w:rPr>
        <w:t>日期：</w:t>
      </w:r>
      <w:r>
        <w:rPr>
          <w:rFonts w:hint="eastAsia"/>
          <w:color w:val="000000"/>
          <w:highlight w:val="none"/>
          <w:u w:val="single"/>
        </w:rPr>
        <w:t xml:space="preserve">     </w:t>
      </w:r>
      <w:r>
        <w:rPr>
          <w:rFonts w:hint="eastAsia"/>
          <w:color w:val="000000"/>
          <w:highlight w:val="none"/>
        </w:rPr>
        <w:t xml:space="preserve"> 年 </w:t>
      </w:r>
      <w:r>
        <w:rPr>
          <w:rFonts w:hint="eastAsia"/>
          <w:color w:val="000000"/>
          <w:highlight w:val="none"/>
          <w:u w:val="single"/>
        </w:rPr>
        <w:t xml:space="preserve">    </w:t>
      </w:r>
      <w:r>
        <w:rPr>
          <w:rFonts w:hint="eastAsia"/>
          <w:color w:val="000000"/>
          <w:highlight w:val="none"/>
        </w:rPr>
        <w:t xml:space="preserve">月 </w:t>
      </w:r>
      <w:r>
        <w:rPr>
          <w:rFonts w:hint="eastAsia"/>
          <w:color w:val="000000"/>
          <w:highlight w:val="none"/>
          <w:u w:val="single"/>
        </w:rPr>
        <w:t xml:space="preserve">    </w:t>
      </w:r>
      <w:r>
        <w:rPr>
          <w:rFonts w:hint="eastAsia"/>
          <w:color w:val="000000"/>
          <w:highlight w:val="none"/>
        </w:rPr>
        <w:t>日</w:t>
      </w:r>
    </w:p>
    <w:p>
      <w:pPr>
        <w:jc w:val="center"/>
        <w:rPr>
          <w:color w:val="000000"/>
          <w:highlight w:val="none"/>
        </w:rPr>
      </w:pPr>
      <w:bookmarkStart w:id="48" w:name="_Toc224363915"/>
      <w:bookmarkStart w:id="49" w:name="_Toc229583233"/>
      <w:r>
        <w:rPr>
          <w:rFonts w:hint="eastAsia"/>
          <w:color w:val="000000"/>
          <w:highlight w:val="none"/>
        </w:rPr>
        <w:br w:type="page"/>
      </w:r>
      <w:bookmarkEnd w:id="48"/>
      <w:bookmarkEnd w:id="49"/>
      <w:bookmarkStart w:id="50" w:name="_Toc457813647"/>
      <w:bookmarkStart w:id="51" w:name="_Toc12527"/>
      <w:bookmarkStart w:id="52" w:name="_Toc457986551"/>
      <w:bookmarkStart w:id="53" w:name="_Toc20757"/>
      <w:bookmarkStart w:id="54" w:name="_Toc26968"/>
      <w:bookmarkStart w:id="55" w:name="_Toc12610"/>
      <w:bookmarkStart w:id="56" w:name="_Toc323201254"/>
      <w:r>
        <w:rPr>
          <w:rFonts w:hint="eastAsia" w:ascii="黑体" w:hAnsi="黑体" w:eastAsia="黑体" w:cs="黑体"/>
          <w:color w:val="000000"/>
          <w:sz w:val="28"/>
          <w:szCs w:val="28"/>
          <w:highlight w:val="none"/>
        </w:rPr>
        <w:t>（二）营业执照</w:t>
      </w:r>
      <w:bookmarkEnd w:id="50"/>
      <w:bookmarkEnd w:id="51"/>
      <w:bookmarkEnd w:id="52"/>
      <w:bookmarkEnd w:id="53"/>
      <w:bookmarkEnd w:id="54"/>
      <w:bookmarkEnd w:id="55"/>
      <w:bookmarkStart w:id="57" w:name="_Toc10379"/>
      <w:bookmarkStart w:id="58" w:name="_Toc222641219"/>
    </w:p>
    <w:p>
      <w:pPr>
        <w:ind w:firstLine="420" w:firstLineChars="200"/>
        <w:rPr>
          <w:rFonts w:hint="eastAsia" w:ascii="宋体" w:hAnsi="宋体" w:cs="宋体"/>
          <w:color w:val="000000"/>
          <w:highlight w:val="none"/>
        </w:rPr>
      </w:pPr>
      <w:bookmarkStart w:id="59" w:name="_Toc18100"/>
      <w:r>
        <w:rPr>
          <w:rFonts w:hint="eastAsia" w:ascii="宋体" w:hAnsi="宋体" w:cs="宋体"/>
          <w:color w:val="000000"/>
          <w:highlight w:val="none"/>
        </w:rPr>
        <w:t>1.附:本企业具备有统一社会信用代码的营业执照正本或副本复印件；</w:t>
      </w:r>
    </w:p>
    <w:p>
      <w:pPr>
        <w:ind w:firstLine="420" w:firstLineChars="200"/>
        <w:rPr>
          <w:rFonts w:hint="eastAsia" w:ascii="宋体" w:hAnsi="宋体" w:cs="宋体"/>
          <w:color w:val="000000"/>
          <w:highlight w:val="none"/>
        </w:rPr>
      </w:pPr>
      <w:r>
        <w:rPr>
          <w:rFonts w:hint="eastAsia" w:ascii="宋体" w:hAnsi="宋体" w:cs="宋体"/>
          <w:color w:val="000000"/>
          <w:highlight w:val="none"/>
        </w:rPr>
        <w:t>2.附:相关承诺书（供应商不得存在以下情形：单位负责人为同一人或者存在直接控股、管理关系的不同供应商，不得参加同一合同项下的政府采购活动）。</w:t>
      </w:r>
      <w:bookmarkEnd w:id="59"/>
    </w:p>
    <w:p>
      <w:pPr>
        <w:pStyle w:val="2"/>
        <w:rPr>
          <w:color w:val="000000"/>
          <w:highlight w:val="none"/>
        </w:rPr>
      </w:pPr>
    </w:p>
    <w:p>
      <w:pPr>
        <w:jc w:val="center"/>
        <w:rPr>
          <w:rFonts w:hint="eastAsia" w:ascii="黑体" w:hAnsi="黑体" w:eastAsia="黑体" w:cs="黑体"/>
          <w:color w:val="000000"/>
          <w:sz w:val="28"/>
          <w:szCs w:val="28"/>
          <w:highlight w:val="none"/>
        </w:rPr>
      </w:pPr>
      <w:bookmarkStart w:id="60" w:name="_Toc2974"/>
      <w:bookmarkStart w:id="61" w:name="_Toc3073"/>
      <w:bookmarkStart w:id="62" w:name="_Toc20207"/>
      <w:bookmarkStart w:id="63" w:name="_Toc8927"/>
    </w:p>
    <w:p>
      <w:pPr>
        <w:jc w:val="center"/>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（三）法定代表人身份证明书</w:t>
      </w:r>
    </w:p>
    <w:p>
      <w:pPr>
        <w:ind w:firstLine="420" w:firstLineChars="200"/>
        <w:rPr>
          <w:rFonts w:hint="eastAsia" w:ascii="宋体" w:hAnsi="宋体" w:cs="宋体"/>
          <w:color w:val="000000"/>
          <w:highlight w:val="none"/>
        </w:rPr>
      </w:pPr>
      <w:r>
        <w:rPr>
          <w:rFonts w:hint="eastAsia" w:ascii="宋体" w:hAnsi="宋体" w:cs="宋体"/>
          <w:color w:val="000000"/>
          <w:highlight w:val="none"/>
        </w:rPr>
        <w:t>单位名称：</w:t>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单位性质：</w:t>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地    址：</w:t>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 xml:space="preserve">  </w:t>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 xml:space="preserve">       </w:t>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ab/>
      </w:r>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成立时间：       年     月      日</w:t>
      </w:r>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经营期限：</w:t>
      </w:r>
      <w:r>
        <w:rPr>
          <w:rFonts w:hint="eastAsia" w:ascii="宋体" w:hAnsi="宋体" w:cs="宋体"/>
          <w:color w:val="000000"/>
          <w:highlight w:val="none"/>
        </w:rPr>
        <w:tab/>
      </w:r>
      <w:r>
        <w:rPr>
          <w:rFonts w:hint="eastAsia" w:ascii="宋体" w:hAnsi="宋体" w:cs="宋体"/>
          <w:color w:val="000000"/>
          <w:highlight w:val="none"/>
        </w:rPr>
        <w:t xml:space="preserve">              </w:t>
      </w:r>
      <w:r>
        <w:rPr>
          <w:rFonts w:hint="eastAsia" w:ascii="宋体" w:hAnsi="宋体" w:cs="宋体"/>
          <w:color w:val="000000"/>
          <w:highlight w:val="none"/>
        </w:rPr>
        <w:tab/>
      </w:r>
      <w:r>
        <w:rPr>
          <w:rFonts w:hint="eastAsia" w:ascii="宋体" w:hAnsi="宋体" w:cs="宋体"/>
          <w:color w:val="000000"/>
          <w:highlight w:val="none"/>
        </w:rPr>
        <w:t xml:space="preserve">                  </w:t>
      </w:r>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姓    名：           性别：    年龄：      职务：</w:t>
      </w:r>
      <w:r>
        <w:rPr>
          <w:rFonts w:hint="eastAsia" w:ascii="宋体" w:hAnsi="宋体" w:cs="宋体"/>
          <w:color w:val="000000"/>
          <w:highlight w:val="none"/>
        </w:rPr>
        <w:tab/>
      </w:r>
      <w:r>
        <w:rPr>
          <w:rFonts w:hint="eastAsia" w:ascii="宋体" w:hAnsi="宋体" w:cs="宋体"/>
          <w:color w:val="000000"/>
          <w:highlight w:val="none"/>
        </w:rPr>
        <w:tab/>
      </w:r>
      <w:r>
        <w:rPr>
          <w:rFonts w:hint="eastAsia" w:ascii="宋体" w:hAnsi="宋体" w:cs="宋体"/>
          <w:color w:val="000000"/>
          <w:highlight w:val="none"/>
        </w:rPr>
        <w:t xml:space="preserve"> </w:t>
      </w:r>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系          （供应商名称）         的法定代表人。</w:t>
      </w:r>
    </w:p>
    <w:p>
      <w:pPr>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特此证明。</w:t>
      </w:r>
    </w:p>
    <w:p>
      <w:pPr>
        <w:rPr>
          <w:rFonts w:hint="eastAsia" w:ascii="宋体" w:hAnsi="宋体" w:cs="宋体"/>
          <w:color w:val="000000"/>
          <w:highlight w:val="none"/>
        </w:rPr>
      </w:pPr>
    </w:p>
    <w:p>
      <w:pPr>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（盖公章）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      年     月     日</w:t>
      </w:r>
    </w:p>
    <w:p>
      <w:pPr>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注：附法定代表人身份证复印件（正反面）。</w:t>
      </w:r>
    </w:p>
    <w:p>
      <w:pPr>
        <w:rPr>
          <w:color w:val="000000"/>
          <w:highlight w:val="none"/>
        </w:rPr>
      </w:pPr>
    </w:p>
    <w:p>
      <w:pPr>
        <w:rPr>
          <w:color w:val="000000"/>
          <w:highlight w:val="none"/>
        </w:rPr>
      </w:pPr>
    </w:p>
    <w:p>
      <w:pPr>
        <w:rPr>
          <w:color w:val="000000"/>
          <w:highlight w:val="none"/>
        </w:rPr>
      </w:pPr>
    </w:p>
    <w:p>
      <w:pPr>
        <w:jc w:val="center"/>
        <w:rPr>
          <w:color w:val="000000"/>
          <w:highlight w:val="none"/>
        </w:rPr>
      </w:pPr>
      <w:bookmarkStart w:id="64" w:name="_Toc222641220"/>
      <w:r>
        <w:rPr>
          <w:rFonts w:hint="eastAsia"/>
          <w:color w:val="000000"/>
          <w:highlight w:val="none"/>
        </w:rPr>
        <w:br w:type="page"/>
      </w:r>
      <w:bookmarkStart w:id="65" w:name="_Toc457813655"/>
      <w:bookmarkStart w:id="66" w:name="_Toc25086"/>
      <w:bookmarkStart w:id="67" w:name="_Toc457986561"/>
      <w:bookmarkStart w:id="68" w:name="_Toc10794"/>
      <w:bookmarkStart w:id="69" w:name="_Toc20239"/>
      <w:bookmarkStart w:id="70" w:name="_Toc6235"/>
      <w:bookmarkStart w:id="71" w:name="_Toc8273"/>
      <w:r>
        <w:rPr>
          <w:rFonts w:hint="eastAsia" w:ascii="黑体" w:hAnsi="黑体" w:eastAsia="黑体" w:cs="黑体"/>
          <w:color w:val="000000"/>
          <w:sz w:val="28"/>
          <w:szCs w:val="28"/>
          <w:highlight w:val="none"/>
        </w:rPr>
        <w:t>（四）谈判投标（响应）文件签署授权委托书</w:t>
      </w:r>
      <w:bookmarkEnd w:id="64"/>
      <w:bookmarkEnd w:id="65"/>
      <w:bookmarkEnd w:id="66"/>
      <w:bookmarkEnd w:id="67"/>
      <w:bookmarkEnd w:id="68"/>
      <w:bookmarkEnd w:id="69"/>
      <w:bookmarkEnd w:id="70"/>
      <w:bookmarkEnd w:id="71"/>
    </w:p>
    <w:p>
      <w:pPr>
        <w:rPr>
          <w:color w:val="000000"/>
          <w:highlight w:val="none"/>
        </w:rPr>
      </w:pPr>
    </w:p>
    <w:p>
      <w:pPr>
        <w:ind w:firstLine="630" w:firstLineChars="300"/>
        <w:rPr>
          <w:rFonts w:hint="eastAsia" w:ascii="宋体" w:hAnsi="宋体" w:cs="宋体"/>
          <w:color w:val="000000"/>
          <w:highlight w:val="none"/>
        </w:rPr>
      </w:pPr>
      <w:r>
        <w:rPr>
          <w:rFonts w:hint="eastAsia" w:ascii="宋体" w:hAnsi="宋体" w:cs="宋体"/>
          <w:color w:val="000000"/>
          <w:highlight w:val="none"/>
        </w:rPr>
        <w:t>本授权委托书声明：我</w:t>
      </w:r>
      <w:r>
        <w:rPr>
          <w:rFonts w:hint="eastAsia" w:ascii="宋体" w:hAnsi="宋体" w:cs="宋体"/>
          <w:color w:val="000000"/>
          <w:highlight w:val="none"/>
          <w:u w:val="single"/>
        </w:rPr>
        <w:t xml:space="preserve">      </w:t>
      </w:r>
      <w:r>
        <w:rPr>
          <w:rFonts w:hint="eastAsia" w:ascii="宋体" w:hAnsi="宋体" w:cs="宋体"/>
          <w:color w:val="000000"/>
          <w:highlight w:val="none"/>
        </w:rPr>
        <w:t>（姓名）系</w:t>
      </w:r>
      <w:r>
        <w:rPr>
          <w:rFonts w:hint="eastAsia" w:ascii="宋体" w:hAnsi="宋体" w:cs="宋体"/>
          <w:color w:val="000000"/>
          <w:highlight w:val="none"/>
          <w:u w:val="single"/>
        </w:rPr>
        <w:t xml:space="preserve">              </w:t>
      </w:r>
      <w:r>
        <w:rPr>
          <w:rFonts w:hint="eastAsia" w:ascii="宋体" w:hAnsi="宋体" w:cs="宋体"/>
          <w:color w:val="000000"/>
          <w:highlight w:val="none"/>
        </w:rPr>
        <w:t>（供应商名称）的法定代表人，现委托</w:t>
      </w:r>
      <w:r>
        <w:rPr>
          <w:rFonts w:hint="eastAsia" w:ascii="宋体" w:hAnsi="宋体" w:cs="宋体"/>
          <w:color w:val="000000"/>
          <w:highlight w:val="none"/>
          <w:u w:val="single"/>
        </w:rPr>
        <w:t xml:space="preserve">         </w:t>
      </w:r>
      <w:r>
        <w:rPr>
          <w:rFonts w:hint="eastAsia" w:ascii="宋体" w:hAnsi="宋体" w:cs="宋体"/>
          <w:color w:val="000000"/>
          <w:highlight w:val="none"/>
        </w:rPr>
        <w:t>（姓名）为我方代理人。代理人根据授权，以我方名义签署、澄清、说明、补正、递交、撤回、修改</w:t>
      </w:r>
      <w:r>
        <w:rPr>
          <w:rFonts w:hint="eastAsia" w:ascii="宋体" w:hAnsi="宋体" w:cs="宋体"/>
          <w:color w:val="000000"/>
          <w:highlight w:val="none"/>
          <w:u w:val="single"/>
        </w:rPr>
        <w:t xml:space="preserve">               （项目名称）                  </w:t>
      </w:r>
      <w:r>
        <w:rPr>
          <w:rFonts w:hint="eastAsia" w:ascii="宋体" w:hAnsi="宋体" w:cs="宋体"/>
          <w:color w:val="000000"/>
          <w:highlight w:val="none"/>
        </w:rPr>
        <w:t>谈判投标（响应）文件、签订合同和处理有关事宜，其法律后果由我方承担。</w:t>
      </w:r>
    </w:p>
    <w:p>
      <w:pPr>
        <w:rPr>
          <w:rFonts w:hint="eastAsia" w:ascii="宋体" w:hAnsi="宋体" w:cs="宋体"/>
          <w:color w:val="000000"/>
          <w:highlight w:val="none"/>
        </w:rPr>
      </w:pPr>
      <w:r>
        <w:rPr>
          <w:rFonts w:hint="eastAsia" w:ascii="宋体" w:hAnsi="宋体" w:cs="宋体"/>
          <w:color w:val="000000"/>
          <w:highlight w:val="none"/>
        </w:rPr>
        <w:t xml:space="preserve">委托期限：                                </w:t>
      </w:r>
    </w:p>
    <w:p>
      <w:pPr>
        <w:rPr>
          <w:rFonts w:hint="eastAsia" w:ascii="宋体" w:hAnsi="宋体" w:cs="宋体"/>
          <w:color w:val="000000"/>
          <w:highlight w:val="none"/>
        </w:rPr>
      </w:pPr>
    </w:p>
    <w:p>
      <w:pPr>
        <w:rPr>
          <w:color w:val="000000"/>
          <w:highlight w:val="none"/>
        </w:rPr>
      </w:pPr>
      <w:r>
        <w:rPr>
          <w:rFonts w:hint="eastAsia" w:ascii="宋体" w:hAnsi="宋体" w:cs="宋体"/>
          <w:color w:val="000000"/>
          <w:highlight w:val="none"/>
        </w:rPr>
        <w:t>代理人无转委托权，特此委托。</w:t>
      </w: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rFonts w:hint="eastAsia" w:ascii="宋体" w:hAnsi="宋体" w:cs="宋体"/>
          <w:color w:val="000000"/>
          <w:highlight w:val="none"/>
        </w:rPr>
      </w:pPr>
      <w:r>
        <w:rPr>
          <w:rFonts w:hint="eastAsia" w:ascii="宋体" w:hAnsi="宋体" w:cs="宋体"/>
          <w:color w:val="000000"/>
          <w:highlight w:val="none"/>
        </w:rPr>
        <w:t xml:space="preserve">代理人：（签字或盖章）      性别：        年龄：       </w:t>
      </w:r>
    </w:p>
    <w:p>
      <w:pPr>
        <w:rPr>
          <w:rFonts w:hint="eastAsia" w:ascii="宋体" w:hAnsi="宋体" w:cs="宋体"/>
          <w:color w:val="000000"/>
          <w:highlight w:val="none"/>
        </w:rPr>
      </w:pPr>
      <w:r>
        <w:rPr>
          <w:rFonts w:hint="eastAsia" w:ascii="宋体" w:hAnsi="宋体" w:cs="宋体"/>
          <w:color w:val="000000"/>
          <w:highlight w:val="none"/>
        </w:rPr>
        <w:t xml:space="preserve">身份证号码：                职务：                </w:t>
      </w:r>
    </w:p>
    <w:p>
      <w:pPr>
        <w:rPr>
          <w:rFonts w:hint="eastAsia" w:ascii="宋体" w:hAnsi="宋体" w:cs="宋体"/>
          <w:color w:val="000000"/>
          <w:highlight w:val="none"/>
        </w:rPr>
      </w:pPr>
      <w:r>
        <w:rPr>
          <w:rFonts w:hint="eastAsia" w:ascii="宋体" w:hAnsi="宋体" w:cs="宋体"/>
          <w:color w:val="000000"/>
          <w:highlight w:val="none"/>
        </w:rPr>
        <w:t>供应商：         （盖章）</w:t>
      </w:r>
    </w:p>
    <w:p>
      <w:pPr>
        <w:rPr>
          <w:rFonts w:hint="eastAsia" w:ascii="宋体" w:hAnsi="宋体" w:cs="宋体"/>
          <w:color w:val="000000"/>
          <w:highlight w:val="none"/>
        </w:rPr>
      </w:pPr>
      <w:r>
        <w:rPr>
          <w:rFonts w:hint="eastAsia" w:ascii="宋体" w:hAnsi="宋体" w:cs="宋体"/>
          <w:color w:val="000000"/>
          <w:highlight w:val="none"/>
        </w:rPr>
        <w:t>法定代表人：    （签字或盖章）</w:t>
      </w:r>
    </w:p>
    <w:p>
      <w:pPr>
        <w:rPr>
          <w:rFonts w:hint="eastAsia" w:ascii="宋体" w:hAnsi="宋体" w:cs="宋体"/>
          <w:color w:val="000000"/>
          <w:highlight w:val="none"/>
        </w:rPr>
      </w:pPr>
      <w:r>
        <w:rPr>
          <w:rFonts w:hint="eastAsia" w:ascii="宋体" w:hAnsi="宋体" w:cs="宋体"/>
          <w:color w:val="000000"/>
          <w:highlight w:val="none"/>
        </w:rPr>
        <w:t>授权委托日期：        年     月     日</w:t>
      </w:r>
    </w:p>
    <w:p>
      <w:pPr>
        <w:rPr>
          <w:color w:val="000000"/>
          <w:highlight w:val="none"/>
        </w:rPr>
      </w:pPr>
    </w:p>
    <w:p>
      <w:pPr>
        <w:rPr>
          <w:color w:val="000000"/>
          <w:highlight w:val="none"/>
        </w:rPr>
      </w:pPr>
    </w:p>
    <w:p>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注：附授权委托人身份证复印件，如供应商由法定代表人亲自签署谈判投标（响应）文件并参与相关活动，则不需要办理授权。如有被授权的代理人签署上述文件，则必须按本格式规定填报并提交授权书，否则被授权的代理人将不被认可。</w:t>
      </w: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pStyle w:val="2"/>
        <w:rPr>
          <w:highlight w:val="none"/>
        </w:rPr>
      </w:pPr>
    </w:p>
    <w:p>
      <w:pPr>
        <w:pStyle w:val="2"/>
        <w:rPr>
          <w:highlight w:val="none"/>
        </w:rPr>
      </w:pPr>
    </w:p>
    <w:p>
      <w:pPr>
        <w:jc w:val="center"/>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（五）财务会计制度</w:t>
      </w:r>
      <w:bookmarkEnd w:id="60"/>
      <w:bookmarkEnd w:id="61"/>
      <w:bookmarkEnd w:id="62"/>
      <w:bookmarkEnd w:id="63"/>
    </w:p>
    <w:p>
      <w:pPr>
        <w:ind w:firstLine="420" w:firstLineChars="200"/>
        <w:rPr>
          <w:rFonts w:hint="eastAsia" w:ascii="宋体" w:hAnsi="宋体" w:cs="宋体"/>
          <w:color w:val="000000"/>
          <w:highlight w:val="none"/>
        </w:rPr>
      </w:pPr>
      <w:bookmarkStart w:id="72" w:name="_Toc27018"/>
      <w:bookmarkStart w:id="73" w:name="_Toc6892"/>
      <w:bookmarkStart w:id="74" w:name="_Toc14350"/>
      <w:r>
        <w:rPr>
          <w:rFonts w:hint="eastAsia" w:ascii="宋体" w:hAnsi="宋体" w:cs="宋体"/>
          <w:color w:val="000000"/>
          <w:highlight w:val="none"/>
        </w:rPr>
        <w:t>附:</w:t>
      </w:r>
      <w:bookmarkEnd w:id="72"/>
      <w:bookmarkEnd w:id="73"/>
      <w:bookmarkEnd w:id="74"/>
      <w:bookmarkStart w:id="75" w:name="_Toc22808"/>
      <w:bookmarkStart w:id="76" w:name="_Toc24087"/>
      <w:bookmarkStart w:id="77" w:name="_Toc22983"/>
      <w:bookmarkStart w:id="78" w:name="_Toc13497"/>
      <w:r>
        <w:rPr>
          <w:rFonts w:hint="eastAsia" w:ascii="宋体" w:hAnsi="宋体" w:cs="宋体"/>
          <w:color w:val="000000"/>
          <w:highlight w:val="none"/>
        </w:rPr>
        <w:t>提供本企业</w:t>
      </w:r>
      <w:r>
        <w:rPr>
          <w:rFonts w:hint="eastAsia" w:ascii="宋体" w:hAnsi="宋体" w:cs="宋体"/>
          <w:color w:val="000000"/>
          <w:highlight w:val="none"/>
          <w:lang w:eastAsia="zh-CN"/>
        </w:rPr>
        <w:t>2024年或2025年</w:t>
      </w:r>
      <w:r>
        <w:rPr>
          <w:rFonts w:hint="eastAsia" w:ascii="宋体" w:hAnsi="宋体" w:cs="宋体"/>
          <w:color w:val="000000"/>
          <w:highlight w:val="none"/>
        </w:rPr>
        <w:t>度经会计师事务所或审计机构审计的审计报告及财务报表（注：新成立的公司按实际成立月份提供）。投标供应商按照《财政部 国务院国资委 金融监管总局关于加强审计报告查验工作的通知》（财会〔2023〕15号）的规定提交符合要求的审计报告。</w:t>
      </w:r>
    </w:p>
    <w:p>
      <w:pPr>
        <w:rPr>
          <w:color w:val="000000"/>
          <w:highlight w:val="none"/>
        </w:rPr>
      </w:pPr>
    </w:p>
    <w:p>
      <w:pPr>
        <w:pStyle w:val="2"/>
        <w:rPr>
          <w:highlight w:val="none"/>
        </w:rPr>
      </w:pPr>
    </w:p>
    <w:p>
      <w:pPr>
        <w:jc w:val="center"/>
        <w:rPr>
          <w:b/>
          <w:bCs/>
          <w:color w:val="000000"/>
          <w:sz w:val="28"/>
          <w:szCs w:val="28"/>
          <w:highlight w:val="none"/>
        </w:rPr>
      </w:pPr>
      <w:r>
        <w:rPr>
          <w:rFonts w:hint="eastAsia" w:ascii="黑体" w:hAnsi="黑体" w:eastAsia="黑体" w:cs="黑体"/>
          <w:color w:val="000000"/>
          <w:sz w:val="28"/>
          <w:szCs w:val="28"/>
          <w:highlight w:val="none"/>
        </w:rPr>
        <w:t>（六）具有独立承担民事责任的能力</w:t>
      </w:r>
    </w:p>
    <w:p>
      <w:pPr>
        <w:ind w:firstLine="420" w:firstLineChars="200"/>
        <w:rPr>
          <w:rFonts w:hint="eastAsia" w:ascii="宋体" w:hAnsi="宋体" w:cs="宋体"/>
          <w:color w:val="000000"/>
          <w:highlight w:val="none"/>
        </w:rPr>
      </w:pPr>
      <w:r>
        <w:rPr>
          <w:rFonts w:hint="eastAsia" w:ascii="宋体" w:hAnsi="宋体" w:cs="宋体"/>
          <w:color w:val="000000"/>
          <w:highlight w:val="none"/>
        </w:rPr>
        <w:t>附：相关承诺书原件</w:t>
      </w:r>
    </w:p>
    <w:p>
      <w:pPr>
        <w:pStyle w:val="2"/>
        <w:rPr>
          <w:rFonts w:hint="eastAsia"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pStyle w:val="2"/>
        <w:rPr>
          <w:rFonts w:hint="eastAsia" w:hAnsi="宋体" w:cs="宋体"/>
          <w:color w:val="000000"/>
          <w:highlight w:val="none"/>
        </w:rPr>
      </w:pPr>
    </w:p>
    <w:p>
      <w:pPr>
        <w:pStyle w:val="2"/>
        <w:rPr>
          <w:rFonts w:hint="eastAsia" w:hAnsi="宋体" w:cs="宋体"/>
          <w:color w:val="000000"/>
          <w:highlight w:val="none"/>
        </w:rPr>
      </w:pPr>
    </w:p>
    <w:p>
      <w:pPr>
        <w:jc w:val="center"/>
        <w:rPr>
          <w:b/>
          <w:bCs/>
          <w:color w:val="000000"/>
          <w:sz w:val="28"/>
          <w:szCs w:val="28"/>
          <w:highlight w:val="none"/>
        </w:rPr>
      </w:pPr>
      <w:r>
        <w:rPr>
          <w:rFonts w:hint="eastAsia" w:ascii="黑体" w:hAnsi="黑体" w:eastAsia="黑体" w:cs="黑体"/>
          <w:color w:val="000000"/>
          <w:sz w:val="28"/>
          <w:szCs w:val="28"/>
          <w:highlight w:val="none"/>
        </w:rPr>
        <w:t>（七）设备和专业技术能力</w:t>
      </w:r>
      <w:bookmarkEnd w:id="75"/>
      <w:bookmarkEnd w:id="76"/>
      <w:bookmarkEnd w:id="77"/>
      <w:bookmarkEnd w:id="78"/>
    </w:p>
    <w:p>
      <w:pPr>
        <w:ind w:firstLine="420" w:firstLineChars="200"/>
        <w:rPr>
          <w:rFonts w:hint="eastAsia" w:ascii="宋体" w:hAnsi="宋体" w:cs="宋体"/>
          <w:color w:val="000000"/>
          <w:highlight w:val="none"/>
        </w:rPr>
      </w:pPr>
      <w:bookmarkStart w:id="79" w:name="_Toc7735"/>
      <w:r>
        <w:rPr>
          <w:rFonts w:hint="eastAsia" w:ascii="宋体" w:hAnsi="宋体" w:cs="宋体"/>
          <w:color w:val="000000"/>
          <w:highlight w:val="none"/>
        </w:rPr>
        <w:t>附:相关承诺书原件</w:t>
      </w:r>
      <w:bookmarkEnd w:id="79"/>
      <w:r>
        <w:rPr>
          <w:rFonts w:hint="eastAsia" w:ascii="宋体" w:hAnsi="宋体" w:cs="宋体"/>
          <w:color w:val="000000"/>
          <w:highlight w:val="none"/>
        </w:rPr>
        <w:t>。</w:t>
      </w:r>
    </w:p>
    <w:p>
      <w:pPr>
        <w:pStyle w:val="2"/>
        <w:rPr>
          <w:rFonts w:hint="eastAsia"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pStyle w:val="2"/>
        <w:rPr>
          <w:rFonts w:hint="eastAsia" w:hAnsi="宋体" w:cs="宋体"/>
          <w:color w:val="000000"/>
          <w:highlight w:val="none"/>
        </w:rPr>
      </w:pPr>
    </w:p>
    <w:bookmarkEnd w:id="57"/>
    <w:p>
      <w:pPr>
        <w:rPr>
          <w:color w:val="000000"/>
          <w:highlight w:val="none"/>
        </w:rPr>
      </w:pPr>
      <w:bookmarkStart w:id="80" w:name="_Toc13453"/>
      <w:bookmarkStart w:id="81" w:name="_Toc457986553"/>
      <w:bookmarkStart w:id="82" w:name="_Toc23946"/>
      <w:bookmarkStart w:id="83" w:name="_Toc25536"/>
      <w:bookmarkStart w:id="84" w:name="_Toc457813649"/>
      <w:bookmarkStart w:id="85" w:name="_Toc12097"/>
      <w:bookmarkStart w:id="86" w:name="_Toc1796"/>
      <w:bookmarkStart w:id="87" w:name="_Toc23914"/>
      <w:bookmarkStart w:id="88" w:name="_Toc5551"/>
    </w:p>
    <w:p>
      <w:pPr>
        <w:jc w:val="center"/>
        <w:rPr>
          <w:b/>
          <w:bCs/>
          <w:color w:val="000000"/>
          <w:sz w:val="28"/>
          <w:szCs w:val="28"/>
          <w:highlight w:val="none"/>
        </w:rPr>
      </w:pPr>
      <w:r>
        <w:rPr>
          <w:rFonts w:hint="eastAsia" w:ascii="黑体" w:hAnsi="黑体" w:eastAsia="黑体" w:cs="黑体"/>
          <w:color w:val="000000"/>
          <w:sz w:val="28"/>
          <w:szCs w:val="28"/>
          <w:highlight w:val="none"/>
        </w:rPr>
        <w:t>（八）</w:t>
      </w:r>
      <w:bookmarkEnd w:id="80"/>
      <w:bookmarkEnd w:id="81"/>
      <w:bookmarkEnd w:id="82"/>
      <w:bookmarkEnd w:id="83"/>
      <w:bookmarkEnd w:id="84"/>
      <w:bookmarkStart w:id="89" w:name="_Toc23117"/>
      <w:r>
        <w:rPr>
          <w:rFonts w:hint="eastAsia" w:ascii="黑体" w:hAnsi="黑体" w:eastAsia="黑体" w:cs="黑体"/>
          <w:color w:val="000000"/>
          <w:sz w:val="28"/>
          <w:szCs w:val="28"/>
          <w:highlight w:val="none"/>
        </w:rPr>
        <w:t>依法缴纳税收和社会保障资金的良好记录</w:t>
      </w:r>
      <w:bookmarkEnd w:id="85"/>
      <w:bookmarkEnd w:id="86"/>
      <w:bookmarkEnd w:id="87"/>
      <w:bookmarkEnd w:id="88"/>
    </w:p>
    <w:p>
      <w:pPr>
        <w:ind w:firstLine="420" w:firstLineChars="200"/>
        <w:rPr>
          <w:rFonts w:hint="eastAsia" w:ascii="宋体" w:hAnsi="宋体" w:cs="宋体"/>
          <w:color w:val="000000"/>
          <w:highlight w:val="none"/>
        </w:rPr>
      </w:pPr>
      <w:bookmarkStart w:id="90" w:name="_Toc7738"/>
      <w:r>
        <w:rPr>
          <w:rFonts w:hint="eastAsia" w:ascii="宋体" w:hAnsi="宋体" w:cs="宋体"/>
          <w:color w:val="000000"/>
          <w:highlight w:val="none"/>
        </w:rPr>
        <w:t>附:202</w:t>
      </w:r>
      <w:r>
        <w:rPr>
          <w:rFonts w:hint="eastAsia" w:ascii="宋体" w:hAnsi="宋体" w:cs="宋体"/>
          <w:color w:val="000000"/>
          <w:highlight w:val="none"/>
          <w:lang w:val="en-US" w:eastAsia="zh-CN"/>
        </w:rPr>
        <w:t>4</w:t>
      </w:r>
      <w:r>
        <w:rPr>
          <w:rFonts w:hint="eastAsia" w:ascii="宋体" w:hAnsi="宋体" w:cs="宋体"/>
          <w:color w:val="000000"/>
          <w:highlight w:val="none"/>
        </w:rPr>
        <w:t>年</w:t>
      </w:r>
      <w:r>
        <w:rPr>
          <w:rFonts w:hint="eastAsia" w:ascii="宋体" w:hAnsi="宋体" w:cs="宋体"/>
          <w:color w:val="000000"/>
          <w:szCs w:val="21"/>
          <w:highlight w:val="none"/>
        </w:rPr>
        <w:t>至递交竞争性谈判响应文件截止时间前任意一个月的</w:t>
      </w:r>
      <w:r>
        <w:rPr>
          <w:rFonts w:hint="eastAsia" w:ascii="宋体" w:hAnsi="宋体" w:cs="宋体"/>
          <w:color w:val="000000"/>
          <w:highlight w:val="none"/>
        </w:rPr>
        <w:t>任意一个月的</w:t>
      </w:r>
      <w:bookmarkEnd w:id="90"/>
      <w:r>
        <w:rPr>
          <w:rFonts w:hint="eastAsia" w:ascii="宋体" w:hAnsi="宋体" w:cs="宋体"/>
          <w:color w:val="000000"/>
          <w:highlight w:val="none"/>
        </w:rPr>
        <w:t>①税务机关出具的《税收通用缴款书》、《银行电子缴税（费）凭证》，纳税情况的相关证明，其中任意一种。依法免税的，应提供依法免税的相关证明文件；②《社会保险费缴款书》、《银行电子缴税（费）凭证》，社保管理部门出具的有效的缴款证明，其中任意一种。依法免缴的，应提供依法免缴的相关证明文件。</w:t>
      </w:r>
    </w:p>
    <w:p>
      <w:pPr>
        <w:rPr>
          <w:color w:val="000000"/>
          <w:highlight w:val="none"/>
        </w:rPr>
      </w:pPr>
      <w:bookmarkStart w:id="91" w:name="_Toc9076"/>
      <w:bookmarkStart w:id="92" w:name="_Toc9185"/>
      <w:bookmarkStart w:id="93" w:name="_Toc19523"/>
      <w:bookmarkStart w:id="94" w:name="_Toc27233"/>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rFonts w:hint="eastAsia"/>
          <w:color w:val="000000"/>
          <w:highlight w:val="none"/>
        </w:rPr>
      </w:pPr>
    </w:p>
    <w:p>
      <w:pPr>
        <w:pStyle w:val="2"/>
        <w:rPr>
          <w:color w:val="000000"/>
          <w:highlight w:val="none"/>
        </w:rPr>
      </w:pPr>
    </w:p>
    <w:p>
      <w:pPr>
        <w:jc w:val="center"/>
        <w:rPr>
          <w:b/>
          <w:bCs/>
          <w:color w:val="000000"/>
          <w:sz w:val="28"/>
          <w:szCs w:val="28"/>
          <w:highlight w:val="none"/>
        </w:rPr>
      </w:pPr>
      <w:r>
        <w:rPr>
          <w:rFonts w:hint="eastAsia" w:ascii="黑体" w:hAnsi="黑体" w:eastAsia="黑体" w:cs="黑体"/>
          <w:color w:val="000000"/>
          <w:sz w:val="28"/>
          <w:szCs w:val="28"/>
          <w:highlight w:val="none"/>
        </w:rPr>
        <w:t>（九）无重大违法记录</w:t>
      </w:r>
      <w:bookmarkEnd w:id="91"/>
      <w:bookmarkEnd w:id="92"/>
      <w:bookmarkEnd w:id="93"/>
      <w:bookmarkEnd w:id="94"/>
    </w:p>
    <w:p>
      <w:pPr>
        <w:ind w:firstLine="420" w:firstLineChars="200"/>
        <w:rPr>
          <w:rFonts w:hint="eastAsia" w:ascii="宋体" w:hAnsi="宋体" w:cs="宋体"/>
          <w:color w:val="000000"/>
          <w:highlight w:val="none"/>
        </w:rPr>
      </w:pPr>
      <w:bookmarkStart w:id="95" w:name="_Toc28073"/>
      <w:r>
        <w:rPr>
          <w:rFonts w:hint="eastAsia" w:ascii="宋体" w:hAnsi="宋体" w:cs="宋体"/>
          <w:color w:val="000000"/>
          <w:highlight w:val="none"/>
        </w:rPr>
        <w:t>附:</w:t>
      </w:r>
      <w:bookmarkEnd w:id="95"/>
      <w:r>
        <w:rPr>
          <w:rFonts w:hint="eastAsia" w:ascii="宋体" w:hAnsi="宋体" w:cs="宋体"/>
          <w:color w:val="000000"/>
          <w:highlight w:val="none"/>
        </w:rPr>
        <w:t>提供本企业近三年（</w:t>
      </w:r>
      <w:r>
        <w:rPr>
          <w:rFonts w:hint="eastAsia" w:ascii="宋体" w:hAnsi="宋体" w:cs="宋体"/>
          <w:color w:val="000000"/>
          <w:szCs w:val="21"/>
          <w:highlight w:val="none"/>
        </w:rPr>
        <w:t>在投标截止时间前</w:t>
      </w:r>
      <w:r>
        <w:rPr>
          <w:rFonts w:hint="eastAsia" w:ascii="宋体" w:hAnsi="宋体" w:cs="宋体"/>
          <w:color w:val="000000"/>
          <w:highlight w:val="none"/>
        </w:rPr>
        <w:t>）经营活动中无重大违法记录承诺或相关证明材料。无违约或不恰当履约引起的合同中止、纠纷、争议、仲裁、和诉讼记录,且当前未因不良记录被相关行政主管部门停止投标资格的。</w:t>
      </w:r>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pStyle w:val="2"/>
        <w:rPr>
          <w:highlight w:val="none"/>
        </w:rPr>
      </w:pPr>
    </w:p>
    <w:p>
      <w:pPr>
        <w:rPr>
          <w:color w:val="000000"/>
          <w:highlight w:val="none"/>
        </w:rPr>
      </w:pPr>
    </w:p>
    <w:bookmarkEnd w:id="58"/>
    <w:bookmarkEnd w:id="89"/>
    <w:p>
      <w:pPr>
        <w:jc w:val="center"/>
        <w:rPr>
          <w:rFonts w:hint="eastAsia" w:ascii="黑体" w:hAnsi="黑体" w:eastAsia="黑体" w:cs="黑体"/>
          <w:color w:val="000000"/>
          <w:sz w:val="28"/>
          <w:szCs w:val="28"/>
          <w:highlight w:val="none"/>
        </w:rPr>
      </w:pPr>
      <w:bookmarkStart w:id="96" w:name="_Toc457813652"/>
      <w:bookmarkStart w:id="97" w:name="_Toc457986556"/>
      <w:bookmarkStart w:id="98" w:name="_Toc29547"/>
      <w:bookmarkStart w:id="99" w:name="_Toc14808"/>
      <w:bookmarkStart w:id="100" w:name="_Toc31120"/>
      <w:bookmarkStart w:id="101" w:name="_Toc20518"/>
      <w:bookmarkStart w:id="102" w:name="_Toc457986557"/>
      <w:r>
        <w:rPr>
          <w:rFonts w:hint="eastAsia" w:ascii="黑体" w:hAnsi="黑体" w:eastAsia="黑体" w:cs="黑体"/>
          <w:color w:val="000000"/>
          <w:sz w:val="28"/>
          <w:szCs w:val="28"/>
          <w:highlight w:val="none"/>
        </w:rPr>
        <w:t>（十）</w:t>
      </w:r>
      <w:bookmarkEnd w:id="96"/>
      <w:bookmarkEnd w:id="97"/>
      <w:r>
        <w:rPr>
          <w:rFonts w:hint="eastAsia" w:ascii="黑体" w:hAnsi="黑体" w:eastAsia="黑体" w:cs="黑体"/>
          <w:color w:val="000000"/>
          <w:sz w:val="28"/>
          <w:szCs w:val="28"/>
          <w:highlight w:val="none"/>
        </w:rPr>
        <w:t>信用状况</w:t>
      </w:r>
      <w:bookmarkEnd w:id="98"/>
      <w:bookmarkEnd w:id="99"/>
      <w:bookmarkEnd w:id="100"/>
      <w:bookmarkEnd w:id="101"/>
    </w:p>
    <w:bookmarkEnd w:id="102"/>
    <w:p>
      <w:pPr>
        <w:ind w:firstLine="420" w:firstLineChars="200"/>
        <w:rPr>
          <w:color w:val="000000"/>
          <w:highlight w:val="none"/>
        </w:rPr>
      </w:pPr>
      <w:r>
        <w:rPr>
          <w:rFonts w:hint="eastAsia"/>
          <w:color w:val="000000"/>
          <w:highlight w:val="none"/>
        </w:rPr>
        <w:t>未被列入“信用中国”网站（www.creditchina.gov.cn）：失信被执行人、重大税收违法案件当事人名单、企业经营异常名录名单以及中国政府采购网（www.ccgp.gov.cn）：“政府采购严重违法失信行为信息记录”。</w:t>
      </w:r>
    </w:p>
    <w:p>
      <w:pPr>
        <w:rPr>
          <w:color w:val="000000"/>
          <w:highlight w:val="none"/>
        </w:rPr>
      </w:pPr>
    </w:p>
    <w:p>
      <w:pPr>
        <w:rPr>
          <w:b/>
          <w:bCs/>
          <w:color w:val="000000"/>
          <w:highlight w:val="none"/>
        </w:rPr>
      </w:pPr>
      <w:r>
        <w:rPr>
          <w:rFonts w:hint="eastAsia"/>
          <w:b/>
          <w:bCs/>
          <w:color w:val="000000"/>
          <w:highlight w:val="none"/>
        </w:rPr>
        <w:t>以当天采购人/集采机构，当天查询为准。</w:t>
      </w:r>
    </w:p>
    <w:p>
      <w:pPr>
        <w:ind w:firstLine="420" w:firstLineChars="200"/>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rPr>
          <w:color w:val="000000"/>
          <w:highlight w:val="none"/>
        </w:rPr>
      </w:pPr>
    </w:p>
    <w:p>
      <w:pPr>
        <w:jc w:val="center"/>
        <w:rPr>
          <w:rFonts w:hint="eastAsia" w:ascii="黑体" w:hAnsi="黑体" w:eastAsia="黑体" w:cs="黑体"/>
          <w:color w:val="000000"/>
          <w:highlight w:val="none"/>
        </w:rPr>
      </w:pPr>
      <w:r>
        <w:rPr>
          <w:rFonts w:hint="eastAsia"/>
          <w:color w:val="000000"/>
          <w:highlight w:val="none"/>
        </w:rPr>
        <w:br w:type="page"/>
      </w:r>
      <w:bookmarkStart w:id="103" w:name="_Toc12305"/>
      <w:bookmarkStart w:id="104" w:name="_Toc1679"/>
      <w:bookmarkStart w:id="105" w:name="_Toc32561"/>
      <w:bookmarkStart w:id="106" w:name="_Toc15747"/>
      <w:bookmarkStart w:id="107" w:name="_Toc23550"/>
      <w:bookmarkStart w:id="108" w:name="_Toc457813654"/>
      <w:bookmarkStart w:id="109" w:name="_Toc7813"/>
      <w:bookmarkStart w:id="110" w:name="_Toc457986560"/>
      <w:bookmarkStart w:id="111" w:name="_Toc23070"/>
      <w:bookmarkStart w:id="112" w:name="_Toc20810"/>
      <w:bookmarkStart w:id="113" w:name="_Toc24524"/>
      <w:r>
        <w:rPr>
          <w:rFonts w:hint="eastAsia" w:ascii="黑体" w:hAnsi="黑体" w:eastAsia="黑体" w:cs="黑体"/>
          <w:color w:val="000000"/>
          <w:sz w:val="28"/>
          <w:szCs w:val="28"/>
          <w:highlight w:val="none"/>
        </w:rPr>
        <w:t>（十一）廉政承诺书</w:t>
      </w:r>
      <w:bookmarkEnd w:id="103"/>
      <w:bookmarkEnd w:id="104"/>
      <w:bookmarkEnd w:id="105"/>
      <w:bookmarkEnd w:id="106"/>
    </w:p>
    <w:p>
      <w:pPr>
        <w:jc w:val="center"/>
        <w:outlineLvl w:val="0"/>
        <w:rPr>
          <w:b/>
          <w:bCs/>
          <w:color w:val="000000"/>
          <w:sz w:val="24"/>
          <w:szCs w:val="24"/>
          <w:highlight w:val="none"/>
        </w:rPr>
      </w:pPr>
      <w:bookmarkStart w:id="114" w:name="_Toc31180"/>
      <w:bookmarkStart w:id="115" w:name="_Toc15481"/>
      <w:r>
        <w:rPr>
          <w:rFonts w:hint="eastAsia" w:ascii="黑体" w:hAnsi="黑体" w:eastAsia="黑体" w:cs="黑体"/>
          <w:color w:val="000000"/>
          <w:sz w:val="24"/>
          <w:szCs w:val="24"/>
          <w:highlight w:val="none"/>
        </w:rPr>
        <w:t>承诺书（供应商）</w:t>
      </w:r>
      <w:bookmarkEnd w:id="114"/>
      <w:bookmarkEnd w:id="115"/>
    </w:p>
    <w:p>
      <w:pPr>
        <w:spacing w:line="440" w:lineRule="exact"/>
        <w:rPr>
          <w:rFonts w:hint="eastAsia" w:ascii="宋体" w:hAnsi="宋体" w:cs="宋体"/>
          <w:color w:val="000000"/>
          <w:highlight w:val="none"/>
        </w:rPr>
      </w:pP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 xml:space="preserve">本企业参与 </w:t>
      </w:r>
      <w:r>
        <w:rPr>
          <w:rFonts w:hint="eastAsia" w:ascii="宋体" w:hAnsi="宋体" w:cs="宋体"/>
          <w:color w:val="000000"/>
          <w:highlight w:val="none"/>
          <w:u w:val="single"/>
        </w:rPr>
        <w:t xml:space="preserve">                                 </w:t>
      </w:r>
      <w:r>
        <w:rPr>
          <w:rFonts w:hint="eastAsia" w:ascii="宋体" w:hAnsi="宋体" w:cs="宋体"/>
          <w:color w:val="000000"/>
          <w:highlight w:val="none"/>
        </w:rPr>
        <w:t xml:space="preserve"> 的供应商，现作如下承诺：</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1、所提供的一切材料都是真实、有效、合法的。</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2、不与其他供应商串通投标，不损害采购人或其他供应商的合法权益。</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3、不转让、出租、出借资质证书、人员岗位证书或以其他方式允许他人以本企业名义投标。</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4、不与采购人或招标代理机构串通投标，损害国家利益、社会公共利益或者他人的合法权益。</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5、不向采购人、评标委员会成员、监督人员行贿。</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6、不扰乱昆明市招标投标活动正常秩序。</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7、不进行虚假恶意投诉。</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8、因违反法律、法规、规章被查处的，不干预案件查处。</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如出现上述行为，本供应商自愿承担相关责任，接受招标投标监督管理部门、纪检监察部门或司法机关调查处理。给采购人造成损失的，依法承担赔偿责任。</w:t>
      </w:r>
    </w:p>
    <w:p>
      <w:pPr>
        <w:spacing w:line="440" w:lineRule="exact"/>
        <w:rPr>
          <w:rFonts w:hint="eastAsia" w:ascii="宋体" w:hAnsi="宋体" w:cs="宋体"/>
          <w:color w:val="000000"/>
          <w:highlight w:val="none"/>
        </w:rPr>
      </w:pP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供应商（盖章）：</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法定代表人或授权委托人（签字或盖章）：</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年   月   日</w:t>
      </w:r>
    </w:p>
    <w:bookmarkEnd w:id="107"/>
    <w:bookmarkEnd w:id="108"/>
    <w:bookmarkEnd w:id="109"/>
    <w:bookmarkEnd w:id="110"/>
    <w:bookmarkEnd w:id="111"/>
    <w:bookmarkEnd w:id="112"/>
    <w:bookmarkEnd w:id="113"/>
    <w:p>
      <w:pPr>
        <w:outlineLvl w:val="0"/>
        <w:rPr>
          <w:rFonts w:hint="eastAsia" w:ascii="黑体" w:hAnsi="黑体" w:eastAsia="黑体" w:cs="黑体"/>
          <w:color w:val="000000"/>
          <w:sz w:val="28"/>
          <w:szCs w:val="28"/>
          <w:highlight w:val="none"/>
        </w:rPr>
      </w:pPr>
      <w:bookmarkStart w:id="116" w:name="_Toc1350"/>
      <w:bookmarkStart w:id="117" w:name="_Toc19452"/>
      <w:bookmarkStart w:id="118" w:name="_Toc457813658"/>
      <w:bookmarkStart w:id="119" w:name="_Toc18908"/>
      <w:bookmarkStart w:id="120" w:name="_Toc16594"/>
      <w:bookmarkStart w:id="121" w:name="_Toc14148"/>
      <w:bookmarkStart w:id="122" w:name="_Toc457986564"/>
    </w:p>
    <w:p>
      <w:pPr>
        <w:jc w:val="center"/>
        <w:outlineLvl w:val="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（十二）其他资料</w:t>
      </w:r>
      <w:bookmarkEnd w:id="116"/>
      <w:bookmarkEnd w:id="117"/>
      <w:bookmarkEnd w:id="118"/>
      <w:bookmarkEnd w:id="119"/>
      <w:bookmarkEnd w:id="120"/>
      <w:bookmarkEnd w:id="121"/>
      <w:bookmarkEnd w:id="122"/>
    </w:p>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投标（供应商）（电子印章）：_________________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pStyle w:val="2"/>
        <w:rPr>
          <w:highlight w:val="none"/>
        </w:rPr>
      </w:pPr>
    </w:p>
    <w:p>
      <w:pPr>
        <w:jc w:val="center"/>
        <w:outlineLvl w:val="0"/>
        <w:rPr>
          <w:rFonts w:hint="eastAsia" w:ascii="黑体" w:hAnsi="黑体" w:eastAsia="黑体" w:cs="黑体"/>
          <w:color w:val="000000"/>
          <w:sz w:val="28"/>
          <w:szCs w:val="28"/>
          <w:highlight w:val="none"/>
        </w:rPr>
      </w:pPr>
    </w:p>
    <w:p>
      <w:pPr>
        <w:jc w:val="center"/>
        <w:outlineLvl w:val="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（十三）采购人补充的其他内容</w:t>
      </w:r>
    </w:p>
    <w:p>
      <w:pPr>
        <w:pStyle w:val="2"/>
        <w:jc w:val="center"/>
        <w:rPr>
          <w:sz w:val="21"/>
          <w:szCs w:val="21"/>
          <w:highlight w:val="none"/>
        </w:rPr>
      </w:pPr>
      <w:r>
        <w:rPr>
          <w:rFonts w:hint="eastAsia"/>
          <w:sz w:val="21"/>
          <w:szCs w:val="21"/>
          <w:highlight w:val="none"/>
        </w:rPr>
        <w:t>（格式自拟）</w:t>
      </w:r>
    </w:p>
    <w:p>
      <w:pPr>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符合竞争性谈判招标文件“第二章 投标须知前附表”第10项的要求。否则视为不响应。</w:t>
      </w:r>
    </w:p>
    <w:p>
      <w:pPr>
        <w:pStyle w:val="2"/>
        <w:rPr>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投标（供应商）（电子印章）：_________________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highlight w:val="none"/>
        </w:rPr>
      </w:pPr>
      <w:r>
        <w:rPr>
          <w:rFonts w:hint="eastAsia" w:ascii="宋体" w:hAnsi="宋体" w:cs="宋体"/>
          <w:color w:val="000000"/>
          <w:highlight w:val="none"/>
        </w:rPr>
        <w:t>日           期：____年______月______日</w:t>
      </w:r>
    </w:p>
    <w:p>
      <w:pPr>
        <w:numPr>
          <w:ilvl w:val="0"/>
          <w:numId w:val="1"/>
        </w:numPr>
        <w:jc w:val="center"/>
        <w:rPr>
          <w:rFonts w:hint="eastAsia" w:ascii="黑体" w:hAnsi="黑体" w:eastAsia="黑体" w:cs="黑体"/>
          <w:color w:val="000000"/>
          <w:sz w:val="32"/>
          <w:szCs w:val="32"/>
          <w:highlight w:val="none"/>
        </w:rPr>
      </w:pPr>
      <w:r>
        <w:rPr>
          <w:rFonts w:hint="eastAsia"/>
          <w:color w:val="000000"/>
          <w:highlight w:val="none"/>
        </w:rPr>
        <w:br w:type="page"/>
      </w:r>
      <w:bookmarkEnd w:id="56"/>
      <w:bookmarkStart w:id="123" w:name="_Toc40"/>
      <w:bookmarkStart w:id="124" w:name="_Toc224363920"/>
      <w:bookmarkStart w:id="125" w:name="_Toc12295"/>
      <w:bookmarkStart w:id="126" w:name="_Toc26246"/>
      <w:bookmarkStart w:id="127" w:name="_Toc32667"/>
      <w:bookmarkStart w:id="128" w:name="_Toc11234"/>
      <w:bookmarkStart w:id="129" w:name="_Toc20419"/>
      <w:bookmarkStart w:id="130" w:name="_Toc243800441"/>
      <w:bookmarkStart w:id="131" w:name="_Toc27415"/>
      <w:bookmarkStart w:id="132" w:name="_Toc31586"/>
      <w:bookmarkStart w:id="133" w:name="_Toc229583237"/>
      <w:bookmarkStart w:id="134" w:name="_Toc19888"/>
      <w:r>
        <w:rPr>
          <w:rFonts w:hint="eastAsia" w:ascii="黑体" w:hAnsi="黑体" w:eastAsia="黑体" w:cs="黑体"/>
          <w:color w:val="000000"/>
          <w:sz w:val="32"/>
          <w:szCs w:val="32"/>
          <w:highlight w:val="none"/>
        </w:rPr>
        <w:t>谈判投标（响应）文件符合性审查部分格式</w:t>
      </w:r>
      <w:bookmarkEnd w:id="123"/>
      <w:bookmarkEnd w:id="124"/>
      <w:bookmarkEnd w:id="125"/>
      <w:bookmarkEnd w:id="126"/>
      <w:bookmarkEnd w:id="127"/>
      <w:bookmarkEnd w:id="128"/>
      <w:bookmarkEnd w:id="129"/>
      <w:bookmarkEnd w:id="130"/>
      <w:bookmarkEnd w:id="131"/>
      <w:bookmarkEnd w:id="132"/>
      <w:bookmarkEnd w:id="133"/>
      <w:bookmarkEnd w:id="134"/>
    </w:p>
    <w:p>
      <w:pPr>
        <w:numPr>
          <w:ilvl w:val="0"/>
          <w:numId w:val="2"/>
        </w:numPr>
        <w:jc w:val="lef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投标文件的制作、导入与签署：</w:t>
      </w:r>
      <w:r>
        <w:rPr>
          <w:rFonts w:hint="eastAsia" w:ascii="黑体" w:hAnsi="黑体" w:eastAsia="黑体" w:cs="黑体"/>
          <w:color w:val="000000"/>
          <w:sz w:val="28"/>
          <w:szCs w:val="28"/>
          <w:highlight w:val="none"/>
          <w:u w:val="single"/>
        </w:rPr>
        <w:t>此处上传整本投标（响应）文件</w:t>
      </w:r>
      <w:r>
        <w:rPr>
          <w:rFonts w:hint="eastAsia" w:ascii="黑体" w:hAnsi="黑体" w:eastAsia="黑体" w:cs="黑体"/>
          <w:color w:val="000000"/>
          <w:sz w:val="28"/>
          <w:szCs w:val="28"/>
          <w:highlight w:val="none"/>
        </w:rPr>
        <w:t>，并符合以下要求：</w:t>
      </w:r>
    </w:p>
    <w:p>
      <w:pPr>
        <w:pStyle w:val="6"/>
        <w:numPr>
          <w:ilvl w:val="0"/>
          <w:numId w:val="3"/>
        </w:numPr>
        <w:ind w:firstLineChars="0"/>
        <w:jc w:val="lef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投标文件的制作、导入（符合第二章 投标须知第 3.1.2；3.1.11的内容要求）</w:t>
      </w:r>
    </w:p>
    <w:p>
      <w:pPr>
        <w:pStyle w:val="6"/>
        <w:numPr>
          <w:ilvl w:val="0"/>
          <w:numId w:val="3"/>
        </w:numPr>
        <w:ind w:firstLineChars="0"/>
        <w:jc w:val="lef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投标文件的签署（符合第二章 投标须知第 3.1.10的内容要求）</w:t>
      </w:r>
    </w:p>
    <w:p>
      <w:pPr>
        <w:pStyle w:val="2"/>
        <w:jc w:val="left"/>
        <w:rPr>
          <w:highlight w:val="none"/>
        </w:rPr>
      </w:pPr>
    </w:p>
    <w:p>
      <w:pPr>
        <w:pStyle w:val="2"/>
        <w:rPr>
          <w:highlight w:val="none"/>
        </w:rPr>
      </w:pPr>
    </w:p>
    <w:p>
      <w:pPr>
        <w:jc w:val="center"/>
        <w:rPr>
          <w:rFonts w:hint="eastAsia" w:ascii="黑体" w:hAnsi="黑体" w:eastAsia="黑体" w:cs="黑体"/>
          <w:color w:val="000000"/>
          <w:sz w:val="28"/>
          <w:szCs w:val="28"/>
          <w:highlight w:val="none"/>
        </w:rPr>
      </w:pPr>
      <w:bookmarkStart w:id="135" w:name="_Toc320781485"/>
      <w:bookmarkStart w:id="136" w:name="_Toc20363"/>
      <w:bookmarkStart w:id="137" w:name="_Toc15004"/>
      <w:bookmarkStart w:id="138" w:name="_Toc27699"/>
      <w:bookmarkStart w:id="139" w:name="_Toc18582"/>
      <w:bookmarkStart w:id="140" w:name="_Toc457986566"/>
      <w:bookmarkStart w:id="141" w:name="_Toc457813660"/>
      <w:bookmarkStart w:id="142" w:name="_Toc19283"/>
      <w:r>
        <w:rPr>
          <w:rFonts w:hint="eastAsia" w:ascii="黑体" w:hAnsi="黑体" w:eastAsia="黑体" w:cs="黑体"/>
          <w:color w:val="000000"/>
          <w:sz w:val="28"/>
          <w:szCs w:val="28"/>
          <w:highlight w:val="none"/>
        </w:rPr>
        <w:t>（二）</w:t>
      </w:r>
      <w:bookmarkEnd w:id="135"/>
      <w:r>
        <w:rPr>
          <w:rFonts w:hint="eastAsia" w:ascii="黑体" w:hAnsi="黑体" w:eastAsia="黑体" w:cs="黑体"/>
          <w:color w:val="000000"/>
          <w:sz w:val="28"/>
          <w:szCs w:val="28"/>
          <w:highlight w:val="none"/>
        </w:rPr>
        <w:t>报价一览表</w:t>
      </w:r>
      <w:bookmarkEnd w:id="136"/>
      <w:bookmarkEnd w:id="137"/>
      <w:bookmarkEnd w:id="138"/>
      <w:bookmarkEnd w:id="139"/>
      <w:bookmarkEnd w:id="140"/>
      <w:bookmarkEnd w:id="141"/>
      <w:bookmarkEnd w:id="142"/>
    </w:p>
    <w:p>
      <w:pPr>
        <w:rPr>
          <w:b/>
          <w:bCs/>
          <w:color w:val="000000"/>
          <w:highlight w:val="none"/>
        </w:rPr>
      </w:pPr>
      <w:r>
        <w:rPr>
          <w:rFonts w:hint="eastAsia"/>
          <w:b/>
          <w:bCs/>
          <w:color w:val="000000"/>
          <w:highlight w:val="none"/>
        </w:rPr>
        <w:t>项目名称：</w:t>
      </w:r>
      <w:r>
        <w:rPr>
          <w:rFonts w:hint="eastAsia"/>
          <w:b/>
          <w:bCs/>
          <w:color w:val="000000"/>
          <w:highlight w:val="none"/>
          <w:lang w:val="en-US" w:eastAsia="zh-CN"/>
        </w:rPr>
        <w:t>昆明市盘龙区云南师范大学附属盘龙中学办公用品采购项目</w:t>
      </w:r>
      <w:r>
        <w:rPr>
          <w:rFonts w:hint="eastAsia"/>
          <w:b/>
          <w:bCs/>
          <w:color w:val="000000"/>
          <w:highlight w:val="none"/>
        </w:rPr>
        <w:t xml:space="preserve">                   </w:t>
      </w:r>
    </w:p>
    <w:tbl>
      <w:tblPr>
        <w:tblStyle w:val="3"/>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871"/>
        <w:gridCol w:w="1851"/>
        <w:gridCol w:w="21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2"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序号</w:t>
            </w:r>
          </w:p>
        </w:tc>
        <w:tc>
          <w:tcPr>
            <w:tcW w:w="2871" w:type="dxa"/>
            <w:vMerge w:val="restart"/>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项      目</w:t>
            </w:r>
          </w:p>
        </w:tc>
        <w:tc>
          <w:tcPr>
            <w:tcW w:w="3976"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金额（元）</w:t>
            </w:r>
          </w:p>
        </w:tc>
        <w:tc>
          <w:tcPr>
            <w:tcW w:w="2100" w:type="dxa"/>
            <w:vMerge w:val="restart"/>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r>
              <w:rPr>
                <w:rFonts w:hint="eastAsia"/>
                <w:b/>
                <w:bCs/>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52"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2871"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185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小写</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大写</w:t>
            </w:r>
          </w:p>
        </w:tc>
        <w:tc>
          <w:tcPr>
            <w:tcW w:w="2100" w:type="dxa"/>
            <w:vMerge w:val="continue"/>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1</w:t>
            </w:r>
          </w:p>
        </w:tc>
        <w:tc>
          <w:tcPr>
            <w:tcW w:w="287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总报价</w:t>
            </w:r>
          </w:p>
        </w:tc>
        <w:tc>
          <w:tcPr>
            <w:tcW w:w="1851" w:type="dxa"/>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2125" w:type="dxa"/>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2</w:t>
            </w:r>
          </w:p>
        </w:tc>
        <w:tc>
          <w:tcPr>
            <w:tcW w:w="287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项目（供货）期限</w:t>
            </w:r>
          </w:p>
        </w:tc>
        <w:tc>
          <w:tcPr>
            <w:tcW w:w="3976" w:type="dxa"/>
            <w:gridSpan w:val="2"/>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3</w:t>
            </w:r>
          </w:p>
        </w:tc>
        <w:tc>
          <w:tcPr>
            <w:tcW w:w="287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质保期承诺</w:t>
            </w:r>
          </w:p>
        </w:tc>
        <w:tc>
          <w:tcPr>
            <w:tcW w:w="3976" w:type="dxa"/>
            <w:gridSpan w:val="2"/>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4</w:t>
            </w:r>
          </w:p>
        </w:tc>
        <w:tc>
          <w:tcPr>
            <w:tcW w:w="287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质量标准与承诺</w:t>
            </w:r>
          </w:p>
        </w:tc>
        <w:tc>
          <w:tcPr>
            <w:tcW w:w="3976" w:type="dxa"/>
            <w:gridSpan w:val="2"/>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5</w:t>
            </w:r>
          </w:p>
        </w:tc>
        <w:tc>
          <w:tcPr>
            <w:tcW w:w="287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售后服务与承诺</w:t>
            </w:r>
          </w:p>
        </w:tc>
        <w:tc>
          <w:tcPr>
            <w:tcW w:w="3976" w:type="dxa"/>
            <w:gridSpan w:val="2"/>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6</w:t>
            </w:r>
          </w:p>
        </w:tc>
        <w:tc>
          <w:tcPr>
            <w:tcW w:w="287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说明</w:t>
            </w:r>
          </w:p>
        </w:tc>
        <w:tc>
          <w:tcPr>
            <w:tcW w:w="6076" w:type="dxa"/>
            <w:gridSpan w:val="3"/>
            <w:tcBorders>
              <w:top w:val="single" w:color="auto" w:sz="4" w:space="0"/>
              <w:left w:val="single" w:color="auto" w:sz="4" w:space="0"/>
              <w:bottom w:val="single" w:color="auto" w:sz="4" w:space="0"/>
              <w:right w:val="single" w:color="auto" w:sz="4" w:space="0"/>
            </w:tcBorders>
            <w:vAlign w:val="center"/>
          </w:tcPr>
          <w:p>
            <w:pPr>
              <w:rPr>
                <w:b/>
                <w:bCs/>
                <w:color w:val="000000"/>
                <w:highlight w:val="none"/>
              </w:rPr>
            </w:pPr>
          </w:p>
        </w:tc>
      </w:tr>
    </w:tbl>
    <w:p>
      <w:pPr>
        <w:rPr>
          <w:b/>
          <w:bCs/>
          <w:color w:val="000000"/>
          <w:highlight w:val="none"/>
        </w:rPr>
      </w:pPr>
    </w:p>
    <w:p>
      <w:pPr>
        <w:pStyle w:val="2"/>
        <w:rPr>
          <w:color w:val="000000"/>
          <w:highlight w:val="none"/>
        </w:rPr>
      </w:pPr>
    </w:p>
    <w:p>
      <w:pPr>
        <w:rPr>
          <w:b/>
          <w:bCs/>
          <w:color w:val="000000"/>
          <w:highlight w:val="none"/>
        </w:rPr>
      </w:pPr>
      <w:r>
        <w:rPr>
          <w:rFonts w:hint="eastAsia"/>
          <w:b/>
          <w:bCs/>
          <w:color w:val="000000"/>
          <w:highlight w:val="none"/>
        </w:rPr>
        <w:t xml:space="preserve">供应商：（公章）        </w:t>
      </w:r>
    </w:p>
    <w:p>
      <w:pPr>
        <w:rPr>
          <w:b/>
          <w:bCs/>
          <w:color w:val="000000"/>
          <w:highlight w:val="none"/>
        </w:rPr>
      </w:pPr>
      <w:r>
        <w:rPr>
          <w:rFonts w:hint="eastAsia"/>
          <w:b/>
          <w:bCs/>
          <w:color w:val="000000"/>
          <w:highlight w:val="none"/>
        </w:rPr>
        <w:t>法定代表人或委托代理人：  （签字或盖章）</w:t>
      </w:r>
    </w:p>
    <w:p>
      <w:pPr>
        <w:rPr>
          <w:b/>
          <w:bCs/>
          <w:color w:val="000000"/>
          <w:highlight w:val="none"/>
        </w:rPr>
      </w:pPr>
      <w:r>
        <w:rPr>
          <w:rFonts w:hint="eastAsia"/>
          <w:b/>
          <w:bCs/>
          <w:color w:val="000000"/>
          <w:highlight w:val="none"/>
        </w:rPr>
        <w:t>填表时间：        年     月     日</w:t>
      </w:r>
    </w:p>
    <w:p>
      <w:pPr>
        <w:spacing w:line="440" w:lineRule="exact"/>
        <w:jc w:val="center"/>
        <w:rPr>
          <w:color w:val="000000"/>
          <w:highlight w:val="none"/>
        </w:rPr>
      </w:pPr>
      <w:bookmarkStart w:id="143" w:name="_Toc320781486"/>
      <w:bookmarkStart w:id="144" w:name="_Toc224363929"/>
      <w:bookmarkStart w:id="145" w:name="_Toc243800442"/>
      <w:bookmarkStart w:id="146" w:name="_Toc229583245"/>
      <w:r>
        <w:rPr>
          <w:rFonts w:hint="eastAsia"/>
          <w:color w:val="000000"/>
          <w:highlight w:val="none"/>
        </w:rPr>
        <w:br w:type="page"/>
      </w:r>
      <w:bookmarkStart w:id="147" w:name="_Toc457986567"/>
      <w:bookmarkStart w:id="148" w:name="_Toc12922"/>
      <w:bookmarkStart w:id="149" w:name="_Toc10564"/>
      <w:bookmarkStart w:id="150" w:name="_Toc726"/>
      <w:bookmarkStart w:id="151" w:name="_Toc21145"/>
      <w:bookmarkStart w:id="152" w:name="_Toc457813661"/>
      <w:bookmarkStart w:id="153" w:name="_Toc32640"/>
      <w:r>
        <w:rPr>
          <w:rFonts w:hint="eastAsia" w:ascii="黑体" w:hAnsi="黑体" w:eastAsia="黑体" w:cs="黑体"/>
          <w:color w:val="000000"/>
          <w:sz w:val="28"/>
          <w:szCs w:val="28"/>
          <w:highlight w:val="none"/>
          <w:lang w:val="en-US" w:eastAsia="zh-CN"/>
        </w:rPr>
        <w:t>2</w:t>
      </w:r>
      <w:r>
        <w:rPr>
          <w:rFonts w:hint="eastAsia" w:ascii="黑体" w:hAnsi="黑体" w:eastAsia="黑体" w:cs="黑体"/>
          <w:color w:val="000000"/>
          <w:sz w:val="28"/>
          <w:szCs w:val="28"/>
          <w:highlight w:val="none"/>
        </w:rPr>
        <w:t>.1谈判报价说明</w:t>
      </w:r>
      <w:bookmarkEnd w:id="143"/>
      <w:bookmarkEnd w:id="147"/>
      <w:bookmarkEnd w:id="148"/>
      <w:bookmarkEnd w:id="149"/>
      <w:bookmarkEnd w:id="150"/>
      <w:bookmarkEnd w:id="151"/>
      <w:bookmarkEnd w:id="152"/>
      <w:bookmarkEnd w:id="153"/>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1.本报价依据本谈判招标文件第二章</w:t>
      </w:r>
      <w:r>
        <w:rPr>
          <w:rFonts w:hint="eastAsia" w:ascii="黑体" w:hAnsi="黑体" w:eastAsia="黑体" w:cs="黑体"/>
          <w:color w:val="000000"/>
          <w:highlight w:val="none"/>
        </w:rPr>
        <w:t>“3.2 谈判报价”</w:t>
      </w:r>
      <w:r>
        <w:rPr>
          <w:rFonts w:hint="eastAsia" w:ascii="宋体" w:hAnsi="宋体" w:cs="宋体"/>
          <w:color w:val="000000"/>
          <w:highlight w:val="none"/>
        </w:rPr>
        <w:t>进行编制，须列明采购清单中所有项目的单价及合价。</w:t>
      </w:r>
    </w:p>
    <w:p>
      <w:pPr>
        <w:spacing w:line="440" w:lineRule="exact"/>
        <w:ind w:firstLine="420" w:firstLineChars="200"/>
        <w:rPr>
          <w:rFonts w:hint="default" w:ascii="宋体" w:hAnsi="宋体" w:eastAsia="宋体" w:cs="宋体"/>
          <w:color w:val="000000"/>
          <w:highlight w:val="none"/>
          <w:lang w:val="en-US" w:eastAsia="zh-CN"/>
        </w:rPr>
      </w:pPr>
      <w:r>
        <w:rPr>
          <w:rFonts w:hint="eastAsia" w:ascii="宋体" w:hAnsi="宋体" w:cs="宋体"/>
          <w:color w:val="000000"/>
          <w:highlight w:val="none"/>
        </w:rPr>
        <w:t>2.本报价的币种为人民币。（保留小数点后两位）</w:t>
      </w:r>
    </w:p>
    <w:p>
      <w:pPr>
        <w:spacing w:line="440" w:lineRule="exact"/>
        <w:ind w:firstLine="420" w:firstLineChars="200"/>
        <w:rPr>
          <w:rFonts w:hint="eastAsia" w:ascii="宋体" w:hAnsi="宋体" w:cs="宋体"/>
          <w:color w:val="000000"/>
          <w:highlight w:val="none"/>
        </w:rPr>
      </w:pPr>
      <w:r>
        <w:rPr>
          <w:rFonts w:hint="eastAsia" w:ascii="宋体" w:hAnsi="宋体" w:cs="宋体"/>
          <w:color w:val="000000"/>
          <w:highlight w:val="none"/>
        </w:rPr>
        <w:t>3.供应商需要说明的事项，用文字书写与谈判报价表一并报送。</w:t>
      </w:r>
    </w:p>
    <w:p>
      <w:pPr>
        <w:spacing w:line="440" w:lineRule="exact"/>
        <w:rPr>
          <w:color w:val="000000"/>
          <w:highlight w:val="none"/>
        </w:rPr>
      </w:pPr>
    </w:p>
    <w:p>
      <w:pPr>
        <w:jc w:val="center"/>
        <w:rPr>
          <w:rFonts w:hint="eastAsia" w:ascii="黑体" w:hAnsi="黑体" w:eastAsia="黑体" w:cs="黑体"/>
          <w:color w:val="000000"/>
          <w:highlight w:val="none"/>
        </w:rPr>
      </w:pPr>
      <w:r>
        <w:rPr>
          <w:rFonts w:hint="eastAsia" w:ascii="黑体" w:hAnsi="黑体" w:eastAsia="黑体" w:cs="黑体"/>
          <w:color w:val="000000"/>
          <w:sz w:val="28"/>
          <w:szCs w:val="28"/>
          <w:highlight w:val="none"/>
        </w:rPr>
        <w:t>（三）二次报价表</w:t>
      </w:r>
    </w:p>
    <w:p>
      <w:pPr>
        <w:rPr>
          <w:rFonts w:hint="eastAsia" w:eastAsia="宋体"/>
          <w:b/>
          <w:bCs/>
          <w:color w:val="000000"/>
          <w:highlight w:val="none"/>
          <w:lang w:eastAsia="zh-CN"/>
        </w:rPr>
      </w:pPr>
      <w:r>
        <w:rPr>
          <w:rFonts w:hint="eastAsia"/>
          <w:b/>
          <w:bCs/>
          <w:color w:val="000000"/>
          <w:highlight w:val="none"/>
        </w:rPr>
        <w:t>项目名称：</w:t>
      </w:r>
      <w:r>
        <w:rPr>
          <w:rFonts w:hint="eastAsia"/>
          <w:b/>
          <w:bCs/>
          <w:color w:val="000000"/>
          <w:highlight w:val="none"/>
          <w:lang w:val="en-US" w:eastAsia="zh-CN"/>
        </w:rPr>
        <w:t>昆明市盘龙区云南师范大学附属盘龙中学办公用品采购项目</w:t>
      </w:r>
    </w:p>
    <w:tbl>
      <w:tblPr>
        <w:tblStyle w:val="3"/>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379"/>
        <w:gridCol w:w="1147"/>
        <w:gridCol w:w="425"/>
        <w:gridCol w:w="591"/>
        <w:gridCol w:w="709"/>
        <w:gridCol w:w="567"/>
        <w:gridCol w:w="992"/>
        <w:gridCol w:w="1250"/>
        <w:gridCol w:w="876"/>
        <w:gridCol w:w="942"/>
        <w:gridCol w:w="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29" w:hRule="atLeast"/>
          <w:jc w:val="center"/>
        </w:trPr>
        <w:tc>
          <w:tcPr>
            <w:tcW w:w="37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jc w:val="center"/>
              <w:textAlignment w:val="center"/>
              <w:rPr>
                <w:b/>
                <w:color w:val="000000"/>
                <w:sz w:val="21"/>
                <w:szCs w:val="21"/>
                <w:highlight w:val="none"/>
              </w:rPr>
            </w:pPr>
            <w:r>
              <w:rPr>
                <w:rFonts w:hint="eastAsia" w:ascii="宋体" w:hAnsi="宋体" w:cs="宋体"/>
                <w:b/>
                <w:color w:val="000000"/>
                <w:kern w:val="0"/>
                <w:sz w:val="21"/>
                <w:szCs w:val="21"/>
                <w:highlight w:val="none"/>
                <w:lang w:bidi="ar"/>
              </w:rPr>
              <w:t>序号</w:t>
            </w:r>
          </w:p>
        </w:tc>
        <w:tc>
          <w:tcPr>
            <w:tcW w:w="1147" w:type="dxa"/>
            <w:tcBorders>
              <w:top w:val="single" w:color="000000" w:sz="8" w:space="0"/>
              <w:left w:val="nil"/>
              <w:bottom w:val="single" w:color="000000" w:sz="8"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b/>
                <w:color w:val="000000"/>
                <w:sz w:val="21"/>
                <w:szCs w:val="21"/>
                <w:highlight w:val="none"/>
              </w:rPr>
            </w:pPr>
            <w:r>
              <w:rPr>
                <w:rFonts w:hint="eastAsia" w:ascii="宋体" w:hAnsi="宋体" w:cs="宋体"/>
                <w:b/>
                <w:color w:val="000000"/>
                <w:kern w:val="0"/>
                <w:sz w:val="21"/>
                <w:szCs w:val="21"/>
                <w:highlight w:val="none"/>
                <w:lang w:bidi="ar"/>
              </w:rPr>
              <w:t>产品名称</w:t>
            </w:r>
          </w:p>
        </w:tc>
        <w:tc>
          <w:tcPr>
            <w:tcW w:w="425" w:type="dxa"/>
            <w:tcBorders>
              <w:top w:val="single" w:color="000000" w:sz="8" w:space="0"/>
              <w:left w:val="single" w:color="auto" w:sz="4" w:space="0"/>
              <w:bottom w:val="single" w:color="000000" w:sz="8"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cs="宋体"/>
                <w:b/>
                <w:color w:val="000000"/>
                <w:kern w:val="0"/>
                <w:sz w:val="21"/>
                <w:szCs w:val="21"/>
                <w:highlight w:val="none"/>
                <w:lang w:bidi="ar"/>
              </w:rPr>
            </w:pPr>
            <w:r>
              <w:rPr>
                <w:rFonts w:hint="eastAsia" w:ascii="宋体" w:hAnsi="宋体" w:cs="宋体"/>
                <w:b/>
                <w:color w:val="000000"/>
                <w:kern w:val="0"/>
                <w:sz w:val="21"/>
                <w:szCs w:val="21"/>
                <w:highlight w:val="none"/>
                <w:lang w:bidi="ar"/>
              </w:rPr>
              <w:t>品牌</w:t>
            </w:r>
          </w:p>
        </w:tc>
        <w:tc>
          <w:tcPr>
            <w:tcW w:w="591" w:type="dxa"/>
            <w:tcBorders>
              <w:top w:val="single" w:color="000000" w:sz="8" w:space="0"/>
              <w:left w:val="single" w:color="auto" w:sz="4"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jc w:val="center"/>
              <w:textAlignment w:val="center"/>
              <w:rPr>
                <w:b/>
                <w:color w:val="000000"/>
                <w:sz w:val="21"/>
                <w:szCs w:val="21"/>
                <w:highlight w:val="none"/>
              </w:rPr>
            </w:pPr>
            <w:r>
              <w:rPr>
                <w:rFonts w:hint="eastAsia" w:ascii="宋体" w:hAnsi="宋体" w:cs="宋体"/>
                <w:b/>
                <w:color w:val="000000"/>
                <w:kern w:val="0"/>
                <w:sz w:val="21"/>
                <w:szCs w:val="21"/>
                <w:highlight w:val="none"/>
                <w:lang w:bidi="ar"/>
              </w:rPr>
              <w:t>型号</w:t>
            </w:r>
          </w:p>
        </w:tc>
        <w:tc>
          <w:tcPr>
            <w:tcW w:w="709"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jc w:val="center"/>
              <w:textAlignment w:val="center"/>
              <w:rPr>
                <w:b/>
                <w:color w:val="000000"/>
                <w:sz w:val="21"/>
                <w:szCs w:val="21"/>
                <w:highlight w:val="none"/>
              </w:rPr>
            </w:pPr>
            <w:r>
              <w:rPr>
                <w:rFonts w:hint="eastAsia" w:ascii="宋体" w:hAnsi="宋体" w:cs="宋体"/>
                <w:b/>
                <w:color w:val="000000"/>
                <w:kern w:val="0"/>
                <w:sz w:val="21"/>
                <w:szCs w:val="21"/>
                <w:highlight w:val="none"/>
                <w:lang w:bidi="ar"/>
              </w:rPr>
              <w:t>数量</w:t>
            </w:r>
          </w:p>
        </w:tc>
        <w:tc>
          <w:tcPr>
            <w:tcW w:w="567"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jc w:val="center"/>
              <w:textAlignment w:val="center"/>
              <w:rPr>
                <w:b/>
                <w:color w:val="000000"/>
                <w:sz w:val="21"/>
                <w:szCs w:val="21"/>
                <w:highlight w:val="none"/>
              </w:rPr>
            </w:pPr>
            <w:r>
              <w:rPr>
                <w:rFonts w:hint="eastAsia"/>
                <w:b/>
                <w:color w:val="000000"/>
                <w:sz w:val="21"/>
                <w:szCs w:val="21"/>
                <w:highlight w:val="none"/>
              </w:rPr>
              <w:t>单位</w:t>
            </w:r>
          </w:p>
        </w:tc>
        <w:tc>
          <w:tcPr>
            <w:tcW w:w="992"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102"/>
              <w:jc w:val="center"/>
              <w:textAlignment w:val="center"/>
              <w:rPr>
                <w:b/>
                <w:color w:val="000000"/>
                <w:sz w:val="21"/>
                <w:szCs w:val="21"/>
                <w:highlight w:val="none"/>
              </w:rPr>
            </w:pPr>
            <w:r>
              <w:rPr>
                <w:rFonts w:hint="eastAsia" w:ascii="宋体" w:hAnsi="宋体" w:cs="宋体"/>
                <w:b/>
                <w:kern w:val="0"/>
                <w:sz w:val="21"/>
                <w:szCs w:val="21"/>
                <w:highlight w:val="none"/>
                <w:lang w:bidi="ar"/>
              </w:rPr>
              <w:t>采购预算单价（元）</w:t>
            </w:r>
          </w:p>
        </w:tc>
        <w:tc>
          <w:tcPr>
            <w:tcW w:w="1250"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102"/>
              <w:jc w:val="center"/>
              <w:textAlignment w:val="center"/>
              <w:rPr>
                <w:rFonts w:hint="eastAsia" w:ascii="宋体" w:hAnsi="宋体" w:cs="宋体"/>
                <w:b/>
                <w:color w:val="000000"/>
                <w:kern w:val="0"/>
                <w:sz w:val="21"/>
                <w:szCs w:val="21"/>
                <w:highlight w:val="none"/>
                <w:lang w:bidi="ar"/>
              </w:rPr>
            </w:pPr>
            <w:r>
              <w:rPr>
                <w:rFonts w:hint="eastAsia" w:ascii="宋体" w:hAnsi="宋体" w:cs="宋体"/>
                <w:b/>
                <w:kern w:val="0"/>
                <w:sz w:val="21"/>
                <w:szCs w:val="21"/>
                <w:highlight w:val="none"/>
                <w:lang w:bidi="ar"/>
              </w:rPr>
              <w:t>采购预算合计价（元）</w:t>
            </w:r>
          </w:p>
        </w:tc>
        <w:tc>
          <w:tcPr>
            <w:tcW w:w="876"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102"/>
              <w:jc w:val="center"/>
              <w:textAlignment w:val="center"/>
              <w:rPr>
                <w:rFonts w:hint="eastAsia" w:ascii="宋体" w:hAnsi="宋体" w:cs="宋体"/>
                <w:b/>
                <w:color w:val="000000"/>
                <w:kern w:val="0"/>
                <w:sz w:val="21"/>
                <w:szCs w:val="21"/>
                <w:highlight w:val="none"/>
                <w:lang w:bidi="ar"/>
              </w:rPr>
            </w:pPr>
            <w:r>
              <w:rPr>
                <w:rFonts w:hint="eastAsia" w:ascii="宋体" w:hAnsi="宋体" w:cs="宋体"/>
                <w:b/>
                <w:kern w:val="0"/>
                <w:sz w:val="21"/>
                <w:szCs w:val="21"/>
                <w:highlight w:val="none"/>
                <w:lang w:bidi="ar"/>
              </w:rPr>
              <w:t>二次报价单价（元）</w:t>
            </w:r>
          </w:p>
        </w:tc>
        <w:tc>
          <w:tcPr>
            <w:tcW w:w="942"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102"/>
              <w:jc w:val="center"/>
              <w:textAlignment w:val="center"/>
              <w:rPr>
                <w:rFonts w:hint="eastAsia" w:ascii="宋体" w:hAnsi="宋体" w:cs="宋体"/>
                <w:b/>
                <w:color w:val="000000"/>
                <w:kern w:val="0"/>
                <w:sz w:val="21"/>
                <w:szCs w:val="21"/>
                <w:highlight w:val="none"/>
                <w:lang w:bidi="ar"/>
              </w:rPr>
            </w:pPr>
            <w:r>
              <w:rPr>
                <w:rFonts w:hint="eastAsia" w:ascii="宋体" w:hAnsi="宋体" w:cs="宋体"/>
                <w:b/>
                <w:kern w:val="0"/>
                <w:sz w:val="21"/>
                <w:szCs w:val="21"/>
                <w:highlight w:val="none"/>
                <w:lang w:bidi="ar"/>
              </w:rPr>
              <w:t>二次报价合计价（元）</w:t>
            </w:r>
          </w:p>
        </w:tc>
        <w:tc>
          <w:tcPr>
            <w:tcW w:w="644"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after="102"/>
              <w:jc w:val="center"/>
              <w:textAlignment w:val="center"/>
              <w:rPr>
                <w:rFonts w:hint="eastAsia" w:ascii="宋体" w:hAnsi="宋体" w:cs="宋体"/>
                <w:b/>
                <w:kern w:val="0"/>
                <w:sz w:val="21"/>
                <w:szCs w:val="21"/>
                <w:highlight w:val="none"/>
                <w:lang w:bidi="ar"/>
              </w:rPr>
            </w:pPr>
            <w:r>
              <w:rPr>
                <w:rFonts w:hint="eastAsia" w:ascii="宋体" w:hAnsi="宋体" w:cs="宋体"/>
                <w:b/>
                <w:kern w:val="0"/>
                <w:sz w:val="21"/>
                <w:szCs w:val="21"/>
                <w:highlight w:val="none"/>
                <w:lang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37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bookmarkStart w:id="154" w:name="OLE_LINK18" w:colFirst="1" w:colLast="1"/>
            <w:bookmarkStart w:id="155" w:name="OLE_LINK16" w:colFirst="2" w:colLast="3"/>
            <w:bookmarkStart w:id="156" w:name="OLE_LINK22" w:colFirst="0" w:colLast="0"/>
            <w:r>
              <w:rPr>
                <w:rFonts w:hint="eastAsia" w:ascii="宋体" w:hAnsi="宋体" w:cs="宋体"/>
                <w:i w:val="0"/>
                <w:iCs w:val="0"/>
                <w:color w:val="000000"/>
                <w:kern w:val="0"/>
                <w:sz w:val="21"/>
                <w:szCs w:val="21"/>
                <w:highlight w:val="none"/>
                <w:u w:val="none"/>
                <w:lang w:val="en-US" w:eastAsia="zh-CN" w:bidi="ar"/>
              </w:rPr>
              <w:t>1</w:t>
            </w:r>
          </w:p>
        </w:tc>
        <w:tc>
          <w:tcPr>
            <w:tcW w:w="114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笔记本电脑</w:t>
            </w:r>
          </w:p>
        </w:tc>
        <w:tc>
          <w:tcPr>
            <w:tcW w:w="42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bidi="ar"/>
              </w:rPr>
            </w:pPr>
          </w:p>
        </w:tc>
        <w:tc>
          <w:tcPr>
            <w:tcW w:w="59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168</w:t>
            </w:r>
          </w:p>
        </w:tc>
        <w:tc>
          <w:tcPr>
            <w:tcW w:w="56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台</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5500.00</w:t>
            </w:r>
          </w:p>
        </w:tc>
        <w:tc>
          <w:tcPr>
            <w:tcW w:w="125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sz w:val="21"/>
                <w:szCs w:val="21"/>
                <w:highlight w:val="none"/>
                <w:u w:val="none"/>
                <w:lang w:val="en-US" w:eastAsia="zh-CN"/>
              </w:rPr>
              <w:t>924000.00</w:t>
            </w:r>
          </w:p>
        </w:tc>
        <w:tc>
          <w:tcPr>
            <w:tcW w:w="87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right"/>
              <w:textAlignment w:val="center"/>
              <w:rPr>
                <w:rFonts w:hint="eastAsia" w:ascii="宋体" w:hAnsi="宋体" w:eastAsia="宋体" w:cs="宋体"/>
                <w:color w:val="000000"/>
                <w:sz w:val="21"/>
                <w:szCs w:val="21"/>
                <w:highlight w:val="none"/>
              </w:rPr>
            </w:pPr>
          </w:p>
        </w:tc>
        <w:tc>
          <w:tcPr>
            <w:tcW w:w="94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eastAsia="宋体" w:cs="宋体"/>
                <w:color w:val="000000"/>
                <w:sz w:val="21"/>
                <w:szCs w:val="21"/>
                <w:highlight w:val="none"/>
              </w:rPr>
            </w:pPr>
          </w:p>
        </w:tc>
        <w:tc>
          <w:tcPr>
            <w:tcW w:w="64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eastAsia="宋体" w:cs="宋体"/>
                <w:color w:val="000000"/>
                <w:sz w:val="21"/>
                <w:szCs w:val="21"/>
                <w:highlight w:val="none"/>
                <w:lang w:val="en-US" w:eastAsia="zh-CN"/>
              </w:rPr>
            </w:pPr>
          </w:p>
        </w:tc>
      </w:tr>
      <w:bookmarkEnd w:id="154"/>
      <w:bookmarkEnd w:id="155"/>
      <w:bookmarkEnd w:id="156"/>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526"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r>
              <w:rPr>
                <w:rFonts w:hint="eastAsia"/>
                <w:b/>
                <w:bCs/>
                <w:sz w:val="21"/>
                <w:szCs w:val="21"/>
                <w:highlight w:val="none"/>
              </w:rPr>
              <w:t>二次报价（总价）</w:t>
            </w:r>
          </w:p>
        </w:tc>
        <w:tc>
          <w:tcPr>
            <w:tcW w:w="229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hint="eastAsia" w:ascii="宋体" w:hAnsi="宋体" w:eastAsia="宋体" w:cs="宋体"/>
                <w:kern w:val="0"/>
                <w:sz w:val="21"/>
                <w:szCs w:val="21"/>
                <w:highlight w:val="none"/>
                <w:lang w:val="en-US" w:eastAsia="zh-CN" w:bidi="ar"/>
              </w:rPr>
            </w:pPr>
          </w:p>
        </w:tc>
        <w:tc>
          <w:tcPr>
            <w:tcW w:w="4060"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总价大写：</w:t>
            </w:r>
          </w:p>
        </w:tc>
        <w:tc>
          <w:tcPr>
            <w:tcW w:w="64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rPr>
                <w:rFonts w:hint="eastAsia" w:ascii="宋体" w:hAnsi="宋体" w:eastAsia="宋体" w:cs="宋体"/>
                <w:color w:val="000000"/>
                <w:kern w:val="2"/>
                <w:sz w:val="21"/>
                <w:szCs w:val="21"/>
                <w:highlight w:val="none"/>
                <w:lang w:val="en-US" w:eastAsia="zh-CN" w:bidi="ar-SA"/>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526"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textAlignment w:val="center"/>
              <w:rPr>
                <w:rFonts w:hint="eastAsia" w:ascii="宋体" w:hAnsi="宋体" w:eastAsia="宋体" w:cs="宋体"/>
                <w:kern w:val="0"/>
                <w:sz w:val="21"/>
                <w:szCs w:val="21"/>
                <w:highlight w:val="none"/>
                <w:lang w:val="en-US" w:eastAsia="zh-CN" w:bidi="ar"/>
              </w:rPr>
            </w:pPr>
            <w:r>
              <w:rPr>
                <w:rFonts w:hint="eastAsia" w:ascii="宋体" w:hAnsi="宋体" w:cs="宋体"/>
                <w:b/>
                <w:bCs/>
                <w:kern w:val="0"/>
                <w:sz w:val="21"/>
                <w:szCs w:val="21"/>
                <w:highlight w:val="none"/>
                <w:lang w:bidi="ar"/>
              </w:rPr>
              <w:t>其它补充承诺：</w:t>
            </w:r>
          </w:p>
        </w:tc>
        <w:tc>
          <w:tcPr>
            <w:tcW w:w="229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textAlignment w:val="center"/>
              <w:rPr>
                <w:rFonts w:hint="eastAsia" w:ascii="宋体" w:hAnsi="宋体" w:eastAsia="宋体" w:cs="宋体"/>
                <w:kern w:val="0"/>
                <w:sz w:val="21"/>
                <w:szCs w:val="21"/>
                <w:highlight w:val="none"/>
                <w:lang w:val="en-US" w:eastAsia="zh-CN" w:bidi="ar"/>
              </w:rPr>
            </w:pPr>
          </w:p>
        </w:tc>
        <w:tc>
          <w:tcPr>
            <w:tcW w:w="4060"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rPr>
                <w:rFonts w:hint="eastAsia" w:ascii="宋体" w:hAnsi="宋体" w:eastAsia="宋体" w:cs="宋体"/>
                <w:color w:val="000000"/>
                <w:kern w:val="2"/>
                <w:sz w:val="21"/>
                <w:szCs w:val="21"/>
                <w:highlight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rPr>
                <w:rFonts w:hint="eastAsia" w:ascii="宋体" w:hAnsi="宋体" w:eastAsia="宋体" w:cs="宋体"/>
                <w:color w:val="000000"/>
                <w:kern w:val="2"/>
                <w:sz w:val="21"/>
                <w:szCs w:val="21"/>
                <w:highlight w:val="none"/>
                <w:lang w:val="en-US" w:eastAsia="zh-CN" w:bidi="ar-SA"/>
              </w:rPr>
            </w:pPr>
          </w:p>
        </w:tc>
      </w:tr>
    </w:tbl>
    <w:p>
      <w:pPr>
        <w:ind w:firstLine="420" w:firstLineChars="200"/>
        <w:rPr>
          <w:rFonts w:hint="eastAsia" w:ascii="宋体" w:hAnsi="宋体" w:cs="宋体"/>
          <w:color w:val="000000"/>
          <w:highlight w:val="none"/>
        </w:rPr>
      </w:pPr>
    </w:p>
    <w:p>
      <w:pPr>
        <w:pStyle w:val="2"/>
        <w:rPr>
          <w:rFonts w:hint="eastAsia"/>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供应商（盖单位章，电子印章）：_________________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b/>
          <w:bCs/>
          <w:color w:val="000000"/>
          <w:highlight w:val="none"/>
        </w:rPr>
      </w:pPr>
      <w:r>
        <w:rPr>
          <w:rFonts w:hint="eastAsia" w:ascii="宋体" w:hAnsi="宋体" w:cs="宋体"/>
          <w:color w:val="000000"/>
          <w:highlight w:val="none"/>
        </w:rPr>
        <w:t>日           期：____________________</w:t>
      </w:r>
    </w:p>
    <w:p>
      <w:pPr>
        <w:rPr>
          <w:b/>
          <w:bCs/>
          <w:color w:val="000000"/>
          <w:highlight w:val="none"/>
        </w:rPr>
      </w:pPr>
      <w:r>
        <w:rPr>
          <w:b/>
          <w:bCs/>
          <w:color w:val="000000"/>
          <w:highlight w:val="none"/>
        </w:rPr>
        <w:t>注</w:t>
      </w:r>
      <w:r>
        <w:rPr>
          <w:rFonts w:hint="eastAsia"/>
          <w:b/>
          <w:bCs/>
          <w:color w:val="000000"/>
          <w:highlight w:val="none"/>
        </w:rPr>
        <w:t>：</w:t>
      </w:r>
    </w:p>
    <w:p>
      <w:pPr>
        <w:ind w:firstLine="422" w:firstLineChars="200"/>
        <w:rPr>
          <w:rFonts w:hint="eastAsia" w:ascii="宋体" w:hAnsi="宋体" w:cs="宋体"/>
          <w:b/>
          <w:bCs/>
          <w:color w:val="000000"/>
          <w:highlight w:val="none"/>
        </w:rPr>
      </w:pPr>
      <w:r>
        <w:rPr>
          <w:rFonts w:hint="eastAsia" w:ascii="宋体" w:hAnsi="宋体" w:cs="宋体"/>
          <w:b/>
          <w:bCs/>
          <w:color w:val="000000"/>
          <w:highlight w:val="none"/>
        </w:rPr>
        <w:t>1.此表供应商须按照本章符合性审查部分格式要求制作在对应项目内（即：可为不填写内容的空表。）用于通过符合性审查。</w:t>
      </w:r>
    </w:p>
    <w:p>
      <w:pPr>
        <w:ind w:firstLine="422" w:firstLineChars="200"/>
        <w:rPr>
          <w:rFonts w:hint="eastAsia" w:ascii="宋体" w:hAnsi="宋体" w:cs="宋体"/>
          <w:b/>
          <w:bCs/>
          <w:color w:val="000000"/>
          <w:highlight w:val="none"/>
        </w:rPr>
      </w:pPr>
      <w:r>
        <w:rPr>
          <w:rFonts w:hint="eastAsia" w:ascii="宋体" w:hAnsi="宋体" w:cs="宋体"/>
          <w:b/>
          <w:bCs/>
          <w:color w:val="000000"/>
          <w:highlight w:val="none"/>
        </w:rPr>
        <w:t>2.此表供应商还要在开评标当天单独按照系统提示，如下操作：</w:t>
      </w:r>
    </w:p>
    <w:p>
      <w:pPr>
        <w:ind w:firstLine="422" w:firstLineChars="200"/>
        <w:rPr>
          <w:rFonts w:hint="eastAsia" w:ascii="宋体" w:hAnsi="宋体" w:cs="宋体"/>
          <w:b/>
          <w:bCs/>
          <w:color w:val="000000"/>
          <w:highlight w:val="none"/>
        </w:rPr>
      </w:pPr>
      <w:r>
        <w:rPr>
          <w:rFonts w:hint="eastAsia" w:ascii="宋体" w:hAnsi="宋体" w:cs="宋体"/>
          <w:b/>
          <w:bCs/>
          <w:color w:val="000000"/>
          <w:highlight w:val="none"/>
        </w:rPr>
        <w:t>（1）二次报价表由供应商自行填报，并在响应当天由响应投标单位：在远程开评标大厅按照系统提示及规定的时间前提交“二次报价表”，否则报价无效。本次谈判需进行二次报价，二次报价即为最终报价。</w:t>
      </w:r>
    </w:p>
    <w:p>
      <w:pPr>
        <w:ind w:firstLine="422" w:firstLineChars="200"/>
        <w:rPr>
          <w:color w:val="000000"/>
          <w:highlight w:val="none"/>
        </w:rPr>
      </w:pPr>
      <w:r>
        <w:rPr>
          <w:rFonts w:hint="eastAsia" w:ascii="宋体" w:hAnsi="宋体" w:cs="宋体"/>
          <w:b/>
          <w:bCs/>
          <w:color w:val="000000"/>
          <w:highlight w:val="none"/>
        </w:rPr>
        <w:t>（2）二次报价的单价与总价不得超过采购预算的单价与总价，否则，该报价无效。</w:t>
      </w:r>
    </w:p>
    <w:p>
      <w:pPr>
        <w:numPr>
          <w:ilvl w:val="0"/>
          <w:numId w:val="0"/>
        </w:numPr>
        <w:spacing w:line="360" w:lineRule="exact"/>
        <w:outlineLvl w:val="1"/>
        <w:rPr>
          <w:rFonts w:hint="eastAsia" w:ascii="黑体" w:hAnsi="黑体" w:eastAsia="黑体" w:cs="黑体"/>
          <w:bCs/>
          <w:color w:val="000000"/>
          <w:sz w:val="24"/>
          <w:szCs w:val="24"/>
          <w:highlight w:val="none"/>
        </w:rPr>
      </w:pPr>
    </w:p>
    <w:p>
      <w:pPr>
        <w:pStyle w:val="2"/>
        <w:rPr>
          <w:rFonts w:hint="eastAsia" w:ascii="黑体" w:hAnsi="黑体" w:eastAsia="黑体" w:cs="黑体"/>
          <w:bCs/>
          <w:color w:val="000000"/>
          <w:sz w:val="24"/>
          <w:szCs w:val="24"/>
          <w:highlight w:val="none"/>
        </w:rPr>
      </w:pPr>
    </w:p>
    <w:p>
      <w:pPr>
        <w:pStyle w:val="2"/>
        <w:rPr>
          <w:rFonts w:hint="eastAsia" w:ascii="黑体" w:hAnsi="黑体" w:eastAsia="黑体" w:cs="黑体"/>
          <w:bCs/>
          <w:color w:val="000000"/>
          <w:sz w:val="24"/>
          <w:szCs w:val="24"/>
          <w:highlight w:val="none"/>
        </w:rPr>
      </w:pPr>
    </w:p>
    <w:p>
      <w:pPr>
        <w:pStyle w:val="2"/>
        <w:rPr>
          <w:rFonts w:hint="eastAsia" w:ascii="黑体" w:hAnsi="黑体" w:eastAsia="黑体" w:cs="黑体"/>
          <w:bCs/>
          <w:color w:val="000000"/>
          <w:sz w:val="24"/>
          <w:szCs w:val="24"/>
          <w:highlight w:val="none"/>
        </w:rPr>
      </w:pPr>
    </w:p>
    <w:p>
      <w:pPr>
        <w:spacing w:line="440" w:lineRule="exact"/>
        <w:jc w:val="center"/>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3.1低价（二次报价）说明书</w:t>
      </w:r>
    </w:p>
    <w:p>
      <w:pPr>
        <w:numPr>
          <w:ilvl w:val="0"/>
          <w:numId w:val="0"/>
        </w:numPr>
        <w:spacing w:line="360" w:lineRule="exact"/>
        <w:ind w:firstLine="420" w:firstLineChars="200"/>
        <w:outlineLvl w:val="1"/>
        <w:rPr>
          <w:rFonts w:hint="eastAsia" w:ascii="黑体" w:hAnsi="黑体" w:eastAsia="黑体" w:cs="黑体"/>
          <w:bCs/>
          <w:color w:val="000000"/>
          <w:sz w:val="21"/>
          <w:szCs w:val="21"/>
          <w:highlight w:val="none"/>
        </w:rPr>
      </w:pPr>
      <w:r>
        <w:rPr>
          <w:rFonts w:hint="eastAsia" w:ascii="黑体" w:hAnsi="黑体" w:eastAsia="黑体" w:cs="黑体"/>
          <w:bCs/>
          <w:color w:val="000000"/>
          <w:sz w:val="21"/>
          <w:szCs w:val="21"/>
          <w:highlight w:val="none"/>
          <w:lang w:val="en-US" w:eastAsia="zh-CN"/>
        </w:rPr>
        <w:t>根据《关于推动解决政府采购异常低价问题的通知》（财库</w:t>
      </w:r>
      <w:r>
        <w:rPr>
          <w:rFonts w:hint="eastAsia" w:ascii="微软雅黑" w:hAnsi="微软雅黑" w:eastAsia="微软雅黑" w:cs="微软雅黑"/>
          <w:bCs/>
          <w:color w:val="000000"/>
          <w:sz w:val="21"/>
          <w:szCs w:val="21"/>
          <w:highlight w:val="none"/>
          <w:lang w:val="en-US" w:eastAsia="zh-CN"/>
        </w:rPr>
        <w:t>〔</w:t>
      </w:r>
      <w:r>
        <w:rPr>
          <w:rFonts w:hint="eastAsia" w:ascii="黑体" w:hAnsi="黑体" w:eastAsia="黑体" w:cs="黑体"/>
          <w:bCs/>
          <w:color w:val="000000"/>
          <w:sz w:val="21"/>
          <w:szCs w:val="21"/>
          <w:highlight w:val="none"/>
          <w:lang w:val="en-US" w:eastAsia="zh-CN"/>
        </w:rPr>
        <w:t>2026</w:t>
      </w:r>
      <w:r>
        <w:rPr>
          <w:rFonts w:hint="eastAsia" w:ascii="微软雅黑" w:hAnsi="微软雅黑" w:eastAsia="微软雅黑" w:cs="微软雅黑"/>
          <w:bCs/>
          <w:color w:val="000000"/>
          <w:sz w:val="21"/>
          <w:szCs w:val="21"/>
          <w:highlight w:val="none"/>
          <w:lang w:val="en-US" w:eastAsia="zh-CN"/>
        </w:rPr>
        <w:t>〕</w:t>
      </w:r>
      <w:r>
        <w:rPr>
          <w:rFonts w:hint="eastAsia" w:ascii="黑体" w:hAnsi="黑体" w:eastAsia="黑体" w:cs="黑体"/>
          <w:bCs/>
          <w:color w:val="000000"/>
          <w:sz w:val="21"/>
          <w:szCs w:val="21"/>
          <w:highlight w:val="none"/>
          <w:lang w:val="en-US" w:eastAsia="zh-CN"/>
        </w:rPr>
        <w:t>2号）要求，本项目对政府采购异常低价审查。</w:t>
      </w:r>
    </w:p>
    <w:p>
      <w:pPr>
        <w:numPr>
          <w:ilvl w:val="0"/>
          <w:numId w:val="0"/>
        </w:numPr>
        <w:spacing w:line="360" w:lineRule="exact"/>
        <w:ind w:firstLine="420" w:firstLineChars="200"/>
        <w:rPr>
          <w:rFonts w:hint="default" w:ascii="宋体" w:hAnsi="宋体" w:cs="宋体"/>
          <w:bCs/>
          <w:color w:val="000000"/>
          <w:szCs w:val="21"/>
          <w:highlight w:val="none"/>
          <w:lang w:val="en-US" w:eastAsia="zh-CN"/>
        </w:rPr>
      </w:pPr>
      <w:r>
        <w:rPr>
          <w:rFonts w:hint="eastAsia" w:ascii="宋体" w:hAnsi="宋体" w:cs="宋体"/>
          <w:bCs/>
          <w:color w:val="000000"/>
          <w:sz w:val="21"/>
          <w:szCs w:val="21"/>
          <w:highlight w:val="none"/>
          <w:lang w:val="en-US" w:eastAsia="zh-CN"/>
        </w:rPr>
        <w:t>投标（响应）报价低于采购项目最高限价45</w:t>
      </w:r>
      <w:r>
        <w:rPr>
          <w:rFonts w:hint="eastAsia" w:ascii="宋体" w:hAnsi="宋体" w:cs="宋体"/>
          <w:bCs/>
          <w:color w:val="000000"/>
          <w:szCs w:val="21"/>
          <w:highlight w:val="none"/>
          <w:lang w:val="en-US" w:eastAsia="zh-CN"/>
        </w:rPr>
        <w:t>%的，即投标（响应）报价&lt;采购项目最高限价×45%；</w:t>
      </w:r>
    </w:p>
    <w:p>
      <w:pPr>
        <w:numPr>
          <w:ilvl w:val="0"/>
          <w:numId w:val="0"/>
        </w:numPr>
        <w:spacing w:line="360" w:lineRule="exact"/>
        <w:rPr>
          <w:rFonts w:hint="default" w:ascii="宋体" w:hAnsi="宋体" w:cs="宋体"/>
          <w:bCs/>
          <w:color w:val="000000"/>
          <w:szCs w:val="21"/>
          <w:highlight w:val="none"/>
          <w:lang w:val="en-US" w:eastAsia="zh-CN"/>
        </w:rPr>
      </w:pPr>
      <w:r>
        <w:rPr>
          <w:rFonts w:hint="eastAsia" w:ascii="宋体" w:hAnsi="宋体" w:cs="宋体"/>
          <w:bCs/>
          <w:color w:val="000000"/>
          <w:szCs w:val="21"/>
          <w:highlight w:val="none"/>
          <w:lang w:val="en-US" w:eastAsia="zh-CN"/>
        </w:rPr>
        <w:t>请投标供应商投标提交（本项目具体成本测算等与报价合理性相关的书面说明及必要的证明材料，包括但不限于原材料成本、人工成本、制造费用等。）相关的书面说明及必要的证明材料，对投标（响应）价格做出解释。</w:t>
      </w:r>
    </w:p>
    <w:p>
      <w:pPr>
        <w:numPr>
          <w:ilvl w:val="0"/>
          <w:numId w:val="0"/>
        </w:numPr>
        <w:spacing w:line="360" w:lineRule="exact"/>
        <w:ind w:firstLine="422" w:firstLineChars="200"/>
        <w:rPr>
          <w:rFonts w:hint="default" w:ascii="宋体" w:hAnsi="宋体" w:cs="宋体"/>
          <w:b/>
          <w:bCs w:val="0"/>
          <w:color w:val="000000"/>
          <w:szCs w:val="21"/>
          <w:highlight w:val="none"/>
          <w:lang w:val="en-US" w:eastAsia="zh-CN"/>
        </w:rPr>
      </w:pPr>
      <w:r>
        <w:rPr>
          <w:rFonts w:hint="eastAsia" w:ascii="宋体" w:hAnsi="宋体" w:cs="宋体"/>
          <w:b/>
          <w:bCs w:val="0"/>
          <w:color w:val="000000"/>
          <w:szCs w:val="21"/>
          <w:highlight w:val="none"/>
          <w:lang w:val="en-US" w:eastAsia="zh-CN"/>
        </w:rPr>
        <w:t>投标（响应）供应商不能提供书面说明、证明材料，或者提供的书面说明、证明材料不能证明其报价合理性的，评审小组应当将其作为无效投标（响应）处理。</w:t>
      </w:r>
    </w:p>
    <w:p>
      <w:pPr>
        <w:jc w:val="center"/>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rPr>
      </w:pPr>
    </w:p>
    <w:p>
      <w:pPr>
        <w:jc w:val="center"/>
        <w:rPr>
          <w:b/>
          <w:bCs/>
          <w:color w:val="000000"/>
          <w:sz w:val="28"/>
          <w:szCs w:val="28"/>
          <w:highlight w:val="none"/>
        </w:rPr>
      </w:pPr>
      <w:r>
        <w:rPr>
          <w:rFonts w:hint="eastAsia" w:ascii="黑体" w:hAnsi="黑体" w:eastAsia="黑体" w:cs="黑体"/>
          <w:color w:val="000000"/>
          <w:sz w:val="28"/>
          <w:szCs w:val="28"/>
          <w:highlight w:val="none"/>
        </w:rPr>
        <w:t>（四）产品清单价格表</w:t>
      </w:r>
    </w:p>
    <w:p>
      <w:pPr>
        <w:rPr>
          <w:rFonts w:hint="eastAsia" w:eastAsia="宋体"/>
          <w:color w:val="000000"/>
          <w:highlight w:val="none"/>
          <w:lang w:eastAsia="zh-CN"/>
        </w:rPr>
      </w:pPr>
      <w:r>
        <w:rPr>
          <w:rFonts w:hint="eastAsia"/>
          <w:b/>
          <w:bCs/>
          <w:color w:val="000000"/>
          <w:highlight w:val="none"/>
        </w:rPr>
        <w:t>项目名称：</w:t>
      </w:r>
      <w:r>
        <w:rPr>
          <w:rFonts w:hint="eastAsia"/>
          <w:b/>
          <w:bCs/>
          <w:color w:val="000000"/>
          <w:highlight w:val="none"/>
          <w:lang w:val="en-US" w:eastAsia="zh-CN"/>
        </w:rPr>
        <w:t>昆明市盘龙区云南师范大学附属盘龙中学办公用品采购项目</w:t>
      </w:r>
    </w:p>
    <w:tbl>
      <w:tblPr>
        <w:tblStyle w:val="3"/>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405"/>
        <w:gridCol w:w="785"/>
        <w:gridCol w:w="1190"/>
        <w:gridCol w:w="1121"/>
        <w:gridCol w:w="731"/>
        <w:gridCol w:w="1233"/>
        <w:gridCol w:w="867"/>
        <w:gridCol w:w="83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序号</w:t>
            </w:r>
          </w:p>
        </w:tc>
        <w:tc>
          <w:tcPr>
            <w:tcW w:w="1190"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产品名称</w:t>
            </w:r>
          </w:p>
        </w:tc>
        <w:tc>
          <w:tcPr>
            <w:tcW w:w="1190"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品牌型号</w:t>
            </w: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计量单位</w:t>
            </w: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数量</w:t>
            </w:r>
          </w:p>
        </w:tc>
        <w:tc>
          <w:tcPr>
            <w:tcW w:w="1233"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单价（元）</w:t>
            </w:r>
          </w:p>
        </w:tc>
        <w:tc>
          <w:tcPr>
            <w:tcW w:w="867"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合价（元）</w:t>
            </w:r>
          </w:p>
        </w:tc>
        <w:tc>
          <w:tcPr>
            <w:tcW w:w="833"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产地</w:t>
            </w: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1</w:t>
            </w:r>
          </w:p>
        </w:tc>
        <w:tc>
          <w:tcPr>
            <w:tcW w:w="1190"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190"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21"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2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r>
              <w:rPr>
                <w:rFonts w:hint="eastAsia"/>
                <w:b/>
                <w:bCs/>
                <w:color w:val="000000"/>
                <w:highlight w:val="none"/>
              </w:rPr>
              <w:t>2</w:t>
            </w:r>
          </w:p>
        </w:tc>
        <w:tc>
          <w:tcPr>
            <w:tcW w:w="1190"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190"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21"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2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bCs/>
                <w:color w:val="000000"/>
                <w:highlight w:val="none"/>
                <w:lang w:eastAsia="zh-CN"/>
              </w:rPr>
            </w:pPr>
            <w:r>
              <w:rPr>
                <w:rFonts w:hint="eastAsia"/>
                <w:b/>
                <w:bCs/>
                <w:color w:val="000000"/>
                <w:highlight w:val="none"/>
                <w:lang w:eastAsia="zh-CN"/>
              </w:rPr>
              <w:t>……</w:t>
            </w:r>
          </w:p>
        </w:tc>
        <w:tc>
          <w:tcPr>
            <w:tcW w:w="1190"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190"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21"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2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color w:val="000000"/>
                <w:highlight w:val="none"/>
                <w:lang w:eastAsia="zh-CN"/>
              </w:rPr>
            </w:pPr>
            <w:r>
              <w:rPr>
                <w:rFonts w:hint="eastAsia"/>
                <w:b/>
                <w:bCs/>
                <w:color w:val="000000"/>
                <w:highlight w:val="none"/>
                <w:lang w:eastAsia="zh-CN"/>
              </w:rPr>
              <w:t>……</w:t>
            </w:r>
          </w:p>
        </w:tc>
        <w:tc>
          <w:tcPr>
            <w:tcW w:w="1190"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190"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21"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pPr>
              <w:jc w:val="center"/>
              <w:rPr>
                <w:b/>
                <w:bCs/>
                <w:color w:val="000000"/>
                <w:highlight w:val="none"/>
              </w:rPr>
            </w:pPr>
          </w:p>
        </w:tc>
        <w:tc>
          <w:tcPr>
            <w:tcW w:w="12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833"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c>
          <w:tcPr>
            <w:tcW w:w="1167" w:type="dxa"/>
            <w:tcBorders>
              <w:top w:val="single" w:color="auto" w:sz="4" w:space="0"/>
              <w:left w:val="single" w:color="auto" w:sz="4" w:space="0"/>
              <w:bottom w:val="single" w:color="auto" w:sz="4" w:space="0"/>
              <w:right w:val="single" w:color="auto" w:sz="4" w:space="0"/>
            </w:tcBorders>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gridSpan w:val="2"/>
            <w:tcBorders>
              <w:top w:val="single" w:color="auto" w:sz="4" w:space="0"/>
              <w:left w:val="single" w:color="auto" w:sz="4" w:space="0"/>
              <w:bottom w:val="single" w:color="auto" w:sz="4" w:space="0"/>
              <w:right w:val="single" w:color="auto" w:sz="4" w:space="0"/>
            </w:tcBorders>
            <w:vAlign w:val="center"/>
          </w:tcPr>
          <w:p>
            <w:pPr>
              <w:rPr>
                <w:color w:val="000000"/>
                <w:highlight w:val="none"/>
              </w:rPr>
            </w:pPr>
            <w:r>
              <w:rPr>
                <w:rFonts w:hint="eastAsia"/>
                <w:color w:val="000000"/>
                <w:highlight w:val="none"/>
              </w:rPr>
              <w:t>合计</w:t>
            </w:r>
          </w:p>
        </w:tc>
        <w:tc>
          <w:tcPr>
            <w:tcW w:w="3827" w:type="dxa"/>
            <w:gridSpan w:val="4"/>
            <w:tcBorders>
              <w:top w:val="single" w:color="auto" w:sz="4" w:space="0"/>
              <w:left w:val="single" w:color="auto" w:sz="4" w:space="0"/>
              <w:bottom w:val="single" w:color="auto" w:sz="4" w:space="0"/>
              <w:right w:val="single" w:color="auto" w:sz="4" w:space="0"/>
            </w:tcBorders>
          </w:tcPr>
          <w:p>
            <w:pPr>
              <w:rPr>
                <w:color w:val="000000"/>
                <w:highlight w:val="none"/>
              </w:rPr>
            </w:pPr>
            <w:r>
              <w:rPr>
                <w:rFonts w:hint="eastAsia"/>
                <w:color w:val="000000"/>
                <w:highlight w:val="none"/>
              </w:rPr>
              <w:t>小写</w:t>
            </w:r>
          </w:p>
        </w:tc>
        <w:tc>
          <w:tcPr>
            <w:tcW w:w="4100" w:type="dxa"/>
            <w:gridSpan w:val="4"/>
            <w:tcBorders>
              <w:top w:val="single" w:color="auto" w:sz="4" w:space="0"/>
              <w:left w:val="single" w:color="auto" w:sz="4" w:space="0"/>
              <w:bottom w:val="single" w:color="auto" w:sz="4" w:space="0"/>
              <w:right w:val="single" w:color="auto" w:sz="4" w:space="0"/>
            </w:tcBorders>
          </w:tcPr>
          <w:p>
            <w:pPr>
              <w:rPr>
                <w:color w:val="000000"/>
                <w:highlight w:val="none"/>
              </w:rPr>
            </w:pPr>
            <w:r>
              <w:rPr>
                <w:rFonts w:hint="eastAsia"/>
                <w:color w:val="000000"/>
                <w:highlight w:val="none"/>
              </w:rPr>
              <w:t>大写</w:t>
            </w:r>
          </w:p>
        </w:tc>
      </w:tr>
    </w:tbl>
    <w:p>
      <w:pPr>
        <w:ind w:firstLine="420" w:firstLineChars="200"/>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注：</w:t>
      </w:r>
    </w:p>
    <w:p>
      <w:pPr>
        <w:ind w:firstLine="420" w:firstLineChars="200"/>
        <w:rPr>
          <w:rFonts w:hint="eastAsia" w:ascii="宋体" w:hAnsi="宋体" w:cs="宋体"/>
          <w:color w:val="000000"/>
          <w:highlight w:val="none"/>
        </w:rPr>
      </w:pPr>
      <w:r>
        <w:rPr>
          <w:rFonts w:hint="eastAsia" w:ascii="宋体" w:hAnsi="宋体" w:cs="宋体"/>
          <w:color w:val="000000"/>
          <w:highlight w:val="none"/>
        </w:rPr>
        <w:t>1、供应商根据本招标文件中“采购清单与技术参数”上所列项进行单价报价。</w:t>
      </w:r>
    </w:p>
    <w:p>
      <w:pPr>
        <w:ind w:firstLine="420" w:firstLineChars="200"/>
        <w:rPr>
          <w:rFonts w:hint="eastAsia" w:ascii="宋体" w:hAnsi="宋体" w:cs="宋体"/>
          <w:color w:val="000000"/>
          <w:highlight w:val="none"/>
        </w:rPr>
      </w:pPr>
      <w:r>
        <w:rPr>
          <w:rFonts w:hint="eastAsia" w:ascii="宋体" w:hAnsi="宋体" w:cs="宋体"/>
          <w:color w:val="000000"/>
          <w:highlight w:val="none"/>
        </w:rPr>
        <w:t>2、本表格需按本招标文件中“采购清单与技术参数”所列内容填报。即:“分项及数量”必须与“第三章 采购清单与技术参数”中的“分项及数量”一致，如不一致视为不响应。</w:t>
      </w:r>
    </w:p>
    <w:p>
      <w:pPr>
        <w:ind w:firstLine="420" w:firstLineChars="200"/>
        <w:rPr>
          <w:rFonts w:hint="eastAsia" w:ascii="宋体" w:hAnsi="宋体" w:cs="宋体"/>
          <w:color w:val="000000"/>
          <w:highlight w:val="none"/>
        </w:rPr>
      </w:pPr>
      <w:r>
        <w:rPr>
          <w:rFonts w:hint="eastAsia" w:ascii="宋体" w:hAnsi="宋体" w:cs="宋体"/>
          <w:color w:val="000000"/>
          <w:highlight w:val="none"/>
        </w:rPr>
        <w:t>3、本表格的合计金额需与“报价一览表”的“总报价”金额一致。如不一致视为不响应。</w:t>
      </w:r>
    </w:p>
    <w:p>
      <w:pPr>
        <w:ind w:firstLine="420" w:firstLineChars="200"/>
        <w:rPr>
          <w:rFonts w:hint="eastAsia" w:ascii="宋体" w:hAnsi="宋体" w:cs="宋体"/>
          <w:color w:val="000000"/>
          <w:highlight w:val="none"/>
        </w:rPr>
      </w:pPr>
    </w:p>
    <w:p>
      <w:pPr>
        <w:pStyle w:val="2"/>
        <w:rPr>
          <w:highlight w:val="none"/>
        </w:rPr>
      </w:pPr>
      <w:bookmarkStart w:id="157" w:name="_Toc5628"/>
      <w:bookmarkStart w:id="158" w:name="_Toc4873"/>
      <w:bookmarkStart w:id="159" w:name="_Toc1516"/>
      <w:bookmarkStart w:id="160" w:name="_Toc331596790"/>
      <w:r>
        <w:rPr>
          <w:rFonts w:hint="eastAsia"/>
          <w:color w:val="000000"/>
          <w:highlight w:val="none"/>
        </w:rPr>
        <w:br w:type="page"/>
      </w:r>
      <w:bookmarkStart w:id="161" w:name="_Toc20170"/>
      <w:bookmarkStart w:id="162" w:name="_Toc30730"/>
      <w:bookmarkStart w:id="163" w:name="_Toc457986568"/>
      <w:bookmarkStart w:id="164" w:name="_Toc457813662"/>
      <w:bookmarkStart w:id="165" w:name="_Toc13423"/>
      <w:bookmarkStart w:id="166" w:name="_Toc5884"/>
      <w:bookmarkStart w:id="167" w:name="_Toc32674"/>
    </w:p>
    <w:bookmarkEnd w:id="157"/>
    <w:bookmarkEnd w:id="158"/>
    <w:bookmarkEnd w:id="159"/>
    <w:bookmarkEnd w:id="160"/>
    <w:bookmarkEnd w:id="161"/>
    <w:bookmarkEnd w:id="162"/>
    <w:bookmarkEnd w:id="163"/>
    <w:bookmarkEnd w:id="164"/>
    <w:bookmarkEnd w:id="165"/>
    <w:bookmarkEnd w:id="166"/>
    <w:bookmarkEnd w:id="167"/>
    <w:p>
      <w:pPr>
        <w:jc w:val="center"/>
        <w:rPr>
          <w:rFonts w:hint="eastAsia" w:ascii="黑体" w:hAnsi="黑体" w:eastAsia="黑体" w:cs="黑体"/>
          <w:color w:val="000000"/>
          <w:sz w:val="28"/>
          <w:szCs w:val="28"/>
          <w:highlight w:val="none"/>
        </w:rPr>
      </w:pPr>
      <w:bookmarkStart w:id="168" w:name="_Toc10578"/>
      <w:bookmarkStart w:id="169" w:name="_Toc21553"/>
      <w:bookmarkStart w:id="170" w:name="_Toc20300"/>
      <w:bookmarkStart w:id="171" w:name="_Toc4564"/>
      <w:bookmarkStart w:id="172" w:name="_Toc530513505"/>
      <w:bookmarkStart w:id="173" w:name="_Toc15775"/>
      <w:bookmarkStart w:id="174" w:name="_Toc529532514"/>
      <w:bookmarkStart w:id="175" w:name="_Toc155"/>
      <w:bookmarkStart w:id="176" w:name="_Toc6406"/>
      <w:bookmarkStart w:id="177" w:name="_Toc29708"/>
      <w:bookmarkStart w:id="178" w:name="_Toc9634"/>
      <w:bookmarkStart w:id="179" w:name="_Toc8144"/>
      <w:r>
        <w:rPr>
          <w:rFonts w:hint="eastAsia" w:ascii="黑体" w:hAnsi="黑体" w:eastAsia="黑体" w:cs="黑体"/>
          <w:color w:val="000000"/>
          <w:sz w:val="28"/>
          <w:szCs w:val="28"/>
          <w:highlight w:val="none"/>
        </w:rPr>
        <w:t>（五）执行国家政策评审</w:t>
      </w:r>
    </w:p>
    <w:bookmarkEnd w:id="168"/>
    <w:bookmarkEnd w:id="169"/>
    <w:bookmarkEnd w:id="170"/>
    <w:bookmarkEnd w:id="171"/>
    <w:bookmarkEnd w:id="172"/>
    <w:bookmarkEnd w:id="173"/>
    <w:p>
      <w:pPr>
        <w:jc w:val="center"/>
        <w:rPr>
          <w:rFonts w:eastAsia="黑体"/>
          <w:b/>
          <w:bCs/>
          <w:color w:val="000000"/>
          <w:sz w:val="28"/>
          <w:szCs w:val="28"/>
          <w:highlight w:val="none"/>
        </w:rPr>
      </w:pPr>
      <w:r>
        <w:rPr>
          <w:rFonts w:hint="eastAsia" w:ascii="黑体" w:hAnsi="黑体" w:eastAsia="黑体" w:cs="黑体"/>
          <w:color w:val="000000"/>
          <w:sz w:val="28"/>
          <w:szCs w:val="28"/>
          <w:highlight w:val="none"/>
        </w:rPr>
        <w:t>中小企业声明函（货物）</w:t>
      </w:r>
    </w:p>
    <w:p>
      <w:pPr>
        <w:pStyle w:val="2"/>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ind w:firstLine="420" w:firstLineChars="200"/>
        <w:rPr>
          <w:rFonts w:hint="eastAsia" w:ascii="宋体" w:hAnsi="宋体" w:cs="宋体"/>
          <w:color w:val="000000"/>
          <w:highlight w:val="none"/>
        </w:rPr>
      </w:pPr>
      <w:r>
        <w:rPr>
          <w:rFonts w:hint="eastAsia" w:ascii="宋体" w:hAnsi="宋体" w:cs="宋体"/>
          <w:color w:val="000000"/>
          <w:highlight w:val="none"/>
        </w:rPr>
        <w:t>1.（标的名称），属于（采购文件中明确的所属行业）行业；制造商为（企业名称），从业人员     人，营业收入为     万元，资产总额为     万元，属于（中型企业、小型企业、微型企业）；</w:t>
      </w:r>
    </w:p>
    <w:p>
      <w:pPr>
        <w:pStyle w:val="2"/>
        <w:ind w:firstLine="420" w:firstLineChars="200"/>
        <w:rPr>
          <w:rFonts w:hint="eastAsia" w:hAnsi="宋体" w:cs="宋体"/>
          <w:color w:val="000000"/>
          <w:sz w:val="21"/>
          <w:szCs w:val="22"/>
          <w:highlight w:val="none"/>
        </w:rPr>
      </w:pPr>
      <w:r>
        <w:rPr>
          <w:rFonts w:hint="eastAsia" w:hAnsi="宋体" w:cs="宋体"/>
          <w:color w:val="000000"/>
          <w:sz w:val="21"/>
          <w:szCs w:val="22"/>
          <w:highlight w:val="none"/>
        </w:rPr>
        <w:t>2.（标的名称），属于（采购文件中明确的所属行业）行业；制造商为（企业名称），从业人员     人，营业收入为     万元，资产总额为     万元，属于（中型企业、小型企业、微型企业）；</w:t>
      </w:r>
    </w:p>
    <w:p>
      <w:pPr>
        <w:pStyle w:val="2"/>
        <w:ind w:firstLine="361" w:firstLineChars="200"/>
        <w:rPr>
          <w:rFonts w:hint="eastAsia" w:hAnsi="宋体" w:cs="宋体"/>
          <w:b/>
          <w:bCs/>
          <w:color w:val="000000"/>
          <w:highlight w:val="none"/>
        </w:rPr>
      </w:pPr>
      <w:r>
        <w:rPr>
          <w:rFonts w:hAnsi="宋体" w:cs="宋体"/>
          <w:b/>
          <w:bCs/>
          <w:color w:val="000000"/>
          <w:highlight w:val="none"/>
        </w:rPr>
        <w:t>……</w:t>
      </w:r>
    </w:p>
    <w:p>
      <w:pPr>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以上企业，不属于大企业的分支机构，不存在控股股东为大企业的情形，也不存在与大企业的负责人为同一人的情形。</w:t>
      </w:r>
    </w:p>
    <w:p>
      <w:pPr>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本企业对上述声明内容的真实性负责。如有虚假，将依法承担相应责任。</w:t>
      </w:r>
    </w:p>
    <w:p>
      <w:pPr>
        <w:rPr>
          <w:rFonts w:hint="eastAsia" w:ascii="宋体" w:hAnsi="宋体" w:cs="宋体"/>
          <w:color w:val="000000"/>
          <w:highlight w:val="none"/>
        </w:rPr>
      </w:pPr>
    </w:p>
    <w:p>
      <w:pPr>
        <w:rPr>
          <w:rFonts w:hint="eastAsia" w:ascii="宋体" w:hAnsi="宋体" w:cs="宋体"/>
          <w:color w:val="000000"/>
          <w:highlight w:val="none"/>
        </w:rPr>
      </w:pPr>
    </w:p>
    <w:p>
      <w:pPr>
        <w:rPr>
          <w:rFonts w:hint="eastAsia" w:ascii="宋体" w:hAnsi="宋体" w:cs="宋体"/>
          <w:color w:val="000000"/>
          <w:highlight w:val="none"/>
        </w:rPr>
      </w:pPr>
      <w:r>
        <w:rPr>
          <w:rFonts w:hint="eastAsia" w:ascii="宋体" w:hAnsi="宋体" w:cs="宋体"/>
          <w:color w:val="000000"/>
          <w:highlight w:val="none"/>
        </w:rPr>
        <w:t xml:space="preserve">                       </w:t>
      </w:r>
    </w:p>
    <w:p>
      <w:pPr>
        <w:rPr>
          <w:rFonts w:ascii="Arial" w:hAnsi="Arial" w:cs="Arial"/>
          <w:b/>
          <w:bCs/>
          <w:color w:val="000000"/>
          <w:kern w:val="0"/>
          <w:sz w:val="28"/>
          <w:szCs w:val="28"/>
          <w:highlight w:val="none"/>
        </w:rPr>
      </w:pPr>
      <w:r>
        <w:rPr>
          <w:rFonts w:hint="eastAsia" w:ascii="宋体" w:hAnsi="宋体" w:cs="宋体"/>
          <w:color w:val="000000"/>
          <w:highlight w:val="none"/>
        </w:rPr>
        <w:t xml:space="preserve">                               </w:t>
      </w:r>
      <w:r>
        <w:rPr>
          <w:rFonts w:hint="eastAsia" w:ascii="Arial" w:hAnsi="Arial" w:cs="Arial"/>
          <w:b/>
          <w:bCs/>
          <w:color w:val="000000"/>
          <w:kern w:val="0"/>
          <w:sz w:val="18"/>
          <w:szCs w:val="18"/>
          <w:highlight w:val="none"/>
        </w:rPr>
        <w:t xml:space="preserve"> </w:t>
      </w:r>
      <w:r>
        <w:rPr>
          <w:rFonts w:hint="eastAsia" w:ascii="Arial" w:hAnsi="Arial" w:cs="Arial"/>
          <w:b/>
          <w:bCs/>
          <w:color w:val="000000"/>
          <w:kern w:val="0"/>
          <w:sz w:val="28"/>
          <w:szCs w:val="28"/>
          <w:highlight w:val="none"/>
        </w:rPr>
        <w:t xml:space="preserve">  企业名称（盖章）：        日期：</w:t>
      </w:r>
    </w:p>
    <w:p>
      <w:pPr>
        <w:rPr>
          <w:rFonts w:hint="eastAsia" w:ascii="宋体" w:hAnsi="宋体" w:cs="宋体"/>
          <w:color w:val="000000"/>
          <w:highlight w:val="none"/>
        </w:rPr>
      </w:pPr>
    </w:p>
    <w:p>
      <w:pPr>
        <w:numPr>
          <w:ilvl w:val="0"/>
          <w:numId w:val="4"/>
        </w:numPr>
        <w:rPr>
          <w:rFonts w:hint="eastAsia" w:ascii="宋体" w:hAnsi="宋体" w:cs="宋体"/>
          <w:color w:val="000000"/>
          <w:highlight w:val="none"/>
        </w:rPr>
      </w:pPr>
      <w:r>
        <w:rPr>
          <w:rFonts w:hint="eastAsia" w:ascii="宋体" w:hAnsi="宋体" w:cs="宋体"/>
          <w:color w:val="000000"/>
          <w:highlight w:val="none"/>
        </w:rPr>
        <w:t>从业人员、营业收入、资产总额填报上一年度数据，无上一年度数据的新成立企业可不填报。</w:t>
      </w:r>
    </w:p>
    <w:p>
      <w:pPr>
        <w:pStyle w:val="2"/>
        <w:rPr>
          <w:highlight w:val="none"/>
          <w:u w:val="thick"/>
        </w:rPr>
      </w:pPr>
      <w:r>
        <w:rPr>
          <w:rFonts w:hint="eastAsia" w:hAnsi="宋体" w:cs="宋体"/>
          <w:color w:val="000000"/>
          <w:highlight w:val="none"/>
          <w:u w:val="thick"/>
        </w:rPr>
        <w:t xml:space="preserve">                                                                                             </w:t>
      </w:r>
    </w:p>
    <w:p>
      <w:pPr>
        <w:pStyle w:val="2"/>
        <w:rPr>
          <w:rFonts w:hint="eastAsia" w:hAnsi="宋体" w:cs="宋体"/>
          <w:color w:val="000000"/>
          <w:sz w:val="21"/>
          <w:szCs w:val="22"/>
          <w:highlight w:val="none"/>
        </w:rPr>
      </w:pPr>
      <w:r>
        <w:rPr>
          <w:rFonts w:hint="eastAsia" w:hAnsi="宋体" w:cs="宋体"/>
          <w:color w:val="000000"/>
          <w:sz w:val="21"/>
          <w:szCs w:val="22"/>
          <w:highlight w:val="none"/>
        </w:rPr>
        <w:t>★.依据：工业和信息化部 国家统计局 国家发展和改革委员会 财政部工信部联合企业</w:t>
      </w:r>
      <w:r>
        <w:rPr>
          <w:rFonts w:hint="eastAsia" w:hAnsi="宋体" w:cs="宋体"/>
          <w:spacing w:val="6"/>
          <w:sz w:val="21"/>
          <w:szCs w:val="21"/>
          <w:highlight w:val="none"/>
        </w:rPr>
        <w:t>〔</w:t>
      </w:r>
      <w:r>
        <w:rPr>
          <w:rFonts w:hint="eastAsia" w:hAnsi="宋体"/>
          <w:spacing w:val="6"/>
          <w:sz w:val="21"/>
          <w:szCs w:val="21"/>
          <w:highlight w:val="none"/>
        </w:rPr>
        <w:t>2011</w:t>
      </w:r>
      <w:r>
        <w:rPr>
          <w:rFonts w:hint="eastAsia" w:hAnsi="宋体" w:cs="宋体"/>
          <w:spacing w:val="6"/>
          <w:sz w:val="21"/>
          <w:szCs w:val="21"/>
          <w:highlight w:val="none"/>
        </w:rPr>
        <w:t>〕</w:t>
      </w:r>
      <w:r>
        <w:rPr>
          <w:rFonts w:hint="eastAsia" w:hAnsi="宋体" w:cs="宋体"/>
          <w:color w:val="000000"/>
          <w:sz w:val="21"/>
          <w:szCs w:val="22"/>
          <w:highlight w:val="none"/>
        </w:rPr>
        <w:t>300号 关于印发中小企业划型标准规定的通知与GB/T4754-2017 中华人民共和国国家标准 国民经济行业分类</w:t>
      </w:r>
    </w:p>
    <w:p>
      <w:pPr>
        <w:rPr>
          <w:rFonts w:hint="eastAsia" w:ascii="宋体" w:hAnsi="宋体" w:cs="宋体"/>
          <w:color w:val="000000"/>
          <w:highlight w:val="none"/>
        </w:rPr>
      </w:pPr>
      <w:r>
        <w:rPr>
          <w:rFonts w:hint="eastAsia" w:ascii="宋体" w:hAnsi="宋体" w:cs="宋体"/>
          <w:color w:val="000000"/>
          <w:highlight w:val="none"/>
        </w:rPr>
        <w:t>★.属于（</w:t>
      </w:r>
      <w:r>
        <w:rPr>
          <w:rFonts w:hint="eastAsia" w:ascii="宋体" w:hAnsi="宋体" w:cs="宋体"/>
          <w:b/>
          <w:bCs/>
          <w:color w:val="000000"/>
          <w:highlight w:val="none"/>
        </w:rPr>
        <w:t>采购文件中明确的所属行业</w:t>
      </w:r>
      <w:r>
        <w:rPr>
          <w:rFonts w:hint="eastAsia" w:ascii="宋体" w:hAnsi="宋体" w:cs="宋体"/>
          <w:color w:val="000000"/>
          <w:highlight w:val="none"/>
        </w:rPr>
        <w:t>）行业，如下（</w:t>
      </w:r>
      <w:bookmarkStart w:id="180" w:name="_Hlk173937324"/>
      <w:r>
        <w:rPr>
          <w:rFonts w:hint="eastAsia" w:ascii="宋体" w:hAnsi="宋体" w:cs="宋体"/>
          <w:color w:val="000000"/>
          <w:highlight w:val="none"/>
        </w:rPr>
        <w:t>响应文件须按照序号顺序(1</w:t>
      </w:r>
      <w:r>
        <w:rPr>
          <w:rFonts w:hint="eastAsia" w:ascii="宋体" w:hAnsi="宋体" w:cs="宋体"/>
          <w:color w:val="000000"/>
          <w:highlight w:val="none"/>
          <w:lang w:val="en-US" w:eastAsia="zh-CN"/>
        </w:rPr>
        <w:t>-8</w:t>
      </w:r>
      <w:r>
        <w:rPr>
          <w:rFonts w:hint="eastAsia" w:ascii="宋体" w:hAnsi="宋体" w:cs="宋体"/>
          <w:color w:val="000000"/>
          <w:highlight w:val="none"/>
        </w:rPr>
        <w:t>)逐项进行声明，否则视为</w:t>
      </w:r>
      <w:bookmarkEnd w:id="180"/>
      <w:r>
        <w:rPr>
          <w:rFonts w:hint="eastAsia" w:ascii="宋体" w:hAnsi="宋体" w:cs="宋体"/>
          <w:color w:val="000000"/>
          <w:highlight w:val="none"/>
        </w:rPr>
        <w:t>不享受扶持政策)：</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3865"/>
        <w:gridCol w:w="3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69" w:type="pct"/>
          </w:tcPr>
          <w:p>
            <w:pPr>
              <w:jc w:val="center"/>
              <w:outlineLvl w:val="0"/>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序号</w:t>
            </w:r>
          </w:p>
        </w:tc>
        <w:tc>
          <w:tcPr>
            <w:tcW w:w="2269" w:type="pct"/>
          </w:tcPr>
          <w:p>
            <w:pPr>
              <w:jc w:val="center"/>
              <w:outlineLvl w:val="0"/>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标的名称</w:t>
            </w:r>
          </w:p>
        </w:tc>
        <w:tc>
          <w:tcPr>
            <w:tcW w:w="2260" w:type="pct"/>
          </w:tcPr>
          <w:p>
            <w:pPr>
              <w:jc w:val="center"/>
              <w:outlineLvl w:val="0"/>
              <w:rPr>
                <w:rFonts w:hint="eastAsia" w:ascii="宋体" w:hAnsi="宋体" w:eastAsia="宋体" w:cs="宋体"/>
                <w:b/>
                <w:bCs/>
                <w:color w:val="000000"/>
                <w:sz w:val="18"/>
                <w:szCs w:val="18"/>
                <w:highlight w:val="none"/>
              </w:rPr>
            </w:pPr>
            <w:r>
              <w:rPr>
                <w:rFonts w:hint="eastAsia" w:ascii="宋体" w:hAnsi="宋体" w:eastAsia="宋体" w:cs="宋体"/>
                <w:b/>
                <w:bCs/>
                <w:color w:val="000000"/>
                <w:sz w:val="18"/>
                <w:szCs w:val="18"/>
                <w:highlight w:val="none"/>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9"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1</w:t>
            </w:r>
          </w:p>
        </w:tc>
        <w:tc>
          <w:tcPr>
            <w:tcW w:w="2269"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笔记本电脑</w:t>
            </w:r>
          </w:p>
        </w:tc>
        <w:tc>
          <w:tcPr>
            <w:tcW w:w="2260" w:type="pct"/>
            <w:vAlign w:val="top"/>
          </w:tcPr>
          <w:p>
            <w:pPr>
              <w:jc w:val="center"/>
              <w:outlineLvl w:val="0"/>
              <w:rPr>
                <w:rFonts w:hint="eastAsia" w:ascii="宋体" w:hAnsi="宋体" w:eastAsia="宋体" w:cs="宋体"/>
                <w:color w:val="000000"/>
                <w:sz w:val="18"/>
                <w:szCs w:val="18"/>
                <w:highlight w:val="none"/>
                <w:lang w:val="en-US" w:eastAsia="zh-CN"/>
              </w:rPr>
            </w:pPr>
            <w:r>
              <w:rPr>
                <w:rFonts w:hint="eastAsia" w:ascii="宋体" w:hAnsi="宋体" w:eastAsia="宋体" w:cs="宋体"/>
                <w:color w:val="auto"/>
                <w:sz w:val="18"/>
                <w:szCs w:val="18"/>
                <w:highlight w:val="none"/>
                <w:vertAlign w:val="baseline"/>
                <w:lang w:val="en-US" w:eastAsia="zh-CN"/>
              </w:rPr>
              <w:t>工业</w:t>
            </w:r>
          </w:p>
        </w:tc>
      </w:tr>
    </w:tbl>
    <w:p>
      <w:pPr>
        <w:pStyle w:val="2"/>
        <w:rPr>
          <w:rFonts w:hint="eastAsia" w:ascii="黑体" w:hAnsi="黑体" w:eastAsia="黑体" w:cs="黑体"/>
          <w:color w:val="000000"/>
          <w:sz w:val="28"/>
          <w:szCs w:val="28"/>
          <w:highlight w:val="none"/>
        </w:rPr>
      </w:pPr>
    </w:p>
    <w:p>
      <w:pPr>
        <w:jc w:val="center"/>
        <w:rPr>
          <w:rFonts w:hint="eastAsia"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关于符合本国产品标准的声明函</w:t>
      </w:r>
    </w:p>
    <w:p>
      <w:pPr>
        <w:pStyle w:val="2"/>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 </w:t>
      </w:r>
    </w:p>
    <w:p>
      <w:pPr>
        <w:pStyle w:val="2"/>
        <w:ind w:firstLine="420" w:firstLineChars="200"/>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pPr>
        <w:pStyle w:val="2"/>
        <w:ind w:firstLine="420" w:firstLineChars="200"/>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pPr>
        <w:pStyle w:val="2"/>
        <w:ind w:firstLine="420" w:firstLineChars="200"/>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pPr>
        <w:pStyle w:val="2"/>
        <w:ind w:firstLine="420" w:firstLineChars="200"/>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w:t>
      </w:r>
    </w:p>
    <w:p>
      <w:pPr>
        <w:pStyle w:val="2"/>
        <w:ind w:firstLine="420" w:firstLineChars="200"/>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本公司（单位）对上述声明内容的真实性负责。如有虚假，愿承担相应法律责任。</w:t>
      </w:r>
    </w:p>
    <w:p>
      <w:pPr>
        <w:pStyle w:val="2"/>
        <w:rPr>
          <w:rFonts w:hint="eastAsia" w:ascii="宋体" w:hAnsi="宋体" w:eastAsia="宋体" w:cs="宋体"/>
          <w:color w:val="000000"/>
          <w:kern w:val="2"/>
          <w:sz w:val="21"/>
          <w:szCs w:val="22"/>
          <w:highlight w:val="none"/>
          <w:lang w:val="en-US" w:eastAsia="zh-CN" w:bidi="ar-SA"/>
        </w:rPr>
      </w:pPr>
    </w:p>
    <w:p>
      <w:pPr>
        <w:pStyle w:val="2"/>
        <w:wordWrap w:val="0"/>
        <w:jc w:val="right"/>
        <w:rPr>
          <w:rFonts w:hint="default"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 xml:space="preserve">公司（单位）名称（盖章）：         </w:t>
      </w:r>
    </w:p>
    <w:p>
      <w:pPr>
        <w:pStyle w:val="2"/>
        <w:wordWrap w:val="0"/>
        <w:jc w:val="right"/>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 xml:space="preserve">日期：      年   月    日 </w:t>
      </w:r>
    </w:p>
    <w:p>
      <w:pPr>
        <w:pStyle w:val="2"/>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__________________</w:t>
      </w:r>
    </w:p>
    <w:p>
      <w:pPr>
        <w:pStyle w:val="2"/>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1.产品如有型号，请在“产品名称”栏一并填写。</w:t>
      </w:r>
    </w:p>
    <w:p>
      <w:pPr>
        <w:pStyle w:val="2"/>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2.生产厂名与厂址应与生产厂营业执照载明的相关信息保持一致。</w:t>
      </w:r>
    </w:p>
    <w:p>
      <w:pPr>
        <w:pStyle w:val="2"/>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3.该产品的中国境内生产的组件成本占比相关要求实施前，“规定比例”栏可不填，下同。</w:t>
      </w:r>
    </w:p>
    <w:p>
      <w:pPr>
        <w:pStyle w:val="2"/>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4.该产品的关键组件要求实施前，“关键组件”栏可不填，下同。</w:t>
      </w:r>
    </w:p>
    <w:p>
      <w:pPr>
        <w:pStyle w:val="2"/>
        <w:rPr>
          <w:rFonts w:hint="eastAsia" w:ascii="宋体" w:hAnsi="宋体" w:eastAsia="宋体" w:cs="宋体"/>
          <w:color w:val="000000"/>
          <w:kern w:val="2"/>
          <w:sz w:val="21"/>
          <w:szCs w:val="22"/>
          <w:highlight w:val="none"/>
          <w:lang w:val="en-US" w:eastAsia="zh-CN" w:bidi="ar-SA"/>
        </w:rPr>
      </w:pPr>
      <w:r>
        <w:rPr>
          <w:rFonts w:hint="eastAsia" w:ascii="宋体" w:hAnsi="宋体" w:eastAsia="宋体" w:cs="宋体"/>
          <w:color w:val="000000"/>
          <w:kern w:val="2"/>
          <w:sz w:val="21"/>
          <w:szCs w:val="22"/>
          <w:highlight w:val="none"/>
          <w:lang w:val="en-US" w:eastAsia="zh-CN" w:bidi="ar-SA"/>
        </w:rPr>
        <w:t>5.该产品的关键工序要求实施前，“关键工序”栏可不填，下同。</w:t>
      </w:r>
    </w:p>
    <w:p>
      <w:pPr>
        <w:rPr>
          <w:rFonts w:hint="eastAsia" w:ascii="宋体" w:hAnsi="宋体" w:eastAsia="宋体" w:cs="宋体"/>
          <w:color w:val="000000"/>
          <w:highlight w:val="none"/>
          <w:lang w:val="en-US" w:eastAsia="zh-CN"/>
        </w:rPr>
      </w:pPr>
      <w:r>
        <w:rPr>
          <w:rFonts w:hint="eastAsia" w:ascii="宋体" w:hAnsi="宋体" w:cs="宋体"/>
          <w:color w:val="000000"/>
          <w:highlight w:val="none"/>
        </w:rPr>
        <w:t>★.属于</w:t>
      </w:r>
      <w:r>
        <w:rPr>
          <w:rFonts w:hint="eastAsia" w:ascii="宋体" w:hAnsi="宋体" w:cs="宋体"/>
          <w:b/>
          <w:bCs/>
          <w:color w:val="000000"/>
          <w:highlight w:val="none"/>
        </w:rPr>
        <w:t>采购文件中明确的</w:t>
      </w:r>
      <w:r>
        <w:rPr>
          <w:rFonts w:hint="eastAsia" w:ascii="宋体" w:hAnsi="宋体" w:cs="宋体"/>
          <w:b/>
          <w:bCs/>
          <w:color w:val="000000"/>
          <w:highlight w:val="none"/>
          <w:lang w:eastAsia="zh-CN"/>
        </w:rPr>
        <w:t>“</w:t>
      </w:r>
      <w:r>
        <w:rPr>
          <w:rFonts w:hint="eastAsia" w:ascii="宋体" w:hAnsi="宋体" w:cs="宋体"/>
          <w:b/>
          <w:bCs/>
          <w:color w:val="000000"/>
          <w:highlight w:val="none"/>
          <w:lang w:val="en-US" w:eastAsia="zh-CN"/>
        </w:rPr>
        <w:t>产品名称</w:t>
      </w:r>
      <w:r>
        <w:rPr>
          <w:rFonts w:hint="eastAsia" w:ascii="宋体" w:hAnsi="宋体" w:cs="宋体"/>
          <w:b/>
          <w:bCs/>
          <w:color w:val="000000"/>
          <w:highlight w:val="none"/>
          <w:lang w:eastAsia="zh-CN"/>
        </w:rPr>
        <w:t>”</w:t>
      </w:r>
      <w:r>
        <w:rPr>
          <w:rFonts w:hint="eastAsia" w:ascii="宋体" w:hAnsi="宋体" w:cs="宋体"/>
          <w:color w:val="000000"/>
          <w:highlight w:val="none"/>
        </w:rPr>
        <w:t>，如下（响应文件须按照序号顺序(1</w:t>
      </w:r>
      <w:r>
        <w:rPr>
          <w:rFonts w:hint="eastAsia" w:ascii="宋体" w:hAnsi="宋体" w:cs="宋体"/>
          <w:color w:val="000000"/>
          <w:highlight w:val="none"/>
          <w:lang w:val="en-US" w:eastAsia="zh-CN"/>
        </w:rPr>
        <w:t>-8</w:t>
      </w:r>
      <w:r>
        <w:rPr>
          <w:rFonts w:hint="eastAsia" w:ascii="宋体" w:hAnsi="宋体" w:cs="宋体"/>
          <w:color w:val="000000"/>
          <w:highlight w:val="none"/>
        </w:rPr>
        <w:t>)逐项进行</w:t>
      </w:r>
      <w:r>
        <w:rPr>
          <w:rFonts w:hint="eastAsia" w:ascii="宋体" w:hAnsi="宋体" w:cs="宋体"/>
          <w:color w:val="000000"/>
          <w:highlight w:val="none"/>
          <w:lang w:val="en-US" w:eastAsia="zh-CN"/>
        </w:rPr>
        <w:t>填写</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7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tcPr>
          <w:p>
            <w:pPr>
              <w:jc w:val="center"/>
              <w:rPr>
                <w:rFonts w:hint="eastAsia"/>
                <w:highlight w:val="none"/>
              </w:rPr>
            </w:pPr>
            <w:r>
              <w:rPr>
                <w:rFonts w:hint="eastAsia"/>
                <w:highlight w:val="none"/>
              </w:rPr>
              <w:t>序号</w:t>
            </w:r>
          </w:p>
        </w:tc>
        <w:tc>
          <w:tcPr>
            <w:tcW w:w="4147" w:type="pct"/>
          </w:tcPr>
          <w:p>
            <w:pPr>
              <w:jc w:val="center"/>
              <w:outlineLvl w:val="0"/>
              <w:rPr>
                <w:rFonts w:hint="eastAsia" w:asciiTheme="minorEastAsia" w:hAnsiTheme="minorEastAsia" w:eastAsiaTheme="minorEastAsia" w:cstheme="minorEastAsia"/>
                <w:b/>
                <w:bCs/>
                <w:color w:val="000000"/>
                <w:szCs w:val="21"/>
                <w:highlight w:val="none"/>
              </w:rPr>
            </w:pPr>
            <w:r>
              <w:rPr>
                <w:rFonts w:hint="eastAsia" w:asciiTheme="minorEastAsia" w:hAnsiTheme="minorEastAsia" w:eastAsiaTheme="minorEastAsia" w:cstheme="minorEastAsia"/>
                <w:b/>
                <w:bCs/>
                <w:color w:val="000000"/>
                <w:szCs w:val="21"/>
                <w:highlight w:val="none"/>
              </w:rPr>
              <w:t>标的名称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0"/>
                <w:sz w:val="18"/>
                <w:szCs w:val="18"/>
                <w:highlight w:val="none"/>
                <w:u w:val="none"/>
                <w:lang w:val="en-US" w:eastAsia="zh-CN" w:bidi="ar"/>
              </w:rPr>
              <w:t>1</w:t>
            </w:r>
          </w:p>
        </w:tc>
        <w:tc>
          <w:tcPr>
            <w:tcW w:w="4147"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笔记本电脑</w:t>
            </w:r>
          </w:p>
        </w:tc>
      </w:tr>
    </w:tbl>
    <w:p>
      <w:pPr>
        <w:rPr>
          <w:rFonts w:hint="eastAsia"/>
          <w:highlight w:val="none"/>
        </w:rPr>
      </w:pPr>
    </w:p>
    <w:p>
      <w:pPr>
        <w:pStyle w:val="2"/>
        <w:rPr>
          <w:highlight w:val="none"/>
        </w:rPr>
      </w:pPr>
    </w:p>
    <w:p>
      <w:pPr>
        <w:jc w:val="center"/>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 xml:space="preserve"> </w:t>
      </w:r>
      <w:r>
        <w:rPr>
          <w:rFonts w:hint="eastAsia" w:ascii="黑体" w:hAnsi="黑体" w:eastAsia="黑体" w:cs="黑体"/>
          <w:color w:val="000000"/>
          <w:sz w:val="28"/>
          <w:szCs w:val="28"/>
          <w:highlight w:val="none"/>
        </w:rPr>
        <w:t>残疾人福利性单位声明函</w:t>
      </w:r>
      <w:bookmarkEnd w:id="174"/>
      <w:bookmarkEnd w:id="175"/>
      <w:bookmarkEnd w:id="176"/>
      <w:bookmarkEnd w:id="177"/>
      <w:bookmarkEnd w:id="178"/>
      <w:bookmarkEnd w:id="179"/>
    </w:p>
    <w:p>
      <w:pPr>
        <w:rPr>
          <w:rFonts w:hint="eastAsia" w:ascii="宋体" w:hAnsi="宋体" w:cs="宋体"/>
          <w:color w:val="000000"/>
          <w:highlight w:val="none"/>
        </w:rPr>
      </w:pPr>
      <w:r>
        <w:rPr>
          <w:rFonts w:hint="eastAsia"/>
          <w:color w:val="000000"/>
          <w:highlight w:val="none"/>
        </w:rPr>
        <w:t xml:space="preserve">   </w:t>
      </w:r>
      <w:r>
        <w:rPr>
          <w:rFonts w:hint="eastAsia" w:ascii="宋体" w:hAnsi="宋体" w:cs="宋体"/>
          <w:color w:val="000000"/>
          <w:highlight w:val="none"/>
        </w:rPr>
        <w:t xml:space="preserve"> 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rPr>
          <w:rFonts w:hint="eastAsia" w:ascii="宋体" w:hAnsi="宋体" w:cs="宋体"/>
          <w:color w:val="000000"/>
          <w:highlight w:val="none"/>
        </w:rPr>
      </w:pPr>
      <w:r>
        <w:rPr>
          <w:rFonts w:hint="eastAsia" w:ascii="宋体" w:hAnsi="宋体" w:cs="宋体"/>
          <w:color w:val="000000"/>
          <w:highlight w:val="none"/>
        </w:rPr>
        <w:t>本单位对上述声明的真实性负责。如有虚假，将依法承担相应责任。</w:t>
      </w:r>
    </w:p>
    <w:p>
      <w:pPr>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rPr>
          <w:color w:val="000000"/>
          <w:highlight w:val="none"/>
        </w:rPr>
      </w:pPr>
    </w:p>
    <w:p>
      <w:pPr>
        <w:jc w:val="center"/>
        <w:rPr>
          <w:b/>
          <w:bCs/>
          <w:color w:val="000000"/>
          <w:sz w:val="28"/>
          <w:szCs w:val="28"/>
          <w:highlight w:val="none"/>
        </w:rPr>
      </w:pPr>
    </w:p>
    <w:p>
      <w:pPr>
        <w:jc w:val="both"/>
        <w:rPr>
          <w:rFonts w:hint="eastAsia" w:ascii="黑体" w:hAnsi="黑体" w:eastAsia="黑体" w:cs="黑体"/>
          <w:color w:val="000000"/>
          <w:sz w:val="28"/>
          <w:szCs w:val="28"/>
          <w:highlight w:val="none"/>
        </w:rPr>
      </w:pPr>
      <w:bookmarkStart w:id="181" w:name="_Toc25749"/>
      <w:bookmarkStart w:id="182" w:name="_Toc21633"/>
      <w:bookmarkStart w:id="183" w:name="_Toc529532515"/>
      <w:bookmarkStart w:id="184" w:name="_Toc22739"/>
      <w:bookmarkStart w:id="185" w:name="_Toc5808"/>
      <w:bookmarkStart w:id="186" w:name="_Toc32446"/>
    </w:p>
    <w:p>
      <w:pPr>
        <w:jc w:val="center"/>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 xml:space="preserve"> </w:t>
      </w:r>
      <w:r>
        <w:rPr>
          <w:rFonts w:hint="eastAsia" w:ascii="黑体" w:hAnsi="黑体" w:eastAsia="黑体" w:cs="黑体"/>
          <w:color w:val="000000"/>
          <w:sz w:val="28"/>
          <w:szCs w:val="28"/>
          <w:highlight w:val="none"/>
        </w:rPr>
        <w:t>监狱企业证明材料</w:t>
      </w:r>
      <w:bookmarkEnd w:id="181"/>
      <w:bookmarkEnd w:id="182"/>
      <w:bookmarkEnd w:id="183"/>
      <w:bookmarkEnd w:id="184"/>
      <w:bookmarkEnd w:id="185"/>
      <w:bookmarkEnd w:id="186"/>
    </w:p>
    <w:p>
      <w:pPr>
        <w:rPr>
          <w:rFonts w:hint="eastAsia" w:ascii="宋体" w:hAnsi="宋体" w:cs="宋体"/>
          <w:color w:val="000000"/>
          <w:highlight w:val="none"/>
        </w:rPr>
      </w:pPr>
      <w:bookmarkStart w:id="187" w:name="_Toc26238"/>
      <w:bookmarkStart w:id="188" w:name="_Toc23855"/>
      <w:bookmarkStart w:id="189" w:name="_Toc18175"/>
      <w:bookmarkStart w:id="190" w:name="_Toc10406"/>
      <w:r>
        <w:rPr>
          <w:rFonts w:hint="eastAsia" w:ascii="宋体" w:hAnsi="宋体" w:cs="宋体"/>
          <w:color w:val="000000"/>
          <w:highlight w:val="none"/>
        </w:rPr>
        <w:t>附：监狱企业证明材料复印件</w:t>
      </w:r>
      <w:bookmarkEnd w:id="187"/>
      <w:bookmarkEnd w:id="188"/>
      <w:bookmarkEnd w:id="189"/>
      <w:bookmarkEnd w:id="190"/>
    </w:p>
    <w:p>
      <w:pPr>
        <w:rPr>
          <w:color w:val="000000"/>
          <w:highlight w:val="none"/>
        </w:rPr>
      </w:pPr>
    </w:p>
    <w:p>
      <w:pPr>
        <w:pStyle w:val="2"/>
        <w:rPr>
          <w:rFonts w:hint="eastAsia" w:ascii="黑体" w:hAnsi="黑体" w:eastAsia="黑体" w:cs="黑体"/>
          <w:color w:val="000000"/>
          <w:sz w:val="28"/>
          <w:szCs w:val="28"/>
          <w:highlight w:val="none"/>
        </w:rPr>
      </w:pPr>
    </w:p>
    <w:p>
      <w:pPr>
        <w:pStyle w:val="2"/>
        <w:rPr>
          <w:rFonts w:hint="eastAsia" w:ascii="黑体" w:hAnsi="黑体" w:eastAsia="黑体" w:cs="黑体"/>
          <w:color w:val="000000"/>
          <w:sz w:val="28"/>
          <w:szCs w:val="28"/>
          <w:highlight w:val="none"/>
        </w:rPr>
      </w:pPr>
    </w:p>
    <w:p>
      <w:pPr>
        <w:jc w:val="center"/>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zh-CN"/>
          <w14:textFill>
            <w14:solidFill>
              <w14:schemeClr w14:val="tx1"/>
            </w14:solidFill>
          </w14:textFill>
        </w:rPr>
        <w:t>（</w:t>
      </w:r>
      <w:r>
        <w:rPr>
          <w:rFonts w:hint="eastAsia" w:ascii="黑体" w:hAnsi="黑体" w:eastAsia="黑体" w:cs="黑体"/>
          <w:color w:val="000000" w:themeColor="text1"/>
          <w:sz w:val="28"/>
          <w:szCs w:val="28"/>
          <w:highlight w:val="none"/>
          <w:lang w:val="en-US" w:eastAsia="zh-CN"/>
          <w14:textFill>
            <w14:solidFill>
              <w14:schemeClr w14:val="tx1"/>
            </w14:solidFill>
          </w14:textFill>
        </w:rPr>
        <w:t>六</w:t>
      </w:r>
      <w:r>
        <w:rPr>
          <w:rFonts w:hint="eastAsia" w:ascii="黑体" w:hAnsi="黑体" w:eastAsia="黑体" w:cs="黑体"/>
          <w:color w:val="000000" w:themeColor="text1"/>
          <w:sz w:val="28"/>
          <w:szCs w:val="28"/>
          <w:highlight w:val="none"/>
          <w:lang w:val="zh-CN"/>
          <w14:textFill>
            <w14:solidFill>
              <w14:schemeClr w14:val="tx1"/>
            </w14:solidFill>
          </w14:textFill>
        </w:rPr>
        <w:t>）</w:t>
      </w:r>
      <w:r>
        <w:rPr>
          <w:rFonts w:hint="eastAsia" w:ascii="黑体" w:hAnsi="黑体" w:eastAsia="黑体" w:cs="黑体"/>
          <w:color w:val="000000" w:themeColor="text1"/>
          <w:sz w:val="28"/>
          <w:szCs w:val="28"/>
          <w:highlight w:val="none"/>
          <w14:textFill>
            <w14:solidFill>
              <w14:schemeClr w14:val="tx1"/>
            </w14:solidFill>
          </w14:textFill>
        </w:rPr>
        <w:t>产品质量</w:t>
      </w:r>
      <w:r>
        <w:rPr>
          <w:rFonts w:hint="eastAsia" w:ascii="黑体" w:hAnsi="黑体" w:eastAsia="黑体" w:cs="黑体"/>
          <w:color w:val="000000" w:themeColor="text1"/>
          <w:sz w:val="28"/>
          <w:szCs w:val="28"/>
          <w:highlight w:val="none"/>
          <w:lang w:val="zh-CN"/>
          <w14:textFill>
            <w14:solidFill>
              <w14:schemeClr w14:val="tx1"/>
            </w14:solidFill>
          </w14:textFill>
        </w:rPr>
        <w:t>承诺及保证措施——</w:t>
      </w:r>
      <w:r>
        <w:rPr>
          <w:rFonts w:hint="eastAsia" w:ascii="黑体" w:hAnsi="黑体" w:eastAsia="黑体" w:cs="黑体"/>
          <w:color w:val="000000" w:themeColor="text1"/>
          <w:sz w:val="28"/>
          <w:szCs w:val="28"/>
          <w:highlight w:val="none"/>
          <w14:textFill>
            <w14:solidFill>
              <w14:schemeClr w14:val="tx1"/>
            </w14:solidFill>
          </w14:textFill>
        </w:rPr>
        <w:t>货物类</w:t>
      </w:r>
    </w:p>
    <w:p>
      <w:pPr>
        <w:ind w:firstLine="422" w:firstLineChars="200"/>
        <w:rPr>
          <w:b/>
          <w:bCs/>
          <w:color w:val="000000"/>
          <w:highlight w:val="none"/>
        </w:rPr>
      </w:pPr>
      <w:r>
        <w:rPr>
          <w:rFonts w:hint="eastAsia"/>
          <w:b/>
          <w:bCs/>
          <w:color w:val="000000"/>
          <w:highlight w:val="none"/>
        </w:rPr>
        <w:t>附：质量保证书</w:t>
      </w:r>
    </w:p>
    <w:p>
      <w:pPr>
        <w:ind w:firstLine="420" w:firstLineChars="200"/>
        <w:rPr>
          <w:rFonts w:hint="eastAsia" w:ascii="宋体" w:hAnsi="宋体" w:cs="宋体"/>
          <w:color w:val="000000"/>
          <w:highlight w:val="none"/>
        </w:rPr>
      </w:pPr>
      <w:r>
        <w:rPr>
          <w:rFonts w:hint="eastAsia" w:ascii="宋体" w:hAnsi="宋体" w:cs="宋体"/>
          <w:color w:val="000000"/>
          <w:highlight w:val="none"/>
        </w:rPr>
        <w:t>致：　　　　　　　　　　　</w:t>
      </w:r>
    </w:p>
    <w:p>
      <w:pPr>
        <w:ind w:firstLine="420" w:firstLineChars="200"/>
        <w:rPr>
          <w:rFonts w:hint="eastAsia" w:ascii="宋体" w:hAnsi="宋体" w:cs="宋体"/>
          <w:color w:val="000000"/>
          <w:highlight w:val="none"/>
        </w:rPr>
      </w:pPr>
      <w:r>
        <w:rPr>
          <w:rFonts w:hint="eastAsia" w:ascii="宋体" w:hAnsi="宋体" w:cs="宋体"/>
          <w:color w:val="000000"/>
          <w:highlight w:val="none"/>
        </w:rPr>
        <w:t>本书作为　（投标供应商名称）　对　　　　　　项目（项目编号　　　　　）竞争性谈判提供的质量和服务的保证。</w:t>
      </w:r>
    </w:p>
    <w:p>
      <w:pPr>
        <w:ind w:firstLine="420" w:firstLineChars="200"/>
        <w:rPr>
          <w:rFonts w:hint="eastAsia" w:ascii="宋体" w:hAnsi="宋体" w:cs="宋体"/>
          <w:color w:val="000000"/>
          <w:highlight w:val="none"/>
        </w:rPr>
      </w:pPr>
      <w:r>
        <w:rPr>
          <w:rFonts w:hint="eastAsia" w:ascii="宋体" w:hAnsi="宋体" w:cs="宋体"/>
          <w:color w:val="000000"/>
          <w:highlight w:val="none"/>
        </w:rPr>
        <w:t>我方（投标供应商）承诺（履行）并保证按照现行法律、法规的有关规定合法参与本项目的投标，并对投标行为承担相应的法律责任。同时，对投标（中标）产品的货物保证履行承诺，但不仅限于以下事项：</w:t>
      </w:r>
      <w:r>
        <w:rPr>
          <w:rFonts w:hint="eastAsia" w:ascii="宋体" w:hAnsi="宋体" w:cs="宋体"/>
          <w:color w:val="000000"/>
          <w:highlight w:val="none"/>
          <w:u w:val="single"/>
        </w:rPr>
        <w:t>（请详细列明）</w:t>
      </w:r>
    </w:p>
    <w:p>
      <w:pPr>
        <w:ind w:firstLine="420" w:firstLineChars="200"/>
        <w:rPr>
          <w:rFonts w:hint="eastAsia" w:ascii="宋体" w:hAnsi="宋体" w:cs="宋体"/>
          <w:color w:val="000000"/>
          <w:highlight w:val="none"/>
        </w:rPr>
      </w:pPr>
      <w:r>
        <w:rPr>
          <w:rFonts w:hint="eastAsia" w:ascii="宋体" w:hAnsi="宋体" w:cs="宋体"/>
          <w:color w:val="000000"/>
          <w:highlight w:val="none"/>
        </w:rPr>
        <w:t>1．按照《中华人民共和国产品质量法》《中华人民共和国标准化法》《中华人民共和国知识产权法》《中华人民共和国专利法》《中华人民共和国商标法》《中华人民共和国计算机软件保护条例》等相关法律、法规的规定，投标供应商保证提供的货物为符合国家质量标准、符合国家有关部门制定的现行规定及规范要求的质量达标及合格的产品。</w:t>
      </w:r>
    </w:p>
    <w:p>
      <w:pPr>
        <w:ind w:firstLine="420" w:firstLineChars="200"/>
        <w:rPr>
          <w:rFonts w:hint="eastAsia" w:ascii="宋体" w:hAnsi="宋体" w:cs="宋体"/>
          <w:color w:val="000000"/>
          <w:highlight w:val="none"/>
        </w:rPr>
      </w:pPr>
      <w:r>
        <w:rPr>
          <w:rFonts w:hint="eastAsia" w:ascii="宋体" w:hAnsi="宋体" w:cs="宋体"/>
          <w:color w:val="000000"/>
          <w:highlight w:val="none"/>
        </w:rPr>
        <w:t>2．保证提供的货物</w:t>
      </w:r>
      <w:r>
        <w:rPr>
          <w:rFonts w:hint="eastAsia" w:ascii="宋体" w:hAnsi="宋体" w:cs="宋体"/>
          <w:color w:val="000000"/>
          <w:highlight w:val="none"/>
          <w:u w:val="single"/>
        </w:rPr>
        <w:t>完全符合</w:t>
      </w:r>
      <w:r>
        <w:rPr>
          <w:rFonts w:hint="eastAsia" w:ascii="宋体" w:hAnsi="宋体" w:cs="宋体"/>
          <w:color w:val="000000"/>
          <w:highlight w:val="none"/>
        </w:rPr>
        <w:t>竞争性谈判（响应）文件中的投标（中标）产品的技术参数性能及指标等和所签《政府采购合同》中的投标（中标）产品一致。</w:t>
      </w:r>
    </w:p>
    <w:p>
      <w:pPr>
        <w:ind w:firstLine="420" w:firstLineChars="200"/>
        <w:rPr>
          <w:rFonts w:hint="eastAsia" w:ascii="宋体" w:hAnsi="宋体" w:cs="宋体"/>
          <w:color w:val="000000"/>
          <w:highlight w:val="none"/>
        </w:rPr>
      </w:pPr>
      <w:r>
        <w:rPr>
          <w:rFonts w:hint="eastAsia" w:ascii="宋体" w:hAnsi="宋体" w:cs="宋体"/>
          <w:color w:val="000000"/>
          <w:highlight w:val="none"/>
        </w:rPr>
        <w:t>3．投标（中标）产品（货物）保证为原厂制造、全新的且符合国家相关质量标准的货物。</w:t>
      </w:r>
    </w:p>
    <w:p>
      <w:pPr>
        <w:ind w:firstLine="420" w:firstLineChars="200"/>
        <w:rPr>
          <w:rFonts w:hint="eastAsia" w:ascii="宋体" w:hAnsi="宋体" w:cs="宋体"/>
          <w:color w:val="000000"/>
          <w:highlight w:val="none"/>
        </w:rPr>
      </w:pPr>
      <w:r>
        <w:rPr>
          <w:rFonts w:hint="eastAsia" w:ascii="宋体" w:hAnsi="宋体" w:cs="宋体"/>
          <w:color w:val="000000"/>
          <w:highlight w:val="none"/>
        </w:rPr>
        <w:t>4．中标供应商在交付投标（中标）产品时，保证所有产品为原厂出产包装，且密封完好无损。并提供投标（中标）产品的出产检验合格证、使用说明书、保修单（卡）、产品相关的检测报告等。每一件投标（中标）产品开箱时，所随附的配品配件保证为原厂原装配品配件，且完备无缺无损。</w:t>
      </w:r>
    </w:p>
    <w:p>
      <w:pPr>
        <w:ind w:firstLine="420" w:firstLineChars="200"/>
        <w:rPr>
          <w:rFonts w:hint="eastAsia" w:ascii="宋体" w:hAnsi="宋体" w:cs="宋体"/>
          <w:color w:val="000000"/>
          <w:highlight w:val="none"/>
        </w:rPr>
      </w:pPr>
      <w:r>
        <w:rPr>
          <w:rFonts w:hint="eastAsia" w:ascii="宋体" w:hAnsi="宋体" w:cs="宋体"/>
          <w:color w:val="000000"/>
          <w:highlight w:val="none"/>
        </w:rPr>
        <w:t>5．需要组装或安装的产品，保证由中标供应商负责配合采购人完成投标（中标）产品设备的组装或安装工作。中标供应商不得以任何借口，不配合采购人。</w:t>
      </w:r>
    </w:p>
    <w:p>
      <w:pPr>
        <w:ind w:firstLine="420" w:firstLineChars="200"/>
        <w:rPr>
          <w:rFonts w:hint="eastAsia" w:ascii="宋体" w:hAnsi="宋体" w:cs="宋体"/>
          <w:color w:val="000000"/>
          <w:highlight w:val="none"/>
        </w:rPr>
      </w:pPr>
      <w:r>
        <w:rPr>
          <w:rFonts w:hint="eastAsia" w:ascii="宋体" w:hAnsi="宋体" w:cs="宋体"/>
          <w:color w:val="000000"/>
          <w:highlight w:val="none"/>
        </w:rPr>
        <w:t>6．保证“售后服务承诺”</w:t>
      </w:r>
      <w:r>
        <w:rPr>
          <w:rFonts w:hint="eastAsia" w:ascii="宋体" w:hAnsi="宋体" w:cs="宋体"/>
          <w:b/>
          <w:bCs/>
          <w:color w:val="000000"/>
          <w:highlight w:val="none"/>
        </w:rPr>
        <w:t>满足且优于招标文件的要求</w:t>
      </w:r>
      <w:r>
        <w:rPr>
          <w:rFonts w:hint="eastAsia" w:ascii="宋体" w:hAnsi="宋体" w:cs="宋体"/>
          <w:color w:val="000000"/>
          <w:highlight w:val="none"/>
        </w:rPr>
        <w:t>。并保证中标后履行所承诺的事项。</w:t>
      </w:r>
    </w:p>
    <w:p>
      <w:pPr>
        <w:ind w:firstLine="420" w:firstLineChars="200"/>
        <w:rPr>
          <w:rFonts w:hint="eastAsia" w:ascii="宋体" w:hAnsi="宋体" w:cs="宋体"/>
          <w:color w:val="000000"/>
          <w:highlight w:val="none"/>
        </w:rPr>
      </w:pPr>
      <w:r>
        <w:rPr>
          <w:rFonts w:hint="eastAsia" w:ascii="宋体" w:hAnsi="宋体" w:cs="宋体"/>
          <w:color w:val="000000"/>
          <w:highlight w:val="none"/>
        </w:rPr>
        <w:t>7．保证根据本招标文件中采购人的需求，提供投标（中标）产品在质保期内的维修保养、产品更换、上门服务等。</w:t>
      </w:r>
    </w:p>
    <w:p>
      <w:pPr>
        <w:ind w:firstLine="420" w:firstLineChars="200"/>
        <w:rPr>
          <w:rFonts w:hint="eastAsia" w:ascii="宋体" w:hAnsi="宋体" w:cs="宋体"/>
          <w:color w:val="000000"/>
          <w:highlight w:val="none"/>
        </w:rPr>
      </w:pPr>
      <w:r>
        <w:rPr>
          <w:rFonts w:hint="eastAsia" w:ascii="宋体" w:hAnsi="宋体" w:cs="宋体"/>
          <w:color w:val="000000"/>
          <w:highlight w:val="none"/>
        </w:rPr>
        <w:t>8．因中标供应商提供的投标（中标）产品不合格，不能通过采购单位验收的，所造成的经济损失与对采购单位造成的损害及影响，由中标供应商承担一切法定责任。</w:t>
      </w:r>
    </w:p>
    <w:p>
      <w:pPr>
        <w:ind w:firstLine="420" w:firstLineChars="200"/>
        <w:rPr>
          <w:rFonts w:hint="eastAsia" w:ascii="宋体" w:hAnsi="宋体" w:cs="宋体"/>
          <w:color w:val="000000"/>
          <w:highlight w:val="none"/>
        </w:rPr>
      </w:pPr>
      <w:r>
        <w:rPr>
          <w:rFonts w:hint="eastAsia" w:ascii="宋体" w:hAnsi="宋体" w:cs="宋体"/>
          <w:color w:val="000000"/>
          <w:highlight w:val="none"/>
        </w:rPr>
        <w:t>9．本保证书自谈判之日起90天内有效，如我方（投标供应商）中标则至设备保质期满为止有效。</w:t>
      </w:r>
    </w:p>
    <w:p>
      <w:pPr>
        <w:ind w:firstLine="422" w:firstLineChars="200"/>
        <w:rPr>
          <w:rFonts w:hint="eastAsia" w:ascii="宋体" w:hAnsi="宋体" w:cs="宋体"/>
          <w:b/>
          <w:bCs/>
          <w:color w:val="000000"/>
          <w:highlight w:val="none"/>
        </w:rPr>
      </w:pPr>
      <w:r>
        <w:rPr>
          <w:rFonts w:hint="eastAsia" w:ascii="宋体" w:hAnsi="宋体" w:cs="宋体"/>
          <w:b/>
          <w:bCs/>
          <w:color w:val="000000"/>
          <w:highlight w:val="none"/>
        </w:rPr>
        <w:t>10.投标（中标）供应商需作出有效履行承诺的具体方案及违约责任。如下（未写明的，视为不响应）：</w:t>
      </w:r>
    </w:p>
    <w:p>
      <w:pPr>
        <w:ind w:firstLine="420" w:firstLineChars="200"/>
        <w:rPr>
          <w:rFonts w:hint="eastAsia" w:ascii="宋体" w:hAnsi="宋体" w:cs="宋体"/>
          <w:color w:val="000000"/>
          <w:highlight w:val="none"/>
        </w:rPr>
      </w:pPr>
      <w:r>
        <w:rPr>
          <w:rFonts w:hint="eastAsia" w:ascii="宋体" w:hAnsi="宋体" w:cs="宋体"/>
          <w:color w:val="000000"/>
          <w:highlight w:val="none"/>
        </w:rPr>
        <w:t>......</w:t>
      </w:r>
    </w:p>
    <w:p>
      <w:pPr>
        <w:rPr>
          <w:rFonts w:hint="eastAsia" w:ascii="宋体" w:hAnsi="宋体" w:cs="宋体"/>
          <w:color w:val="000000"/>
          <w:highlight w:val="none"/>
        </w:rPr>
      </w:pPr>
    </w:p>
    <w:p>
      <w:pPr>
        <w:pStyle w:val="2"/>
        <w:rPr>
          <w:rFonts w:hint="eastAsia" w:hAnsi="宋体" w:cs="宋体"/>
          <w:color w:val="000000"/>
          <w:highlight w:val="none"/>
        </w:rPr>
      </w:pPr>
    </w:p>
    <w:p>
      <w:pPr>
        <w:pStyle w:val="2"/>
        <w:rPr>
          <w:rFonts w:hint="eastAsia" w:hAnsi="宋体" w:cs="宋体"/>
          <w:color w:val="000000"/>
          <w:highlight w:val="none"/>
        </w:rPr>
      </w:pPr>
    </w:p>
    <w:p>
      <w:pPr>
        <w:pStyle w:val="2"/>
        <w:rPr>
          <w:rFonts w:hint="eastAsia"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（盖单位章）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法定代表人或其委托代理人：          （签字或盖章）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日期：     年     月     日</w:t>
      </w:r>
    </w:p>
    <w:p>
      <w:pPr>
        <w:ind w:firstLine="420" w:firstLineChars="200"/>
        <w:rPr>
          <w:rFonts w:hint="eastAsia" w:ascii="宋体" w:hAnsi="宋体" w:cs="宋体"/>
          <w:color w:val="000000"/>
          <w:highlight w:val="none"/>
          <w:lang w:val="zh-CN"/>
        </w:rPr>
      </w:pPr>
    </w:p>
    <w:bookmarkEnd w:id="144"/>
    <w:bookmarkEnd w:id="145"/>
    <w:bookmarkEnd w:id="146"/>
    <w:p>
      <w:pPr>
        <w:pStyle w:val="2"/>
        <w:rPr>
          <w:color w:val="000000"/>
          <w:highlight w:val="none"/>
        </w:rPr>
      </w:pPr>
    </w:p>
    <w:p>
      <w:pPr>
        <w:pStyle w:val="2"/>
        <w:rPr>
          <w:color w:val="000000"/>
          <w:highlight w:val="none"/>
        </w:rPr>
      </w:pPr>
    </w:p>
    <w:p>
      <w:pPr>
        <w:rPr>
          <w:rFonts w:hint="eastAsia" w:ascii="黑体" w:hAnsi="黑体" w:eastAsia="黑体" w:cs="黑体"/>
          <w:color w:val="000000"/>
          <w:sz w:val="28"/>
          <w:szCs w:val="28"/>
          <w:highlight w:val="none"/>
        </w:rPr>
      </w:pPr>
      <w:bookmarkStart w:id="191" w:name="_Toc25666"/>
      <w:bookmarkStart w:id="192" w:name="_Toc31131"/>
      <w:bookmarkStart w:id="193" w:name="_Toc15288"/>
      <w:bookmarkStart w:id="194" w:name="_Toc457986570"/>
      <w:bookmarkStart w:id="195" w:name="_Toc457813664"/>
      <w:bookmarkStart w:id="196" w:name="_Toc5532"/>
      <w:bookmarkStart w:id="197" w:name="_Toc17912"/>
      <w:bookmarkStart w:id="198" w:name="_Toc16506"/>
      <w:bookmarkStart w:id="199" w:name="_Toc9676"/>
      <w:bookmarkStart w:id="200" w:name="_Toc22526"/>
      <w:bookmarkStart w:id="201" w:name="_Toc331596796"/>
      <w:bookmarkStart w:id="202" w:name="_Toc23312"/>
      <w:r>
        <w:rPr>
          <w:rFonts w:hint="eastAsia" w:ascii="黑体" w:hAnsi="黑体" w:eastAsia="黑体" w:cs="黑体"/>
          <w:color w:val="000000"/>
          <w:sz w:val="28"/>
          <w:szCs w:val="28"/>
          <w:highlight w:val="none"/>
        </w:rPr>
        <w:br w:type="page"/>
      </w:r>
    </w:p>
    <w:p>
      <w:pPr>
        <w:jc w:val="center"/>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w:t>
      </w:r>
      <w:r>
        <w:rPr>
          <w:rFonts w:hint="eastAsia" w:ascii="黑体" w:hAnsi="黑体" w:eastAsia="黑体" w:cs="黑体"/>
          <w:color w:val="000000"/>
          <w:sz w:val="28"/>
          <w:szCs w:val="28"/>
          <w:highlight w:val="none"/>
          <w:lang w:val="en-US" w:eastAsia="zh-CN"/>
        </w:rPr>
        <w:t>七</w:t>
      </w:r>
      <w:r>
        <w:rPr>
          <w:rFonts w:hint="eastAsia" w:ascii="黑体" w:hAnsi="黑体" w:eastAsia="黑体" w:cs="黑体"/>
          <w:color w:val="000000"/>
          <w:sz w:val="28"/>
          <w:szCs w:val="28"/>
          <w:highlight w:val="none"/>
        </w:rPr>
        <w:t>）</w:t>
      </w:r>
      <w:bookmarkEnd w:id="191"/>
      <w:bookmarkEnd w:id="192"/>
      <w:bookmarkEnd w:id="193"/>
      <w:bookmarkEnd w:id="194"/>
      <w:bookmarkEnd w:id="195"/>
      <w:bookmarkEnd w:id="196"/>
      <w:bookmarkEnd w:id="197"/>
      <w:bookmarkEnd w:id="198"/>
      <w:bookmarkEnd w:id="199"/>
      <w:bookmarkEnd w:id="200"/>
      <w:r>
        <w:rPr>
          <w:rFonts w:hint="eastAsia" w:ascii="黑体" w:hAnsi="黑体" w:eastAsia="黑体" w:cs="黑体"/>
          <w:color w:val="000000"/>
          <w:sz w:val="28"/>
          <w:szCs w:val="28"/>
          <w:highlight w:val="none"/>
        </w:rPr>
        <w:t>产品技术参数表</w:t>
      </w:r>
    </w:p>
    <w:tbl>
      <w:tblPr>
        <w:tblStyle w:val="3"/>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2610"/>
        <w:gridCol w:w="2820"/>
        <w:gridCol w:w="1500"/>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r>
              <w:rPr>
                <w:rFonts w:hint="eastAsia"/>
                <w:b/>
                <w:bCs/>
                <w:color w:val="000000"/>
                <w:highlight w:val="none"/>
              </w:rPr>
              <w:t>产品名称</w:t>
            </w:r>
          </w:p>
        </w:tc>
        <w:tc>
          <w:tcPr>
            <w:tcW w:w="2610" w:type="dxa"/>
            <w:vAlign w:val="center"/>
          </w:tcPr>
          <w:p>
            <w:pPr>
              <w:jc w:val="center"/>
              <w:rPr>
                <w:b/>
                <w:bCs/>
                <w:color w:val="000000"/>
                <w:highlight w:val="none"/>
              </w:rPr>
            </w:pPr>
            <w:r>
              <w:rPr>
                <w:rFonts w:hint="eastAsia"/>
                <w:b/>
                <w:bCs/>
                <w:color w:val="000000"/>
                <w:highlight w:val="none"/>
              </w:rPr>
              <w:t>技术参数及性能要求</w:t>
            </w:r>
          </w:p>
        </w:tc>
        <w:tc>
          <w:tcPr>
            <w:tcW w:w="2820" w:type="dxa"/>
            <w:vAlign w:val="center"/>
          </w:tcPr>
          <w:p>
            <w:pPr>
              <w:jc w:val="center"/>
              <w:rPr>
                <w:b/>
                <w:bCs/>
                <w:color w:val="000000"/>
                <w:highlight w:val="none"/>
              </w:rPr>
            </w:pPr>
            <w:r>
              <w:rPr>
                <w:rFonts w:hint="eastAsia"/>
                <w:b/>
                <w:bCs/>
                <w:color w:val="000000"/>
                <w:highlight w:val="none"/>
              </w:rPr>
              <w:t>报价产品对应参数</w:t>
            </w:r>
          </w:p>
        </w:tc>
        <w:tc>
          <w:tcPr>
            <w:tcW w:w="1500" w:type="dxa"/>
            <w:vAlign w:val="center"/>
          </w:tcPr>
          <w:p>
            <w:pPr>
              <w:jc w:val="center"/>
              <w:rPr>
                <w:b/>
                <w:bCs/>
                <w:color w:val="000000"/>
                <w:highlight w:val="none"/>
              </w:rPr>
            </w:pPr>
            <w:r>
              <w:rPr>
                <w:rFonts w:hint="eastAsia"/>
                <w:b/>
                <w:bCs/>
                <w:color w:val="000000"/>
                <w:highlight w:val="none"/>
              </w:rPr>
              <w:t>偏离</w:t>
            </w:r>
          </w:p>
        </w:tc>
        <w:tc>
          <w:tcPr>
            <w:tcW w:w="819" w:type="dxa"/>
            <w:vAlign w:val="center"/>
          </w:tcPr>
          <w:p>
            <w:pPr>
              <w:jc w:val="center"/>
              <w:rPr>
                <w:b/>
                <w:bCs/>
                <w:color w:val="000000"/>
                <w:highlight w:val="none"/>
              </w:rPr>
            </w:pPr>
            <w:r>
              <w:rPr>
                <w:rFonts w:hint="eastAsia"/>
                <w:b/>
                <w:bCs/>
                <w:color w:val="00000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4" w:type="dxa"/>
            <w:vAlign w:val="center"/>
          </w:tcPr>
          <w:p>
            <w:pPr>
              <w:jc w:val="center"/>
              <w:rPr>
                <w:b/>
                <w:bCs/>
                <w:color w:val="000000"/>
                <w:highlight w:val="none"/>
              </w:rPr>
            </w:pPr>
          </w:p>
        </w:tc>
        <w:tc>
          <w:tcPr>
            <w:tcW w:w="2610" w:type="dxa"/>
            <w:vAlign w:val="center"/>
          </w:tcPr>
          <w:p>
            <w:pPr>
              <w:jc w:val="center"/>
              <w:rPr>
                <w:b/>
                <w:bCs/>
                <w:color w:val="000000"/>
                <w:highlight w:val="none"/>
              </w:rPr>
            </w:pPr>
          </w:p>
        </w:tc>
        <w:tc>
          <w:tcPr>
            <w:tcW w:w="2820" w:type="dxa"/>
            <w:vAlign w:val="center"/>
          </w:tcPr>
          <w:p>
            <w:pPr>
              <w:jc w:val="center"/>
              <w:rPr>
                <w:b/>
                <w:bCs/>
                <w:color w:val="000000"/>
                <w:highlight w:val="none"/>
              </w:rPr>
            </w:pPr>
          </w:p>
        </w:tc>
        <w:tc>
          <w:tcPr>
            <w:tcW w:w="1500" w:type="dxa"/>
            <w:vAlign w:val="center"/>
          </w:tcPr>
          <w:p>
            <w:pPr>
              <w:jc w:val="center"/>
              <w:rPr>
                <w:b/>
                <w:bCs/>
                <w:color w:val="000000"/>
                <w:highlight w:val="none"/>
              </w:rPr>
            </w:pPr>
          </w:p>
        </w:tc>
        <w:tc>
          <w:tcPr>
            <w:tcW w:w="819" w:type="dxa"/>
          </w:tcPr>
          <w:p>
            <w:pPr>
              <w:jc w:val="center"/>
              <w:rPr>
                <w:b/>
                <w:bCs/>
                <w:color w:val="000000"/>
                <w:highlight w:val="none"/>
              </w:rPr>
            </w:pPr>
          </w:p>
        </w:tc>
      </w:tr>
    </w:tbl>
    <w:p>
      <w:pPr>
        <w:rPr>
          <w:rFonts w:hint="eastAsia" w:ascii="宋体" w:hAnsi="宋体" w:cs="宋体"/>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 xml:space="preserve">供应商（电子印章）：_________________  </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法定代表人或委托代理人（签字或盖章）：____________________</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           期：____年______月______日</w:t>
      </w:r>
    </w:p>
    <w:p>
      <w:pPr>
        <w:pStyle w:val="2"/>
        <w:rPr>
          <w:highlight w:val="none"/>
        </w:rPr>
      </w:pPr>
    </w:p>
    <w:p>
      <w:pPr>
        <w:rPr>
          <w:rFonts w:hint="eastAsia" w:ascii="宋体" w:hAnsi="宋体" w:cs="宋体"/>
          <w:color w:val="000000"/>
          <w:highlight w:val="none"/>
        </w:rPr>
      </w:pPr>
    </w:p>
    <w:p>
      <w:pPr>
        <w:rPr>
          <w:rFonts w:hint="eastAsia" w:ascii="宋体" w:hAnsi="宋体" w:cs="宋体"/>
          <w:color w:val="000000"/>
          <w:highlight w:val="none"/>
        </w:rPr>
      </w:pPr>
      <w:r>
        <w:rPr>
          <w:rFonts w:hint="eastAsia" w:ascii="宋体" w:hAnsi="宋体" w:cs="宋体"/>
          <w:color w:val="000000"/>
          <w:highlight w:val="none"/>
        </w:rPr>
        <w:t>注：</w:t>
      </w:r>
    </w:p>
    <w:p>
      <w:pPr>
        <w:ind w:firstLine="420" w:firstLineChars="200"/>
        <w:rPr>
          <w:rFonts w:hint="eastAsia" w:ascii="宋体" w:hAnsi="宋体" w:cs="宋体"/>
          <w:color w:val="000000"/>
          <w:highlight w:val="none"/>
        </w:rPr>
      </w:pPr>
      <w:r>
        <w:rPr>
          <w:rFonts w:hint="eastAsia" w:ascii="宋体" w:hAnsi="宋体" w:cs="宋体"/>
          <w:color w:val="000000"/>
          <w:highlight w:val="none"/>
        </w:rPr>
        <w:t>1、供应商根据“采购清单与技术参数”规定的采购内容及技术参数逐项填写此表。“偏离”一列须填写“无偏离”、“正偏离”或“负偏离”。</w:t>
      </w:r>
    </w:p>
    <w:p>
      <w:pPr>
        <w:ind w:firstLine="420" w:firstLineChars="200"/>
        <w:rPr>
          <w:rFonts w:hint="eastAsia" w:ascii="宋体" w:hAnsi="宋体" w:cs="宋体"/>
          <w:color w:val="000000"/>
          <w:highlight w:val="none"/>
        </w:rPr>
      </w:pPr>
      <w:r>
        <w:rPr>
          <w:rFonts w:hint="eastAsia" w:ascii="宋体" w:hAnsi="宋体" w:cs="宋体"/>
          <w:color w:val="000000"/>
          <w:highlight w:val="none"/>
        </w:rPr>
        <w:t>2、“产品名称”一列应根据供应商所投报产品填写。</w:t>
      </w:r>
    </w:p>
    <w:p>
      <w:pPr>
        <w:ind w:firstLine="420" w:firstLineChars="200"/>
        <w:rPr>
          <w:rFonts w:hint="eastAsia" w:ascii="宋体" w:hAnsi="宋体" w:cs="宋体"/>
          <w:color w:val="000000"/>
          <w:highlight w:val="none"/>
        </w:rPr>
      </w:pPr>
      <w:r>
        <w:rPr>
          <w:rFonts w:hint="eastAsia" w:ascii="宋体" w:hAnsi="宋体" w:cs="宋体"/>
          <w:color w:val="000000"/>
          <w:highlight w:val="none"/>
        </w:rPr>
        <w:t>3、“技术参数及性能要求”以本招标文件的“采购清单与技术参数”规定的内容为准。</w:t>
      </w:r>
    </w:p>
    <w:p>
      <w:pPr>
        <w:ind w:firstLine="420" w:firstLineChars="200"/>
        <w:rPr>
          <w:rFonts w:hint="eastAsia" w:ascii="宋体" w:hAnsi="宋体" w:cs="宋体"/>
          <w:color w:val="000000"/>
          <w:highlight w:val="none"/>
        </w:rPr>
      </w:pPr>
      <w:r>
        <w:rPr>
          <w:rFonts w:hint="eastAsia" w:ascii="宋体" w:hAnsi="宋体" w:cs="宋体"/>
          <w:color w:val="000000"/>
          <w:highlight w:val="none"/>
        </w:rPr>
        <w:t>4、“报价产品对应参数”一列由供应商自行填写，要求逐一根据“技术参数及性能要求”对应填写所响应的投标产品技术参数。不符合本招标文件“采购清单与技术参数”内容要求的，且有缺项或漏项的均视为不响应。</w:t>
      </w:r>
    </w:p>
    <w:p>
      <w:pPr>
        <w:pStyle w:val="2"/>
        <w:ind w:firstLine="420" w:firstLineChars="200"/>
        <w:rPr>
          <w:rFonts w:hint="eastAsia" w:hAnsi="宋体" w:cs="宋体"/>
          <w:color w:val="000000"/>
          <w:sz w:val="21"/>
          <w:szCs w:val="22"/>
          <w:highlight w:val="none"/>
        </w:rPr>
      </w:pPr>
      <w:r>
        <w:rPr>
          <w:rFonts w:hint="eastAsia" w:hAnsi="宋体" w:cs="宋体"/>
          <w:color w:val="000000"/>
          <w:sz w:val="21"/>
          <w:szCs w:val="22"/>
          <w:highlight w:val="none"/>
        </w:rPr>
        <w:t>5、本表的“分项及内容”必须与“第三章 采购清单与技术参数”中的分项及内容一致，如不一致视为不响应。</w:t>
      </w:r>
    </w:p>
    <w:p>
      <w:pPr>
        <w:ind w:firstLine="420" w:firstLineChars="200"/>
        <w:rPr>
          <w:rFonts w:hint="eastAsia" w:ascii="宋体" w:hAnsi="宋体" w:cs="宋体"/>
          <w:color w:val="000000"/>
          <w:highlight w:val="none"/>
        </w:rPr>
      </w:pPr>
      <w:r>
        <w:rPr>
          <w:rFonts w:hint="eastAsia" w:ascii="宋体" w:hAnsi="宋体" w:cs="宋体"/>
          <w:color w:val="000000"/>
          <w:highlight w:val="none"/>
        </w:rPr>
        <w:t>6、供应商应对其报价产品对应参数的真实性及准确性负责，若今后项目实施过程中出现参数不符，由供应商承担相关责任。</w:t>
      </w:r>
    </w:p>
    <w:p>
      <w:pPr>
        <w:ind w:firstLine="420" w:firstLineChars="200"/>
        <w:jc w:val="left"/>
        <w:rPr>
          <w:rFonts w:hint="eastAsia" w:ascii="黑体" w:hAnsi="黑体" w:eastAsia="黑体" w:cs="黑体"/>
          <w:color w:val="000000"/>
          <w:sz w:val="28"/>
          <w:szCs w:val="28"/>
          <w:highlight w:val="none"/>
          <w:lang w:val="zh-CN"/>
        </w:rPr>
      </w:pPr>
      <w:r>
        <w:rPr>
          <w:rFonts w:hint="eastAsia"/>
          <w:color w:val="000000"/>
          <w:highlight w:val="none"/>
          <w:lang w:val="zh-CN"/>
        </w:rPr>
        <w:br w:type="page"/>
      </w:r>
      <w:bookmarkEnd w:id="201"/>
      <w:bookmarkEnd w:id="202"/>
      <w:bookmarkStart w:id="203" w:name="_Toc3958"/>
      <w:bookmarkStart w:id="204" w:name="_Toc7367"/>
      <w:bookmarkStart w:id="205" w:name="_Toc14952"/>
      <w:bookmarkStart w:id="206" w:name="_Toc457813667"/>
      <w:bookmarkStart w:id="207" w:name="_Toc9957"/>
      <w:bookmarkStart w:id="208" w:name="_Toc457986573"/>
      <w:bookmarkStart w:id="209" w:name="_Toc32520"/>
      <w:bookmarkStart w:id="210" w:name="_Toc2268"/>
      <w:bookmarkStart w:id="211" w:name="_Toc810"/>
      <w:bookmarkStart w:id="212" w:name="_Toc9369"/>
      <w:bookmarkStart w:id="213" w:name="_Toc16685"/>
      <w:bookmarkStart w:id="214" w:name="_Toc26587"/>
      <w:bookmarkStart w:id="215" w:name="_Toc5150"/>
    </w:p>
    <w:p>
      <w:pPr>
        <w:pStyle w:val="2"/>
        <w:rPr>
          <w:rFonts w:hint="eastAsia" w:ascii="黑体" w:hAnsi="黑体" w:eastAsia="黑体" w:cs="黑体"/>
          <w:color w:val="000000"/>
          <w:sz w:val="28"/>
          <w:szCs w:val="28"/>
          <w:highlight w:val="none"/>
          <w:lang w:val="zh-CN"/>
        </w:rPr>
      </w:pPr>
    </w:p>
    <w:bookmarkEnd w:id="203"/>
    <w:bookmarkEnd w:id="204"/>
    <w:bookmarkEnd w:id="205"/>
    <w:bookmarkEnd w:id="206"/>
    <w:bookmarkEnd w:id="207"/>
    <w:bookmarkEnd w:id="208"/>
    <w:bookmarkEnd w:id="209"/>
    <w:bookmarkEnd w:id="210"/>
    <w:bookmarkEnd w:id="211"/>
    <w:bookmarkEnd w:id="212"/>
    <w:bookmarkEnd w:id="213"/>
    <w:bookmarkEnd w:id="214"/>
    <w:bookmarkEnd w:id="215"/>
    <w:p>
      <w:pPr>
        <w:rPr>
          <w:color w:val="000000"/>
          <w:highlight w:val="none"/>
        </w:rPr>
      </w:pPr>
    </w:p>
    <w:p>
      <w:pPr>
        <w:spacing w:line="440" w:lineRule="exact"/>
        <w:ind w:firstLine="560" w:firstLineChars="200"/>
        <w:jc w:val="center"/>
        <w:rPr>
          <w:rFonts w:hint="eastAsia" w:ascii="黑体" w:hAnsi="黑体" w:eastAsia="黑体" w:cs="黑体"/>
          <w:color w:val="000000"/>
          <w:sz w:val="28"/>
          <w:szCs w:val="28"/>
          <w:highlight w:val="none"/>
          <w:lang w:val="zh-CN"/>
        </w:rPr>
      </w:pPr>
      <w:r>
        <w:rPr>
          <w:rFonts w:hint="eastAsia" w:ascii="黑体" w:hAnsi="黑体" w:eastAsia="黑体" w:cs="黑体"/>
          <w:color w:val="000000"/>
          <w:sz w:val="28"/>
          <w:szCs w:val="28"/>
          <w:highlight w:val="none"/>
          <w:lang w:val="zh-CN"/>
        </w:rPr>
        <w:t>（</w:t>
      </w:r>
      <w:r>
        <w:rPr>
          <w:rFonts w:hint="eastAsia" w:ascii="黑体" w:hAnsi="黑体" w:eastAsia="黑体" w:cs="黑体"/>
          <w:color w:val="000000"/>
          <w:sz w:val="28"/>
          <w:szCs w:val="28"/>
          <w:highlight w:val="none"/>
          <w:lang w:val="en-US" w:eastAsia="zh-CN"/>
        </w:rPr>
        <w:t>八</w:t>
      </w:r>
      <w:r>
        <w:rPr>
          <w:rFonts w:hint="eastAsia" w:ascii="黑体" w:hAnsi="黑体" w:eastAsia="黑体" w:cs="黑体"/>
          <w:color w:val="000000"/>
          <w:sz w:val="28"/>
          <w:szCs w:val="28"/>
          <w:highlight w:val="none"/>
          <w:lang w:val="zh-CN"/>
        </w:rPr>
        <w:t>）采购标的需执行的国家相关标准、行业标准、地方标准</w:t>
      </w:r>
    </w:p>
    <w:p>
      <w:pPr>
        <w:spacing w:line="440" w:lineRule="exact"/>
        <w:jc w:val="center"/>
        <w:rPr>
          <w:color w:val="000000"/>
          <w:highlight w:val="none"/>
        </w:rPr>
      </w:pPr>
      <w:r>
        <w:rPr>
          <w:rFonts w:hint="eastAsia" w:ascii="黑体" w:hAnsi="黑体" w:eastAsia="黑体" w:cs="黑体"/>
          <w:color w:val="000000"/>
          <w:sz w:val="28"/>
          <w:szCs w:val="28"/>
          <w:highlight w:val="none"/>
          <w:lang w:val="zh-CN"/>
        </w:rPr>
        <w:t>或者其他标准、规范；</w:t>
      </w:r>
    </w:p>
    <w:p>
      <w:pPr>
        <w:rPr>
          <w:color w:val="000000"/>
          <w:highlight w:val="none"/>
        </w:rPr>
      </w:pPr>
    </w:p>
    <w:p>
      <w:pPr>
        <w:rPr>
          <w:color w:val="000000"/>
          <w:highlight w:val="none"/>
        </w:rPr>
      </w:pPr>
      <w:r>
        <w:rPr>
          <w:rFonts w:hint="eastAsia"/>
          <w:color w:val="000000"/>
          <w:highlight w:val="none"/>
        </w:rPr>
        <w:t>附：投标供应商根据“第三章 采购清单与技术参数”中列明的事项进行承诺与实质性响应。</w:t>
      </w:r>
    </w:p>
    <w:p>
      <w:pPr>
        <w:pStyle w:val="2"/>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（盖单位章）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法定代表人或其委托代理人：          （签字或盖章）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日期：     年     月     日</w:t>
      </w:r>
    </w:p>
    <w:p>
      <w:pPr>
        <w:pStyle w:val="2"/>
        <w:rPr>
          <w:color w:val="000000"/>
          <w:highlight w:val="none"/>
        </w:rPr>
      </w:pPr>
    </w:p>
    <w:p>
      <w:pPr>
        <w:rPr>
          <w:color w:val="000000"/>
          <w:highlight w:val="none"/>
        </w:rPr>
      </w:pPr>
    </w:p>
    <w:p>
      <w:pPr>
        <w:jc w:val="center"/>
        <w:rPr>
          <w:rFonts w:hint="eastAsia" w:ascii="黑体" w:hAnsi="黑体" w:eastAsia="黑体" w:cs="黑体"/>
          <w:color w:val="000000"/>
          <w:sz w:val="28"/>
          <w:szCs w:val="28"/>
          <w:highlight w:val="none"/>
          <w:lang w:val="zh-CN"/>
        </w:rPr>
      </w:pPr>
      <w:r>
        <w:rPr>
          <w:rFonts w:hint="eastAsia" w:ascii="黑体" w:hAnsi="黑体" w:eastAsia="黑体" w:cs="黑体"/>
          <w:color w:val="000000"/>
          <w:sz w:val="28"/>
          <w:szCs w:val="28"/>
          <w:highlight w:val="none"/>
          <w:lang w:val="zh-CN"/>
        </w:rPr>
        <w:t>（</w:t>
      </w:r>
      <w:r>
        <w:rPr>
          <w:rFonts w:hint="eastAsia" w:ascii="黑体" w:hAnsi="黑体" w:eastAsia="黑体" w:cs="黑体"/>
          <w:color w:val="000000"/>
          <w:sz w:val="28"/>
          <w:szCs w:val="28"/>
          <w:highlight w:val="none"/>
          <w:lang w:val="en-US" w:eastAsia="zh-CN"/>
        </w:rPr>
        <w:t>九</w:t>
      </w:r>
      <w:r>
        <w:rPr>
          <w:rFonts w:hint="eastAsia" w:ascii="黑体" w:hAnsi="黑体" w:eastAsia="黑体" w:cs="黑体"/>
          <w:color w:val="000000"/>
          <w:sz w:val="28"/>
          <w:szCs w:val="28"/>
          <w:highlight w:val="none"/>
          <w:lang w:val="zh-CN"/>
        </w:rPr>
        <w:t>）采购标的的数量、采购项目交付或者实施的时间和地点</w:t>
      </w:r>
    </w:p>
    <w:p>
      <w:pPr>
        <w:rPr>
          <w:color w:val="000000"/>
          <w:highlight w:val="none"/>
        </w:rPr>
      </w:pPr>
      <w:r>
        <w:rPr>
          <w:rFonts w:hint="eastAsia"/>
          <w:color w:val="000000"/>
          <w:highlight w:val="none"/>
        </w:rPr>
        <w:t>附：投标供应商根据“第三章 采购清单与技术参数”中列明的事项进行承诺与实质性响应。</w:t>
      </w:r>
    </w:p>
    <w:p>
      <w:pPr>
        <w:pStyle w:val="2"/>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（盖单位章）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法定代表人或其委托代理人：          （签字或盖章）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日期：     年     月     日</w:t>
      </w:r>
    </w:p>
    <w:p>
      <w:pPr>
        <w:pStyle w:val="2"/>
        <w:rPr>
          <w:color w:val="000000"/>
          <w:highlight w:val="none"/>
        </w:rPr>
      </w:pPr>
    </w:p>
    <w:p>
      <w:pPr>
        <w:pStyle w:val="2"/>
        <w:rPr>
          <w:color w:val="000000"/>
          <w:highlight w:val="none"/>
        </w:rPr>
      </w:pPr>
    </w:p>
    <w:p>
      <w:pPr>
        <w:jc w:val="center"/>
        <w:rPr>
          <w:rFonts w:hint="eastAsia" w:ascii="黑体" w:hAnsi="黑体" w:eastAsia="黑体" w:cs="黑体"/>
          <w:color w:val="000000"/>
          <w:sz w:val="28"/>
          <w:szCs w:val="28"/>
          <w:highlight w:val="none"/>
          <w:lang w:val="zh-CN"/>
        </w:rPr>
      </w:pPr>
      <w:r>
        <w:rPr>
          <w:rFonts w:hint="eastAsia" w:ascii="黑体" w:hAnsi="黑体" w:eastAsia="黑体" w:cs="黑体"/>
          <w:color w:val="000000"/>
          <w:sz w:val="28"/>
          <w:szCs w:val="28"/>
          <w:highlight w:val="none"/>
          <w:lang w:val="zh-CN"/>
        </w:rPr>
        <w:t>（</w:t>
      </w:r>
      <w:r>
        <w:rPr>
          <w:rFonts w:hint="eastAsia" w:ascii="黑体" w:hAnsi="黑体" w:eastAsia="黑体" w:cs="黑体"/>
          <w:color w:val="000000"/>
          <w:sz w:val="28"/>
          <w:szCs w:val="28"/>
          <w:highlight w:val="none"/>
        </w:rPr>
        <w:t>十</w:t>
      </w:r>
      <w:r>
        <w:rPr>
          <w:rFonts w:hint="eastAsia" w:ascii="黑体" w:hAnsi="黑体" w:eastAsia="黑体" w:cs="黑体"/>
          <w:color w:val="000000"/>
          <w:sz w:val="28"/>
          <w:szCs w:val="28"/>
          <w:highlight w:val="none"/>
          <w:lang w:val="zh-CN"/>
        </w:rPr>
        <w:t>）采购标的需满足的服务标准、期限、效率等要求；</w:t>
      </w:r>
    </w:p>
    <w:p>
      <w:pPr>
        <w:rPr>
          <w:color w:val="000000"/>
          <w:highlight w:val="none"/>
        </w:rPr>
      </w:pPr>
      <w:r>
        <w:rPr>
          <w:rFonts w:hint="eastAsia"/>
          <w:color w:val="000000"/>
          <w:highlight w:val="none"/>
        </w:rPr>
        <w:t>附：投标供应商根据“第三章 采购清单与技术参数”中列明的事项进行承诺与实质性响应。</w:t>
      </w:r>
    </w:p>
    <w:p>
      <w:pPr>
        <w:pStyle w:val="2"/>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（盖单位章）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法定代表人或其委托代理人：          （签字或盖章）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日期：     年     月     日</w:t>
      </w:r>
    </w:p>
    <w:p>
      <w:pPr>
        <w:pStyle w:val="2"/>
        <w:rPr>
          <w:color w:val="000000"/>
          <w:highlight w:val="none"/>
        </w:rPr>
      </w:pPr>
    </w:p>
    <w:p>
      <w:pPr>
        <w:rPr>
          <w:color w:val="000000"/>
          <w:highlight w:val="none"/>
        </w:rPr>
      </w:pPr>
    </w:p>
    <w:p>
      <w:pPr>
        <w:jc w:val="center"/>
        <w:rPr>
          <w:rFonts w:hint="eastAsia" w:ascii="黑体" w:hAnsi="黑体" w:eastAsia="黑体" w:cs="黑体"/>
          <w:color w:val="000000"/>
          <w:sz w:val="28"/>
          <w:szCs w:val="28"/>
          <w:highlight w:val="none"/>
          <w:lang w:val="zh-CN"/>
        </w:rPr>
      </w:pPr>
      <w:r>
        <w:rPr>
          <w:rFonts w:hint="eastAsia" w:ascii="黑体" w:hAnsi="黑体" w:eastAsia="黑体" w:cs="黑体"/>
          <w:color w:val="000000"/>
          <w:sz w:val="28"/>
          <w:szCs w:val="28"/>
          <w:highlight w:val="none"/>
          <w:lang w:val="zh-CN"/>
        </w:rPr>
        <w:t>（</w:t>
      </w:r>
      <w:r>
        <w:rPr>
          <w:rFonts w:hint="eastAsia" w:ascii="黑体" w:hAnsi="黑体" w:eastAsia="黑体" w:cs="黑体"/>
          <w:color w:val="000000"/>
          <w:sz w:val="28"/>
          <w:szCs w:val="28"/>
          <w:highlight w:val="none"/>
        </w:rPr>
        <w:t>十</w:t>
      </w:r>
      <w:r>
        <w:rPr>
          <w:rFonts w:hint="eastAsia" w:ascii="黑体" w:hAnsi="黑体" w:eastAsia="黑体" w:cs="黑体"/>
          <w:color w:val="000000"/>
          <w:sz w:val="28"/>
          <w:szCs w:val="28"/>
          <w:highlight w:val="none"/>
          <w:lang w:val="en-US" w:eastAsia="zh-CN"/>
        </w:rPr>
        <w:t>一</w:t>
      </w:r>
      <w:r>
        <w:rPr>
          <w:rFonts w:hint="eastAsia" w:ascii="黑体" w:hAnsi="黑体" w:eastAsia="黑体" w:cs="黑体"/>
          <w:color w:val="000000"/>
          <w:sz w:val="28"/>
          <w:szCs w:val="28"/>
          <w:highlight w:val="none"/>
          <w:lang w:val="zh-CN"/>
        </w:rPr>
        <w:t>）采购标的的验收标准</w:t>
      </w:r>
    </w:p>
    <w:p>
      <w:pPr>
        <w:rPr>
          <w:color w:val="000000"/>
          <w:highlight w:val="none"/>
        </w:rPr>
      </w:pPr>
      <w:r>
        <w:rPr>
          <w:rFonts w:hint="eastAsia"/>
          <w:color w:val="000000"/>
          <w:highlight w:val="none"/>
        </w:rPr>
        <w:t>附：投标供应商根据“第三章 采购清单与技术参数”中列明的事项进行承诺与实质性响应。</w:t>
      </w:r>
    </w:p>
    <w:p>
      <w:pPr>
        <w:pStyle w:val="2"/>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（盖单位章）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法定代表人或其委托代理人：          （签字或盖章）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日期：     年     月     日</w:t>
      </w:r>
    </w:p>
    <w:p>
      <w:pPr>
        <w:pStyle w:val="2"/>
        <w:rPr>
          <w:color w:val="000000"/>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jc w:val="center"/>
        <w:rPr>
          <w:rFonts w:hint="eastAsia" w:ascii="黑体" w:hAnsi="黑体" w:eastAsia="黑体" w:cs="黑体"/>
          <w:color w:val="000000"/>
          <w:sz w:val="28"/>
          <w:szCs w:val="28"/>
          <w:highlight w:val="none"/>
          <w:lang w:val="zh-CN"/>
        </w:rPr>
      </w:pPr>
      <w:r>
        <w:rPr>
          <w:rFonts w:hint="eastAsia" w:ascii="黑体" w:hAnsi="黑体" w:eastAsia="黑体" w:cs="黑体"/>
          <w:color w:val="000000"/>
          <w:sz w:val="28"/>
          <w:szCs w:val="28"/>
          <w:highlight w:val="none"/>
          <w:lang w:val="zh-CN"/>
        </w:rPr>
        <w:t>（</w:t>
      </w:r>
      <w:r>
        <w:rPr>
          <w:rFonts w:hint="eastAsia" w:ascii="黑体" w:hAnsi="黑体" w:eastAsia="黑体" w:cs="黑体"/>
          <w:color w:val="000000"/>
          <w:sz w:val="28"/>
          <w:szCs w:val="28"/>
          <w:highlight w:val="none"/>
        </w:rPr>
        <w:t>十</w:t>
      </w:r>
      <w:r>
        <w:rPr>
          <w:rFonts w:hint="eastAsia" w:ascii="黑体" w:hAnsi="黑体" w:eastAsia="黑体" w:cs="黑体"/>
          <w:color w:val="000000"/>
          <w:sz w:val="28"/>
          <w:szCs w:val="28"/>
          <w:highlight w:val="none"/>
          <w:lang w:val="en-US" w:eastAsia="zh-CN"/>
        </w:rPr>
        <w:t>二</w:t>
      </w:r>
      <w:r>
        <w:rPr>
          <w:rFonts w:hint="eastAsia" w:ascii="黑体" w:hAnsi="黑体" w:eastAsia="黑体" w:cs="黑体"/>
          <w:color w:val="000000"/>
          <w:sz w:val="28"/>
          <w:szCs w:val="28"/>
          <w:highlight w:val="none"/>
          <w:lang w:val="zh-CN"/>
        </w:rPr>
        <w:t>）采购标的的其他技术、服务等要求</w:t>
      </w:r>
    </w:p>
    <w:p>
      <w:pPr>
        <w:rPr>
          <w:color w:val="000000"/>
          <w:highlight w:val="none"/>
        </w:rPr>
      </w:pPr>
      <w:r>
        <w:rPr>
          <w:rFonts w:hint="eastAsia"/>
          <w:color w:val="000000"/>
          <w:highlight w:val="none"/>
        </w:rPr>
        <w:t>附：投标供应商根据“第三章 采购清单与技术参数”中列明的事项进行承诺与实质性响应。</w:t>
      </w:r>
    </w:p>
    <w:p>
      <w:pPr>
        <w:pStyle w:val="2"/>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（盖单位章）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法定代表人或其委托代理人：          （签字或盖章）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日期：     年     月     日</w:t>
      </w:r>
    </w:p>
    <w:p>
      <w:pPr>
        <w:pStyle w:val="2"/>
        <w:rPr>
          <w:color w:val="000000"/>
          <w:highlight w:val="none"/>
        </w:rPr>
      </w:pPr>
    </w:p>
    <w:p>
      <w:pPr>
        <w:pStyle w:val="2"/>
        <w:rPr>
          <w:highlight w:val="none"/>
        </w:rPr>
      </w:pPr>
    </w:p>
    <w:p>
      <w:pPr>
        <w:rPr>
          <w:color w:val="000000"/>
          <w:highlight w:val="none"/>
        </w:rPr>
      </w:pPr>
    </w:p>
    <w:p>
      <w:pPr>
        <w:jc w:val="center"/>
        <w:rPr>
          <w:rFonts w:hint="eastAsia" w:ascii="黑体" w:hAnsi="黑体" w:eastAsia="黑体" w:cs="黑体"/>
          <w:color w:val="000000"/>
          <w:sz w:val="28"/>
          <w:szCs w:val="28"/>
          <w:highlight w:val="none"/>
          <w:lang w:val="zh-CN"/>
        </w:rPr>
      </w:pPr>
      <w:r>
        <w:rPr>
          <w:rFonts w:hint="eastAsia" w:ascii="黑体" w:hAnsi="黑体" w:eastAsia="黑体" w:cs="黑体"/>
          <w:color w:val="000000"/>
          <w:sz w:val="28"/>
          <w:szCs w:val="28"/>
          <w:highlight w:val="none"/>
          <w:lang w:val="zh-CN"/>
        </w:rPr>
        <w:t>（</w:t>
      </w:r>
      <w:r>
        <w:rPr>
          <w:rFonts w:hint="eastAsia" w:ascii="黑体" w:hAnsi="黑体" w:eastAsia="黑体" w:cs="黑体"/>
          <w:color w:val="000000"/>
          <w:sz w:val="28"/>
          <w:szCs w:val="28"/>
          <w:highlight w:val="none"/>
        </w:rPr>
        <w:t>十</w:t>
      </w:r>
      <w:r>
        <w:rPr>
          <w:rFonts w:hint="eastAsia" w:ascii="黑体" w:hAnsi="黑体" w:eastAsia="黑体" w:cs="黑体"/>
          <w:color w:val="000000"/>
          <w:sz w:val="28"/>
          <w:szCs w:val="28"/>
          <w:highlight w:val="none"/>
          <w:lang w:val="en-US" w:eastAsia="zh-CN"/>
        </w:rPr>
        <w:t>三</w:t>
      </w:r>
      <w:r>
        <w:rPr>
          <w:rFonts w:hint="eastAsia" w:ascii="黑体" w:hAnsi="黑体" w:eastAsia="黑体" w:cs="黑体"/>
          <w:color w:val="000000"/>
          <w:sz w:val="28"/>
          <w:szCs w:val="28"/>
          <w:highlight w:val="none"/>
          <w:lang w:val="zh-CN"/>
        </w:rPr>
        <w:t>）采购需求有关事项</w:t>
      </w:r>
    </w:p>
    <w:p>
      <w:pPr>
        <w:rPr>
          <w:color w:val="000000"/>
          <w:highlight w:val="none"/>
        </w:rPr>
      </w:pPr>
    </w:p>
    <w:p>
      <w:pPr>
        <w:rPr>
          <w:color w:val="000000"/>
          <w:highlight w:val="none"/>
        </w:rPr>
      </w:pPr>
      <w:r>
        <w:rPr>
          <w:rFonts w:hint="eastAsia"/>
          <w:color w:val="000000"/>
          <w:highlight w:val="none"/>
        </w:rPr>
        <w:t>附：投标供应商根据本竞争性谈判招标文件“第三章采购清单与技术参数——（三）采购标的需满足的质量、安全、技术规格、物理特性等要求”中列明要求做出承诺的事项等，做出有效承诺与实质性响应。</w:t>
      </w:r>
    </w:p>
    <w:p>
      <w:pPr>
        <w:rPr>
          <w:color w:val="000000"/>
          <w:highlight w:val="none"/>
        </w:rPr>
      </w:pPr>
    </w:p>
    <w:p>
      <w:pPr>
        <w:pStyle w:val="2"/>
        <w:rPr>
          <w:color w:val="000000"/>
          <w:highlight w:val="none"/>
        </w:rPr>
      </w:pPr>
    </w:p>
    <w:p>
      <w:pPr>
        <w:ind w:firstLine="420" w:firstLineChars="200"/>
        <w:rPr>
          <w:rFonts w:hint="eastAsia" w:ascii="宋体" w:hAnsi="宋体" w:cs="宋体"/>
          <w:color w:val="000000"/>
          <w:highlight w:val="none"/>
        </w:rPr>
      </w:pPr>
      <w:r>
        <w:rPr>
          <w:rFonts w:hint="eastAsia" w:ascii="宋体" w:hAnsi="宋体" w:cs="宋体"/>
          <w:color w:val="000000"/>
          <w:highlight w:val="none"/>
        </w:rPr>
        <w:t>供应商：                            （盖单位章）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法定代表人或其委托代理人：          （签字或盖章）</w:t>
      </w:r>
    </w:p>
    <w:p>
      <w:pPr>
        <w:ind w:firstLine="420" w:firstLineChars="200"/>
        <w:rPr>
          <w:rFonts w:hint="eastAsia" w:ascii="宋体" w:hAnsi="宋体" w:cs="宋体"/>
          <w:color w:val="000000"/>
          <w:highlight w:val="none"/>
        </w:rPr>
      </w:pPr>
      <w:r>
        <w:rPr>
          <w:rFonts w:hint="eastAsia" w:ascii="宋体" w:hAnsi="宋体" w:cs="宋体"/>
          <w:color w:val="000000"/>
          <w:highlight w:val="none"/>
        </w:rPr>
        <w:t>日期：     年     月     日</w:t>
      </w:r>
    </w:p>
    <w:p>
      <w:pPr>
        <w:pStyle w:val="2"/>
        <w:rPr>
          <w:color w:val="000000"/>
          <w:highlight w:val="none"/>
        </w:rPr>
      </w:pPr>
    </w:p>
    <w:p>
      <w:pPr>
        <w:rPr>
          <w:color w:val="000000"/>
          <w:highlight w:val="none"/>
        </w:rPr>
      </w:pPr>
    </w:p>
    <w:p>
      <w:pPr>
        <w:pStyle w:val="2"/>
        <w:rPr>
          <w:rFonts w:hint="default"/>
          <w:color w:val="000000"/>
          <w:highlight w:val="none"/>
          <w:lang w:val="en-US" w:eastAsia="zh-CN"/>
        </w:rPr>
      </w:pPr>
      <w:r>
        <w:rPr>
          <w:rFonts w:hint="eastAsia"/>
          <w:color w:val="000000"/>
          <w:highlight w:val="none"/>
          <w:lang w:val="en-US" w:eastAsia="zh-CN"/>
        </w:rPr>
        <w:t>附：请提供采购需求参数表中要求的投标产品相关检测报告和证明文件。</w:t>
      </w:r>
    </w:p>
    <w:tbl>
      <w:tblPr>
        <w:tblStyle w:val="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7"/>
        <w:gridCol w:w="7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5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产品检测报告和其他证明材料提供</w:t>
            </w:r>
          </w:p>
        </w:tc>
        <w:tc>
          <w:tcPr>
            <w:tcW w:w="44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strike w:val="0"/>
                <w:dstrike w:val="0"/>
                <w:color w:val="auto"/>
                <w:sz w:val="20"/>
                <w:szCs w:val="20"/>
                <w:highlight w:val="none"/>
                <w:u w:val="none"/>
                <w:lang w:val="en-US" w:eastAsia="zh-CN"/>
              </w:rPr>
            </w:pPr>
            <w:r>
              <w:rPr>
                <w:rFonts w:hint="default" w:ascii="宋体" w:hAnsi="宋体" w:eastAsia="宋体" w:cs="宋体"/>
                <w:i w:val="0"/>
                <w:iCs w:val="0"/>
                <w:strike w:val="0"/>
                <w:dstrike w:val="0"/>
                <w:color w:val="auto"/>
                <w:sz w:val="20"/>
                <w:szCs w:val="20"/>
                <w:highlight w:val="none"/>
                <w:u w:val="none"/>
                <w:lang w:val="en-US" w:eastAsia="zh-CN"/>
              </w:rPr>
              <w:t>1.笔记本电脑：CPU和国产操作系统需符合《国家安全可靠测评》要求，需提供安全可靠测评结果或符合安全可靠测评承诺书。</w:t>
            </w:r>
          </w:p>
          <w:p>
            <w:pPr>
              <w:keepNext w:val="0"/>
              <w:keepLines w:val="0"/>
              <w:widowControl/>
              <w:suppressLineNumbers w:val="0"/>
              <w:jc w:val="left"/>
              <w:textAlignment w:val="center"/>
              <w:rPr>
                <w:rFonts w:hint="default" w:ascii="宋体" w:hAnsi="宋体" w:eastAsia="宋体" w:cs="宋体"/>
                <w:i w:val="0"/>
                <w:iCs w:val="0"/>
                <w:strike w:val="0"/>
                <w:dstrike w:val="0"/>
                <w:color w:val="auto"/>
                <w:sz w:val="20"/>
                <w:szCs w:val="20"/>
                <w:highlight w:val="none"/>
                <w:u w:val="none"/>
                <w:lang w:val="en-US" w:eastAsia="zh-CN"/>
              </w:rPr>
            </w:pPr>
            <w:r>
              <w:rPr>
                <w:rFonts w:hint="default" w:ascii="宋体" w:hAnsi="宋体" w:eastAsia="宋体" w:cs="宋体"/>
                <w:i w:val="0"/>
                <w:iCs w:val="0"/>
                <w:strike w:val="0"/>
                <w:dstrike w:val="0"/>
                <w:color w:val="auto"/>
                <w:sz w:val="20"/>
                <w:szCs w:val="20"/>
                <w:highlight w:val="none"/>
                <w:u w:val="none"/>
                <w:lang w:val="en-US" w:eastAsia="zh-CN"/>
              </w:rPr>
              <w:t>2.笔记本电脑：操作系统要求内需提供以下资料：</w:t>
            </w:r>
          </w:p>
          <w:p>
            <w:pPr>
              <w:keepNext w:val="0"/>
              <w:keepLines w:val="0"/>
              <w:widowControl/>
              <w:suppressLineNumbers w:val="0"/>
              <w:jc w:val="left"/>
              <w:textAlignment w:val="center"/>
              <w:rPr>
                <w:rFonts w:hint="default" w:ascii="宋体" w:hAnsi="宋体" w:eastAsia="宋体" w:cs="宋体"/>
                <w:i w:val="0"/>
                <w:iCs w:val="0"/>
                <w:strike w:val="0"/>
                <w:dstrike w:val="0"/>
                <w:color w:val="auto"/>
                <w:sz w:val="20"/>
                <w:szCs w:val="20"/>
                <w:highlight w:val="none"/>
                <w:u w:val="none"/>
                <w:lang w:val="en-US" w:eastAsia="zh-CN"/>
              </w:rPr>
            </w:pPr>
            <w:r>
              <w:rPr>
                <w:rFonts w:hint="default" w:ascii="宋体" w:hAnsi="宋体" w:eastAsia="宋体" w:cs="宋体"/>
                <w:i w:val="0"/>
                <w:iCs w:val="0"/>
                <w:strike w:val="0"/>
                <w:dstrike w:val="0"/>
                <w:color w:val="auto"/>
                <w:sz w:val="20"/>
                <w:szCs w:val="20"/>
                <w:highlight w:val="none"/>
                <w:u w:val="none"/>
                <w:lang w:val="en-US" w:eastAsia="zh-CN"/>
              </w:rPr>
              <w:t>（1）第3项需提供相关证明资料（功能截图或产品彩页或产品手册）</w:t>
            </w:r>
          </w:p>
          <w:p>
            <w:pPr>
              <w:keepNext w:val="0"/>
              <w:keepLines w:val="0"/>
              <w:widowControl/>
              <w:suppressLineNumbers w:val="0"/>
              <w:jc w:val="left"/>
              <w:textAlignment w:val="center"/>
              <w:rPr>
                <w:rFonts w:hint="default" w:ascii="宋体" w:hAnsi="宋体" w:eastAsia="宋体" w:cs="宋体"/>
                <w:i w:val="0"/>
                <w:iCs w:val="0"/>
                <w:strike w:val="0"/>
                <w:dstrike w:val="0"/>
                <w:color w:val="auto"/>
                <w:sz w:val="20"/>
                <w:szCs w:val="20"/>
                <w:highlight w:val="none"/>
                <w:u w:val="none"/>
                <w:lang w:val="en-US" w:eastAsia="zh-CN"/>
              </w:rPr>
            </w:pPr>
            <w:r>
              <w:rPr>
                <w:rFonts w:hint="default" w:ascii="宋体" w:hAnsi="宋体" w:eastAsia="宋体" w:cs="宋体"/>
                <w:i w:val="0"/>
                <w:iCs w:val="0"/>
                <w:strike w:val="0"/>
                <w:dstrike w:val="0"/>
                <w:color w:val="auto"/>
                <w:sz w:val="20"/>
                <w:szCs w:val="20"/>
                <w:highlight w:val="none"/>
                <w:u w:val="none"/>
                <w:lang w:val="en-US" w:eastAsia="zh-CN"/>
              </w:rPr>
              <w:t>（2）第4项需提供相关知识产权、资质证明；</w:t>
            </w:r>
          </w:p>
          <w:p>
            <w:pPr>
              <w:keepNext w:val="0"/>
              <w:keepLines w:val="0"/>
              <w:widowControl/>
              <w:suppressLineNumbers w:val="0"/>
              <w:jc w:val="left"/>
              <w:textAlignment w:val="center"/>
              <w:rPr>
                <w:rFonts w:hint="default" w:ascii="宋体" w:hAnsi="宋体" w:eastAsia="宋体" w:cs="宋体"/>
                <w:i w:val="0"/>
                <w:iCs w:val="0"/>
                <w:strike w:val="0"/>
                <w:dstrike w:val="0"/>
                <w:color w:val="auto"/>
                <w:sz w:val="20"/>
                <w:szCs w:val="20"/>
                <w:highlight w:val="none"/>
                <w:u w:val="none"/>
                <w:lang w:val="en-US" w:eastAsia="zh-CN"/>
              </w:rPr>
            </w:pPr>
            <w:r>
              <w:rPr>
                <w:rFonts w:hint="default" w:ascii="宋体" w:hAnsi="宋体" w:eastAsia="宋体" w:cs="宋体"/>
                <w:i w:val="0"/>
                <w:iCs w:val="0"/>
                <w:strike w:val="0"/>
                <w:dstrike w:val="0"/>
                <w:color w:val="auto"/>
                <w:sz w:val="20"/>
                <w:szCs w:val="20"/>
                <w:highlight w:val="none"/>
                <w:u w:val="none"/>
                <w:lang w:val="en-US" w:eastAsia="zh-CN"/>
              </w:rPr>
              <w:t>（3）第5项需提供系统截图、软件著作权证书；</w:t>
            </w:r>
          </w:p>
          <w:p>
            <w:pPr>
              <w:keepNext w:val="0"/>
              <w:keepLines w:val="0"/>
              <w:widowControl/>
              <w:suppressLineNumbers w:val="0"/>
              <w:jc w:val="left"/>
              <w:textAlignment w:val="center"/>
              <w:rPr>
                <w:rFonts w:hint="default" w:ascii="宋体" w:hAnsi="宋体" w:eastAsia="宋体" w:cs="宋体"/>
                <w:i w:val="0"/>
                <w:iCs w:val="0"/>
                <w:strike/>
                <w:dstrike w:val="0"/>
                <w:color w:val="auto"/>
                <w:sz w:val="20"/>
                <w:szCs w:val="20"/>
                <w:highlight w:val="none"/>
                <w:u w:val="none"/>
                <w:lang w:val="en-US" w:eastAsia="zh-CN"/>
              </w:rPr>
            </w:pPr>
            <w:r>
              <w:rPr>
                <w:rFonts w:hint="default" w:ascii="宋体" w:hAnsi="宋体" w:eastAsia="宋体" w:cs="宋体"/>
                <w:i w:val="0"/>
                <w:iCs w:val="0"/>
                <w:strike w:val="0"/>
                <w:dstrike w:val="0"/>
                <w:color w:val="auto"/>
                <w:sz w:val="20"/>
                <w:szCs w:val="20"/>
                <w:highlight w:val="none"/>
                <w:u w:val="none"/>
                <w:lang w:val="en-US" w:eastAsia="zh-CN"/>
              </w:rPr>
              <w:t>3.笔记本电脑：硬件要求内第2、7、8、11项需提供相关证明资料（产品彩页或产品手册或检测报告等其中一种）；第13项需供提相应证书扫描件；</w:t>
            </w:r>
          </w:p>
        </w:tc>
      </w:tr>
    </w:tbl>
    <w:p>
      <w:pPr>
        <w:pStyle w:val="2"/>
        <w:rPr>
          <w:rFonts w:hint="eastAsia"/>
          <w:color w:val="000000"/>
          <w:highlight w:val="none"/>
          <w:lang w:val="en-US" w:eastAsia="zh-CN"/>
        </w:rPr>
      </w:pPr>
    </w:p>
    <w:p>
      <w:pPr>
        <w:pStyle w:val="2"/>
        <w:rPr>
          <w:color w:val="000000"/>
          <w:highlight w:val="none"/>
        </w:rPr>
      </w:pPr>
    </w:p>
    <w:p>
      <w:pPr>
        <w:pStyle w:val="2"/>
        <w:rPr>
          <w:color w:val="000000"/>
          <w:highlight w:val="none"/>
        </w:rPr>
      </w:pPr>
    </w:p>
    <w:p>
      <w:pPr>
        <w:pStyle w:val="2"/>
        <w:rPr>
          <w:color w:val="000000"/>
          <w:highlight w:val="none"/>
        </w:rPr>
      </w:pPr>
    </w:p>
    <w:p>
      <w:bookmarkStart w:id="216" w:name="_GoBack"/>
      <w:bookmarkEnd w:id="2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BFC25"/>
    <w:multiLevelType w:val="singleLevel"/>
    <w:tmpl w:val="8E6BFC25"/>
    <w:lvl w:ilvl="0" w:tentative="0">
      <w:start w:val="2"/>
      <w:numFmt w:val="chineseCounting"/>
      <w:suff w:val="nothing"/>
      <w:lvlText w:val="%1、"/>
      <w:lvlJc w:val="left"/>
      <w:rPr>
        <w:rFonts w:hint="eastAsia"/>
      </w:rPr>
    </w:lvl>
  </w:abstractNum>
  <w:abstractNum w:abstractNumId="1">
    <w:nsid w:val="F803636B"/>
    <w:multiLevelType w:val="singleLevel"/>
    <w:tmpl w:val="F803636B"/>
    <w:lvl w:ilvl="0" w:tentative="0">
      <w:start w:val="1"/>
      <w:numFmt w:val="chineseCounting"/>
      <w:suff w:val="nothing"/>
      <w:lvlText w:val="（%1）"/>
      <w:lvlJc w:val="left"/>
      <w:rPr>
        <w:rFonts w:hint="eastAsia"/>
      </w:rPr>
    </w:lvl>
  </w:abstractNum>
  <w:abstractNum w:abstractNumId="2">
    <w:nsid w:val="08763951"/>
    <w:multiLevelType w:val="multilevel"/>
    <w:tmpl w:val="0876395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86E87B2"/>
    <w:multiLevelType w:val="singleLevel"/>
    <w:tmpl w:val="686E87B2"/>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46572"/>
    <w:rsid w:val="53146572"/>
    <w:rsid w:val="7113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rPr>
      <w:rFonts w:ascii="宋体" w:hAnsi="Calibri"/>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昆明市盘龙区党政机关单位</Company>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2026-06-01T10:38:00Z</dcterms:created>
  <dc:creator>Administrator</dc:creator>
  <cp:lastModifiedBy>Administrator</cp:lastModifiedBy>
  <dcterms:modified xsi:type="dcterms:W3CDTF">2026-06-01T10:55:40Z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EAD0CC4C82994163A36D807FE76D5E8F</vt:lpwstr>
  </property>
</Properties>
</file>