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AC6C">
      <w:pPr>
        <w:spacing w:line="360" w:lineRule="auto"/>
        <w:ind w:firstLine="600"/>
        <w:rPr>
          <w:rFonts w:hint="eastAsia"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42927AE2">
      <w:pPr>
        <w:pStyle w:val="17"/>
        <w:rPr>
          <w:rFonts w:hint="eastAsia"/>
          <w:color w:val="auto"/>
          <w:highlight w:val="none"/>
        </w:rPr>
      </w:pPr>
    </w:p>
    <w:p w14:paraId="08810D2B">
      <w:pPr>
        <w:pStyle w:val="17"/>
        <w:adjustRightInd w:val="0"/>
        <w:snapToGrid w:val="0"/>
        <w:spacing w:line="360" w:lineRule="auto"/>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玉溪职业技术学院（云南省玉溪工业财贸学校）易门职中提级管理项目（4包）职教高考资源环境类专业设备采购项目</w:t>
      </w:r>
    </w:p>
    <w:p w14:paraId="59E2CEA9">
      <w:pPr>
        <w:spacing w:line="360" w:lineRule="auto"/>
        <w:jc w:val="center"/>
        <w:rPr>
          <w:rFonts w:hint="eastAsia"/>
          <w:b/>
          <w:bCs/>
          <w:color w:val="auto"/>
          <w:sz w:val="72"/>
          <w:szCs w:val="72"/>
          <w:highlight w:val="none"/>
        </w:rPr>
      </w:pPr>
    </w:p>
    <w:p w14:paraId="6D1F1164">
      <w:pPr>
        <w:spacing w:line="360" w:lineRule="auto"/>
        <w:jc w:val="center"/>
        <w:rPr>
          <w:rFonts w:hint="eastAsia"/>
          <w:b/>
          <w:bCs/>
          <w:color w:val="auto"/>
          <w:sz w:val="72"/>
          <w:szCs w:val="72"/>
          <w:highlight w:val="none"/>
        </w:rPr>
      </w:pPr>
    </w:p>
    <w:p w14:paraId="5BEB2E06">
      <w:pPr>
        <w:spacing w:line="360" w:lineRule="auto"/>
        <w:jc w:val="center"/>
        <w:rPr>
          <w:rFonts w:hint="eastAsia"/>
          <w:b/>
          <w:bCs/>
          <w:color w:val="auto"/>
          <w:sz w:val="72"/>
          <w:szCs w:val="72"/>
          <w:highlight w:val="none"/>
        </w:rPr>
      </w:pPr>
      <w:r>
        <w:rPr>
          <w:rFonts w:hint="eastAsia"/>
          <w:b/>
          <w:bCs/>
          <w:color w:val="auto"/>
          <w:sz w:val="72"/>
          <w:szCs w:val="72"/>
          <w:highlight w:val="none"/>
        </w:rPr>
        <w:t>招 标 文 件</w:t>
      </w:r>
    </w:p>
    <w:p w14:paraId="68519064">
      <w:pPr>
        <w:spacing w:line="360" w:lineRule="auto"/>
        <w:jc w:val="center"/>
        <w:rPr>
          <w:rFonts w:hint="eastAsia"/>
          <w:b/>
          <w:bCs/>
          <w:color w:val="auto"/>
          <w:sz w:val="28"/>
          <w:szCs w:val="28"/>
          <w:highlight w:val="none"/>
        </w:rPr>
      </w:pPr>
    </w:p>
    <w:p w14:paraId="1C1D41F8">
      <w:pPr>
        <w:spacing w:line="360" w:lineRule="auto"/>
        <w:jc w:val="center"/>
        <w:rPr>
          <w:rFonts w:hint="eastAsia"/>
          <w:b/>
          <w:bCs/>
          <w:color w:val="auto"/>
          <w:sz w:val="28"/>
          <w:szCs w:val="48"/>
          <w:highlight w:val="none"/>
        </w:rPr>
      </w:pPr>
    </w:p>
    <w:p w14:paraId="2978815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ZZGL-2026073H</w:t>
      </w:r>
    </w:p>
    <w:p w14:paraId="0F05B913">
      <w:pPr>
        <w:spacing w:line="360" w:lineRule="auto"/>
        <w:jc w:val="center"/>
        <w:rPr>
          <w:rFonts w:hint="eastAsia"/>
          <w:b/>
          <w:bCs/>
          <w:color w:val="auto"/>
          <w:sz w:val="28"/>
          <w:szCs w:val="28"/>
          <w:highlight w:val="none"/>
        </w:rPr>
      </w:pPr>
    </w:p>
    <w:p w14:paraId="6999CDAA">
      <w:pPr>
        <w:spacing w:line="360" w:lineRule="auto"/>
        <w:jc w:val="center"/>
        <w:rPr>
          <w:rFonts w:hint="eastAsia"/>
          <w:b/>
          <w:bCs/>
          <w:color w:val="auto"/>
          <w:sz w:val="28"/>
          <w:szCs w:val="28"/>
          <w:highlight w:val="none"/>
        </w:rPr>
      </w:pPr>
    </w:p>
    <w:p w14:paraId="4C73E2B3">
      <w:pPr>
        <w:spacing w:line="360" w:lineRule="auto"/>
        <w:jc w:val="center"/>
        <w:rPr>
          <w:rFonts w:hint="eastAsia"/>
          <w:b/>
          <w:bCs/>
          <w:color w:val="auto"/>
          <w:sz w:val="28"/>
          <w:szCs w:val="28"/>
          <w:highlight w:val="none"/>
        </w:rPr>
      </w:pPr>
    </w:p>
    <w:p w14:paraId="14CCD51B">
      <w:pPr>
        <w:adjustRightInd w:val="0"/>
        <w:snapToGrid w:val="0"/>
        <w:spacing w:line="480" w:lineRule="auto"/>
        <w:jc w:val="center"/>
        <w:rPr>
          <w:rFonts w:hint="eastAsia"/>
          <w:b/>
          <w:bCs/>
          <w:color w:val="auto"/>
          <w:sz w:val="32"/>
          <w:szCs w:val="48"/>
          <w:highlight w:val="none"/>
        </w:rPr>
      </w:pPr>
    </w:p>
    <w:p w14:paraId="11182BC0">
      <w:pPr>
        <w:adjustRightInd w:val="0"/>
        <w:snapToGrid w:val="0"/>
        <w:spacing w:line="480" w:lineRule="auto"/>
        <w:rPr>
          <w:rFonts w:hint="eastAsia"/>
          <w:b/>
          <w:bCs/>
          <w:color w:val="auto"/>
          <w:sz w:val="32"/>
          <w:szCs w:val="48"/>
          <w:highlight w:val="none"/>
        </w:rPr>
      </w:pPr>
    </w:p>
    <w:p w14:paraId="67532E67">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 购 人：</w:t>
      </w:r>
      <w:r>
        <w:rPr>
          <w:rFonts w:hint="eastAsia"/>
          <w:b/>
          <w:bCs/>
          <w:color w:val="auto"/>
          <w:sz w:val="28"/>
          <w:szCs w:val="28"/>
          <w:highlight w:val="none"/>
          <w:u w:val="single"/>
        </w:rPr>
        <w:t xml:space="preserve">玉溪职业技术学院（云南省玉溪工业财贸学校）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7D281475">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采购代理机构：</w:t>
      </w:r>
      <w:r>
        <w:rPr>
          <w:rFonts w:hint="eastAsia"/>
          <w:b/>
          <w:bCs/>
          <w:color w:val="auto"/>
          <w:sz w:val="28"/>
          <w:szCs w:val="28"/>
          <w:highlight w:val="none"/>
          <w:u w:val="single"/>
        </w:rPr>
        <w:t xml:space="preserve">云南中诏项目管理有限公司 </w:t>
      </w:r>
      <w:r>
        <w:rPr>
          <w:b/>
          <w:bCs/>
          <w:color w:val="auto"/>
          <w:sz w:val="28"/>
          <w:szCs w:val="28"/>
          <w:highlight w:val="none"/>
          <w:u w:val="single"/>
        </w:rPr>
        <w:t xml:space="preserve">          </w:t>
      </w:r>
      <w:r>
        <w:rPr>
          <w:rFonts w:hint="eastAsia"/>
          <w:b/>
          <w:bCs/>
          <w:color w:val="auto"/>
          <w:sz w:val="28"/>
          <w:szCs w:val="28"/>
          <w:highlight w:val="none"/>
          <w:u w:val="single"/>
          <w:lang w:val="en-US" w:eastAsia="zh-CN"/>
        </w:rPr>
        <w:t xml:space="preserve">         </w:t>
      </w:r>
      <w:r>
        <w:rPr>
          <w:b/>
          <w:bCs/>
          <w:color w:val="auto"/>
          <w:sz w:val="28"/>
          <w:szCs w:val="28"/>
          <w:highlight w:val="none"/>
          <w:u w:val="single"/>
        </w:rPr>
        <w:t xml:space="preserve"> </w:t>
      </w:r>
      <w:r>
        <w:rPr>
          <w:rFonts w:hint="eastAsia"/>
          <w:b/>
          <w:bCs/>
          <w:color w:val="auto"/>
          <w:sz w:val="28"/>
          <w:szCs w:val="28"/>
          <w:highlight w:val="none"/>
          <w:u w:val="single"/>
        </w:rPr>
        <w:t xml:space="preserve">   (盖章)</w:t>
      </w:r>
    </w:p>
    <w:p w14:paraId="05A5D40E">
      <w:pPr>
        <w:adjustRightInd w:val="0"/>
        <w:snapToGrid w:val="0"/>
        <w:spacing w:line="480" w:lineRule="auto"/>
        <w:rPr>
          <w:rFonts w:hint="eastAsia"/>
          <w:color w:val="auto"/>
          <w:sz w:val="28"/>
          <w:szCs w:val="28"/>
          <w:highlight w:val="none"/>
        </w:rPr>
      </w:pPr>
      <w:r>
        <w:rPr>
          <w:rFonts w:hint="eastAsia"/>
          <w:b/>
          <w:bCs/>
          <w:color w:val="auto"/>
          <w:sz w:val="28"/>
          <w:szCs w:val="28"/>
          <w:highlight w:val="none"/>
        </w:rPr>
        <w:t>日期：2026年</w:t>
      </w:r>
      <w:r>
        <w:rPr>
          <w:rFonts w:hint="eastAsia"/>
          <w:b/>
          <w:bCs/>
          <w:color w:val="auto"/>
          <w:sz w:val="28"/>
          <w:szCs w:val="28"/>
          <w:highlight w:val="none"/>
          <w:lang w:val="en-US" w:eastAsia="zh-CN"/>
        </w:rPr>
        <w:t>5</w:t>
      </w:r>
      <w:r>
        <w:rPr>
          <w:rFonts w:hint="eastAsia"/>
          <w:b/>
          <w:bCs/>
          <w:color w:val="auto"/>
          <w:sz w:val="28"/>
          <w:szCs w:val="28"/>
          <w:highlight w:val="none"/>
        </w:rPr>
        <w:t>月</w:t>
      </w:r>
      <w:r>
        <w:rPr>
          <w:rFonts w:hint="eastAsia"/>
          <w:b/>
          <w:bCs/>
          <w:color w:val="auto"/>
          <w:sz w:val="28"/>
          <w:szCs w:val="28"/>
          <w:highlight w:val="none"/>
          <w:lang w:val="en-US" w:eastAsia="zh-CN"/>
        </w:rPr>
        <w:t>8</w:t>
      </w:r>
      <w:r>
        <w:rPr>
          <w:rFonts w:hint="eastAsia"/>
          <w:b/>
          <w:bCs/>
          <w:color w:val="auto"/>
          <w:sz w:val="28"/>
          <w:szCs w:val="28"/>
          <w:highlight w:val="none"/>
        </w:rPr>
        <w:t>日</w:t>
      </w:r>
    </w:p>
    <w:p w14:paraId="45C4C0D4">
      <w:pPr>
        <w:spacing w:line="360" w:lineRule="auto"/>
        <w:ind w:firstLine="482" w:firstLineChars="200"/>
        <w:rPr>
          <w:rFonts w:hint="eastAsia"/>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28265125">
      <w:pPr>
        <w:pStyle w:val="25"/>
        <w:rPr>
          <w:rFonts w:hint="eastAsia"/>
          <w:color w:val="auto"/>
          <w:sz w:val="28"/>
          <w:szCs w:val="28"/>
          <w:highlight w:val="none"/>
        </w:rPr>
      </w:pPr>
      <w:r>
        <w:rPr>
          <w:rFonts w:hint="eastAsia"/>
          <w:color w:val="auto"/>
          <w:sz w:val="28"/>
          <w:szCs w:val="28"/>
          <w:highlight w:val="none"/>
        </w:rPr>
        <w:t>目  录</w:t>
      </w:r>
    </w:p>
    <w:p w14:paraId="5F87E3C3">
      <w:pPr>
        <w:pStyle w:val="32"/>
        <w:tabs>
          <w:tab w:val="right" w:leader="dot" w:pos="9412"/>
          <w:tab w:val="clear" w:pos="9900"/>
        </w:tabs>
        <w:rPr>
          <w:color w:val="auto"/>
          <w:highlight w:val="none"/>
        </w:rPr>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color w:val="auto"/>
          <w:szCs w:val="24"/>
          <w:highlight w:val="none"/>
        </w:rPr>
        <w:instrText xml:space="preserve"> HYPERLINK \l _Toc1752 </w:instrText>
      </w:r>
      <w:r>
        <w:rPr>
          <w:color w:val="auto"/>
          <w:szCs w:val="24"/>
          <w:highlight w:val="none"/>
        </w:rPr>
        <w:fldChar w:fldCharType="separate"/>
      </w:r>
      <w:r>
        <w:rPr>
          <w:rFonts w:hint="eastAsia" w:ascii="宋体" w:hAnsi="宋体" w:eastAsia="宋体"/>
          <w:bCs/>
          <w:color w:val="auto"/>
          <w:szCs w:val="3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_Toc1752 \h </w:instrText>
      </w:r>
      <w:r>
        <w:rPr>
          <w:color w:val="auto"/>
          <w:highlight w:val="none"/>
        </w:rPr>
        <w:fldChar w:fldCharType="separate"/>
      </w:r>
      <w:r>
        <w:rPr>
          <w:color w:val="auto"/>
          <w:highlight w:val="none"/>
        </w:rPr>
        <w:t>1</w:t>
      </w:r>
      <w:r>
        <w:rPr>
          <w:color w:val="auto"/>
          <w:highlight w:val="none"/>
        </w:rPr>
        <w:fldChar w:fldCharType="end"/>
      </w:r>
      <w:r>
        <w:rPr>
          <w:color w:val="auto"/>
          <w:szCs w:val="24"/>
          <w:highlight w:val="none"/>
        </w:rPr>
        <w:fldChar w:fldCharType="end"/>
      </w:r>
    </w:p>
    <w:p w14:paraId="135DF19B">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_Toc30294 </w:instrText>
      </w:r>
      <w:r>
        <w:rPr>
          <w:bCs/>
          <w:color w:val="auto"/>
          <w:szCs w:val="24"/>
          <w:highlight w:val="none"/>
        </w:rPr>
        <w:fldChar w:fldCharType="separate"/>
      </w:r>
      <w:r>
        <w:rPr>
          <w:rFonts w:hint="eastAsia" w:ascii="宋体" w:hAnsi="宋体" w:eastAsia="宋体"/>
          <w:color w:val="auto"/>
          <w:szCs w:val="3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_Toc30294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06A75BD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_Toc7575 </w:instrText>
      </w:r>
      <w:r>
        <w:rPr>
          <w:bCs/>
          <w:color w:val="auto"/>
          <w:szCs w:val="24"/>
          <w:highlight w:val="none"/>
        </w:rPr>
        <w:fldChar w:fldCharType="separate"/>
      </w:r>
      <w:r>
        <w:rPr>
          <w:rFonts w:hint="eastAsia"/>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_Toc7575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4ECA9C82">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_Toc26647 </w:instrText>
      </w:r>
      <w:r>
        <w:rPr>
          <w:bCs/>
          <w:color w:val="auto"/>
          <w:szCs w:val="24"/>
          <w:highlight w:val="none"/>
        </w:rPr>
        <w:fldChar w:fldCharType="separate"/>
      </w:r>
      <w:r>
        <w:rPr>
          <w:rFonts w:hint="eastAsia"/>
          <w:color w:val="auto"/>
          <w:highlight w:val="none"/>
        </w:rPr>
        <w:t>一、总  则</w:t>
      </w:r>
      <w:r>
        <w:rPr>
          <w:color w:val="auto"/>
          <w:highlight w:val="none"/>
        </w:rPr>
        <w:tab/>
      </w:r>
      <w:r>
        <w:rPr>
          <w:color w:val="auto"/>
          <w:highlight w:val="none"/>
        </w:rPr>
        <w:fldChar w:fldCharType="begin"/>
      </w:r>
      <w:r>
        <w:rPr>
          <w:color w:val="auto"/>
          <w:highlight w:val="none"/>
        </w:rPr>
        <w:instrText xml:space="preserve"> PAGEREF _Toc26647 \h </w:instrText>
      </w:r>
      <w:r>
        <w:rPr>
          <w:color w:val="auto"/>
          <w:highlight w:val="none"/>
        </w:rPr>
        <w:fldChar w:fldCharType="separate"/>
      </w:r>
      <w:r>
        <w:rPr>
          <w:color w:val="auto"/>
          <w:highlight w:val="none"/>
        </w:rPr>
        <w:t>7</w:t>
      </w:r>
      <w:r>
        <w:rPr>
          <w:color w:val="auto"/>
          <w:highlight w:val="none"/>
        </w:rPr>
        <w:fldChar w:fldCharType="end"/>
      </w:r>
      <w:r>
        <w:rPr>
          <w:bCs/>
          <w:color w:val="auto"/>
          <w:szCs w:val="24"/>
          <w:highlight w:val="none"/>
        </w:rPr>
        <w:fldChar w:fldCharType="end"/>
      </w:r>
    </w:p>
    <w:p w14:paraId="6A1454E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_Toc9085 </w:instrText>
      </w:r>
      <w:r>
        <w:rPr>
          <w:bCs/>
          <w:color w:val="auto"/>
          <w:szCs w:val="24"/>
          <w:highlight w:val="none"/>
        </w:rPr>
        <w:fldChar w:fldCharType="separate"/>
      </w:r>
      <w:r>
        <w:rPr>
          <w:rFonts w:hint="eastAsia"/>
          <w:color w:val="auto"/>
          <w:highlight w:val="none"/>
        </w:rPr>
        <w:t>二、招标文件</w:t>
      </w:r>
      <w:r>
        <w:rPr>
          <w:color w:val="auto"/>
          <w:highlight w:val="none"/>
        </w:rPr>
        <w:tab/>
      </w:r>
      <w:r>
        <w:rPr>
          <w:color w:val="auto"/>
          <w:highlight w:val="none"/>
        </w:rPr>
        <w:fldChar w:fldCharType="begin"/>
      </w:r>
      <w:r>
        <w:rPr>
          <w:color w:val="auto"/>
          <w:highlight w:val="none"/>
        </w:rPr>
        <w:instrText xml:space="preserve"> PAGEREF _Toc9085 \h </w:instrText>
      </w:r>
      <w:r>
        <w:rPr>
          <w:color w:val="auto"/>
          <w:highlight w:val="none"/>
        </w:rPr>
        <w:fldChar w:fldCharType="separate"/>
      </w:r>
      <w:r>
        <w:rPr>
          <w:color w:val="auto"/>
          <w:highlight w:val="none"/>
        </w:rPr>
        <w:t>8</w:t>
      </w:r>
      <w:r>
        <w:rPr>
          <w:color w:val="auto"/>
          <w:highlight w:val="none"/>
        </w:rPr>
        <w:fldChar w:fldCharType="end"/>
      </w:r>
      <w:r>
        <w:rPr>
          <w:bCs/>
          <w:color w:val="auto"/>
          <w:szCs w:val="24"/>
          <w:highlight w:val="none"/>
        </w:rPr>
        <w:fldChar w:fldCharType="end"/>
      </w:r>
    </w:p>
    <w:p w14:paraId="245A8D09">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_Toc19848 </w:instrText>
      </w:r>
      <w:r>
        <w:rPr>
          <w:bCs/>
          <w:color w:val="auto"/>
          <w:szCs w:val="24"/>
          <w:highlight w:val="none"/>
        </w:rPr>
        <w:fldChar w:fldCharType="separate"/>
      </w:r>
      <w:r>
        <w:rPr>
          <w:rFonts w:hint="eastAsia"/>
          <w:color w:val="auto"/>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_Toc19848 \h </w:instrText>
      </w:r>
      <w:r>
        <w:rPr>
          <w:color w:val="auto"/>
          <w:highlight w:val="none"/>
        </w:rPr>
        <w:fldChar w:fldCharType="separate"/>
      </w:r>
      <w:r>
        <w:rPr>
          <w:color w:val="auto"/>
          <w:highlight w:val="none"/>
        </w:rPr>
        <w:t>9</w:t>
      </w:r>
      <w:r>
        <w:rPr>
          <w:color w:val="auto"/>
          <w:highlight w:val="none"/>
        </w:rPr>
        <w:fldChar w:fldCharType="end"/>
      </w:r>
      <w:r>
        <w:rPr>
          <w:bCs/>
          <w:color w:val="auto"/>
          <w:szCs w:val="24"/>
          <w:highlight w:val="none"/>
        </w:rPr>
        <w:fldChar w:fldCharType="end"/>
      </w:r>
    </w:p>
    <w:p w14:paraId="0A7B0CF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_Toc29666 </w:instrText>
      </w:r>
      <w:r>
        <w:rPr>
          <w:bCs/>
          <w:color w:val="auto"/>
          <w:szCs w:val="24"/>
          <w:highlight w:val="none"/>
        </w:rPr>
        <w:fldChar w:fldCharType="separate"/>
      </w:r>
      <w:r>
        <w:rPr>
          <w:rFonts w:hint="eastAsia"/>
          <w:color w:val="auto"/>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_Toc29666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1536D8C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_Toc10197 </w:instrText>
      </w:r>
      <w:r>
        <w:rPr>
          <w:bCs/>
          <w:color w:val="auto"/>
          <w:szCs w:val="24"/>
          <w:highlight w:val="none"/>
        </w:rPr>
        <w:fldChar w:fldCharType="separate"/>
      </w:r>
      <w:r>
        <w:rPr>
          <w:rFonts w:hint="eastAsia"/>
          <w:color w:val="auto"/>
          <w:highlight w:val="none"/>
        </w:rPr>
        <w:t>五、开标与评标</w:t>
      </w:r>
      <w:r>
        <w:rPr>
          <w:color w:val="auto"/>
          <w:highlight w:val="none"/>
        </w:rPr>
        <w:tab/>
      </w:r>
      <w:r>
        <w:rPr>
          <w:color w:val="auto"/>
          <w:highlight w:val="none"/>
        </w:rPr>
        <w:fldChar w:fldCharType="begin"/>
      </w:r>
      <w:r>
        <w:rPr>
          <w:color w:val="auto"/>
          <w:highlight w:val="none"/>
        </w:rPr>
        <w:instrText xml:space="preserve"> PAGEREF _Toc10197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51BE1199">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_Toc6570 </w:instrText>
      </w:r>
      <w:r>
        <w:rPr>
          <w:bCs/>
          <w:color w:val="auto"/>
          <w:szCs w:val="24"/>
          <w:highlight w:val="none"/>
        </w:rPr>
        <w:fldChar w:fldCharType="separate"/>
      </w:r>
      <w:r>
        <w:rPr>
          <w:rFonts w:hint="eastAsia"/>
          <w:color w:val="auto"/>
          <w:highlight w:val="none"/>
        </w:rPr>
        <w:t>六、中标结果</w:t>
      </w:r>
      <w:r>
        <w:rPr>
          <w:color w:val="auto"/>
          <w:highlight w:val="none"/>
        </w:rPr>
        <w:tab/>
      </w:r>
      <w:r>
        <w:rPr>
          <w:color w:val="auto"/>
          <w:highlight w:val="none"/>
        </w:rPr>
        <w:fldChar w:fldCharType="begin"/>
      </w:r>
      <w:r>
        <w:rPr>
          <w:color w:val="auto"/>
          <w:highlight w:val="none"/>
        </w:rPr>
        <w:instrText xml:space="preserve"> PAGEREF _Toc6570 \h </w:instrText>
      </w:r>
      <w:r>
        <w:rPr>
          <w:color w:val="auto"/>
          <w:highlight w:val="none"/>
        </w:rPr>
        <w:fldChar w:fldCharType="separate"/>
      </w:r>
      <w:r>
        <w:rPr>
          <w:color w:val="auto"/>
          <w:highlight w:val="none"/>
        </w:rPr>
        <w:t>13</w:t>
      </w:r>
      <w:r>
        <w:rPr>
          <w:color w:val="auto"/>
          <w:highlight w:val="none"/>
        </w:rPr>
        <w:fldChar w:fldCharType="end"/>
      </w:r>
      <w:r>
        <w:rPr>
          <w:bCs/>
          <w:color w:val="auto"/>
          <w:szCs w:val="24"/>
          <w:highlight w:val="none"/>
        </w:rPr>
        <w:fldChar w:fldCharType="end"/>
      </w:r>
    </w:p>
    <w:p w14:paraId="27044E7F">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_Toc21267 </w:instrText>
      </w:r>
      <w:r>
        <w:rPr>
          <w:bCs/>
          <w:color w:val="auto"/>
          <w:szCs w:val="24"/>
          <w:highlight w:val="none"/>
        </w:rPr>
        <w:fldChar w:fldCharType="separate"/>
      </w:r>
      <w:r>
        <w:rPr>
          <w:rFonts w:hint="eastAsia"/>
          <w:color w:val="auto"/>
          <w:highlight w:val="none"/>
        </w:rPr>
        <w:t>七、其他事项</w:t>
      </w:r>
      <w:r>
        <w:rPr>
          <w:color w:val="auto"/>
          <w:highlight w:val="none"/>
        </w:rPr>
        <w:tab/>
      </w:r>
      <w:r>
        <w:rPr>
          <w:color w:val="auto"/>
          <w:highlight w:val="none"/>
        </w:rPr>
        <w:fldChar w:fldCharType="begin"/>
      </w:r>
      <w:r>
        <w:rPr>
          <w:color w:val="auto"/>
          <w:highlight w:val="none"/>
        </w:rPr>
        <w:instrText xml:space="preserve"> PAGEREF _Toc21267 \h </w:instrText>
      </w:r>
      <w:r>
        <w:rPr>
          <w:color w:val="auto"/>
          <w:highlight w:val="none"/>
        </w:rPr>
        <w:fldChar w:fldCharType="separate"/>
      </w:r>
      <w:r>
        <w:rPr>
          <w:color w:val="auto"/>
          <w:highlight w:val="none"/>
        </w:rPr>
        <w:t>14</w:t>
      </w:r>
      <w:r>
        <w:rPr>
          <w:color w:val="auto"/>
          <w:highlight w:val="none"/>
        </w:rPr>
        <w:fldChar w:fldCharType="end"/>
      </w:r>
      <w:r>
        <w:rPr>
          <w:bCs/>
          <w:color w:val="auto"/>
          <w:szCs w:val="24"/>
          <w:highlight w:val="none"/>
        </w:rPr>
        <w:fldChar w:fldCharType="end"/>
      </w:r>
    </w:p>
    <w:p w14:paraId="4C92D8B7">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_Toc4687 </w:instrText>
      </w:r>
      <w:r>
        <w:rPr>
          <w:bCs/>
          <w:color w:val="auto"/>
          <w:szCs w:val="24"/>
          <w:highlight w:val="none"/>
        </w:rPr>
        <w:fldChar w:fldCharType="separate"/>
      </w:r>
      <w:r>
        <w:rPr>
          <w:rFonts w:hint="eastAsia" w:ascii="宋体" w:hAnsi="宋体" w:eastAsia="宋体"/>
          <w:bCs/>
          <w:color w:val="auto"/>
          <w:szCs w:val="30"/>
          <w:highlight w:val="none"/>
        </w:rPr>
        <w:t>第三章  评标方法（综合评分法）</w:t>
      </w:r>
      <w:r>
        <w:rPr>
          <w:color w:val="auto"/>
          <w:highlight w:val="none"/>
        </w:rPr>
        <w:tab/>
      </w:r>
      <w:r>
        <w:rPr>
          <w:color w:val="auto"/>
          <w:highlight w:val="none"/>
        </w:rPr>
        <w:fldChar w:fldCharType="begin"/>
      </w:r>
      <w:r>
        <w:rPr>
          <w:color w:val="auto"/>
          <w:highlight w:val="none"/>
        </w:rPr>
        <w:instrText xml:space="preserve"> PAGEREF _Toc4687 \h </w:instrText>
      </w:r>
      <w:r>
        <w:rPr>
          <w:color w:val="auto"/>
          <w:highlight w:val="none"/>
        </w:rPr>
        <w:fldChar w:fldCharType="separate"/>
      </w:r>
      <w:r>
        <w:rPr>
          <w:color w:val="auto"/>
          <w:highlight w:val="none"/>
        </w:rPr>
        <w:t>18</w:t>
      </w:r>
      <w:r>
        <w:rPr>
          <w:color w:val="auto"/>
          <w:highlight w:val="none"/>
        </w:rPr>
        <w:fldChar w:fldCharType="end"/>
      </w:r>
      <w:r>
        <w:rPr>
          <w:bCs/>
          <w:color w:val="auto"/>
          <w:szCs w:val="24"/>
          <w:highlight w:val="none"/>
        </w:rPr>
        <w:fldChar w:fldCharType="end"/>
      </w:r>
    </w:p>
    <w:p w14:paraId="5A516BF2">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_Toc2468 </w:instrText>
      </w:r>
      <w:r>
        <w:rPr>
          <w:bCs/>
          <w:color w:val="auto"/>
          <w:szCs w:val="24"/>
          <w:highlight w:val="none"/>
        </w:rPr>
        <w:fldChar w:fldCharType="separate"/>
      </w:r>
      <w:r>
        <w:rPr>
          <w:rFonts w:hint="eastAsia" w:ascii="宋体" w:hAnsi="宋体" w:eastAsia="宋体"/>
          <w:bCs/>
          <w:color w:val="auto"/>
          <w:szCs w:val="30"/>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_Toc2468 \h </w:instrText>
      </w:r>
      <w:r>
        <w:rPr>
          <w:color w:val="auto"/>
          <w:highlight w:val="none"/>
        </w:rPr>
        <w:fldChar w:fldCharType="separate"/>
      </w:r>
      <w:r>
        <w:rPr>
          <w:color w:val="auto"/>
          <w:highlight w:val="none"/>
        </w:rPr>
        <w:t>26</w:t>
      </w:r>
      <w:r>
        <w:rPr>
          <w:color w:val="auto"/>
          <w:highlight w:val="none"/>
        </w:rPr>
        <w:fldChar w:fldCharType="end"/>
      </w:r>
      <w:r>
        <w:rPr>
          <w:bCs/>
          <w:color w:val="auto"/>
          <w:szCs w:val="24"/>
          <w:highlight w:val="none"/>
        </w:rPr>
        <w:fldChar w:fldCharType="end"/>
      </w:r>
    </w:p>
    <w:p w14:paraId="279243CF">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_Toc24117 </w:instrText>
      </w:r>
      <w:r>
        <w:rPr>
          <w:bCs/>
          <w:color w:val="auto"/>
          <w:szCs w:val="24"/>
          <w:highlight w:val="none"/>
        </w:rPr>
        <w:fldChar w:fldCharType="separate"/>
      </w:r>
      <w:r>
        <w:rPr>
          <w:rFonts w:hint="eastAsia"/>
          <w:color w:val="auto"/>
          <w:szCs w:val="24"/>
          <w:highlight w:val="none"/>
        </w:rPr>
        <w:t>一、采购标的项目概况，以及为落实政府采购政策需满足的要求</w:t>
      </w:r>
      <w:r>
        <w:rPr>
          <w:color w:val="auto"/>
          <w:highlight w:val="none"/>
        </w:rPr>
        <w:tab/>
      </w:r>
      <w:r>
        <w:rPr>
          <w:color w:val="auto"/>
          <w:highlight w:val="none"/>
        </w:rPr>
        <w:fldChar w:fldCharType="begin"/>
      </w:r>
      <w:r>
        <w:rPr>
          <w:color w:val="auto"/>
          <w:highlight w:val="none"/>
        </w:rPr>
        <w:instrText xml:space="preserve"> PAGEREF _Toc24117 \h </w:instrText>
      </w:r>
      <w:r>
        <w:rPr>
          <w:color w:val="auto"/>
          <w:highlight w:val="none"/>
        </w:rPr>
        <w:fldChar w:fldCharType="separate"/>
      </w:r>
      <w:r>
        <w:rPr>
          <w:color w:val="auto"/>
          <w:highlight w:val="none"/>
        </w:rPr>
        <w:t>26</w:t>
      </w:r>
      <w:r>
        <w:rPr>
          <w:color w:val="auto"/>
          <w:highlight w:val="none"/>
        </w:rPr>
        <w:fldChar w:fldCharType="end"/>
      </w:r>
      <w:r>
        <w:rPr>
          <w:bCs/>
          <w:color w:val="auto"/>
          <w:szCs w:val="24"/>
          <w:highlight w:val="none"/>
        </w:rPr>
        <w:fldChar w:fldCharType="end"/>
      </w:r>
    </w:p>
    <w:p w14:paraId="5A469C7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_Toc25539 </w:instrText>
      </w:r>
      <w:r>
        <w:rPr>
          <w:bCs/>
          <w:color w:val="auto"/>
          <w:szCs w:val="24"/>
          <w:highlight w:val="none"/>
        </w:rPr>
        <w:fldChar w:fldCharType="separate"/>
      </w:r>
      <w:r>
        <w:rPr>
          <w:rFonts w:hint="eastAsia"/>
          <w:color w:val="auto"/>
          <w:szCs w:val="24"/>
          <w:highlight w:val="none"/>
        </w:rPr>
        <w:t>二、执行的国家相关标准、行业标准、地方标准或者其他标准、规范</w:t>
      </w:r>
      <w:r>
        <w:rPr>
          <w:color w:val="auto"/>
          <w:highlight w:val="none"/>
        </w:rPr>
        <w:tab/>
      </w:r>
      <w:r>
        <w:rPr>
          <w:color w:val="auto"/>
          <w:highlight w:val="none"/>
        </w:rPr>
        <w:fldChar w:fldCharType="begin"/>
      </w:r>
      <w:r>
        <w:rPr>
          <w:color w:val="auto"/>
          <w:highlight w:val="none"/>
        </w:rPr>
        <w:instrText xml:space="preserve"> PAGEREF _Toc25539 \h </w:instrText>
      </w:r>
      <w:r>
        <w:rPr>
          <w:color w:val="auto"/>
          <w:highlight w:val="none"/>
        </w:rPr>
        <w:fldChar w:fldCharType="separate"/>
      </w:r>
      <w:r>
        <w:rPr>
          <w:color w:val="auto"/>
          <w:highlight w:val="none"/>
        </w:rPr>
        <w:t>26</w:t>
      </w:r>
      <w:r>
        <w:rPr>
          <w:color w:val="auto"/>
          <w:highlight w:val="none"/>
        </w:rPr>
        <w:fldChar w:fldCharType="end"/>
      </w:r>
      <w:r>
        <w:rPr>
          <w:bCs/>
          <w:color w:val="auto"/>
          <w:szCs w:val="24"/>
          <w:highlight w:val="none"/>
        </w:rPr>
        <w:fldChar w:fldCharType="end"/>
      </w:r>
    </w:p>
    <w:p w14:paraId="75DB03AC">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_Toc28810 </w:instrText>
      </w:r>
      <w:r>
        <w:rPr>
          <w:bCs/>
          <w:color w:val="auto"/>
          <w:szCs w:val="24"/>
          <w:highlight w:val="none"/>
        </w:rPr>
        <w:fldChar w:fldCharType="separate"/>
      </w:r>
      <w:r>
        <w:rPr>
          <w:rFonts w:hint="eastAsia"/>
          <w:color w:val="auto"/>
          <w:szCs w:val="24"/>
          <w:highlight w:val="none"/>
        </w:rPr>
        <w:t>三、采购标的的采购内容及要求</w:t>
      </w:r>
      <w:r>
        <w:rPr>
          <w:color w:val="auto"/>
          <w:highlight w:val="none"/>
        </w:rPr>
        <w:tab/>
      </w:r>
      <w:r>
        <w:rPr>
          <w:color w:val="auto"/>
          <w:highlight w:val="none"/>
        </w:rPr>
        <w:fldChar w:fldCharType="begin"/>
      </w:r>
      <w:r>
        <w:rPr>
          <w:color w:val="auto"/>
          <w:highlight w:val="none"/>
        </w:rPr>
        <w:instrText xml:space="preserve"> PAGEREF _Toc28810 \h </w:instrText>
      </w:r>
      <w:r>
        <w:rPr>
          <w:color w:val="auto"/>
          <w:highlight w:val="none"/>
        </w:rPr>
        <w:fldChar w:fldCharType="separate"/>
      </w:r>
      <w:r>
        <w:rPr>
          <w:color w:val="auto"/>
          <w:highlight w:val="none"/>
        </w:rPr>
        <w:t>26</w:t>
      </w:r>
      <w:r>
        <w:rPr>
          <w:color w:val="auto"/>
          <w:highlight w:val="none"/>
        </w:rPr>
        <w:fldChar w:fldCharType="end"/>
      </w:r>
      <w:r>
        <w:rPr>
          <w:bCs/>
          <w:color w:val="auto"/>
          <w:szCs w:val="24"/>
          <w:highlight w:val="none"/>
        </w:rPr>
        <w:fldChar w:fldCharType="end"/>
      </w:r>
    </w:p>
    <w:p w14:paraId="03D45414">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_Toc15444 </w:instrText>
      </w:r>
      <w:r>
        <w:rPr>
          <w:bCs/>
          <w:color w:val="auto"/>
          <w:szCs w:val="24"/>
          <w:highlight w:val="none"/>
        </w:rPr>
        <w:fldChar w:fldCharType="separate"/>
      </w:r>
      <w:r>
        <w:rPr>
          <w:rFonts w:hint="eastAsia"/>
          <w:color w:val="auto"/>
          <w:szCs w:val="24"/>
          <w:highlight w:val="none"/>
        </w:rPr>
        <w:t>四、采购标的的数量、采购项目服务期限及交货地点</w:t>
      </w:r>
      <w:r>
        <w:rPr>
          <w:color w:val="auto"/>
          <w:highlight w:val="none"/>
        </w:rPr>
        <w:tab/>
      </w:r>
      <w:r>
        <w:rPr>
          <w:color w:val="auto"/>
          <w:highlight w:val="none"/>
        </w:rPr>
        <w:fldChar w:fldCharType="begin"/>
      </w:r>
      <w:r>
        <w:rPr>
          <w:color w:val="auto"/>
          <w:highlight w:val="none"/>
        </w:rPr>
        <w:instrText xml:space="preserve"> PAGEREF _Toc15444 \h </w:instrText>
      </w:r>
      <w:r>
        <w:rPr>
          <w:color w:val="auto"/>
          <w:highlight w:val="none"/>
        </w:rPr>
        <w:fldChar w:fldCharType="separate"/>
      </w:r>
      <w:r>
        <w:rPr>
          <w:color w:val="auto"/>
          <w:highlight w:val="none"/>
        </w:rPr>
        <w:t>31</w:t>
      </w:r>
      <w:r>
        <w:rPr>
          <w:color w:val="auto"/>
          <w:highlight w:val="none"/>
        </w:rPr>
        <w:fldChar w:fldCharType="end"/>
      </w:r>
      <w:r>
        <w:rPr>
          <w:bCs/>
          <w:color w:val="auto"/>
          <w:szCs w:val="24"/>
          <w:highlight w:val="none"/>
        </w:rPr>
        <w:fldChar w:fldCharType="end"/>
      </w:r>
    </w:p>
    <w:p w14:paraId="4C0061C0">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_Toc25412 </w:instrText>
      </w:r>
      <w:r>
        <w:rPr>
          <w:bCs/>
          <w:color w:val="auto"/>
          <w:szCs w:val="24"/>
          <w:highlight w:val="none"/>
        </w:rPr>
        <w:fldChar w:fldCharType="separate"/>
      </w:r>
      <w:r>
        <w:rPr>
          <w:rFonts w:hint="eastAsia"/>
          <w:color w:val="auto"/>
          <w:szCs w:val="24"/>
          <w:highlight w:val="none"/>
        </w:rPr>
        <w:t>五、验收标准</w:t>
      </w:r>
      <w:r>
        <w:rPr>
          <w:color w:val="auto"/>
          <w:highlight w:val="none"/>
        </w:rPr>
        <w:tab/>
      </w:r>
      <w:r>
        <w:rPr>
          <w:color w:val="auto"/>
          <w:highlight w:val="none"/>
        </w:rPr>
        <w:fldChar w:fldCharType="begin"/>
      </w:r>
      <w:r>
        <w:rPr>
          <w:color w:val="auto"/>
          <w:highlight w:val="none"/>
        </w:rPr>
        <w:instrText xml:space="preserve"> PAGEREF _Toc25412 \h </w:instrText>
      </w:r>
      <w:r>
        <w:rPr>
          <w:color w:val="auto"/>
          <w:highlight w:val="none"/>
        </w:rPr>
        <w:fldChar w:fldCharType="separate"/>
      </w:r>
      <w:r>
        <w:rPr>
          <w:color w:val="auto"/>
          <w:highlight w:val="none"/>
        </w:rPr>
        <w:t>31</w:t>
      </w:r>
      <w:r>
        <w:rPr>
          <w:color w:val="auto"/>
          <w:highlight w:val="none"/>
        </w:rPr>
        <w:fldChar w:fldCharType="end"/>
      </w:r>
      <w:r>
        <w:rPr>
          <w:bCs/>
          <w:color w:val="auto"/>
          <w:szCs w:val="24"/>
          <w:highlight w:val="none"/>
        </w:rPr>
        <w:fldChar w:fldCharType="end"/>
      </w:r>
    </w:p>
    <w:p w14:paraId="40E14C03">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_Toc28025 </w:instrText>
      </w:r>
      <w:r>
        <w:rPr>
          <w:bCs/>
          <w:color w:val="auto"/>
          <w:szCs w:val="24"/>
          <w:highlight w:val="none"/>
        </w:rPr>
        <w:fldChar w:fldCharType="separate"/>
      </w:r>
      <w:r>
        <w:rPr>
          <w:rFonts w:hint="eastAsia" w:ascii="宋体" w:hAnsi="宋体" w:eastAsia="宋体"/>
          <w:bCs/>
          <w:color w:val="auto"/>
          <w:szCs w:val="30"/>
          <w:highlight w:val="none"/>
        </w:rPr>
        <w:t>第五章  合同书样式及主要条款(此合同范本仅供参考)</w:t>
      </w:r>
      <w:r>
        <w:rPr>
          <w:color w:val="auto"/>
          <w:highlight w:val="none"/>
        </w:rPr>
        <w:tab/>
      </w:r>
      <w:r>
        <w:rPr>
          <w:color w:val="auto"/>
          <w:highlight w:val="none"/>
        </w:rPr>
        <w:fldChar w:fldCharType="begin"/>
      </w:r>
      <w:r>
        <w:rPr>
          <w:color w:val="auto"/>
          <w:highlight w:val="none"/>
        </w:rPr>
        <w:instrText xml:space="preserve"> PAGEREF _Toc28025 \h </w:instrText>
      </w:r>
      <w:r>
        <w:rPr>
          <w:color w:val="auto"/>
          <w:highlight w:val="none"/>
        </w:rPr>
        <w:fldChar w:fldCharType="separate"/>
      </w:r>
      <w:r>
        <w:rPr>
          <w:color w:val="auto"/>
          <w:highlight w:val="none"/>
        </w:rPr>
        <w:t>32</w:t>
      </w:r>
      <w:r>
        <w:rPr>
          <w:color w:val="auto"/>
          <w:highlight w:val="none"/>
        </w:rPr>
        <w:fldChar w:fldCharType="end"/>
      </w:r>
      <w:r>
        <w:rPr>
          <w:bCs/>
          <w:color w:val="auto"/>
          <w:szCs w:val="24"/>
          <w:highlight w:val="none"/>
        </w:rPr>
        <w:fldChar w:fldCharType="end"/>
      </w:r>
    </w:p>
    <w:p w14:paraId="0C48822A">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_Toc14334 </w:instrText>
      </w:r>
      <w:r>
        <w:rPr>
          <w:bCs/>
          <w:color w:val="auto"/>
          <w:szCs w:val="24"/>
          <w:highlight w:val="none"/>
        </w:rPr>
        <w:fldChar w:fldCharType="separate"/>
      </w:r>
      <w:r>
        <w:rPr>
          <w:rFonts w:hint="eastAsia" w:ascii="宋体" w:hAnsi="宋体" w:eastAsia="宋体"/>
          <w:bCs/>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_Toc14334 \h </w:instrText>
      </w:r>
      <w:r>
        <w:rPr>
          <w:color w:val="auto"/>
          <w:highlight w:val="none"/>
        </w:rPr>
        <w:fldChar w:fldCharType="separate"/>
      </w:r>
      <w:r>
        <w:rPr>
          <w:color w:val="auto"/>
          <w:highlight w:val="none"/>
        </w:rPr>
        <w:t>38</w:t>
      </w:r>
      <w:r>
        <w:rPr>
          <w:color w:val="auto"/>
          <w:highlight w:val="none"/>
        </w:rPr>
        <w:fldChar w:fldCharType="end"/>
      </w:r>
      <w:r>
        <w:rPr>
          <w:bCs/>
          <w:color w:val="auto"/>
          <w:szCs w:val="24"/>
          <w:highlight w:val="none"/>
        </w:rPr>
        <w:fldChar w:fldCharType="end"/>
      </w:r>
    </w:p>
    <w:p w14:paraId="4A5E91B4">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_Toc10867 </w:instrText>
      </w:r>
      <w:r>
        <w:rPr>
          <w:bCs/>
          <w:color w:val="auto"/>
          <w:szCs w:val="24"/>
          <w:highlight w:val="none"/>
        </w:rPr>
        <w:fldChar w:fldCharType="separate"/>
      </w:r>
      <w:r>
        <w:rPr>
          <w:rFonts w:hint="eastAsia" w:ascii="仿宋_BG2312"/>
          <w:color w:val="auto"/>
          <w:highlight w:val="none"/>
          <w:shd w:val="clear" w:fill="FFFFFF"/>
        </w:rPr>
        <w:t xml:space="preserve">一、 </w:t>
      </w:r>
      <w:r>
        <w:rPr>
          <w:rFonts w:hint="eastAsia" w:ascii="仿宋_BG2312"/>
          <w:color w:val="auto"/>
          <w:highlight w:val="none"/>
          <w:shd w:val="clear" w:color="auto" w:fill="FFFFFF"/>
        </w:rPr>
        <w:t>资格审查部分</w:t>
      </w:r>
      <w:r>
        <w:rPr>
          <w:color w:val="auto"/>
          <w:highlight w:val="none"/>
        </w:rPr>
        <w:tab/>
      </w:r>
      <w:r>
        <w:rPr>
          <w:color w:val="auto"/>
          <w:highlight w:val="none"/>
        </w:rPr>
        <w:fldChar w:fldCharType="begin"/>
      </w:r>
      <w:r>
        <w:rPr>
          <w:color w:val="auto"/>
          <w:highlight w:val="none"/>
        </w:rPr>
        <w:instrText xml:space="preserve"> PAGEREF _Toc10867 \h </w:instrText>
      </w:r>
      <w:r>
        <w:rPr>
          <w:color w:val="auto"/>
          <w:highlight w:val="none"/>
        </w:rPr>
        <w:fldChar w:fldCharType="separate"/>
      </w:r>
      <w:r>
        <w:rPr>
          <w:color w:val="auto"/>
          <w:highlight w:val="none"/>
        </w:rPr>
        <w:t>40</w:t>
      </w:r>
      <w:r>
        <w:rPr>
          <w:color w:val="auto"/>
          <w:highlight w:val="none"/>
        </w:rPr>
        <w:fldChar w:fldCharType="end"/>
      </w:r>
      <w:r>
        <w:rPr>
          <w:bCs/>
          <w:color w:val="auto"/>
          <w:szCs w:val="24"/>
          <w:highlight w:val="none"/>
        </w:rPr>
        <w:fldChar w:fldCharType="end"/>
      </w:r>
    </w:p>
    <w:p w14:paraId="7C3B0BD2">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_Toc29885 </w:instrText>
      </w:r>
      <w:r>
        <w:rPr>
          <w:bCs/>
          <w:color w:val="auto"/>
          <w:szCs w:val="24"/>
          <w:highlight w:val="none"/>
        </w:rPr>
        <w:fldChar w:fldCharType="separate"/>
      </w:r>
      <w:r>
        <w:rPr>
          <w:rFonts w:hint="eastAsia"/>
          <w:color w:val="auto"/>
          <w:highlight w:val="none"/>
        </w:rPr>
        <w:t>二、投标文件商务部分</w:t>
      </w:r>
      <w:r>
        <w:rPr>
          <w:color w:val="auto"/>
          <w:highlight w:val="none"/>
        </w:rPr>
        <w:tab/>
      </w:r>
      <w:r>
        <w:rPr>
          <w:color w:val="auto"/>
          <w:highlight w:val="none"/>
        </w:rPr>
        <w:fldChar w:fldCharType="begin"/>
      </w:r>
      <w:r>
        <w:rPr>
          <w:color w:val="auto"/>
          <w:highlight w:val="none"/>
        </w:rPr>
        <w:instrText xml:space="preserve"> PAGEREF _Toc29885 \h </w:instrText>
      </w:r>
      <w:r>
        <w:rPr>
          <w:color w:val="auto"/>
          <w:highlight w:val="none"/>
        </w:rPr>
        <w:fldChar w:fldCharType="separate"/>
      </w:r>
      <w:r>
        <w:rPr>
          <w:color w:val="auto"/>
          <w:highlight w:val="none"/>
        </w:rPr>
        <w:t>45</w:t>
      </w:r>
      <w:r>
        <w:rPr>
          <w:color w:val="auto"/>
          <w:highlight w:val="none"/>
        </w:rPr>
        <w:fldChar w:fldCharType="end"/>
      </w:r>
      <w:r>
        <w:rPr>
          <w:bCs/>
          <w:color w:val="auto"/>
          <w:szCs w:val="24"/>
          <w:highlight w:val="none"/>
        </w:rPr>
        <w:fldChar w:fldCharType="end"/>
      </w:r>
    </w:p>
    <w:p w14:paraId="5A0DF20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_Toc10705 </w:instrText>
      </w:r>
      <w:r>
        <w:rPr>
          <w:bCs/>
          <w:color w:val="auto"/>
          <w:szCs w:val="24"/>
          <w:highlight w:val="none"/>
        </w:rPr>
        <w:fldChar w:fldCharType="separate"/>
      </w:r>
      <w:r>
        <w:rPr>
          <w:rFonts w:hint="eastAsia" w:ascii="仿宋_BG2312"/>
          <w:color w:val="auto"/>
          <w:highlight w:val="none"/>
          <w:shd w:val="clear" w:color="auto" w:fill="FFFFFF"/>
        </w:rPr>
        <w:t>三、投标报价部分</w:t>
      </w:r>
      <w:r>
        <w:rPr>
          <w:color w:val="auto"/>
          <w:highlight w:val="none"/>
        </w:rPr>
        <w:tab/>
      </w:r>
      <w:r>
        <w:rPr>
          <w:color w:val="auto"/>
          <w:highlight w:val="none"/>
        </w:rPr>
        <w:fldChar w:fldCharType="begin"/>
      </w:r>
      <w:r>
        <w:rPr>
          <w:color w:val="auto"/>
          <w:highlight w:val="none"/>
        </w:rPr>
        <w:instrText xml:space="preserve"> PAGEREF _Toc10705 \h </w:instrText>
      </w:r>
      <w:r>
        <w:rPr>
          <w:color w:val="auto"/>
          <w:highlight w:val="none"/>
        </w:rPr>
        <w:fldChar w:fldCharType="separate"/>
      </w:r>
      <w:r>
        <w:rPr>
          <w:color w:val="auto"/>
          <w:highlight w:val="none"/>
        </w:rPr>
        <w:t>51</w:t>
      </w:r>
      <w:r>
        <w:rPr>
          <w:color w:val="auto"/>
          <w:highlight w:val="none"/>
        </w:rPr>
        <w:fldChar w:fldCharType="end"/>
      </w:r>
      <w:r>
        <w:rPr>
          <w:bCs/>
          <w:color w:val="auto"/>
          <w:szCs w:val="24"/>
          <w:highlight w:val="none"/>
        </w:rPr>
        <w:fldChar w:fldCharType="end"/>
      </w:r>
    </w:p>
    <w:p w14:paraId="343DC110">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_Toc9194 </w:instrText>
      </w:r>
      <w:r>
        <w:rPr>
          <w:bCs/>
          <w:color w:val="auto"/>
          <w:szCs w:val="24"/>
          <w:highlight w:val="none"/>
        </w:rPr>
        <w:fldChar w:fldCharType="separate"/>
      </w:r>
      <w:r>
        <w:rPr>
          <w:rFonts w:hint="eastAsia" w:ascii="仿宋_BG2312"/>
          <w:color w:val="auto"/>
          <w:highlight w:val="none"/>
          <w:shd w:val="clear" w:color="auto" w:fill="FFFFFF"/>
        </w:rPr>
        <w:t>四、投标文件技术部分</w:t>
      </w:r>
      <w:r>
        <w:rPr>
          <w:color w:val="auto"/>
          <w:highlight w:val="none"/>
        </w:rPr>
        <w:tab/>
      </w:r>
      <w:r>
        <w:rPr>
          <w:color w:val="auto"/>
          <w:highlight w:val="none"/>
        </w:rPr>
        <w:fldChar w:fldCharType="begin"/>
      </w:r>
      <w:r>
        <w:rPr>
          <w:color w:val="auto"/>
          <w:highlight w:val="none"/>
        </w:rPr>
        <w:instrText xml:space="preserve"> PAGEREF _Toc9194 \h </w:instrText>
      </w:r>
      <w:r>
        <w:rPr>
          <w:color w:val="auto"/>
          <w:highlight w:val="none"/>
        </w:rPr>
        <w:fldChar w:fldCharType="separate"/>
      </w:r>
      <w:r>
        <w:rPr>
          <w:color w:val="auto"/>
          <w:highlight w:val="none"/>
        </w:rPr>
        <w:t>57</w:t>
      </w:r>
      <w:r>
        <w:rPr>
          <w:color w:val="auto"/>
          <w:highlight w:val="none"/>
        </w:rPr>
        <w:fldChar w:fldCharType="end"/>
      </w:r>
      <w:r>
        <w:rPr>
          <w:bCs/>
          <w:color w:val="auto"/>
          <w:szCs w:val="24"/>
          <w:highlight w:val="none"/>
        </w:rPr>
        <w:fldChar w:fldCharType="end"/>
      </w:r>
    </w:p>
    <w:p w14:paraId="4899A2EC">
      <w:pPr>
        <w:pStyle w:val="37"/>
        <w:tabs>
          <w:tab w:val="center" w:leader="dot" w:pos="9870"/>
          <w:tab w:val="center" w:leader="dot" w:pos="9900"/>
          <w:tab w:val="left" w:pos="10080"/>
        </w:tabs>
        <w:spacing w:line="360" w:lineRule="auto"/>
        <w:ind w:left="0"/>
        <w:jc w:val="both"/>
        <w:rPr>
          <w:rFonts w:hint="eastAsia"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490C19D1">
      <w:pPr>
        <w:pStyle w:val="2"/>
        <w:spacing w:before="0"/>
        <w:ind w:left="0" w:firstLine="0"/>
        <w:jc w:val="center"/>
        <w:rPr>
          <w:rFonts w:hint="eastAsia" w:ascii="宋体" w:hAnsi="宋体" w:eastAsia="宋体"/>
          <w:bCs/>
          <w:color w:val="auto"/>
          <w:sz w:val="30"/>
          <w:szCs w:val="30"/>
          <w:highlight w:val="none"/>
        </w:rPr>
      </w:pPr>
      <w:bookmarkStart w:id="0" w:name="_Toc1752"/>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7C1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704737D9">
            <w:pPr>
              <w:pStyle w:val="13"/>
              <w:spacing w:line="360" w:lineRule="auto"/>
              <w:ind w:firstLine="482" w:firstLineChars="200"/>
              <w:rPr>
                <w:rFonts w:hint="eastAsia"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77366043">
            <w:pPr>
              <w:pStyle w:val="13"/>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玉溪职业技术学院（云南省玉溪工业财贸学校）易门职中提级管理项目（4包）职教高考资源环境类专业设备采购项目</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3"/>
            <w:bookmarkEnd w:id="2"/>
            <w:bookmarkStart w:id="3" w:name="_Hlt130408164"/>
            <w:bookmarkEnd w:id="3"/>
            <w:bookmarkStart w:id="4" w:name="_Hlt130408162"/>
            <w:bookmarkEnd w:id="4"/>
            <w:bookmarkStart w:id="5" w:name="_Hlt130408161"/>
            <w:bookmarkEnd w:id="5"/>
            <w:r>
              <w:rPr>
                <w:rFonts w:hint="eastAsia" w:ascii="宋体" w:hAnsi="宋体" w:cs="宋体"/>
                <w:color w:val="auto"/>
                <w:kern w:val="0"/>
                <w:sz w:val="24"/>
                <w:szCs w:val="24"/>
                <w:highlight w:val="none"/>
              </w:rPr>
              <w:t>并于2026年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9点00分（北京时间）前递交投标文件。</w:t>
            </w:r>
          </w:p>
        </w:tc>
      </w:tr>
    </w:tbl>
    <w:p w14:paraId="3B40373F">
      <w:pPr>
        <w:snapToGrid w:val="0"/>
        <w:spacing w:line="360" w:lineRule="auto"/>
        <w:ind w:firstLine="482" w:firstLineChars="200"/>
        <w:contextualSpacing/>
        <w:rPr>
          <w:rFonts w:hint="eastAsia"/>
          <w:b/>
          <w:color w:val="auto"/>
          <w:highlight w:val="none"/>
        </w:rPr>
      </w:pPr>
      <w:bookmarkStart w:id="6" w:name="_Toc357500906"/>
      <w:r>
        <w:rPr>
          <w:rFonts w:hint="eastAsia"/>
          <w:b/>
          <w:color w:val="auto"/>
          <w:highlight w:val="none"/>
        </w:rPr>
        <w:t>一、项目基本情况</w:t>
      </w:r>
    </w:p>
    <w:bookmarkEnd w:id="6"/>
    <w:p w14:paraId="299437A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ZZGL-2026073H</w:t>
      </w:r>
    </w:p>
    <w:p w14:paraId="36275A8E">
      <w:pPr>
        <w:snapToGrid w:val="0"/>
        <w:spacing w:line="360" w:lineRule="auto"/>
        <w:ind w:firstLine="480" w:firstLineChars="200"/>
        <w:contextualSpacing/>
        <w:rPr>
          <w:rFonts w:hint="eastAsia"/>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lang w:eastAsia="zh-CN"/>
        </w:rPr>
        <w:t>玉溪职业技术学院（云南省玉溪工业财贸学校）易门职中提级管理项目（4包）职教高考资源环境类专业设备采购项目</w:t>
      </w:r>
      <w:r>
        <w:rPr>
          <w:rFonts w:hint="eastAsia"/>
          <w:color w:val="auto"/>
          <w:highlight w:val="none"/>
        </w:rPr>
        <w:t>；</w:t>
      </w:r>
    </w:p>
    <w:p w14:paraId="1EC9DA78">
      <w:pPr>
        <w:snapToGrid w:val="0"/>
        <w:spacing w:line="360" w:lineRule="auto"/>
        <w:ind w:firstLine="480" w:firstLineChars="200"/>
        <w:contextualSpacing/>
        <w:rPr>
          <w:rFonts w:hint="eastAsia"/>
          <w:color w:val="auto"/>
          <w:highlight w:val="none"/>
        </w:rPr>
      </w:pPr>
      <w:r>
        <w:rPr>
          <w:rFonts w:hint="eastAsia"/>
          <w:color w:val="auto"/>
          <w:highlight w:val="none"/>
        </w:rPr>
        <w:t>3.采购预算价（最高限价）：¥</w:t>
      </w:r>
      <w:r>
        <w:rPr>
          <w:rFonts w:hint="eastAsia"/>
          <w:color w:val="auto"/>
          <w:highlight w:val="none"/>
          <w:lang w:val="en-US" w:eastAsia="zh-CN"/>
        </w:rPr>
        <w:t>5.72</w:t>
      </w:r>
      <w:r>
        <w:rPr>
          <w:rFonts w:hint="eastAsia"/>
          <w:color w:val="auto"/>
          <w:highlight w:val="none"/>
        </w:rPr>
        <w:t>万元</w:t>
      </w:r>
      <w:bookmarkStart w:id="122" w:name="_GoBack"/>
      <w:bookmarkEnd w:id="122"/>
      <w:r>
        <w:rPr>
          <w:rFonts w:hint="eastAsia"/>
          <w:color w:val="auto"/>
          <w:highlight w:val="none"/>
        </w:rPr>
        <w:t>（人民币</w:t>
      </w:r>
      <w:r>
        <w:rPr>
          <w:rFonts w:hint="eastAsia"/>
          <w:color w:val="auto"/>
          <w:highlight w:val="none"/>
          <w:lang w:val="en-US" w:eastAsia="zh-CN"/>
        </w:rPr>
        <w:t>伍万柒仟贰佰元整</w:t>
      </w:r>
      <w:r>
        <w:rPr>
          <w:rFonts w:hint="eastAsia"/>
          <w:color w:val="auto"/>
          <w:highlight w:val="none"/>
        </w:rPr>
        <w:t>）；</w:t>
      </w:r>
    </w:p>
    <w:p w14:paraId="40CF021D">
      <w:pPr>
        <w:snapToGrid w:val="0"/>
        <w:spacing w:line="360" w:lineRule="auto"/>
        <w:ind w:firstLine="480" w:firstLineChars="200"/>
        <w:contextualSpacing/>
        <w:rPr>
          <w:rFonts w:hint="eastAsia" w:eastAsia="宋体"/>
          <w:color w:val="auto"/>
          <w:highlight w:val="none"/>
          <w:lang w:eastAsia="zh-CN"/>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玉溪职业技术学院（云南省玉溪工业财贸学校）易门职中提级管理项目（4包）职教高考资源环境类专业设备采购项目</w:t>
      </w:r>
      <w:r>
        <w:rPr>
          <w:rFonts w:hint="eastAsia"/>
          <w:color w:val="auto"/>
          <w:highlight w:val="none"/>
        </w:rPr>
        <w:t>，</w:t>
      </w:r>
      <w:r>
        <w:rPr>
          <w:rFonts w:hint="eastAsia"/>
          <w:color w:val="auto"/>
          <w:highlight w:val="none"/>
          <w:lang w:val="en-US" w:eastAsia="zh-CN"/>
        </w:rPr>
        <w:t>包括但不限于光学水准仪（成套）、自动安平水准仪（成套）、标准型全站仪（成套）、高精度全站仪（成套）、高精度双面水准尺、安全帽 + 实训服、测量记录板夹、测绘无人机、测量控制点（测钉）、控制点埋设施工、工程钢卷尺、工程钢卷尺、工程皮卷尺等内容。</w:t>
      </w:r>
    </w:p>
    <w:bookmarkEnd w:id="10"/>
    <w:p w14:paraId="6090E82D">
      <w:pPr>
        <w:snapToGrid w:val="0"/>
        <w:spacing w:line="360" w:lineRule="auto"/>
        <w:ind w:firstLine="480" w:firstLineChars="200"/>
        <w:contextualSpacing/>
        <w:rPr>
          <w:rFonts w:hint="eastAsia"/>
          <w:color w:val="auto"/>
          <w:highlight w:val="none"/>
        </w:rPr>
      </w:pPr>
      <w:r>
        <w:rPr>
          <w:rFonts w:hint="eastAsia"/>
          <w:color w:val="auto"/>
          <w:highlight w:val="none"/>
        </w:rPr>
        <w:t>5.合同履行期限：自合同签订之日起</w:t>
      </w:r>
      <w:r>
        <w:rPr>
          <w:rFonts w:hint="eastAsia"/>
          <w:color w:val="auto"/>
          <w:highlight w:val="none"/>
          <w:lang w:val="en-US" w:eastAsia="zh-CN"/>
        </w:rPr>
        <w:t>9</w:t>
      </w:r>
      <w:r>
        <w:rPr>
          <w:rFonts w:hint="eastAsia"/>
          <w:color w:val="auto"/>
          <w:highlight w:val="none"/>
        </w:rPr>
        <w:t>0日历天内完成设备安装调试，并投入使用。</w:t>
      </w:r>
    </w:p>
    <w:p w14:paraId="3227F7CA">
      <w:pPr>
        <w:snapToGrid w:val="0"/>
        <w:spacing w:line="360" w:lineRule="auto"/>
        <w:ind w:firstLine="480" w:firstLineChars="200"/>
        <w:contextualSpacing/>
        <w:rPr>
          <w:rFonts w:hint="eastAsia"/>
          <w:color w:val="auto"/>
          <w:highlight w:val="none"/>
        </w:rPr>
      </w:pPr>
      <w:bookmarkStart w:id="11" w:name="_Hlk209448581"/>
      <w:r>
        <w:rPr>
          <w:rFonts w:hint="eastAsia"/>
          <w:color w:val="auto"/>
          <w:highlight w:val="none"/>
        </w:rPr>
        <w:t>6.</w:t>
      </w:r>
      <w:r>
        <w:rPr>
          <w:rFonts w:hint="eastAsia"/>
          <w:color w:val="auto"/>
          <w:highlight w:val="none"/>
          <w:lang w:val="en-US" w:eastAsia="zh-CN"/>
        </w:rPr>
        <w:t>供货</w:t>
      </w:r>
      <w:r>
        <w:rPr>
          <w:rFonts w:hint="eastAsia"/>
          <w:color w:val="auto"/>
          <w:highlight w:val="none"/>
        </w:rPr>
        <w:t>地点：采购人指定地点。</w:t>
      </w:r>
    </w:p>
    <w:bookmarkEnd w:id="11"/>
    <w:p w14:paraId="4259DA5F">
      <w:pPr>
        <w:snapToGrid w:val="0"/>
        <w:spacing w:line="360" w:lineRule="auto"/>
        <w:ind w:firstLine="480" w:firstLineChars="200"/>
        <w:contextualSpacing/>
        <w:rPr>
          <w:rFonts w:hint="eastAsia"/>
          <w:color w:val="auto"/>
          <w:highlight w:val="none"/>
        </w:rPr>
      </w:pPr>
      <w:r>
        <w:rPr>
          <w:rFonts w:hint="eastAsia"/>
          <w:color w:val="auto"/>
          <w:highlight w:val="none"/>
        </w:rPr>
        <w:t>7.质量要求：符合国家相关标准及规范要求，且一次性验收合格，投入正常使用。</w:t>
      </w:r>
    </w:p>
    <w:p w14:paraId="0C1B4E20">
      <w:pPr>
        <w:snapToGrid w:val="0"/>
        <w:spacing w:line="360" w:lineRule="auto"/>
        <w:ind w:firstLine="480" w:firstLineChars="200"/>
        <w:contextualSpacing/>
        <w:rPr>
          <w:rFonts w:hint="eastAsia"/>
          <w:color w:val="auto"/>
          <w:highlight w:val="none"/>
        </w:rPr>
      </w:pPr>
      <w:r>
        <w:rPr>
          <w:rFonts w:hint="eastAsia"/>
          <w:color w:val="auto"/>
          <w:highlight w:val="none"/>
        </w:rPr>
        <w:t>8.本项目不接受联合体投标。</w:t>
      </w:r>
    </w:p>
    <w:p w14:paraId="0E90CC6A">
      <w:pPr>
        <w:snapToGrid w:val="0"/>
        <w:spacing w:line="360" w:lineRule="auto"/>
        <w:ind w:firstLine="482" w:firstLineChars="200"/>
        <w:contextualSpacing/>
        <w:rPr>
          <w:rFonts w:hint="eastAsia"/>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63FEA71E">
      <w:pPr>
        <w:snapToGrid w:val="0"/>
        <w:spacing w:line="360" w:lineRule="auto"/>
        <w:ind w:firstLine="482" w:firstLineChars="200"/>
        <w:contextualSpacing/>
        <w:rPr>
          <w:rFonts w:hint="eastAsia"/>
          <w:b/>
          <w:bCs/>
          <w:color w:val="auto"/>
          <w:highlight w:val="none"/>
        </w:rPr>
      </w:pPr>
      <w:bookmarkStart w:id="13" w:name="_Toc357500925"/>
      <w:r>
        <w:rPr>
          <w:rFonts w:hint="eastAsia"/>
          <w:b/>
          <w:bCs/>
          <w:color w:val="auto"/>
          <w:highlight w:val="none"/>
        </w:rPr>
        <w:t>1.满足《中华人民共和国政府采购法》第二十二条规定</w:t>
      </w:r>
    </w:p>
    <w:p w14:paraId="3B5E14F9">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23575D97">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9AE281E">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594604ED">
      <w:pPr>
        <w:snapToGrid w:val="0"/>
        <w:spacing w:line="360" w:lineRule="auto"/>
        <w:ind w:firstLine="482" w:firstLineChars="200"/>
        <w:contextualSpacing/>
        <w:rPr>
          <w:rFonts w:hint="eastAsia"/>
          <w:b/>
          <w:bCs/>
          <w:color w:val="auto"/>
          <w:highlight w:val="none"/>
        </w:rPr>
      </w:pPr>
      <w:r>
        <w:rPr>
          <w:rFonts w:hint="eastAsia"/>
          <w:b/>
          <w:bCs/>
          <w:color w:val="auto"/>
          <w:highlight w:val="none"/>
        </w:rPr>
        <w:t>2.本项目的特定资格要求：无。</w:t>
      </w:r>
    </w:p>
    <w:bookmarkEnd w:id="13"/>
    <w:p w14:paraId="6E37E5DD">
      <w:pPr>
        <w:snapToGrid w:val="0"/>
        <w:spacing w:line="360" w:lineRule="auto"/>
        <w:ind w:firstLine="482" w:firstLineChars="200"/>
        <w:contextualSpacing/>
        <w:rPr>
          <w:rFonts w:hint="eastAsia"/>
          <w:b/>
          <w:color w:val="auto"/>
          <w:highlight w:val="none"/>
        </w:rPr>
      </w:pPr>
      <w:r>
        <w:rPr>
          <w:rFonts w:hint="eastAsia"/>
          <w:b/>
          <w:color w:val="auto"/>
          <w:highlight w:val="none"/>
        </w:rPr>
        <w:t>三</w:t>
      </w:r>
      <w:r>
        <w:rPr>
          <w:b/>
          <w:color w:val="auto"/>
          <w:highlight w:val="none"/>
        </w:rPr>
        <w:t>、获取招标文件</w:t>
      </w:r>
    </w:p>
    <w:p w14:paraId="717A5375">
      <w:pPr>
        <w:snapToGrid w:val="0"/>
        <w:spacing w:line="360" w:lineRule="auto"/>
        <w:ind w:firstLine="480" w:firstLineChars="200"/>
        <w:contextualSpacing/>
        <w:rPr>
          <w:rFonts w:hint="eastAsia"/>
          <w:color w:val="auto"/>
          <w:highlight w:val="none"/>
        </w:rPr>
      </w:pPr>
      <w:r>
        <w:rPr>
          <w:color w:val="auto"/>
          <w:highlight w:val="none"/>
        </w:rPr>
        <w:t>1.时间：</w:t>
      </w:r>
      <w:r>
        <w:rPr>
          <w:rFonts w:hint="eastAsia"/>
          <w:color w:val="auto"/>
          <w:highlight w:val="none"/>
        </w:rPr>
        <w:t>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8</w:t>
      </w:r>
      <w:r>
        <w:rPr>
          <w:rFonts w:hint="eastAsia"/>
          <w:color w:val="auto"/>
          <w:highlight w:val="none"/>
        </w:rPr>
        <w:t>日至2026年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7CE09939">
      <w:pPr>
        <w:snapToGrid w:val="0"/>
        <w:spacing w:line="360" w:lineRule="auto"/>
        <w:ind w:firstLine="480" w:firstLineChars="200"/>
        <w:contextualSpacing/>
        <w:rPr>
          <w:rFonts w:hint="eastAsia"/>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4F632B4C">
      <w:pPr>
        <w:snapToGrid w:val="0"/>
        <w:spacing w:line="360" w:lineRule="auto"/>
        <w:ind w:firstLine="480" w:firstLineChars="200"/>
        <w:contextualSpacing/>
        <w:rPr>
          <w:rFonts w:hint="eastAsia"/>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2A80EBBC">
      <w:pPr>
        <w:snapToGrid w:val="0"/>
        <w:spacing w:line="360" w:lineRule="auto"/>
        <w:ind w:firstLine="480" w:firstLineChars="200"/>
        <w:contextualSpacing/>
        <w:rPr>
          <w:rFonts w:hint="eastAsia"/>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2EE05F11">
      <w:pPr>
        <w:snapToGrid w:val="0"/>
        <w:spacing w:line="360" w:lineRule="auto"/>
        <w:ind w:firstLine="480" w:firstLineChars="200"/>
        <w:contextualSpacing/>
        <w:rPr>
          <w:rFonts w:hint="eastAsia"/>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70ABEBDC">
      <w:pPr>
        <w:snapToGrid w:val="0"/>
        <w:spacing w:line="360" w:lineRule="auto"/>
        <w:ind w:firstLine="482" w:firstLineChars="200"/>
        <w:contextualSpacing/>
        <w:rPr>
          <w:rFonts w:hint="eastAsia"/>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0E844B37">
      <w:pPr>
        <w:adjustRightInd w:val="0"/>
        <w:snapToGrid w:val="0"/>
        <w:spacing w:line="360" w:lineRule="auto"/>
        <w:ind w:firstLine="482" w:firstLineChars="200"/>
        <w:rPr>
          <w:rFonts w:hint="eastAsia"/>
          <w:b/>
          <w:color w:val="auto"/>
          <w:highlight w:val="none"/>
        </w:rPr>
      </w:pPr>
      <w:bookmarkStart w:id="16" w:name="_Hlk9279800"/>
      <w:r>
        <w:rPr>
          <w:b/>
          <w:color w:val="auto"/>
          <w:highlight w:val="none"/>
        </w:rPr>
        <w:t>1.网上递交电子投标文件：</w:t>
      </w:r>
    </w:p>
    <w:p w14:paraId="04462CDD">
      <w:pPr>
        <w:adjustRightInd w:val="0"/>
        <w:snapToGrid w:val="0"/>
        <w:spacing w:line="360" w:lineRule="auto"/>
        <w:ind w:firstLine="480" w:firstLineChars="200"/>
        <w:rPr>
          <w:rFonts w:hint="eastAsia"/>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p>
    <w:p w14:paraId="1333D063">
      <w:pPr>
        <w:adjustRightInd w:val="0"/>
        <w:snapToGrid w:val="0"/>
        <w:spacing w:line="360" w:lineRule="auto"/>
        <w:ind w:firstLine="480" w:firstLineChars="200"/>
        <w:rPr>
          <w:rFonts w:hint="eastAsia"/>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45CE1EFC">
      <w:pPr>
        <w:adjustRightInd w:val="0"/>
        <w:snapToGrid w:val="0"/>
        <w:spacing w:line="360" w:lineRule="auto"/>
        <w:ind w:firstLine="482" w:firstLineChars="200"/>
        <w:rPr>
          <w:rFonts w:hint="eastAsia"/>
          <w:b/>
          <w:color w:val="auto"/>
          <w:highlight w:val="none"/>
        </w:rPr>
      </w:pPr>
      <w:r>
        <w:rPr>
          <w:rFonts w:hint="eastAsia"/>
          <w:b/>
          <w:color w:val="auto"/>
          <w:highlight w:val="none"/>
        </w:rPr>
        <w:t>2.开标时间和地点：</w:t>
      </w:r>
    </w:p>
    <w:p w14:paraId="0F878C28">
      <w:pPr>
        <w:adjustRightInd w:val="0"/>
        <w:snapToGrid w:val="0"/>
        <w:spacing w:line="360" w:lineRule="auto"/>
        <w:ind w:firstLine="480" w:firstLineChars="200"/>
        <w:rPr>
          <w:rFonts w:hint="eastAsia"/>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5E188F81">
      <w:pPr>
        <w:adjustRightInd w:val="0"/>
        <w:snapToGrid w:val="0"/>
        <w:spacing w:line="360" w:lineRule="auto"/>
        <w:ind w:firstLine="480" w:firstLineChars="200"/>
        <w:rPr>
          <w:rFonts w:hint="eastAsia"/>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6F4631C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72F1CC41">
      <w:pPr>
        <w:snapToGrid w:val="0"/>
        <w:spacing w:line="360" w:lineRule="auto"/>
        <w:ind w:firstLine="482" w:firstLineChars="200"/>
        <w:contextualSpacing/>
        <w:rPr>
          <w:rFonts w:hint="eastAsia"/>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4135D5C5">
      <w:pPr>
        <w:snapToGrid w:val="0"/>
        <w:spacing w:line="360" w:lineRule="auto"/>
        <w:ind w:firstLine="480" w:firstLineChars="200"/>
        <w:contextualSpacing/>
        <w:rPr>
          <w:rFonts w:hint="eastAsia"/>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4956BFA8">
      <w:pPr>
        <w:snapToGrid w:val="0"/>
        <w:spacing w:line="360" w:lineRule="auto"/>
        <w:ind w:firstLine="480" w:firstLineChars="200"/>
        <w:contextualSpacing/>
        <w:rPr>
          <w:rFonts w:hint="eastAsia"/>
          <w:color w:val="auto"/>
          <w:highlight w:val="none"/>
        </w:rPr>
      </w:pPr>
      <w:r>
        <w:rPr>
          <w:color w:val="auto"/>
          <w:highlight w:val="none"/>
        </w:rPr>
        <w:t>2.本公告期限自本公告发布之日起5个工作日。</w:t>
      </w:r>
    </w:p>
    <w:p w14:paraId="200368C0">
      <w:pPr>
        <w:snapToGrid w:val="0"/>
        <w:spacing w:line="360" w:lineRule="auto"/>
        <w:ind w:firstLine="482" w:firstLineChars="200"/>
        <w:contextualSpacing/>
        <w:rPr>
          <w:rFonts w:hint="eastAsia"/>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3DD643A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5FED1B9A">
      <w:pPr>
        <w:snapToGrid w:val="0"/>
        <w:spacing w:line="360" w:lineRule="auto"/>
        <w:ind w:firstLine="480" w:firstLineChars="200"/>
        <w:contextualSpacing/>
        <w:rPr>
          <w:rFonts w:hint="eastAsia"/>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2648D1EA">
      <w:pPr>
        <w:snapToGrid w:val="0"/>
        <w:spacing w:line="360" w:lineRule="auto"/>
        <w:ind w:firstLine="480" w:firstLineChars="200"/>
        <w:contextualSpacing/>
        <w:rPr>
          <w:rFonts w:hint="eastAsia"/>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52A9D83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.需要落实的政府采购政策</w:t>
      </w:r>
    </w:p>
    <w:p w14:paraId="58D8D0DB">
      <w:pPr>
        <w:snapToGrid w:val="0"/>
        <w:spacing w:line="360" w:lineRule="auto"/>
        <w:ind w:firstLine="480" w:firstLineChars="200"/>
        <w:contextualSpacing/>
        <w:rPr>
          <w:rFonts w:hint="eastAsia"/>
          <w:color w:val="auto"/>
          <w:highlight w:val="none"/>
          <w:shd w:val="clear" w:color="auto" w:fill="FFFFFF"/>
        </w:rPr>
      </w:pPr>
      <w:r>
        <w:rPr>
          <w:rFonts w:hint="eastAsia"/>
          <w:color w:val="auto"/>
          <w:highlight w:val="none"/>
          <w:shd w:val="clear" w:color="auto" w:fill="FFFFFF"/>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r>
        <w:rPr>
          <w:color w:val="auto"/>
          <w:highlight w:val="none"/>
          <w:shd w:val="clear" w:color="auto" w:fill="FFFFFF"/>
        </w:rPr>
        <w:t>。</w:t>
      </w:r>
    </w:p>
    <w:p w14:paraId="10D14CB6">
      <w:pPr>
        <w:snapToGrid w:val="0"/>
        <w:spacing w:line="360" w:lineRule="auto"/>
        <w:ind w:firstLine="482" w:firstLineChars="200"/>
        <w:contextualSpacing/>
        <w:rPr>
          <w:rFonts w:hint="eastAsia"/>
          <w:b/>
          <w:color w:val="auto"/>
          <w:highlight w:val="none"/>
        </w:rPr>
      </w:pPr>
      <w:r>
        <w:rPr>
          <w:rFonts w:hint="eastAsia"/>
          <w:b/>
          <w:color w:val="auto"/>
          <w:highlight w:val="none"/>
        </w:rPr>
        <w:t>七</w:t>
      </w:r>
      <w:r>
        <w:rPr>
          <w:b/>
          <w:color w:val="auto"/>
          <w:highlight w:val="none"/>
        </w:rPr>
        <w:t>、凡对本次采购提出询问，请按以下方式联系</w:t>
      </w:r>
    </w:p>
    <w:p w14:paraId="48788BDA">
      <w:pPr>
        <w:snapToGrid w:val="0"/>
        <w:spacing w:line="360" w:lineRule="auto"/>
        <w:ind w:firstLine="480" w:firstLineChars="200"/>
        <w:contextualSpacing/>
        <w:rPr>
          <w:rFonts w:hint="eastAsia"/>
          <w:color w:val="auto"/>
          <w:highlight w:val="none"/>
        </w:rPr>
      </w:pPr>
      <w:r>
        <w:rPr>
          <w:color w:val="auto"/>
          <w:highlight w:val="none"/>
        </w:rPr>
        <w:t>1.</w:t>
      </w:r>
      <w:r>
        <w:rPr>
          <w:rFonts w:hint="eastAsia"/>
          <w:color w:val="auto"/>
          <w:highlight w:val="none"/>
        </w:rPr>
        <w:t>采购人</w:t>
      </w:r>
      <w:r>
        <w:rPr>
          <w:color w:val="auto"/>
          <w:highlight w:val="none"/>
        </w:rPr>
        <w:t>信息</w:t>
      </w:r>
    </w:p>
    <w:p w14:paraId="539A0AB4">
      <w:pPr>
        <w:snapToGrid w:val="0"/>
        <w:spacing w:line="360" w:lineRule="auto"/>
        <w:ind w:firstLine="480" w:firstLineChars="200"/>
        <w:contextualSpacing/>
        <w:rPr>
          <w:rFonts w:hint="eastAsia" w:eastAsia="宋体"/>
          <w:color w:val="auto"/>
          <w:highlight w:val="none"/>
          <w:lang w:eastAsia="zh-CN"/>
        </w:rPr>
      </w:pPr>
      <w:r>
        <w:rPr>
          <w:color w:val="auto"/>
          <w:highlight w:val="none"/>
        </w:rPr>
        <w:t>名 称：</w:t>
      </w:r>
      <w:r>
        <w:rPr>
          <w:rFonts w:hint="eastAsia"/>
          <w:color w:val="auto"/>
          <w:highlight w:val="none"/>
          <w:lang w:eastAsia="zh-CN"/>
        </w:rPr>
        <w:t>玉溪职业技术学院（云南省玉溪工业财贸学校）</w:t>
      </w:r>
    </w:p>
    <w:p w14:paraId="4BA90AC5">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34EE2D36">
      <w:pPr>
        <w:snapToGrid w:val="0"/>
        <w:spacing w:line="360" w:lineRule="auto"/>
        <w:ind w:firstLine="480" w:firstLineChars="200"/>
        <w:contextualSpacing/>
        <w:rPr>
          <w:rFonts w:hint="eastAsia"/>
          <w:color w:val="auto"/>
          <w:highlight w:val="none"/>
        </w:rPr>
      </w:pPr>
      <w:r>
        <w:rPr>
          <w:rFonts w:hint="eastAsia"/>
          <w:color w:val="auto"/>
          <w:highlight w:val="none"/>
        </w:rPr>
        <w:t>联系人：周老师</w:t>
      </w:r>
    </w:p>
    <w:p w14:paraId="304939D3">
      <w:pPr>
        <w:snapToGrid w:val="0"/>
        <w:spacing w:line="360" w:lineRule="auto"/>
        <w:ind w:firstLine="480" w:firstLineChars="200"/>
        <w:contextualSpacing/>
        <w:rPr>
          <w:rFonts w:hint="eastAsia"/>
          <w:color w:val="auto"/>
          <w:highlight w:val="none"/>
        </w:rPr>
      </w:pPr>
      <w:r>
        <w:rPr>
          <w:rFonts w:hint="eastAsia"/>
          <w:color w:val="auto"/>
          <w:highlight w:val="none"/>
        </w:rPr>
        <w:t>电  话：15758119852</w:t>
      </w:r>
    </w:p>
    <w:p w14:paraId="043C18E4">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0939003">
      <w:pPr>
        <w:snapToGrid w:val="0"/>
        <w:spacing w:line="360" w:lineRule="auto"/>
        <w:ind w:firstLine="480" w:firstLineChars="200"/>
        <w:contextualSpacing/>
        <w:rPr>
          <w:rFonts w:hint="eastAsia"/>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08088AE0">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4AC4674D">
      <w:pPr>
        <w:snapToGrid w:val="0"/>
        <w:spacing w:line="360" w:lineRule="auto"/>
        <w:ind w:firstLine="480" w:firstLineChars="200"/>
        <w:contextualSpacing/>
        <w:rPr>
          <w:rFonts w:hint="eastAsia"/>
          <w:color w:val="auto"/>
          <w:highlight w:val="none"/>
        </w:rPr>
      </w:pPr>
      <w:r>
        <w:rPr>
          <w:rFonts w:hint="eastAsia"/>
          <w:color w:val="auto"/>
          <w:highlight w:val="none"/>
        </w:rPr>
        <w:t>3.项目联系方式</w:t>
      </w:r>
    </w:p>
    <w:p w14:paraId="6BBBCA17">
      <w:pPr>
        <w:snapToGrid w:val="0"/>
        <w:spacing w:line="360" w:lineRule="auto"/>
        <w:ind w:firstLine="480" w:firstLineChars="200"/>
        <w:contextualSpacing/>
        <w:rPr>
          <w:rFonts w:hint="eastAsia"/>
          <w:color w:val="auto"/>
          <w:highlight w:val="none"/>
        </w:rPr>
      </w:pPr>
      <w:r>
        <w:rPr>
          <w:rFonts w:hint="eastAsia"/>
          <w:color w:val="auto"/>
          <w:highlight w:val="none"/>
        </w:rPr>
        <w:t>项目联系人：王海涛、李悦</w:t>
      </w:r>
      <w:r>
        <w:rPr>
          <w:rFonts w:hint="eastAsia"/>
          <w:color w:val="auto"/>
          <w:highlight w:val="none"/>
          <w:lang w:eastAsia="zh-CN"/>
        </w:rPr>
        <w:t>、</w:t>
      </w:r>
      <w:r>
        <w:rPr>
          <w:rFonts w:hint="eastAsia"/>
          <w:color w:val="auto"/>
          <w:highlight w:val="none"/>
        </w:rPr>
        <w:t>夏苋春、张瑜、李艳菠、解瑾屹</w:t>
      </w:r>
    </w:p>
    <w:p w14:paraId="1E44BB62">
      <w:pPr>
        <w:snapToGrid w:val="0"/>
        <w:spacing w:line="360" w:lineRule="auto"/>
        <w:ind w:firstLine="480" w:firstLineChars="200"/>
        <w:contextualSpacing/>
        <w:rPr>
          <w:rFonts w:hint="eastAsia"/>
          <w:color w:val="auto"/>
          <w:highlight w:val="none"/>
        </w:rPr>
      </w:pPr>
      <w:r>
        <w:rPr>
          <w:rFonts w:hint="eastAsia"/>
          <w:color w:val="auto"/>
          <w:highlight w:val="none"/>
        </w:rPr>
        <w:t xml:space="preserve">联系电话：0877-6168806/13608772096               </w:t>
      </w:r>
    </w:p>
    <w:p w14:paraId="4DD56F26">
      <w:pPr>
        <w:snapToGrid w:val="0"/>
        <w:spacing w:line="360" w:lineRule="auto"/>
        <w:ind w:firstLine="480" w:firstLineChars="200"/>
        <w:contextualSpacing/>
        <w:rPr>
          <w:rFonts w:hint="eastAsia"/>
          <w:bCs/>
          <w:color w:val="auto"/>
          <w:highlight w:val="none"/>
        </w:rPr>
      </w:pPr>
      <w:r>
        <w:rPr>
          <w:rFonts w:hint="eastAsia"/>
          <w:color w:val="auto"/>
          <w:highlight w:val="none"/>
        </w:rPr>
        <w:t>日期：</w:t>
      </w:r>
      <w:bookmarkEnd w:id="1"/>
      <w:r>
        <w:rPr>
          <w:rFonts w:hint="eastAsia"/>
          <w:bCs/>
          <w:color w:val="auto"/>
          <w:highlight w:val="none"/>
        </w:rPr>
        <w:t>2026年</w:t>
      </w:r>
      <w:r>
        <w:rPr>
          <w:rFonts w:hint="eastAsia"/>
          <w:bCs/>
          <w:color w:val="auto"/>
          <w:highlight w:val="none"/>
          <w:lang w:val="en-US" w:eastAsia="zh-CN"/>
        </w:rPr>
        <w:t>5</w:t>
      </w:r>
      <w:r>
        <w:rPr>
          <w:rFonts w:hint="eastAsia"/>
          <w:bCs/>
          <w:color w:val="auto"/>
          <w:highlight w:val="none"/>
        </w:rPr>
        <w:t>月</w:t>
      </w:r>
      <w:r>
        <w:rPr>
          <w:rFonts w:hint="eastAsia"/>
          <w:bCs/>
          <w:color w:val="auto"/>
          <w:highlight w:val="none"/>
          <w:lang w:val="en-US" w:eastAsia="zh-CN"/>
        </w:rPr>
        <w:t>8</w:t>
      </w:r>
      <w:r>
        <w:rPr>
          <w:rFonts w:hint="eastAsia"/>
          <w:bCs/>
          <w:color w:val="auto"/>
          <w:highlight w:val="none"/>
        </w:rPr>
        <w:t>日</w:t>
      </w:r>
    </w:p>
    <w:p w14:paraId="1015E8C3">
      <w:pPr>
        <w:pStyle w:val="2"/>
        <w:snapToGrid w:val="0"/>
        <w:spacing w:before="0"/>
        <w:ind w:left="0" w:firstLine="0"/>
        <w:jc w:val="center"/>
        <w:rPr>
          <w:rFonts w:hint="eastAsia" w:ascii="宋体" w:hAnsi="宋体" w:eastAsia="宋体"/>
          <w:color w:val="auto"/>
          <w:sz w:val="36"/>
          <w:szCs w:val="36"/>
          <w:highlight w:val="none"/>
        </w:rPr>
      </w:pPr>
      <w:r>
        <w:rPr>
          <w:color w:val="auto"/>
          <w:sz w:val="36"/>
          <w:highlight w:val="none"/>
        </w:rPr>
        <w:br w:type="page"/>
      </w:r>
      <w:bookmarkStart w:id="21" w:name="_Toc30294"/>
      <w:r>
        <w:rPr>
          <w:rFonts w:hint="eastAsia" w:ascii="宋体" w:hAnsi="宋体" w:eastAsia="宋体"/>
          <w:color w:val="auto"/>
          <w:sz w:val="30"/>
          <w:szCs w:val="30"/>
          <w:highlight w:val="none"/>
        </w:rPr>
        <w:t>第二章  投标人须知</w:t>
      </w:r>
      <w:bookmarkEnd w:id="21"/>
    </w:p>
    <w:p w14:paraId="338F4028">
      <w:pPr>
        <w:pStyle w:val="3"/>
        <w:rPr>
          <w:rFonts w:hint="eastAsia"/>
          <w:color w:val="auto"/>
          <w:highlight w:val="none"/>
        </w:rPr>
      </w:pPr>
      <w:bookmarkStart w:id="22" w:name="_Toc1164"/>
      <w:bookmarkStart w:id="23" w:name="_Toc451172696"/>
      <w:bookmarkStart w:id="24" w:name="_Toc22781"/>
      <w:bookmarkStart w:id="25" w:name="_Toc7575"/>
      <w:r>
        <w:rPr>
          <w:rFonts w:hint="eastAsia"/>
          <w:color w:val="auto"/>
          <w:highlight w:val="none"/>
        </w:rPr>
        <w:t>投标人须知前附表</w:t>
      </w:r>
      <w:bookmarkEnd w:id="22"/>
      <w:bookmarkEnd w:id="23"/>
      <w:bookmarkEnd w:id="24"/>
      <w:bookmarkEnd w:id="25"/>
    </w:p>
    <w:tbl>
      <w:tblPr>
        <w:tblStyle w:val="44"/>
        <w:tblW w:w="96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252"/>
      </w:tblGrid>
      <w:tr w14:paraId="382F8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99D04AB">
            <w:pPr>
              <w:pStyle w:val="25"/>
              <w:rPr>
                <w:rFonts w:hint="eastAsia"/>
                <w:color w:val="auto"/>
                <w:highlight w:val="none"/>
              </w:rPr>
            </w:pPr>
            <w:bookmarkStart w:id="26" w:name="_Toc26125"/>
            <w:bookmarkStart w:id="27" w:name="_Toc20781"/>
            <w:r>
              <w:rPr>
                <w:color w:val="auto"/>
                <w:highlight w:val="none"/>
              </w:rPr>
              <w:t>条款号</w:t>
            </w:r>
          </w:p>
        </w:tc>
        <w:tc>
          <w:tcPr>
            <w:tcW w:w="1540" w:type="dxa"/>
            <w:vAlign w:val="center"/>
          </w:tcPr>
          <w:p w14:paraId="37C8C832">
            <w:pPr>
              <w:pStyle w:val="25"/>
              <w:rPr>
                <w:rFonts w:hint="eastAsia"/>
                <w:color w:val="auto"/>
                <w:highlight w:val="none"/>
              </w:rPr>
            </w:pPr>
            <w:r>
              <w:rPr>
                <w:color w:val="auto"/>
                <w:highlight w:val="none"/>
              </w:rPr>
              <w:t>条 款 名 称</w:t>
            </w:r>
          </w:p>
        </w:tc>
        <w:tc>
          <w:tcPr>
            <w:tcW w:w="7252" w:type="dxa"/>
            <w:vAlign w:val="center"/>
          </w:tcPr>
          <w:p w14:paraId="2CB50939">
            <w:pPr>
              <w:pStyle w:val="25"/>
              <w:rPr>
                <w:rFonts w:hint="eastAsia"/>
                <w:color w:val="auto"/>
                <w:highlight w:val="none"/>
              </w:rPr>
            </w:pPr>
            <w:r>
              <w:rPr>
                <w:color w:val="auto"/>
                <w:highlight w:val="none"/>
              </w:rPr>
              <w:t>编 列 内 容</w:t>
            </w:r>
          </w:p>
        </w:tc>
      </w:tr>
      <w:tr w14:paraId="37B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12862B37">
            <w:pPr>
              <w:pStyle w:val="25"/>
              <w:rPr>
                <w:rFonts w:hint="eastAsia"/>
                <w:color w:val="auto"/>
                <w:highlight w:val="none"/>
              </w:rPr>
            </w:pPr>
            <w:r>
              <w:rPr>
                <w:rFonts w:hint="eastAsia"/>
                <w:color w:val="auto"/>
                <w:highlight w:val="none"/>
              </w:rPr>
              <w:t>1</w:t>
            </w:r>
          </w:p>
        </w:tc>
        <w:tc>
          <w:tcPr>
            <w:tcW w:w="1540" w:type="dxa"/>
            <w:vAlign w:val="center"/>
          </w:tcPr>
          <w:p w14:paraId="40348C8F">
            <w:pPr>
              <w:pStyle w:val="25"/>
              <w:rPr>
                <w:rFonts w:hint="eastAsia"/>
                <w:color w:val="auto"/>
                <w:highlight w:val="none"/>
                <w:u w:val="single"/>
              </w:rPr>
            </w:pPr>
            <w:r>
              <w:rPr>
                <w:rFonts w:hint="eastAsia"/>
                <w:color w:val="auto"/>
                <w:highlight w:val="none"/>
              </w:rPr>
              <w:t>采购</w:t>
            </w:r>
            <w:r>
              <w:rPr>
                <w:color w:val="auto"/>
                <w:highlight w:val="none"/>
              </w:rPr>
              <w:t>人</w:t>
            </w:r>
          </w:p>
        </w:tc>
        <w:tc>
          <w:tcPr>
            <w:tcW w:w="7252" w:type="dxa"/>
            <w:vAlign w:val="center"/>
          </w:tcPr>
          <w:p w14:paraId="3B0130E7">
            <w:pPr>
              <w:adjustRightInd w:val="0"/>
              <w:snapToGrid w:val="0"/>
              <w:spacing w:line="360" w:lineRule="auto"/>
              <w:rPr>
                <w:rFonts w:hint="eastAsia" w:eastAsia="宋体"/>
                <w:color w:val="auto"/>
                <w:sz w:val="21"/>
                <w:szCs w:val="21"/>
                <w:highlight w:val="none"/>
                <w:lang w:eastAsia="zh-CN"/>
              </w:rPr>
            </w:pPr>
            <w:r>
              <w:rPr>
                <w:rFonts w:hint="eastAsia" w:eastAsia="宋体"/>
                <w:color w:val="auto"/>
                <w:sz w:val="21"/>
                <w:szCs w:val="21"/>
                <w:highlight w:val="none"/>
                <w:lang w:eastAsia="zh-CN"/>
              </w:rPr>
              <w:t>玉溪职业技术学院（云南省玉溪工业财贸学校）</w:t>
            </w:r>
          </w:p>
        </w:tc>
      </w:tr>
      <w:tr w14:paraId="6EE6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08FE2B58">
            <w:pPr>
              <w:pStyle w:val="25"/>
              <w:rPr>
                <w:rFonts w:hint="eastAsia"/>
                <w:color w:val="auto"/>
                <w:highlight w:val="none"/>
              </w:rPr>
            </w:pPr>
            <w:r>
              <w:rPr>
                <w:rFonts w:hint="eastAsia"/>
                <w:color w:val="auto"/>
                <w:highlight w:val="none"/>
              </w:rPr>
              <w:t>2</w:t>
            </w:r>
          </w:p>
        </w:tc>
        <w:tc>
          <w:tcPr>
            <w:tcW w:w="1540" w:type="dxa"/>
            <w:vAlign w:val="center"/>
          </w:tcPr>
          <w:p w14:paraId="19D19208">
            <w:pPr>
              <w:pStyle w:val="25"/>
              <w:rPr>
                <w:rFonts w:hint="eastAsia"/>
                <w:color w:val="auto"/>
                <w:highlight w:val="none"/>
              </w:rPr>
            </w:pPr>
            <w:r>
              <w:rPr>
                <w:rFonts w:hint="eastAsia"/>
                <w:color w:val="auto"/>
                <w:highlight w:val="none"/>
              </w:rPr>
              <w:t>采购代理机构</w:t>
            </w:r>
          </w:p>
        </w:tc>
        <w:tc>
          <w:tcPr>
            <w:tcW w:w="7252" w:type="dxa"/>
            <w:vAlign w:val="center"/>
          </w:tcPr>
          <w:p w14:paraId="17DC0630">
            <w:pPr>
              <w:adjustRightInd w:val="0"/>
              <w:snapToGrid w:val="0"/>
              <w:spacing w:line="360" w:lineRule="auto"/>
              <w:rPr>
                <w:rFonts w:hint="eastAsia"/>
                <w:color w:val="auto"/>
                <w:sz w:val="21"/>
                <w:szCs w:val="21"/>
                <w:highlight w:val="none"/>
              </w:rPr>
            </w:pPr>
            <w:r>
              <w:rPr>
                <w:rFonts w:hint="eastAsia"/>
                <w:color w:val="auto"/>
                <w:sz w:val="21"/>
                <w:szCs w:val="21"/>
                <w:highlight w:val="none"/>
              </w:rPr>
              <w:t>云南中诏项目管理有限公司</w:t>
            </w:r>
          </w:p>
        </w:tc>
      </w:tr>
      <w:tr w14:paraId="171D8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0F250201">
            <w:pPr>
              <w:pStyle w:val="25"/>
              <w:rPr>
                <w:rFonts w:hint="eastAsia"/>
                <w:color w:val="auto"/>
                <w:highlight w:val="none"/>
              </w:rPr>
            </w:pPr>
            <w:r>
              <w:rPr>
                <w:rFonts w:hint="eastAsia"/>
                <w:color w:val="auto"/>
                <w:highlight w:val="none"/>
              </w:rPr>
              <w:t>3</w:t>
            </w:r>
          </w:p>
        </w:tc>
        <w:tc>
          <w:tcPr>
            <w:tcW w:w="1540" w:type="dxa"/>
            <w:vAlign w:val="center"/>
          </w:tcPr>
          <w:p w14:paraId="19CAA886">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252" w:type="dxa"/>
            <w:vAlign w:val="center"/>
          </w:tcPr>
          <w:p w14:paraId="0EAFCD16">
            <w:pPr>
              <w:pStyle w:val="121"/>
              <w:adjustRightInd w:val="0"/>
              <w:spacing w:afterLines="0"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玉溪职业技术学院（云南省玉溪工业财贸学校）易门职中提级管理项目（4包）职教高考资源环境类专业设备采购项目</w:t>
            </w:r>
            <w:r>
              <w:rPr>
                <w:rFonts w:hint="eastAsia" w:ascii="宋体" w:hAnsi="宋体" w:eastAsia="宋体"/>
                <w:color w:val="auto"/>
                <w:sz w:val="21"/>
                <w:szCs w:val="21"/>
                <w:highlight w:val="none"/>
              </w:rPr>
              <w:t>；</w:t>
            </w:r>
          </w:p>
          <w:p w14:paraId="095B8582">
            <w:pPr>
              <w:pStyle w:val="121"/>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ZZGL-2026073H</w:t>
            </w:r>
          </w:p>
        </w:tc>
      </w:tr>
      <w:tr w14:paraId="42941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63FAB411">
            <w:pPr>
              <w:pStyle w:val="25"/>
              <w:rPr>
                <w:rFonts w:hint="eastAsia"/>
                <w:color w:val="auto"/>
                <w:highlight w:val="none"/>
              </w:rPr>
            </w:pPr>
            <w:r>
              <w:rPr>
                <w:rFonts w:hint="eastAsia"/>
                <w:color w:val="auto"/>
                <w:highlight w:val="none"/>
              </w:rPr>
              <w:t>4</w:t>
            </w:r>
          </w:p>
        </w:tc>
        <w:tc>
          <w:tcPr>
            <w:tcW w:w="1540" w:type="dxa"/>
            <w:vAlign w:val="center"/>
          </w:tcPr>
          <w:p w14:paraId="23DAD93A">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252" w:type="dxa"/>
            <w:vAlign w:val="center"/>
          </w:tcPr>
          <w:p w14:paraId="1DCC52E0">
            <w:pPr>
              <w:pStyle w:val="121"/>
              <w:adjustRightInd w:val="0"/>
              <w:spacing w:afterLines="0" w:line="360" w:lineRule="auto"/>
              <w:ind w:firstLine="0" w:firstLineChars="0"/>
              <w:jc w:val="left"/>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是，全部预留</w:t>
            </w:r>
          </w:p>
        </w:tc>
      </w:tr>
      <w:tr w14:paraId="2DDC6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615E6D7">
            <w:pPr>
              <w:pStyle w:val="25"/>
              <w:rPr>
                <w:rFonts w:hint="eastAsia"/>
                <w:color w:val="auto"/>
                <w:highlight w:val="none"/>
              </w:rPr>
            </w:pPr>
            <w:r>
              <w:rPr>
                <w:rFonts w:hint="eastAsia"/>
                <w:color w:val="auto"/>
                <w:highlight w:val="none"/>
              </w:rPr>
              <w:t>5</w:t>
            </w:r>
          </w:p>
        </w:tc>
        <w:tc>
          <w:tcPr>
            <w:tcW w:w="1540" w:type="dxa"/>
            <w:vAlign w:val="center"/>
          </w:tcPr>
          <w:p w14:paraId="51459FDE">
            <w:pPr>
              <w:pStyle w:val="25"/>
              <w:rPr>
                <w:rFonts w:hint="eastAsia"/>
                <w:color w:val="auto"/>
                <w:highlight w:val="none"/>
              </w:rPr>
            </w:pPr>
            <w:r>
              <w:rPr>
                <w:rFonts w:hint="eastAsia"/>
                <w:color w:val="auto"/>
                <w:highlight w:val="none"/>
              </w:rPr>
              <w:t>采购需求</w:t>
            </w:r>
          </w:p>
        </w:tc>
        <w:tc>
          <w:tcPr>
            <w:tcW w:w="7252" w:type="dxa"/>
            <w:vAlign w:val="center"/>
          </w:tcPr>
          <w:p w14:paraId="45BCBCCC">
            <w:pPr>
              <w:adjustRightInd w:val="0"/>
              <w:snapToGrid w:val="0"/>
              <w:spacing w:line="360" w:lineRule="auto"/>
              <w:rPr>
                <w:rFonts w:hint="eastAsia"/>
                <w:bCs/>
                <w:color w:val="auto"/>
                <w:sz w:val="21"/>
                <w:szCs w:val="21"/>
                <w:highlight w:val="none"/>
              </w:rPr>
            </w:pPr>
            <w:r>
              <w:rPr>
                <w:rFonts w:hint="eastAsia"/>
                <w:bCs/>
                <w:color w:val="auto"/>
                <w:sz w:val="21"/>
                <w:szCs w:val="21"/>
                <w:highlight w:val="none"/>
                <w:lang w:eastAsia="zh-CN"/>
              </w:rPr>
              <w:t>玉溪职业技术学院（云南省玉溪工业财贸学校）易门职中提级管理项目（4包）职教高考资源环境类专业设备采购项目</w:t>
            </w:r>
            <w:r>
              <w:rPr>
                <w:rFonts w:hint="eastAsia"/>
                <w:bCs/>
                <w:color w:val="auto"/>
                <w:sz w:val="21"/>
                <w:szCs w:val="21"/>
                <w:highlight w:val="none"/>
              </w:rPr>
              <w:t>，包括但不限于光学水准仪（成套）、自动安平水准仪（成套）、标准型全站仪（成套）、高精度全站仪（成套）、高精度双面水准尺、安全帽 + 实训服、测量记录板夹、测绘无人机、测量控制点（测钉）、控制点埋设施工、工程钢卷尺、工程钢卷尺、工程皮卷尺等内容。。</w:t>
            </w:r>
          </w:p>
        </w:tc>
      </w:tr>
      <w:tr w14:paraId="233F4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7AA81B1F">
            <w:pPr>
              <w:pStyle w:val="25"/>
              <w:rPr>
                <w:rFonts w:hint="eastAsia"/>
                <w:color w:val="auto"/>
                <w:highlight w:val="none"/>
              </w:rPr>
            </w:pPr>
            <w:r>
              <w:rPr>
                <w:rFonts w:hint="eastAsia"/>
                <w:color w:val="auto"/>
                <w:highlight w:val="none"/>
              </w:rPr>
              <w:t>6</w:t>
            </w:r>
          </w:p>
        </w:tc>
        <w:tc>
          <w:tcPr>
            <w:tcW w:w="1540" w:type="dxa"/>
            <w:vAlign w:val="center"/>
          </w:tcPr>
          <w:p w14:paraId="1E2569E7">
            <w:pPr>
              <w:pStyle w:val="25"/>
              <w:rPr>
                <w:rFonts w:hint="eastAsia"/>
                <w:color w:val="auto"/>
                <w:highlight w:val="none"/>
              </w:rPr>
            </w:pPr>
            <w:bookmarkStart w:id="28" w:name="_Hlk148635653"/>
            <w:r>
              <w:rPr>
                <w:rFonts w:hint="eastAsia"/>
                <w:color w:val="auto"/>
                <w:highlight w:val="none"/>
                <w:lang w:val="en-US" w:eastAsia="zh-CN"/>
              </w:rPr>
              <w:t>供货</w:t>
            </w:r>
            <w:r>
              <w:rPr>
                <w:rFonts w:hint="eastAsia"/>
                <w:color w:val="auto"/>
                <w:highlight w:val="none"/>
              </w:rPr>
              <w:t>地点</w:t>
            </w:r>
            <w:bookmarkEnd w:id="28"/>
          </w:p>
        </w:tc>
        <w:tc>
          <w:tcPr>
            <w:tcW w:w="7252" w:type="dxa"/>
            <w:vAlign w:val="center"/>
          </w:tcPr>
          <w:p w14:paraId="1C5C7D4A">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采购人指定地点。</w:t>
            </w:r>
          </w:p>
        </w:tc>
      </w:tr>
      <w:tr w14:paraId="284D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4D7F211D">
            <w:pPr>
              <w:pStyle w:val="25"/>
              <w:rPr>
                <w:rFonts w:hint="eastAsia"/>
                <w:color w:val="auto"/>
                <w:highlight w:val="none"/>
              </w:rPr>
            </w:pPr>
            <w:r>
              <w:rPr>
                <w:rFonts w:hint="eastAsia"/>
                <w:color w:val="auto"/>
                <w:highlight w:val="none"/>
              </w:rPr>
              <w:t>7</w:t>
            </w:r>
          </w:p>
        </w:tc>
        <w:tc>
          <w:tcPr>
            <w:tcW w:w="1540" w:type="dxa"/>
            <w:vAlign w:val="center"/>
          </w:tcPr>
          <w:p w14:paraId="2126463B">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合同履行期限</w:t>
            </w:r>
          </w:p>
        </w:tc>
        <w:tc>
          <w:tcPr>
            <w:tcW w:w="7252" w:type="dxa"/>
            <w:vAlign w:val="center"/>
          </w:tcPr>
          <w:p w14:paraId="5461001A">
            <w:pPr>
              <w:adjustRightInd w:val="0"/>
              <w:snapToGrid w:val="0"/>
              <w:spacing w:line="360" w:lineRule="auto"/>
              <w:rPr>
                <w:rFonts w:hint="eastAsia"/>
                <w:color w:val="auto"/>
                <w:sz w:val="21"/>
                <w:szCs w:val="21"/>
                <w:highlight w:val="none"/>
              </w:rPr>
            </w:pPr>
            <w:r>
              <w:rPr>
                <w:rFonts w:hint="eastAsia"/>
                <w:color w:val="auto"/>
                <w:sz w:val="21"/>
                <w:szCs w:val="21"/>
                <w:highlight w:val="none"/>
              </w:rPr>
              <w:t>自合同签订之日起90日历天内完成设备安装调试，并投入使用。</w:t>
            </w:r>
          </w:p>
        </w:tc>
      </w:tr>
      <w:tr w14:paraId="2FA49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4AFAB652">
            <w:pPr>
              <w:pStyle w:val="25"/>
              <w:rPr>
                <w:rFonts w:hint="eastAsia"/>
                <w:color w:val="auto"/>
                <w:highlight w:val="none"/>
              </w:rPr>
            </w:pPr>
            <w:r>
              <w:rPr>
                <w:rFonts w:hint="eastAsia"/>
                <w:color w:val="auto"/>
                <w:highlight w:val="none"/>
              </w:rPr>
              <w:t>8</w:t>
            </w:r>
          </w:p>
        </w:tc>
        <w:tc>
          <w:tcPr>
            <w:tcW w:w="1540" w:type="dxa"/>
            <w:vAlign w:val="center"/>
          </w:tcPr>
          <w:p w14:paraId="0F31339F">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质量要求</w:t>
            </w:r>
          </w:p>
        </w:tc>
        <w:tc>
          <w:tcPr>
            <w:tcW w:w="7252" w:type="dxa"/>
            <w:vAlign w:val="center"/>
          </w:tcPr>
          <w:p w14:paraId="6D960757">
            <w:pPr>
              <w:adjustRightInd w:val="0"/>
              <w:snapToGrid w:val="0"/>
              <w:spacing w:line="360" w:lineRule="auto"/>
              <w:rPr>
                <w:rFonts w:hint="eastAsia"/>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300A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85DB5FA">
            <w:pPr>
              <w:pStyle w:val="25"/>
              <w:rPr>
                <w:rFonts w:hint="eastAsia"/>
                <w:b/>
                <w:bCs/>
                <w:color w:val="auto"/>
                <w:highlight w:val="none"/>
              </w:rPr>
            </w:pPr>
            <w:r>
              <w:rPr>
                <w:rFonts w:hint="eastAsia"/>
                <w:b/>
                <w:bCs/>
                <w:color w:val="auto"/>
                <w:highlight w:val="none"/>
              </w:rPr>
              <w:t>9</w:t>
            </w:r>
          </w:p>
        </w:tc>
        <w:tc>
          <w:tcPr>
            <w:tcW w:w="1540" w:type="dxa"/>
            <w:vAlign w:val="center"/>
          </w:tcPr>
          <w:p w14:paraId="1E1B17E1">
            <w:pPr>
              <w:adjustRightInd w:val="0"/>
              <w:snapToGrid w:val="0"/>
              <w:spacing w:line="360" w:lineRule="auto"/>
              <w:jc w:val="center"/>
              <w:rPr>
                <w:rFonts w:hint="eastAsia"/>
                <w:b/>
                <w:bCs/>
                <w:color w:val="auto"/>
                <w:sz w:val="21"/>
                <w:szCs w:val="21"/>
                <w:highlight w:val="none"/>
              </w:rPr>
            </w:pPr>
            <w:r>
              <w:rPr>
                <w:rFonts w:hint="eastAsia"/>
                <w:b/>
                <w:bCs/>
                <w:color w:val="auto"/>
                <w:sz w:val="21"/>
                <w:szCs w:val="21"/>
                <w:highlight w:val="none"/>
              </w:rPr>
              <w:t>报价方式</w:t>
            </w:r>
          </w:p>
        </w:tc>
        <w:tc>
          <w:tcPr>
            <w:tcW w:w="7252" w:type="dxa"/>
            <w:vAlign w:val="center"/>
          </w:tcPr>
          <w:p w14:paraId="106FE756">
            <w:pPr>
              <w:pStyle w:val="128"/>
              <w:adjustRightInd w:val="0"/>
              <w:snapToGrid w:val="0"/>
              <w:spacing w:before="0" w:after="0" w:line="360" w:lineRule="auto"/>
              <w:jc w:val="both"/>
              <w:rPr>
                <w:rFonts w:hint="eastAsia"/>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1D4E3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1E899CBC">
            <w:pPr>
              <w:pStyle w:val="25"/>
              <w:rPr>
                <w:rFonts w:hint="eastAsia"/>
                <w:color w:val="auto"/>
                <w:highlight w:val="none"/>
              </w:rPr>
            </w:pPr>
            <w:r>
              <w:rPr>
                <w:rFonts w:hint="eastAsia"/>
                <w:color w:val="auto"/>
                <w:highlight w:val="none"/>
              </w:rPr>
              <w:t>10</w:t>
            </w:r>
          </w:p>
        </w:tc>
        <w:tc>
          <w:tcPr>
            <w:tcW w:w="1540" w:type="dxa"/>
            <w:vAlign w:val="center"/>
          </w:tcPr>
          <w:p w14:paraId="204E8C4D">
            <w:pPr>
              <w:pStyle w:val="25"/>
              <w:rPr>
                <w:rFonts w:hint="eastAsia"/>
                <w:color w:val="auto"/>
                <w:highlight w:val="none"/>
              </w:rPr>
            </w:pPr>
            <w:r>
              <w:rPr>
                <w:rFonts w:hint="eastAsia"/>
                <w:color w:val="auto"/>
                <w:highlight w:val="none"/>
              </w:rPr>
              <w:t>申请人的资格要求</w:t>
            </w:r>
          </w:p>
        </w:tc>
        <w:tc>
          <w:tcPr>
            <w:tcW w:w="7252" w:type="dxa"/>
            <w:vAlign w:val="center"/>
          </w:tcPr>
          <w:p w14:paraId="00691BB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1.满足《中华人民共和国政府采购法》第二十二条规定</w:t>
            </w:r>
          </w:p>
          <w:p w14:paraId="5B585E9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830D7E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34D7075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38407ED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2.本项目的特定资格要求：无。</w:t>
            </w:r>
          </w:p>
        </w:tc>
      </w:tr>
      <w:tr w14:paraId="150F1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D2DA00A">
            <w:pPr>
              <w:pStyle w:val="25"/>
              <w:rPr>
                <w:rFonts w:hint="eastAsia"/>
                <w:color w:val="auto"/>
                <w:highlight w:val="none"/>
              </w:rPr>
            </w:pPr>
            <w:r>
              <w:rPr>
                <w:rFonts w:hint="eastAsia"/>
                <w:color w:val="auto"/>
                <w:highlight w:val="none"/>
              </w:rPr>
              <w:t>11</w:t>
            </w:r>
          </w:p>
        </w:tc>
        <w:tc>
          <w:tcPr>
            <w:tcW w:w="1540" w:type="dxa"/>
            <w:vAlign w:val="center"/>
          </w:tcPr>
          <w:p w14:paraId="3A618B61">
            <w:pPr>
              <w:pStyle w:val="25"/>
              <w:rPr>
                <w:rFonts w:hint="eastAsia"/>
                <w:color w:val="auto"/>
                <w:highlight w:val="none"/>
              </w:rPr>
            </w:pPr>
            <w:r>
              <w:rPr>
                <w:color w:val="auto"/>
                <w:highlight w:val="none"/>
              </w:rPr>
              <w:t>资格审查方式</w:t>
            </w:r>
          </w:p>
        </w:tc>
        <w:tc>
          <w:tcPr>
            <w:tcW w:w="7252" w:type="dxa"/>
            <w:vAlign w:val="center"/>
          </w:tcPr>
          <w:p w14:paraId="4B2CE9B8">
            <w:pPr>
              <w:pStyle w:val="25"/>
              <w:jc w:val="left"/>
              <w:rPr>
                <w:rFonts w:hint="eastAsia"/>
                <w:color w:val="auto"/>
                <w:highlight w:val="none"/>
              </w:rPr>
            </w:pPr>
            <w:r>
              <w:rPr>
                <w:color w:val="auto"/>
                <w:highlight w:val="none"/>
              </w:rPr>
              <w:t>资格后审</w:t>
            </w:r>
          </w:p>
        </w:tc>
      </w:tr>
      <w:tr w14:paraId="7980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FF5036C">
            <w:pPr>
              <w:pStyle w:val="25"/>
              <w:rPr>
                <w:rFonts w:hint="eastAsia"/>
                <w:color w:val="auto"/>
                <w:highlight w:val="none"/>
              </w:rPr>
            </w:pPr>
            <w:r>
              <w:rPr>
                <w:rFonts w:hint="eastAsia"/>
                <w:color w:val="auto"/>
                <w:highlight w:val="none"/>
              </w:rPr>
              <w:t>12</w:t>
            </w:r>
          </w:p>
        </w:tc>
        <w:tc>
          <w:tcPr>
            <w:tcW w:w="1540" w:type="dxa"/>
            <w:vAlign w:val="center"/>
          </w:tcPr>
          <w:p w14:paraId="75913AAC">
            <w:pPr>
              <w:pStyle w:val="25"/>
              <w:rPr>
                <w:rFonts w:hint="eastAsia"/>
                <w:color w:val="auto"/>
                <w:highlight w:val="none"/>
              </w:rPr>
            </w:pPr>
            <w:r>
              <w:rPr>
                <w:color w:val="auto"/>
                <w:highlight w:val="none"/>
              </w:rPr>
              <w:t>对招标文件提出疑问或异议的截止时间及方式</w:t>
            </w:r>
          </w:p>
        </w:tc>
        <w:tc>
          <w:tcPr>
            <w:tcW w:w="7252" w:type="dxa"/>
            <w:vAlign w:val="center"/>
          </w:tcPr>
          <w:p w14:paraId="5F84BCD0">
            <w:pPr>
              <w:pStyle w:val="25"/>
              <w:jc w:val="left"/>
              <w:rPr>
                <w:rFonts w:hint="eastAsia"/>
                <w:color w:val="auto"/>
                <w:highlight w:val="none"/>
              </w:rPr>
            </w:pPr>
            <w:r>
              <w:rPr>
                <w:rFonts w:hint="eastAsia"/>
                <w:color w:val="auto"/>
                <w:highlight w:val="none"/>
              </w:rPr>
              <w:t>对招标文件提出疑问或异议的截止时间：</w:t>
            </w:r>
          </w:p>
          <w:p w14:paraId="024C59CC">
            <w:pPr>
              <w:pStyle w:val="25"/>
              <w:jc w:val="left"/>
              <w:rPr>
                <w:rFonts w:hint="eastAsia"/>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461D9F9B">
            <w:pPr>
              <w:pStyle w:val="25"/>
              <w:jc w:val="left"/>
              <w:rPr>
                <w:rFonts w:hint="eastAsia"/>
                <w:color w:val="auto"/>
                <w:highlight w:val="none"/>
              </w:rPr>
            </w:pPr>
            <w:r>
              <w:rPr>
                <w:rFonts w:hint="eastAsia"/>
                <w:color w:val="auto"/>
                <w:highlight w:val="none"/>
              </w:rPr>
              <w:t>方式：投标人对招标文件提出疑问或异议须通过书面方式提出。</w:t>
            </w:r>
          </w:p>
        </w:tc>
      </w:tr>
      <w:tr w14:paraId="01CC5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5E8B7853">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13</w:t>
            </w:r>
          </w:p>
        </w:tc>
        <w:tc>
          <w:tcPr>
            <w:tcW w:w="1540" w:type="dxa"/>
            <w:vAlign w:val="center"/>
          </w:tcPr>
          <w:p w14:paraId="2793E67D">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252" w:type="dxa"/>
            <w:vAlign w:val="center"/>
          </w:tcPr>
          <w:p w14:paraId="6FFE172F">
            <w:pPr>
              <w:adjustRightInd w:val="0"/>
              <w:snapToGrid w:val="0"/>
              <w:spacing w:line="360" w:lineRule="auto"/>
              <w:rPr>
                <w:rFonts w:hint="eastAsia"/>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659D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16DBE1CE">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14</w:t>
            </w:r>
          </w:p>
        </w:tc>
        <w:tc>
          <w:tcPr>
            <w:tcW w:w="1540" w:type="dxa"/>
            <w:vAlign w:val="center"/>
          </w:tcPr>
          <w:p w14:paraId="0C725B15">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252" w:type="dxa"/>
            <w:vAlign w:val="center"/>
          </w:tcPr>
          <w:p w14:paraId="1A1CE470">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61744BD1">
            <w:pPr>
              <w:adjustRightInd w:val="0"/>
              <w:snapToGrid w:val="0"/>
              <w:spacing w:line="360" w:lineRule="auto"/>
              <w:rPr>
                <w:rFonts w:hint="eastAsia"/>
                <w:color w:val="auto"/>
                <w:sz w:val="21"/>
                <w:szCs w:val="21"/>
                <w:highlight w:val="none"/>
              </w:rPr>
            </w:pPr>
            <w:r>
              <w:rPr>
                <w:color w:val="auto"/>
                <w:sz w:val="21"/>
                <w:szCs w:val="21"/>
                <w:highlight w:val="none"/>
              </w:rPr>
              <w:t>2.电子招投标技术支持</w:t>
            </w:r>
          </w:p>
          <w:p w14:paraId="458D746E">
            <w:pPr>
              <w:adjustRightInd w:val="0"/>
              <w:snapToGrid w:val="0"/>
              <w:spacing w:line="360" w:lineRule="auto"/>
              <w:rPr>
                <w:rFonts w:hint="eastAsia"/>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5EB88231">
            <w:pPr>
              <w:adjustRightInd w:val="0"/>
              <w:snapToGrid w:val="0"/>
              <w:spacing w:line="360" w:lineRule="auto"/>
              <w:rPr>
                <w:rFonts w:hint="eastAsia"/>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76770A8">
            <w:pPr>
              <w:adjustRightInd w:val="0"/>
              <w:snapToGrid w:val="0"/>
              <w:spacing w:line="360" w:lineRule="auto"/>
              <w:rPr>
                <w:rFonts w:hint="eastAsia"/>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71E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049DB50">
            <w:pPr>
              <w:pStyle w:val="25"/>
              <w:rPr>
                <w:rFonts w:hint="eastAsia"/>
                <w:color w:val="auto"/>
                <w:highlight w:val="none"/>
              </w:rPr>
            </w:pPr>
            <w:r>
              <w:rPr>
                <w:rFonts w:hint="eastAsia"/>
                <w:color w:val="auto"/>
                <w:highlight w:val="none"/>
              </w:rPr>
              <w:t>15</w:t>
            </w:r>
          </w:p>
        </w:tc>
        <w:tc>
          <w:tcPr>
            <w:tcW w:w="1540" w:type="dxa"/>
            <w:vMerge w:val="restart"/>
            <w:vAlign w:val="center"/>
          </w:tcPr>
          <w:p w14:paraId="6C6F7363">
            <w:pPr>
              <w:adjustRightInd w:val="0"/>
              <w:snapToGrid w:val="0"/>
              <w:spacing w:line="360" w:lineRule="auto"/>
              <w:jc w:val="center"/>
              <w:rPr>
                <w:rFonts w:hint="eastAsia"/>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252" w:type="dxa"/>
            <w:vAlign w:val="center"/>
          </w:tcPr>
          <w:p w14:paraId="0AAA8951">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本项目需交纳保证金金额为人民币</w:t>
            </w:r>
            <w:r>
              <w:rPr>
                <w:rFonts w:hint="eastAsia"/>
                <w:b/>
                <w:bCs/>
                <w:color w:val="auto"/>
                <w:sz w:val="21"/>
                <w:szCs w:val="21"/>
                <w:highlight w:val="none"/>
                <w:lang w:val="en-US" w:eastAsia="zh-CN"/>
              </w:rPr>
              <w:t>陆佰元整</w:t>
            </w:r>
            <w:r>
              <w:rPr>
                <w:rFonts w:hint="eastAsia"/>
                <w:b/>
                <w:bCs/>
                <w:color w:val="auto"/>
                <w:sz w:val="21"/>
                <w:szCs w:val="21"/>
                <w:highlight w:val="none"/>
              </w:rPr>
              <w:t>（小写：¥</w:t>
            </w:r>
            <w:r>
              <w:rPr>
                <w:rFonts w:hint="eastAsia"/>
                <w:b/>
                <w:bCs/>
                <w:color w:val="auto"/>
                <w:sz w:val="21"/>
                <w:szCs w:val="21"/>
                <w:highlight w:val="none"/>
                <w:lang w:val="en-US" w:eastAsia="zh-CN"/>
              </w:rPr>
              <w:t>6</w:t>
            </w:r>
            <w:r>
              <w:rPr>
                <w:rFonts w:hint="eastAsia"/>
                <w:b/>
                <w:bCs/>
                <w:color w:val="auto"/>
                <w:sz w:val="21"/>
                <w:szCs w:val="21"/>
                <w:highlight w:val="none"/>
              </w:rPr>
              <w:t>00.00元）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4B628EB7">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1F09D55A">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574AB37D">
            <w:pPr>
              <w:adjustRightInd w:val="0"/>
              <w:snapToGrid w:val="0"/>
              <w:spacing w:line="360" w:lineRule="auto"/>
              <w:rPr>
                <w:rFonts w:hint="eastAsia"/>
                <w:color w:val="auto"/>
                <w:sz w:val="21"/>
                <w:szCs w:val="21"/>
                <w:highlight w:val="none"/>
              </w:rPr>
            </w:pPr>
            <w:r>
              <w:rPr>
                <w:rFonts w:hint="eastAsia"/>
                <w:color w:val="auto"/>
                <w:sz w:val="21"/>
                <w:szCs w:val="21"/>
                <w:highlight w:val="none"/>
              </w:rPr>
              <w:t>保证金专用账户信息如下：</w:t>
            </w:r>
          </w:p>
          <w:p w14:paraId="67D49B6C">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账户名称：云南中诏项目管理有限公司</w:t>
            </w:r>
          </w:p>
          <w:p w14:paraId="625B7658">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开户银行：云南红塔银行股份有限公司兰溪支行</w:t>
            </w:r>
          </w:p>
          <w:p w14:paraId="69D7EE53">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账号：3201620000000098</w:t>
            </w:r>
          </w:p>
          <w:p w14:paraId="1BDED69F">
            <w:pPr>
              <w:adjustRightInd w:val="0"/>
              <w:snapToGrid w:val="0"/>
              <w:spacing w:line="360" w:lineRule="auto"/>
              <w:rPr>
                <w:rFonts w:hint="eastAsia"/>
                <w:color w:val="auto"/>
                <w:sz w:val="21"/>
                <w:szCs w:val="21"/>
                <w:highlight w:val="none"/>
              </w:rPr>
            </w:pPr>
            <w:r>
              <w:rPr>
                <w:rFonts w:hint="eastAsia"/>
                <w:color w:val="auto"/>
                <w:sz w:val="21"/>
                <w:szCs w:val="21"/>
                <w:highlight w:val="none"/>
              </w:rPr>
              <w:t>联系人及电话：解瑾屹，13187714881</w:t>
            </w:r>
          </w:p>
          <w:p w14:paraId="4EDC5DE3">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770ABC48">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4113C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continue"/>
            <w:vAlign w:val="center"/>
          </w:tcPr>
          <w:p w14:paraId="20EC50A7">
            <w:pPr>
              <w:pStyle w:val="25"/>
              <w:rPr>
                <w:rFonts w:hint="eastAsia"/>
                <w:color w:val="auto"/>
                <w:highlight w:val="none"/>
              </w:rPr>
            </w:pPr>
          </w:p>
        </w:tc>
        <w:tc>
          <w:tcPr>
            <w:tcW w:w="1540" w:type="dxa"/>
            <w:vMerge w:val="continue"/>
            <w:vAlign w:val="center"/>
          </w:tcPr>
          <w:p w14:paraId="24DEE8B7">
            <w:pPr>
              <w:adjustRightInd w:val="0"/>
              <w:snapToGrid w:val="0"/>
              <w:spacing w:line="360" w:lineRule="auto"/>
              <w:jc w:val="center"/>
              <w:rPr>
                <w:rFonts w:hint="eastAsia"/>
                <w:color w:val="auto"/>
                <w:sz w:val="21"/>
                <w:szCs w:val="21"/>
                <w:highlight w:val="none"/>
              </w:rPr>
            </w:pPr>
          </w:p>
        </w:tc>
        <w:tc>
          <w:tcPr>
            <w:tcW w:w="7252" w:type="dxa"/>
            <w:vAlign w:val="center"/>
          </w:tcPr>
          <w:p w14:paraId="2F5FF34C">
            <w:pPr>
              <w:adjustRightInd w:val="0"/>
              <w:snapToGrid w:val="0"/>
              <w:spacing w:line="360" w:lineRule="auto"/>
              <w:rPr>
                <w:rFonts w:hint="eastAsia"/>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0C1AC47E">
            <w:pPr>
              <w:adjustRightInd w:val="0"/>
              <w:snapToGrid w:val="0"/>
              <w:spacing w:line="360" w:lineRule="auto"/>
              <w:rPr>
                <w:rFonts w:hint="eastAsia" w:eastAsia="宋体"/>
                <w:color w:val="auto"/>
                <w:sz w:val="21"/>
                <w:szCs w:val="21"/>
                <w:highlight w:val="none"/>
                <w:lang w:eastAsia="zh-CN"/>
              </w:rPr>
            </w:pPr>
            <w:r>
              <w:rPr>
                <w:rFonts w:hint="eastAsia"/>
                <w:color w:val="auto"/>
                <w:sz w:val="21"/>
                <w:szCs w:val="21"/>
                <w:highlight w:val="none"/>
              </w:rPr>
              <w:t>账户名称：</w:t>
            </w:r>
            <w:r>
              <w:rPr>
                <w:rFonts w:hint="eastAsia"/>
                <w:color w:val="auto"/>
                <w:sz w:val="21"/>
                <w:szCs w:val="21"/>
                <w:highlight w:val="none"/>
                <w:lang w:eastAsia="zh-CN"/>
              </w:rPr>
              <w:t>玉溪职业技术学院</w:t>
            </w:r>
          </w:p>
          <w:p w14:paraId="6DFA82DE">
            <w:pPr>
              <w:adjustRightInd w:val="0"/>
              <w:snapToGrid w:val="0"/>
              <w:spacing w:line="360" w:lineRule="auto"/>
              <w:rPr>
                <w:rFonts w:hint="eastAsia"/>
                <w:color w:val="auto"/>
                <w:sz w:val="21"/>
                <w:szCs w:val="21"/>
                <w:highlight w:val="none"/>
              </w:rPr>
            </w:pPr>
            <w:r>
              <w:rPr>
                <w:rFonts w:hint="eastAsia"/>
                <w:color w:val="auto"/>
                <w:sz w:val="21"/>
                <w:szCs w:val="21"/>
                <w:highlight w:val="none"/>
              </w:rPr>
              <w:t>账号：53050165614100000559</w:t>
            </w:r>
          </w:p>
          <w:p w14:paraId="29C4F32C">
            <w:pPr>
              <w:adjustRightInd w:val="0"/>
              <w:snapToGrid w:val="0"/>
              <w:spacing w:line="360" w:lineRule="auto"/>
              <w:rPr>
                <w:rFonts w:hint="eastAsia"/>
                <w:color w:val="auto"/>
                <w:sz w:val="21"/>
                <w:szCs w:val="21"/>
                <w:highlight w:val="none"/>
              </w:rPr>
            </w:pPr>
            <w:r>
              <w:rPr>
                <w:rFonts w:hint="eastAsia"/>
                <w:color w:val="auto"/>
                <w:sz w:val="21"/>
                <w:szCs w:val="21"/>
                <w:highlight w:val="none"/>
              </w:rPr>
              <w:t>开户行：建行玉溪建设支行</w:t>
            </w:r>
          </w:p>
          <w:p w14:paraId="65588B5C">
            <w:pPr>
              <w:adjustRightInd w:val="0"/>
              <w:snapToGrid w:val="0"/>
              <w:spacing w:line="360" w:lineRule="auto"/>
              <w:rPr>
                <w:rFonts w:hint="eastAsia"/>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3CE61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2EA25B36">
            <w:pPr>
              <w:pStyle w:val="25"/>
              <w:rPr>
                <w:rFonts w:hint="eastAsia"/>
                <w:color w:val="auto"/>
                <w:highlight w:val="none"/>
              </w:rPr>
            </w:pPr>
            <w:r>
              <w:rPr>
                <w:rFonts w:hint="eastAsia"/>
                <w:color w:val="auto"/>
                <w:highlight w:val="none"/>
              </w:rPr>
              <w:t>16</w:t>
            </w:r>
          </w:p>
        </w:tc>
        <w:tc>
          <w:tcPr>
            <w:tcW w:w="1540" w:type="dxa"/>
            <w:vAlign w:val="center"/>
          </w:tcPr>
          <w:p w14:paraId="2591E2B6">
            <w:pPr>
              <w:pStyle w:val="25"/>
              <w:rPr>
                <w:rFonts w:hint="eastAsia"/>
                <w:color w:val="auto"/>
                <w:highlight w:val="none"/>
              </w:rPr>
            </w:pPr>
            <w:r>
              <w:rPr>
                <w:color w:val="auto"/>
                <w:highlight w:val="none"/>
              </w:rPr>
              <w:t>投标有效期</w:t>
            </w:r>
          </w:p>
        </w:tc>
        <w:tc>
          <w:tcPr>
            <w:tcW w:w="7252" w:type="dxa"/>
            <w:vAlign w:val="center"/>
          </w:tcPr>
          <w:p w14:paraId="68B32D84">
            <w:pPr>
              <w:pStyle w:val="25"/>
              <w:jc w:val="left"/>
              <w:rPr>
                <w:rFonts w:hint="eastAsia"/>
                <w:color w:val="auto"/>
                <w:highlight w:val="none"/>
              </w:rPr>
            </w:pPr>
            <w:r>
              <w:rPr>
                <w:rFonts w:hint="eastAsia"/>
                <w:color w:val="auto"/>
                <w:highlight w:val="none"/>
                <w:u w:val="single"/>
              </w:rPr>
              <w:t>90</w:t>
            </w:r>
            <w:r>
              <w:rPr>
                <w:color w:val="auto"/>
                <w:highlight w:val="none"/>
              </w:rPr>
              <w:t>日历天，从投标截止之日算起。</w:t>
            </w:r>
          </w:p>
        </w:tc>
      </w:tr>
      <w:tr w14:paraId="0D3F2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61794563">
            <w:pPr>
              <w:pStyle w:val="25"/>
              <w:rPr>
                <w:rFonts w:hint="eastAsia"/>
                <w:color w:val="auto"/>
                <w:highlight w:val="none"/>
              </w:rPr>
            </w:pPr>
            <w:r>
              <w:rPr>
                <w:rFonts w:hint="eastAsia"/>
                <w:color w:val="auto"/>
                <w:highlight w:val="none"/>
              </w:rPr>
              <w:t>17</w:t>
            </w:r>
          </w:p>
        </w:tc>
        <w:tc>
          <w:tcPr>
            <w:tcW w:w="1540" w:type="dxa"/>
            <w:vAlign w:val="center"/>
          </w:tcPr>
          <w:p w14:paraId="0467C3BB">
            <w:pPr>
              <w:pStyle w:val="25"/>
              <w:rPr>
                <w:rFonts w:hint="eastAsia"/>
                <w:color w:val="auto"/>
                <w:highlight w:val="none"/>
              </w:rPr>
            </w:pPr>
            <w:r>
              <w:rPr>
                <w:rFonts w:hint="eastAsia"/>
                <w:color w:val="auto"/>
                <w:highlight w:val="none"/>
              </w:rPr>
              <w:t>投标</w:t>
            </w:r>
            <w:r>
              <w:rPr>
                <w:color w:val="auto"/>
                <w:highlight w:val="none"/>
              </w:rPr>
              <w:t>文件的签署</w:t>
            </w:r>
          </w:p>
        </w:tc>
        <w:tc>
          <w:tcPr>
            <w:tcW w:w="7252" w:type="dxa"/>
            <w:vAlign w:val="center"/>
          </w:tcPr>
          <w:p w14:paraId="1BCC8B77">
            <w:pPr>
              <w:pStyle w:val="25"/>
              <w:jc w:val="left"/>
              <w:rPr>
                <w:rFonts w:hint="eastAsia"/>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110F265B">
            <w:pPr>
              <w:pStyle w:val="25"/>
              <w:jc w:val="left"/>
              <w:rPr>
                <w:rFonts w:hint="eastAsia"/>
                <w:b/>
                <w:color w:val="auto"/>
                <w:highlight w:val="none"/>
              </w:rPr>
            </w:pPr>
            <w:r>
              <w:rPr>
                <w:rFonts w:hint="eastAsia"/>
                <w:color w:val="auto"/>
                <w:highlight w:val="none"/>
              </w:rPr>
              <w:t>注：在需要电子签章的地方进行电子签章，无需逐页电子签章。</w:t>
            </w:r>
          </w:p>
        </w:tc>
      </w:tr>
      <w:tr w14:paraId="0F55E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4ADC6845">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18</w:t>
            </w:r>
          </w:p>
        </w:tc>
        <w:tc>
          <w:tcPr>
            <w:tcW w:w="1540" w:type="dxa"/>
            <w:vAlign w:val="center"/>
          </w:tcPr>
          <w:p w14:paraId="0498ED12">
            <w:pPr>
              <w:pStyle w:val="25"/>
              <w:rPr>
                <w:rFonts w:hint="eastAsia"/>
                <w:color w:val="auto"/>
                <w:highlight w:val="none"/>
              </w:rPr>
            </w:pPr>
            <w:r>
              <w:rPr>
                <w:rFonts w:hint="eastAsia"/>
                <w:color w:val="auto"/>
                <w:highlight w:val="none"/>
              </w:rPr>
              <w:t>现场开标现场解密方式</w:t>
            </w:r>
          </w:p>
        </w:tc>
        <w:tc>
          <w:tcPr>
            <w:tcW w:w="7252" w:type="dxa"/>
            <w:vAlign w:val="center"/>
          </w:tcPr>
          <w:p w14:paraId="79CB8262">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1ACD2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6DBDD82B">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20</w:t>
            </w:r>
          </w:p>
        </w:tc>
        <w:tc>
          <w:tcPr>
            <w:tcW w:w="1540" w:type="dxa"/>
            <w:vAlign w:val="center"/>
          </w:tcPr>
          <w:p w14:paraId="271ACFAD">
            <w:pPr>
              <w:pStyle w:val="25"/>
              <w:rPr>
                <w:rFonts w:hint="eastAsia"/>
                <w:color w:val="auto"/>
                <w:highlight w:val="none"/>
              </w:rPr>
            </w:pPr>
            <w:r>
              <w:rPr>
                <w:rFonts w:hint="eastAsia"/>
                <w:color w:val="auto"/>
                <w:highlight w:val="none"/>
              </w:rPr>
              <w:t>网上递交电子投标文件</w:t>
            </w:r>
          </w:p>
        </w:tc>
        <w:tc>
          <w:tcPr>
            <w:tcW w:w="7252" w:type="dxa"/>
            <w:vAlign w:val="center"/>
          </w:tcPr>
          <w:p w14:paraId="4A9DE29C">
            <w:pPr>
              <w:pBdr>
                <w:bottom w:val="single" w:color="auto" w:sz="6" w:space="1"/>
              </w:pBdr>
              <w:adjustRightInd w:val="0"/>
              <w:snapToGrid w:val="0"/>
              <w:spacing w:line="360" w:lineRule="auto"/>
              <w:rPr>
                <w:rFonts w:hint="eastAsia"/>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日9时00分前（北京时间，下同）；</w:t>
            </w:r>
          </w:p>
          <w:p w14:paraId="260B4E72">
            <w:pPr>
              <w:pStyle w:val="25"/>
              <w:jc w:val="left"/>
              <w:rPr>
                <w:rFonts w:hint="eastAsia"/>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7216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4A941D96">
            <w:pPr>
              <w:pStyle w:val="25"/>
              <w:rPr>
                <w:rFonts w:hint="eastAsia"/>
                <w:color w:val="auto"/>
                <w:highlight w:val="none"/>
              </w:rPr>
            </w:pPr>
            <w:r>
              <w:rPr>
                <w:rFonts w:hint="eastAsia"/>
                <w:color w:val="auto"/>
                <w:highlight w:val="none"/>
              </w:rPr>
              <w:t>21</w:t>
            </w:r>
          </w:p>
        </w:tc>
        <w:tc>
          <w:tcPr>
            <w:tcW w:w="1540" w:type="dxa"/>
            <w:vAlign w:val="center"/>
          </w:tcPr>
          <w:p w14:paraId="2F3FD9BC">
            <w:pPr>
              <w:pStyle w:val="25"/>
              <w:rPr>
                <w:rFonts w:hint="eastAsia"/>
                <w:color w:val="auto"/>
                <w:highlight w:val="none"/>
              </w:rPr>
            </w:pPr>
            <w:r>
              <w:rPr>
                <w:color w:val="auto"/>
                <w:highlight w:val="none"/>
              </w:rPr>
              <w:t>开标时间和地点</w:t>
            </w:r>
          </w:p>
        </w:tc>
        <w:tc>
          <w:tcPr>
            <w:tcW w:w="7252" w:type="dxa"/>
            <w:vAlign w:val="center"/>
          </w:tcPr>
          <w:p w14:paraId="3F90DDC2">
            <w:pPr>
              <w:pStyle w:val="25"/>
              <w:jc w:val="left"/>
              <w:rPr>
                <w:rFonts w:hint="eastAsia"/>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33983ADD">
            <w:pPr>
              <w:pStyle w:val="25"/>
              <w:jc w:val="left"/>
              <w:rPr>
                <w:rFonts w:hint="eastAsia"/>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5AC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747CD261">
            <w:pPr>
              <w:pStyle w:val="25"/>
              <w:rPr>
                <w:rFonts w:hint="eastAsia"/>
                <w:color w:val="auto"/>
                <w:highlight w:val="none"/>
              </w:rPr>
            </w:pPr>
            <w:r>
              <w:rPr>
                <w:rFonts w:hint="eastAsia"/>
                <w:color w:val="auto"/>
                <w:highlight w:val="none"/>
              </w:rPr>
              <w:t>22</w:t>
            </w:r>
          </w:p>
        </w:tc>
        <w:tc>
          <w:tcPr>
            <w:tcW w:w="1540" w:type="dxa"/>
            <w:vAlign w:val="center"/>
          </w:tcPr>
          <w:p w14:paraId="739FBD42">
            <w:pPr>
              <w:pStyle w:val="25"/>
              <w:rPr>
                <w:rFonts w:hint="eastAsia"/>
                <w:color w:val="auto"/>
                <w:highlight w:val="none"/>
              </w:rPr>
            </w:pPr>
            <w:r>
              <w:rPr>
                <w:color w:val="auto"/>
                <w:highlight w:val="none"/>
              </w:rPr>
              <w:t>评标委员会的</w:t>
            </w:r>
          </w:p>
          <w:p w14:paraId="522C8E14">
            <w:pPr>
              <w:pStyle w:val="25"/>
              <w:rPr>
                <w:rFonts w:hint="eastAsia"/>
                <w:color w:val="auto"/>
                <w:highlight w:val="none"/>
              </w:rPr>
            </w:pPr>
            <w:r>
              <w:rPr>
                <w:color w:val="auto"/>
                <w:highlight w:val="none"/>
              </w:rPr>
              <w:t>组建</w:t>
            </w:r>
          </w:p>
        </w:tc>
        <w:tc>
          <w:tcPr>
            <w:tcW w:w="7252" w:type="dxa"/>
            <w:vAlign w:val="center"/>
          </w:tcPr>
          <w:p w14:paraId="12536DE9">
            <w:pPr>
              <w:adjustRightInd w:val="0"/>
              <w:snapToGrid w:val="0"/>
              <w:spacing w:line="360" w:lineRule="auto"/>
              <w:rPr>
                <w:rFonts w:hint="eastAsia"/>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73277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5A1C19D2">
            <w:pPr>
              <w:pStyle w:val="25"/>
              <w:rPr>
                <w:rFonts w:hint="eastAsia"/>
                <w:color w:val="auto"/>
                <w:highlight w:val="none"/>
              </w:rPr>
            </w:pPr>
            <w:r>
              <w:rPr>
                <w:rFonts w:hint="eastAsia"/>
                <w:color w:val="auto"/>
                <w:highlight w:val="none"/>
              </w:rPr>
              <w:t>23</w:t>
            </w:r>
          </w:p>
        </w:tc>
        <w:tc>
          <w:tcPr>
            <w:tcW w:w="1540" w:type="dxa"/>
            <w:vAlign w:val="center"/>
          </w:tcPr>
          <w:p w14:paraId="03177BE3">
            <w:pPr>
              <w:pStyle w:val="25"/>
              <w:rPr>
                <w:rFonts w:hint="eastAsia"/>
                <w:color w:val="auto"/>
                <w:highlight w:val="none"/>
              </w:rPr>
            </w:pPr>
            <w:r>
              <w:rPr>
                <w:color w:val="auto"/>
                <w:highlight w:val="none"/>
              </w:rPr>
              <w:t>评标方法</w:t>
            </w:r>
            <w:r>
              <w:rPr>
                <w:rFonts w:hint="eastAsia"/>
                <w:color w:val="auto"/>
                <w:highlight w:val="none"/>
              </w:rPr>
              <w:t>及标准</w:t>
            </w:r>
          </w:p>
        </w:tc>
        <w:tc>
          <w:tcPr>
            <w:tcW w:w="7252" w:type="dxa"/>
            <w:vAlign w:val="center"/>
          </w:tcPr>
          <w:p w14:paraId="36F86AD6">
            <w:pPr>
              <w:pStyle w:val="25"/>
              <w:jc w:val="left"/>
              <w:rPr>
                <w:rFonts w:hint="eastAsia"/>
                <w:color w:val="auto"/>
                <w:highlight w:val="none"/>
              </w:rPr>
            </w:pPr>
            <w:r>
              <w:rPr>
                <w:rFonts w:hint="eastAsia"/>
                <w:color w:val="auto"/>
                <w:highlight w:val="none"/>
              </w:rPr>
              <w:t>详见招标文件第三章</w:t>
            </w:r>
          </w:p>
        </w:tc>
      </w:tr>
      <w:tr w14:paraId="58073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4BF9E66A">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24</w:t>
            </w:r>
          </w:p>
        </w:tc>
        <w:tc>
          <w:tcPr>
            <w:tcW w:w="1540" w:type="dxa"/>
            <w:vAlign w:val="center"/>
          </w:tcPr>
          <w:p w14:paraId="4D094926">
            <w:pPr>
              <w:adjustRightInd w:val="0"/>
              <w:snapToGrid w:val="0"/>
              <w:spacing w:line="360" w:lineRule="auto"/>
              <w:jc w:val="center"/>
              <w:rPr>
                <w:rFonts w:hint="eastAsia"/>
                <w:color w:val="auto"/>
                <w:sz w:val="21"/>
                <w:szCs w:val="21"/>
                <w:highlight w:val="none"/>
              </w:rPr>
            </w:pPr>
            <w:r>
              <w:rPr>
                <w:color w:val="auto"/>
                <w:sz w:val="21"/>
                <w:szCs w:val="21"/>
                <w:highlight w:val="none"/>
              </w:rPr>
              <w:t>是否授权评标委员会确定中标人</w:t>
            </w:r>
          </w:p>
        </w:tc>
        <w:tc>
          <w:tcPr>
            <w:tcW w:w="7252" w:type="dxa"/>
            <w:vAlign w:val="center"/>
          </w:tcPr>
          <w:p w14:paraId="78480C12">
            <w:pPr>
              <w:adjustRightInd w:val="0"/>
              <w:snapToGrid w:val="0"/>
              <w:spacing w:line="360" w:lineRule="auto"/>
              <w:rPr>
                <w:rFonts w:hint="eastAsia"/>
                <w:color w:val="auto"/>
                <w:sz w:val="21"/>
                <w:szCs w:val="21"/>
                <w:highlight w:val="none"/>
              </w:rPr>
            </w:pPr>
            <w:r>
              <w:rPr>
                <w:color w:val="auto"/>
                <w:sz w:val="21"/>
                <w:szCs w:val="21"/>
                <w:highlight w:val="none"/>
              </w:rPr>
              <w:t>□ 是</w:t>
            </w:r>
          </w:p>
          <w:p w14:paraId="7F040380">
            <w:pPr>
              <w:adjustRightInd w:val="0"/>
              <w:snapToGrid w:val="0"/>
              <w:spacing w:line="360" w:lineRule="auto"/>
              <w:rPr>
                <w:rFonts w:hint="eastAsia"/>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0C75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27693A67">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25</w:t>
            </w:r>
          </w:p>
        </w:tc>
        <w:tc>
          <w:tcPr>
            <w:tcW w:w="1540" w:type="dxa"/>
            <w:vAlign w:val="center"/>
          </w:tcPr>
          <w:p w14:paraId="0AF240A9">
            <w:pPr>
              <w:autoSpaceDE w:val="0"/>
              <w:autoSpaceDN w:val="0"/>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招标代理服务费及其他费用</w:t>
            </w:r>
          </w:p>
        </w:tc>
        <w:tc>
          <w:tcPr>
            <w:tcW w:w="7252" w:type="dxa"/>
            <w:vAlign w:val="center"/>
          </w:tcPr>
          <w:p w14:paraId="0AA75290">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25.1本项目中标服务费：详见须知正文部分。</w:t>
            </w:r>
          </w:p>
          <w:p w14:paraId="50171682">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263E3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B1DB597">
            <w:pPr>
              <w:pStyle w:val="25"/>
              <w:rPr>
                <w:rFonts w:hint="eastAsia"/>
                <w:color w:val="auto"/>
                <w:highlight w:val="none"/>
              </w:rPr>
            </w:pPr>
            <w:r>
              <w:rPr>
                <w:rFonts w:hint="eastAsia"/>
                <w:color w:val="auto"/>
                <w:highlight w:val="none"/>
              </w:rPr>
              <w:t>26</w:t>
            </w:r>
          </w:p>
        </w:tc>
        <w:tc>
          <w:tcPr>
            <w:tcW w:w="1540" w:type="dxa"/>
            <w:vAlign w:val="center"/>
          </w:tcPr>
          <w:p w14:paraId="5DCC2151">
            <w:pPr>
              <w:pStyle w:val="25"/>
              <w:rPr>
                <w:rFonts w:hint="eastAsia"/>
                <w:color w:val="auto"/>
                <w:highlight w:val="none"/>
              </w:rPr>
            </w:pPr>
            <w:r>
              <w:rPr>
                <w:color w:val="auto"/>
                <w:highlight w:val="none"/>
              </w:rPr>
              <w:t>备选方案</w:t>
            </w:r>
          </w:p>
        </w:tc>
        <w:tc>
          <w:tcPr>
            <w:tcW w:w="7252" w:type="dxa"/>
            <w:vAlign w:val="center"/>
          </w:tcPr>
          <w:p w14:paraId="7B271ADB">
            <w:pPr>
              <w:pStyle w:val="25"/>
              <w:rPr>
                <w:rFonts w:hint="eastAsia"/>
                <w:color w:val="auto"/>
                <w:highlight w:val="none"/>
              </w:rPr>
            </w:pPr>
            <w:r>
              <w:rPr>
                <w:color w:val="auto"/>
                <w:highlight w:val="none"/>
              </w:rPr>
              <w:t>不接受</w:t>
            </w:r>
          </w:p>
        </w:tc>
      </w:tr>
      <w:tr w14:paraId="67839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3C952EC7">
            <w:pPr>
              <w:pStyle w:val="25"/>
              <w:rPr>
                <w:rFonts w:hint="eastAsia"/>
                <w:color w:val="auto"/>
                <w:highlight w:val="none"/>
              </w:rPr>
            </w:pPr>
            <w:r>
              <w:rPr>
                <w:rFonts w:hint="eastAsia"/>
                <w:color w:val="auto"/>
                <w:highlight w:val="none"/>
              </w:rPr>
              <w:t>27</w:t>
            </w:r>
          </w:p>
        </w:tc>
        <w:tc>
          <w:tcPr>
            <w:tcW w:w="8792" w:type="dxa"/>
            <w:gridSpan w:val="2"/>
          </w:tcPr>
          <w:p w14:paraId="42306701">
            <w:pPr>
              <w:adjustRightInd w:val="0"/>
              <w:snapToGrid w:val="0"/>
              <w:spacing w:line="360" w:lineRule="auto"/>
              <w:rPr>
                <w:rFonts w:hint="eastAsia"/>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55EC5B9E">
            <w:pPr>
              <w:adjustRightInd w:val="0"/>
              <w:snapToGrid w:val="0"/>
              <w:spacing w:line="360" w:lineRule="auto"/>
              <w:rPr>
                <w:rFonts w:hint="eastAsia"/>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634AC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3E301372">
            <w:pPr>
              <w:pStyle w:val="25"/>
              <w:rPr>
                <w:rFonts w:hint="eastAsia"/>
                <w:color w:val="auto"/>
                <w:highlight w:val="none"/>
              </w:rPr>
            </w:pPr>
            <w:r>
              <w:rPr>
                <w:rFonts w:hint="eastAsia"/>
                <w:color w:val="auto"/>
                <w:highlight w:val="none"/>
              </w:rPr>
              <w:t>28</w:t>
            </w:r>
          </w:p>
        </w:tc>
        <w:tc>
          <w:tcPr>
            <w:tcW w:w="8792" w:type="dxa"/>
            <w:gridSpan w:val="2"/>
          </w:tcPr>
          <w:p w14:paraId="5566C970">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2A8B4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4637079B">
            <w:pPr>
              <w:pStyle w:val="25"/>
              <w:rPr>
                <w:rFonts w:hint="eastAsia"/>
                <w:color w:val="auto"/>
                <w:highlight w:val="none"/>
              </w:rPr>
            </w:pPr>
            <w:r>
              <w:rPr>
                <w:rFonts w:hint="eastAsia"/>
                <w:color w:val="auto"/>
                <w:highlight w:val="none"/>
              </w:rPr>
              <w:t>29</w:t>
            </w:r>
          </w:p>
        </w:tc>
        <w:tc>
          <w:tcPr>
            <w:tcW w:w="8792" w:type="dxa"/>
            <w:gridSpan w:val="2"/>
            <w:shd w:val="clear" w:color="auto" w:fill="auto"/>
            <w:vAlign w:val="center"/>
          </w:tcPr>
          <w:p w14:paraId="5B16A43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5FBA46F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169219E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本项目所属行业：批发业。</w:t>
            </w:r>
          </w:p>
        </w:tc>
      </w:tr>
    </w:tbl>
    <w:p w14:paraId="3C5034C3">
      <w:pPr>
        <w:pStyle w:val="3"/>
        <w:snapToGrid w:val="0"/>
        <w:rPr>
          <w:rFonts w:hint="eastAsia"/>
          <w:color w:val="auto"/>
          <w:highlight w:val="none"/>
        </w:rPr>
      </w:pPr>
      <w:bookmarkStart w:id="29" w:name="_Toc451172697"/>
      <w:bookmarkStart w:id="30" w:name="_Toc26647"/>
      <w:r>
        <w:rPr>
          <w:rFonts w:hint="eastAsia"/>
          <w:color w:val="auto"/>
          <w:highlight w:val="none"/>
        </w:rPr>
        <w:t>一、总  则</w:t>
      </w:r>
      <w:bookmarkEnd w:id="26"/>
      <w:bookmarkEnd w:id="27"/>
      <w:bookmarkEnd w:id="29"/>
      <w:bookmarkEnd w:id="30"/>
    </w:p>
    <w:p w14:paraId="6C04EA03">
      <w:pPr>
        <w:adjustRightInd w:val="0"/>
        <w:snapToGrid w:val="0"/>
        <w:spacing w:line="360" w:lineRule="auto"/>
        <w:ind w:firstLine="480" w:firstLineChars="200"/>
        <w:rPr>
          <w:rFonts w:hint="eastAsia"/>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139278BE">
      <w:pPr>
        <w:adjustRightInd w:val="0"/>
        <w:snapToGrid w:val="0"/>
        <w:spacing w:line="360" w:lineRule="auto"/>
        <w:ind w:firstLine="480" w:firstLineChars="200"/>
        <w:rPr>
          <w:rFonts w:hint="eastAsia"/>
          <w:bCs/>
          <w:color w:val="auto"/>
          <w:highlight w:val="none"/>
        </w:rPr>
      </w:pPr>
      <w:r>
        <w:rPr>
          <w:rFonts w:hint="eastAsia"/>
          <w:bCs/>
          <w:color w:val="auto"/>
          <w:highlight w:val="none"/>
        </w:rPr>
        <w:t>2.资金来源：已落实。</w:t>
      </w:r>
    </w:p>
    <w:p w14:paraId="752ECA0A">
      <w:pPr>
        <w:adjustRightInd w:val="0"/>
        <w:snapToGrid w:val="0"/>
        <w:spacing w:line="360" w:lineRule="auto"/>
        <w:ind w:firstLine="480" w:firstLineChars="200"/>
        <w:rPr>
          <w:rFonts w:hint="eastAsia"/>
          <w:bCs/>
          <w:color w:val="auto"/>
          <w:highlight w:val="none"/>
        </w:rPr>
      </w:pPr>
      <w:r>
        <w:rPr>
          <w:rFonts w:hint="eastAsia"/>
          <w:bCs/>
          <w:color w:val="auto"/>
          <w:highlight w:val="none"/>
        </w:rPr>
        <w:t>3.采购需求</w:t>
      </w:r>
    </w:p>
    <w:p w14:paraId="1F09EA9B">
      <w:pPr>
        <w:adjustRightInd w:val="0"/>
        <w:snapToGrid w:val="0"/>
        <w:spacing w:line="360" w:lineRule="auto"/>
        <w:ind w:firstLine="480" w:firstLineChars="200"/>
        <w:rPr>
          <w:rFonts w:hint="eastAsia"/>
          <w:bCs/>
          <w:color w:val="auto"/>
          <w:highlight w:val="none"/>
        </w:rPr>
      </w:pPr>
      <w:r>
        <w:rPr>
          <w:rFonts w:hint="eastAsia"/>
          <w:bCs/>
          <w:color w:val="auto"/>
          <w:highlight w:val="none"/>
        </w:rPr>
        <w:t>3.1本项目采购需求：见“第四章 采购需求”。</w:t>
      </w:r>
    </w:p>
    <w:p w14:paraId="5A79F148">
      <w:pPr>
        <w:adjustRightInd w:val="0"/>
        <w:snapToGrid w:val="0"/>
        <w:spacing w:line="360" w:lineRule="auto"/>
        <w:ind w:firstLine="480" w:firstLineChars="200"/>
        <w:rPr>
          <w:rFonts w:hint="eastAsia"/>
          <w:bCs/>
          <w:color w:val="auto"/>
          <w:highlight w:val="none"/>
        </w:rPr>
      </w:pPr>
      <w:r>
        <w:rPr>
          <w:rFonts w:hint="eastAsia"/>
          <w:bCs/>
          <w:color w:val="auto"/>
          <w:highlight w:val="none"/>
        </w:rPr>
        <w:t>3.2本项目合同履行期限和及项目实施地点：见“投标人须知前附表”。</w:t>
      </w:r>
    </w:p>
    <w:p w14:paraId="132A411C">
      <w:pPr>
        <w:adjustRightInd w:val="0"/>
        <w:snapToGrid w:val="0"/>
        <w:spacing w:line="360" w:lineRule="auto"/>
        <w:ind w:firstLine="480" w:firstLineChars="200"/>
        <w:rPr>
          <w:rFonts w:hint="eastAsia"/>
          <w:bCs/>
          <w:color w:val="auto"/>
          <w:highlight w:val="none"/>
        </w:rPr>
      </w:pPr>
      <w:r>
        <w:rPr>
          <w:rFonts w:hint="eastAsia"/>
          <w:bCs/>
          <w:color w:val="auto"/>
          <w:highlight w:val="none"/>
        </w:rPr>
        <w:t>4.合格的投标人</w:t>
      </w:r>
    </w:p>
    <w:p w14:paraId="57107C81">
      <w:pPr>
        <w:adjustRightInd w:val="0"/>
        <w:snapToGrid w:val="0"/>
        <w:spacing w:line="360" w:lineRule="auto"/>
        <w:ind w:firstLine="480" w:firstLineChars="200"/>
        <w:rPr>
          <w:rFonts w:hint="eastAsia"/>
          <w:bCs/>
          <w:color w:val="auto"/>
          <w:highlight w:val="none"/>
        </w:rPr>
      </w:pPr>
      <w:r>
        <w:rPr>
          <w:rFonts w:hint="eastAsia"/>
          <w:bCs/>
          <w:color w:val="auto"/>
          <w:highlight w:val="none"/>
        </w:rPr>
        <w:t>4.1投标人应符合招标文件“投标人须知前附表”中规定的条件。</w:t>
      </w:r>
    </w:p>
    <w:p w14:paraId="2E853695">
      <w:pPr>
        <w:adjustRightInd w:val="0"/>
        <w:snapToGrid w:val="0"/>
        <w:spacing w:line="360" w:lineRule="auto"/>
        <w:ind w:firstLine="480" w:firstLineChars="200"/>
        <w:rPr>
          <w:rFonts w:hint="eastAsia"/>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478BC42D">
      <w:pPr>
        <w:adjustRightInd w:val="0"/>
        <w:snapToGrid w:val="0"/>
        <w:spacing w:line="360" w:lineRule="auto"/>
        <w:ind w:firstLine="480" w:firstLineChars="200"/>
        <w:rPr>
          <w:rFonts w:hint="eastAsia"/>
          <w:bCs/>
          <w:color w:val="auto"/>
          <w:highlight w:val="none"/>
        </w:rPr>
      </w:pPr>
      <w:r>
        <w:rPr>
          <w:rFonts w:hint="eastAsia"/>
          <w:bCs/>
          <w:color w:val="auto"/>
          <w:highlight w:val="none"/>
        </w:rPr>
        <w:t>5.投标费用</w:t>
      </w:r>
    </w:p>
    <w:p w14:paraId="57F1C837">
      <w:pPr>
        <w:adjustRightInd w:val="0"/>
        <w:snapToGrid w:val="0"/>
        <w:spacing w:line="360" w:lineRule="auto"/>
        <w:ind w:firstLine="480" w:firstLineChars="200"/>
        <w:rPr>
          <w:rFonts w:hint="eastAsia"/>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04C451CC">
      <w:pPr>
        <w:adjustRightInd w:val="0"/>
        <w:snapToGrid w:val="0"/>
        <w:spacing w:line="360" w:lineRule="auto"/>
        <w:ind w:firstLine="482" w:firstLineChars="200"/>
        <w:rPr>
          <w:rFonts w:hint="eastAsia"/>
          <w:b/>
          <w:bCs/>
          <w:color w:val="auto"/>
          <w:highlight w:val="none"/>
        </w:rPr>
      </w:pPr>
      <w:r>
        <w:rPr>
          <w:rFonts w:hint="eastAsia"/>
          <w:b/>
          <w:bCs/>
          <w:color w:val="auto"/>
          <w:highlight w:val="none"/>
        </w:rPr>
        <w:t>5.2</w:t>
      </w:r>
      <w:bookmarkStart w:id="31" w:name="_Toc451172698"/>
      <w:bookmarkStart w:id="32" w:name="_Toc12844"/>
      <w:bookmarkStart w:id="33" w:name="_Toc18623"/>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1AB5B5D7">
      <w:pPr>
        <w:adjustRightInd w:val="0"/>
        <w:snapToGrid w:val="0"/>
        <w:spacing w:line="360" w:lineRule="auto"/>
        <w:ind w:firstLine="482" w:firstLineChars="200"/>
        <w:rPr>
          <w:rFonts w:hint="eastAsia"/>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480DAD08">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账户名称：云南中诏项目管理有限公司</w:t>
      </w:r>
    </w:p>
    <w:p w14:paraId="4FB3E106">
      <w:pPr>
        <w:adjustRightInd w:val="0"/>
        <w:snapToGrid w:val="0"/>
        <w:spacing w:line="360" w:lineRule="auto"/>
        <w:ind w:firstLine="482" w:firstLineChars="200"/>
        <w:rPr>
          <w:rFonts w:hint="eastAsia"/>
          <w:b/>
          <w:bCs/>
          <w:color w:val="auto"/>
          <w:highlight w:val="none"/>
        </w:rPr>
      </w:pPr>
      <w:r>
        <w:rPr>
          <w:rFonts w:hint="eastAsia"/>
          <w:b/>
          <w:bCs/>
          <w:color w:val="auto"/>
          <w:highlight w:val="none"/>
        </w:rPr>
        <w:t>开户银行：云南红塔银行股份有限公司万商汇支行</w:t>
      </w:r>
    </w:p>
    <w:p w14:paraId="42CC8A35">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账号：3201520000000038</w:t>
      </w:r>
    </w:p>
    <w:p w14:paraId="3BDEE3BA">
      <w:pPr>
        <w:adjustRightInd w:val="0"/>
        <w:snapToGrid w:val="0"/>
        <w:spacing w:line="360" w:lineRule="auto"/>
        <w:ind w:firstLine="482" w:firstLineChars="200"/>
        <w:rPr>
          <w:rFonts w:hint="eastAsia"/>
          <w:b/>
          <w:bCs/>
          <w:color w:val="auto"/>
          <w:highlight w:val="none"/>
        </w:rPr>
      </w:pPr>
      <w:r>
        <w:rPr>
          <w:rFonts w:hint="eastAsia"/>
          <w:b/>
          <w:bCs/>
          <w:color w:val="auto"/>
          <w:highlight w:val="none"/>
        </w:rPr>
        <w:t>联系电话：13187714881</w:t>
      </w:r>
    </w:p>
    <w:p w14:paraId="70D3338E">
      <w:pPr>
        <w:pStyle w:val="3"/>
        <w:snapToGrid w:val="0"/>
        <w:rPr>
          <w:rFonts w:hint="eastAsia"/>
          <w:color w:val="auto"/>
          <w:highlight w:val="none"/>
        </w:rPr>
      </w:pPr>
      <w:bookmarkStart w:id="34" w:name="_Toc9085"/>
      <w:r>
        <w:rPr>
          <w:rFonts w:hint="eastAsia"/>
          <w:color w:val="auto"/>
          <w:highlight w:val="none"/>
        </w:rPr>
        <w:t>二、招标文件</w:t>
      </w:r>
      <w:bookmarkEnd w:id="31"/>
      <w:bookmarkEnd w:id="32"/>
      <w:bookmarkEnd w:id="33"/>
      <w:bookmarkEnd w:id="34"/>
    </w:p>
    <w:p w14:paraId="716DB862">
      <w:pPr>
        <w:adjustRightInd w:val="0"/>
        <w:snapToGrid w:val="0"/>
        <w:spacing w:line="360" w:lineRule="auto"/>
        <w:ind w:firstLine="480" w:firstLineChars="200"/>
        <w:rPr>
          <w:rFonts w:hint="eastAsia"/>
          <w:color w:val="auto"/>
          <w:highlight w:val="none"/>
        </w:rPr>
      </w:pPr>
      <w:r>
        <w:rPr>
          <w:rFonts w:hint="eastAsia"/>
          <w:color w:val="auto"/>
          <w:highlight w:val="none"/>
        </w:rPr>
        <w:t>6.招标文件构成</w:t>
      </w:r>
    </w:p>
    <w:p w14:paraId="194773BA">
      <w:pPr>
        <w:snapToGrid w:val="0"/>
        <w:spacing w:line="360" w:lineRule="auto"/>
        <w:ind w:firstLine="480" w:firstLineChars="200"/>
        <w:contextualSpacing/>
        <w:rPr>
          <w:rFonts w:hint="eastAsia"/>
          <w:color w:val="auto"/>
          <w:highlight w:val="none"/>
        </w:rPr>
      </w:pPr>
      <w:r>
        <w:rPr>
          <w:rFonts w:hint="eastAsia"/>
          <w:color w:val="auto"/>
          <w:highlight w:val="none"/>
        </w:rPr>
        <w:t>6.1要求提供的采购内容及要求、采购过程及合同条款在招标文件中均有说明，招标文件共六章，各章的内容如下：</w:t>
      </w:r>
    </w:p>
    <w:p w14:paraId="652F5E3D">
      <w:pPr>
        <w:snapToGrid w:val="0"/>
        <w:spacing w:line="360" w:lineRule="auto"/>
        <w:ind w:firstLine="480" w:firstLineChars="200"/>
        <w:contextualSpacing/>
        <w:rPr>
          <w:rFonts w:hint="eastAsia"/>
          <w:color w:val="auto"/>
          <w:highlight w:val="none"/>
        </w:rPr>
      </w:pPr>
      <w:r>
        <w:rPr>
          <w:rFonts w:hint="eastAsia"/>
          <w:color w:val="auto"/>
          <w:highlight w:val="none"/>
        </w:rPr>
        <w:t>第一章  招标公告</w:t>
      </w:r>
    </w:p>
    <w:p w14:paraId="653F48C9">
      <w:pPr>
        <w:snapToGrid w:val="0"/>
        <w:spacing w:line="360" w:lineRule="auto"/>
        <w:ind w:firstLine="480" w:firstLineChars="200"/>
        <w:contextualSpacing/>
        <w:rPr>
          <w:rFonts w:hint="eastAsia"/>
          <w:color w:val="auto"/>
          <w:highlight w:val="none"/>
        </w:rPr>
      </w:pPr>
      <w:r>
        <w:rPr>
          <w:rFonts w:hint="eastAsia"/>
          <w:color w:val="auto"/>
          <w:highlight w:val="none"/>
        </w:rPr>
        <w:t>第二章  投标人须知</w:t>
      </w:r>
    </w:p>
    <w:p w14:paraId="47D8462C">
      <w:pPr>
        <w:snapToGrid w:val="0"/>
        <w:spacing w:line="360" w:lineRule="auto"/>
        <w:ind w:firstLine="480" w:firstLineChars="200"/>
        <w:contextualSpacing/>
        <w:rPr>
          <w:rFonts w:hint="eastAsia"/>
          <w:color w:val="auto"/>
          <w:highlight w:val="none"/>
        </w:rPr>
      </w:pPr>
      <w:r>
        <w:rPr>
          <w:rFonts w:hint="eastAsia"/>
          <w:color w:val="auto"/>
          <w:highlight w:val="none"/>
        </w:rPr>
        <w:t>第三章  评标办法</w:t>
      </w:r>
    </w:p>
    <w:p w14:paraId="4F08E930">
      <w:pPr>
        <w:snapToGrid w:val="0"/>
        <w:spacing w:line="360" w:lineRule="auto"/>
        <w:ind w:firstLine="480" w:firstLineChars="200"/>
        <w:contextualSpacing/>
        <w:rPr>
          <w:rFonts w:hint="eastAsia"/>
          <w:color w:val="auto"/>
          <w:highlight w:val="none"/>
        </w:rPr>
      </w:pPr>
      <w:r>
        <w:rPr>
          <w:rFonts w:hint="eastAsia"/>
          <w:color w:val="auto"/>
          <w:highlight w:val="none"/>
        </w:rPr>
        <w:t>第四章  采购需求</w:t>
      </w:r>
    </w:p>
    <w:p w14:paraId="23E6C329">
      <w:pPr>
        <w:snapToGrid w:val="0"/>
        <w:spacing w:line="360" w:lineRule="auto"/>
        <w:ind w:firstLine="480" w:firstLineChars="200"/>
        <w:contextualSpacing/>
        <w:rPr>
          <w:rFonts w:hint="eastAsia"/>
          <w:color w:val="auto"/>
          <w:highlight w:val="none"/>
        </w:rPr>
      </w:pPr>
      <w:r>
        <w:rPr>
          <w:rFonts w:hint="eastAsia"/>
          <w:color w:val="auto"/>
          <w:highlight w:val="none"/>
        </w:rPr>
        <w:t>第五章  合同书样式及主要条款</w:t>
      </w:r>
    </w:p>
    <w:p w14:paraId="66D9C4DF">
      <w:pPr>
        <w:snapToGrid w:val="0"/>
        <w:spacing w:line="360" w:lineRule="auto"/>
        <w:ind w:firstLine="480" w:firstLineChars="200"/>
        <w:contextualSpacing/>
        <w:rPr>
          <w:rFonts w:hint="eastAsia"/>
          <w:color w:val="auto"/>
          <w:highlight w:val="none"/>
        </w:rPr>
      </w:pPr>
      <w:r>
        <w:rPr>
          <w:rFonts w:hint="eastAsia"/>
          <w:color w:val="auto"/>
          <w:highlight w:val="none"/>
        </w:rPr>
        <w:t>第六章  投标文件格式</w:t>
      </w:r>
    </w:p>
    <w:p w14:paraId="4B629C11">
      <w:pPr>
        <w:snapToGrid w:val="0"/>
        <w:spacing w:line="360" w:lineRule="auto"/>
        <w:ind w:firstLine="480" w:firstLineChars="200"/>
        <w:contextualSpacing/>
        <w:rPr>
          <w:rFonts w:hint="eastAsia"/>
          <w:color w:val="auto"/>
          <w:highlight w:val="none"/>
        </w:rPr>
      </w:pPr>
      <w:r>
        <w:rPr>
          <w:rFonts w:hint="eastAsia"/>
          <w:color w:val="auto"/>
          <w:highlight w:val="none"/>
        </w:rPr>
        <w:t>7.招标文件的澄清</w:t>
      </w:r>
    </w:p>
    <w:p w14:paraId="210A1816">
      <w:pPr>
        <w:snapToGrid w:val="0"/>
        <w:spacing w:line="360" w:lineRule="auto"/>
        <w:ind w:firstLine="480" w:firstLineChars="200"/>
        <w:contextualSpacing/>
        <w:rPr>
          <w:rFonts w:hint="eastAsia"/>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1B4ACAA7">
      <w:pPr>
        <w:snapToGrid w:val="0"/>
        <w:spacing w:line="360" w:lineRule="auto"/>
        <w:ind w:firstLine="480" w:firstLineChars="200"/>
        <w:contextualSpacing/>
        <w:rPr>
          <w:rFonts w:hint="eastAsia"/>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1F4D2729">
      <w:pPr>
        <w:snapToGrid w:val="0"/>
        <w:spacing w:line="360" w:lineRule="auto"/>
        <w:ind w:firstLine="480" w:firstLineChars="200"/>
        <w:contextualSpacing/>
        <w:rPr>
          <w:rFonts w:hint="eastAsia"/>
          <w:color w:val="auto"/>
          <w:highlight w:val="none"/>
        </w:rPr>
      </w:pPr>
      <w:r>
        <w:rPr>
          <w:rFonts w:hint="eastAsia"/>
          <w:color w:val="auto"/>
          <w:highlight w:val="none"/>
        </w:rPr>
        <w:t>8.招标文件的修改</w:t>
      </w:r>
    </w:p>
    <w:p w14:paraId="6DE4161A">
      <w:pPr>
        <w:snapToGrid w:val="0"/>
        <w:spacing w:line="360" w:lineRule="auto"/>
        <w:ind w:firstLine="480" w:firstLineChars="200"/>
        <w:contextualSpacing/>
        <w:rPr>
          <w:rFonts w:hint="eastAsia"/>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6230C4DA">
      <w:pPr>
        <w:snapToGrid w:val="0"/>
        <w:spacing w:line="360" w:lineRule="auto"/>
        <w:ind w:firstLine="480" w:firstLineChars="200"/>
        <w:contextualSpacing/>
        <w:rPr>
          <w:rFonts w:hint="eastAsia"/>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03FCBE22">
      <w:pPr>
        <w:pStyle w:val="3"/>
        <w:snapToGrid w:val="0"/>
        <w:rPr>
          <w:rFonts w:hint="eastAsia"/>
          <w:color w:val="auto"/>
          <w:highlight w:val="none"/>
        </w:rPr>
      </w:pPr>
      <w:bookmarkStart w:id="35" w:name="_Toc19848"/>
      <w:bookmarkStart w:id="36" w:name="_Toc451172699"/>
      <w:bookmarkStart w:id="37" w:name="_Toc9491"/>
      <w:bookmarkStart w:id="38" w:name="_Toc25751"/>
      <w:r>
        <w:rPr>
          <w:rFonts w:hint="eastAsia"/>
          <w:color w:val="auto"/>
          <w:highlight w:val="none"/>
        </w:rPr>
        <w:t>三、投标文件的编制</w:t>
      </w:r>
      <w:bookmarkEnd w:id="35"/>
      <w:bookmarkEnd w:id="36"/>
      <w:bookmarkEnd w:id="37"/>
      <w:bookmarkEnd w:id="38"/>
    </w:p>
    <w:p w14:paraId="1216D726">
      <w:pPr>
        <w:snapToGrid w:val="0"/>
        <w:spacing w:line="360" w:lineRule="auto"/>
        <w:ind w:firstLine="480" w:firstLineChars="200"/>
        <w:contextualSpacing/>
        <w:rPr>
          <w:rFonts w:hint="eastAsia"/>
          <w:bCs/>
          <w:color w:val="auto"/>
          <w:highlight w:val="none"/>
        </w:rPr>
      </w:pPr>
      <w:r>
        <w:rPr>
          <w:rFonts w:hint="eastAsia"/>
          <w:bCs/>
          <w:color w:val="auto"/>
          <w:highlight w:val="none"/>
        </w:rPr>
        <w:t>9.投标文件编写注意事项</w:t>
      </w:r>
    </w:p>
    <w:p w14:paraId="11489A82">
      <w:pPr>
        <w:snapToGrid w:val="0"/>
        <w:spacing w:line="360" w:lineRule="auto"/>
        <w:ind w:firstLine="480" w:firstLineChars="200"/>
        <w:contextualSpacing/>
        <w:rPr>
          <w:rFonts w:hint="eastAsia"/>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295C2E91">
      <w:pPr>
        <w:snapToGrid w:val="0"/>
        <w:spacing w:line="360" w:lineRule="auto"/>
        <w:ind w:firstLine="480" w:firstLineChars="200"/>
        <w:contextualSpacing/>
        <w:rPr>
          <w:rFonts w:hint="eastAsia"/>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50733323">
      <w:pPr>
        <w:snapToGrid w:val="0"/>
        <w:spacing w:line="360" w:lineRule="auto"/>
        <w:ind w:firstLine="480" w:firstLineChars="200"/>
        <w:contextualSpacing/>
        <w:rPr>
          <w:rFonts w:hint="eastAsia"/>
          <w:bCs/>
          <w:color w:val="auto"/>
          <w:highlight w:val="none"/>
        </w:rPr>
      </w:pPr>
      <w:r>
        <w:rPr>
          <w:rFonts w:hint="eastAsia"/>
          <w:bCs/>
          <w:color w:val="auto"/>
          <w:highlight w:val="none"/>
        </w:rPr>
        <w:t>9.3投标人应保证所提供资料的真实有效，如因资料弄虚作假所引起的一切后果由投标人自行承担。</w:t>
      </w:r>
    </w:p>
    <w:p w14:paraId="6E7DA3F9">
      <w:pPr>
        <w:adjustRightInd w:val="0"/>
        <w:snapToGrid w:val="0"/>
        <w:spacing w:line="360" w:lineRule="auto"/>
        <w:ind w:firstLine="480" w:firstLineChars="200"/>
        <w:rPr>
          <w:rFonts w:hint="eastAsia"/>
          <w:bCs/>
          <w:color w:val="auto"/>
          <w:highlight w:val="none"/>
        </w:rPr>
      </w:pPr>
      <w:r>
        <w:rPr>
          <w:rFonts w:hint="eastAsia"/>
          <w:bCs/>
          <w:color w:val="auto"/>
          <w:highlight w:val="none"/>
        </w:rPr>
        <w:t>10.投标的语言及计量单位</w:t>
      </w:r>
    </w:p>
    <w:p w14:paraId="650874A0">
      <w:pPr>
        <w:adjustRightInd w:val="0"/>
        <w:snapToGrid w:val="0"/>
        <w:spacing w:line="360" w:lineRule="auto"/>
        <w:ind w:firstLine="480" w:firstLineChars="200"/>
        <w:rPr>
          <w:rFonts w:hint="eastAsia"/>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106F10FE">
      <w:pPr>
        <w:adjustRightInd w:val="0"/>
        <w:snapToGrid w:val="0"/>
        <w:spacing w:line="360" w:lineRule="auto"/>
        <w:ind w:firstLine="480" w:firstLineChars="200"/>
        <w:rPr>
          <w:rFonts w:hint="eastAsia"/>
          <w:bCs/>
          <w:color w:val="auto"/>
          <w:highlight w:val="none"/>
        </w:rPr>
      </w:pPr>
      <w:r>
        <w:rPr>
          <w:rFonts w:hint="eastAsia"/>
          <w:bCs/>
          <w:color w:val="auto"/>
          <w:highlight w:val="none"/>
        </w:rPr>
        <w:t>10.2投标文件中使用的计量单位除招标文件中有特殊规定外，一律使用中国法定计量单位。</w:t>
      </w:r>
    </w:p>
    <w:p w14:paraId="0FEBA536">
      <w:pPr>
        <w:adjustRightInd w:val="0"/>
        <w:snapToGrid w:val="0"/>
        <w:spacing w:line="360" w:lineRule="auto"/>
        <w:ind w:firstLine="480" w:firstLineChars="200"/>
        <w:rPr>
          <w:rFonts w:hint="eastAsia"/>
          <w:bCs/>
          <w:color w:val="auto"/>
          <w:highlight w:val="none"/>
        </w:rPr>
      </w:pPr>
      <w:r>
        <w:rPr>
          <w:rFonts w:hint="eastAsia"/>
          <w:bCs/>
          <w:color w:val="auto"/>
          <w:highlight w:val="none"/>
        </w:rPr>
        <w:t>11.投标文件构成</w:t>
      </w:r>
    </w:p>
    <w:p w14:paraId="5E2DC04A">
      <w:pPr>
        <w:adjustRightInd w:val="0"/>
        <w:snapToGrid w:val="0"/>
        <w:spacing w:line="360" w:lineRule="auto"/>
        <w:ind w:firstLine="480" w:firstLineChars="200"/>
        <w:rPr>
          <w:rFonts w:hint="eastAsia"/>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1C36AF27">
      <w:pPr>
        <w:adjustRightInd w:val="0"/>
        <w:snapToGrid w:val="0"/>
        <w:spacing w:line="360" w:lineRule="auto"/>
        <w:ind w:firstLine="480" w:firstLineChars="200"/>
        <w:rPr>
          <w:rFonts w:hint="eastAsia"/>
          <w:bCs/>
          <w:color w:val="auto"/>
          <w:highlight w:val="none"/>
        </w:rPr>
      </w:pPr>
      <w:r>
        <w:rPr>
          <w:rFonts w:hint="eastAsia"/>
          <w:bCs/>
          <w:color w:val="auto"/>
          <w:highlight w:val="none"/>
        </w:rPr>
        <w:t>12.投标文件的格式要求</w:t>
      </w:r>
    </w:p>
    <w:p w14:paraId="78EA1D9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487E336C">
      <w:pPr>
        <w:adjustRightInd w:val="0"/>
        <w:snapToGrid w:val="0"/>
        <w:spacing w:line="360" w:lineRule="auto"/>
        <w:ind w:firstLine="480" w:firstLineChars="200"/>
        <w:rPr>
          <w:rFonts w:hint="eastAsia"/>
          <w:bCs/>
          <w:color w:val="auto"/>
          <w:highlight w:val="none"/>
        </w:rPr>
      </w:pPr>
      <w:r>
        <w:rPr>
          <w:rFonts w:hint="eastAsia"/>
          <w:bCs/>
          <w:color w:val="auto"/>
          <w:highlight w:val="none"/>
        </w:rPr>
        <w:t>13.投标报价</w:t>
      </w:r>
    </w:p>
    <w:p w14:paraId="2C87A2F5">
      <w:pPr>
        <w:snapToGrid w:val="0"/>
        <w:spacing w:line="360" w:lineRule="auto"/>
        <w:ind w:firstLine="480" w:firstLineChars="200"/>
        <w:contextualSpacing/>
        <w:rPr>
          <w:rFonts w:hint="eastAsia"/>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6A8359FB">
      <w:pPr>
        <w:snapToGrid w:val="0"/>
        <w:spacing w:line="360" w:lineRule="auto"/>
        <w:ind w:firstLine="482" w:firstLineChars="200"/>
        <w:contextualSpacing/>
        <w:rPr>
          <w:rFonts w:hint="eastAsia"/>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4C1FEF3D">
      <w:pPr>
        <w:snapToGrid w:val="0"/>
        <w:spacing w:line="360" w:lineRule="auto"/>
        <w:ind w:firstLine="480" w:firstLineChars="200"/>
        <w:contextualSpacing/>
        <w:rPr>
          <w:rFonts w:hint="eastAsia"/>
          <w:color w:val="auto"/>
          <w:highlight w:val="none"/>
        </w:rPr>
      </w:pPr>
      <w:r>
        <w:rPr>
          <w:color w:val="auto"/>
          <w:highlight w:val="none"/>
        </w:rPr>
        <w:t>13.3招标采购单位不接受备选方案。</w:t>
      </w:r>
    </w:p>
    <w:p w14:paraId="0029D713">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602C9432">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293E2705">
      <w:pPr>
        <w:adjustRightInd w:val="0"/>
        <w:snapToGrid w:val="0"/>
        <w:spacing w:line="360" w:lineRule="auto"/>
        <w:ind w:firstLine="480" w:firstLineChars="200"/>
        <w:rPr>
          <w:rFonts w:hint="eastAsia"/>
          <w:bCs/>
          <w:color w:val="auto"/>
          <w:highlight w:val="none"/>
        </w:rPr>
      </w:pPr>
      <w:r>
        <w:rPr>
          <w:rFonts w:hint="eastAsia"/>
          <w:bCs/>
          <w:color w:val="auto"/>
          <w:highlight w:val="none"/>
        </w:rPr>
        <w:t>14.投标货币</w:t>
      </w:r>
    </w:p>
    <w:p w14:paraId="506BBF69">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509AFBC1">
      <w:pPr>
        <w:adjustRightInd w:val="0"/>
        <w:snapToGrid w:val="0"/>
        <w:spacing w:line="360" w:lineRule="auto"/>
        <w:ind w:firstLine="480" w:firstLineChars="200"/>
        <w:rPr>
          <w:rFonts w:hint="eastAsia"/>
          <w:bCs/>
          <w:color w:val="auto"/>
          <w:highlight w:val="none"/>
        </w:rPr>
      </w:pPr>
      <w:r>
        <w:rPr>
          <w:rFonts w:hint="eastAsia"/>
          <w:bCs/>
          <w:color w:val="auto"/>
          <w:highlight w:val="none"/>
        </w:rPr>
        <w:t>15.投标文件有效期</w:t>
      </w:r>
    </w:p>
    <w:p w14:paraId="64B9086F">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298564B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7D749005">
      <w:pPr>
        <w:snapToGrid w:val="0"/>
        <w:spacing w:line="360" w:lineRule="auto"/>
        <w:ind w:firstLine="480" w:firstLineChars="200"/>
        <w:contextualSpacing/>
        <w:rPr>
          <w:rFonts w:hint="eastAsia"/>
          <w:color w:val="auto"/>
          <w:highlight w:val="none"/>
        </w:rPr>
      </w:pPr>
      <w:r>
        <w:rPr>
          <w:rFonts w:hint="eastAsia"/>
          <w:color w:val="auto"/>
          <w:highlight w:val="none"/>
        </w:rPr>
        <w:t>16.投标文件的书写要求</w:t>
      </w:r>
    </w:p>
    <w:p w14:paraId="7BC61915">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9BD31D6">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6A2DDEA4">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CC33C2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68E87B30">
      <w:pPr>
        <w:snapToGrid w:val="0"/>
        <w:spacing w:line="360" w:lineRule="auto"/>
        <w:ind w:firstLine="480" w:firstLineChars="200"/>
        <w:contextualSpacing/>
        <w:rPr>
          <w:rFonts w:hint="eastAsia"/>
          <w:color w:val="auto"/>
          <w:highlight w:val="none"/>
        </w:rPr>
      </w:pPr>
      <w:r>
        <w:rPr>
          <w:rFonts w:hint="eastAsia"/>
          <w:color w:val="auto"/>
          <w:highlight w:val="none"/>
        </w:rPr>
        <w:t>17.投标保证金</w:t>
      </w:r>
    </w:p>
    <w:p w14:paraId="39CACF8F">
      <w:pPr>
        <w:snapToGrid w:val="0"/>
        <w:spacing w:line="360" w:lineRule="auto"/>
        <w:ind w:firstLine="480" w:firstLineChars="200"/>
        <w:contextualSpacing/>
        <w:rPr>
          <w:rFonts w:hint="eastAsia"/>
          <w:color w:val="auto"/>
          <w:highlight w:val="none"/>
        </w:rPr>
      </w:pPr>
      <w:r>
        <w:rPr>
          <w:rFonts w:hint="eastAsia"/>
          <w:color w:val="auto"/>
          <w:highlight w:val="none"/>
        </w:rPr>
        <w:t>17.1详见投标须知</w:t>
      </w:r>
    </w:p>
    <w:p w14:paraId="348962B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159DB292">
      <w:pPr>
        <w:snapToGrid w:val="0"/>
        <w:spacing w:line="360" w:lineRule="auto"/>
        <w:ind w:firstLine="480" w:firstLineChars="200"/>
        <w:contextualSpacing/>
        <w:rPr>
          <w:rFonts w:hint="eastAsia"/>
          <w:color w:val="auto"/>
          <w:highlight w:val="none"/>
        </w:rPr>
      </w:pPr>
      <w:bookmarkStart w:id="39" w:name="_Toc451172700"/>
      <w:bookmarkStart w:id="40" w:name="_Toc3820"/>
      <w:bookmarkStart w:id="41" w:name="_Toc23723"/>
      <w:r>
        <w:rPr>
          <w:rFonts w:hint="eastAsia"/>
          <w:color w:val="auto"/>
          <w:highlight w:val="none"/>
        </w:rPr>
        <w:t>（</w:t>
      </w:r>
      <w:r>
        <w:rPr>
          <w:color w:val="auto"/>
          <w:highlight w:val="none"/>
        </w:rPr>
        <w:t>1）投标人在投标有效期内撤回投标文件的；</w:t>
      </w:r>
    </w:p>
    <w:p w14:paraId="5DD85092">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2）投标人在投标过程中弄虚作假，提供虚假材料的；</w:t>
      </w:r>
    </w:p>
    <w:p w14:paraId="4E97E075">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3）中标人无正当理由不与采购人签订合同的；</w:t>
      </w:r>
    </w:p>
    <w:p w14:paraId="338AC62A">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DE1150B">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5）拒绝履行合同义务的；</w:t>
      </w:r>
    </w:p>
    <w:p w14:paraId="6EF13464">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6）其他严重扰乱招投标程序的。</w:t>
      </w:r>
    </w:p>
    <w:p w14:paraId="3673C1A9">
      <w:pPr>
        <w:pStyle w:val="3"/>
        <w:snapToGrid w:val="0"/>
        <w:rPr>
          <w:rFonts w:hint="eastAsia"/>
          <w:color w:val="auto"/>
          <w:highlight w:val="none"/>
        </w:rPr>
      </w:pPr>
      <w:bookmarkStart w:id="42" w:name="_Toc29666"/>
      <w:r>
        <w:rPr>
          <w:rFonts w:hint="eastAsia"/>
          <w:color w:val="auto"/>
          <w:highlight w:val="none"/>
        </w:rPr>
        <w:t>四、投标文件的提交</w:t>
      </w:r>
      <w:bookmarkEnd w:id="39"/>
      <w:bookmarkEnd w:id="40"/>
      <w:bookmarkEnd w:id="41"/>
      <w:bookmarkEnd w:id="42"/>
    </w:p>
    <w:p w14:paraId="11D94870">
      <w:pPr>
        <w:snapToGrid w:val="0"/>
        <w:spacing w:line="360" w:lineRule="auto"/>
        <w:ind w:firstLine="480" w:firstLineChars="200"/>
        <w:contextualSpacing/>
        <w:rPr>
          <w:rFonts w:hint="eastAsia"/>
          <w:bCs/>
          <w:color w:val="auto"/>
          <w:highlight w:val="none"/>
        </w:rPr>
      </w:pPr>
      <w:r>
        <w:rPr>
          <w:rFonts w:hint="eastAsia"/>
          <w:color w:val="auto"/>
          <w:highlight w:val="none"/>
        </w:rPr>
        <w:t>18.</w:t>
      </w:r>
      <w:r>
        <w:rPr>
          <w:rFonts w:hint="eastAsia"/>
          <w:bCs/>
          <w:color w:val="auto"/>
          <w:highlight w:val="none"/>
        </w:rPr>
        <w:t>投标文件的密封与标记</w:t>
      </w:r>
    </w:p>
    <w:p w14:paraId="57BCB492">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D68349B">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21B709E8">
      <w:pPr>
        <w:snapToGrid w:val="0"/>
        <w:spacing w:line="360" w:lineRule="auto"/>
        <w:ind w:firstLine="480" w:firstLineChars="200"/>
        <w:contextualSpacing/>
        <w:rPr>
          <w:rFonts w:hint="eastAsia"/>
          <w:bCs/>
          <w:color w:val="auto"/>
          <w:highlight w:val="none"/>
        </w:rPr>
      </w:pPr>
      <w:r>
        <w:rPr>
          <w:rFonts w:hint="eastAsia"/>
          <w:bCs/>
          <w:color w:val="auto"/>
          <w:highlight w:val="none"/>
        </w:rPr>
        <w:t>19.提交投标文件截止时间和地点</w:t>
      </w:r>
    </w:p>
    <w:p w14:paraId="0603DCD5">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5D3B78CC">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4D960466">
      <w:pPr>
        <w:pStyle w:val="3"/>
        <w:snapToGrid w:val="0"/>
        <w:rPr>
          <w:rFonts w:hint="eastAsia"/>
          <w:color w:val="auto"/>
          <w:highlight w:val="none"/>
        </w:rPr>
      </w:pPr>
      <w:bookmarkStart w:id="43" w:name="_Toc31068"/>
      <w:bookmarkStart w:id="44" w:name="_Toc20250"/>
      <w:bookmarkStart w:id="45" w:name="_Toc10197"/>
      <w:bookmarkStart w:id="46" w:name="_Toc451172701"/>
      <w:r>
        <w:rPr>
          <w:rFonts w:hint="eastAsia"/>
          <w:color w:val="auto"/>
          <w:highlight w:val="none"/>
        </w:rPr>
        <w:t>五、开标与评标</w:t>
      </w:r>
      <w:bookmarkEnd w:id="43"/>
      <w:bookmarkEnd w:id="44"/>
      <w:bookmarkEnd w:id="45"/>
      <w:bookmarkEnd w:id="46"/>
    </w:p>
    <w:p w14:paraId="0F33922D">
      <w:pPr>
        <w:snapToGrid w:val="0"/>
        <w:spacing w:line="360" w:lineRule="auto"/>
        <w:ind w:firstLine="480" w:firstLineChars="200"/>
        <w:contextualSpacing/>
        <w:rPr>
          <w:rFonts w:hint="eastAsia"/>
          <w:color w:val="auto"/>
          <w:highlight w:val="none"/>
        </w:rPr>
      </w:pPr>
      <w:r>
        <w:rPr>
          <w:rFonts w:hint="eastAsia"/>
          <w:color w:val="auto"/>
          <w:highlight w:val="none"/>
        </w:rPr>
        <w:t>20.开标</w:t>
      </w:r>
    </w:p>
    <w:p w14:paraId="487B8903">
      <w:pPr>
        <w:snapToGrid w:val="0"/>
        <w:spacing w:line="360" w:lineRule="auto"/>
        <w:ind w:firstLine="480" w:firstLineChars="200"/>
        <w:contextualSpacing/>
        <w:rPr>
          <w:rFonts w:hint="eastAsia"/>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46440890">
      <w:pPr>
        <w:snapToGrid w:val="0"/>
        <w:spacing w:line="360" w:lineRule="auto"/>
        <w:ind w:firstLine="480" w:firstLineChars="200"/>
        <w:contextualSpacing/>
        <w:rPr>
          <w:rFonts w:hint="eastAsia"/>
          <w:color w:val="auto"/>
          <w:highlight w:val="none"/>
        </w:rPr>
      </w:pPr>
      <w:r>
        <w:rPr>
          <w:color w:val="auto"/>
          <w:highlight w:val="none"/>
        </w:rPr>
        <w:t>20.2采购代理机构可以邀请有关监督管理部门对开标、评标过程进行现场监督。</w:t>
      </w:r>
    </w:p>
    <w:p w14:paraId="3B09594D">
      <w:pPr>
        <w:snapToGrid w:val="0"/>
        <w:spacing w:line="360" w:lineRule="auto"/>
        <w:ind w:firstLine="480" w:firstLineChars="200"/>
        <w:contextualSpacing/>
        <w:rPr>
          <w:rFonts w:hint="eastAsia"/>
          <w:color w:val="auto"/>
          <w:highlight w:val="none"/>
        </w:rPr>
      </w:pPr>
      <w:r>
        <w:rPr>
          <w:color w:val="auto"/>
          <w:highlight w:val="none"/>
        </w:rPr>
        <w:t>20.3开标程序：</w:t>
      </w:r>
    </w:p>
    <w:p w14:paraId="70B3A268">
      <w:pPr>
        <w:snapToGrid w:val="0"/>
        <w:spacing w:line="360" w:lineRule="auto"/>
        <w:ind w:firstLine="480" w:firstLineChars="200"/>
        <w:contextualSpacing/>
        <w:rPr>
          <w:rFonts w:hint="eastAsia"/>
          <w:color w:val="auto"/>
          <w:highlight w:val="none"/>
        </w:rPr>
      </w:pPr>
      <w:r>
        <w:rPr>
          <w:color w:val="auto"/>
          <w:highlight w:val="none"/>
        </w:rPr>
        <w:t>20.3.1开标会由采购代理机构主持，主持人宣布开标会议开始；</w:t>
      </w:r>
    </w:p>
    <w:p w14:paraId="366A5BE7">
      <w:pPr>
        <w:snapToGrid w:val="0"/>
        <w:spacing w:line="360" w:lineRule="auto"/>
        <w:ind w:firstLine="480" w:firstLineChars="200"/>
        <w:contextualSpacing/>
        <w:rPr>
          <w:rFonts w:hint="eastAsia"/>
          <w:color w:val="auto"/>
          <w:highlight w:val="none"/>
        </w:rPr>
      </w:pPr>
      <w:r>
        <w:rPr>
          <w:color w:val="auto"/>
          <w:highlight w:val="none"/>
        </w:rPr>
        <w:t>20.3.2介绍参加开标会的人员名单；</w:t>
      </w:r>
    </w:p>
    <w:p w14:paraId="29548AF4">
      <w:pPr>
        <w:snapToGrid w:val="0"/>
        <w:spacing w:line="360" w:lineRule="auto"/>
        <w:ind w:firstLine="480" w:firstLineChars="200"/>
        <w:contextualSpacing/>
        <w:rPr>
          <w:rFonts w:hint="eastAsia"/>
          <w:color w:val="auto"/>
          <w:highlight w:val="none"/>
        </w:rPr>
      </w:pPr>
      <w:r>
        <w:rPr>
          <w:color w:val="auto"/>
          <w:highlight w:val="none"/>
        </w:rPr>
        <w:t>20.3.3打开智能开标系统，投标人在规定时间内完成投标文件解密；</w:t>
      </w:r>
    </w:p>
    <w:p w14:paraId="2B638AE8">
      <w:pPr>
        <w:snapToGrid w:val="0"/>
        <w:spacing w:line="360" w:lineRule="auto"/>
        <w:ind w:firstLine="480" w:firstLineChars="200"/>
        <w:contextualSpacing/>
        <w:rPr>
          <w:rFonts w:hint="eastAsia"/>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24D4BF13">
      <w:pPr>
        <w:snapToGrid w:val="0"/>
        <w:spacing w:line="360" w:lineRule="auto"/>
        <w:ind w:firstLine="480" w:firstLineChars="200"/>
        <w:contextualSpacing/>
        <w:rPr>
          <w:rFonts w:hint="eastAsia"/>
          <w:color w:val="auto"/>
          <w:highlight w:val="none"/>
        </w:rPr>
      </w:pPr>
      <w:r>
        <w:rPr>
          <w:color w:val="auto"/>
          <w:highlight w:val="none"/>
        </w:rPr>
        <w:t>20.3.5代理机构确认开标会议结束</w:t>
      </w:r>
      <w:r>
        <w:rPr>
          <w:rFonts w:hint="eastAsia"/>
          <w:color w:val="auto"/>
          <w:highlight w:val="none"/>
        </w:rPr>
        <w:t>。</w:t>
      </w:r>
    </w:p>
    <w:p w14:paraId="10B2F8BF">
      <w:pPr>
        <w:snapToGrid w:val="0"/>
        <w:spacing w:line="360" w:lineRule="auto"/>
        <w:ind w:firstLine="480" w:firstLineChars="200"/>
        <w:contextualSpacing/>
        <w:rPr>
          <w:rFonts w:hint="eastAsia"/>
          <w:color w:val="auto"/>
          <w:highlight w:val="none"/>
        </w:rPr>
      </w:pPr>
      <w:r>
        <w:rPr>
          <w:rFonts w:hint="eastAsia"/>
          <w:color w:val="auto"/>
          <w:highlight w:val="none"/>
        </w:rPr>
        <w:t>21.评标</w:t>
      </w:r>
    </w:p>
    <w:p w14:paraId="3CFD7DBF">
      <w:pPr>
        <w:snapToGrid w:val="0"/>
        <w:spacing w:line="360" w:lineRule="auto"/>
        <w:ind w:firstLine="480" w:firstLineChars="200"/>
        <w:contextualSpacing/>
        <w:rPr>
          <w:rFonts w:hint="eastAsia"/>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63CDD15D">
      <w:pPr>
        <w:snapToGrid w:val="0"/>
        <w:spacing w:line="360" w:lineRule="auto"/>
        <w:ind w:firstLine="480" w:firstLineChars="200"/>
        <w:contextualSpacing/>
        <w:rPr>
          <w:rFonts w:hint="eastAsia"/>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69E5D9D7">
      <w:pPr>
        <w:snapToGrid w:val="0"/>
        <w:spacing w:line="360" w:lineRule="auto"/>
        <w:ind w:firstLine="480" w:firstLineChars="200"/>
        <w:contextualSpacing/>
        <w:rPr>
          <w:rFonts w:hint="eastAsia"/>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31E2ED04">
      <w:pPr>
        <w:snapToGrid w:val="0"/>
        <w:spacing w:line="360" w:lineRule="auto"/>
        <w:ind w:firstLine="480" w:firstLineChars="200"/>
        <w:contextualSpacing/>
        <w:rPr>
          <w:rFonts w:hint="eastAsia"/>
          <w:color w:val="auto"/>
          <w:highlight w:val="none"/>
        </w:rPr>
      </w:pPr>
      <w:r>
        <w:rPr>
          <w:rFonts w:hint="eastAsia"/>
          <w:color w:val="auto"/>
          <w:highlight w:val="none"/>
        </w:rPr>
        <w:t>评标活动遵循公平、公正、科学和择优的原则。</w:t>
      </w:r>
    </w:p>
    <w:p w14:paraId="69AB791C">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72520C06">
      <w:pPr>
        <w:snapToGrid w:val="0"/>
        <w:spacing w:line="360" w:lineRule="auto"/>
        <w:ind w:firstLine="480" w:firstLineChars="200"/>
        <w:contextualSpacing/>
        <w:rPr>
          <w:rFonts w:hint="eastAsia"/>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0A42EC0">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45A25D3B">
      <w:pPr>
        <w:snapToGrid w:val="0"/>
        <w:spacing w:line="360" w:lineRule="auto"/>
        <w:ind w:firstLine="480" w:firstLineChars="200"/>
        <w:contextualSpacing/>
        <w:rPr>
          <w:rFonts w:hint="eastAsia"/>
          <w:color w:val="auto"/>
          <w:highlight w:val="none"/>
        </w:rPr>
      </w:pPr>
      <w:r>
        <w:rPr>
          <w:rFonts w:hint="eastAsia"/>
          <w:color w:val="auto"/>
          <w:highlight w:val="none"/>
        </w:rPr>
        <w:t>22.投标文件如果出现计算或表达上的错误，修正错误的原则如下：</w:t>
      </w:r>
    </w:p>
    <w:p w14:paraId="00DF865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1A316C48">
      <w:pPr>
        <w:snapToGrid w:val="0"/>
        <w:spacing w:line="360" w:lineRule="auto"/>
        <w:ind w:firstLine="480" w:firstLineChars="200"/>
        <w:contextualSpacing/>
        <w:rPr>
          <w:rFonts w:hint="eastAsia"/>
          <w:color w:val="auto"/>
          <w:highlight w:val="none"/>
        </w:rPr>
      </w:pPr>
      <w:r>
        <w:rPr>
          <w:rFonts w:hint="eastAsia"/>
          <w:color w:val="auto"/>
          <w:highlight w:val="none"/>
        </w:rPr>
        <w:t>（2）投标文件的大写金额和小写金额不一致的，以大写金额为准；</w:t>
      </w:r>
    </w:p>
    <w:p w14:paraId="7513D43B">
      <w:pPr>
        <w:snapToGrid w:val="0"/>
        <w:spacing w:line="360" w:lineRule="auto"/>
        <w:ind w:firstLine="480" w:firstLineChars="200"/>
        <w:contextualSpacing/>
        <w:rPr>
          <w:rFonts w:hint="eastAsia"/>
          <w:color w:val="auto"/>
          <w:highlight w:val="none"/>
        </w:rPr>
      </w:pPr>
      <w:r>
        <w:rPr>
          <w:rFonts w:hint="eastAsia"/>
          <w:color w:val="auto"/>
          <w:highlight w:val="none"/>
        </w:rPr>
        <w:t>（3）总价金额与按单价汇总金额不一致的，以单价金额计算结果为准；</w:t>
      </w:r>
    </w:p>
    <w:p w14:paraId="14C1CB1E">
      <w:pPr>
        <w:snapToGrid w:val="0"/>
        <w:spacing w:line="360" w:lineRule="auto"/>
        <w:ind w:firstLine="480" w:firstLineChars="200"/>
        <w:contextualSpacing/>
        <w:rPr>
          <w:rFonts w:hint="eastAsia"/>
          <w:color w:val="auto"/>
          <w:highlight w:val="none"/>
        </w:rPr>
      </w:pPr>
      <w:r>
        <w:rPr>
          <w:rFonts w:hint="eastAsia"/>
          <w:color w:val="auto"/>
          <w:highlight w:val="none"/>
        </w:rPr>
        <w:t>（4）单价金额小数点有明显错位的，应以总价为准，并修改单价；</w:t>
      </w:r>
    </w:p>
    <w:p w14:paraId="6999FA83">
      <w:pPr>
        <w:snapToGrid w:val="0"/>
        <w:spacing w:line="360" w:lineRule="auto"/>
        <w:ind w:firstLine="480" w:firstLineChars="200"/>
        <w:contextualSpacing/>
        <w:rPr>
          <w:rFonts w:hint="eastAsia"/>
          <w:color w:val="auto"/>
          <w:highlight w:val="none"/>
        </w:rPr>
      </w:pPr>
      <w:r>
        <w:rPr>
          <w:rFonts w:hint="eastAsia"/>
          <w:color w:val="auto"/>
          <w:highlight w:val="none"/>
        </w:rPr>
        <w:t>（5）对不同文字文本投标文件的解释发生异议的，以中文文本为准。</w:t>
      </w:r>
    </w:p>
    <w:p w14:paraId="532C71C5">
      <w:pPr>
        <w:snapToGrid w:val="0"/>
        <w:spacing w:line="360" w:lineRule="auto"/>
        <w:ind w:firstLine="480" w:firstLineChars="200"/>
        <w:contextualSpacing/>
        <w:rPr>
          <w:rFonts w:hint="eastAsia"/>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6B1567E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2F402B37">
      <w:pPr>
        <w:snapToGrid w:val="0"/>
        <w:spacing w:line="360" w:lineRule="auto"/>
        <w:ind w:firstLine="480" w:firstLineChars="200"/>
        <w:contextualSpacing/>
        <w:rPr>
          <w:rFonts w:hint="eastAsia"/>
          <w:color w:val="auto"/>
          <w:highlight w:val="none"/>
        </w:rPr>
      </w:pPr>
      <w:r>
        <w:rPr>
          <w:rFonts w:hint="eastAsia"/>
          <w:color w:val="auto"/>
          <w:highlight w:val="none"/>
        </w:rPr>
        <w:t>(1)符合专业条件的投标人或者对招标文件作实质响应的投标人不足3家的；</w:t>
      </w:r>
    </w:p>
    <w:p w14:paraId="4BC6A13D">
      <w:pPr>
        <w:snapToGrid w:val="0"/>
        <w:spacing w:line="360" w:lineRule="auto"/>
        <w:ind w:firstLine="480" w:firstLineChars="200"/>
        <w:contextualSpacing/>
        <w:rPr>
          <w:rFonts w:hint="eastAsia"/>
          <w:color w:val="auto"/>
          <w:highlight w:val="none"/>
        </w:rPr>
      </w:pPr>
      <w:r>
        <w:rPr>
          <w:rFonts w:hint="eastAsia"/>
          <w:color w:val="auto"/>
          <w:highlight w:val="none"/>
        </w:rPr>
        <w:t>(2)出现影响采购公正的违法、违规行为的；</w:t>
      </w:r>
    </w:p>
    <w:p w14:paraId="1E248D36">
      <w:pPr>
        <w:snapToGrid w:val="0"/>
        <w:spacing w:line="360" w:lineRule="auto"/>
        <w:ind w:firstLine="480" w:firstLineChars="200"/>
        <w:contextualSpacing/>
        <w:rPr>
          <w:rFonts w:hint="eastAsia"/>
          <w:color w:val="auto"/>
          <w:highlight w:val="none"/>
        </w:rPr>
      </w:pPr>
      <w:r>
        <w:rPr>
          <w:rFonts w:hint="eastAsia"/>
          <w:color w:val="auto"/>
          <w:highlight w:val="none"/>
        </w:rPr>
        <w:t>(3)投标人的报价均超过了采购预算，采购人不能支付的；</w:t>
      </w:r>
    </w:p>
    <w:p w14:paraId="7B4A013E">
      <w:pPr>
        <w:snapToGrid w:val="0"/>
        <w:spacing w:line="360" w:lineRule="auto"/>
        <w:ind w:firstLine="480" w:firstLineChars="200"/>
        <w:contextualSpacing/>
        <w:rPr>
          <w:rFonts w:hint="eastAsia"/>
          <w:color w:val="auto"/>
          <w:highlight w:val="none"/>
        </w:rPr>
      </w:pPr>
      <w:r>
        <w:rPr>
          <w:rFonts w:hint="eastAsia"/>
          <w:color w:val="auto"/>
          <w:highlight w:val="none"/>
        </w:rPr>
        <w:t>(4)因重大变故，采购任务取消的。</w:t>
      </w:r>
    </w:p>
    <w:p w14:paraId="611EA34E">
      <w:pPr>
        <w:snapToGrid w:val="0"/>
        <w:spacing w:line="360" w:lineRule="auto"/>
        <w:ind w:firstLine="480" w:firstLineChars="200"/>
        <w:contextualSpacing/>
        <w:rPr>
          <w:rFonts w:hint="eastAsia"/>
          <w:color w:val="auto"/>
          <w:highlight w:val="none"/>
        </w:rPr>
      </w:pPr>
      <w:r>
        <w:rPr>
          <w:rFonts w:hint="eastAsia"/>
          <w:color w:val="auto"/>
          <w:highlight w:val="none"/>
        </w:rPr>
        <w:t>24.评标办法</w:t>
      </w:r>
    </w:p>
    <w:p w14:paraId="6F6BC3D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446285E">
      <w:pPr>
        <w:snapToGrid w:val="0"/>
        <w:spacing w:line="360" w:lineRule="auto"/>
        <w:ind w:firstLine="480" w:firstLineChars="200"/>
        <w:contextualSpacing/>
        <w:rPr>
          <w:rFonts w:hint="eastAsia"/>
          <w:color w:val="auto"/>
          <w:highlight w:val="none"/>
        </w:rPr>
      </w:pPr>
      <w:r>
        <w:rPr>
          <w:rFonts w:hint="eastAsia"/>
          <w:color w:val="auto"/>
          <w:highlight w:val="none"/>
        </w:rPr>
        <w:t>24.2异常低价审查规则：</w:t>
      </w:r>
    </w:p>
    <w:p w14:paraId="6287566B">
      <w:pPr>
        <w:snapToGrid w:val="0"/>
        <w:spacing w:line="360" w:lineRule="auto"/>
        <w:ind w:firstLine="480" w:firstLineChars="200"/>
        <w:contextualSpacing/>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7D0B3084">
      <w:pPr>
        <w:snapToGrid w:val="0"/>
        <w:spacing w:line="360" w:lineRule="auto"/>
        <w:ind w:firstLine="480" w:firstLineChars="200"/>
        <w:contextualSpacing/>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1513C81">
      <w:pPr>
        <w:snapToGrid w:val="0"/>
        <w:spacing w:line="360" w:lineRule="auto"/>
        <w:ind w:firstLine="480" w:firstLineChars="200"/>
        <w:contextualSpacing/>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48AE0C8">
      <w:pPr>
        <w:snapToGrid w:val="0"/>
        <w:spacing w:line="360" w:lineRule="auto"/>
        <w:ind w:firstLine="480" w:firstLineChars="200"/>
        <w:contextualSpacing/>
        <w:rPr>
          <w:rFonts w:hint="eastAsia"/>
          <w:color w:val="auto"/>
          <w:highlight w:val="none"/>
        </w:rPr>
      </w:pPr>
      <w:r>
        <w:rPr>
          <w:rFonts w:hint="eastAsia"/>
          <w:color w:val="auto"/>
          <w:highlight w:val="none"/>
        </w:rPr>
        <w:t>③投标报价低于采购项目最高限价45%的，即投标报价&lt;采购项目最高限价×45%；</w:t>
      </w:r>
    </w:p>
    <w:p w14:paraId="2EDE09D0">
      <w:pPr>
        <w:snapToGrid w:val="0"/>
        <w:spacing w:line="360" w:lineRule="auto"/>
        <w:ind w:firstLine="480" w:firstLineChars="200"/>
        <w:contextualSpacing/>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172B2A09">
      <w:pPr>
        <w:snapToGrid w:val="0"/>
        <w:spacing w:line="360" w:lineRule="auto"/>
        <w:ind w:firstLine="480" w:firstLineChars="200"/>
        <w:contextualSpacing/>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6DF85AF5">
      <w:pPr>
        <w:snapToGrid w:val="0"/>
        <w:spacing w:line="360" w:lineRule="auto"/>
        <w:ind w:firstLine="480" w:firstLineChars="200"/>
        <w:contextualSpacing/>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6BC651FA">
      <w:pPr>
        <w:snapToGrid w:val="0"/>
        <w:spacing w:line="360" w:lineRule="auto"/>
        <w:ind w:firstLine="480" w:firstLineChars="200"/>
        <w:contextualSpacing/>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3243D018">
      <w:pPr>
        <w:snapToGrid w:val="0"/>
        <w:spacing w:line="360" w:lineRule="auto"/>
        <w:ind w:firstLine="480" w:firstLineChars="200"/>
        <w:contextualSpacing/>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6E92EE53">
      <w:pPr>
        <w:pStyle w:val="3"/>
        <w:snapToGrid w:val="0"/>
        <w:rPr>
          <w:rFonts w:hint="eastAsia"/>
          <w:color w:val="auto"/>
          <w:highlight w:val="none"/>
        </w:rPr>
      </w:pPr>
      <w:bookmarkStart w:id="48" w:name="_Toc6570"/>
      <w:bookmarkStart w:id="49" w:name="_Toc451172702"/>
      <w:bookmarkStart w:id="50" w:name="_Toc13105"/>
      <w:bookmarkStart w:id="51" w:name="_Toc28503"/>
      <w:r>
        <w:rPr>
          <w:rFonts w:hint="eastAsia"/>
          <w:color w:val="auto"/>
          <w:highlight w:val="none"/>
        </w:rPr>
        <w:t>六、中标结果</w:t>
      </w:r>
      <w:bookmarkEnd w:id="48"/>
      <w:bookmarkEnd w:id="49"/>
      <w:bookmarkEnd w:id="50"/>
      <w:bookmarkEnd w:id="51"/>
    </w:p>
    <w:p w14:paraId="15CDDC8B">
      <w:pPr>
        <w:snapToGrid w:val="0"/>
        <w:spacing w:line="360" w:lineRule="auto"/>
        <w:ind w:firstLine="480" w:firstLineChars="200"/>
        <w:contextualSpacing/>
        <w:rPr>
          <w:rFonts w:hint="eastAsia"/>
          <w:color w:val="auto"/>
          <w:highlight w:val="none"/>
        </w:rPr>
      </w:pPr>
      <w:r>
        <w:rPr>
          <w:rFonts w:hint="eastAsia"/>
          <w:color w:val="auto"/>
          <w:highlight w:val="none"/>
        </w:rPr>
        <w:t>25.中标人的确定</w:t>
      </w:r>
    </w:p>
    <w:p w14:paraId="159273AD">
      <w:pPr>
        <w:snapToGrid w:val="0"/>
        <w:spacing w:line="360" w:lineRule="auto"/>
        <w:ind w:firstLine="480" w:firstLineChars="200"/>
        <w:contextualSpacing/>
        <w:rPr>
          <w:rFonts w:hint="eastAsia"/>
          <w:color w:val="auto"/>
          <w:highlight w:val="none"/>
        </w:rPr>
      </w:pPr>
      <w:r>
        <w:rPr>
          <w:rFonts w:hint="eastAsia"/>
          <w:color w:val="auto"/>
          <w:highlight w:val="none"/>
        </w:rPr>
        <w:t>25.1采购代理机构应当在评标结束后2个工作日内将评标报告送采购人确认。</w:t>
      </w:r>
    </w:p>
    <w:p w14:paraId="2E6C69A6">
      <w:pPr>
        <w:snapToGrid w:val="0"/>
        <w:spacing w:line="360" w:lineRule="auto"/>
        <w:ind w:firstLine="480" w:firstLineChars="200"/>
        <w:contextualSpacing/>
        <w:rPr>
          <w:rFonts w:hint="eastAsia"/>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101DC8D1">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61ADC6A7">
      <w:pPr>
        <w:snapToGrid w:val="0"/>
        <w:spacing w:line="360" w:lineRule="auto"/>
        <w:ind w:firstLine="480" w:firstLineChars="200"/>
        <w:contextualSpacing/>
        <w:rPr>
          <w:rFonts w:hint="eastAsia"/>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62AACE81">
      <w:pPr>
        <w:snapToGrid w:val="0"/>
        <w:spacing w:line="360" w:lineRule="auto"/>
        <w:ind w:firstLine="480" w:firstLineChars="200"/>
        <w:contextualSpacing/>
        <w:rPr>
          <w:rFonts w:hint="eastAsia"/>
          <w:color w:val="auto"/>
          <w:highlight w:val="none"/>
        </w:rPr>
      </w:pPr>
      <w:r>
        <w:rPr>
          <w:rFonts w:hint="eastAsia"/>
          <w:color w:val="auto"/>
          <w:highlight w:val="none"/>
        </w:rPr>
        <w:t>27.中标通知书</w:t>
      </w:r>
    </w:p>
    <w:p w14:paraId="4DC122E6">
      <w:pPr>
        <w:snapToGrid w:val="0"/>
        <w:spacing w:line="360" w:lineRule="auto"/>
        <w:ind w:firstLine="480" w:firstLineChars="200"/>
        <w:contextualSpacing/>
        <w:rPr>
          <w:rFonts w:hint="eastAsia"/>
          <w:color w:val="auto"/>
          <w:highlight w:val="none"/>
        </w:rPr>
      </w:pPr>
      <w:r>
        <w:rPr>
          <w:rFonts w:hint="eastAsia"/>
          <w:color w:val="auto"/>
          <w:highlight w:val="none"/>
        </w:rPr>
        <w:t>27.1中标人确定后，中标结果由采购代理机构在云南省政府采购网上公告,同时向中标人发出中标通知书。</w:t>
      </w:r>
    </w:p>
    <w:p w14:paraId="0564AAF3">
      <w:pPr>
        <w:snapToGrid w:val="0"/>
        <w:spacing w:line="360" w:lineRule="auto"/>
        <w:ind w:firstLine="480" w:firstLineChars="200"/>
        <w:contextualSpacing/>
        <w:rPr>
          <w:rFonts w:hint="eastAsia"/>
          <w:color w:val="auto"/>
          <w:highlight w:val="none"/>
        </w:rPr>
      </w:pPr>
      <w:r>
        <w:rPr>
          <w:rFonts w:hint="eastAsia"/>
          <w:color w:val="auto"/>
          <w:highlight w:val="none"/>
        </w:rPr>
        <w:t>27.2中标通知书是合同的一个组成部分。</w:t>
      </w:r>
    </w:p>
    <w:p w14:paraId="01FED425">
      <w:pPr>
        <w:snapToGrid w:val="0"/>
        <w:spacing w:line="360" w:lineRule="auto"/>
        <w:ind w:firstLine="480" w:firstLineChars="200"/>
        <w:contextualSpacing/>
        <w:rPr>
          <w:rFonts w:hint="eastAsia"/>
          <w:color w:val="auto"/>
          <w:highlight w:val="none"/>
        </w:rPr>
      </w:pPr>
      <w:r>
        <w:rPr>
          <w:rFonts w:hint="eastAsia"/>
          <w:color w:val="auto"/>
          <w:highlight w:val="none"/>
        </w:rPr>
        <w:t>27.3采购代理机构无义务向未中标投标人解释未中标的原因和退回投标文件。</w:t>
      </w:r>
    </w:p>
    <w:p w14:paraId="281D34D5">
      <w:pPr>
        <w:snapToGrid w:val="0"/>
        <w:spacing w:line="360" w:lineRule="auto"/>
        <w:ind w:firstLine="480" w:firstLineChars="200"/>
        <w:contextualSpacing/>
        <w:rPr>
          <w:rFonts w:hint="eastAsia"/>
          <w:color w:val="auto"/>
          <w:highlight w:val="none"/>
        </w:rPr>
      </w:pPr>
      <w:r>
        <w:rPr>
          <w:rFonts w:hint="eastAsia"/>
          <w:color w:val="auto"/>
          <w:highlight w:val="none"/>
        </w:rPr>
        <w:t>28.签订合同</w:t>
      </w:r>
    </w:p>
    <w:p w14:paraId="03809B5D">
      <w:pPr>
        <w:snapToGrid w:val="0"/>
        <w:spacing w:line="360" w:lineRule="auto"/>
        <w:ind w:firstLine="480" w:firstLineChars="200"/>
        <w:contextualSpacing/>
        <w:rPr>
          <w:rFonts w:hint="eastAsia"/>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77D4E9F1">
      <w:pPr>
        <w:snapToGrid w:val="0"/>
        <w:spacing w:line="360" w:lineRule="auto"/>
        <w:ind w:firstLine="480" w:firstLineChars="200"/>
        <w:contextualSpacing/>
        <w:rPr>
          <w:rFonts w:hint="eastAsia"/>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3E1FB45E">
      <w:pPr>
        <w:snapToGrid w:val="0"/>
        <w:spacing w:line="360" w:lineRule="auto"/>
        <w:ind w:firstLine="480" w:firstLineChars="200"/>
        <w:contextualSpacing/>
        <w:rPr>
          <w:rFonts w:hint="eastAsia"/>
          <w:color w:val="auto"/>
          <w:highlight w:val="none"/>
        </w:rPr>
      </w:pPr>
      <w:r>
        <w:rPr>
          <w:color w:val="auto"/>
          <w:highlight w:val="none"/>
        </w:rPr>
        <w:t>29.采购人不得向中标人提出任何不合理的要求作为签订合同的条件。</w:t>
      </w:r>
    </w:p>
    <w:p w14:paraId="615750B0">
      <w:pPr>
        <w:snapToGrid w:val="0"/>
        <w:spacing w:line="360" w:lineRule="auto"/>
        <w:ind w:firstLine="480" w:firstLineChars="200"/>
        <w:contextualSpacing/>
        <w:rPr>
          <w:rFonts w:hint="eastAsia"/>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6DBF6845">
      <w:pPr>
        <w:snapToGrid w:val="0"/>
        <w:spacing w:line="360" w:lineRule="auto"/>
        <w:ind w:firstLine="480" w:firstLineChars="200"/>
        <w:contextualSpacing/>
        <w:rPr>
          <w:rFonts w:hint="eastAsia"/>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63101454">
      <w:pPr>
        <w:pStyle w:val="3"/>
        <w:snapToGrid w:val="0"/>
        <w:rPr>
          <w:rFonts w:hint="eastAsia"/>
          <w:color w:val="auto"/>
          <w:highlight w:val="none"/>
        </w:rPr>
      </w:pPr>
      <w:bookmarkStart w:id="52" w:name="_Toc7792"/>
      <w:bookmarkStart w:id="53" w:name="_Toc21267"/>
      <w:bookmarkStart w:id="54" w:name="_Toc451172703"/>
      <w:bookmarkStart w:id="55" w:name="_Toc14838"/>
      <w:r>
        <w:rPr>
          <w:rFonts w:hint="eastAsia"/>
          <w:color w:val="auto"/>
          <w:highlight w:val="none"/>
        </w:rPr>
        <w:t>七、其他事项</w:t>
      </w:r>
      <w:bookmarkEnd w:id="52"/>
      <w:bookmarkEnd w:id="53"/>
      <w:bookmarkEnd w:id="54"/>
      <w:bookmarkEnd w:id="55"/>
    </w:p>
    <w:p w14:paraId="7AE8BEB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1.招标代理服务费</w:t>
      </w:r>
    </w:p>
    <w:p w14:paraId="4DE886E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6C8B6C3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3BC4155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.保证</w:t>
      </w:r>
    </w:p>
    <w:p w14:paraId="6C74430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433D921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3</w:t>
      </w:r>
      <w:r>
        <w:rPr>
          <w:color w:val="auto"/>
          <w:highlight w:val="none"/>
        </w:rPr>
        <w:t>.法律责任</w:t>
      </w:r>
    </w:p>
    <w:p w14:paraId="2C19FE61">
      <w:pPr>
        <w:snapToGrid w:val="0"/>
        <w:spacing w:line="360" w:lineRule="auto"/>
        <w:ind w:firstLine="480" w:firstLineChars="200"/>
        <w:contextualSpacing/>
        <w:rPr>
          <w:rFonts w:hint="eastAsia"/>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7C40A56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.询问、质疑、投诉</w:t>
      </w:r>
    </w:p>
    <w:p w14:paraId="57165C4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.1询问</w:t>
      </w:r>
    </w:p>
    <w:p w14:paraId="0FDECD0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716BAE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4B2294D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08B4AE6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.2质疑</w:t>
      </w:r>
    </w:p>
    <w:p w14:paraId="1692BAD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1617CB9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.2.2质疑期限：</w:t>
      </w:r>
    </w:p>
    <w:p w14:paraId="29EB0E4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398F247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4375BF7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3E3B54">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.2.3提交要求：</w:t>
      </w:r>
    </w:p>
    <w:p w14:paraId="4976C0D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6BD18C5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6102C0D2">
      <w:pPr>
        <w:snapToGrid w:val="0"/>
        <w:spacing w:line="360" w:lineRule="auto"/>
        <w:ind w:firstLine="480" w:firstLineChars="200"/>
        <w:contextualSpacing/>
        <w:rPr>
          <w:rFonts w:hint="eastAsia"/>
          <w:color w:val="auto"/>
          <w:highlight w:val="none"/>
        </w:rPr>
      </w:pPr>
      <w:r>
        <w:rPr>
          <w:color w:val="auto"/>
          <w:highlight w:val="none"/>
        </w:rPr>
        <w:t>1）供应商的姓名或者名称、地址、邮编、联系人及联系电话；</w:t>
      </w:r>
    </w:p>
    <w:p w14:paraId="41AC2E00">
      <w:pPr>
        <w:snapToGrid w:val="0"/>
        <w:spacing w:line="360" w:lineRule="auto"/>
        <w:ind w:firstLine="480" w:firstLineChars="200"/>
        <w:contextualSpacing/>
        <w:rPr>
          <w:rFonts w:hint="eastAsia"/>
          <w:color w:val="auto"/>
          <w:highlight w:val="none"/>
        </w:rPr>
      </w:pPr>
      <w:r>
        <w:rPr>
          <w:color w:val="auto"/>
          <w:highlight w:val="none"/>
        </w:rPr>
        <w:t>2）质疑项目的名称和招标编号，若对项目的某一分包进行质疑，应列明具体的包组号；</w:t>
      </w:r>
    </w:p>
    <w:p w14:paraId="056D9D8E">
      <w:pPr>
        <w:snapToGrid w:val="0"/>
        <w:spacing w:line="360" w:lineRule="auto"/>
        <w:ind w:firstLine="480" w:firstLineChars="200"/>
        <w:contextualSpacing/>
        <w:rPr>
          <w:rFonts w:hint="eastAsia"/>
          <w:color w:val="auto"/>
          <w:highlight w:val="none"/>
        </w:rPr>
      </w:pPr>
      <w:r>
        <w:rPr>
          <w:color w:val="auto"/>
          <w:highlight w:val="none"/>
        </w:rPr>
        <w:t>3）具体、明确的质疑事项和与质疑事项相关的请求；</w:t>
      </w:r>
    </w:p>
    <w:p w14:paraId="5942051C">
      <w:pPr>
        <w:snapToGrid w:val="0"/>
        <w:spacing w:line="360" w:lineRule="auto"/>
        <w:ind w:firstLine="480" w:firstLineChars="200"/>
        <w:contextualSpacing/>
        <w:rPr>
          <w:rFonts w:hint="eastAsia"/>
          <w:color w:val="auto"/>
          <w:highlight w:val="none"/>
        </w:rPr>
      </w:pPr>
      <w:r>
        <w:rPr>
          <w:color w:val="auto"/>
          <w:highlight w:val="none"/>
        </w:rPr>
        <w:t>4）事实依据；</w:t>
      </w:r>
    </w:p>
    <w:p w14:paraId="54CAE9AC">
      <w:pPr>
        <w:snapToGrid w:val="0"/>
        <w:spacing w:line="360" w:lineRule="auto"/>
        <w:ind w:firstLine="480" w:firstLineChars="200"/>
        <w:contextualSpacing/>
        <w:rPr>
          <w:rFonts w:hint="eastAsia"/>
          <w:color w:val="auto"/>
          <w:highlight w:val="none"/>
        </w:rPr>
      </w:pPr>
      <w:r>
        <w:rPr>
          <w:color w:val="auto"/>
          <w:highlight w:val="none"/>
        </w:rPr>
        <w:t>5）必要的法律依据；</w:t>
      </w:r>
    </w:p>
    <w:p w14:paraId="077357E9">
      <w:pPr>
        <w:snapToGrid w:val="0"/>
        <w:spacing w:line="360" w:lineRule="auto"/>
        <w:ind w:firstLine="480" w:firstLineChars="200"/>
        <w:contextualSpacing/>
        <w:rPr>
          <w:rFonts w:hint="eastAsia"/>
          <w:color w:val="auto"/>
          <w:highlight w:val="none"/>
        </w:rPr>
      </w:pPr>
      <w:r>
        <w:rPr>
          <w:color w:val="auto"/>
          <w:highlight w:val="none"/>
        </w:rPr>
        <w:t>6）提出质疑的日期。</w:t>
      </w:r>
    </w:p>
    <w:p w14:paraId="6F0032C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75A7D6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42ED209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1E07CFE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2CC03168">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64341DB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3E6626B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6FE81DC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.3投诉</w:t>
      </w:r>
    </w:p>
    <w:p w14:paraId="36CA8F2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13E3297C">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0CBB2AC1">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0363E424">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A33EB22">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24D037B8">
      <w:pPr>
        <w:pStyle w:val="2"/>
        <w:spacing w:before="0"/>
        <w:ind w:left="0" w:firstLine="562"/>
        <w:jc w:val="center"/>
        <w:rPr>
          <w:rFonts w:cs="Arial"/>
          <w:color w:val="auto"/>
          <w:highlight w:val="none"/>
        </w:rPr>
      </w:pPr>
      <w:r>
        <w:rPr>
          <w:color w:val="auto"/>
          <w:highlight w:val="none"/>
        </w:rPr>
        <w:br w:type="page"/>
      </w:r>
      <w:bookmarkStart w:id="56" w:name="_Toc4687"/>
      <w:bookmarkStart w:id="57" w:name="_Toc213141090"/>
      <w:bookmarkStart w:id="58" w:name="OLE_LINK32"/>
      <w:r>
        <w:rPr>
          <w:rFonts w:hint="eastAsia" w:ascii="宋体" w:hAnsi="宋体" w:eastAsia="宋体"/>
          <w:bCs/>
          <w:color w:val="auto"/>
          <w:sz w:val="30"/>
          <w:szCs w:val="30"/>
          <w:highlight w:val="none"/>
        </w:rPr>
        <w:t>第三章  评标方法（综合评分法）</w:t>
      </w:r>
      <w:bookmarkEnd w:id="56"/>
    </w:p>
    <w:p w14:paraId="62F64271">
      <w:pPr>
        <w:adjustRightInd w:val="0"/>
        <w:snapToGrid w:val="0"/>
        <w:spacing w:line="360" w:lineRule="auto"/>
        <w:ind w:firstLine="480" w:firstLineChars="200"/>
        <w:rPr>
          <w:rFonts w:hint="eastAsia"/>
          <w:color w:val="auto"/>
          <w:highlight w:val="none"/>
        </w:rPr>
      </w:pPr>
      <w:r>
        <w:rPr>
          <w:color w:val="auto"/>
          <w:highlight w:val="none"/>
        </w:rPr>
        <w:t>1.评标依据</w:t>
      </w:r>
    </w:p>
    <w:p w14:paraId="1C5FD686">
      <w:pPr>
        <w:adjustRightInd w:val="0"/>
        <w:snapToGrid w:val="0"/>
        <w:spacing w:line="360" w:lineRule="auto"/>
        <w:ind w:firstLine="480" w:firstLineChars="200"/>
        <w:rPr>
          <w:rFonts w:hint="eastAsia"/>
          <w:color w:val="auto"/>
          <w:highlight w:val="none"/>
        </w:rPr>
      </w:pPr>
      <w:r>
        <w:rPr>
          <w:color w:val="auto"/>
          <w:highlight w:val="none"/>
        </w:rPr>
        <w:t>1.1《中华人民共和国政府采购法》《中华人民共和国政府采购法实施条例》；</w:t>
      </w:r>
    </w:p>
    <w:p w14:paraId="23B5949E">
      <w:pPr>
        <w:adjustRightInd w:val="0"/>
        <w:snapToGrid w:val="0"/>
        <w:spacing w:line="360" w:lineRule="auto"/>
        <w:ind w:firstLine="480" w:firstLineChars="200"/>
        <w:rPr>
          <w:rFonts w:hint="eastAsia"/>
          <w:color w:val="auto"/>
          <w:highlight w:val="none"/>
        </w:rPr>
      </w:pPr>
      <w:r>
        <w:rPr>
          <w:color w:val="auto"/>
          <w:highlight w:val="none"/>
        </w:rPr>
        <w:t>1.2《政府采购货物和服务招投标管理办法》财政部令第87号文等；</w:t>
      </w:r>
    </w:p>
    <w:p w14:paraId="0813453F">
      <w:pPr>
        <w:adjustRightInd w:val="0"/>
        <w:snapToGrid w:val="0"/>
        <w:spacing w:line="360" w:lineRule="auto"/>
        <w:ind w:firstLine="480" w:firstLineChars="200"/>
        <w:rPr>
          <w:rFonts w:hint="eastAsia"/>
          <w:color w:val="auto"/>
          <w:highlight w:val="none"/>
        </w:rPr>
      </w:pPr>
      <w:r>
        <w:rPr>
          <w:color w:val="auto"/>
          <w:highlight w:val="none"/>
        </w:rPr>
        <w:t>1.3 本项目招标文件。</w:t>
      </w:r>
    </w:p>
    <w:p w14:paraId="66543F2D">
      <w:pPr>
        <w:adjustRightInd w:val="0"/>
        <w:snapToGrid w:val="0"/>
        <w:spacing w:line="360" w:lineRule="auto"/>
        <w:ind w:firstLine="480" w:firstLineChars="200"/>
        <w:rPr>
          <w:rFonts w:hint="eastAsia"/>
          <w:color w:val="auto"/>
          <w:highlight w:val="none"/>
        </w:rPr>
      </w:pPr>
      <w:r>
        <w:rPr>
          <w:color w:val="auto"/>
          <w:highlight w:val="none"/>
        </w:rPr>
        <w:t>2.评标原则</w:t>
      </w:r>
    </w:p>
    <w:p w14:paraId="49089184">
      <w:pPr>
        <w:adjustRightInd w:val="0"/>
        <w:snapToGrid w:val="0"/>
        <w:spacing w:line="360" w:lineRule="auto"/>
        <w:ind w:firstLine="480" w:firstLineChars="200"/>
        <w:rPr>
          <w:rFonts w:hint="eastAsia"/>
          <w:color w:val="auto"/>
          <w:highlight w:val="none"/>
        </w:rPr>
      </w:pPr>
      <w:r>
        <w:rPr>
          <w:color w:val="auto"/>
          <w:highlight w:val="none"/>
        </w:rPr>
        <w:t>2.1公平、公正、科学择优评标；</w:t>
      </w:r>
    </w:p>
    <w:p w14:paraId="68C34B91">
      <w:pPr>
        <w:adjustRightInd w:val="0"/>
        <w:snapToGrid w:val="0"/>
        <w:spacing w:line="360" w:lineRule="auto"/>
        <w:ind w:firstLine="480" w:firstLineChars="200"/>
        <w:rPr>
          <w:rFonts w:hint="eastAsia"/>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736F8FB">
      <w:pPr>
        <w:adjustRightInd w:val="0"/>
        <w:snapToGrid w:val="0"/>
        <w:spacing w:line="360" w:lineRule="auto"/>
        <w:ind w:firstLine="480" w:firstLineChars="200"/>
        <w:rPr>
          <w:rFonts w:hint="eastAsia"/>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02FA7FF7">
      <w:pPr>
        <w:adjustRightInd w:val="0"/>
        <w:snapToGrid w:val="0"/>
        <w:spacing w:line="360" w:lineRule="auto"/>
        <w:ind w:firstLine="480" w:firstLineChars="200"/>
        <w:rPr>
          <w:rFonts w:hint="eastAsia"/>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5F0BE4D8">
      <w:pPr>
        <w:adjustRightInd w:val="0"/>
        <w:snapToGrid w:val="0"/>
        <w:spacing w:line="360" w:lineRule="auto"/>
        <w:ind w:firstLine="480" w:firstLineChars="200"/>
        <w:rPr>
          <w:rFonts w:hint="eastAsia"/>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66572290">
      <w:pPr>
        <w:adjustRightInd w:val="0"/>
        <w:snapToGrid w:val="0"/>
        <w:spacing w:line="360" w:lineRule="auto"/>
        <w:ind w:firstLine="480" w:firstLineChars="200"/>
        <w:rPr>
          <w:rFonts w:hint="eastAsia"/>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37D5D4F7">
      <w:pPr>
        <w:adjustRightInd w:val="0"/>
        <w:snapToGrid w:val="0"/>
        <w:spacing w:line="360" w:lineRule="auto"/>
        <w:ind w:firstLine="480" w:firstLineChars="200"/>
        <w:rPr>
          <w:rFonts w:hint="eastAsia"/>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2157DBBA">
      <w:pPr>
        <w:adjustRightInd w:val="0"/>
        <w:snapToGrid w:val="0"/>
        <w:spacing w:line="360" w:lineRule="auto"/>
        <w:ind w:firstLine="480" w:firstLineChars="200"/>
        <w:rPr>
          <w:rFonts w:hint="eastAsia"/>
          <w:color w:val="auto"/>
          <w:highlight w:val="none"/>
        </w:rPr>
      </w:pPr>
      <w:r>
        <w:rPr>
          <w:color w:val="auto"/>
          <w:highlight w:val="none"/>
        </w:rPr>
        <w:t>2.3参加评标的人员应严格遵守国家有关保密的法律、法规和规定，并接受有关部门的监督；</w:t>
      </w:r>
    </w:p>
    <w:p w14:paraId="429539CC">
      <w:pPr>
        <w:adjustRightInd w:val="0"/>
        <w:snapToGrid w:val="0"/>
        <w:spacing w:line="360" w:lineRule="auto"/>
        <w:ind w:firstLine="480" w:firstLineChars="200"/>
        <w:rPr>
          <w:rFonts w:hint="eastAsia"/>
          <w:color w:val="auto"/>
          <w:highlight w:val="none"/>
        </w:rPr>
      </w:pPr>
      <w:r>
        <w:rPr>
          <w:color w:val="auto"/>
          <w:highlight w:val="none"/>
        </w:rPr>
        <w:t>2.4根据法律法规规定，参加评标的有关人员应对整个评标、定标过程保密，不得泄露；</w:t>
      </w:r>
    </w:p>
    <w:p w14:paraId="71D72F08">
      <w:pPr>
        <w:adjustRightInd w:val="0"/>
        <w:snapToGrid w:val="0"/>
        <w:spacing w:line="360" w:lineRule="auto"/>
        <w:ind w:firstLine="480" w:firstLineChars="200"/>
        <w:rPr>
          <w:rFonts w:hint="eastAsia"/>
          <w:color w:val="auto"/>
          <w:highlight w:val="none"/>
        </w:rPr>
      </w:pPr>
      <w:r>
        <w:rPr>
          <w:color w:val="auto"/>
          <w:highlight w:val="none"/>
        </w:rPr>
        <w:t>2.5评标委员会成员（以下简称评委）应按规定的程序评标；</w:t>
      </w:r>
    </w:p>
    <w:p w14:paraId="673443A2">
      <w:pPr>
        <w:adjustRightInd w:val="0"/>
        <w:snapToGrid w:val="0"/>
        <w:spacing w:line="360" w:lineRule="auto"/>
        <w:ind w:firstLine="480" w:firstLineChars="200"/>
        <w:rPr>
          <w:rFonts w:hint="eastAsia"/>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139643">
      <w:pPr>
        <w:adjustRightInd w:val="0"/>
        <w:snapToGrid w:val="0"/>
        <w:spacing w:line="360" w:lineRule="auto"/>
        <w:ind w:firstLine="480" w:firstLineChars="200"/>
        <w:rPr>
          <w:rFonts w:hint="eastAsia"/>
          <w:color w:val="auto"/>
          <w:highlight w:val="none"/>
        </w:rPr>
      </w:pPr>
      <w:r>
        <w:rPr>
          <w:rFonts w:hint="eastAsia"/>
          <w:color w:val="auto"/>
          <w:highlight w:val="none"/>
        </w:rPr>
        <w:t>2.6.1异常低价审查规则：</w:t>
      </w:r>
    </w:p>
    <w:p w14:paraId="19785E36">
      <w:pPr>
        <w:adjustRightInd w:val="0"/>
        <w:snapToGrid w:val="0"/>
        <w:spacing w:line="360" w:lineRule="auto"/>
        <w:ind w:firstLine="480" w:firstLineChars="200"/>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9C2F73D">
      <w:pPr>
        <w:adjustRightInd w:val="0"/>
        <w:snapToGrid w:val="0"/>
        <w:spacing w:line="360" w:lineRule="auto"/>
        <w:ind w:firstLine="480" w:firstLineChars="200"/>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0793ACCA">
      <w:pPr>
        <w:adjustRightInd w:val="0"/>
        <w:snapToGrid w:val="0"/>
        <w:spacing w:line="360" w:lineRule="auto"/>
        <w:ind w:firstLine="480" w:firstLineChars="200"/>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47587BC0">
      <w:pPr>
        <w:adjustRightInd w:val="0"/>
        <w:snapToGrid w:val="0"/>
        <w:spacing w:line="360" w:lineRule="auto"/>
        <w:ind w:firstLine="480" w:firstLineChars="200"/>
        <w:rPr>
          <w:rFonts w:hint="eastAsia"/>
          <w:color w:val="auto"/>
          <w:highlight w:val="none"/>
        </w:rPr>
      </w:pPr>
      <w:r>
        <w:rPr>
          <w:rFonts w:hint="eastAsia"/>
          <w:color w:val="auto"/>
          <w:highlight w:val="none"/>
        </w:rPr>
        <w:t>③投标报价低于采购项目最高限价45%的，即投标报价&lt;采购项目最高限价×45%；</w:t>
      </w:r>
    </w:p>
    <w:p w14:paraId="289061B3">
      <w:pPr>
        <w:adjustRightInd w:val="0"/>
        <w:snapToGrid w:val="0"/>
        <w:spacing w:line="360" w:lineRule="auto"/>
        <w:ind w:firstLine="480" w:firstLineChars="200"/>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4600C78D">
      <w:pPr>
        <w:adjustRightInd w:val="0"/>
        <w:snapToGrid w:val="0"/>
        <w:spacing w:line="360" w:lineRule="auto"/>
        <w:ind w:firstLine="480" w:firstLineChars="200"/>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26F4368E">
      <w:pPr>
        <w:adjustRightInd w:val="0"/>
        <w:snapToGrid w:val="0"/>
        <w:spacing w:line="360" w:lineRule="auto"/>
        <w:ind w:firstLine="480" w:firstLineChars="200"/>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01DDA042">
      <w:pPr>
        <w:adjustRightInd w:val="0"/>
        <w:snapToGrid w:val="0"/>
        <w:spacing w:line="360" w:lineRule="auto"/>
        <w:ind w:firstLine="480" w:firstLineChars="200"/>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59C012">
      <w:pPr>
        <w:adjustRightInd w:val="0"/>
        <w:snapToGrid w:val="0"/>
        <w:spacing w:line="360" w:lineRule="auto"/>
        <w:ind w:firstLine="480" w:firstLineChars="200"/>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442A3FF1">
      <w:pPr>
        <w:adjustRightInd w:val="0"/>
        <w:snapToGrid w:val="0"/>
        <w:spacing w:line="360" w:lineRule="auto"/>
        <w:ind w:firstLine="480" w:firstLineChars="200"/>
        <w:rPr>
          <w:rFonts w:hint="eastAsia"/>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23E3E362">
      <w:pPr>
        <w:adjustRightInd w:val="0"/>
        <w:snapToGrid w:val="0"/>
        <w:spacing w:line="360" w:lineRule="auto"/>
        <w:ind w:firstLine="480" w:firstLineChars="200"/>
        <w:rPr>
          <w:rFonts w:hint="eastAsia"/>
          <w:color w:val="auto"/>
          <w:highlight w:val="none"/>
        </w:rPr>
      </w:pPr>
      <w:r>
        <w:rPr>
          <w:color w:val="auto"/>
          <w:highlight w:val="none"/>
        </w:rPr>
        <w:t>2.7评标委员会将对确定为实质上响应招标文件要求的投标文件进行比较评审；</w:t>
      </w:r>
    </w:p>
    <w:p w14:paraId="7896F07A">
      <w:pPr>
        <w:adjustRightInd w:val="0"/>
        <w:snapToGrid w:val="0"/>
        <w:spacing w:line="360" w:lineRule="auto"/>
        <w:ind w:firstLine="480" w:firstLineChars="200"/>
        <w:rPr>
          <w:rFonts w:hint="eastAsia"/>
          <w:color w:val="auto"/>
          <w:highlight w:val="none"/>
        </w:rPr>
      </w:pPr>
      <w:r>
        <w:rPr>
          <w:color w:val="auto"/>
          <w:highlight w:val="none"/>
        </w:rPr>
        <w:t>2.8投标人对评委施加影响的任何行为，都将被取消中标资格。</w:t>
      </w:r>
    </w:p>
    <w:p w14:paraId="51947C45">
      <w:pPr>
        <w:adjustRightInd w:val="0"/>
        <w:snapToGrid w:val="0"/>
        <w:spacing w:line="360" w:lineRule="auto"/>
        <w:ind w:firstLine="480" w:firstLineChars="200"/>
        <w:rPr>
          <w:rFonts w:hint="eastAsia"/>
          <w:color w:val="auto"/>
          <w:highlight w:val="none"/>
        </w:rPr>
      </w:pPr>
      <w:r>
        <w:rPr>
          <w:color w:val="auto"/>
          <w:highlight w:val="none"/>
        </w:rPr>
        <w:t>3.评标程序</w:t>
      </w:r>
    </w:p>
    <w:p w14:paraId="487037F6">
      <w:pPr>
        <w:adjustRightInd w:val="0"/>
        <w:snapToGrid w:val="0"/>
        <w:spacing w:line="360" w:lineRule="auto"/>
        <w:ind w:firstLine="480" w:firstLineChars="200"/>
        <w:rPr>
          <w:rFonts w:hint="eastAsia"/>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141FAA7E">
      <w:pPr>
        <w:adjustRightInd w:val="0"/>
        <w:snapToGrid w:val="0"/>
        <w:spacing w:line="360" w:lineRule="auto"/>
        <w:ind w:firstLine="480" w:firstLineChars="200"/>
        <w:rPr>
          <w:rFonts w:hint="eastAsia"/>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1DDC5A40">
      <w:pPr>
        <w:snapToGrid w:val="0"/>
        <w:spacing w:line="360" w:lineRule="auto"/>
        <w:ind w:firstLine="482"/>
        <w:contextualSpacing/>
        <w:rPr>
          <w:rFonts w:hint="eastAsia"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4"/>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2FE62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297EFEC0">
            <w:pPr>
              <w:adjustRightInd w:val="0"/>
              <w:snapToGrid w:val="0"/>
              <w:spacing w:line="360" w:lineRule="auto"/>
              <w:jc w:val="center"/>
              <w:rPr>
                <w:rFonts w:hint="eastAsia"/>
                <w:b/>
                <w:color w:val="auto"/>
                <w:highlight w:val="none"/>
              </w:rPr>
            </w:pPr>
            <w:r>
              <w:rPr>
                <w:b/>
                <w:bCs/>
                <w:color w:val="auto"/>
                <w:highlight w:val="none"/>
              </w:rPr>
              <w:t>资格评审</w:t>
            </w:r>
          </w:p>
        </w:tc>
        <w:tc>
          <w:tcPr>
            <w:tcW w:w="1736" w:type="dxa"/>
            <w:vAlign w:val="center"/>
          </w:tcPr>
          <w:p w14:paraId="07FFD9C1">
            <w:pPr>
              <w:adjustRightInd w:val="0"/>
              <w:snapToGrid w:val="0"/>
              <w:spacing w:line="360" w:lineRule="auto"/>
              <w:jc w:val="center"/>
              <w:rPr>
                <w:rFonts w:hint="eastAsia"/>
                <w:b/>
                <w:color w:val="auto"/>
                <w:highlight w:val="none"/>
              </w:rPr>
            </w:pPr>
            <w:r>
              <w:rPr>
                <w:b/>
                <w:color w:val="auto"/>
                <w:highlight w:val="none"/>
              </w:rPr>
              <w:t>评审因素</w:t>
            </w:r>
          </w:p>
        </w:tc>
        <w:tc>
          <w:tcPr>
            <w:tcW w:w="5900" w:type="dxa"/>
            <w:vAlign w:val="center"/>
          </w:tcPr>
          <w:p w14:paraId="7D5177F5">
            <w:pPr>
              <w:adjustRightInd w:val="0"/>
              <w:snapToGrid w:val="0"/>
              <w:spacing w:line="360" w:lineRule="auto"/>
              <w:jc w:val="center"/>
              <w:rPr>
                <w:rFonts w:hint="eastAsia"/>
                <w:b/>
                <w:color w:val="auto"/>
                <w:highlight w:val="none"/>
              </w:rPr>
            </w:pPr>
            <w:r>
              <w:rPr>
                <w:b/>
                <w:color w:val="auto"/>
                <w:highlight w:val="none"/>
              </w:rPr>
              <w:t>评审标准</w:t>
            </w:r>
          </w:p>
        </w:tc>
        <w:tc>
          <w:tcPr>
            <w:tcW w:w="976" w:type="dxa"/>
            <w:vAlign w:val="center"/>
          </w:tcPr>
          <w:p w14:paraId="3973F0B5">
            <w:pPr>
              <w:adjustRightInd w:val="0"/>
              <w:snapToGrid w:val="0"/>
              <w:spacing w:line="360" w:lineRule="auto"/>
              <w:jc w:val="center"/>
              <w:rPr>
                <w:rFonts w:hint="eastAsia"/>
                <w:b/>
                <w:color w:val="auto"/>
                <w:highlight w:val="none"/>
              </w:rPr>
            </w:pPr>
            <w:r>
              <w:rPr>
                <w:b/>
                <w:color w:val="auto"/>
                <w:highlight w:val="none"/>
              </w:rPr>
              <w:t>审查要求</w:t>
            </w:r>
          </w:p>
        </w:tc>
      </w:tr>
      <w:tr w14:paraId="3940F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2CBC738C">
            <w:pPr>
              <w:adjustRightInd w:val="0"/>
              <w:snapToGrid w:val="0"/>
              <w:spacing w:line="360" w:lineRule="auto"/>
              <w:rPr>
                <w:rFonts w:hint="eastAsia"/>
                <w:color w:val="auto"/>
                <w:highlight w:val="none"/>
              </w:rPr>
            </w:pPr>
            <w:r>
              <w:rPr>
                <w:color w:val="auto"/>
                <w:highlight w:val="none"/>
              </w:rPr>
              <w:t>资格</w:t>
            </w:r>
            <w:r>
              <w:rPr>
                <w:rFonts w:hint="eastAsia"/>
                <w:color w:val="auto"/>
                <w:highlight w:val="none"/>
              </w:rPr>
              <w:t>审查标准</w:t>
            </w:r>
          </w:p>
        </w:tc>
        <w:tc>
          <w:tcPr>
            <w:tcW w:w="1736" w:type="dxa"/>
            <w:vAlign w:val="center"/>
          </w:tcPr>
          <w:p w14:paraId="54A98478">
            <w:pPr>
              <w:adjustRightInd w:val="0"/>
              <w:snapToGrid w:val="0"/>
              <w:spacing w:line="360" w:lineRule="auto"/>
              <w:jc w:val="center"/>
              <w:rPr>
                <w:rFonts w:hint="eastAsia"/>
                <w:bCs/>
                <w:color w:val="auto"/>
                <w:highlight w:val="none"/>
              </w:rPr>
            </w:pPr>
            <w:r>
              <w:rPr>
                <w:rFonts w:hint="eastAsia"/>
                <w:bCs/>
                <w:color w:val="auto"/>
                <w:highlight w:val="none"/>
              </w:rPr>
              <w:t>营业执照或其他证明资料</w:t>
            </w:r>
          </w:p>
        </w:tc>
        <w:tc>
          <w:tcPr>
            <w:tcW w:w="5900" w:type="dxa"/>
            <w:vAlign w:val="center"/>
          </w:tcPr>
          <w:p w14:paraId="064BDBCB">
            <w:pPr>
              <w:adjustRightInd w:val="0"/>
              <w:snapToGrid w:val="0"/>
              <w:spacing w:line="360" w:lineRule="auto"/>
              <w:rPr>
                <w:rFonts w:hint="eastAsia"/>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273BB950">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15D1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D8CA473">
            <w:pPr>
              <w:adjustRightInd w:val="0"/>
              <w:snapToGrid w:val="0"/>
              <w:spacing w:line="360" w:lineRule="auto"/>
              <w:rPr>
                <w:rFonts w:hint="eastAsia"/>
                <w:color w:val="auto"/>
                <w:highlight w:val="none"/>
              </w:rPr>
            </w:pPr>
          </w:p>
        </w:tc>
        <w:tc>
          <w:tcPr>
            <w:tcW w:w="1736" w:type="dxa"/>
            <w:vAlign w:val="center"/>
          </w:tcPr>
          <w:p w14:paraId="678D88B9">
            <w:pPr>
              <w:adjustRightInd w:val="0"/>
              <w:snapToGrid w:val="0"/>
              <w:spacing w:line="360" w:lineRule="auto"/>
              <w:jc w:val="center"/>
              <w:rPr>
                <w:rFonts w:hint="eastAsia"/>
                <w:bCs/>
                <w:color w:val="auto"/>
                <w:highlight w:val="none"/>
              </w:rPr>
            </w:pPr>
            <w:r>
              <w:rPr>
                <w:rFonts w:hint="eastAsia"/>
                <w:bCs/>
                <w:color w:val="auto"/>
                <w:highlight w:val="none"/>
              </w:rPr>
              <w:t>承诺函</w:t>
            </w:r>
          </w:p>
        </w:tc>
        <w:tc>
          <w:tcPr>
            <w:tcW w:w="5900" w:type="dxa"/>
            <w:vAlign w:val="center"/>
          </w:tcPr>
          <w:p w14:paraId="3BC2FCD8">
            <w:pPr>
              <w:adjustRightInd w:val="0"/>
              <w:snapToGrid w:val="0"/>
              <w:spacing w:line="360" w:lineRule="auto"/>
              <w:rPr>
                <w:rFonts w:hint="eastAsia"/>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426AC9ED">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67DFA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1F2907B4">
            <w:pPr>
              <w:adjustRightInd w:val="0"/>
              <w:snapToGrid w:val="0"/>
              <w:spacing w:line="360" w:lineRule="auto"/>
              <w:rPr>
                <w:rFonts w:hint="eastAsia"/>
                <w:color w:val="auto"/>
                <w:highlight w:val="none"/>
              </w:rPr>
            </w:pPr>
          </w:p>
        </w:tc>
        <w:tc>
          <w:tcPr>
            <w:tcW w:w="1736" w:type="dxa"/>
            <w:vAlign w:val="center"/>
          </w:tcPr>
          <w:p w14:paraId="0419485B">
            <w:pPr>
              <w:adjustRightInd w:val="0"/>
              <w:snapToGrid w:val="0"/>
              <w:spacing w:line="360" w:lineRule="auto"/>
              <w:jc w:val="center"/>
              <w:rPr>
                <w:rFonts w:hint="eastAsia"/>
                <w:color w:val="auto"/>
                <w:highlight w:val="none"/>
              </w:rPr>
            </w:pPr>
            <w:r>
              <w:rPr>
                <w:rFonts w:hint="eastAsia"/>
                <w:color w:val="auto"/>
                <w:highlight w:val="none"/>
              </w:rPr>
              <w:t>信誉要求</w:t>
            </w:r>
          </w:p>
        </w:tc>
        <w:tc>
          <w:tcPr>
            <w:tcW w:w="5900" w:type="dxa"/>
            <w:vAlign w:val="center"/>
          </w:tcPr>
          <w:p w14:paraId="58F974DE">
            <w:pPr>
              <w:adjustRightInd w:val="0"/>
              <w:snapToGrid w:val="0"/>
              <w:spacing w:line="360" w:lineRule="auto"/>
              <w:rPr>
                <w:rFonts w:hint="eastAsia"/>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7505501F">
            <w:pPr>
              <w:adjustRightInd w:val="0"/>
              <w:snapToGrid w:val="0"/>
              <w:jc w:val="center"/>
              <w:rPr>
                <w:rFonts w:hint="eastAsia"/>
                <w:color w:val="auto"/>
                <w:highlight w:val="none"/>
              </w:rPr>
            </w:pPr>
            <w:bookmarkStart w:id="59" w:name="OLE_LINK1"/>
            <w:r>
              <w:rPr>
                <w:rFonts w:hint="eastAsia"/>
                <w:bCs/>
                <w:color w:val="auto"/>
                <w:highlight w:val="none"/>
              </w:rPr>
              <w:t>审核投标文件</w:t>
            </w:r>
            <w:bookmarkEnd w:id="59"/>
          </w:p>
        </w:tc>
      </w:tr>
      <w:tr w14:paraId="7D4EB3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3DADD795">
            <w:pPr>
              <w:adjustRightInd w:val="0"/>
              <w:snapToGrid w:val="0"/>
              <w:spacing w:line="360" w:lineRule="auto"/>
              <w:rPr>
                <w:rFonts w:hint="eastAsia"/>
                <w:color w:val="auto"/>
                <w:highlight w:val="none"/>
              </w:rPr>
            </w:pPr>
          </w:p>
        </w:tc>
        <w:tc>
          <w:tcPr>
            <w:tcW w:w="1736" w:type="dxa"/>
            <w:vAlign w:val="center"/>
          </w:tcPr>
          <w:p w14:paraId="30967DFF">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760CFEF2">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7BCAD93E">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6A0DE214">
            <w:pPr>
              <w:adjustRightInd w:val="0"/>
              <w:snapToGrid w:val="0"/>
              <w:jc w:val="center"/>
              <w:rPr>
                <w:rFonts w:hint="eastAsia"/>
                <w:bCs/>
                <w:color w:val="auto"/>
                <w:highlight w:val="none"/>
              </w:rPr>
            </w:pPr>
            <w:r>
              <w:rPr>
                <w:rFonts w:hint="eastAsia"/>
                <w:bCs/>
                <w:color w:val="auto"/>
                <w:highlight w:val="none"/>
              </w:rPr>
              <w:t>审核投标文件</w:t>
            </w:r>
          </w:p>
        </w:tc>
      </w:tr>
      <w:tr w14:paraId="070D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3951D4B5">
            <w:pPr>
              <w:adjustRightInd w:val="0"/>
              <w:snapToGrid w:val="0"/>
              <w:spacing w:line="360" w:lineRule="auto"/>
              <w:rPr>
                <w:rFonts w:hint="eastAsia"/>
                <w:color w:val="auto"/>
                <w:highlight w:val="none"/>
              </w:rPr>
            </w:pPr>
          </w:p>
        </w:tc>
        <w:tc>
          <w:tcPr>
            <w:tcW w:w="1736" w:type="dxa"/>
            <w:vAlign w:val="center"/>
          </w:tcPr>
          <w:p w14:paraId="3C8134F2">
            <w:pPr>
              <w:adjustRightInd w:val="0"/>
              <w:snapToGrid w:val="0"/>
              <w:spacing w:line="360" w:lineRule="auto"/>
              <w:jc w:val="center"/>
              <w:rPr>
                <w:rFonts w:hint="eastAsia"/>
                <w:color w:val="auto"/>
                <w:highlight w:val="none"/>
              </w:rPr>
            </w:pPr>
            <w:r>
              <w:rPr>
                <w:rFonts w:hint="eastAsia"/>
                <w:color w:val="auto"/>
                <w:highlight w:val="none"/>
              </w:rPr>
              <w:t>本项目的特定资格要求</w:t>
            </w:r>
          </w:p>
        </w:tc>
        <w:tc>
          <w:tcPr>
            <w:tcW w:w="5900" w:type="dxa"/>
            <w:vAlign w:val="center"/>
          </w:tcPr>
          <w:p w14:paraId="43D8FEE8">
            <w:pPr>
              <w:adjustRightInd w:val="0"/>
              <w:snapToGrid w:val="0"/>
              <w:spacing w:line="360" w:lineRule="auto"/>
              <w:rPr>
                <w:rFonts w:hint="eastAsia"/>
                <w:color w:val="auto"/>
                <w:highlight w:val="none"/>
              </w:rPr>
            </w:pPr>
            <w:r>
              <w:rPr>
                <w:rFonts w:hint="eastAsia"/>
                <w:color w:val="auto"/>
                <w:highlight w:val="none"/>
              </w:rPr>
              <w:t>无</w:t>
            </w:r>
          </w:p>
        </w:tc>
        <w:tc>
          <w:tcPr>
            <w:tcW w:w="976" w:type="dxa"/>
            <w:vAlign w:val="center"/>
          </w:tcPr>
          <w:p w14:paraId="76B7DFB2">
            <w:pPr>
              <w:adjustRightInd w:val="0"/>
              <w:snapToGrid w:val="0"/>
              <w:jc w:val="center"/>
              <w:rPr>
                <w:rFonts w:hint="eastAsia"/>
                <w:bCs/>
                <w:color w:val="auto"/>
                <w:highlight w:val="none"/>
              </w:rPr>
            </w:pPr>
            <w:r>
              <w:rPr>
                <w:rFonts w:hint="eastAsia"/>
                <w:bCs/>
                <w:color w:val="auto"/>
                <w:highlight w:val="none"/>
              </w:rPr>
              <w:t>——</w:t>
            </w:r>
          </w:p>
        </w:tc>
      </w:tr>
    </w:tbl>
    <w:p w14:paraId="410C3F59">
      <w:pPr>
        <w:adjustRightInd w:val="0"/>
        <w:snapToGrid w:val="0"/>
        <w:spacing w:line="360" w:lineRule="auto"/>
        <w:ind w:firstLine="482"/>
        <w:rPr>
          <w:rFonts w:hint="eastAsia"/>
          <w:b/>
          <w:bCs/>
          <w:color w:val="auto"/>
          <w:highlight w:val="none"/>
        </w:rPr>
      </w:pPr>
    </w:p>
    <w:p w14:paraId="08F64C1E">
      <w:pPr>
        <w:snapToGrid w:val="0"/>
        <w:spacing w:line="360" w:lineRule="auto"/>
        <w:ind w:firstLine="482"/>
        <w:contextualSpacing/>
        <w:rPr>
          <w:rFonts w:hint="eastAsia"/>
          <w:b/>
          <w:bCs/>
          <w:color w:val="auto"/>
          <w:highlight w:val="none"/>
        </w:rPr>
      </w:pPr>
      <w:r>
        <w:rPr>
          <w:rFonts w:hint="eastAsia"/>
          <w:b/>
          <w:bCs/>
          <w:color w:val="auto"/>
          <w:highlight w:val="none"/>
        </w:rPr>
        <w:t>附件二：</w:t>
      </w:r>
      <w:r>
        <w:rPr>
          <w:b/>
          <w:bCs/>
          <w:color w:val="auto"/>
          <w:highlight w:val="none"/>
        </w:rPr>
        <w:t>符合性检查</w:t>
      </w:r>
    </w:p>
    <w:p w14:paraId="6BD2CC20">
      <w:pPr>
        <w:snapToGrid w:val="0"/>
        <w:spacing w:line="360" w:lineRule="auto"/>
        <w:ind w:firstLine="480" w:firstLineChars="200"/>
        <w:contextualSpacing/>
        <w:rPr>
          <w:rFonts w:hint="eastAsia"/>
          <w:bCs/>
          <w:color w:val="auto"/>
          <w:highlight w:val="none"/>
        </w:rPr>
      </w:pPr>
      <w:r>
        <w:rPr>
          <w:bCs/>
          <w:color w:val="auto"/>
          <w:highlight w:val="none"/>
        </w:rPr>
        <w:t>在符合性检查时，如发现下列情形之一的，投标文件将被视为无效：</w:t>
      </w:r>
    </w:p>
    <w:p w14:paraId="10EDCE6E">
      <w:pPr>
        <w:snapToGrid w:val="0"/>
        <w:spacing w:line="360" w:lineRule="auto"/>
        <w:ind w:firstLine="480" w:firstLineChars="200"/>
        <w:contextualSpacing/>
        <w:rPr>
          <w:rFonts w:hint="eastAsia"/>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0E150D88">
      <w:pPr>
        <w:snapToGrid w:val="0"/>
        <w:spacing w:line="360" w:lineRule="auto"/>
        <w:ind w:firstLine="480" w:firstLineChars="200"/>
        <w:contextualSpacing/>
        <w:rPr>
          <w:rFonts w:hint="eastAsia"/>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58B4DD64">
      <w:pPr>
        <w:snapToGrid w:val="0"/>
        <w:spacing w:line="360" w:lineRule="auto"/>
        <w:ind w:firstLine="480" w:firstLineChars="200"/>
        <w:contextualSpacing/>
        <w:rPr>
          <w:rFonts w:hint="eastAsia"/>
          <w:bCs/>
          <w:color w:val="auto"/>
          <w:highlight w:val="none"/>
        </w:rPr>
      </w:pPr>
      <w:r>
        <w:rPr>
          <w:bCs/>
          <w:color w:val="auto"/>
          <w:highlight w:val="none"/>
        </w:rPr>
        <w:t>（3）投标人未按招标文件要求提交投标保证金的；</w:t>
      </w:r>
    </w:p>
    <w:p w14:paraId="2857ACB0">
      <w:pPr>
        <w:snapToGrid w:val="0"/>
        <w:spacing w:line="360" w:lineRule="auto"/>
        <w:ind w:firstLine="480" w:firstLineChars="200"/>
        <w:contextualSpacing/>
        <w:rPr>
          <w:rFonts w:hint="eastAsia"/>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4688AAFD">
      <w:pPr>
        <w:snapToGrid w:val="0"/>
        <w:spacing w:line="360" w:lineRule="auto"/>
        <w:ind w:firstLine="480" w:firstLineChars="200"/>
        <w:contextualSpacing/>
        <w:rPr>
          <w:rFonts w:hint="eastAsia"/>
          <w:bCs/>
          <w:color w:val="auto"/>
          <w:highlight w:val="none"/>
        </w:rPr>
      </w:pPr>
      <w:r>
        <w:rPr>
          <w:bCs/>
          <w:color w:val="auto"/>
          <w:highlight w:val="none"/>
        </w:rPr>
        <w:t>（</w:t>
      </w:r>
      <w:r>
        <w:rPr>
          <w:rFonts w:hint="eastAsia"/>
          <w:bCs/>
          <w:color w:val="auto"/>
          <w:highlight w:val="none"/>
          <w:lang w:val="en-US" w:eastAsia="zh-CN"/>
        </w:rPr>
        <w:t>5</w:t>
      </w:r>
      <w:r>
        <w:rPr>
          <w:rFonts w:hint="eastAsia"/>
          <w:bCs/>
          <w:color w:val="auto"/>
          <w:highlight w:val="none"/>
        </w:rPr>
        <w:t>）</w:t>
      </w:r>
      <w:r>
        <w:rPr>
          <w:bCs/>
          <w:color w:val="auto"/>
          <w:highlight w:val="none"/>
        </w:rPr>
        <w:t>投标文件未按招标文件规定格式编制影响投标文件实质性内容的</w:t>
      </w:r>
      <w:r>
        <w:rPr>
          <w:rFonts w:hint="eastAsia"/>
          <w:bCs/>
          <w:color w:val="auto"/>
          <w:highlight w:val="none"/>
        </w:rPr>
        <w:t>；</w:t>
      </w:r>
    </w:p>
    <w:p w14:paraId="04147797">
      <w:pPr>
        <w:snapToGrid w:val="0"/>
        <w:spacing w:line="360" w:lineRule="auto"/>
        <w:ind w:firstLine="480" w:firstLineChars="200"/>
        <w:contextualSpacing/>
        <w:rPr>
          <w:rFonts w:hint="eastAsia"/>
          <w:bCs/>
          <w:color w:val="auto"/>
          <w:highlight w:val="none"/>
        </w:rPr>
      </w:pPr>
      <w:r>
        <w:rPr>
          <w:rFonts w:hint="eastAsia"/>
          <w:bCs/>
          <w:color w:val="auto"/>
          <w:highlight w:val="none"/>
        </w:rPr>
        <w:t>（</w:t>
      </w:r>
      <w:r>
        <w:rPr>
          <w:rFonts w:hint="eastAsia"/>
          <w:bCs/>
          <w:color w:val="auto"/>
          <w:highlight w:val="none"/>
          <w:lang w:val="en-US" w:eastAsia="zh-CN"/>
        </w:rPr>
        <w:t>6</w:t>
      </w:r>
      <w:r>
        <w:rPr>
          <w:bCs/>
          <w:color w:val="auto"/>
          <w:highlight w:val="none"/>
        </w:rPr>
        <w:t>）不符合招标文件中规定的其它实质性要求。</w:t>
      </w:r>
    </w:p>
    <w:p w14:paraId="203CA0DE">
      <w:pPr>
        <w:snapToGrid w:val="0"/>
        <w:spacing w:line="360" w:lineRule="auto"/>
        <w:ind w:firstLine="480" w:firstLineChars="200"/>
        <w:contextualSpacing/>
        <w:rPr>
          <w:rFonts w:hint="eastAsia"/>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50F4234A">
      <w:pPr>
        <w:snapToGrid w:val="0"/>
        <w:spacing w:line="360" w:lineRule="auto"/>
        <w:ind w:firstLine="480" w:firstLineChars="200"/>
        <w:contextualSpacing/>
        <w:rPr>
          <w:rFonts w:hint="eastAsia"/>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40FAA207">
      <w:pPr>
        <w:snapToGrid w:val="0"/>
        <w:spacing w:line="360" w:lineRule="auto"/>
        <w:ind w:firstLine="480" w:firstLineChars="200"/>
        <w:contextualSpacing/>
        <w:rPr>
          <w:rFonts w:hint="eastAsia"/>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6A26BFB5">
      <w:pPr>
        <w:snapToGrid w:val="0"/>
        <w:spacing w:line="360" w:lineRule="auto"/>
        <w:ind w:firstLine="482" w:firstLineChars="200"/>
        <w:contextualSpacing/>
        <w:rPr>
          <w:rFonts w:hint="eastAsia"/>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6B95626F">
      <w:pPr>
        <w:snapToGrid w:val="0"/>
        <w:spacing w:line="360" w:lineRule="auto"/>
        <w:ind w:firstLine="480" w:firstLineChars="200"/>
        <w:contextualSpacing/>
        <w:rPr>
          <w:rFonts w:hint="eastAsia"/>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EE3ACD">
      <w:pPr>
        <w:snapToGrid w:val="0"/>
        <w:spacing w:line="360" w:lineRule="auto"/>
        <w:ind w:firstLine="480" w:firstLineChars="200"/>
        <w:contextualSpacing/>
        <w:rPr>
          <w:rFonts w:hint="eastAsia"/>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A52BBB1">
      <w:pPr>
        <w:snapToGrid w:val="0"/>
        <w:spacing w:line="360" w:lineRule="auto"/>
        <w:ind w:firstLine="480" w:firstLineChars="200"/>
        <w:contextualSpacing/>
        <w:rPr>
          <w:rFonts w:hint="eastAsia"/>
          <w:bCs/>
          <w:color w:val="auto"/>
          <w:highlight w:val="none"/>
        </w:rPr>
      </w:pPr>
      <w:r>
        <w:rPr>
          <w:rFonts w:hint="eastAsia"/>
          <w:bCs/>
          <w:color w:val="auto"/>
          <w:highlight w:val="none"/>
        </w:rPr>
        <w:t>3.8节能产品、环境标志产品采购按相关政策规定执行</w:t>
      </w:r>
    </w:p>
    <w:p w14:paraId="12F73A63">
      <w:pPr>
        <w:snapToGrid w:val="0"/>
        <w:spacing w:line="360" w:lineRule="auto"/>
        <w:ind w:firstLine="480" w:firstLineChars="200"/>
        <w:contextualSpacing/>
        <w:rPr>
          <w:rFonts w:hint="eastAsia"/>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3187AD93">
      <w:pPr>
        <w:snapToGrid w:val="0"/>
        <w:spacing w:line="360" w:lineRule="auto"/>
        <w:ind w:firstLine="480" w:firstLineChars="200"/>
        <w:contextualSpacing/>
        <w:rPr>
          <w:rFonts w:hint="eastAsia"/>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3D1AB06D">
      <w:pPr>
        <w:snapToGrid w:val="0"/>
        <w:spacing w:line="360" w:lineRule="auto"/>
        <w:ind w:firstLine="480" w:firstLineChars="200"/>
        <w:contextualSpacing/>
        <w:rPr>
          <w:rFonts w:hint="eastAsia"/>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43EF1F23">
      <w:pPr>
        <w:snapToGrid w:val="0"/>
        <w:spacing w:line="360" w:lineRule="auto"/>
        <w:ind w:firstLine="480" w:firstLineChars="200"/>
        <w:contextualSpacing/>
        <w:rPr>
          <w:rFonts w:hint="eastAsia"/>
          <w:bCs/>
          <w:color w:val="auto"/>
          <w:highlight w:val="none"/>
        </w:rPr>
      </w:pPr>
      <w:r>
        <w:rPr>
          <w:bCs/>
          <w:color w:val="auto"/>
          <w:highlight w:val="none"/>
        </w:rPr>
        <w:t>4.评标方法：综合评分法</w:t>
      </w:r>
    </w:p>
    <w:p w14:paraId="478A5DE0">
      <w:pPr>
        <w:snapToGrid w:val="0"/>
        <w:spacing w:line="360" w:lineRule="auto"/>
        <w:ind w:firstLine="480" w:firstLineChars="200"/>
        <w:contextualSpacing/>
        <w:rPr>
          <w:rFonts w:hint="eastAsia"/>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404440">
      <w:pPr>
        <w:snapToGrid w:val="0"/>
        <w:spacing w:line="360" w:lineRule="auto"/>
        <w:ind w:firstLine="480" w:firstLineChars="200"/>
        <w:contextualSpacing/>
        <w:rPr>
          <w:rFonts w:hint="eastAsia"/>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168717FB">
      <w:pPr>
        <w:snapToGrid w:val="0"/>
        <w:spacing w:line="360" w:lineRule="auto"/>
        <w:ind w:firstLine="480" w:firstLineChars="200"/>
        <w:contextualSpacing/>
        <w:rPr>
          <w:rFonts w:hint="eastAsia"/>
          <w:bCs/>
          <w:color w:val="auto"/>
          <w:highlight w:val="none"/>
        </w:rPr>
      </w:pPr>
      <w:r>
        <w:rPr>
          <w:bCs/>
          <w:color w:val="auto"/>
          <w:highlight w:val="none"/>
        </w:rPr>
        <w:t>5.评标计算方法</w:t>
      </w:r>
    </w:p>
    <w:p w14:paraId="57AFABA9">
      <w:pPr>
        <w:snapToGrid w:val="0"/>
        <w:spacing w:line="360" w:lineRule="auto"/>
        <w:ind w:firstLine="480" w:firstLineChars="200"/>
        <w:contextualSpacing/>
        <w:rPr>
          <w:rFonts w:hint="eastAsia"/>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09594412">
      <w:pPr>
        <w:snapToGrid w:val="0"/>
        <w:spacing w:line="360" w:lineRule="auto"/>
        <w:ind w:firstLine="480" w:firstLineChars="200"/>
        <w:contextualSpacing/>
        <w:rPr>
          <w:rFonts w:hint="eastAsia"/>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40951991">
      <w:pPr>
        <w:snapToGrid w:val="0"/>
        <w:spacing w:line="360" w:lineRule="auto"/>
        <w:ind w:firstLine="480" w:firstLineChars="200"/>
        <w:contextualSpacing/>
        <w:rPr>
          <w:rFonts w:hint="eastAsia"/>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33029DE7">
      <w:pPr>
        <w:snapToGrid w:val="0"/>
        <w:spacing w:line="360" w:lineRule="auto"/>
        <w:ind w:firstLine="480" w:firstLineChars="200"/>
        <w:contextualSpacing/>
        <w:rPr>
          <w:rFonts w:hint="eastAsia"/>
          <w:bCs/>
          <w:color w:val="auto"/>
          <w:highlight w:val="none"/>
        </w:rPr>
      </w:pPr>
      <w:r>
        <w:rPr>
          <w:rFonts w:hint="eastAsia"/>
          <w:bCs/>
          <w:color w:val="auto"/>
          <w:highlight w:val="none"/>
        </w:rPr>
        <w:t>投标报价得分</w:t>
      </w:r>
      <w:r>
        <w:rPr>
          <w:bCs/>
          <w:color w:val="auto"/>
          <w:highlight w:val="none"/>
        </w:rPr>
        <w:t>=（评标基准价/投标报价）×权重</w:t>
      </w:r>
    </w:p>
    <w:p w14:paraId="067072AD">
      <w:pPr>
        <w:widowControl w:val="0"/>
        <w:tabs>
          <w:tab w:val="left" w:pos="426"/>
        </w:tabs>
        <w:snapToGrid w:val="0"/>
        <w:spacing w:line="360" w:lineRule="auto"/>
        <w:ind w:firstLine="482" w:firstLineChars="200"/>
        <w:contextualSpacing/>
        <w:rPr>
          <w:rFonts w:hint="eastAsia"/>
          <w:b/>
          <w:color w:val="auto"/>
          <w:highlight w:val="none"/>
          <w:shd w:val="clear" w:color="auto" w:fill="FFFFFF"/>
        </w:rPr>
      </w:pPr>
      <w:r>
        <w:rPr>
          <w:rFonts w:hint="eastAsia"/>
          <w:b/>
          <w:color w:val="auto"/>
          <w:highlight w:val="none"/>
          <w:shd w:val="clear" w:color="auto" w:fill="FFFFFF"/>
        </w:rPr>
        <w:t>（1）投标报价超出最高限价的，按无效标处理。</w:t>
      </w:r>
    </w:p>
    <w:p w14:paraId="22EBFC77">
      <w:pPr>
        <w:widowControl w:val="0"/>
        <w:tabs>
          <w:tab w:val="left" w:pos="426"/>
        </w:tabs>
        <w:snapToGrid w:val="0"/>
        <w:spacing w:line="360" w:lineRule="auto"/>
        <w:ind w:firstLine="482" w:firstLineChars="200"/>
        <w:contextualSpacing/>
        <w:jc w:val="both"/>
        <w:rPr>
          <w:rFonts w:hint="eastAsia"/>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52411BC0">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26D26945">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4"/>
        <w:tblW w:w="97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1442"/>
        <w:gridCol w:w="6793"/>
      </w:tblGrid>
      <w:tr w14:paraId="6C695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jc w:val="center"/>
        </w:trPr>
        <w:tc>
          <w:tcPr>
            <w:tcW w:w="1468" w:type="dxa"/>
            <w:tcBorders>
              <w:tl2br w:val="nil"/>
              <w:tr2bl w:val="nil"/>
            </w:tcBorders>
            <w:vAlign w:val="center"/>
          </w:tcPr>
          <w:p w14:paraId="711D51B5">
            <w:pPr>
              <w:snapToGrid w:val="0"/>
              <w:spacing w:line="360" w:lineRule="auto"/>
              <w:contextualSpacing/>
              <w:jc w:val="both"/>
              <w:rPr>
                <w:rFonts w:hint="eastAsia"/>
                <w:bCs/>
                <w:color w:val="auto"/>
                <w:highlight w:val="none"/>
              </w:rPr>
            </w:pPr>
            <w:r>
              <w:rPr>
                <w:rFonts w:hint="eastAsia"/>
                <w:bCs/>
                <w:color w:val="auto"/>
                <w:highlight w:val="none"/>
              </w:rPr>
              <w:t>评审项目</w:t>
            </w:r>
          </w:p>
        </w:tc>
        <w:tc>
          <w:tcPr>
            <w:tcW w:w="1442" w:type="dxa"/>
            <w:tcBorders>
              <w:tl2br w:val="nil"/>
              <w:tr2bl w:val="nil"/>
            </w:tcBorders>
            <w:vAlign w:val="center"/>
          </w:tcPr>
          <w:p w14:paraId="0CD47E33">
            <w:pPr>
              <w:snapToGrid w:val="0"/>
              <w:spacing w:line="360" w:lineRule="auto"/>
              <w:contextualSpacing/>
              <w:jc w:val="both"/>
              <w:rPr>
                <w:rFonts w:hint="eastAsia"/>
                <w:bCs/>
                <w:color w:val="auto"/>
                <w:highlight w:val="none"/>
              </w:rPr>
            </w:pPr>
            <w:r>
              <w:rPr>
                <w:rFonts w:hint="eastAsia"/>
                <w:bCs/>
                <w:color w:val="auto"/>
                <w:highlight w:val="none"/>
              </w:rPr>
              <w:t>评审因素</w:t>
            </w:r>
          </w:p>
        </w:tc>
        <w:tc>
          <w:tcPr>
            <w:tcW w:w="6793" w:type="dxa"/>
            <w:tcBorders>
              <w:tl2br w:val="nil"/>
              <w:tr2bl w:val="nil"/>
            </w:tcBorders>
            <w:vAlign w:val="center"/>
          </w:tcPr>
          <w:p w14:paraId="4EFA1E4D">
            <w:pPr>
              <w:snapToGrid w:val="0"/>
              <w:spacing w:line="360" w:lineRule="auto"/>
              <w:contextualSpacing/>
              <w:jc w:val="both"/>
              <w:rPr>
                <w:rFonts w:hint="eastAsia"/>
                <w:bCs/>
                <w:color w:val="auto"/>
                <w:highlight w:val="none"/>
              </w:rPr>
            </w:pPr>
            <w:r>
              <w:rPr>
                <w:rFonts w:hint="eastAsia"/>
                <w:bCs/>
                <w:color w:val="auto"/>
                <w:highlight w:val="none"/>
              </w:rPr>
              <w:t>评审要点及说明</w:t>
            </w:r>
          </w:p>
        </w:tc>
      </w:tr>
      <w:tr w14:paraId="59DB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 w:hRule="atLeast"/>
          <w:jc w:val="center"/>
        </w:trPr>
        <w:tc>
          <w:tcPr>
            <w:tcW w:w="1468" w:type="dxa"/>
            <w:tcBorders>
              <w:tl2br w:val="nil"/>
              <w:tr2bl w:val="nil"/>
            </w:tcBorders>
            <w:vAlign w:val="center"/>
          </w:tcPr>
          <w:p w14:paraId="21358039">
            <w:pPr>
              <w:snapToGrid w:val="0"/>
              <w:spacing w:line="360" w:lineRule="auto"/>
              <w:contextualSpacing/>
              <w:jc w:val="both"/>
              <w:rPr>
                <w:rFonts w:hint="eastAsia"/>
                <w:bCs/>
                <w:color w:val="auto"/>
                <w:highlight w:val="none"/>
              </w:rPr>
            </w:pPr>
            <w:bookmarkStart w:id="60" w:name="_Toc2349844"/>
            <w:bookmarkStart w:id="61" w:name="_Toc10305053"/>
            <w:bookmarkStart w:id="62" w:name="_Toc427081174"/>
            <w:bookmarkStart w:id="63" w:name="_Toc4629729"/>
            <w:r>
              <w:rPr>
                <w:rFonts w:hint="eastAsia"/>
                <w:bCs/>
                <w:color w:val="auto"/>
                <w:highlight w:val="none"/>
              </w:rPr>
              <w:t>报价部分（30分）</w:t>
            </w:r>
          </w:p>
        </w:tc>
        <w:tc>
          <w:tcPr>
            <w:tcW w:w="8235" w:type="dxa"/>
            <w:gridSpan w:val="2"/>
            <w:tcBorders>
              <w:tl2br w:val="nil"/>
              <w:tr2bl w:val="nil"/>
            </w:tcBorders>
            <w:vAlign w:val="center"/>
          </w:tcPr>
          <w:p w14:paraId="3AEE349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00DE1C0D">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57FCB3AB">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38D958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213CACE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Cs/>
                <w:color w:val="auto"/>
                <w:highlight w:val="none"/>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06C0F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restart"/>
            <w:tcBorders>
              <w:tl2br w:val="nil"/>
              <w:tr2bl w:val="nil"/>
            </w:tcBorders>
            <w:vAlign w:val="center"/>
          </w:tcPr>
          <w:p w14:paraId="7E578A6E">
            <w:pPr>
              <w:snapToGrid w:val="0"/>
              <w:spacing w:line="360" w:lineRule="auto"/>
              <w:contextualSpacing/>
              <w:jc w:val="both"/>
              <w:rPr>
                <w:rFonts w:hint="eastAsia"/>
                <w:bCs/>
                <w:color w:val="auto"/>
                <w:highlight w:val="none"/>
              </w:rPr>
            </w:pPr>
            <w:r>
              <w:rPr>
                <w:rFonts w:hint="eastAsia"/>
                <w:bCs/>
                <w:color w:val="auto"/>
                <w:highlight w:val="none"/>
              </w:rPr>
              <w:t>技术及商务部分（满分70分）</w:t>
            </w:r>
          </w:p>
        </w:tc>
        <w:tc>
          <w:tcPr>
            <w:tcW w:w="1442" w:type="dxa"/>
            <w:tcBorders>
              <w:tl2br w:val="nil"/>
              <w:tr2bl w:val="nil"/>
            </w:tcBorders>
            <w:vAlign w:val="center"/>
          </w:tcPr>
          <w:p w14:paraId="1C675EAF">
            <w:pPr>
              <w:adjustRightInd w:val="0"/>
              <w:snapToGrid w:val="0"/>
              <w:spacing w:line="360" w:lineRule="auto"/>
              <w:jc w:val="center"/>
              <w:rPr>
                <w:rFonts w:hint="eastAsia" w:eastAsia="宋体"/>
                <w:bCs/>
                <w:color w:val="auto"/>
                <w:highlight w:val="none"/>
                <w:lang w:eastAsia="zh-CN"/>
              </w:rPr>
            </w:pPr>
            <w:r>
              <w:rPr>
                <w:rFonts w:hint="eastAsia"/>
                <w:color w:val="auto"/>
                <w:highlight w:val="none"/>
              </w:rPr>
              <w:t>参数响应情况</w:t>
            </w:r>
            <w:r>
              <w:rPr>
                <w:rFonts w:hint="eastAsia"/>
                <w:color w:val="auto"/>
                <w:highlight w:val="none"/>
                <w:lang w:eastAsia="zh-CN"/>
              </w:rPr>
              <w:t>（</w:t>
            </w:r>
            <w:r>
              <w:rPr>
                <w:rFonts w:hint="eastAsia"/>
                <w:color w:val="auto"/>
                <w:highlight w:val="none"/>
                <w:lang w:val="en-US" w:eastAsia="zh-CN"/>
              </w:rPr>
              <w:t>13分</w:t>
            </w:r>
            <w:r>
              <w:rPr>
                <w:rFonts w:hint="eastAsia"/>
                <w:color w:val="auto"/>
                <w:highlight w:val="none"/>
                <w:lang w:eastAsia="zh-CN"/>
              </w:rPr>
              <w:t>）</w:t>
            </w:r>
          </w:p>
        </w:tc>
        <w:tc>
          <w:tcPr>
            <w:tcW w:w="6793" w:type="dxa"/>
            <w:tcBorders>
              <w:bottom w:val="single" w:color="auto" w:sz="4" w:space="0"/>
              <w:tl2br w:val="nil"/>
              <w:tr2bl w:val="nil"/>
            </w:tcBorders>
            <w:vAlign w:val="center"/>
          </w:tcPr>
          <w:p w14:paraId="6CD879FA">
            <w:pPr>
              <w:adjustRightInd w:val="0"/>
              <w:snapToGrid w:val="0"/>
              <w:spacing w:line="360" w:lineRule="auto"/>
              <w:rPr>
                <w:rFonts w:hint="eastAsia" w:cs="Times New Roman"/>
                <w:b/>
                <w:bCs/>
                <w:color w:val="auto"/>
                <w:highlight w:val="none"/>
              </w:rPr>
            </w:pPr>
            <w:r>
              <w:rPr>
                <w:rFonts w:hint="eastAsia" w:cs="Times New Roman"/>
                <w:b/>
                <w:bCs/>
                <w:color w:val="auto"/>
                <w:highlight w:val="none"/>
              </w:rPr>
              <w:t>技术参数响应（</w:t>
            </w:r>
            <w:r>
              <w:rPr>
                <w:rFonts w:hint="eastAsia" w:cs="Times New Roman"/>
                <w:b/>
                <w:bCs/>
                <w:color w:val="auto"/>
                <w:highlight w:val="none"/>
                <w:lang w:val="en-US" w:eastAsia="zh-CN"/>
              </w:rPr>
              <w:t>13</w:t>
            </w:r>
            <w:r>
              <w:rPr>
                <w:rFonts w:hint="eastAsia" w:cs="Times New Roman"/>
                <w:b/>
                <w:bCs/>
                <w:color w:val="auto"/>
                <w:highlight w:val="none"/>
              </w:rPr>
              <w:t>分）</w:t>
            </w:r>
          </w:p>
          <w:p w14:paraId="6D6776E3">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w:t>
            </w:r>
            <w:r>
              <w:rPr>
                <w:rFonts w:hint="eastAsia" w:ascii="宋体" w:hAnsi="宋体"/>
                <w:b/>
                <w:bCs/>
                <w:color w:val="auto"/>
                <w:sz w:val="24"/>
                <w:szCs w:val="24"/>
                <w:highlight w:val="none"/>
                <w:lang w:val="en-US" w:eastAsia="zh-CN"/>
              </w:rPr>
              <w:t>技术</w:t>
            </w:r>
            <w:r>
              <w:rPr>
                <w:rFonts w:hint="eastAsia" w:ascii="宋体" w:hAnsi="宋体"/>
                <w:b/>
                <w:bCs/>
                <w:color w:val="auto"/>
                <w:sz w:val="24"/>
                <w:szCs w:val="24"/>
                <w:highlight w:val="none"/>
              </w:rPr>
              <w:t>参数配置，</w:t>
            </w:r>
            <w:r>
              <w:rPr>
                <w:rFonts w:hint="eastAsia" w:ascii="宋体" w:hAnsi="宋体"/>
                <w:b/>
                <w:bCs/>
                <w:color w:val="auto"/>
                <w:sz w:val="24"/>
                <w:szCs w:val="24"/>
                <w:highlight w:val="none"/>
                <w:lang w:val="en-US" w:eastAsia="zh-CN"/>
              </w:rPr>
              <w:t>共13项，</w:t>
            </w:r>
            <w:r>
              <w:rPr>
                <w:rFonts w:hint="eastAsia" w:ascii="宋体" w:hAnsi="宋体"/>
                <w:b/>
                <w:bCs/>
                <w:color w:val="auto"/>
                <w:sz w:val="24"/>
                <w:szCs w:val="24"/>
                <w:highlight w:val="none"/>
              </w:rPr>
              <w:t>供应商拟投产品的技术参数存在一项负偏离的，扣</w:t>
            </w:r>
            <w:r>
              <w:rPr>
                <w:rFonts w:hint="eastAsia" w:ascii="宋体" w:hAnsi="宋体"/>
                <w:b/>
                <w:bCs/>
                <w:color w:val="auto"/>
                <w:sz w:val="24"/>
                <w:szCs w:val="24"/>
                <w:highlight w:val="none"/>
                <w:lang w:val="en-US" w:eastAsia="zh-CN"/>
              </w:rPr>
              <w:t>1</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13</w:t>
            </w:r>
            <w:r>
              <w:rPr>
                <w:rFonts w:hint="eastAsia" w:ascii="宋体" w:hAnsi="宋体"/>
                <w:b/>
                <w:bCs/>
                <w:color w:val="auto"/>
                <w:sz w:val="24"/>
                <w:szCs w:val="24"/>
                <w:highlight w:val="none"/>
              </w:rPr>
              <w:t>分扣完为止，正偏离不加分。</w:t>
            </w:r>
          </w:p>
          <w:p w14:paraId="1431835C">
            <w:pPr>
              <w:snapToGrid w:val="0"/>
              <w:spacing w:line="360" w:lineRule="auto"/>
              <w:contextualSpacing/>
              <w:rPr>
                <w:rFonts w:hint="eastAsia"/>
                <w:bCs/>
                <w:color w:val="auto"/>
                <w:highlight w:val="none"/>
              </w:rPr>
            </w:pPr>
            <w:r>
              <w:rPr>
                <w:rFonts w:hint="eastAsia" w:cs="Times New Roman"/>
                <w:color w:val="auto"/>
                <w:highlight w:val="none"/>
              </w:rPr>
              <w:t>注：</w:t>
            </w:r>
            <w:r>
              <w:rPr>
                <w:rFonts w:hint="eastAsia" w:cs="Times New Roman"/>
                <w:color w:val="auto"/>
                <w:highlight w:val="none"/>
                <w:lang w:val="en-US" w:eastAsia="zh-CN"/>
              </w:rPr>
              <w:t>根据供应商所提供的《技术参数偏离表》及相关证明材料进行评审</w:t>
            </w:r>
            <w:r>
              <w:rPr>
                <w:rFonts w:hint="eastAsia" w:cs="Times New Roman"/>
                <w:color w:val="auto"/>
                <w:highlight w:val="none"/>
              </w:rPr>
              <w:t>。</w:t>
            </w:r>
          </w:p>
        </w:tc>
      </w:tr>
      <w:tr w14:paraId="7F00A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6B7C65F2">
            <w:pPr>
              <w:snapToGrid w:val="0"/>
              <w:spacing w:line="360" w:lineRule="auto"/>
              <w:contextualSpacing/>
              <w:jc w:val="both"/>
              <w:rPr>
                <w:rFonts w:hint="eastAsia"/>
                <w:bCs/>
                <w:color w:val="auto"/>
                <w:highlight w:val="none"/>
              </w:rPr>
            </w:pPr>
          </w:p>
        </w:tc>
        <w:tc>
          <w:tcPr>
            <w:tcW w:w="1442" w:type="dxa"/>
            <w:tcBorders>
              <w:bottom w:val="single" w:color="auto" w:sz="4" w:space="0"/>
              <w:tl2br w:val="nil"/>
              <w:tr2bl w:val="nil"/>
            </w:tcBorders>
            <w:vAlign w:val="center"/>
          </w:tcPr>
          <w:p w14:paraId="547013EA">
            <w:pPr>
              <w:adjustRightInd w:val="0"/>
              <w:snapToGrid w:val="0"/>
              <w:spacing w:line="360" w:lineRule="auto"/>
              <w:jc w:val="center"/>
              <w:rPr>
                <w:rFonts w:hint="eastAsia"/>
                <w:bCs/>
                <w:color w:val="auto"/>
                <w:highlight w:val="none"/>
              </w:rPr>
            </w:pPr>
            <w:r>
              <w:rPr>
                <w:rFonts w:hint="eastAsia"/>
                <w:bCs/>
                <w:color w:val="auto"/>
                <w:highlight w:val="none"/>
              </w:rPr>
              <w:t>项目技术整体实施方案（</w:t>
            </w:r>
            <w:r>
              <w:rPr>
                <w:rFonts w:hint="eastAsia"/>
                <w:bCs/>
                <w:color w:val="auto"/>
                <w:highlight w:val="none"/>
                <w:lang w:val="en-US" w:eastAsia="zh-CN"/>
              </w:rPr>
              <w:t>21</w:t>
            </w:r>
            <w:r>
              <w:rPr>
                <w:rFonts w:hint="eastAsia"/>
                <w:bCs/>
                <w:color w:val="auto"/>
                <w:highlight w:val="none"/>
              </w:rPr>
              <w:t>分）</w:t>
            </w:r>
          </w:p>
        </w:tc>
        <w:tc>
          <w:tcPr>
            <w:tcW w:w="6793" w:type="dxa"/>
            <w:tcBorders>
              <w:bottom w:val="single" w:color="auto" w:sz="4" w:space="0"/>
              <w:tl2br w:val="nil"/>
              <w:tr2bl w:val="nil"/>
            </w:tcBorders>
            <w:shd w:val="clear" w:color="auto" w:fill="auto"/>
            <w:vAlign w:val="center"/>
          </w:tcPr>
          <w:p w14:paraId="3848EFA6">
            <w:pPr>
              <w:adjustRightInd w:val="0"/>
              <w:snapToGrid w:val="0"/>
              <w:spacing w:line="360" w:lineRule="auto"/>
              <w:rPr>
                <w:rFonts w:hint="eastAsia"/>
                <w:color w:val="auto"/>
                <w:highlight w:val="none"/>
              </w:rPr>
            </w:pPr>
            <w:r>
              <w:rPr>
                <w:rFonts w:hint="eastAsia"/>
                <w:color w:val="auto"/>
                <w:highlight w:val="none"/>
              </w:rPr>
              <w:t>根据投标人的项目技术整体实施方案进行综合评审，方案包括但不限于：</w:t>
            </w:r>
          </w:p>
          <w:p w14:paraId="0047DCCF">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总体技术方案</w:t>
            </w:r>
            <w:r>
              <w:rPr>
                <w:rFonts w:hint="eastAsia"/>
                <w:b/>
                <w:bCs/>
                <w:color w:val="auto"/>
                <w:highlight w:val="none"/>
                <w:lang w:eastAsia="zh-CN"/>
              </w:rPr>
              <w:t>；</w:t>
            </w:r>
          </w:p>
          <w:p w14:paraId="00E5A892">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2</w:t>
            </w:r>
            <w:r>
              <w:rPr>
                <w:rFonts w:hint="eastAsia"/>
                <w:b/>
                <w:bCs/>
                <w:color w:val="auto"/>
                <w:highlight w:val="none"/>
                <w:lang w:eastAsia="zh-CN"/>
              </w:rPr>
              <w:t>）</w:t>
            </w:r>
            <w:r>
              <w:rPr>
                <w:rFonts w:hint="eastAsia"/>
                <w:b/>
                <w:bCs/>
                <w:color w:val="auto"/>
                <w:highlight w:val="none"/>
              </w:rPr>
              <w:t>项目实施方案</w:t>
            </w:r>
            <w:r>
              <w:rPr>
                <w:rFonts w:hint="eastAsia"/>
                <w:b/>
                <w:bCs/>
                <w:color w:val="auto"/>
                <w:highlight w:val="none"/>
                <w:lang w:eastAsia="zh-CN"/>
              </w:rPr>
              <w:t>；</w:t>
            </w:r>
          </w:p>
          <w:p w14:paraId="6E129F1E">
            <w:pPr>
              <w:adjustRightInd w:val="0"/>
              <w:snapToGrid w:val="0"/>
              <w:spacing w:line="360" w:lineRule="auto"/>
              <w:rPr>
                <w:rFonts w:hint="eastAsia"/>
                <w:color w:val="auto"/>
                <w:highlight w:val="none"/>
              </w:rPr>
            </w:pPr>
            <w:r>
              <w:rPr>
                <w:rFonts w:hint="eastAsia"/>
                <w:b/>
                <w:bCs/>
                <w:color w:val="auto"/>
                <w:highlight w:val="none"/>
                <w:lang w:eastAsia="zh-CN"/>
              </w:rPr>
              <w:t>（</w:t>
            </w:r>
            <w:r>
              <w:rPr>
                <w:rFonts w:hint="eastAsia"/>
                <w:b/>
                <w:bCs/>
                <w:color w:val="auto"/>
                <w:highlight w:val="none"/>
                <w:lang w:val="en-US" w:eastAsia="zh-CN"/>
              </w:rPr>
              <w:t>3</w:t>
            </w:r>
            <w:r>
              <w:rPr>
                <w:rFonts w:hint="eastAsia"/>
                <w:b/>
                <w:bCs/>
                <w:color w:val="auto"/>
                <w:highlight w:val="none"/>
                <w:lang w:eastAsia="zh-CN"/>
              </w:rPr>
              <w:t>）</w:t>
            </w:r>
            <w:r>
              <w:rPr>
                <w:rFonts w:hint="eastAsia"/>
                <w:b/>
                <w:bCs/>
                <w:color w:val="auto"/>
                <w:highlight w:val="none"/>
              </w:rPr>
              <w:t>供货进度计划</w:t>
            </w:r>
            <w:r>
              <w:rPr>
                <w:rFonts w:hint="eastAsia"/>
                <w:b/>
                <w:bCs/>
                <w:color w:val="auto"/>
                <w:highlight w:val="none"/>
                <w:lang w:eastAsia="zh-CN"/>
              </w:rPr>
              <w:t>；</w:t>
            </w:r>
          </w:p>
          <w:p w14:paraId="50DE2B02">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ascii="宋体" w:hAnsi="宋体" w:eastAsia="宋体" w:cs="Times New Roman"/>
                <w:color w:val="auto"/>
                <w:sz w:val="24"/>
                <w:szCs w:val="24"/>
                <w:highlight w:val="none"/>
                <w:lang w:val="en-US" w:eastAsia="zh-CN" w:bidi="ar-SA"/>
              </w:rPr>
              <w:t>以上</w:t>
            </w:r>
            <w:r>
              <w:rPr>
                <w:rFonts w:hint="eastAsia" w:cs="Times New Roman"/>
                <w:color w:val="auto"/>
                <w:sz w:val="24"/>
                <w:szCs w:val="24"/>
                <w:highlight w:val="none"/>
                <w:lang w:val="en-US" w:eastAsia="zh-CN" w:bidi="ar-SA"/>
              </w:rPr>
              <w:t>3</w:t>
            </w:r>
            <w:r>
              <w:rPr>
                <w:rFonts w:hint="eastAsia" w:ascii="宋体" w:hAnsi="宋体" w:eastAsia="宋体" w:cs="Times New Roman"/>
                <w:color w:val="auto"/>
                <w:sz w:val="24"/>
                <w:szCs w:val="24"/>
                <w:highlight w:val="none"/>
                <w:lang w:val="en-US" w:eastAsia="zh-CN" w:bidi="ar-SA"/>
              </w:rPr>
              <w:t>项，经评定相关内容完整、方案详细、全面，完全满足采购文件要求，在完整性、契合度、思路清晰、可实施性、专业性上强的得</w:t>
            </w:r>
            <w:r>
              <w:rPr>
                <w:rFonts w:hint="eastAsia" w:cs="Times New Roman"/>
                <w:color w:val="auto"/>
                <w:sz w:val="24"/>
                <w:szCs w:val="24"/>
                <w:highlight w:val="none"/>
                <w:lang w:val="en-US" w:eastAsia="zh-CN" w:bidi="ar-SA"/>
              </w:rPr>
              <w:t>21</w:t>
            </w:r>
            <w:r>
              <w:rPr>
                <w:rFonts w:hint="eastAsia" w:ascii="宋体" w:hAnsi="宋体" w:eastAsia="宋体" w:cs="Times New Roman"/>
                <w:color w:val="auto"/>
                <w:sz w:val="24"/>
                <w:szCs w:val="24"/>
                <w:highlight w:val="none"/>
                <w:lang w:val="en-US" w:eastAsia="zh-CN" w:bidi="ar-SA"/>
              </w:rPr>
              <w:t>分；每缺少一项内容扣</w:t>
            </w:r>
            <w:r>
              <w:rPr>
                <w:rFonts w:hint="eastAsia" w:cs="Times New Roman"/>
                <w:color w:val="auto"/>
                <w:sz w:val="24"/>
                <w:szCs w:val="24"/>
                <w:highlight w:val="none"/>
                <w:lang w:val="en-US" w:eastAsia="zh-CN" w:bidi="ar-SA"/>
              </w:rPr>
              <w:t>7</w:t>
            </w:r>
            <w:r>
              <w:rPr>
                <w:rFonts w:hint="eastAsia" w:ascii="宋体" w:hAnsi="宋体" w:eastAsia="宋体" w:cs="Times New Roman"/>
                <w:color w:val="auto"/>
                <w:sz w:val="24"/>
                <w:szCs w:val="24"/>
                <w:highlight w:val="none"/>
                <w:lang w:val="en-US" w:eastAsia="zh-CN" w:bidi="ar-SA"/>
              </w:rPr>
              <w:t>分；内容存在细微不足，方案略有瑕疵的扣</w:t>
            </w:r>
            <w:r>
              <w:rPr>
                <w:rFonts w:hint="eastAsia" w:cs="Times New Roman"/>
                <w:color w:val="auto"/>
                <w:sz w:val="24"/>
                <w:szCs w:val="24"/>
                <w:highlight w:val="none"/>
                <w:lang w:val="en-US" w:eastAsia="zh-CN" w:bidi="ar-SA"/>
              </w:rPr>
              <w:t>2</w:t>
            </w:r>
            <w:r>
              <w:rPr>
                <w:rFonts w:hint="eastAsia" w:ascii="宋体" w:hAnsi="宋体" w:eastAsia="宋体" w:cs="Times New Roman"/>
                <w:color w:val="auto"/>
                <w:sz w:val="24"/>
                <w:szCs w:val="24"/>
                <w:highlight w:val="none"/>
                <w:lang w:val="en-US" w:eastAsia="zh-CN" w:bidi="ar-SA"/>
              </w:rPr>
              <w:t>分；内容存在不足，存在疏漏、思路不清晰，可实施性较弱的扣</w:t>
            </w:r>
            <w:r>
              <w:rPr>
                <w:rFonts w:hint="eastAsia" w:cs="Times New Roman"/>
                <w:color w:val="auto"/>
                <w:sz w:val="24"/>
                <w:szCs w:val="24"/>
                <w:highlight w:val="none"/>
                <w:lang w:val="en-US" w:eastAsia="zh-CN" w:bidi="ar-SA"/>
              </w:rPr>
              <w:t>4</w:t>
            </w:r>
            <w:r>
              <w:rPr>
                <w:rFonts w:hint="eastAsia" w:ascii="宋体" w:hAnsi="宋体" w:eastAsia="宋体" w:cs="Times New Roman"/>
                <w:color w:val="auto"/>
                <w:sz w:val="24"/>
                <w:szCs w:val="24"/>
                <w:highlight w:val="none"/>
                <w:lang w:val="en-US" w:eastAsia="zh-CN" w:bidi="ar-SA"/>
              </w:rPr>
              <w:t>分，内容存在较大不足，存在多处错误、逻辑混乱的，扣</w:t>
            </w:r>
            <w:r>
              <w:rPr>
                <w:rFonts w:hint="eastAsia" w:cs="Times New Roman"/>
                <w:color w:val="auto"/>
                <w:sz w:val="24"/>
                <w:szCs w:val="24"/>
                <w:highlight w:val="none"/>
                <w:lang w:val="en-US" w:eastAsia="zh-CN" w:bidi="ar-SA"/>
              </w:rPr>
              <w:t>6</w:t>
            </w:r>
            <w:r>
              <w:rPr>
                <w:rFonts w:hint="eastAsia" w:ascii="宋体" w:hAnsi="宋体" w:eastAsia="宋体" w:cs="Times New Roman"/>
                <w:color w:val="auto"/>
                <w:sz w:val="24"/>
                <w:szCs w:val="24"/>
                <w:highlight w:val="none"/>
                <w:lang w:val="en-US" w:eastAsia="zh-CN" w:bidi="ar-SA"/>
              </w:rPr>
              <w:t>分；扣完为止。</w:t>
            </w:r>
          </w:p>
        </w:tc>
      </w:tr>
      <w:tr w14:paraId="4F714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290EB588">
            <w:pPr>
              <w:snapToGrid w:val="0"/>
              <w:spacing w:line="360" w:lineRule="auto"/>
              <w:contextualSpacing/>
              <w:jc w:val="both"/>
              <w:rPr>
                <w:rFonts w:hint="eastAsia"/>
                <w:bCs/>
                <w:color w:val="auto"/>
                <w:highlight w:val="none"/>
              </w:rPr>
            </w:pPr>
          </w:p>
        </w:tc>
        <w:tc>
          <w:tcPr>
            <w:tcW w:w="1442" w:type="dxa"/>
            <w:tcBorders>
              <w:bottom w:val="single" w:color="auto" w:sz="4" w:space="0"/>
              <w:tl2br w:val="nil"/>
              <w:tr2bl w:val="nil"/>
            </w:tcBorders>
            <w:vAlign w:val="center"/>
          </w:tcPr>
          <w:p w14:paraId="0683A25C">
            <w:pPr>
              <w:adjustRightInd w:val="0"/>
              <w:spacing w:line="460" w:lineRule="exact"/>
              <w:jc w:val="center"/>
              <w:rPr>
                <w:rFonts w:hint="default"/>
                <w:color w:val="auto"/>
                <w:highlight w:val="none"/>
                <w:lang w:val="en-US"/>
              </w:rPr>
            </w:pPr>
            <w:r>
              <w:rPr>
                <w:rFonts w:hint="eastAsia" w:ascii="宋体" w:hAnsi="宋体" w:cs="宋体"/>
                <w:color w:val="auto"/>
                <w:sz w:val="24"/>
                <w:highlight w:val="none"/>
              </w:rPr>
              <w:t>质量承诺及其保证措施（</w:t>
            </w:r>
            <w:r>
              <w:rPr>
                <w:rFonts w:hint="eastAsia" w:ascii="宋体" w:hAnsi="宋体" w:cs="宋体"/>
                <w:color w:val="auto"/>
                <w:sz w:val="24"/>
                <w:highlight w:val="none"/>
                <w:lang w:val="en-US" w:eastAsia="zh-CN"/>
              </w:rPr>
              <w:t>1</w:t>
            </w:r>
            <w:r>
              <w:rPr>
                <w:rFonts w:hint="eastAsia" w:cs="宋体"/>
                <w:color w:val="auto"/>
                <w:sz w:val="24"/>
                <w:highlight w:val="none"/>
                <w:lang w:val="en-US" w:eastAsia="zh-CN"/>
              </w:rPr>
              <w:t>5</w:t>
            </w:r>
            <w:r>
              <w:rPr>
                <w:rFonts w:hint="eastAsia" w:ascii="宋体" w:hAnsi="宋体" w:cs="宋体"/>
                <w:color w:val="auto"/>
                <w:sz w:val="24"/>
                <w:highlight w:val="none"/>
              </w:rPr>
              <w:t>分）</w:t>
            </w:r>
          </w:p>
        </w:tc>
        <w:tc>
          <w:tcPr>
            <w:tcW w:w="6793" w:type="dxa"/>
            <w:tcBorders>
              <w:bottom w:val="single" w:color="auto" w:sz="4" w:space="0"/>
              <w:tl2br w:val="nil"/>
              <w:tr2bl w:val="nil"/>
            </w:tcBorders>
            <w:shd w:val="clear" w:color="auto" w:fill="FFFFFF"/>
            <w:vAlign w:val="center"/>
          </w:tcPr>
          <w:p w14:paraId="27670413">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根据投标人提供的质量承诺及其保证措施进行评审，包括但不限于：</w:t>
            </w:r>
          </w:p>
          <w:p w14:paraId="2F4BEF71">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（1）服务及产品质量</w:t>
            </w:r>
            <w:r>
              <w:rPr>
                <w:rFonts w:hint="eastAsia" w:cs="宋体"/>
                <w:b/>
                <w:bCs/>
                <w:color w:val="auto"/>
                <w:sz w:val="24"/>
                <w:highlight w:val="none"/>
                <w:u w:val="none"/>
                <w:lang w:val="en-US" w:eastAsia="zh-CN"/>
              </w:rPr>
              <w:t>保障措施及承诺</w:t>
            </w:r>
            <w:r>
              <w:rPr>
                <w:rFonts w:hint="eastAsia" w:ascii="宋体" w:hAnsi="宋体" w:cs="宋体"/>
                <w:b/>
                <w:bCs/>
                <w:color w:val="auto"/>
                <w:sz w:val="24"/>
                <w:highlight w:val="none"/>
                <w:u w:val="none"/>
              </w:rPr>
              <w:t>；</w:t>
            </w:r>
          </w:p>
          <w:p w14:paraId="7F4ED34E">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（2）产品质保期；</w:t>
            </w:r>
          </w:p>
          <w:p w14:paraId="6E177D1B">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3</w:t>
            </w:r>
            <w:r>
              <w:rPr>
                <w:rFonts w:hint="eastAsia" w:ascii="宋体" w:hAnsi="宋体" w:cs="宋体"/>
                <w:b/>
                <w:bCs/>
                <w:color w:val="auto"/>
                <w:sz w:val="24"/>
                <w:highlight w:val="none"/>
                <w:u w:val="none"/>
              </w:rPr>
              <w:t>）违约责任承诺及处罚措施。</w:t>
            </w:r>
          </w:p>
          <w:p w14:paraId="6AC519AD">
            <w:pPr>
              <w:adjustRightInd w:val="0"/>
              <w:spacing w:line="440" w:lineRule="exact"/>
              <w:rPr>
                <w:rFonts w:hint="eastAsia" w:ascii="宋体" w:hAnsi="宋体" w:eastAsia="宋体" w:cs="宋体"/>
                <w:color w:val="auto"/>
                <w:sz w:val="24"/>
                <w:szCs w:val="24"/>
                <w:highlight w:val="none"/>
                <w:lang w:val="en-US" w:eastAsia="zh-CN" w:bidi="ar-SA"/>
              </w:rPr>
            </w:pPr>
            <w:r>
              <w:rPr>
                <w:rFonts w:hint="eastAsia" w:ascii="宋体" w:hAnsi="宋体" w:cs="宋体"/>
                <w:b w:val="0"/>
                <w:bCs w:val="0"/>
                <w:color w:val="auto"/>
                <w:sz w:val="24"/>
                <w:highlight w:val="none"/>
                <w:u w:val="none"/>
              </w:rPr>
              <w:t>以上</w:t>
            </w:r>
            <w:r>
              <w:rPr>
                <w:rFonts w:hint="eastAsia" w:cs="宋体"/>
                <w:b w:val="0"/>
                <w:bCs w:val="0"/>
                <w:color w:val="auto"/>
                <w:sz w:val="24"/>
                <w:highlight w:val="none"/>
                <w:u w:val="none"/>
                <w:lang w:val="en-US" w:eastAsia="zh-CN"/>
              </w:rPr>
              <w:t>3</w:t>
            </w:r>
            <w:r>
              <w:rPr>
                <w:rFonts w:hint="eastAsia" w:ascii="宋体" w:hAnsi="宋体" w:cs="宋体"/>
                <w:b w:val="0"/>
                <w:bCs w:val="0"/>
                <w:color w:val="auto"/>
                <w:sz w:val="24"/>
                <w:highlight w:val="none"/>
                <w:u w:val="none"/>
              </w:rPr>
              <w:t>项，经评定相关内容完整、</w:t>
            </w:r>
            <w:r>
              <w:rPr>
                <w:rFonts w:hint="eastAsia" w:cs="宋体"/>
                <w:b w:val="0"/>
                <w:bCs w:val="0"/>
                <w:color w:val="auto"/>
                <w:sz w:val="24"/>
                <w:highlight w:val="none"/>
                <w:u w:val="none"/>
                <w:lang w:val="en-US" w:eastAsia="zh-CN"/>
              </w:rPr>
              <w:t>措施</w:t>
            </w:r>
            <w:r>
              <w:rPr>
                <w:rFonts w:hint="eastAsia" w:ascii="宋体" w:hAnsi="宋体" w:cs="宋体"/>
                <w:b w:val="0"/>
                <w:bCs w:val="0"/>
                <w:color w:val="auto"/>
                <w:sz w:val="24"/>
                <w:highlight w:val="none"/>
                <w:u w:val="none"/>
              </w:rPr>
              <w:t>详细、全面，完全满足采购文件服务要求，在完整性、契合度、思路清晰、可实施性、专业性上强的得</w:t>
            </w:r>
            <w:r>
              <w:rPr>
                <w:rFonts w:hint="eastAsia" w:cs="宋体"/>
                <w:b w:val="0"/>
                <w:bCs w:val="0"/>
                <w:color w:val="auto"/>
                <w:sz w:val="24"/>
                <w:highlight w:val="none"/>
                <w:u w:val="none"/>
                <w:lang w:val="en-US" w:eastAsia="zh-CN"/>
              </w:rPr>
              <w:t>15</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5</w:t>
            </w:r>
            <w:r>
              <w:rPr>
                <w:rFonts w:hint="eastAsia" w:ascii="宋体" w:hAnsi="宋体" w:cs="宋体"/>
                <w:b w:val="0"/>
                <w:bCs w:val="0"/>
                <w:color w:val="auto"/>
                <w:sz w:val="24"/>
                <w:highlight w:val="none"/>
                <w:u w:val="none"/>
              </w:rPr>
              <w:t>分；内容存在细微不足，方案略有瑕疵的扣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分；内容存在不足，存在疏漏、思路不清晰，可实施性较弱的扣</w:t>
            </w:r>
            <w:r>
              <w:rPr>
                <w:rFonts w:hint="eastAsia" w:cs="宋体"/>
                <w:b w:val="0"/>
                <w:bCs w:val="0"/>
                <w:color w:val="auto"/>
                <w:sz w:val="24"/>
                <w:highlight w:val="none"/>
                <w:u w:val="none"/>
                <w:lang w:val="en-US" w:eastAsia="zh-CN"/>
              </w:rPr>
              <w:t>3</w:t>
            </w:r>
            <w:r>
              <w:rPr>
                <w:rFonts w:hint="eastAsia" w:ascii="宋体" w:hAnsi="宋体" w:cs="宋体"/>
                <w:b w:val="0"/>
                <w:bCs w:val="0"/>
                <w:color w:val="auto"/>
                <w:sz w:val="24"/>
                <w:highlight w:val="none"/>
                <w:u w:val="none"/>
              </w:rPr>
              <w:t>分，内容存在</w:t>
            </w:r>
            <w:r>
              <w:rPr>
                <w:rFonts w:hint="eastAsia" w:ascii="宋体" w:hAnsi="宋体" w:cs="宋体"/>
                <w:b w:val="0"/>
                <w:bCs w:val="0"/>
                <w:color w:val="auto"/>
                <w:sz w:val="24"/>
                <w:highlight w:val="none"/>
                <w:u w:val="none"/>
                <w:lang w:val="en-US" w:eastAsia="zh-CN"/>
              </w:rPr>
              <w:t>较大</w:t>
            </w:r>
            <w:r>
              <w:rPr>
                <w:rFonts w:hint="eastAsia" w:ascii="宋体" w:hAnsi="宋体" w:cs="宋体"/>
                <w:b w:val="0"/>
                <w:bCs w:val="0"/>
                <w:color w:val="auto"/>
                <w:sz w:val="24"/>
                <w:highlight w:val="none"/>
                <w:u w:val="none"/>
              </w:rPr>
              <w:t>不足，存在多处错误、逻辑混乱的，扣</w:t>
            </w:r>
            <w:r>
              <w:rPr>
                <w:rFonts w:hint="eastAsia" w:cs="宋体"/>
                <w:b w:val="0"/>
                <w:bCs w:val="0"/>
                <w:color w:val="auto"/>
                <w:sz w:val="24"/>
                <w:highlight w:val="none"/>
                <w:u w:val="none"/>
                <w:lang w:val="en-US" w:eastAsia="zh-CN"/>
              </w:rPr>
              <w:t>4</w:t>
            </w:r>
            <w:r>
              <w:rPr>
                <w:rFonts w:hint="eastAsia" w:ascii="宋体" w:hAnsi="宋体" w:cs="宋体"/>
                <w:b w:val="0"/>
                <w:bCs w:val="0"/>
                <w:color w:val="auto"/>
                <w:sz w:val="24"/>
                <w:highlight w:val="none"/>
                <w:u w:val="none"/>
              </w:rPr>
              <w:t>分；扣完为止。</w:t>
            </w:r>
          </w:p>
        </w:tc>
      </w:tr>
      <w:tr w14:paraId="2C82D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jc w:val="center"/>
        </w:trPr>
        <w:tc>
          <w:tcPr>
            <w:tcW w:w="1468" w:type="dxa"/>
            <w:vMerge w:val="continue"/>
            <w:tcBorders>
              <w:tl2br w:val="nil"/>
              <w:tr2bl w:val="nil"/>
            </w:tcBorders>
            <w:vAlign w:val="center"/>
          </w:tcPr>
          <w:p w14:paraId="47AE5E42">
            <w:pPr>
              <w:snapToGrid w:val="0"/>
              <w:spacing w:line="360" w:lineRule="auto"/>
              <w:contextualSpacing/>
              <w:jc w:val="both"/>
              <w:rPr>
                <w:rFonts w:hint="eastAsia"/>
                <w:bCs/>
                <w:color w:val="auto"/>
                <w:highlight w:val="none"/>
              </w:rPr>
            </w:pPr>
          </w:p>
        </w:tc>
        <w:tc>
          <w:tcPr>
            <w:tcW w:w="1442" w:type="dxa"/>
            <w:tcBorders>
              <w:top w:val="single" w:color="auto" w:sz="4" w:space="0"/>
              <w:bottom w:val="single" w:color="auto" w:sz="4" w:space="0"/>
              <w:tl2br w:val="nil"/>
              <w:tr2bl w:val="nil"/>
            </w:tcBorders>
            <w:vAlign w:val="center"/>
          </w:tcPr>
          <w:p w14:paraId="424D1D11">
            <w:pPr>
              <w:adjustRightInd w:val="0"/>
              <w:spacing w:line="480" w:lineRule="exact"/>
              <w:jc w:val="center"/>
              <w:rPr>
                <w:rFonts w:hint="eastAsia" w:eastAsia="宋体"/>
                <w:bCs/>
                <w:color w:val="auto"/>
                <w:highlight w:val="none"/>
                <w:lang w:eastAsia="zh-CN"/>
              </w:rPr>
            </w:pPr>
            <w:r>
              <w:rPr>
                <w:rFonts w:hint="eastAsia" w:ascii="宋体" w:hAnsi="宋体" w:cs="宋体"/>
                <w:color w:val="auto"/>
                <w:sz w:val="24"/>
                <w:highlight w:val="none"/>
              </w:rPr>
              <w:t>项目服务人员及技术力量（</w:t>
            </w:r>
            <w:r>
              <w:rPr>
                <w:rFonts w:hint="eastAsia" w:cs="宋体"/>
                <w:color w:val="auto"/>
                <w:sz w:val="24"/>
                <w:highlight w:val="none"/>
                <w:lang w:val="en-US" w:eastAsia="zh-CN"/>
              </w:rPr>
              <w:t>8</w:t>
            </w:r>
            <w:r>
              <w:rPr>
                <w:rFonts w:hint="eastAsia" w:ascii="宋体" w:hAnsi="宋体" w:cs="宋体"/>
                <w:color w:val="auto"/>
                <w:sz w:val="24"/>
                <w:highlight w:val="none"/>
              </w:rPr>
              <w:t>分）</w:t>
            </w:r>
          </w:p>
        </w:tc>
        <w:tc>
          <w:tcPr>
            <w:tcW w:w="6793" w:type="dxa"/>
            <w:tcBorders>
              <w:top w:val="single" w:color="auto" w:sz="4" w:space="0"/>
              <w:bottom w:val="single" w:color="auto" w:sz="4" w:space="0"/>
              <w:tl2br w:val="nil"/>
              <w:tr2bl w:val="nil"/>
            </w:tcBorders>
            <w:shd w:val="clear" w:color="auto" w:fill="auto"/>
            <w:vAlign w:val="center"/>
          </w:tcPr>
          <w:p w14:paraId="60C5A491">
            <w:pPr>
              <w:adjustRightInd w:val="0"/>
              <w:snapToGrid w:val="0"/>
              <w:spacing w:line="360" w:lineRule="auto"/>
              <w:rPr>
                <w:rFonts w:hint="eastAsia"/>
                <w:color w:val="auto"/>
                <w:highlight w:val="none"/>
              </w:rPr>
            </w:pPr>
            <w:r>
              <w:rPr>
                <w:rFonts w:hint="eastAsia"/>
                <w:color w:val="auto"/>
                <w:highlight w:val="none"/>
              </w:rPr>
              <w:t>根据投标人的项目服务人员及技术力量进行综合评审，方案包括但不限于：</w:t>
            </w:r>
          </w:p>
          <w:p w14:paraId="663D7D9F">
            <w:pPr>
              <w:adjustRightInd w:val="0"/>
              <w:snapToGrid w:val="0"/>
              <w:spacing w:line="360" w:lineRule="auto"/>
              <w:rPr>
                <w:rFonts w:hint="eastAsia"/>
                <w:b/>
                <w:bCs/>
                <w:color w:val="auto"/>
                <w:highlight w:val="none"/>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项目团队人员数量、人员分配，</w:t>
            </w:r>
          </w:p>
          <w:p w14:paraId="75F246DD">
            <w:pPr>
              <w:adjustRightInd w:val="0"/>
              <w:snapToGrid w:val="0"/>
              <w:spacing w:line="360" w:lineRule="auto"/>
              <w:rPr>
                <w:rFonts w:hint="eastAsia"/>
                <w:color w:val="auto"/>
                <w:highlight w:val="none"/>
              </w:rPr>
            </w:pPr>
            <w:r>
              <w:rPr>
                <w:rFonts w:hint="eastAsia"/>
                <w:b/>
                <w:bCs/>
                <w:color w:val="auto"/>
                <w:highlight w:val="none"/>
                <w:lang w:eastAsia="zh-CN"/>
              </w:rPr>
              <w:t>（</w:t>
            </w:r>
            <w:r>
              <w:rPr>
                <w:rFonts w:hint="eastAsia"/>
                <w:b/>
                <w:bCs/>
                <w:color w:val="auto"/>
                <w:highlight w:val="none"/>
                <w:lang w:val="en-US" w:eastAsia="zh-CN"/>
              </w:rPr>
              <w:t>2</w:t>
            </w:r>
            <w:r>
              <w:rPr>
                <w:rFonts w:hint="eastAsia"/>
                <w:b/>
                <w:bCs/>
                <w:color w:val="auto"/>
                <w:highlight w:val="none"/>
                <w:lang w:eastAsia="zh-CN"/>
              </w:rPr>
              <w:t>）</w:t>
            </w:r>
            <w:r>
              <w:rPr>
                <w:rFonts w:hint="eastAsia"/>
                <w:b/>
                <w:bCs/>
                <w:color w:val="auto"/>
                <w:highlight w:val="none"/>
              </w:rPr>
              <w:t>岗位职责分工、项目实施经验。</w:t>
            </w:r>
          </w:p>
          <w:p w14:paraId="213F16EE">
            <w:pPr>
              <w:adjustRightInd w:val="0"/>
              <w:snapToGrid w:val="0"/>
              <w:spacing w:line="360" w:lineRule="auto"/>
              <w:rPr>
                <w:rFonts w:hint="eastAsia" w:ascii="宋体" w:hAnsi="宋体" w:eastAsia="宋体" w:cs="宋体"/>
                <w:bCs/>
                <w:color w:val="auto"/>
                <w:sz w:val="24"/>
                <w:szCs w:val="24"/>
                <w:highlight w:val="none"/>
                <w:lang w:val="en-US" w:eastAsia="zh-CN" w:bidi="ar-SA"/>
              </w:rPr>
            </w:pPr>
            <w:r>
              <w:rPr>
                <w:rFonts w:hint="eastAsia"/>
                <w:color w:val="auto"/>
                <w:highlight w:val="none"/>
              </w:rPr>
              <w:t>以上2项，经评定相关内容完整、服务人员及技术力量、全面，完全满足采购文件服务要求，在岗位职责分工、人员分配、项目实施经验、技术实力支撑等方面完整性、契合度、专业性上强的得</w:t>
            </w:r>
            <w:r>
              <w:rPr>
                <w:rFonts w:hint="eastAsia"/>
                <w:color w:val="auto"/>
                <w:highlight w:val="none"/>
                <w:lang w:val="en-US" w:eastAsia="zh-CN"/>
              </w:rPr>
              <w:t>8</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w:t>
            </w:r>
            <w:r>
              <w:rPr>
                <w:rFonts w:hint="eastAsia"/>
                <w:color w:val="auto"/>
                <w:highlight w:val="none"/>
                <w:lang w:val="en-US" w:eastAsia="zh-CN"/>
              </w:rPr>
              <w:t>人员配置</w:t>
            </w:r>
            <w:r>
              <w:rPr>
                <w:rFonts w:hint="eastAsia"/>
                <w:color w:val="auto"/>
                <w:highlight w:val="none"/>
              </w:rPr>
              <w:t>略有瑕疵的扣1分；内容存在不足，存在疏漏、思路不清晰，可实施性较弱的扣2分，内容存在较大不足，存在多处错误、逻辑混乱的，扣3分；扣完为止。</w:t>
            </w:r>
          </w:p>
        </w:tc>
      </w:tr>
      <w:tr w14:paraId="15040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1FEA16F">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6C6E8567">
            <w:pPr>
              <w:spacing w:line="440" w:lineRule="exact"/>
              <w:jc w:val="center"/>
              <w:rPr>
                <w:rFonts w:hint="eastAsia" w:ascii="宋体" w:hAnsi="宋体"/>
                <w:color w:val="auto"/>
                <w:sz w:val="24"/>
                <w:highlight w:val="none"/>
              </w:rPr>
            </w:pPr>
            <w:r>
              <w:rPr>
                <w:rFonts w:hint="eastAsia" w:ascii="宋体" w:hAnsi="宋体"/>
                <w:color w:val="auto"/>
                <w:sz w:val="24"/>
                <w:highlight w:val="none"/>
              </w:rPr>
              <w:t>售后服务方案及承诺</w:t>
            </w:r>
          </w:p>
          <w:p w14:paraId="6BF3D8CF">
            <w:pPr>
              <w:spacing w:line="440" w:lineRule="exact"/>
              <w:jc w:val="center"/>
              <w:rPr>
                <w:rFonts w:hint="eastAsia"/>
                <w:bCs/>
                <w:color w:val="auto"/>
                <w:highlight w:val="none"/>
              </w:rPr>
            </w:pPr>
            <w:r>
              <w:rPr>
                <w:rFonts w:hint="eastAsia" w:ascii="宋体" w:hAnsi="宋体" w:cs="宋体"/>
                <w:bCs/>
                <w:color w:val="auto"/>
                <w:sz w:val="24"/>
                <w:highlight w:val="none"/>
              </w:rPr>
              <w:t>（1</w:t>
            </w:r>
            <w:r>
              <w:rPr>
                <w:rFonts w:hint="eastAsia" w:cs="宋体"/>
                <w:bCs/>
                <w:color w:val="auto"/>
                <w:sz w:val="24"/>
                <w:highlight w:val="none"/>
                <w:lang w:val="en-US" w:eastAsia="zh-CN"/>
              </w:rPr>
              <w:t>2</w:t>
            </w:r>
            <w:r>
              <w:rPr>
                <w:rFonts w:hint="eastAsia" w:ascii="宋体" w:hAnsi="宋体" w:cs="宋体"/>
                <w:bCs/>
                <w:color w:val="auto"/>
                <w:sz w:val="24"/>
                <w:highlight w:val="none"/>
              </w:rPr>
              <w:t>分）</w:t>
            </w:r>
          </w:p>
        </w:tc>
        <w:tc>
          <w:tcPr>
            <w:tcW w:w="6793" w:type="dxa"/>
            <w:tcBorders>
              <w:top w:val="single" w:color="auto" w:sz="4" w:space="0"/>
              <w:tl2br w:val="nil"/>
              <w:tr2bl w:val="nil"/>
            </w:tcBorders>
            <w:shd w:val="clear" w:color="auto" w:fill="FFFFFF"/>
            <w:vAlign w:val="center"/>
          </w:tcPr>
          <w:p w14:paraId="782D575C">
            <w:pPr>
              <w:adjustRightInd w:val="0"/>
              <w:snapToGrid w:val="0"/>
              <w:spacing w:line="360" w:lineRule="auto"/>
              <w:rPr>
                <w:rFonts w:hint="eastAsia"/>
                <w:b/>
                <w:bCs/>
                <w:color w:val="auto"/>
                <w:highlight w:val="none"/>
              </w:rPr>
            </w:pPr>
            <w:r>
              <w:rPr>
                <w:rFonts w:hint="eastAsia"/>
                <w:color w:val="auto"/>
                <w:highlight w:val="none"/>
              </w:rPr>
              <w:t>根据投标人的售后服务方案进行综合评审，方案包括但不限于：</w:t>
            </w:r>
            <w:r>
              <w:rPr>
                <w:rFonts w:hint="eastAsia"/>
                <w:b/>
                <w:bCs/>
                <w:color w:val="auto"/>
                <w:highlight w:val="none"/>
              </w:rPr>
              <w:t>（1）售后服务方案；</w:t>
            </w:r>
          </w:p>
          <w:p w14:paraId="62AF939E">
            <w:pPr>
              <w:adjustRightInd w:val="0"/>
              <w:snapToGrid w:val="0"/>
              <w:spacing w:line="360" w:lineRule="auto"/>
              <w:rPr>
                <w:rFonts w:hint="eastAsia"/>
                <w:b/>
                <w:bCs/>
                <w:color w:val="auto"/>
                <w:highlight w:val="none"/>
              </w:rPr>
            </w:pPr>
            <w:r>
              <w:rPr>
                <w:rFonts w:hint="eastAsia"/>
                <w:b/>
                <w:bCs/>
                <w:color w:val="auto"/>
                <w:highlight w:val="none"/>
              </w:rPr>
              <w:t>（2）</w:t>
            </w:r>
            <w:r>
              <w:rPr>
                <w:rFonts w:hint="eastAsia"/>
                <w:b/>
                <w:bCs/>
                <w:color w:val="auto"/>
                <w:highlight w:val="none"/>
                <w:lang w:val="en-US" w:eastAsia="zh-CN"/>
              </w:rPr>
              <w:t>质保期承诺</w:t>
            </w:r>
            <w:r>
              <w:rPr>
                <w:rFonts w:hint="eastAsia"/>
                <w:b/>
                <w:bCs/>
                <w:color w:val="auto"/>
                <w:highlight w:val="none"/>
              </w:rPr>
              <w:t>；</w:t>
            </w:r>
          </w:p>
          <w:p w14:paraId="63146B88">
            <w:pPr>
              <w:adjustRightInd w:val="0"/>
              <w:snapToGrid w:val="0"/>
              <w:spacing w:line="360" w:lineRule="auto"/>
              <w:rPr>
                <w:rFonts w:hint="eastAsia"/>
                <w:b/>
                <w:bCs/>
                <w:color w:val="auto"/>
                <w:highlight w:val="none"/>
              </w:rPr>
            </w:pPr>
            <w:r>
              <w:rPr>
                <w:rFonts w:hint="eastAsia"/>
                <w:b/>
                <w:bCs/>
                <w:color w:val="auto"/>
                <w:highlight w:val="none"/>
              </w:rPr>
              <w:t>（</w:t>
            </w:r>
            <w:r>
              <w:rPr>
                <w:rFonts w:hint="eastAsia"/>
                <w:b/>
                <w:bCs/>
                <w:color w:val="auto"/>
                <w:highlight w:val="none"/>
                <w:lang w:val="en-US" w:eastAsia="zh-CN"/>
              </w:rPr>
              <w:t>3</w:t>
            </w:r>
            <w:r>
              <w:rPr>
                <w:rFonts w:hint="eastAsia"/>
                <w:b/>
                <w:bCs/>
                <w:color w:val="auto"/>
                <w:highlight w:val="none"/>
              </w:rPr>
              <w:t>）违约惩罚措施等。</w:t>
            </w:r>
          </w:p>
          <w:p w14:paraId="4CC19F2D">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3</w:t>
            </w:r>
            <w:r>
              <w:rPr>
                <w:rFonts w:hint="eastAsia"/>
                <w:color w:val="auto"/>
                <w:highlight w:val="none"/>
              </w:rPr>
              <w:t>项，经评定相关内容完整、售后服务方案、保障措施详实，方案科学、合理、可行，解决方案和保障措施详细具体，完全满足采购文件服务要求，在完整性、契合度、思路清晰、可实施性、专业性上强的得</w:t>
            </w:r>
            <w:r>
              <w:rPr>
                <w:rFonts w:hint="eastAsia"/>
                <w:color w:val="auto"/>
                <w:highlight w:val="none"/>
                <w:lang w:val="en-US" w:eastAsia="zh-CN"/>
              </w:rPr>
              <w:t>12</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分，内容存在细微不足，方案略有瑕疵的扣1分；内容存在不足，存在疏漏、思路不清晰，可实施性较弱的扣2分，内容存在较大不足，存在多处错误、逻辑混乱的，扣3分；扣完为止。</w:t>
            </w:r>
          </w:p>
        </w:tc>
      </w:tr>
      <w:tr w14:paraId="79DF7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0292E970">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6A80F2CE">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color w:val="auto"/>
                <w:highlight w:val="none"/>
                <w:lang w:val="en-US" w:eastAsia="zh-CN"/>
              </w:rPr>
            </w:pPr>
            <w:r>
              <w:rPr>
                <w:rFonts w:hint="eastAsia" w:ascii="宋体" w:hAnsi="宋体" w:eastAsia="宋体" w:cs="宋体"/>
                <w:bCs/>
                <w:color w:val="auto"/>
                <w:highlight w:val="none"/>
              </w:rPr>
              <w:t>节能产品</w:t>
            </w:r>
            <w:r>
              <w:rPr>
                <w:rFonts w:hint="eastAsia" w:ascii="宋体" w:hAnsi="宋体" w:eastAsia="宋体" w:cs="宋体"/>
                <w:bCs/>
                <w:color w:val="auto"/>
                <w:highlight w:val="none"/>
                <w:lang w:eastAsia="zh-CN"/>
              </w:rPr>
              <w:t>（</w:t>
            </w:r>
            <w:r>
              <w:rPr>
                <w:rFonts w:hint="eastAsia" w:cs="宋体"/>
                <w:bCs/>
                <w:color w:val="auto"/>
                <w:highlight w:val="none"/>
                <w:lang w:val="en-US" w:eastAsia="zh-CN"/>
              </w:rPr>
              <w:t>0.5</w:t>
            </w:r>
            <w:r>
              <w:rPr>
                <w:rFonts w:hint="eastAsia" w:ascii="宋体" w:hAnsi="宋体" w:eastAsia="宋体" w:cs="宋体"/>
                <w:bCs/>
                <w:color w:val="auto"/>
                <w:highlight w:val="none"/>
                <w:lang w:val="en-US" w:eastAsia="zh-CN"/>
              </w:rPr>
              <w:t>分</w:t>
            </w:r>
            <w:r>
              <w:rPr>
                <w:rFonts w:hint="eastAsia" w:ascii="宋体" w:hAnsi="宋体" w:eastAsia="宋体" w:cs="宋体"/>
                <w:bCs/>
                <w:color w:val="auto"/>
                <w:highlight w:val="none"/>
                <w:lang w:eastAsia="zh-CN"/>
              </w:rPr>
              <w:t>）</w:t>
            </w:r>
          </w:p>
        </w:tc>
        <w:tc>
          <w:tcPr>
            <w:tcW w:w="6793" w:type="dxa"/>
            <w:tcBorders>
              <w:top w:val="single" w:color="auto" w:sz="4" w:space="0"/>
              <w:tl2br w:val="nil"/>
              <w:tr2bl w:val="nil"/>
            </w:tcBorders>
            <w:shd w:val="clear" w:color="auto" w:fill="auto"/>
            <w:vAlign w:val="center"/>
          </w:tcPr>
          <w:p w14:paraId="378C6366">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highlight w:val="none"/>
              </w:rPr>
              <w:t>投标产品（除政府强制采购节能产品外）为节能产品并提供在有效期内的认证证书得</w:t>
            </w:r>
            <w:r>
              <w:rPr>
                <w:rFonts w:hint="eastAsia"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161AE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2C2C767">
            <w:pPr>
              <w:snapToGrid w:val="0"/>
              <w:spacing w:line="360" w:lineRule="auto"/>
              <w:contextualSpacing/>
              <w:jc w:val="both"/>
              <w:rPr>
                <w:rFonts w:hint="eastAsia"/>
                <w:bCs/>
                <w:color w:val="auto"/>
                <w:highlight w:val="none"/>
              </w:rPr>
            </w:pPr>
          </w:p>
        </w:tc>
        <w:tc>
          <w:tcPr>
            <w:tcW w:w="1442" w:type="dxa"/>
            <w:tcBorders>
              <w:top w:val="single" w:color="auto" w:sz="4" w:space="0"/>
              <w:bottom w:val="single" w:color="auto" w:sz="4" w:space="0"/>
              <w:tl2br w:val="nil"/>
              <w:tr2bl w:val="nil"/>
            </w:tcBorders>
            <w:vAlign w:val="center"/>
          </w:tcPr>
          <w:p w14:paraId="535A5CF2">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bCs/>
                <w:color w:val="auto"/>
                <w:sz w:val="24"/>
                <w:highlight w:val="none"/>
              </w:rPr>
            </w:pPr>
            <w:r>
              <w:rPr>
                <w:rFonts w:hint="eastAsia" w:ascii="宋体" w:hAnsi="宋体" w:eastAsia="宋体" w:cs="宋体"/>
                <w:bCs/>
                <w:color w:val="auto"/>
                <w:highlight w:val="none"/>
              </w:rPr>
              <w:t>环境标志产品</w:t>
            </w:r>
            <w:r>
              <w:rPr>
                <w:rFonts w:hint="eastAsia" w:ascii="宋体" w:hAnsi="宋体" w:eastAsia="宋体" w:cs="宋体"/>
                <w:bCs/>
                <w:color w:val="auto"/>
                <w:highlight w:val="none"/>
                <w:lang w:eastAsia="zh-CN"/>
              </w:rPr>
              <w:t>（</w:t>
            </w:r>
            <w:r>
              <w:rPr>
                <w:rFonts w:hint="eastAsia" w:cs="宋体"/>
                <w:bCs/>
                <w:color w:val="auto"/>
                <w:highlight w:val="none"/>
                <w:lang w:val="en-US" w:eastAsia="zh-CN"/>
              </w:rPr>
              <w:t>0.5</w:t>
            </w:r>
            <w:r>
              <w:rPr>
                <w:rFonts w:hint="eastAsia" w:ascii="宋体" w:hAnsi="宋体" w:eastAsia="宋体" w:cs="宋体"/>
                <w:bCs/>
                <w:color w:val="auto"/>
                <w:highlight w:val="none"/>
                <w:lang w:val="en-US" w:eastAsia="zh-CN"/>
              </w:rPr>
              <w:t>分</w:t>
            </w:r>
            <w:r>
              <w:rPr>
                <w:rFonts w:hint="eastAsia" w:ascii="宋体" w:hAnsi="宋体" w:eastAsia="宋体" w:cs="宋体"/>
                <w:bCs/>
                <w:color w:val="auto"/>
                <w:highlight w:val="none"/>
                <w:lang w:eastAsia="zh-CN"/>
              </w:rPr>
              <w:t>）</w:t>
            </w:r>
          </w:p>
        </w:tc>
        <w:tc>
          <w:tcPr>
            <w:tcW w:w="6793" w:type="dxa"/>
            <w:tcBorders>
              <w:top w:val="single" w:color="auto" w:sz="4" w:space="0"/>
              <w:bottom w:val="single" w:color="auto" w:sz="4" w:space="0"/>
              <w:tl2br w:val="nil"/>
              <w:tr2bl w:val="nil"/>
            </w:tcBorders>
            <w:shd w:val="clear" w:color="auto" w:fill="auto"/>
            <w:vAlign w:val="center"/>
          </w:tcPr>
          <w:p w14:paraId="70251025">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b w:val="0"/>
                <w:bCs w:val="0"/>
                <w:color w:val="auto"/>
                <w:sz w:val="24"/>
                <w:highlight w:val="none"/>
                <w:u w:val="none"/>
              </w:rPr>
            </w:pPr>
            <w:r>
              <w:rPr>
                <w:rFonts w:hint="eastAsia" w:ascii="宋体" w:hAnsi="宋体" w:eastAsia="宋体" w:cs="宋体"/>
                <w:bCs/>
                <w:color w:val="auto"/>
                <w:highlight w:val="none"/>
              </w:rPr>
              <w:t>投标产品为环境标志产品并提供在有效期内的认证证书得</w:t>
            </w:r>
            <w:r>
              <w:rPr>
                <w:rFonts w:hint="eastAsia"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bookmarkEnd w:id="60"/>
      <w:bookmarkEnd w:id="61"/>
      <w:bookmarkEnd w:id="62"/>
      <w:bookmarkEnd w:id="63"/>
    </w:tbl>
    <w:p w14:paraId="1B1701ED">
      <w:pPr>
        <w:spacing w:line="360" w:lineRule="auto"/>
        <w:rPr>
          <w:rFonts w:hint="eastAsia"/>
          <w:color w:val="auto"/>
          <w:highlight w:val="none"/>
        </w:rPr>
      </w:pPr>
      <w:r>
        <w:rPr>
          <w:rFonts w:hint="eastAsia"/>
          <w:color w:val="auto"/>
          <w:highlight w:val="none"/>
        </w:rPr>
        <w:t>注：</w:t>
      </w:r>
    </w:p>
    <w:p w14:paraId="5CB19D43">
      <w:pPr>
        <w:spacing w:line="360" w:lineRule="auto"/>
        <w:ind w:firstLine="480" w:firstLineChars="200"/>
        <w:rPr>
          <w:rFonts w:hint="eastAsia"/>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24EB0E13">
      <w:pPr>
        <w:spacing w:line="360" w:lineRule="auto"/>
        <w:ind w:firstLine="480" w:firstLineChars="200"/>
        <w:rPr>
          <w:rFonts w:hint="eastAsia"/>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6887B69B">
      <w:pPr>
        <w:pStyle w:val="2"/>
        <w:spacing w:before="0"/>
        <w:ind w:left="0" w:firstLine="562"/>
        <w:jc w:val="center"/>
        <w:rPr>
          <w:rFonts w:hint="eastAsia" w:ascii="宋体" w:hAnsi="宋体" w:eastAsia="宋体"/>
          <w:bCs/>
          <w:color w:val="auto"/>
          <w:sz w:val="30"/>
          <w:szCs w:val="30"/>
          <w:highlight w:val="none"/>
        </w:rPr>
      </w:pPr>
      <w:bookmarkStart w:id="64" w:name="_Toc2468"/>
      <w:bookmarkStart w:id="65" w:name="_Hlk184288564"/>
      <w:r>
        <w:rPr>
          <w:rFonts w:hint="eastAsia" w:ascii="宋体" w:hAnsi="宋体" w:eastAsia="宋体"/>
          <w:bCs/>
          <w:color w:val="auto"/>
          <w:sz w:val="30"/>
          <w:szCs w:val="30"/>
          <w:highlight w:val="none"/>
        </w:rPr>
        <w:t>第四章  采购需求</w:t>
      </w:r>
      <w:bookmarkEnd w:id="64"/>
    </w:p>
    <w:bookmarkEnd w:id="65"/>
    <w:p w14:paraId="397551FE">
      <w:pPr>
        <w:pStyle w:val="3"/>
        <w:snapToGrid w:val="0"/>
        <w:ind w:firstLine="482" w:firstLineChars="200"/>
        <w:rPr>
          <w:rFonts w:hint="eastAsia"/>
          <w:color w:val="auto"/>
          <w:sz w:val="24"/>
          <w:szCs w:val="24"/>
          <w:highlight w:val="none"/>
        </w:rPr>
      </w:pPr>
      <w:bookmarkStart w:id="66" w:name="_Toc24117"/>
      <w:r>
        <w:rPr>
          <w:rFonts w:hint="eastAsia"/>
          <w:color w:val="auto"/>
          <w:sz w:val="24"/>
          <w:szCs w:val="24"/>
          <w:highlight w:val="none"/>
        </w:rPr>
        <w:t>一、采购标的项目概况，以及为落实政府采购政策需满足的要求</w:t>
      </w:r>
      <w:bookmarkEnd w:id="66"/>
    </w:p>
    <w:p w14:paraId="64D75683">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（一）采购标的项目概况</w:t>
      </w:r>
    </w:p>
    <w:p w14:paraId="341EC63E">
      <w:pPr>
        <w:adjustRightInd w:val="0"/>
        <w:snapToGrid w:val="0"/>
        <w:spacing w:line="360" w:lineRule="auto"/>
        <w:ind w:firstLine="480" w:firstLineChars="200"/>
        <w:rPr>
          <w:rFonts w:hint="eastAsia"/>
          <w:bCs/>
          <w:color w:val="auto"/>
          <w:highlight w:val="none"/>
        </w:rPr>
      </w:pPr>
      <w:r>
        <w:rPr>
          <w:rFonts w:hint="eastAsia"/>
          <w:bCs/>
          <w:color w:val="auto"/>
          <w:highlight w:val="none"/>
          <w:lang w:eastAsia="zh-CN"/>
        </w:rPr>
        <w:t>玉溪职业技术学院（云南省玉溪工业财贸学校）易门职中提级管理项目（4包）职教高考资源环境类专业设备采购项目</w:t>
      </w:r>
      <w:r>
        <w:rPr>
          <w:rFonts w:hint="eastAsia"/>
          <w:bCs/>
          <w:color w:val="auto"/>
          <w:highlight w:val="none"/>
        </w:rPr>
        <w:t>，包括但不限于光学水准仪（成套）、自动安平水准仪（成套）、标准型全站仪（成套）、高精度全站仪（成套）、高精度双面水准尺、安全帽 + 实训服、测量记录板夹、测绘无人机、测量控制点（测钉）、控制点埋设施工、工程钢卷尺、工程钢卷尺、工程皮卷尺等内容。</w:t>
      </w:r>
    </w:p>
    <w:p w14:paraId="1BA80C85">
      <w:pPr>
        <w:adjustRightInd w:val="0"/>
        <w:snapToGrid w:val="0"/>
        <w:spacing w:line="360" w:lineRule="auto"/>
        <w:ind w:firstLine="482" w:firstLineChars="200"/>
        <w:rPr>
          <w:rFonts w:hint="eastAsia"/>
          <w:b/>
          <w:bCs/>
          <w:color w:val="auto"/>
          <w:highlight w:val="none"/>
        </w:rPr>
      </w:pPr>
      <w:r>
        <w:rPr>
          <w:rFonts w:hint="eastAsia"/>
          <w:b/>
          <w:bCs/>
          <w:color w:val="auto"/>
          <w:highlight w:val="none"/>
        </w:rPr>
        <w:t>（二）落实政府采购政策需满足的要求</w:t>
      </w:r>
    </w:p>
    <w:p w14:paraId="010D18D9">
      <w:pPr>
        <w:adjustRightInd w:val="0"/>
        <w:snapToGrid w:val="0"/>
        <w:spacing w:line="360" w:lineRule="auto"/>
        <w:ind w:firstLine="480" w:firstLineChars="200"/>
        <w:rPr>
          <w:rFonts w:hint="eastAsia"/>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E7EDE66">
      <w:pPr>
        <w:pStyle w:val="3"/>
        <w:snapToGrid w:val="0"/>
        <w:ind w:firstLine="482" w:firstLineChars="200"/>
        <w:rPr>
          <w:rFonts w:hint="eastAsia"/>
          <w:color w:val="auto"/>
          <w:sz w:val="24"/>
          <w:szCs w:val="24"/>
          <w:highlight w:val="none"/>
        </w:rPr>
      </w:pPr>
      <w:bookmarkStart w:id="67" w:name="_Toc25539"/>
      <w:r>
        <w:rPr>
          <w:rFonts w:hint="eastAsia"/>
          <w:color w:val="auto"/>
          <w:sz w:val="24"/>
          <w:szCs w:val="24"/>
          <w:highlight w:val="none"/>
        </w:rPr>
        <w:t>二、执行的国家相关标准、行业标准、地方标准或者其他标准、规范</w:t>
      </w:r>
      <w:bookmarkEnd w:id="67"/>
    </w:p>
    <w:p w14:paraId="1426D749">
      <w:pPr>
        <w:adjustRightInd w:val="0"/>
        <w:snapToGrid w:val="0"/>
        <w:spacing w:line="360" w:lineRule="auto"/>
        <w:ind w:firstLine="480" w:firstLineChars="200"/>
        <w:rPr>
          <w:rFonts w:hint="eastAsia"/>
          <w:bCs/>
          <w:color w:val="auto"/>
          <w:highlight w:val="none"/>
        </w:rPr>
      </w:pPr>
      <w:r>
        <w:rPr>
          <w:rFonts w:hint="eastAsia"/>
          <w:bCs/>
          <w:color w:val="auto"/>
          <w:highlight w:val="none"/>
        </w:rPr>
        <w:t>1.质量要求：符合国家相关标准及规范要求，且一次性验收合格，投入正常使用；</w:t>
      </w:r>
    </w:p>
    <w:p w14:paraId="311DBDA6">
      <w:pPr>
        <w:adjustRightInd w:val="0"/>
        <w:snapToGrid w:val="0"/>
        <w:spacing w:line="360" w:lineRule="auto"/>
        <w:ind w:firstLine="480" w:firstLineChars="200"/>
        <w:rPr>
          <w:rFonts w:hint="eastAsia"/>
          <w:bCs/>
          <w:color w:val="auto"/>
          <w:highlight w:val="none"/>
        </w:rPr>
      </w:pPr>
      <w:r>
        <w:rPr>
          <w:rFonts w:hint="eastAsia"/>
          <w:bCs/>
          <w:color w:val="auto"/>
          <w:highlight w:val="none"/>
        </w:rPr>
        <w:t>2.其他相关要求：符合国家相关标准及规范要求，且一次性验收合格，投入正常使用。</w:t>
      </w:r>
    </w:p>
    <w:p w14:paraId="5D0150A3">
      <w:pPr>
        <w:pStyle w:val="3"/>
        <w:snapToGrid w:val="0"/>
        <w:ind w:firstLine="482" w:firstLineChars="200"/>
        <w:rPr>
          <w:rFonts w:hint="eastAsia"/>
          <w:color w:val="auto"/>
          <w:sz w:val="24"/>
          <w:szCs w:val="24"/>
          <w:highlight w:val="none"/>
        </w:rPr>
      </w:pPr>
      <w:bookmarkStart w:id="68" w:name="_Toc28810"/>
      <w:r>
        <w:rPr>
          <w:rFonts w:hint="eastAsia"/>
          <w:color w:val="auto"/>
          <w:sz w:val="24"/>
          <w:szCs w:val="24"/>
          <w:highlight w:val="none"/>
        </w:rPr>
        <w:t>三、采购标的的采购内容及要求</w:t>
      </w:r>
      <w:bookmarkEnd w:id="68"/>
    </w:p>
    <w:p w14:paraId="167F540F">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w:t>
      </w:r>
      <w:r>
        <w:rPr>
          <w:rFonts w:hint="eastAsia"/>
          <w:b/>
          <w:bCs/>
          <w:color w:val="auto"/>
          <w:highlight w:val="none"/>
          <w:lang w:val="en-US" w:eastAsia="zh-CN"/>
        </w:rPr>
        <w:t>采购</w:t>
      </w:r>
      <w:r>
        <w:rPr>
          <w:rFonts w:hint="eastAsia"/>
          <w:b/>
          <w:bCs/>
          <w:color w:val="auto"/>
          <w:highlight w:val="none"/>
        </w:rPr>
        <w:t>清单</w:t>
      </w:r>
    </w:p>
    <w:tbl>
      <w:tblPr>
        <w:tblStyle w:val="44"/>
        <w:tblW w:w="96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994"/>
        <w:gridCol w:w="2228"/>
        <w:gridCol w:w="4489"/>
        <w:gridCol w:w="647"/>
        <w:gridCol w:w="624"/>
      </w:tblGrid>
      <w:tr w14:paraId="22F58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00E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4AE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货物名称</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DB4E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规格型号</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557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技术要求（招标参数）</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A37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0C2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2EF09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60D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9998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光学水准仪（成套）</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D9AC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DS3级光学水准仪。管水准器20″/2mm；尺寸与重量：266×145×190mm，约 2.5kg；含铝合金三脚架、5m 塔尺1对、尺垫2个；</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C2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DS3级，望远镜：正像；放大倍率32×；物镜口径40-45mm；视场（100m）2.3m；最短视距≤1.6m；每公里往返标准差：±1.5mm，补偿器工作范围±12′；水准器：圆水准器 8′/2mm；管水准器 20″/2mm；防尘防水：IP55；尺寸重量：266×145×190mm，约 2.5kg；需含铝合金三脚架，5m 塔尺1对、尺垫2个。</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C0EA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2B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0D41A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50B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6D12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自动安平水准仪（成套）</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7E57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DSZ3级自动安平水准仪。补偿器：交叉吊丝+空气阻尼，补偿范围±15′；安平精度±0.4″~±0.5″满足四等水准测量要求。尺寸与重量：220×140×180mm，约 2kg；含铝合金三脚架、5m 塔尺1对、尺垫2个；</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9A7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DSZ3级，望远镜：正像；放大倍率32×；物镜口径≥36mm；视场（100m）2.3m；最短视距≤0.8m；每公里往返标准差：±2.5mm，；补偿器：交叉吊丝 + 空气阻尼，补偿范围 ±15′；安平精度 ±0.4″~±0.5″；带补偿器检查按钮；水准器：圆水准器 8′/2mm；防尘防水：IP55；尺寸重量：220×140×180mm，约 2kg；需含铝合金三脚架，5m 塔尺1对、尺垫2个。</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40E2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05C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2E54B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00BA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3DF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标准型全站仪（成套）</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891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标注型全站仪，测角精度：2″；包含全站仪主机1台，锂电池2块，充电器1套，原装仪器箱1个，棱镜组1套（含单棱镜、5m对中杆、基座、连接座），铝合金脚架 1 副，数据线，教学软件/ 驱动，说明书，校准证书，工具包及备用配件。</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C61A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测角精度：2″（标准偏差）最小读数：1″/0.1mgon测角系统：绝对编码，双轴补偿，补偿范围 ±6′望远镜：正像，放大倍率 30×，物镜孔径≥45mm，最短视距≤1.0m测距（棱镜）：测程≥3000m，精度 ±(2mm+2ppm×D)免棱镜测距：测程≥800–1000m，精度±(3mm+2ppm×D)测量时间：精测≤1.8s，跟踪≤0.6s显示屏/键盘：双面液晶，中文界面，数字/字母键数据存储：内存≥10000 点，支持U盘/蓝牙传输；防尘防水：IP65及以上；工作时间：单块锂电≥8小时重量：主机≤5.5kg，标准配套设备：全站仪主机1台，锂电池2块，充电器1套，原装仪器箱1个，棱镜组1套（含单棱镜、5m对中杆、基座、连接座），铝合金脚架 1 副，数据线，教学软件/ 驱动，说明书，校准证书，工具包及备用配件。</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43F0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BB85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7F965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5BB5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ECE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高精度全站仪（成套）</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C94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测角精度：1″高精度全站仪主机；带蓝牙及数据存储），配套 GPR1 级高精度棱镜 + 碳纤杆 + 激光基座 + 全套配件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重量：主机≤5.8kg</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7BF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测角精度：1″（标准偏差）；最小读数：0.1″补偿方式：双轴/四重轴系补偿，补偿范围 ±6′，精度≤0.5″；望远镜：正像，放大倍率 30×，物镜孔径≥45mm，最短视距≤0.9m测距（棱镜）：测程≥3500m，精度 ±(1mm+1.5ppm×D)免棱镜测距：测程≥1000–1500m，精度 ±(2mm+2ppm×D)测量时间：精测≤1.0s，跟踪≤0.3s；显示屏/系统：彩色触摸屏/中文界面，支持蓝牙/ WiFi数据存储：内存≥20000点，支持 U 盘/云同步；防尘防水：IP66 及以上；工作时间：单块锂电≥10–12小时；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配套设备：GPR1 级高精度圆棱镜（±1″，无框尖头，抗振）加：5m 碳纤对中杆（轻、稳、不变形）+ 激光对中基座（1″级）</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90A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788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9B64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580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D19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高精度双面水准尺</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942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尺型：3米，成对的高精度双面刻划水准尺。材质：加厚铝合金；配套：专用尺垫2个。</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2BA0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尺面：黑白主尺、红黑副尺双面刻画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分划值：主尺 1cm、副尺 1cm，最小估读 0.1cm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刻划精度：每米误差≤±0.3mm，全长误差≤±1.0mm；标尺结构：折叠式 / 整板式，带圆形水准器、防滑底座。</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3CAC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F85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0DDB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DA83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6E2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安全帽 + 实训服</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5754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安全帽（ABS 材质）、反光实训服（套装：上衣 + 裤子，符合 GB 20653-2020）规格：S–XXXL，适配身高160–190cm</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72A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安全帽：（符合GB2811-2019，普通型）材质：ABS 工程塑料，抗冲击、耐老化；重量：≤430g（普通型）；帽衬：四点式织物内衬，旋钮式帽箍，头围调节53–62cm；下颏带：可调，宽度≥10mm，断裂强度150–250N；性能：5kg 落锤 1m 冲击，传递力≤4900N；3kg 钢锥 1m 穿刺不触顶；颜色：黄色 / 橙色（实训醒目）；配件：带反光条、透气孔、吸汗带。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反光实训工服：符合 GB 20653-2020）面料：涤棉混纺（65/35），克重≥230g/㎡，耐磨透气、抗撕裂；款式：夹克式长袖上衣 + 长裤，松紧腰 / 抽绳，多口袋；反光条：前后胸 / 背部 / 裤腿，宽度≥5cm；初始逆反射系数≥330 cd/(lx·m²)，耐 50 次水洗后≥200 cd/(lx·m²)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颜色：荧光黄 / 荧光橙基底，配银色反光带；规格：S–XXXL，适配身高155–190cm.</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BCA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B649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095F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6E28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3C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测量记录板夹</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D996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尺寸：A4（210×297mm）厚度：≥2mm；加厚PP塑料或铝合金材质</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715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尺寸：A4（210×297mm）；材质：加厚PP塑料或铝合金，耐磨防摔；板面：带cm/mm 刻度，方便野外记录；夹具：金属强力夹，夹纸牢固，不易脱落，厚度：≥2mm，硬挺不变形；颜色：黄色或蓝色</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BC3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9D0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022C6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024E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858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测绘无人机</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4B64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单机+2电池(含1备用电池)+ RTK（或基础测绘套件）； 模块整机重&lt;1.4Kg,尺寸：折叠（不带桨）：长157毫米，宽95毫米，高68毫米；展开（含桨叶）：长304毫米，宽380毫米，高91毫米；最大续航30分钟（或20-30公里）；抗风5级（10m/s），最大飞行海拔 6000m；需配套无人机训练辅助（起降坪、反光标识）</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45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定位：GNSS+RTK 双模，悬停精度:垂直：±0.1 米（视觉定位正常工作时）±0.5 米（卫星定位正常工作时）；水平：±0.3 米（视觉定位正常工作时）±0.5 米（卫星定位正常工作时）（免像控）;相机：1英寸CMOS，&gt;2000万像素，机械快门（消除果冻效应），焦距 24mm;光圈：f/1.8对焦点：0.5米至无穷远最大照片尺寸:8192×6144图片格式:JPEG/DNG（RAW）影像：支持正射/倾斜摄影，单架次覆盖约1.5km²，地面分辨率≤5cm（100m航高）；飞行：最大续航30分钟，抗风5级（10m/s），最大飞行海拔 6000m；避障：前后左右上下全向视觉避障，适配野外复杂地形；数据：支持第三方测绘软件，一键生成DOM、DSM、三维模型;重量：整机1.4kg，便携易带.最大续航里程:20-30 公里（搭载长续航智能飞行电池）最大抗风速度:12 米/秒；最大可倾斜角度:38°工作环境温度:-10℃ 至 40℃;卫星导航系统:GPS + Galileo + BeiDou;机载内存:42GB 分类:镜头:视角：84°等效焦距：24 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另需配套无人机训练辅助（起降坪、反光标识）</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AF47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931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74144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90D9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E0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测量控制点（测钉）</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268B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测量控制点（测钉）A3 碳钢 /表面热镀锌20个；黄铜或铜合金20个</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0BB0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标准十字测钉，mm）头部直径：20；杆体直径：8～10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总长：50 / 70 / 100（教学常用 70、100）头部标记：中心十字槽（便于对中 / 棱镜对准）结构：圆头 + 直杆，可带圆盘底座（Φ50～70）</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ADF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48C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r>
      <w:tr w14:paraId="36817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E1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DC28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控制点埋设施工</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186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场地平整、测钉埋设、标识喷涂（水泥、沙石、标识油漆）</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487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普通硅酸盐水泥1袋50Kg,沙石500Kg、油漆1桶；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含施工</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C08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F8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144AF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63F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BA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工程钢卷尺</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E88A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30m钢卷尺（工程级、架尺/ 盒尺）；带配件</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ABF0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规格：30m×12.5mm～13mm；尺带：优质碳钢/50# 钢带，厚度0.2～0.3mm，表面防锈烤漆；精度Ⅱ级（±1.5mm/30m），最小刻度1mm，双面公制刻度外壳：ABS工程塑 /不锈钢，手摇 / 手提架式，带防滑手柄、制动锁；配件：金属尺钩、插地尖头、收纳袋</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0109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盒/个</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A875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r>
      <w:tr w14:paraId="07251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DBB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3A1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工程钢卷尺</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7A7A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5米钢卷尺</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B6D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尺带，材质碳素钢或锰钢，宽19-25mm,厚约0.3mm,精度JJG4-2015二级，总长允差(0.3+0.2L)mm,5米总长允差±1.3mm;外壳尺寸65m×60mm×30mm，重约200g,外壳ABS工程塑料，黄或黑色。</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6EA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049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643AE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48C6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C3B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工程皮卷尺</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3BE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30米皮尺，带配件</w:t>
            </w:r>
          </w:p>
        </w:tc>
        <w:tc>
          <w:tcPr>
            <w:tcW w:w="4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3D86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规格：30m×14mm～15mm；尺带：PVC + 玻璃纤维（防拉伸、耐老化），厚度0.3～0.4mm；精度：Ⅱ 级（±2.0mm/30m），最小刻度1mm，双面刻度；外壳：ABS / 加厚树脂，圆盘式，手摇回收，防摔耐磨</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70AB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盒/个</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67EA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bl>
    <w:p w14:paraId="5C94E116">
      <w:pPr>
        <w:adjustRightInd w:val="0"/>
        <w:snapToGrid w:val="0"/>
        <w:spacing w:line="360" w:lineRule="auto"/>
        <w:rPr>
          <w:rFonts w:hint="eastAsia"/>
          <w:bCs/>
          <w:color w:val="auto"/>
          <w:highlight w:val="none"/>
        </w:rPr>
      </w:pPr>
      <w:r>
        <w:rPr>
          <w:rFonts w:hint="eastAsia"/>
          <w:bCs/>
          <w:color w:val="auto"/>
          <w:highlight w:val="none"/>
        </w:rPr>
        <w:t>说明：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5903DA97">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（二）包装、运输及保护要求</w:t>
      </w:r>
    </w:p>
    <w:p w14:paraId="4176E869">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中标单位所供货物必须为制造商原厂包装，包装质量符合国家相关标准，包装均应有良好的防湿、防潮、防雨、防腐的措施，中标单位须负责将货物送到采购人指定地点。过程中的全部运输，包括装卸车、货物现场的搬运由中标单位负责。</w:t>
      </w:r>
    </w:p>
    <w:p w14:paraId="07AAB761">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2.产品若出现有损坏、污染的中标单位需免费更换全新产品。</w:t>
      </w:r>
    </w:p>
    <w:p w14:paraId="25DF0D1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3.采购人在收到货物后，组织相关人员进行货物验收，对产品进行随机抽样送检，送检费已包含在本次成交价中，抽检后中标单位补足数量。</w:t>
      </w:r>
    </w:p>
    <w:p w14:paraId="1AB0EDD4">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（三）服务质量及售后要求</w:t>
      </w:r>
    </w:p>
    <w:p w14:paraId="7DF0858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1.产品质量标准：中标单位应保证提供的货物是全新的、符合国家质量标准、有关部门手续完备、具有生产厂家质量保证书（或合格证明）的产品；且所有产品均完好无任何瑕疵，能够正常使用。</w:t>
      </w:r>
    </w:p>
    <w:p w14:paraId="7EC9B3CB">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2.中标单位所供产品规格、技术标准、材料等质量不合格的，应及时更换。</w:t>
      </w:r>
    </w:p>
    <w:p w14:paraId="5BD5279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售后服务：中标单位应提供完善的售后服务，包括但不限于设备安装、调试、培训以及后期的维护保养等；因产品质量问题发生系统故障的，供应商需在接到通知后12小时内到达现场处理，并承担产品维修或更换费用。</w:t>
      </w:r>
    </w:p>
    <w:p w14:paraId="2B6C3859">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lang w:val="en-US" w:eastAsia="zh-CN"/>
        </w:rPr>
        <w:t>4</w:t>
      </w:r>
      <w:r>
        <w:rPr>
          <w:rFonts w:hint="eastAsia"/>
          <w:color w:val="auto"/>
          <w:highlight w:val="none"/>
        </w:rPr>
        <w:t>.质保期内出现任何非人为损坏等质量问题，中标单位负责终身维护。对提供的产品在质保期内，因产品质量而导致的缺陷，必须提供“三包”服务。（三包为：包修、包换、包退）；</w:t>
      </w:r>
    </w:p>
    <w:p w14:paraId="021ED4A7">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（四）其他要求</w:t>
      </w:r>
    </w:p>
    <w:p w14:paraId="12F930D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1.在履行合同过程中，由中标人自行负责和承担相关安全责任，采购人不承担任何安全责任，也不承担发生安全事故产生的任何责任。</w:t>
      </w:r>
    </w:p>
    <w:p w14:paraId="24CDD44C">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人因履行本合同所获得的一切原始资料、信息及相关工作成果属采购人所有，中标人负有保密义务。未经采购人书面同意，中标人不得在合同期内或合同履行完毕后以任何方式对外泄露或用于与本项目无关的其他任何事项。如因成交供应商过错导致采购人遭受损失的，中标人应承担全部赔偿责任。</w:t>
      </w:r>
    </w:p>
    <w:p w14:paraId="210B183B">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3.所有产品必须是厂商原装、全新的产品，符合国家及该产品的出厂标准及认证规定。</w:t>
      </w:r>
    </w:p>
    <w:p w14:paraId="1B0A656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4.中标人保证提供的产品不侵犯任何第三方的专利、商标或版权。否则，中标人承担对第三方的专利或版权的侵权责任并承担因此而发生的所有费用。</w:t>
      </w:r>
    </w:p>
    <w:p w14:paraId="5DCB67B5">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5.由中标人负责按国家相关标准进行货物包装，货物的包装均应有良好的防湿、防锈、 防潮、防雨、防腐及防碰撞的措施。凡由于包装不良造成的损失和由此产生的费用均由中标人承担。</w:t>
      </w:r>
    </w:p>
    <w:p w14:paraId="7F548809">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6.所有货物在开箱检验时必须完好，无破损，配置与装箱单相符。货物外观清洁，标记编号以及等字体清晰、明确。</w:t>
      </w:r>
    </w:p>
    <w:p w14:paraId="68F3BE19">
      <w:pPr>
        <w:pStyle w:val="3"/>
        <w:snapToGrid w:val="0"/>
        <w:ind w:firstLine="482" w:firstLineChars="200"/>
        <w:rPr>
          <w:rFonts w:hint="eastAsia"/>
          <w:color w:val="auto"/>
          <w:sz w:val="24"/>
          <w:szCs w:val="24"/>
          <w:highlight w:val="none"/>
        </w:rPr>
      </w:pPr>
      <w:bookmarkStart w:id="69" w:name="_Toc15444"/>
      <w:r>
        <w:rPr>
          <w:rFonts w:hint="eastAsia"/>
          <w:color w:val="auto"/>
          <w:sz w:val="24"/>
          <w:szCs w:val="24"/>
          <w:highlight w:val="none"/>
        </w:rPr>
        <w:t>四、采购标的的数量、采购项目服务期限及交货地点</w:t>
      </w:r>
      <w:bookmarkEnd w:id="69"/>
    </w:p>
    <w:p w14:paraId="69D0B699">
      <w:pPr>
        <w:adjustRightInd w:val="0"/>
        <w:snapToGrid w:val="0"/>
        <w:spacing w:line="360" w:lineRule="auto"/>
        <w:ind w:firstLine="480" w:firstLineChars="200"/>
        <w:rPr>
          <w:rFonts w:hint="eastAsia"/>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玉溪职业技术学院（云南省玉溪工业财贸学校）易门职中提级管理项目（4包）职教高考资源环境类专业设备采购项目</w:t>
      </w:r>
      <w:r>
        <w:rPr>
          <w:rFonts w:hint="eastAsia"/>
          <w:bCs/>
          <w:color w:val="auto"/>
          <w:highlight w:val="none"/>
        </w:rPr>
        <w:t>。</w:t>
      </w:r>
    </w:p>
    <w:p w14:paraId="06F9EC8B">
      <w:pPr>
        <w:adjustRightInd w:val="0"/>
        <w:snapToGrid w:val="0"/>
        <w:spacing w:line="360" w:lineRule="auto"/>
        <w:ind w:firstLine="480" w:firstLineChars="200"/>
        <w:rPr>
          <w:rFonts w:hint="eastAsia"/>
          <w:color w:val="auto"/>
          <w:highlight w:val="none"/>
        </w:rPr>
      </w:pPr>
      <w:r>
        <w:rPr>
          <w:rFonts w:hint="eastAsia"/>
          <w:bCs/>
          <w:color w:val="auto"/>
          <w:highlight w:val="none"/>
        </w:rPr>
        <w:t>2.合同履行期限：</w:t>
      </w:r>
      <w:r>
        <w:rPr>
          <w:rFonts w:hint="eastAsia"/>
          <w:color w:val="auto"/>
          <w:highlight w:val="none"/>
        </w:rPr>
        <w:t>自合同签订之日起90日历天内完成设备安装调试，并投入使用。</w:t>
      </w:r>
    </w:p>
    <w:p w14:paraId="3CF4459F">
      <w:pPr>
        <w:adjustRightInd w:val="0"/>
        <w:snapToGrid w:val="0"/>
        <w:spacing w:line="360" w:lineRule="auto"/>
        <w:ind w:firstLine="480" w:firstLineChars="200"/>
        <w:rPr>
          <w:rFonts w:hint="eastAsia"/>
          <w:bCs/>
          <w:color w:val="auto"/>
          <w:highlight w:val="none"/>
        </w:rPr>
      </w:pPr>
      <w:r>
        <w:rPr>
          <w:rFonts w:hint="eastAsia"/>
          <w:bCs/>
          <w:color w:val="auto"/>
          <w:highlight w:val="none"/>
        </w:rPr>
        <w:t>3.</w:t>
      </w:r>
      <w:r>
        <w:rPr>
          <w:rFonts w:hint="eastAsia"/>
          <w:bCs/>
          <w:color w:val="auto"/>
          <w:highlight w:val="none"/>
          <w:lang w:val="en-US" w:eastAsia="zh-CN"/>
        </w:rPr>
        <w:t>供货</w:t>
      </w:r>
      <w:r>
        <w:rPr>
          <w:rFonts w:hint="eastAsia"/>
          <w:bCs/>
          <w:color w:val="auto"/>
          <w:highlight w:val="none"/>
        </w:rPr>
        <w:t>地点：采购人指定地点。</w:t>
      </w:r>
    </w:p>
    <w:p w14:paraId="098B4621">
      <w:pPr>
        <w:adjustRightInd w:val="0"/>
        <w:snapToGrid w:val="0"/>
        <w:spacing w:line="360" w:lineRule="auto"/>
        <w:ind w:firstLine="480" w:firstLineChars="200"/>
        <w:rPr>
          <w:rFonts w:hint="eastAsia"/>
          <w:bCs/>
          <w:color w:val="auto"/>
          <w:highlight w:val="none"/>
        </w:rPr>
      </w:pPr>
      <w:r>
        <w:rPr>
          <w:rFonts w:hint="eastAsia"/>
          <w:bCs/>
          <w:color w:val="auto"/>
          <w:highlight w:val="none"/>
        </w:rPr>
        <w:t>4.付款方式：</w:t>
      </w:r>
      <w:r>
        <w:rPr>
          <w:rFonts w:hint="eastAsia"/>
          <w:bCs/>
          <w:color w:val="auto"/>
          <w:highlight w:val="none"/>
          <w:lang w:val="en-US" w:eastAsia="zh-CN"/>
        </w:rPr>
        <w:t>双方合同约定</w:t>
      </w:r>
      <w:r>
        <w:rPr>
          <w:rFonts w:hint="eastAsia"/>
          <w:bCs/>
          <w:color w:val="auto"/>
          <w:highlight w:val="none"/>
        </w:rPr>
        <w:t>。</w:t>
      </w:r>
    </w:p>
    <w:p w14:paraId="021FB64A">
      <w:pPr>
        <w:adjustRightInd w:val="0"/>
        <w:snapToGrid w:val="0"/>
        <w:spacing w:line="360" w:lineRule="auto"/>
        <w:ind w:firstLine="480" w:firstLineChars="200"/>
        <w:rPr>
          <w:rFonts w:hint="eastAsia" w:eastAsia="宋体"/>
          <w:bCs/>
          <w:color w:val="auto"/>
          <w:highlight w:val="none"/>
          <w:lang w:eastAsia="zh-CN"/>
        </w:rPr>
      </w:pPr>
      <w:r>
        <w:rPr>
          <w:rFonts w:hint="eastAsia"/>
          <w:bCs/>
          <w:color w:val="auto"/>
          <w:highlight w:val="none"/>
          <w:lang w:val="en-US" w:eastAsia="zh-CN"/>
        </w:rPr>
        <w:t>5.质保期：自验收合格之日起，不低于3年</w:t>
      </w:r>
      <w:r>
        <w:rPr>
          <w:rFonts w:hint="eastAsia"/>
          <w:bCs/>
          <w:color w:val="auto"/>
          <w:highlight w:val="none"/>
          <w:lang w:eastAsia="zh-CN"/>
        </w:rPr>
        <w:t>。</w:t>
      </w:r>
    </w:p>
    <w:p w14:paraId="15A0D9FA">
      <w:pPr>
        <w:pStyle w:val="3"/>
        <w:snapToGrid w:val="0"/>
        <w:ind w:firstLine="482" w:firstLineChars="200"/>
        <w:rPr>
          <w:rFonts w:hint="eastAsia"/>
          <w:color w:val="auto"/>
          <w:sz w:val="24"/>
          <w:szCs w:val="24"/>
          <w:highlight w:val="none"/>
        </w:rPr>
      </w:pPr>
      <w:bookmarkStart w:id="70" w:name="_Toc25412"/>
      <w:r>
        <w:rPr>
          <w:rFonts w:hint="eastAsia"/>
          <w:color w:val="auto"/>
          <w:sz w:val="24"/>
          <w:szCs w:val="24"/>
          <w:highlight w:val="none"/>
        </w:rPr>
        <w:t>五、验收标准</w:t>
      </w:r>
      <w:bookmarkEnd w:id="70"/>
    </w:p>
    <w:p w14:paraId="504A8AC9">
      <w:pPr>
        <w:adjustRightInd w:val="0"/>
        <w:snapToGrid w:val="0"/>
        <w:spacing w:line="360" w:lineRule="auto"/>
        <w:ind w:firstLine="480" w:firstLineChars="200"/>
        <w:rPr>
          <w:rFonts w:hint="eastAsia"/>
          <w:bCs/>
          <w:color w:val="auto"/>
          <w:highlight w:val="none"/>
        </w:rPr>
      </w:pPr>
      <w:r>
        <w:rPr>
          <w:rFonts w:hint="eastAsia"/>
          <w:bCs/>
          <w:color w:val="auto"/>
          <w:highlight w:val="none"/>
        </w:rPr>
        <w:t>1.中标供应商提供的产品必须符合国家及采购人相关质量标准和要求。</w:t>
      </w:r>
    </w:p>
    <w:p w14:paraId="41D58C45">
      <w:pPr>
        <w:adjustRightInd w:val="0"/>
        <w:snapToGrid w:val="0"/>
        <w:spacing w:line="360" w:lineRule="auto"/>
        <w:ind w:firstLine="480" w:firstLineChars="200"/>
        <w:rPr>
          <w:rFonts w:hint="eastAsia"/>
          <w:bCs/>
          <w:color w:val="auto"/>
          <w:highlight w:val="none"/>
        </w:rPr>
      </w:pPr>
      <w:r>
        <w:rPr>
          <w:rFonts w:hint="eastAsia"/>
          <w:bCs/>
          <w:color w:val="auto"/>
          <w:highlight w:val="none"/>
        </w:rPr>
        <w:t>2.验收标准：达到国家、行业现行标准，满足采购人考核标准及要求。</w:t>
      </w:r>
    </w:p>
    <w:p w14:paraId="257E7B65">
      <w:pPr>
        <w:adjustRightInd w:val="0"/>
        <w:snapToGrid w:val="0"/>
        <w:spacing w:line="360" w:lineRule="auto"/>
        <w:ind w:firstLine="480" w:firstLineChars="200"/>
        <w:rPr>
          <w:rFonts w:hint="eastAsia"/>
          <w:bCs/>
          <w:color w:val="auto"/>
          <w:highlight w:val="none"/>
        </w:rPr>
      </w:pPr>
      <w:r>
        <w:rPr>
          <w:rFonts w:hint="eastAsia"/>
          <w:bCs/>
          <w:color w:val="auto"/>
          <w:highlight w:val="none"/>
        </w:rPr>
        <w:t>3.验收方式：验收由采购人组织，视情况邀请第三方熟悉该业务的专业技术人员参与验收，根据日常考核标准及要求，出具验收意见，考核内容及标准，由中标单位与采购人协商。</w:t>
      </w:r>
    </w:p>
    <w:p w14:paraId="0050A265">
      <w:pPr>
        <w:spacing w:line="360" w:lineRule="auto"/>
        <w:rPr>
          <w:rFonts w:hint="eastAsia"/>
          <w:color w:val="auto"/>
          <w:highlight w:val="none"/>
        </w:rPr>
        <w:sectPr>
          <w:pgSz w:w="11906" w:h="16838"/>
          <w:pgMar w:top="1134" w:right="1134" w:bottom="1134" w:left="1134" w:header="851" w:footer="851" w:gutter="0"/>
          <w:cols w:space="720" w:num="1"/>
          <w:docGrid w:type="lines" w:linePitch="331" w:charSpace="0"/>
        </w:sectPr>
      </w:pPr>
    </w:p>
    <w:p w14:paraId="3072A1DB">
      <w:pPr>
        <w:pStyle w:val="2"/>
        <w:spacing w:before="0"/>
        <w:ind w:left="0" w:firstLine="602"/>
        <w:jc w:val="center"/>
        <w:rPr>
          <w:rFonts w:hint="eastAsia" w:ascii="宋体" w:hAnsi="宋体" w:eastAsia="宋体"/>
          <w:bCs/>
          <w:color w:val="auto"/>
          <w:sz w:val="30"/>
          <w:szCs w:val="30"/>
          <w:highlight w:val="none"/>
        </w:rPr>
      </w:pPr>
      <w:bookmarkStart w:id="71" w:name="_Toc28025"/>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71"/>
    </w:p>
    <w:bookmarkEnd w:id="58"/>
    <w:tbl>
      <w:tblPr>
        <w:tblStyle w:val="44"/>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5B554E2">
        <w:tblPrEx>
          <w:tblCellMar>
            <w:top w:w="0" w:type="dxa"/>
            <w:left w:w="0" w:type="dxa"/>
            <w:bottom w:w="0" w:type="dxa"/>
            <w:right w:w="0" w:type="dxa"/>
          </w:tblCellMar>
        </w:tblPrEx>
        <w:tc>
          <w:tcPr>
            <w:tcW w:w="9750" w:type="dxa"/>
            <w:vAlign w:val="center"/>
          </w:tcPr>
          <w:p w14:paraId="38B82BFF">
            <w:pPr>
              <w:spacing w:line="360" w:lineRule="auto"/>
              <w:ind w:firstLine="560"/>
              <w:rPr>
                <w:rFonts w:hint="eastAsia"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0C7CAAE9">
            <w:pPr>
              <w:spacing w:line="360" w:lineRule="auto"/>
              <w:rPr>
                <w:rFonts w:hint="eastAsia" w:cs="Arial"/>
                <w:b/>
                <w:color w:val="auto"/>
                <w:highlight w:val="none"/>
              </w:rPr>
            </w:pPr>
            <w:r>
              <w:rPr>
                <w:rFonts w:hint="eastAsia" w:cs="Arial"/>
                <w:color w:val="auto"/>
                <w:highlight w:val="none"/>
              </w:rPr>
              <w:t>本合同须加盖甲乙双方骑缝章有效</w:t>
            </w:r>
          </w:p>
        </w:tc>
      </w:tr>
      <w:tr w14:paraId="04A655CB">
        <w:tblPrEx>
          <w:tblCellMar>
            <w:top w:w="0" w:type="dxa"/>
            <w:left w:w="0" w:type="dxa"/>
            <w:bottom w:w="0" w:type="dxa"/>
            <w:right w:w="0" w:type="dxa"/>
          </w:tblCellMar>
        </w:tblPrEx>
        <w:tc>
          <w:tcPr>
            <w:tcW w:w="9750" w:type="dxa"/>
            <w:vAlign w:val="center"/>
          </w:tcPr>
          <w:p w14:paraId="38862A55">
            <w:pPr>
              <w:spacing w:line="360" w:lineRule="auto"/>
              <w:jc w:val="center"/>
              <w:rPr>
                <w:rFonts w:hint="eastAsia" w:ascii="方正姚体" w:hAnsi="??" w:eastAsia="方正姚体" w:cs="Arial"/>
                <w:b/>
                <w:color w:val="auto"/>
                <w:sz w:val="36"/>
                <w:szCs w:val="36"/>
                <w:highlight w:val="none"/>
              </w:rPr>
            </w:pPr>
          </w:p>
          <w:p w14:paraId="0E12DC9E">
            <w:pPr>
              <w:spacing w:line="360" w:lineRule="auto"/>
              <w:jc w:val="center"/>
              <w:rPr>
                <w:rFonts w:hint="eastAsia" w:ascii="方正姚体" w:hAnsi="??" w:eastAsia="方正姚体" w:cs="Arial"/>
                <w:b/>
                <w:color w:val="auto"/>
                <w:sz w:val="36"/>
                <w:szCs w:val="36"/>
                <w:highlight w:val="none"/>
              </w:rPr>
            </w:pPr>
          </w:p>
        </w:tc>
      </w:tr>
      <w:tr w14:paraId="410381BD">
        <w:tblPrEx>
          <w:tblCellMar>
            <w:top w:w="0" w:type="dxa"/>
            <w:left w:w="0" w:type="dxa"/>
            <w:bottom w:w="0" w:type="dxa"/>
            <w:right w:w="0" w:type="dxa"/>
          </w:tblCellMar>
        </w:tblPrEx>
        <w:tc>
          <w:tcPr>
            <w:tcW w:w="9750" w:type="dxa"/>
            <w:vAlign w:val="center"/>
          </w:tcPr>
          <w:p w14:paraId="7C360FA7">
            <w:pPr>
              <w:spacing w:line="360" w:lineRule="auto"/>
              <w:jc w:val="center"/>
              <w:rPr>
                <w:rFonts w:hint="eastAsia"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58BDC93">
        <w:tblPrEx>
          <w:tblCellMar>
            <w:top w:w="0" w:type="dxa"/>
            <w:left w:w="0" w:type="dxa"/>
            <w:bottom w:w="0" w:type="dxa"/>
            <w:right w:w="0" w:type="dxa"/>
          </w:tblCellMar>
        </w:tblPrEx>
        <w:tc>
          <w:tcPr>
            <w:tcW w:w="9750" w:type="dxa"/>
            <w:vAlign w:val="center"/>
          </w:tcPr>
          <w:p w14:paraId="3E95041B">
            <w:pPr>
              <w:spacing w:line="360" w:lineRule="auto"/>
              <w:jc w:val="center"/>
              <w:rPr>
                <w:rFonts w:hint="eastAsia"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75CB4E7B">
            <w:pPr>
              <w:pStyle w:val="17"/>
              <w:jc w:val="center"/>
              <w:rPr>
                <w:rFonts w:hint="eastAsia"/>
                <w:color w:val="auto"/>
                <w:highlight w:val="none"/>
              </w:rPr>
            </w:pPr>
          </w:p>
          <w:p w14:paraId="138EBA40">
            <w:pPr>
              <w:spacing w:line="360" w:lineRule="auto"/>
              <w:jc w:val="center"/>
              <w:rPr>
                <w:rFonts w:hint="eastAsia" w:ascii="??" w:hAnsi="??" w:cs="Arial"/>
                <w:color w:val="auto"/>
                <w:sz w:val="18"/>
                <w:szCs w:val="18"/>
                <w:highlight w:val="none"/>
              </w:rPr>
            </w:pPr>
          </w:p>
        </w:tc>
      </w:tr>
      <w:tr w14:paraId="46D35922">
        <w:tblPrEx>
          <w:tblCellMar>
            <w:top w:w="0" w:type="dxa"/>
            <w:left w:w="0" w:type="dxa"/>
            <w:bottom w:w="0" w:type="dxa"/>
            <w:right w:w="0" w:type="dxa"/>
          </w:tblCellMar>
        </w:tblPrEx>
        <w:tc>
          <w:tcPr>
            <w:tcW w:w="9750" w:type="dxa"/>
            <w:vAlign w:val="center"/>
          </w:tcPr>
          <w:p w14:paraId="4199DD80">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合</w:t>
            </w:r>
          </w:p>
        </w:tc>
      </w:tr>
      <w:tr w14:paraId="2450A9D0">
        <w:tblPrEx>
          <w:tblCellMar>
            <w:top w:w="0" w:type="dxa"/>
            <w:left w:w="0" w:type="dxa"/>
            <w:bottom w:w="0" w:type="dxa"/>
            <w:right w:w="0" w:type="dxa"/>
          </w:tblCellMar>
        </w:tblPrEx>
        <w:tc>
          <w:tcPr>
            <w:tcW w:w="9750" w:type="dxa"/>
            <w:vAlign w:val="center"/>
          </w:tcPr>
          <w:p w14:paraId="350F3AD4">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同</w:t>
            </w:r>
          </w:p>
        </w:tc>
      </w:tr>
      <w:tr w14:paraId="5F2DB9CE">
        <w:tblPrEx>
          <w:tblCellMar>
            <w:top w:w="0" w:type="dxa"/>
            <w:left w:w="0" w:type="dxa"/>
            <w:bottom w:w="0" w:type="dxa"/>
            <w:right w:w="0" w:type="dxa"/>
          </w:tblCellMar>
        </w:tblPrEx>
        <w:tc>
          <w:tcPr>
            <w:tcW w:w="9750" w:type="dxa"/>
            <w:vAlign w:val="center"/>
          </w:tcPr>
          <w:p w14:paraId="458F5F63">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书</w:t>
            </w:r>
          </w:p>
          <w:p w14:paraId="284B361A">
            <w:pPr>
              <w:pStyle w:val="17"/>
              <w:jc w:val="center"/>
              <w:rPr>
                <w:rFonts w:hint="eastAsia"/>
                <w:color w:val="auto"/>
                <w:highlight w:val="none"/>
              </w:rPr>
            </w:pPr>
          </w:p>
          <w:p w14:paraId="686754D1">
            <w:pPr>
              <w:pStyle w:val="17"/>
              <w:jc w:val="center"/>
              <w:rPr>
                <w:rFonts w:hint="eastAsia"/>
                <w:color w:val="auto"/>
                <w:highlight w:val="none"/>
              </w:rPr>
            </w:pPr>
          </w:p>
        </w:tc>
      </w:tr>
      <w:tr w14:paraId="7B8EAF1C">
        <w:tblPrEx>
          <w:tblCellMar>
            <w:top w:w="0" w:type="dxa"/>
            <w:left w:w="0" w:type="dxa"/>
            <w:bottom w:w="0" w:type="dxa"/>
            <w:right w:w="0" w:type="dxa"/>
          </w:tblCellMar>
        </w:tblPrEx>
        <w:tc>
          <w:tcPr>
            <w:tcW w:w="9750" w:type="dxa"/>
            <w:vAlign w:val="center"/>
          </w:tcPr>
          <w:p w14:paraId="783DF28B">
            <w:pPr>
              <w:spacing w:line="360" w:lineRule="auto"/>
              <w:jc w:val="center"/>
              <w:rPr>
                <w:rFonts w:hint="eastAsia"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690C451A">
        <w:tblPrEx>
          <w:tblCellMar>
            <w:top w:w="0" w:type="dxa"/>
            <w:left w:w="0" w:type="dxa"/>
            <w:bottom w:w="0" w:type="dxa"/>
            <w:right w:w="0" w:type="dxa"/>
          </w:tblCellMar>
        </w:tblPrEx>
        <w:tc>
          <w:tcPr>
            <w:tcW w:w="9750" w:type="dxa"/>
            <w:vAlign w:val="center"/>
          </w:tcPr>
          <w:p w14:paraId="2BE0C5AD">
            <w:pPr>
              <w:spacing w:line="360" w:lineRule="auto"/>
              <w:jc w:val="center"/>
              <w:rPr>
                <w:rFonts w:hint="eastAsia" w:ascii="??" w:hAnsi="??" w:cs="Arial"/>
                <w:color w:val="auto"/>
                <w:sz w:val="18"/>
                <w:szCs w:val="18"/>
                <w:highlight w:val="none"/>
              </w:rPr>
            </w:pPr>
          </w:p>
        </w:tc>
      </w:tr>
      <w:tr w14:paraId="5C0EBFC0">
        <w:tblPrEx>
          <w:tblCellMar>
            <w:top w:w="0" w:type="dxa"/>
            <w:left w:w="0" w:type="dxa"/>
            <w:bottom w:w="0" w:type="dxa"/>
            <w:right w:w="0" w:type="dxa"/>
          </w:tblCellMar>
        </w:tblPrEx>
        <w:tc>
          <w:tcPr>
            <w:tcW w:w="9750" w:type="dxa"/>
            <w:vAlign w:val="center"/>
          </w:tcPr>
          <w:p w14:paraId="16C3ECAF">
            <w:pPr>
              <w:spacing w:line="360" w:lineRule="auto"/>
              <w:jc w:val="center"/>
              <w:rPr>
                <w:rFonts w:hint="eastAsia"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755BC12D">
            <w:pPr>
              <w:spacing w:line="360" w:lineRule="auto"/>
              <w:jc w:val="center"/>
              <w:rPr>
                <w:rFonts w:hint="eastAsia"/>
                <w:color w:val="auto"/>
                <w:highlight w:val="none"/>
              </w:rPr>
            </w:pPr>
          </w:p>
        </w:tc>
      </w:tr>
    </w:tbl>
    <w:p w14:paraId="3CDF11E0">
      <w:pPr>
        <w:spacing w:line="360" w:lineRule="auto"/>
        <w:ind w:firstLine="614" w:firstLineChars="255"/>
        <w:rPr>
          <w:rFonts w:hint="eastAsia"/>
          <w:b/>
          <w:color w:val="auto"/>
          <w:highlight w:val="none"/>
        </w:rPr>
      </w:pPr>
    </w:p>
    <w:p w14:paraId="54BD9225">
      <w:pPr>
        <w:spacing w:line="360" w:lineRule="auto"/>
        <w:ind w:firstLine="614" w:firstLineChars="255"/>
        <w:rPr>
          <w:rFonts w:hint="eastAsia"/>
          <w:b/>
          <w:color w:val="auto"/>
          <w:highlight w:val="none"/>
        </w:rPr>
      </w:pPr>
    </w:p>
    <w:p w14:paraId="079C7222">
      <w:pPr>
        <w:spacing w:line="360" w:lineRule="auto"/>
        <w:ind w:firstLine="482"/>
        <w:rPr>
          <w:rFonts w:hint="eastAsia"/>
          <w:b/>
          <w:color w:val="auto"/>
          <w:highlight w:val="none"/>
        </w:rPr>
      </w:pPr>
    </w:p>
    <w:p w14:paraId="17D329EB">
      <w:pPr>
        <w:spacing w:line="360" w:lineRule="auto"/>
        <w:ind w:firstLine="840" w:firstLineChars="350"/>
        <w:rPr>
          <w:rFonts w:hint="eastAsia"/>
          <w:color w:val="auto"/>
          <w:highlight w:val="none"/>
        </w:rPr>
      </w:pPr>
    </w:p>
    <w:p w14:paraId="1AFBCC41">
      <w:pPr>
        <w:spacing w:line="360" w:lineRule="auto"/>
        <w:ind w:firstLine="840" w:firstLineChars="350"/>
        <w:rPr>
          <w:rFonts w:hint="eastAsia"/>
          <w:color w:val="auto"/>
          <w:highlight w:val="none"/>
        </w:rPr>
      </w:pPr>
      <w:r>
        <w:rPr>
          <w:rFonts w:hint="eastAsia"/>
          <w:color w:val="auto"/>
          <w:highlight w:val="none"/>
        </w:rPr>
        <w:t xml:space="preserve">甲方（招标人公章）名称： </w:t>
      </w:r>
    </w:p>
    <w:p w14:paraId="48D78FB6">
      <w:pPr>
        <w:spacing w:line="360" w:lineRule="auto"/>
        <w:ind w:firstLine="840" w:firstLineChars="350"/>
        <w:rPr>
          <w:rFonts w:hint="eastAsia"/>
          <w:color w:val="auto"/>
          <w:highlight w:val="none"/>
        </w:rPr>
      </w:pPr>
      <w:r>
        <w:rPr>
          <w:rFonts w:hint="eastAsia"/>
          <w:color w:val="auto"/>
          <w:highlight w:val="none"/>
        </w:rPr>
        <w:t>地址：</w:t>
      </w:r>
      <w:r>
        <w:rPr>
          <w:color w:val="auto"/>
          <w:highlight w:val="none"/>
        </w:rPr>
        <w:t xml:space="preserve"> </w:t>
      </w:r>
    </w:p>
    <w:p w14:paraId="10B11881">
      <w:pPr>
        <w:spacing w:line="360" w:lineRule="auto"/>
        <w:ind w:firstLine="840" w:firstLineChars="350"/>
        <w:rPr>
          <w:rFonts w:hint="eastAsia"/>
          <w:color w:val="auto"/>
          <w:highlight w:val="none"/>
        </w:rPr>
      </w:pPr>
      <w:r>
        <w:rPr>
          <w:rFonts w:hint="eastAsia"/>
          <w:color w:val="auto"/>
          <w:highlight w:val="none"/>
        </w:rPr>
        <w:t>邮编：</w:t>
      </w:r>
    </w:p>
    <w:p w14:paraId="7505C91A">
      <w:pPr>
        <w:spacing w:line="360" w:lineRule="auto"/>
        <w:ind w:firstLine="840" w:firstLineChars="350"/>
        <w:rPr>
          <w:rFonts w:hint="eastAsia"/>
          <w:color w:val="auto"/>
          <w:highlight w:val="none"/>
        </w:rPr>
      </w:pPr>
      <w:r>
        <w:rPr>
          <w:rFonts w:hint="eastAsia"/>
          <w:color w:val="auto"/>
          <w:highlight w:val="none"/>
        </w:rPr>
        <w:t>法定代表人或委托代理人：</w:t>
      </w:r>
    </w:p>
    <w:p w14:paraId="7A00EC25">
      <w:pPr>
        <w:spacing w:line="360" w:lineRule="auto"/>
        <w:ind w:firstLine="840" w:firstLineChars="350"/>
        <w:rPr>
          <w:rFonts w:hint="eastAsia"/>
          <w:color w:val="auto"/>
          <w:highlight w:val="none"/>
        </w:rPr>
      </w:pPr>
      <w:r>
        <w:rPr>
          <w:rFonts w:hint="eastAsia"/>
          <w:color w:val="auto"/>
          <w:highlight w:val="none"/>
        </w:rPr>
        <w:t>项目（技术）负责人：</w:t>
      </w:r>
    </w:p>
    <w:p w14:paraId="10703178">
      <w:pPr>
        <w:spacing w:line="360" w:lineRule="auto"/>
        <w:ind w:firstLine="840" w:firstLineChars="350"/>
        <w:rPr>
          <w:rFonts w:hint="eastAsia"/>
          <w:color w:val="auto"/>
          <w:highlight w:val="none"/>
        </w:rPr>
      </w:pPr>
      <w:r>
        <w:rPr>
          <w:rFonts w:hint="eastAsia"/>
          <w:color w:val="auto"/>
          <w:highlight w:val="none"/>
        </w:rPr>
        <w:t>电话：</w:t>
      </w:r>
    </w:p>
    <w:p w14:paraId="3B267CF8">
      <w:pPr>
        <w:spacing w:line="360" w:lineRule="auto"/>
        <w:ind w:firstLine="840" w:firstLineChars="350"/>
        <w:rPr>
          <w:rFonts w:hint="eastAsia"/>
          <w:color w:val="auto"/>
          <w:highlight w:val="none"/>
        </w:rPr>
      </w:pPr>
      <w:r>
        <w:rPr>
          <w:rFonts w:hint="eastAsia"/>
          <w:color w:val="auto"/>
          <w:highlight w:val="none"/>
        </w:rPr>
        <w:t>日期：</w:t>
      </w:r>
    </w:p>
    <w:p w14:paraId="4E950EA9">
      <w:pPr>
        <w:spacing w:line="360" w:lineRule="auto"/>
        <w:ind w:firstLine="840" w:firstLineChars="350"/>
        <w:rPr>
          <w:rFonts w:hint="eastAsia"/>
          <w:color w:val="auto"/>
          <w:highlight w:val="none"/>
        </w:rPr>
      </w:pPr>
    </w:p>
    <w:p w14:paraId="476037B2">
      <w:pPr>
        <w:spacing w:line="360" w:lineRule="auto"/>
        <w:ind w:firstLine="840" w:firstLineChars="350"/>
        <w:rPr>
          <w:rFonts w:hint="eastAsia"/>
          <w:color w:val="auto"/>
          <w:highlight w:val="none"/>
        </w:rPr>
      </w:pPr>
    </w:p>
    <w:p w14:paraId="51457A62">
      <w:pPr>
        <w:spacing w:line="360" w:lineRule="auto"/>
        <w:ind w:firstLine="840" w:firstLineChars="350"/>
        <w:rPr>
          <w:rFonts w:hint="eastAsia"/>
          <w:color w:val="auto"/>
          <w:highlight w:val="none"/>
        </w:rPr>
      </w:pPr>
      <w:r>
        <w:rPr>
          <w:rFonts w:hint="eastAsia"/>
          <w:color w:val="auto"/>
          <w:highlight w:val="none"/>
        </w:rPr>
        <w:t xml:space="preserve">乙方（投标人公章）名称： </w:t>
      </w:r>
    </w:p>
    <w:p w14:paraId="7174EFD2">
      <w:pPr>
        <w:spacing w:line="360" w:lineRule="auto"/>
        <w:ind w:firstLine="840" w:firstLineChars="350"/>
        <w:rPr>
          <w:rFonts w:hint="eastAsia"/>
          <w:color w:val="auto"/>
          <w:highlight w:val="none"/>
        </w:rPr>
      </w:pPr>
      <w:r>
        <w:rPr>
          <w:rFonts w:hint="eastAsia"/>
          <w:color w:val="auto"/>
          <w:highlight w:val="none"/>
        </w:rPr>
        <w:t>地址：</w:t>
      </w:r>
    </w:p>
    <w:p w14:paraId="2E212C8C">
      <w:pPr>
        <w:spacing w:line="360" w:lineRule="auto"/>
        <w:ind w:firstLine="840" w:firstLineChars="350"/>
        <w:rPr>
          <w:rFonts w:hint="eastAsia"/>
          <w:color w:val="auto"/>
          <w:highlight w:val="none"/>
        </w:rPr>
      </w:pPr>
      <w:r>
        <w:rPr>
          <w:rFonts w:hint="eastAsia"/>
          <w:color w:val="auto"/>
          <w:highlight w:val="none"/>
        </w:rPr>
        <w:t>邮编：</w:t>
      </w:r>
    </w:p>
    <w:p w14:paraId="49B6C802">
      <w:pPr>
        <w:spacing w:line="360" w:lineRule="auto"/>
        <w:ind w:firstLine="840" w:firstLineChars="350"/>
        <w:rPr>
          <w:rFonts w:hint="eastAsia"/>
          <w:color w:val="auto"/>
          <w:highlight w:val="none"/>
        </w:rPr>
      </w:pPr>
      <w:r>
        <w:rPr>
          <w:rFonts w:hint="eastAsia"/>
          <w:color w:val="auto"/>
          <w:highlight w:val="none"/>
        </w:rPr>
        <w:t>法定代表人或委托代理人：</w:t>
      </w:r>
    </w:p>
    <w:p w14:paraId="0423C3B4">
      <w:pPr>
        <w:spacing w:line="360" w:lineRule="auto"/>
        <w:ind w:firstLine="840" w:firstLineChars="350"/>
        <w:rPr>
          <w:rFonts w:hint="eastAsia"/>
          <w:color w:val="auto"/>
          <w:highlight w:val="none"/>
        </w:rPr>
      </w:pPr>
      <w:r>
        <w:rPr>
          <w:rFonts w:hint="eastAsia"/>
          <w:color w:val="auto"/>
          <w:highlight w:val="none"/>
        </w:rPr>
        <w:t>经办人：</w:t>
      </w:r>
    </w:p>
    <w:p w14:paraId="6B179519">
      <w:pPr>
        <w:spacing w:line="360" w:lineRule="auto"/>
        <w:ind w:firstLine="840" w:firstLineChars="350"/>
        <w:rPr>
          <w:rFonts w:hint="eastAsia"/>
          <w:color w:val="auto"/>
          <w:highlight w:val="none"/>
        </w:rPr>
      </w:pPr>
      <w:r>
        <w:rPr>
          <w:rFonts w:hint="eastAsia"/>
          <w:color w:val="auto"/>
          <w:highlight w:val="none"/>
        </w:rPr>
        <w:t>电话：</w:t>
      </w:r>
    </w:p>
    <w:p w14:paraId="02BFCF94">
      <w:pPr>
        <w:spacing w:line="360" w:lineRule="auto"/>
        <w:ind w:firstLine="840" w:firstLineChars="350"/>
        <w:rPr>
          <w:rFonts w:hint="eastAsia"/>
          <w:color w:val="auto"/>
          <w:highlight w:val="none"/>
        </w:rPr>
      </w:pPr>
      <w:r>
        <w:rPr>
          <w:rFonts w:hint="eastAsia"/>
          <w:color w:val="auto"/>
          <w:highlight w:val="none"/>
        </w:rPr>
        <w:t>日期：</w:t>
      </w:r>
    </w:p>
    <w:p w14:paraId="138B1F09">
      <w:pPr>
        <w:spacing w:line="360" w:lineRule="auto"/>
        <w:ind w:firstLine="840" w:firstLineChars="350"/>
        <w:rPr>
          <w:rFonts w:hint="eastAsia"/>
          <w:color w:val="auto"/>
          <w:highlight w:val="none"/>
        </w:rPr>
      </w:pPr>
    </w:p>
    <w:p w14:paraId="5B324D93">
      <w:pPr>
        <w:spacing w:line="360" w:lineRule="auto"/>
        <w:ind w:firstLine="840" w:firstLineChars="350"/>
        <w:rPr>
          <w:rFonts w:hint="eastAsia"/>
          <w:color w:val="auto"/>
          <w:highlight w:val="none"/>
        </w:rPr>
      </w:pPr>
    </w:p>
    <w:p w14:paraId="33D6DED0">
      <w:pPr>
        <w:spacing w:line="360" w:lineRule="auto"/>
        <w:ind w:firstLine="840" w:firstLineChars="350"/>
        <w:rPr>
          <w:rFonts w:hint="eastAsia"/>
          <w:color w:val="auto"/>
          <w:highlight w:val="none"/>
        </w:rPr>
      </w:pPr>
      <w:r>
        <w:rPr>
          <w:rFonts w:hint="eastAsia"/>
          <w:color w:val="auto"/>
          <w:highlight w:val="none"/>
        </w:rPr>
        <w:t xml:space="preserve">丙方（鉴证方公章）名称： </w:t>
      </w:r>
    </w:p>
    <w:p w14:paraId="552EA64E">
      <w:pPr>
        <w:spacing w:line="360" w:lineRule="auto"/>
        <w:ind w:firstLine="840" w:firstLineChars="350"/>
        <w:rPr>
          <w:rFonts w:hint="eastAsia"/>
          <w:color w:val="auto"/>
          <w:highlight w:val="none"/>
        </w:rPr>
      </w:pPr>
      <w:r>
        <w:rPr>
          <w:rFonts w:hint="eastAsia"/>
          <w:color w:val="auto"/>
          <w:highlight w:val="none"/>
        </w:rPr>
        <w:t>地址：</w:t>
      </w:r>
    </w:p>
    <w:p w14:paraId="79AEE8E1">
      <w:pPr>
        <w:spacing w:line="360" w:lineRule="auto"/>
        <w:ind w:firstLine="840" w:firstLineChars="350"/>
        <w:rPr>
          <w:rFonts w:hint="eastAsia"/>
          <w:color w:val="auto"/>
          <w:highlight w:val="none"/>
        </w:rPr>
      </w:pPr>
      <w:r>
        <w:rPr>
          <w:rFonts w:hint="eastAsia"/>
          <w:color w:val="auto"/>
          <w:highlight w:val="none"/>
        </w:rPr>
        <w:t>邮编：</w:t>
      </w:r>
    </w:p>
    <w:p w14:paraId="46290B2E">
      <w:pPr>
        <w:spacing w:line="360" w:lineRule="auto"/>
        <w:ind w:firstLine="840" w:firstLineChars="350"/>
        <w:rPr>
          <w:rFonts w:hint="eastAsia"/>
          <w:color w:val="auto"/>
          <w:highlight w:val="none"/>
        </w:rPr>
      </w:pPr>
      <w:r>
        <w:rPr>
          <w:rFonts w:hint="eastAsia"/>
          <w:color w:val="auto"/>
          <w:highlight w:val="none"/>
        </w:rPr>
        <w:t>法定代表人或委托代理人：</w:t>
      </w:r>
    </w:p>
    <w:p w14:paraId="2F9EBEE6">
      <w:pPr>
        <w:spacing w:line="360" w:lineRule="auto"/>
        <w:ind w:firstLine="840" w:firstLineChars="350"/>
        <w:rPr>
          <w:rFonts w:hint="eastAsia"/>
          <w:color w:val="auto"/>
          <w:highlight w:val="none"/>
        </w:rPr>
      </w:pPr>
      <w:r>
        <w:rPr>
          <w:rFonts w:hint="eastAsia"/>
          <w:color w:val="auto"/>
          <w:highlight w:val="none"/>
        </w:rPr>
        <w:t>经办人：</w:t>
      </w:r>
    </w:p>
    <w:p w14:paraId="780E5990">
      <w:pPr>
        <w:spacing w:line="360" w:lineRule="auto"/>
        <w:ind w:firstLine="840" w:firstLineChars="350"/>
        <w:rPr>
          <w:rFonts w:hint="eastAsia"/>
          <w:color w:val="auto"/>
          <w:highlight w:val="none"/>
        </w:rPr>
      </w:pPr>
      <w:r>
        <w:rPr>
          <w:rFonts w:hint="eastAsia"/>
          <w:color w:val="auto"/>
          <w:highlight w:val="none"/>
        </w:rPr>
        <w:t>电话：</w:t>
      </w:r>
    </w:p>
    <w:p w14:paraId="598EEB9D">
      <w:pPr>
        <w:spacing w:line="360" w:lineRule="auto"/>
        <w:ind w:firstLine="840" w:firstLineChars="350"/>
        <w:rPr>
          <w:rFonts w:hint="eastAsia"/>
          <w:color w:val="auto"/>
          <w:highlight w:val="none"/>
        </w:rPr>
      </w:pPr>
      <w:r>
        <w:rPr>
          <w:rFonts w:hint="eastAsia"/>
          <w:color w:val="auto"/>
          <w:highlight w:val="none"/>
        </w:rPr>
        <w:t>日期：</w:t>
      </w:r>
    </w:p>
    <w:p w14:paraId="5AF1BB14">
      <w:pPr>
        <w:spacing w:line="360" w:lineRule="auto"/>
        <w:ind w:firstLine="482"/>
        <w:rPr>
          <w:rFonts w:hint="eastAsia"/>
          <w:b/>
          <w:color w:val="auto"/>
          <w:highlight w:val="none"/>
        </w:rPr>
      </w:pPr>
    </w:p>
    <w:p w14:paraId="06A2CE54">
      <w:pPr>
        <w:pStyle w:val="17"/>
        <w:ind w:firstLine="851"/>
        <w:rPr>
          <w:rFonts w:hint="eastAsia"/>
          <w:color w:val="auto"/>
          <w:highlight w:val="none"/>
        </w:rPr>
      </w:pPr>
    </w:p>
    <w:p w14:paraId="2ED21ABF">
      <w:pPr>
        <w:pStyle w:val="39"/>
        <w:ind w:firstLine="260"/>
        <w:rPr>
          <w:rFonts w:hint="eastAsia"/>
          <w:color w:val="auto"/>
          <w:highlight w:val="none"/>
        </w:rPr>
      </w:pPr>
    </w:p>
    <w:p w14:paraId="4D58EDFF">
      <w:pPr>
        <w:adjustRightInd w:val="0"/>
        <w:snapToGrid w:val="0"/>
        <w:spacing w:line="360" w:lineRule="auto"/>
        <w:ind w:firstLine="480" w:firstLineChars="200"/>
        <w:rPr>
          <w:rFonts w:hint="eastAsia"/>
          <w:color w:val="auto"/>
          <w:highlight w:val="none"/>
        </w:rPr>
      </w:pPr>
    </w:p>
    <w:p w14:paraId="67AF3CF4">
      <w:pPr>
        <w:adjustRightInd w:val="0"/>
        <w:snapToGrid w:val="0"/>
        <w:spacing w:line="360" w:lineRule="auto"/>
        <w:rPr>
          <w:rFonts w:hint="eastAsia"/>
          <w:b/>
          <w:color w:val="auto"/>
          <w:highlight w:val="none"/>
        </w:rPr>
      </w:pPr>
      <w:r>
        <w:rPr>
          <w:rFonts w:hint="eastAsia"/>
          <w:b/>
          <w:color w:val="auto"/>
          <w:highlight w:val="none"/>
        </w:rPr>
        <w:t>甲方：</w:t>
      </w:r>
    </w:p>
    <w:p w14:paraId="48C25D5E">
      <w:pPr>
        <w:adjustRightInd w:val="0"/>
        <w:snapToGrid w:val="0"/>
        <w:spacing w:line="360" w:lineRule="auto"/>
        <w:rPr>
          <w:rFonts w:hint="eastAsia"/>
          <w:b/>
          <w:color w:val="auto"/>
          <w:highlight w:val="none"/>
        </w:rPr>
      </w:pPr>
      <w:r>
        <w:rPr>
          <w:rFonts w:hint="eastAsia"/>
          <w:b/>
          <w:color w:val="auto"/>
          <w:highlight w:val="none"/>
        </w:rPr>
        <w:t>乙方：</w:t>
      </w:r>
    </w:p>
    <w:p w14:paraId="6384BB3C">
      <w:pPr>
        <w:spacing w:line="360" w:lineRule="auto"/>
        <w:ind w:firstLine="480" w:firstLineChars="200"/>
        <w:rPr>
          <w:rFonts w:hint="eastAsia"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60FCFB3">
      <w:pPr>
        <w:widowControl w:val="0"/>
        <w:spacing w:line="360" w:lineRule="auto"/>
        <w:ind w:firstLine="482" w:firstLineChars="200"/>
        <w:rPr>
          <w:rFonts w:hint="eastAsia"/>
          <w:b/>
          <w:color w:val="auto"/>
          <w:highlight w:val="none"/>
        </w:rPr>
      </w:pPr>
      <w:bookmarkStart w:id="72" w:name="_Toc433100727"/>
      <w:bookmarkStart w:id="73" w:name="_Toc449081295"/>
      <w:bookmarkStart w:id="74" w:name="_Toc433100714"/>
      <w:bookmarkStart w:id="75" w:name="_Toc449081308"/>
      <w:bookmarkStart w:id="76" w:name="_Toc433100728"/>
      <w:bookmarkStart w:id="77" w:name="_Toc449081309"/>
      <w:r>
        <w:rPr>
          <w:rFonts w:hint="eastAsia"/>
          <w:b/>
          <w:color w:val="auto"/>
          <w:highlight w:val="none"/>
        </w:rPr>
        <w:t>一、服务范围</w:t>
      </w:r>
    </w:p>
    <w:p w14:paraId="579FFD3D">
      <w:pPr>
        <w:spacing w:line="360" w:lineRule="auto"/>
        <w:ind w:firstLine="480" w:firstLineChars="200"/>
        <w:rPr>
          <w:rFonts w:hint="eastAsia"/>
          <w:color w:val="auto"/>
          <w:highlight w:val="none"/>
        </w:rPr>
      </w:pPr>
      <w:r>
        <w:rPr>
          <w:rFonts w:hint="eastAsia"/>
          <w:color w:val="auto"/>
          <w:highlight w:val="none"/>
        </w:rPr>
        <w:t>乙方为甲方提供以下服务：</w:t>
      </w:r>
    </w:p>
    <w:p w14:paraId="2FC2E6B3">
      <w:pPr>
        <w:spacing w:line="360" w:lineRule="auto"/>
        <w:ind w:firstLine="480" w:firstLineChars="200"/>
        <w:rPr>
          <w:rFonts w:hint="eastAsia"/>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63193D30">
      <w:pPr>
        <w:spacing w:line="360" w:lineRule="auto"/>
        <w:ind w:firstLine="480" w:firstLineChars="200"/>
        <w:rPr>
          <w:rFonts w:hint="eastAsia"/>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5A4D444F">
      <w:pPr>
        <w:spacing w:line="360" w:lineRule="auto"/>
        <w:ind w:firstLine="480" w:firstLineChars="200"/>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61427DCA">
      <w:pPr>
        <w:widowControl w:val="0"/>
        <w:spacing w:line="360" w:lineRule="auto"/>
        <w:ind w:firstLine="482" w:firstLineChars="200"/>
        <w:rPr>
          <w:rFonts w:hint="eastAsia"/>
          <w:b/>
          <w:color w:val="auto"/>
          <w:highlight w:val="none"/>
        </w:rPr>
      </w:pPr>
      <w:r>
        <w:rPr>
          <w:rFonts w:hint="eastAsia"/>
          <w:b/>
          <w:color w:val="auto"/>
          <w:highlight w:val="none"/>
        </w:rPr>
        <w:t>二、合同金额</w:t>
      </w:r>
    </w:p>
    <w:p w14:paraId="4EE08839">
      <w:pPr>
        <w:spacing w:line="360" w:lineRule="auto"/>
        <w:ind w:firstLine="480" w:firstLineChars="200"/>
        <w:rPr>
          <w:rFonts w:hint="eastAsia"/>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6D6C462">
      <w:pPr>
        <w:spacing w:line="360" w:lineRule="auto"/>
        <w:ind w:firstLine="480" w:firstLineChars="200"/>
        <w:rPr>
          <w:rFonts w:hint="eastAsia"/>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483896A1">
      <w:pPr>
        <w:widowControl w:val="0"/>
        <w:spacing w:line="360" w:lineRule="auto"/>
        <w:ind w:firstLine="482" w:firstLineChars="200"/>
        <w:rPr>
          <w:rFonts w:hint="eastAsia"/>
          <w:b/>
          <w:color w:val="auto"/>
          <w:highlight w:val="none"/>
        </w:rPr>
      </w:pPr>
      <w:r>
        <w:rPr>
          <w:rFonts w:hint="eastAsia"/>
          <w:b/>
          <w:color w:val="auto"/>
          <w:highlight w:val="none"/>
        </w:rPr>
        <w:t>三、服务期及交付地点</w:t>
      </w:r>
    </w:p>
    <w:p w14:paraId="3DF76CB7">
      <w:pPr>
        <w:spacing w:line="360" w:lineRule="auto"/>
        <w:ind w:firstLine="480" w:firstLineChars="200"/>
        <w:rPr>
          <w:rFonts w:hint="eastAsia"/>
          <w:color w:val="auto"/>
          <w:highlight w:val="none"/>
        </w:rPr>
      </w:pPr>
      <w:r>
        <w:rPr>
          <w:rFonts w:hint="eastAsia"/>
          <w:color w:val="auto"/>
          <w:highlight w:val="none"/>
        </w:rPr>
        <w:t>1.服务期：合同签订后</w:t>
      </w:r>
      <w:r>
        <w:rPr>
          <w:rFonts w:hint="eastAsia"/>
          <w:color w:val="auto"/>
          <w:highlight w:val="none"/>
          <w:u w:val="single"/>
          <w:lang w:bidi="ar"/>
        </w:rPr>
        <w:t xml:space="preserve">  </w:t>
      </w:r>
      <w:r>
        <w:rPr>
          <w:rFonts w:hint="eastAsia"/>
          <w:color w:val="auto"/>
          <w:highlight w:val="none"/>
          <w:u w:val="single"/>
          <w:lang w:val="en-US" w:eastAsia="zh-CN" w:bidi="ar"/>
        </w:rPr>
        <w:t xml:space="preserve">  </w:t>
      </w:r>
      <w:r>
        <w:rPr>
          <w:rFonts w:hint="eastAsia"/>
          <w:color w:val="auto"/>
          <w:highlight w:val="none"/>
          <w:u w:val="single"/>
          <w:lang w:bidi="ar"/>
        </w:rPr>
        <w:t xml:space="preserve"> </w:t>
      </w:r>
      <w:r>
        <w:rPr>
          <w:rFonts w:hint="eastAsia"/>
          <w:color w:val="auto"/>
          <w:highlight w:val="none"/>
        </w:rPr>
        <w:t>个日历天内完成项目新建设备安装调试和试运行；</w:t>
      </w:r>
    </w:p>
    <w:p w14:paraId="5812743B">
      <w:pPr>
        <w:spacing w:line="360" w:lineRule="auto"/>
        <w:ind w:firstLine="480" w:firstLineChars="200"/>
        <w:rPr>
          <w:rFonts w:hint="eastAsia"/>
          <w:color w:val="auto"/>
          <w:highlight w:val="none"/>
        </w:rPr>
      </w:pPr>
      <w:r>
        <w:rPr>
          <w:rFonts w:hint="eastAsia"/>
          <w:color w:val="auto"/>
          <w:highlight w:val="none"/>
        </w:rPr>
        <w:t>2.交付地点：甲方指定地点。</w:t>
      </w:r>
    </w:p>
    <w:p w14:paraId="5701EDC6">
      <w:pPr>
        <w:widowControl w:val="0"/>
        <w:spacing w:line="360" w:lineRule="auto"/>
        <w:ind w:firstLine="482" w:firstLineChars="200"/>
        <w:rPr>
          <w:rFonts w:hint="eastAsia"/>
          <w:b/>
          <w:color w:val="auto"/>
          <w:highlight w:val="none"/>
        </w:rPr>
      </w:pPr>
      <w:r>
        <w:rPr>
          <w:rFonts w:hint="eastAsia"/>
          <w:b/>
          <w:color w:val="auto"/>
          <w:highlight w:val="none"/>
        </w:rPr>
        <w:t>四、服务要求</w:t>
      </w:r>
    </w:p>
    <w:p w14:paraId="000BA5D1">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9E4F115">
      <w:pPr>
        <w:pStyle w:val="13"/>
        <w:spacing w:line="360" w:lineRule="auto"/>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3F018846">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4"/>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5055B5F5">
        <w:tblPrEx>
          <w:tblCellMar>
            <w:top w:w="0" w:type="dxa"/>
            <w:left w:w="108" w:type="dxa"/>
            <w:bottom w:w="0" w:type="dxa"/>
            <w:right w:w="108" w:type="dxa"/>
          </w:tblCellMar>
        </w:tblPrEx>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38D5BE25">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AEC6DA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5B3876B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202E2D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26835A3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18299C1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0F552413">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7D9AAF5F">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33255AB">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3D0D368C">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3EF25FE5">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355A629">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D46828">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AACAAB5">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D1DDC55">
            <w:pPr>
              <w:jc w:val="center"/>
              <w:textAlignment w:val="center"/>
              <w:rPr>
                <w:rFonts w:ascii="Times New Roman" w:hAnsi="Times New Roman" w:cs="Times New Roman"/>
                <w:color w:val="auto"/>
                <w:sz w:val="21"/>
                <w:szCs w:val="21"/>
                <w:highlight w:val="none"/>
              </w:rPr>
            </w:pPr>
          </w:p>
        </w:tc>
      </w:tr>
    </w:tbl>
    <w:p w14:paraId="3246D183">
      <w:pPr>
        <w:widowControl w:val="0"/>
        <w:spacing w:line="360" w:lineRule="auto"/>
        <w:ind w:firstLine="482" w:firstLineChars="200"/>
        <w:rPr>
          <w:rFonts w:hint="eastAsia"/>
          <w:b/>
          <w:color w:val="auto"/>
          <w:highlight w:val="none"/>
        </w:rPr>
      </w:pPr>
      <w:r>
        <w:rPr>
          <w:rFonts w:hint="eastAsia"/>
          <w:b/>
          <w:color w:val="auto"/>
          <w:highlight w:val="none"/>
        </w:rPr>
        <w:t>五、质量保证</w:t>
      </w:r>
    </w:p>
    <w:p w14:paraId="61E06E1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79ED8BCD">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2.乙方应保证所供服务或开发的标的没有设计、质量或工艺上的缺陷。</w:t>
      </w:r>
    </w:p>
    <w:p w14:paraId="291930EF">
      <w:pPr>
        <w:widowControl w:val="0"/>
        <w:autoSpaceDE w:val="0"/>
        <w:autoSpaceDN w:val="0"/>
        <w:adjustRightInd w:val="0"/>
        <w:spacing w:line="360" w:lineRule="auto"/>
        <w:ind w:firstLine="480" w:firstLineChars="200"/>
        <w:rPr>
          <w:rFonts w:hint="eastAsia"/>
          <w:b/>
          <w:bCs/>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4677053C">
      <w:pPr>
        <w:spacing w:line="360" w:lineRule="auto"/>
        <w:ind w:firstLine="482" w:firstLineChars="200"/>
        <w:jc w:val="both"/>
        <w:rPr>
          <w:rFonts w:hint="eastAsia"/>
          <w:b/>
          <w:bCs/>
          <w:color w:val="auto"/>
          <w:highlight w:val="none"/>
        </w:rPr>
      </w:pPr>
      <w:r>
        <w:rPr>
          <w:rFonts w:hint="eastAsia"/>
          <w:b/>
          <w:bCs/>
          <w:color w:val="auto"/>
          <w:highlight w:val="none"/>
        </w:rPr>
        <w:t>六、售后服务及要求</w:t>
      </w:r>
    </w:p>
    <w:p w14:paraId="5F10A26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1C33B1A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2.乙方在大规模网络或设备检修前24小时，须通知甲方，同时做好应急预案。</w:t>
      </w:r>
    </w:p>
    <w:p w14:paraId="0631F6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45DADDF4">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4.设备维护：合同期内，乙方对故障设备进行免费维修或更换，并持续提供备品备件各6%以上，存放在</w:t>
      </w:r>
      <w:r>
        <w:rPr>
          <w:rFonts w:hint="eastAsia"/>
          <w:color w:val="auto"/>
          <w:highlight w:val="none"/>
          <w:lang w:eastAsia="zh-CN"/>
        </w:rPr>
        <w:t>玉溪职业技术学院</w:t>
      </w:r>
      <w:r>
        <w:rPr>
          <w:rFonts w:hint="eastAsia"/>
          <w:color w:val="auto"/>
          <w:highlight w:val="none"/>
        </w:rPr>
        <w:t>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7881BD24">
      <w:pPr>
        <w:spacing w:line="360" w:lineRule="auto"/>
        <w:ind w:firstLine="482" w:firstLineChars="200"/>
        <w:jc w:val="both"/>
        <w:rPr>
          <w:rFonts w:hint="eastAsia"/>
          <w:b/>
          <w:bCs/>
          <w:color w:val="auto"/>
          <w:highlight w:val="none"/>
        </w:rPr>
      </w:pPr>
      <w:r>
        <w:rPr>
          <w:rFonts w:hint="eastAsia"/>
          <w:b/>
          <w:bCs/>
          <w:color w:val="auto"/>
          <w:highlight w:val="none"/>
        </w:rPr>
        <w:t>七、验收要求</w:t>
      </w:r>
    </w:p>
    <w:p w14:paraId="244216AD">
      <w:pPr>
        <w:spacing w:line="360" w:lineRule="auto"/>
        <w:ind w:firstLine="480" w:firstLineChars="200"/>
        <w:jc w:val="both"/>
        <w:rPr>
          <w:rFonts w:hint="eastAsia"/>
          <w:color w:val="auto"/>
          <w:highlight w:val="none"/>
        </w:rPr>
      </w:pPr>
      <w:r>
        <w:rPr>
          <w:rFonts w:hint="eastAsia"/>
          <w:color w:val="auto"/>
          <w:highlight w:val="none"/>
        </w:rPr>
        <w:t>按照双方约定的标准和方式对乙方提交的技术服务工作成果进行验收。</w:t>
      </w:r>
    </w:p>
    <w:p w14:paraId="166CA36C">
      <w:pPr>
        <w:spacing w:line="360" w:lineRule="auto"/>
        <w:ind w:firstLine="482" w:firstLineChars="200"/>
        <w:jc w:val="both"/>
        <w:rPr>
          <w:rFonts w:hint="eastAsia"/>
          <w:b/>
          <w:bCs/>
          <w:color w:val="auto"/>
          <w:highlight w:val="none"/>
        </w:rPr>
      </w:pPr>
      <w:r>
        <w:rPr>
          <w:rFonts w:hint="eastAsia"/>
          <w:b/>
          <w:bCs/>
          <w:color w:val="auto"/>
          <w:highlight w:val="none"/>
        </w:rPr>
        <w:t>1.乙方完成技术服务工作的形式</w:t>
      </w:r>
    </w:p>
    <w:p w14:paraId="60C61F07">
      <w:pPr>
        <w:spacing w:line="360" w:lineRule="auto"/>
        <w:ind w:firstLine="480" w:firstLineChars="200"/>
        <w:jc w:val="both"/>
        <w:rPr>
          <w:rFonts w:hint="eastAsia"/>
          <w:color w:val="auto"/>
          <w:highlight w:val="none"/>
        </w:rPr>
      </w:pPr>
      <w:r>
        <w:rPr>
          <w:rFonts w:hint="eastAsia"/>
          <w:color w:val="auto"/>
          <w:highlight w:val="none"/>
        </w:rPr>
        <w:t>（1）乙方结合甲方实际情况和业务需求，利用先进的信息技术手段，完成本项目。</w:t>
      </w:r>
    </w:p>
    <w:p w14:paraId="2BA1439C">
      <w:pPr>
        <w:spacing w:line="360" w:lineRule="auto"/>
        <w:ind w:firstLine="480" w:firstLineChars="200"/>
        <w:jc w:val="both"/>
        <w:rPr>
          <w:rFonts w:hint="eastAsia"/>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64AB7902">
      <w:pPr>
        <w:spacing w:line="360" w:lineRule="auto"/>
        <w:ind w:firstLine="482" w:firstLineChars="200"/>
        <w:jc w:val="both"/>
        <w:rPr>
          <w:rFonts w:hint="eastAsia"/>
          <w:b/>
          <w:bCs/>
          <w:color w:val="auto"/>
          <w:highlight w:val="none"/>
        </w:rPr>
      </w:pPr>
      <w:r>
        <w:rPr>
          <w:rFonts w:hint="eastAsia"/>
          <w:b/>
          <w:bCs/>
          <w:color w:val="auto"/>
          <w:highlight w:val="none"/>
        </w:rPr>
        <w:t>2.项目的验收方法</w:t>
      </w:r>
    </w:p>
    <w:p w14:paraId="1A5EB5FD">
      <w:pPr>
        <w:spacing w:line="360" w:lineRule="auto"/>
        <w:ind w:firstLine="480" w:firstLineChars="200"/>
        <w:jc w:val="both"/>
        <w:rPr>
          <w:rFonts w:hint="eastAsia"/>
          <w:b/>
          <w:bCs/>
          <w:color w:val="auto"/>
          <w:highlight w:val="none"/>
        </w:rPr>
      </w:pPr>
      <w:r>
        <w:rPr>
          <w:rFonts w:hint="eastAsia"/>
          <w:color w:val="auto"/>
          <w:highlight w:val="none"/>
          <w:u w:val="single"/>
          <w:lang w:val="en-US" w:eastAsia="zh-CN"/>
        </w:rPr>
        <w:t xml:space="preserve">                                            </w:t>
      </w:r>
      <w:r>
        <w:rPr>
          <w:rFonts w:hint="eastAsia"/>
          <w:color w:val="auto"/>
          <w:highlight w:val="none"/>
        </w:rPr>
        <w:t>。</w:t>
      </w:r>
    </w:p>
    <w:p w14:paraId="3E7868E0">
      <w:pPr>
        <w:spacing w:line="360" w:lineRule="auto"/>
        <w:ind w:firstLine="482" w:firstLineChars="200"/>
        <w:jc w:val="both"/>
        <w:rPr>
          <w:rFonts w:hint="eastAsia"/>
          <w:b/>
          <w:bCs/>
          <w:color w:val="auto"/>
          <w:highlight w:val="none"/>
        </w:rPr>
      </w:pPr>
      <w:r>
        <w:rPr>
          <w:rFonts w:hint="eastAsia"/>
          <w:b/>
          <w:bCs/>
          <w:color w:val="auto"/>
          <w:highlight w:val="none"/>
        </w:rPr>
        <w:t>3.验收的时间和地点</w:t>
      </w:r>
    </w:p>
    <w:p w14:paraId="2C5C3B88">
      <w:pPr>
        <w:spacing w:line="360" w:lineRule="auto"/>
        <w:ind w:firstLine="480" w:firstLineChars="200"/>
        <w:jc w:val="both"/>
        <w:rPr>
          <w:rFonts w:hint="eastAsia"/>
          <w:color w:val="auto"/>
          <w:highlight w:val="none"/>
        </w:rPr>
      </w:pPr>
      <w:r>
        <w:rPr>
          <w:rFonts w:hint="eastAsia"/>
          <w:color w:val="auto"/>
          <w:highlight w:val="none"/>
          <w:u w:val="single"/>
        </w:rPr>
        <w:t xml:space="preserve">                                           </w:t>
      </w:r>
      <w:r>
        <w:rPr>
          <w:rFonts w:hint="eastAsia"/>
          <w:color w:val="auto"/>
          <w:highlight w:val="none"/>
        </w:rPr>
        <w:t>。</w:t>
      </w:r>
    </w:p>
    <w:p w14:paraId="6964A84C">
      <w:pPr>
        <w:spacing w:line="360" w:lineRule="auto"/>
        <w:ind w:firstLine="482" w:firstLineChars="200"/>
        <w:jc w:val="both"/>
        <w:rPr>
          <w:rFonts w:hint="eastAsia"/>
          <w:b/>
          <w:bCs/>
          <w:color w:val="auto"/>
          <w:highlight w:val="none"/>
        </w:rPr>
      </w:pPr>
      <w:r>
        <w:rPr>
          <w:rFonts w:hint="eastAsia"/>
          <w:b/>
          <w:bCs/>
          <w:color w:val="auto"/>
          <w:highlight w:val="none"/>
        </w:rPr>
        <w:t>八、违约责任与赔偿损失</w:t>
      </w:r>
    </w:p>
    <w:p w14:paraId="559947E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7468FA2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2.乙方违反上述工期承诺逾期交付，将向甲方每日偿付合同总额仟分之一的违约金，并全额扣除履约保证金。</w:t>
      </w:r>
    </w:p>
    <w:p w14:paraId="7A52A18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F0CC5B0">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3808C994">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42A0809">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1B830FD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7.甲方无正当理由拒收设备，甲方向乙方偿付合同总额的3%的违约金。</w:t>
      </w:r>
    </w:p>
    <w:p w14:paraId="0E04A63F">
      <w:pPr>
        <w:spacing w:line="360" w:lineRule="auto"/>
        <w:ind w:firstLine="482" w:firstLineChars="200"/>
        <w:jc w:val="both"/>
        <w:rPr>
          <w:rFonts w:hint="eastAsia"/>
          <w:b/>
          <w:bCs/>
          <w:color w:val="auto"/>
          <w:highlight w:val="none"/>
        </w:rPr>
      </w:pPr>
      <w:r>
        <w:rPr>
          <w:rFonts w:hint="eastAsia"/>
          <w:b/>
          <w:bCs/>
          <w:color w:val="auto"/>
          <w:highlight w:val="none"/>
        </w:rPr>
        <w:t>九、付款方式：</w:t>
      </w:r>
      <w:r>
        <w:rPr>
          <w:rFonts w:hint="eastAsia"/>
          <w:b/>
          <w:bCs/>
          <w:color w:val="auto"/>
          <w:highlight w:val="none"/>
          <w:u w:val="single"/>
        </w:rPr>
        <w:t xml:space="preserve">           </w:t>
      </w:r>
      <w:r>
        <w:rPr>
          <w:rFonts w:hint="eastAsia"/>
          <w:b/>
          <w:bCs/>
          <w:color w:val="auto"/>
          <w:highlight w:val="none"/>
        </w:rPr>
        <w:t>；</w:t>
      </w:r>
    </w:p>
    <w:bookmarkEnd w:id="72"/>
    <w:bookmarkEnd w:id="73"/>
    <w:bookmarkEnd w:id="74"/>
    <w:bookmarkEnd w:id="75"/>
    <w:p w14:paraId="636A7642">
      <w:pPr>
        <w:widowControl w:val="0"/>
        <w:spacing w:line="360" w:lineRule="auto"/>
        <w:ind w:firstLine="482" w:firstLineChars="200"/>
        <w:rPr>
          <w:rFonts w:hint="eastAsia"/>
          <w:b/>
          <w:color w:val="auto"/>
          <w:highlight w:val="none"/>
        </w:rPr>
      </w:pPr>
      <w:r>
        <w:rPr>
          <w:rFonts w:hint="eastAsia"/>
          <w:b/>
          <w:color w:val="auto"/>
          <w:highlight w:val="none"/>
        </w:rPr>
        <w:t>十、争议的解决</w:t>
      </w:r>
    </w:p>
    <w:p w14:paraId="0647A4B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05878336">
      <w:pPr>
        <w:widowControl w:val="0"/>
        <w:spacing w:line="360" w:lineRule="auto"/>
        <w:ind w:firstLine="482" w:firstLineChars="200"/>
        <w:rPr>
          <w:rFonts w:hint="eastAsia"/>
          <w:b/>
          <w:color w:val="auto"/>
          <w:highlight w:val="none"/>
        </w:rPr>
      </w:pPr>
      <w:r>
        <w:rPr>
          <w:rFonts w:hint="eastAsia"/>
          <w:b/>
          <w:color w:val="auto"/>
          <w:highlight w:val="none"/>
        </w:rPr>
        <w:t>十一、不可抗力</w:t>
      </w:r>
    </w:p>
    <w:p w14:paraId="3AC169F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0AD6D0">
      <w:pPr>
        <w:widowControl w:val="0"/>
        <w:spacing w:line="360" w:lineRule="auto"/>
        <w:ind w:firstLine="482" w:firstLineChars="200"/>
        <w:rPr>
          <w:rFonts w:hint="eastAsia"/>
          <w:b/>
          <w:color w:val="auto"/>
          <w:highlight w:val="none"/>
        </w:rPr>
      </w:pPr>
      <w:r>
        <w:rPr>
          <w:rFonts w:hint="eastAsia"/>
          <w:b/>
          <w:color w:val="auto"/>
          <w:highlight w:val="none"/>
        </w:rPr>
        <w:t>十二、税费</w:t>
      </w:r>
    </w:p>
    <w:p w14:paraId="1FDFB83D">
      <w:pPr>
        <w:shd w:val="clear" w:color="auto" w:fill="FFFFFF"/>
        <w:spacing w:line="360" w:lineRule="auto"/>
        <w:ind w:firstLine="480" w:firstLineChars="200"/>
        <w:rPr>
          <w:rFonts w:hint="eastAsia"/>
          <w:color w:val="auto"/>
          <w:highlight w:val="none"/>
        </w:rPr>
      </w:pPr>
      <w:r>
        <w:rPr>
          <w:rFonts w:hint="eastAsia"/>
          <w:color w:val="auto"/>
          <w:highlight w:val="none"/>
        </w:rPr>
        <w:t>在中国境内、外发生的与本合同执行有关的一切税费均由乙方负担。</w:t>
      </w:r>
    </w:p>
    <w:p w14:paraId="64ABCB5C">
      <w:pPr>
        <w:widowControl w:val="0"/>
        <w:spacing w:line="360" w:lineRule="auto"/>
        <w:ind w:firstLine="482" w:firstLineChars="200"/>
        <w:rPr>
          <w:rFonts w:hint="eastAsia"/>
          <w:b/>
          <w:color w:val="auto"/>
          <w:highlight w:val="none"/>
        </w:rPr>
      </w:pPr>
      <w:r>
        <w:rPr>
          <w:rFonts w:hint="eastAsia"/>
          <w:b/>
          <w:color w:val="auto"/>
          <w:highlight w:val="none"/>
        </w:rPr>
        <w:t>十三、其它</w:t>
      </w:r>
    </w:p>
    <w:p w14:paraId="2DA5620A">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3CAED6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1A63ECCF">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06808E4E">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CDFF64B">
      <w:pPr>
        <w:widowControl w:val="0"/>
        <w:spacing w:line="360" w:lineRule="auto"/>
        <w:ind w:firstLine="482" w:firstLineChars="200"/>
        <w:rPr>
          <w:rFonts w:hint="eastAsia"/>
          <w:b/>
          <w:color w:val="auto"/>
          <w:highlight w:val="none"/>
        </w:rPr>
      </w:pPr>
      <w:r>
        <w:rPr>
          <w:rFonts w:hint="eastAsia"/>
          <w:b/>
          <w:color w:val="auto"/>
          <w:highlight w:val="none"/>
        </w:rPr>
        <w:t>十四、合同生效</w:t>
      </w:r>
      <w:bookmarkEnd w:id="76"/>
      <w:bookmarkEnd w:id="77"/>
    </w:p>
    <w:p w14:paraId="06F858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060D054">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1D24E323">
      <w:pPr>
        <w:adjustRightInd w:val="0"/>
        <w:snapToGrid w:val="0"/>
        <w:spacing w:line="360" w:lineRule="auto"/>
        <w:ind w:firstLine="480" w:firstLineChars="200"/>
        <w:rPr>
          <w:rFonts w:hint="eastAsia"/>
          <w:color w:val="auto"/>
          <w:highlight w:val="none"/>
        </w:rPr>
      </w:pPr>
    </w:p>
    <w:p w14:paraId="2B2A672C">
      <w:pPr>
        <w:adjustRightInd w:val="0"/>
        <w:snapToGrid w:val="0"/>
        <w:spacing w:line="360" w:lineRule="auto"/>
        <w:ind w:firstLine="480" w:firstLineChars="200"/>
        <w:rPr>
          <w:rFonts w:hint="eastAsia"/>
          <w:color w:val="auto"/>
          <w:highlight w:val="none"/>
        </w:rPr>
      </w:pPr>
    </w:p>
    <w:p w14:paraId="14C4C05B">
      <w:pPr>
        <w:adjustRightInd w:val="0"/>
        <w:snapToGrid w:val="0"/>
        <w:spacing w:line="360" w:lineRule="auto"/>
        <w:ind w:firstLine="480" w:firstLineChars="200"/>
        <w:rPr>
          <w:rFonts w:hint="eastAsia"/>
          <w:color w:val="auto"/>
          <w:highlight w:val="none"/>
        </w:rPr>
      </w:pPr>
    </w:p>
    <w:p w14:paraId="5B140D77">
      <w:pPr>
        <w:spacing w:line="360" w:lineRule="auto"/>
        <w:rPr>
          <w:rFonts w:hint="eastAsia"/>
          <w:bCs/>
          <w:color w:val="auto"/>
          <w:highlight w:val="none"/>
          <w:shd w:val="clear" w:color="auto" w:fill="FFFFFF"/>
        </w:rPr>
      </w:pPr>
    </w:p>
    <w:p w14:paraId="2B558717">
      <w:pPr>
        <w:pStyle w:val="2"/>
        <w:spacing w:before="0"/>
        <w:ind w:left="0" w:firstLine="0"/>
        <w:jc w:val="center"/>
        <w:rPr>
          <w:rFonts w:hint="eastAsia" w:ascii="宋体" w:hAnsi="宋体" w:eastAsia="宋体"/>
          <w:bCs/>
          <w:color w:val="auto"/>
          <w:sz w:val="36"/>
          <w:highlight w:val="none"/>
        </w:rPr>
      </w:pPr>
      <w:r>
        <w:rPr>
          <w:color w:val="auto"/>
          <w:highlight w:val="none"/>
        </w:rPr>
        <w:br w:type="page"/>
      </w:r>
      <w:bookmarkStart w:id="78" w:name="_Toc14334"/>
      <w:r>
        <w:rPr>
          <w:rFonts w:hint="eastAsia" w:ascii="宋体" w:hAnsi="宋体" w:eastAsia="宋体"/>
          <w:bCs/>
          <w:color w:val="auto"/>
          <w:sz w:val="36"/>
          <w:highlight w:val="none"/>
        </w:rPr>
        <w:t>第六章  投标文件格式</w:t>
      </w:r>
      <w:bookmarkEnd w:id="78"/>
    </w:p>
    <w:p w14:paraId="0B2C56AC">
      <w:pPr>
        <w:tabs>
          <w:tab w:val="left" w:pos="1701"/>
        </w:tabs>
        <w:spacing w:line="360" w:lineRule="auto"/>
        <w:ind w:firstLine="964"/>
        <w:jc w:val="center"/>
        <w:rPr>
          <w:rFonts w:hint="eastAsia"/>
          <w:b/>
          <w:color w:val="auto"/>
          <w:sz w:val="48"/>
          <w:szCs w:val="48"/>
          <w:highlight w:val="none"/>
          <w:shd w:val="clear" w:color="auto" w:fill="FFFFFF"/>
        </w:rPr>
      </w:pPr>
    </w:p>
    <w:p w14:paraId="3F05CBBE">
      <w:pPr>
        <w:adjustRightInd w:val="0"/>
        <w:snapToGrid w:val="0"/>
        <w:spacing w:line="360" w:lineRule="auto"/>
        <w:jc w:val="center"/>
        <w:rPr>
          <w:rFonts w:hint="eastAsia" w:eastAsia="宋体"/>
          <w:color w:val="auto"/>
          <w:sz w:val="32"/>
          <w:szCs w:val="32"/>
          <w:highlight w:val="none"/>
          <w:u w:val="single"/>
          <w:lang w:eastAsia="zh-CN"/>
        </w:rPr>
      </w:pPr>
      <w:r>
        <w:rPr>
          <w:rFonts w:hint="eastAsia"/>
          <w:b/>
          <w:color w:val="auto"/>
          <w:sz w:val="32"/>
          <w:szCs w:val="32"/>
          <w:highlight w:val="none"/>
          <w:shd w:val="clear" w:color="auto" w:fill="FFFFFF"/>
          <w:lang w:eastAsia="zh-CN"/>
        </w:rPr>
        <w:t>玉溪职业技术学院（云南省玉溪工业财贸学校）易门职中提级管理项目（4包）职教高考资源环境类专业设备采购项目</w:t>
      </w:r>
    </w:p>
    <w:p w14:paraId="5C6607E5">
      <w:pPr>
        <w:spacing w:line="360" w:lineRule="auto"/>
        <w:ind w:firstLine="880"/>
        <w:rPr>
          <w:rFonts w:hint="eastAsia"/>
          <w:color w:val="auto"/>
          <w:sz w:val="44"/>
          <w:highlight w:val="none"/>
        </w:rPr>
      </w:pPr>
    </w:p>
    <w:p w14:paraId="5149CE28">
      <w:pPr>
        <w:spacing w:line="360" w:lineRule="auto"/>
        <w:ind w:firstLine="880"/>
        <w:rPr>
          <w:rFonts w:hint="eastAsia"/>
          <w:color w:val="auto"/>
          <w:sz w:val="44"/>
          <w:highlight w:val="none"/>
        </w:rPr>
      </w:pPr>
    </w:p>
    <w:p w14:paraId="1776B8F0">
      <w:pPr>
        <w:spacing w:line="360" w:lineRule="auto"/>
        <w:jc w:val="center"/>
        <w:rPr>
          <w:rFonts w:hint="eastAsia"/>
          <w:b/>
          <w:color w:val="auto"/>
          <w:sz w:val="72"/>
          <w:highlight w:val="none"/>
        </w:rPr>
      </w:pPr>
    </w:p>
    <w:p w14:paraId="40A191F3">
      <w:pPr>
        <w:spacing w:line="360" w:lineRule="auto"/>
        <w:jc w:val="center"/>
        <w:rPr>
          <w:rFonts w:hint="eastAsia"/>
          <w:b/>
          <w:color w:val="auto"/>
          <w:sz w:val="72"/>
          <w:highlight w:val="none"/>
        </w:rPr>
      </w:pPr>
      <w:r>
        <w:rPr>
          <w:rFonts w:hint="eastAsia"/>
          <w:b/>
          <w:color w:val="auto"/>
          <w:sz w:val="72"/>
          <w:highlight w:val="none"/>
        </w:rPr>
        <w:t>投 标 文 件</w:t>
      </w:r>
    </w:p>
    <w:p w14:paraId="1168EB0D">
      <w:pPr>
        <w:spacing w:line="360" w:lineRule="auto"/>
        <w:ind w:firstLine="560"/>
        <w:rPr>
          <w:rFonts w:hint="eastAsia"/>
          <w:color w:val="auto"/>
          <w:sz w:val="28"/>
          <w:highlight w:val="none"/>
        </w:rPr>
      </w:pPr>
      <w:r>
        <w:rPr>
          <w:rFonts w:hint="eastAsia"/>
          <w:color w:val="auto"/>
          <w:sz w:val="28"/>
          <w:highlight w:val="none"/>
        </w:rPr>
        <w:t xml:space="preserve">                       </w:t>
      </w:r>
    </w:p>
    <w:p w14:paraId="010E080D">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ZZGL-2026073H</w:t>
      </w:r>
    </w:p>
    <w:p w14:paraId="1257824A">
      <w:pPr>
        <w:spacing w:line="360" w:lineRule="auto"/>
        <w:ind w:firstLine="480"/>
        <w:rPr>
          <w:rFonts w:hint="eastAsia"/>
          <w:color w:val="auto"/>
          <w:highlight w:val="none"/>
        </w:rPr>
      </w:pPr>
    </w:p>
    <w:p w14:paraId="422E00C3">
      <w:pPr>
        <w:spacing w:line="360" w:lineRule="auto"/>
        <w:ind w:firstLine="480"/>
        <w:rPr>
          <w:rFonts w:hint="eastAsia"/>
          <w:color w:val="auto"/>
          <w:highlight w:val="none"/>
        </w:rPr>
      </w:pPr>
    </w:p>
    <w:p w14:paraId="79E020CD">
      <w:pPr>
        <w:spacing w:line="360" w:lineRule="auto"/>
        <w:ind w:firstLine="480"/>
        <w:rPr>
          <w:rFonts w:hint="eastAsia"/>
          <w:color w:val="auto"/>
          <w:highlight w:val="none"/>
        </w:rPr>
      </w:pPr>
    </w:p>
    <w:p w14:paraId="26574678">
      <w:pPr>
        <w:pStyle w:val="17"/>
        <w:ind w:firstLine="851"/>
        <w:rPr>
          <w:rFonts w:hint="eastAsia"/>
          <w:color w:val="auto"/>
          <w:highlight w:val="none"/>
        </w:rPr>
      </w:pPr>
    </w:p>
    <w:p w14:paraId="7D3735F1">
      <w:pPr>
        <w:spacing w:line="360" w:lineRule="auto"/>
        <w:ind w:firstLine="480"/>
        <w:rPr>
          <w:rFonts w:hint="eastAsia"/>
          <w:color w:val="auto"/>
          <w:highlight w:val="none"/>
        </w:rPr>
      </w:pPr>
    </w:p>
    <w:p w14:paraId="4A1D6246">
      <w:pPr>
        <w:spacing w:line="360" w:lineRule="auto"/>
        <w:ind w:firstLine="560"/>
        <w:rPr>
          <w:rFonts w:hint="eastAsia"/>
          <w:color w:val="auto"/>
          <w:sz w:val="28"/>
          <w:highlight w:val="none"/>
          <w:u w:val="single"/>
        </w:rPr>
      </w:pPr>
      <w:bookmarkStart w:id="79" w:name="_Toc217446082"/>
      <w:bookmarkStart w:id="80" w:name="_Toc13820"/>
      <w:bookmarkStart w:id="81" w:name="_Toc5522"/>
      <w:bookmarkStart w:id="82" w:name="_Toc23946"/>
      <w:r>
        <w:rPr>
          <w:rFonts w:hint="eastAsia"/>
          <w:color w:val="auto"/>
          <w:sz w:val="28"/>
          <w:highlight w:val="none"/>
        </w:rPr>
        <w:t xml:space="preserve">投标人: </w:t>
      </w:r>
      <w:r>
        <w:rPr>
          <w:rFonts w:hint="eastAsia"/>
          <w:color w:val="auto"/>
          <w:sz w:val="28"/>
          <w:highlight w:val="none"/>
          <w:u w:val="single"/>
        </w:rPr>
        <w:t xml:space="preserve">                                              （电子签章）</w:t>
      </w:r>
    </w:p>
    <w:p w14:paraId="644FFDDB">
      <w:pPr>
        <w:spacing w:line="360" w:lineRule="auto"/>
        <w:ind w:firstLine="560"/>
        <w:rPr>
          <w:rFonts w:hint="eastAsia"/>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6BCAA002">
      <w:pPr>
        <w:spacing w:line="360" w:lineRule="auto"/>
        <w:ind w:firstLine="560"/>
        <w:rPr>
          <w:rFonts w:hint="eastAsia"/>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57696AAE">
      <w:pPr>
        <w:spacing w:line="360" w:lineRule="auto"/>
        <w:ind w:firstLine="723"/>
        <w:jc w:val="center"/>
        <w:rPr>
          <w:rFonts w:hint="eastAsia" w:ascii="仿宋_BG2312"/>
          <w:b/>
          <w:color w:val="auto"/>
          <w:sz w:val="36"/>
          <w:highlight w:val="none"/>
          <w:shd w:val="clear" w:color="auto" w:fill="FFFFFF"/>
        </w:rPr>
      </w:pPr>
      <w:bookmarkStart w:id="83" w:name="_Toc277679098"/>
      <w:bookmarkStart w:id="84" w:name="_Toc350330519"/>
      <w:bookmarkStart w:id="85" w:name="_Toc355054077"/>
      <w:bookmarkStart w:id="86" w:name="_Toc350930234"/>
      <w:bookmarkStart w:id="87" w:name="_Toc354231820"/>
      <w:bookmarkStart w:id="88" w:name="_Toc351117903"/>
      <w:bookmarkStart w:id="89" w:name="_Toc350930019"/>
      <w:bookmarkStart w:id="90" w:name="_Toc352783562"/>
      <w:bookmarkStart w:id="91" w:name="_Toc74301071"/>
      <w:bookmarkStart w:id="92" w:name="_Toc114836186"/>
      <w:bookmarkStart w:id="93" w:name="_Toc76476014"/>
    </w:p>
    <w:p w14:paraId="022E7C17">
      <w:pPr>
        <w:pStyle w:val="17"/>
        <w:rPr>
          <w:rFonts w:hint="eastAsia"/>
          <w:color w:val="auto"/>
          <w:highlight w:val="none"/>
          <w:shd w:val="clear" w:color="auto" w:fill="FFFFFF"/>
        </w:rPr>
      </w:pPr>
      <w:r>
        <w:rPr>
          <w:rFonts w:hint="eastAsia"/>
          <w:color w:val="auto"/>
          <w:highlight w:val="none"/>
          <w:shd w:val="clear" w:color="auto" w:fill="FFFFFF"/>
        </w:rPr>
        <w:br w:type="page"/>
      </w:r>
    </w:p>
    <w:p w14:paraId="4C5B40E4">
      <w:pPr>
        <w:spacing w:line="360" w:lineRule="auto"/>
        <w:jc w:val="center"/>
        <w:rPr>
          <w:rFonts w:hint="eastAsia"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3D5500F">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玉溪职业技术学院（云南省玉溪工业财贸学校）易门职中提级管理项目（4包）职教高考资源环境类专业设备采购项目</w:t>
      </w:r>
    </w:p>
    <w:p w14:paraId="096D2924">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ZZGL-2026073H</w:t>
      </w:r>
    </w:p>
    <w:tbl>
      <w:tblPr>
        <w:tblStyle w:val="45"/>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6F0E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BD00DD0">
            <w:pPr>
              <w:spacing w:line="360" w:lineRule="auto"/>
              <w:jc w:val="center"/>
              <w:rPr>
                <w:rFonts w:hint="eastAsia"/>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37AEC632">
            <w:pPr>
              <w:snapToGrid w:val="0"/>
              <w:spacing w:line="360" w:lineRule="auto"/>
              <w:rPr>
                <w:rFonts w:hint="eastAsia"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46F639A4">
            <w:pPr>
              <w:rPr>
                <w:rFonts w:hint="eastAsia"/>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B3D00B4">
            <w:pPr>
              <w:spacing w:line="360" w:lineRule="auto"/>
              <w:jc w:val="center"/>
              <w:rPr>
                <w:rFonts w:hint="eastAsia"/>
                <w:color w:val="auto"/>
                <w:highlight w:val="none"/>
              </w:rPr>
            </w:pPr>
            <w:r>
              <w:rPr>
                <w:rFonts w:hint="eastAsia"/>
                <w:color w:val="auto"/>
                <w:highlight w:val="none"/>
              </w:rPr>
              <w:t>合同履行期限</w:t>
            </w:r>
          </w:p>
        </w:tc>
        <w:tc>
          <w:tcPr>
            <w:tcW w:w="7608" w:type="dxa"/>
            <w:tcBorders>
              <w:top w:val="single" w:color="auto" w:sz="4" w:space="0"/>
              <w:left w:val="single" w:color="auto" w:sz="4" w:space="0"/>
              <w:bottom w:val="single" w:color="auto" w:sz="4" w:space="0"/>
              <w:right w:val="single" w:color="auto" w:sz="4" w:space="0"/>
            </w:tcBorders>
            <w:vAlign w:val="center"/>
          </w:tcPr>
          <w:p w14:paraId="3E50B02A">
            <w:pPr>
              <w:spacing w:line="360" w:lineRule="auto"/>
              <w:jc w:val="center"/>
              <w:rPr>
                <w:rFonts w:hint="eastAsia"/>
                <w:color w:val="auto"/>
                <w:highlight w:val="none"/>
              </w:rPr>
            </w:pPr>
          </w:p>
        </w:tc>
      </w:tr>
      <w:tr w14:paraId="742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688605F">
            <w:pPr>
              <w:spacing w:line="360" w:lineRule="auto"/>
              <w:jc w:val="center"/>
              <w:rPr>
                <w:rFonts w:hint="eastAsia"/>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08E5D4DD">
            <w:pPr>
              <w:spacing w:line="360" w:lineRule="auto"/>
              <w:rPr>
                <w:rFonts w:hint="eastAsia"/>
                <w:color w:val="auto"/>
                <w:highlight w:val="none"/>
              </w:rPr>
            </w:pPr>
          </w:p>
        </w:tc>
      </w:tr>
      <w:tr w14:paraId="5599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47051A7">
            <w:pPr>
              <w:spacing w:line="360" w:lineRule="auto"/>
              <w:jc w:val="center"/>
              <w:rPr>
                <w:rFonts w:hint="eastAsia" w:eastAsia="宋体"/>
                <w:color w:val="auto"/>
                <w:highlight w:val="none"/>
                <w:lang w:val="en-US" w:eastAsia="zh-CN"/>
              </w:rPr>
            </w:pPr>
            <w:r>
              <w:rPr>
                <w:rFonts w:hint="eastAsia"/>
                <w:color w:val="auto"/>
                <w:highlight w:val="none"/>
                <w:lang w:val="en-US" w:eastAsia="zh-CN"/>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6B15D2AA">
            <w:pPr>
              <w:spacing w:line="360" w:lineRule="auto"/>
              <w:rPr>
                <w:rFonts w:hint="eastAsia"/>
                <w:color w:val="auto"/>
                <w:highlight w:val="none"/>
              </w:rPr>
            </w:pPr>
          </w:p>
        </w:tc>
      </w:tr>
      <w:tr w14:paraId="3F9E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B76866A">
            <w:pPr>
              <w:spacing w:line="360" w:lineRule="auto"/>
              <w:jc w:val="center"/>
              <w:rPr>
                <w:rFonts w:hint="eastAsia"/>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2D0F50DF">
            <w:pPr>
              <w:spacing w:line="360" w:lineRule="auto"/>
              <w:jc w:val="center"/>
              <w:rPr>
                <w:rFonts w:hint="eastAsia"/>
                <w:color w:val="auto"/>
                <w:highlight w:val="none"/>
              </w:rPr>
            </w:pPr>
          </w:p>
        </w:tc>
      </w:tr>
    </w:tbl>
    <w:p w14:paraId="38551EEE">
      <w:pPr>
        <w:spacing w:line="360" w:lineRule="auto"/>
        <w:ind w:firstLine="482"/>
        <w:rPr>
          <w:rFonts w:hint="eastAsia"/>
          <w:b/>
          <w:bCs/>
          <w:color w:val="auto"/>
          <w:highlight w:val="none"/>
        </w:rPr>
      </w:pPr>
    </w:p>
    <w:p w14:paraId="34905266">
      <w:pPr>
        <w:spacing w:line="360" w:lineRule="auto"/>
        <w:ind w:firstLine="482"/>
        <w:rPr>
          <w:rFonts w:hint="eastAsia"/>
          <w:b/>
          <w:bCs/>
          <w:color w:val="auto"/>
          <w:highlight w:val="none"/>
        </w:rPr>
      </w:pPr>
      <w:r>
        <w:rPr>
          <w:rFonts w:hint="eastAsia"/>
          <w:b/>
          <w:bCs/>
          <w:color w:val="auto"/>
          <w:highlight w:val="none"/>
        </w:rPr>
        <w:t>注：1、此表必须放在投标文件第一页。</w:t>
      </w:r>
    </w:p>
    <w:p w14:paraId="1FB5E6E7">
      <w:pPr>
        <w:spacing w:line="360" w:lineRule="auto"/>
        <w:ind w:firstLine="482" w:firstLineChars="200"/>
        <w:rPr>
          <w:rFonts w:hint="eastAsia"/>
          <w:b/>
          <w:bCs/>
          <w:color w:val="auto"/>
          <w:highlight w:val="none"/>
        </w:rPr>
      </w:pPr>
      <w:r>
        <w:rPr>
          <w:rFonts w:hint="eastAsia"/>
          <w:b/>
          <w:bCs/>
          <w:color w:val="auto"/>
          <w:highlight w:val="none"/>
        </w:rPr>
        <w:t>2、投标报价币种:按人民币报价。</w:t>
      </w:r>
    </w:p>
    <w:p w14:paraId="2067E936">
      <w:pPr>
        <w:spacing w:line="360" w:lineRule="auto"/>
        <w:ind w:firstLine="480" w:firstLineChars="200"/>
        <w:rPr>
          <w:rFonts w:hint="eastAsia"/>
          <w:color w:val="auto"/>
          <w:highlight w:val="none"/>
        </w:rPr>
      </w:pPr>
    </w:p>
    <w:p w14:paraId="4D6A866C">
      <w:pPr>
        <w:spacing w:line="360" w:lineRule="auto"/>
        <w:ind w:firstLine="480" w:firstLineChars="200"/>
        <w:rPr>
          <w:rFonts w:hint="eastAsia"/>
          <w:color w:val="auto"/>
          <w:highlight w:val="none"/>
        </w:rPr>
      </w:pPr>
    </w:p>
    <w:p w14:paraId="0AB3B3DB">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B078B23">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5B71887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8E2E41">
      <w:pPr>
        <w:shd w:val="solid" w:color="FFFFFF" w:fill="auto"/>
        <w:autoSpaceDN w:val="0"/>
        <w:spacing w:line="360" w:lineRule="auto"/>
        <w:rPr>
          <w:rFonts w:hint="eastAsia" w:ascii="仿宋_BG2312"/>
          <w:color w:val="auto"/>
          <w:highlight w:val="none"/>
          <w:shd w:val="clear" w:color="auto" w:fill="FFFFFF"/>
        </w:rPr>
      </w:pPr>
    </w:p>
    <w:p w14:paraId="42913D58">
      <w:pPr>
        <w:shd w:val="solid" w:color="FFFFFF" w:fill="auto"/>
        <w:autoSpaceDN w:val="0"/>
        <w:spacing w:line="360" w:lineRule="auto"/>
        <w:rPr>
          <w:rFonts w:hint="eastAsia" w:ascii="仿宋_BG2312"/>
          <w:color w:val="auto"/>
          <w:highlight w:val="none"/>
          <w:shd w:val="clear" w:color="auto" w:fill="FFFFFF"/>
        </w:rPr>
      </w:pPr>
    </w:p>
    <w:p w14:paraId="58EB289E">
      <w:pPr>
        <w:shd w:val="solid" w:color="FFFFFF" w:fill="auto"/>
        <w:autoSpaceDN w:val="0"/>
        <w:spacing w:line="360" w:lineRule="auto"/>
        <w:rPr>
          <w:rFonts w:hint="eastAsia" w:ascii="仿宋_BG2312"/>
          <w:color w:val="auto"/>
          <w:highlight w:val="none"/>
          <w:shd w:val="clear" w:color="auto" w:fill="FFFFFF"/>
        </w:rPr>
      </w:pPr>
    </w:p>
    <w:p w14:paraId="50821275">
      <w:pPr>
        <w:shd w:val="solid" w:color="FFFFFF" w:fill="auto"/>
        <w:autoSpaceDN w:val="0"/>
        <w:spacing w:line="360" w:lineRule="auto"/>
        <w:rPr>
          <w:rFonts w:hint="eastAsia" w:ascii="仿宋_BG2312"/>
          <w:color w:val="auto"/>
          <w:highlight w:val="none"/>
          <w:shd w:val="clear" w:color="auto" w:fill="FFFFFF"/>
        </w:rPr>
      </w:pPr>
    </w:p>
    <w:p w14:paraId="290B0346">
      <w:pPr>
        <w:shd w:val="solid" w:color="FFFFFF" w:fill="auto"/>
        <w:autoSpaceDN w:val="0"/>
        <w:spacing w:line="360" w:lineRule="auto"/>
        <w:ind w:firstLine="723"/>
        <w:outlineLvl w:val="1"/>
        <w:rPr>
          <w:rFonts w:hint="eastAsia"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83"/>
    <w:bookmarkEnd w:id="84"/>
    <w:bookmarkEnd w:id="85"/>
    <w:bookmarkEnd w:id="86"/>
    <w:bookmarkEnd w:id="87"/>
    <w:bookmarkEnd w:id="88"/>
    <w:bookmarkEnd w:id="89"/>
    <w:bookmarkEnd w:id="90"/>
    <w:p w14:paraId="26895612">
      <w:pPr>
        <w:numPr>
          <w:ilvl w:val="0"/>
          <w:numId w:val="3"/>
        </w:numPr>
        <w:tabs>
          <w:tab w:val="right" w:pos="8306"/>
        </w:tabs>
        <w:snapToGrid w:val="0"/>
        <w:spacing w:line="360" w:lineRule="auto"/>
        <w:contextualSpacing/>
        <w:outlineLvl w:val="1"/>
        <w:rPr>
          <w:rFonts w:hint="eastAsia" w:ascii="仿宋_BG2312"/>
          <w:b/>
          <w:color w:val="auto"/>
          <w:sz w:val="36"/>
          <w:highlight w:val="none"/>
          <w:shd w:val="clear" w:color="auto" w:fill="FFFFFF"/>
        </w:rPr>
      </w:pPr>
      <w:bookmarkStart w:id="94" w:name="_Toc10867"/>
      <w:r>
        <w:rPr>
          <w:rFonts w:hint="eastAsia" w:ascii="仿宋_BG2312"/>
          <w:b/>
          <w:color w:val="auto"/>
          <w:sz w:val="36"/>
          <w:highlight w:val="none"/>
          <w:shd w:val="clear" w:color="auto" w:fill="FFFFFF"/>
        </w:rPr>
        <w:t>资格审查部分</w:t>
      </w:r>
      <w:bookmarkEnd w:id="91"/>
      <w:bookmarkEnd w:id="92"/>
      <w:bookmarkEnd w:id="93"/>
      <w:bookmarkEnd w:id="94"/>
    </w:p>
    <w:p w14:paraId="7DB7A882">
      <w:pPr>
        <w:snapToGrid w:val="0"/>
        <w:spacing w:line="360" w:lineRule="auto"/>
        <w:contextualSpacing/>
        <w:jc w:val="center"/>
        <w:rPr>
          <w:rFonts w:hint="eastAsia"/>
          <w:b/>
          <w:bCs/>
          <w:color w:val="auto"/>
          <w:sz w:val="32"/>
          <w:szCs w:val="32"/>
          <w:highlight w:val="none"/>
        </w:rPr>
      </w:pPr>
      <w:bookmarkStart w:id="95" w:name="_Toc124784412"/>
      <w:r>
        <w:rPr>
          <w:rFonts w:hint="eastAsia"/>
          <w:b/>
          <w:bCs/>
          <w:color w:val="auto"/>
          <w:sz w:val="32"/>
          <w:szCs w:val="32"/>
          <w:highlight w:val="none"/>
        </w:rPr>
        <w:t>（一）</w:t>
      </w:r>
      <w:r>
        <w:rPr>
          <w:b/>
          <w:bCs/>
          <w:color w:val="auto"/>
          <w:sz w:val="32"/>
          <w:szCs w:val="32"/>
          <w:highlight w:val="none"/>
        </w:rPr>
        <w:t>投标人基本情况表</w:t>
      </w:r>
    </w:p>
    <w:tbl>
      <w:tblPr>
        <w:tblStyle w:val="44"/>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681B1B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09C8775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6A98199A">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E3FA7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2FE1FE2">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1A0B81">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43804A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16EAE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D0F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0B00D0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954D83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6F7DC5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DCC18E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9E4D520">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45FE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6E0EEAA0">
            <w:pPr>
              <w:spacing w:line="360" w:lineRule="auto"/>
              <w:rPr>
                <w:rFonts w:hint="eastAsia"/>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D4BFDD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5571AC">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3F6D48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37756">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30FC6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45240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984D2D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799BDA7">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00D7BF2">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058C94F">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92F9FBC">
            <w:pPr>
              <w:shd w:val="solid" w:color="FFFFFF" w:fill="auto"/>
              <w:autoSpaceDN w:val="0"/>
              <w:spacing w:line="360" w:lineRule="auto"/>
              <w:rPr>
                <w:rFonts w:hint="eastAsia" w:ascii="仿宋_BG2312"/>
                <w:color w:val="auto"/>
                <w:highlight w:val="none"/>
                <w:shd w:val="clear" w:color="auto" w:fill="FFFFFF"/>
              </w:rPr>
            </w:pPr>
          </w:p>
        </w:tc>
      </w:tr>
      <w:tr w14:paraId="55DF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F3C9A0A">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2EE6C4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FBD39F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9664FFE">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51775D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010F6F9">
            <w:pPr>
              <w:shd w:val="solid" w:color="FFFFFF" w:fill="auto"/>
              <w:autoSpaceDN w:val="0"/>
              <w:spacing w:line="360" w:lineRule="auto"/>
              <w:rPr>
                <w:rFonts w:hint="eastAsia" w:ascii="仿宋_BG2312"/>
                <w:color w:val="auto"/>
                <w:highlight w:val="none"/>
                <w:shd w:val="clear" w:color="auto" w:fill="FFFFFF"/>
              </w:rPr>
            </w:pPr>
          </w:p>
        </w:tc>
      </w:tr>
      <w:tr w14:paraId="501C7A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D14CAF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1BC48E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52BC4">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BACEF59">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66E77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C9F082">
            <w:pPr>
              <w:shd w:val="solid" w:color="FFFFFF" w:fill="auto"/>
              <w:autoSpaceDN w:val="0"/>
              <w:spacing w:line="360" w:lineRule="auto"/>
              <w:rPr>
                <w:rFonts w:hint="eastAsia" w:ascii="仿宋_BG2312"/>
                <w:color w:val="auto"/>
                <w:highlight w:val="none"/>
                <w:shd w:val="clear" w:color="auto" w:fill="FFFFFF"/>
              </w:rPr>
            </w:pPr>
          </w:p>
        </w:tc>
      </w:tr>
      <w:tr w14:paraId="3E573E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FA2C06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BD5317">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29816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员工总人数：</w:t>
            </w:r>
          </w:p>
        </w:tc>
      </w:tr>
      <w:tr w14:paraId="212450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FC805C">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8D5121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59CBCF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935FA9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6DB655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7774BC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AEF44B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482CBDA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7C244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46EB9F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6E0C3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0AD82DB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2D4C688">
            <w:pPr>
              <w:shd w:val="solid" w:color="FFFFFF" w:fill="auto"/>
              <w:autoSpaceDN w:val="0"/>
              <w:spacing w:line="360" w:lineRule="auto"/>
              <w:rPr>
                <w:rFonts w:hint="eastAsia"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11324">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tc>
      </w:tr>
      <w:tr w14:paraId="05B72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225E6C9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1B78D60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bl>
    <w:p w14:paraId="5E444EED">
      <w:pPr>
        <w:adjustRightInd w:val="0"/>
        <w:snapToGrid w:val="0"/>
        <w:spacing w:line="360" w:lineRule="auto"/>
        <w:rPr>
          <w:rFonts w:hint="eastAsia"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7D94D1D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142BC42">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3D0EC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96C2010">
      <w:pPr>
        <w:rPr>
          <w:rFonts w:hint="eastAsia"/>
          <w:color w:val="auto"/>
          <w:highlight w:val="none"/>
          <w:shd w:val="clear" w:color="auto" w:fill="FFFFFF"/>
        </w:rPr>
      </w:pPr>
      <w:r>
        <w:rPr>
          <w:rFonts w:ascii="仿宋_BG2312"/>
          <w:color w:val="auto"/>
          <w:highlight w:val="none"/>
          <w:shd w:val="clear" w:color="auto" w:fill="FFFFFF"/>
        </w:rPr>
        <w:br w:type="page"/>
      </w:r>
    </w:p>
    <w:p w14:paraId="3416DBC2">
      <w:pPr>
        <w:snapToGrid w:val="0"/>
        <w:spacing w:line="360" w:lineRule="auto"/>
        <w:contextualSpacing/>
        <w:jc w:val="center"/>
        <w:rPr>
          <w:rFonts w:hint="eastAsia"/>
          <w:color w:val="auto"/>
          <w:sz w:val="44"/>
          <w:highlight w:val="none"/>
        </w:rPr>
      </w:pPr>
      <w:bookmarkStart w:id="96" w:name="_Toc15676"/>
      <w:bookmarkStart w:id="97" w:name="_Toc27162"/>
      <w:bookmarkStart w:id="98" w:name="_Toc124784413"/>
      <w:bookmarkStart w:id="99" w:name="_Toc3346"/>
      <w:r>
        <w:rPr>
          <w:rFonts w:hint="eastAsia"/>
          <w:b/>
          <w:bCs/>
          <w:color w:val="auto"/>
          <w:sz w:val="32"/>
          <w:szCs w:val="32"/>
          <w:highlight w:val="none"/>
        </w:rPr>
        <w:t>（二）法定代表人身份证明书</w:t>
      </w:r>
      <w:bookmarkEnd w:id="96"/>
      <w:bookmarkEnd w:id="97"/>
      <w:bookmarkEnd w:id="98"/>
      <w:bookmarkEnd w:id="99"/>
    </w:p>
    <w:p w14:paraId="6BF96210">
      <w:pPr>
        <w:tabs>
          <w:tab w:val="right" w:pos="8306"/>
        </w:tabs>
        <w:spacing w:line="360" w:lineRule="auto"/>
        <w:rPr>
          <w:rFonts w:hint="eastAsia"/>
          <w:color w:val="auto"/>
          <w:highlight w:val="none"/>
          <w:u w:val="single"/>
        </w:rPr>
      </w:pPr>
      <w:r>
        <w:rPr>
          <w:rFonts w:hint="eastAsia"/>
          <w:color w:val="auto"/>
          <w:highlight w:val="none"/>
        </w:rPr>
        <w:t>单位名称：</w:t>
      </w:r>
      <w:r>
        <w:rPr>
          <w:rFonts w:hint="eastAsia"/>
          <w:color w:val="auto"/>
          <w:highlight w:val="none"/>
          <w:u w:val="single"/>
        </w:rPr>
        <w:t xml:space="preserve">                              ；</w:t>
      </w:r>
    </w:p>
    <w:p w14:paraId="5933EFAE">
      <w:pPr>
        <w:tabs>
          <w:tab w:val="right" w:pos="8306"/>
        </w:tabs>
        <w:spacing w:line="360" w:lineRule="auto"/>
        <w:rPr>
          <w:rFonts w:hint="eastAsia"/>
          <w:color w:val="auto"/>
          <w:highlight w:val="none"/>
          <w:u w:val="single"/>
        </w:rPr>
      </w:pPr>
      <w:r>
        <w:rPr>
          <w:rFonts w:hint="eastAsia"/>
          <w:color w:val="auto"/>
          <w:highlight w:val="none"/>
        </w:rPr>
        <w:t>单位性质：</w:t>
      </w:r>
      <w:r>
        <w:rPr>
          <w:rFonts w:hint="eastAsia"/>
          <w:color w:val="auto"/>
          <w:highlight w:val="none"/>
          <w:u w:val="single"/>
        </w:rPr>
        <w:t xml:space="preserve">                               ；</w:t>
      </w:r>
    </w:p>
    <w:p w14:paraId="387EC765">
      <w:pPr>
        <w:tabs>
          <w:tab w:val="right" w:pos="8306"/>
        </w:tabs>
        <w:spacing w:line="360" w:lineRule="auto"/>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72B437B8">
      <w:pPr>
        <w:tabs>
          <w:tab w:val="right" w:pos="8306"/>
        </w:tabs>
        <w:spacing w:line="360" w:lineRule="auto"/>
        <w:rPr>
          <w:rFonts w:hint="eastAsia"/>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06CA795F">
      <w:pPr>
        <w:tabs>
          <w:tab w:val="right" w:pos="8306"/>
        </w:tabs>
        <w:spacing w:line="360" w:lineRule="auto"/>
        <w:rPr>
          <w:rFonts w:hint="eastAsia"/>
          <w:color w:val="auto"/>
          <w:highlight w:val="none"/>
          <w:u w:val="single"/>
        </w:rPr>
      </w:pPr>
      <w:r>
        <w:rPr>
          <w:rFonts w:hint="eastAsia"/>
          <w:color w:val="auto"/>
          <w:highlight w:val="none"/>
        </w:rPr>
        <w:t>经营期限：</w:t>
      </w:r>
      <w:r>
        <w:rPr>
          <w:rFonts w:hint="eastAsia"/>
          <w:color w:val="auto"/>
          <w:highlight w:val="none"/>
          <w:u w:val="single"/>
        </w:rPr>
        <w:t xml:space="preserve">                              ；</w:t>
      </w:r>
    </w:p>
    <w:p w14:paraId="209ED7CD">
      <w:pPr>
        <w:tabs>
          <w:tab w:val="right" w:pos="8306"/>
        </w:tabs>
        <w:spacing w:line="360" w:lineRule="auto"/>
        <w:rPr>
          <w:rFonts w:hint="eastAsia"/>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08C9A659">
      <w:pPr>
        <w:tabs>
          <w:tab w:val="right" w:pos="8306"/>
        </w:tabs>
        <w:spacing w:line="360" w:lineRule="auto"/>
        <w:rPr>
          <w:rFonts w:hint="eastAsia"/>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3AFF53C3">
      <w:pPr>
        <w:tabs>
          <w:tab w:val="right" w:pos="8306"/>
        </w:tabs>
        <w:spacing w:line="360" w:lineRule="auto"/>
        <w:rPr>
          <w:rFonts w:hint="eastAsia"/>
          <w:color w:val="auto"/>
          <w:highlight w:val="none"/>
        </w:rPr>
      </w:pPr>
      <w:r>
        <w:rPr>
          <w:rFonts w:hint="eastAsia"/>
          <w:color w:val="auto"/>
          <w:highlight w:val="none"/>
        </w:rPr>
        <w:t xml:space="preserve">        特此证明。</w:t>
      </w:r>
    </w:p>
    <w:p w14:paraId="703D38DA">
      <w:pPr>
        <w:tabs>
          <w:tab w:val="right" w:pos="8306"/>
        </w:tabs>
        <w:spacing w:line="360" w:lineRule="auto"/>
        <w:ind w:firstLine="480"/>
        <w:rPr>
          <w:rFonts w:hint="eastAsia"/>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7BAFB4D">
      <w:pPr>
        <w:tabs>
          <w:tab w:val="right" w:pos="8306"/>
        </w:tabs>
        <w:spacing w:line="360" w:lineRule="auto"/>
        <w:rPr>
          <w:rFonts w:hint="eastAsia"/>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B47BFC4">
      <w:pPr>
        <w:tabs>
          <w:tab w:val="right" w:pos="8306"/>
        </w:tabs>
        <w:spacing w:line="360" w:lineRule="auto"/>
        <w:ind w:firstLine="482"/>
        <w:rPr>
          <w:rFonts w:hint="eastAsia"/>
          <w:b/>
          <w:color w:val="auto"/>
          <w:highlight w:val="none"/>
        </w:rPr>
      </w:pPr>
    </w:p>
    <w:p w14:paraId="6A94B9B6">
      <w:pPr>
        <w:tabs>
          <w:tab w:val="right" w:pos="8306"/>
        </w:tabs>
        <w:spacing w:line="360" w:lineRule="auto"/>
        <w:ind w:firstLine="482"/>
        <w:rPr>
          <w:rFonts w:hint="eastAsia"/>
          <w:b/>
          <w:color w:val="auto"/>
          <w:highlight w:val="none"/>
        </w:rPr>
      </w:pPr>
      <w:r>
        <w:rPr>
          <w:rFonts w:hint="eastAsia"/>
          <w:b/>
          <w:color w:val="auto"/>
          <w:highlight w:val="none"/>
        </w:rPr>
        <w:t>附：法定代表人身份证复印件正、反面</w:t>
      </w:r>
    </w:p>
    <w:p w14:paraId="66A57074">
      <w:pPr>
        <w:snapToGrid w:val="0"/>
        <w:spacing w:line="360" w:lineRule="auto"/>
        <w:contextualSpacing/>
        <w:jc w:val="center"/>
        <w:rPr>
          <w:rFonts w:hint="eastAsia"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73D7FD36">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4019F01C">
      <w:pPr>
        <w:shd w:val="solid" w:color="FFFFFF" w:fill="auto"/>
        <w:autoSpaceDN w:val="0"/>
        <w:spacing w:line="360" w:lineRule="auto"/>
        <w:ind w:firstLine="480" w:firstLineChars="200"/>
        <w:rPr>
          <w:rFonts w:hint="eastAsia"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3E1D46CD">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特此声明。</w:t>
      </w:r>
    </w:p>
    <w:p w14:paraId="0431FE25">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 xml:space="preserve"> </w:t>
      </w:r>
    </w:p>
    <w:p w14:paraId="0CEF727D">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5907DCDB">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1DB0A749">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D0E5A50">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4AAB6AC8">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2D2C4B95">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75C4D33">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4B0A6E99">
      <w:pPr>
        <w:shd w:val="solid" w:color="FFFFFF" w:fill="auto"/>
        <w:autoSpaceDN w:val="0"/>
        <w:spacing w:line="360" w:lineRule="auto"/>
        <w:ind w:firstLine="480"/>
        <w:rPr>
          <w:rFonts w:hint="eastAsia"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6A41D1F3">
      <w:pPr>
        <w:shd w:val="solid" w:color="FFFFFF" w:fill="auto"/>
        <w:autoSpaceDN w:val="0"/>
        <w:spacing w:line="360" w:lineRule="auto"/>
        <w:ind w:firstLine="482"/>
        <w:rPr>
          <w:rFonts w:hint="eastAsia"/>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7A204678">
      <w:pPr>
        <w:shd w:val="solid" w:color="FFFFFF" w:fill="auto"/>
        <w:autoSpaceDN w:val="0"/>
        <w:spacing w:line="360" w:lineRule="auto"/>
        <w:rPr>
          <w:rFonts w:hint="eastAsia" w:ascii="仿宋_BG2312"/>
          <w:color w:val="auto"/>
          <w:highlight w:val="none"/>
          <w:shd w:val="clear" w:color="auto" w:fill="FFFFFF"/>
        </w:rPr>
      </w:pPr>
    </w:p>
    <w:p w14:paraId="433C58B6">
      <w:pPr>
        <w:shd w:val="solid" w:color="FFFFFF" w:fill="auto"/>
        <w:autoSpaceDN w:val="0"/>
        <w:spacing w:line="360" w:lineRule="auto"/>
        <w:ind w:firstLine="640"/>
        <w:rPr>
          <w:rFonts w:hint="eastAsia"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7D242657">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6EDFCAD8">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1A75A866">
      <w:pPr>
        <w:shd w:val="solid" w:color="FFFFFF" w:fill="auto"/>
        <w:autoSpaceDN w:val="0"/>
        <w:spacing w:line="360" w:lineRule="auto"/>
        <w:ind w:firstLine="482"/>
        <w:rPr>
          <w:rFonts w:hint="eastAsia" w:ascii="仿宋_BG2312"/>
          <w:b/>
          <w:color w:val="auto"/>
          <w:highlight w:val="none"/>
          <w:shd w:val="clear" w:color="auto" w:fill="FFFFFF"/>
        </w:rPr>
      </w:pPr>
      <w:r>
        <w:rPr>
          <w:rFonts w:ascii="仿宋_BG2312"/>
          <w:b/>
          <w:color w:val="auto"/>
          <w:highlight w:val="none"/>
          <w:shd w:val="clear" w:color="auto" w:fill="FFFFFF"/>
        </w:rPr>
        <w:t xml:space="preserve"> </w:t>
      </w:r>
    </w:p>
    <w:p w14:paraId="2ECA0222">
      <w:pPr>
        <w:pStyle w:val="17"/>
        <w:ind w:firstLine="851"/>
        <w:rPr>
          <w:rFonts w:hint="eastAsia"/>
          <w:color w:val="auto"/>
          <w:highlight w:val="none"/>
          <w:shd w:val="clear" w:color="auto" w:fill="FFFFFF"/>
        </w:rPr>
      </w:pPr>
      <w:r>
        <w:rPr>
          <w:color w:val="auto"/>
          <w:highlight w:val="none"/>
          <w:shd w:val="clear" w:color="auto" w:fill="FFFFFF"/>
        </w:rPr>
        <w:br w:type="page"/>
      </w:r>
    </w:p>
    <w:p w14:paraId="16C0AB38">
      <w:pPr>
        <w:snapToGrid w:val="0"/>
        <w:spacing w:line="360" w:lineRule="auto"/>
        <w:contextualSpacing/>
        <w:jc w:val="center"/>
        <w:rPr>
          <w:rFonts w:hint="eastAsia"/>
          <w:b/>
          <w:bCs/>
          <w:color w:val="auto"/>
          <w:sz w:val="32"/>
          <w:szCs w:val="32"/>
          <w:highlight w:val="none"/>
        </w:rPr>
      </w:pPr>
      <w:bookmarkStart w:id="100" w:name="_Toc124784424"/>
      <w:r>
        <w:rPr>
          <w:rFonts w:hint="eastAsia"/>
          <w:b/>
          <w:bCs/>
          <w:color w:val="auto"/>
          <w:sz w:val="32"/>
          <w:szCs w:val="32"/>
          <w:highlight w:val="none"/>
        </w:rPr>
        <w:t>（四）投标人资格声明/承诺函</w:t>
      </w:r>
      <w:bookmarkEnd w:id="100"/>
    </w:p>
    <w:p w14:paraId="78754727">
      <w:pPr>
        <w:spacing w:line="360" w:lineRule="auto"/>
        <w:ind w:firstLine="482"/>
        <w:rPr>
          <w:rFonts w:hint="eastAsia"/>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46378BC5">
      <w:pPr>
        <w:snapToGrid w:val="0"/>
        <w:spacing w:line="360" w:lineRule="auto"/>
        <w:ind w:firstLine="480" w:firstLineChars="200"/>
        <w:contextualSpacing/>
        <w:rPr>
          <w:rFonts w:hint="eastAsia"/>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5BF9CDEB">
      <w:pPr>
        <w:pStyle w:val="104"/>
        <w:widowControl w:val="0"/>
        <w:tabs>
          <w:tab w:val="left" w:pos="851"/>
        </w:tabs>
        <w:snapToGrid w:val="0"/>
        <w:spacing w:line="360" w:lineRule="auto"/>
        <w:ind w:left="480" w:firstLine="0" w:firstLineChars="0"/>
        <w:contextualSpacing/>
        <w:jc w:val="both"/>
        <w:rPr>
          <w:rFonts w:hint="eastAsia"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195DA9E8">
      <w:pPr>
        <w:snapToGrid w:val="0"/>
        <w:spacing w:line="360" w:lineRule="auto"/>
        <w:ind w:firstLine="480" w:firstLineChars="200"/>
        <w:contextualSpacing/>
        <w:rPr>
          <w:rFonts w:hint="eastAsia"/>
          <w:color w:val="auto"/>
          <w:highlight w:val="none"/>
        </w:rPr>
      </w:pPr>
      <w:r>
        <w:rPr>
          <w:rFonts w:hint="eastAsia"/>
          <w:color w:val="auto"/>
          <w:highlight w:val="none"/>
        </w:rPr>
        <w:t>（一）具有独立承担民事责任的能力；</w:t>
      </w:r>
    </w:p>
    <w:p w14:paraId="394BF496">
      <w:pPr>
        <w:snapToGrid w:val="0"/>
        <w:spacing w:line="360" w:lineRule="auto"/>
        <w:ind w:firstLine="480" w:firstLineChars="200"/>
        <w:contextualSpacing/>
        <w:rPr>
          <w:rFonts w:hint="eastAsia"/>
          <w:color w:val="auto"/>
          <w:highlight w:val="none"/>
        </w:rPr>
      </w:pPr>
      <w:r>
        <w:rPr>
          <w:rFonts w:hint="eastAsia"/>
          <w:color w:val="auto"/>
          <w:highlight w:val="none"/>
        </w:rPr>
        <w:t>（二）具有良好的商业信誉和健全的财务会计制度；</w:t>
      </w:r>
      <w:r>
        <w:rPr>
          <w:color w:val="auto"/>
          <w:highlight w:val="none"/>
        </w:rPr>
        <w:t xml:space="preserve"> </w:t>
      </w:r>
    </w:p>
    <w:p w14:paraId="31F2E706">
      <w:pPr>
        <w:snapToGrid w:val="0"/>
        <w:spacing w:line="360" w:lineRule="auto"/>
        <w:ind w:firstLine="480" w:firstLineChars="200"/>
        <w:contextualSpacing/>
        <w:rPr>
          <w:rFonts w:hint="eastAsia"/>
          <w:color w:val="auto"/>
          <w:highlight w:val="none"/>
        </w:rPr>
      </w:pPr>
      <w:r>
        <w:rPr>
          <w:rFonts w:hint="eastAsia"/>
          <w:color w:val="auto"/>
          <w:highlight w:val="none"/>
        </w:rPr>
        <w:t>（三）具有履行合同所必需的设备和专业技术能力；</w:t>
      </w:r>
    </w:p>
    <w:p w14:paraId="4E95A46D">
      <w:pPr>
        <w:snapToGrid w:val="0"/>
        <w:spacing w:line="360" w:lineRule="auto"/>
        <w:ind w:firstLine="480" w:firstLineChars="200"/>
        <w:contextualSpacing/>
        <w:rPr>
          <w:rFonts w:hint="eastAsia"/>
          <w:color w:val="auto"/>
          <w:highlight w:val="none"/>
        </w:rPr>
      </w:pPr>
      <w:r>
        <w:rPr>
          <w:rFonts w:hint="eastAsia"/>
          <w:color w:val="auto"/>
          <w:highlight w:val="none"/>
        </w:rPr>
        <w:t>（四）有依法缴纳税收和社会保障资金的良好记录；</w:t>
      </w:r>
    </w:p>
    <w:p w14:paraId="5DD1BBDE">
      <w:pPr>
        <w:snapToGrid w:val="0"/>
        <w:spacing w:line="360" w:lineRule="auto"/>
        <w:ind w:firstLine="480" w:firstLineChars="200"/>
        <w:contextualSpacing/>
        <w:rPr>
          <w:rFonts w:hint="eastAsia"/>
          <w:color w:val="auto"/>
          <w:highlight w:val="none"/>
        </w:rPr>
      </w:pPr>
      <w:r>
        <w:rPr>
          <w:rFonts w:hint="eastAsia"/>
          <w:color w:val="auto"/>
          <w:highlight w:val="none"/>
        </w:rPr>
        <w:t>（五）参加政府采购活动前三年内，在经营活动中没有重大违法记录；</w:t>
      </w:r>
    </w:p>
    <w:p w14:paraId="52211E6C">
      <w:pPr>
        <w:snapToGrid w:val="0"/>
        <w:spacing w:line="360" w:lineRule="auto"/>
        <w:ind w:firstLine="480" w:firstLineChars="200"/>
        <w:contextualSpacing/>
        <w:rPr>
          <w:rFonts w:hint="eastAsia"/>
          <w:color w:val="auto"/>
          <w:highlight w:val="none"/>
        </w:rPr>
      </w:pPr>
      <w:r>
        <w:rPr>
          <w:rFonts w:hint="eastAsia"/>
          <w:color w:val="auto"/>
          <w:highlight w:val="none"/>
        </w:rPr>
        <w:t>（六）法律、行政法规规定的其他条件。</w:t>
      </w:r>
    </w:p>
    <w:p w14:paraId="5B98E8DA">
      <w:pPr>
        <w:snapToGrid w:val="0"/>
        <w:spacing w:line="360" w:lineRule="auto"/>
        <w:ind w:firstLine="480" w:firstLineChars="200"/>
        <w:contextualSpacing/>
        <w:rPr>
          <w:rFonts w:hint="eastAsia"/>
          <w:color w:val="auto"/>
          <w:highlight w:val="none"/>
        </w:rPr>
      </w:pPr>
      <w:r>
        <w:rPr>
          <w:rFonts w:hint="eastAsia"/>
          <w:color w:val="auto"/>
          <w:highlight w:val="none"/>
        </w:rPr>
        <w:t>及《中华人民共和国政府采购法实施条例》第十七条的相关要求；</w:t>
      </w:r>
    </w:p>
    <w:p w14:paraId="1429E850">
      <w:pPr>
        <w:snapToGrid w:val="0"/>
        <w:spacing w:line="360" w:lineRule="auto"/>
        <w:ind w:firstLine="480" w:firstLineChars="200"/>
        <w:contextualSpacing/>
        <w:rPr>
          <w:rFonts w:hint="eastAsia"/>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26C1F4DE">
      <w:pPr>
        <w:snapToGrid w:val="0"/>
        <w:spacing w:line="360" w:lineRule="auto"/>
        <w:ind w:firstLine="480" w:firstLineChars="200"/>
        <w:contextualSpacing/>
        <w:rPr>
          <w:rFonts w:hint="eastAsia"/>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79DBBE23">
      <w:pPr>
        <w:snapToGrid w:val="0"/>
        <w:spacing w:line="360" w:lineRule="auto"/>
        <w:ind w:firstLine="480" w:firstLineChars="200"/>
        <w:contextualSpacing/>
        <w:rPr>
          <w:rFonts w:hint="eastAsia"/>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7E1A4E94">
      <w:pPr>
        <w:snapToGrid w:val="0"/>
        <w:spacing w:line="360" w:lineRule="auto"/>
        <w:ind w:firstLine="480" w:firstLineChars="200"/>
        <w:contextualSpacing/>
        <w:rPr>
          <w:rFonts w:hint="eastAsia"/>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52458C5C">
      <w:pPr>
        <w:snapToGrid w:val="0"/>
        <w:spacing w:line="360" w:lineRule="auto"/>
        <w:ind w:firstLine="480" w:firstLineChars="200"/>
        <w:contextualSpacing/>
        <w:rPr>
          <w:rFonts w:hint="eastAsia"/>
          <w:color w:val="auto"/>
          <w:highlight w:val="none"/>
        </w:rPr>
      </w:pPr>
      <w:r>
        <w:rPr>
          <w:rFonts w:hint="eastAsia"/>
          <w:color w:val="auto"/>
          <w:highlight w:val="none"/>
        </w:rPr>
        <w:t>特此声明！</w:t>
      </w:r>
    </w:p>
    <w:p w14:paraId="5126845B">
      <w:pPr>
        <w:autoSpaceDE w:val="0"/>
        <w:autoSpaceDN w:val="0"/>
        <w:adjustRightInd w:val="0"/>
        <w:spacing w:line="360" w:lineRule="auto"/>
        <w:ind w:firstLine="472" w:firstLineChars="196"/>
        <w:rPr>
          <w:rFonts w:hint="eastAsia"/>
          <w:b/>
          <w:color w:val="auto"/>
          <w:highlight w:val="none"/>
        </w:rPr>
      </w:pPr>
      <w:r>
        <w:rPr>
          <w:rFonts w:hint="eastAsia"/>
          <w:b/>
          <w:color w:val="auto"/>
          <w:highlight w:val="none"/>
        </w:rPr>
        <w:t>备注：</w:t>
      </w:r>
    </w:p>
    <w:p w14:paraId="4DB07638">
      <w:pPr>
        <w:pStyle w:val="104"/>
        <w:widowControl w:val="0"/>
        <w:snapToGrid w:val="0"/>
        <w:spacing w:line="360" w:lineRule="auto"/>
        <w:ind w:left="413" w:firstLine="0" w:firstLineChars="0"/>
        <w:jc w:val="both"/>
        <w:rPr>
          <w:rFonts w:hint="eastAsia"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05B4100C">
      <w:pPr>
        <w:spacing w:line="360" w:lineRule="auto"/>
        <w:ind w:firstLine="480"/>
        <w:rPr>
          <w:rFonts w:hint="eastAsia"/>
          <w:color w:val="auto"/>
          <w:highlight w:val="none"/>
          <w:u w:val="single"/>
        </w:rPr>
      </w:pPr>
      <w:r>
        <w:rPr>
          <w:rFonts w:hint="eastAsia"/>
          <w:color w:val="auto"/>
          <w:highlight w:val="none"/>
        </w:rPr>
        <w:t>投标人名称：</w:t>
      </w:r>
      <w:r>
        <w:rPr>
          <w:rFonts w:hint="eastAsia"/>
          <w:color w:val="auto"/>
          <w:highlight w:val="none"/>
          <w:u w:val="single"/>
        </w:rPr>
        <w:t>　　                      　　（电子签章）</w:t>
      </w:r>
    </w:p>
    <w:p w14:paraId="67D85DB2">
      <w:pPr>
        <w:spacing w:line="360" w:lineRule="auto"/>
        <w:ind w:firstLine="480"/>
        <w:rPr>
          <w:rFonts w:hint="eastAsia"/>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728F5E7C">
      <w:pPr>
        <w:spacing w:line="360" w:lineRule="auto"/>
        <w:ind w:firstLine="480"/>
        <w:rPr>
          <w:rFonts w:hint="eastAsia"/>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0128BFAD">
      <w:pPr>
        <w:snapToGrid w:val="0"/>
        <w:spacing w:line="360" w:lineRule="auto"/>
        <w:contextualSpacing/>
        <w:jc w:val="center"/>
        <w:rPr>
          <w:rFonts w:hint="eastAsia"/>
          <w:b/>
          <w:bCs/>
          <w:color w:val="auto"/>
          <w:sz w:val="32"/>
          <w:szCs w:val="32"/>
          <w:highlight w:val="none"/>
        </w:rPr>
      </w:pPr>
      <w:bookmarkStart w:id="101" w:name="_Toc29442"/>
      <w:bookmarkStart w:id="102" w:name="_Toc6445"/>
    </w:p>
    <w:bookmarkEnd w:id="101"/>
    <w:bookmarkEnd w:id="102"/>
    <w:p w14:paraId="134DF072">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（五）承诺函</w:t>
      </w:r>
    </w:p>
    <w:p w14:paraId="300DF96B">
      <w:pPr>
        <w:snapToGrid w:val="0"/>
        <w:spacing w:line="360" w:lineRule="auto"/>
        <w:contextualSpacing/>
        <w:jc w:val="center"/>
        <w:rPr>
          <w:rFonts w:hint="eastAsia"/>
          <w:color w:val="auto"/>
          <w:highlight w:val="none"/>
        </w:rPr>
      </w:pPr>
      <w:r>
        <w:rPr>
          <w:rFonts w:hint="eastAsia"/>
          <w:color w:val="auto"/>
          <w:highlight w:val="none"/>
        </w:rPr>
        <w:t>格式自拟</w:t>
      </w:r>
    </w:p>
    <w:p w14:paraId="23263F19">
      <w:pPr>
        <w:snapToGrid w:val="0"/>
        <w:spacing w:line="360" w:lineRule="auto"/>
        <w:ind w:firstLine="480" w:firstLineChars="200"/>
        <w:contextualSpacing/>
        <w:rPr>
          <w:rFonts w:hint="eastAsia"/>
          <w:color w:val="auto"/>
          <w:highlight w:val="none"/>
        </w:rPr>
      </w:pPr>
      <w:r>
        <w:rPr>
          <w:rFonts w:hint="eastAsia"/>
          <w:color w:val="auto"/>
          <w:highlight w:val="none"/>
        </w:rPr>
        <w:t>1.满足《中华人民共和国政府采购法》第二十二条规定</w:t>
      </w:r>
    </w:p>
    <w:p w14:paraId="0D4F6D47">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3B1FE7B1">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5208378C">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047C789">
      <w:pPr>
        <w:snapToGrid w:val="0"/>
        <w:spacing w:line="360" w:lineRule="auto"/>
        <w:ind w:firstLine="480" w:firstLineChars="200"/>
        <w:contextualSpacing/>
        <w:rPr>
          <w:rFonts w:hint="eastAsia"/>
          <w:color w:val="auto"/>
          <w:highlight w:val="none"/>
        </w:rPr>
      </w:pPr>
      <w:r>
        <w:rPr>
          <w:rFonts w:hint="eastAsia"/>
          <w:color w:val="auto"/>
          <w:highlight w:val="none"/>
        </w:rPr>
        <w:t>2.本项目的特定资格要求：无。</w:t>
      </w:r>
    </w:p>
    <w:p w14:paraId="7CBE85CB">
      <w:pPr>
        <w:snapToGrid w:val="0"/>
        <w:spacing w:line="360" w:lineRule="auto"/>
        <w:contextualSpacing/>
        <w:jc w:val="center"/>
        <w:rPr>
          <w:rFonts w:hint="eastAsia"/>
          <w:b/>
          <w:bCs/>
          <w:color w:val="auto"/>
          <w:sz w:val="32"/>
          <w:szCs w:val="32"/>
          <w:highlight w:val="none"/>
        </w:rPr>
      </w:pPr>
    </w:p>
    <w:p w14:paraId="341FB156">
      <w:pPr>
        <w:snapToGrid w:val="0"/>
        <w:spacing w:line="360" w:lineRule="auto"/>
        <w:contextualSpacing/>
        <w:jc w:val="center"/>
        <w:rPr>
          <w:rFonts w:hint="eastAsia"/>
          <w:b/>
          <w:bCs/>
          <w:color w:val="auto"/>
          <w:sz w:val="32"/>
          <w:szCs w:val="32"/>
          <w:highlight w:val="none"/>
        </w:rPr>
      </w:pPr>
    </w:p>
    <w:p w14:paraId="3EE2FBFF">
      <w:pPr>
        <w:snapToGrid w:val="0"/>
        <w:spacing w:line="360" w:lineRule="auto"/>
        <w:contextualSpacing/>
        <w:jc w:val="center"/>
        <w:rPr>
          <w:rFonts w:hint="eastAsia"/>
          <w:b/>
          <w:bCs/>
          <w:color w:val="auto"/>
          <w:sz w:val="32"/>
          <w:szCs w:val="32"/>
          <w:highlight w:val="none"/>
        </w:rPr>
      </w:pPr>
    </w:p>
    <w:p w14:paraId="24EA319E">
      <w:pPr>
        <w:snapToGrid w:val="0"/>
        <w:spacing w:line="360" w:lineRule="auto"/>
        <w:contextualSpacing/>
        <w:jc w:val="center"/>
        <w:rPr>
          <w:rFonts w:hint="eastAsia"/>
          <w:b/>
          <w:bCs/>
          <w:color w:val="auto"/>
          <w:sz w:val="32"/>
          <w:szCs w:val="32"/>
          <w:highlight w:val="none"/>
        </w:rPr>
      </w:pPr>
    </w:p>
    <w:p w14:paraId="477E34EB">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（六）其他资格审查材料</w:t>
      </w:r>
    </w:p>
    <w:p w14:paraId="4FC0EFE4">
      <w:pPr>
        <w:spacing w:line="360" w:lineRule="auto"/>
        <w:rPr>
          <w:rFonts w:hint="eastAsia"/>
          <w:color w:val="auto"/>
          <w:highlight w:val="none"/>
        </w:rPr>
      </w:pPr>
    </w:p>
    <w:p w14:paraId="37BFD379">
      <w:pPr>
        <w:spacing w:line="360" w:lineRule="auto"/>
        <w:rPr>
          <w:rFonts w:hint="eastAsia"/>
          <w:color w:val="auto"/>
          <w:highlight w:val="none"/>
        </w:rPr>
      </w:pPr>
    </w:p>
    <w:p w14:paraId="55209409">
      <w:pPr>
        <w:spacing w:line="360" w:lineRule="auto"/>
        <w:rPr>
          <w:rFonts w:hint="eastAsia"/>
          <w:color w:val="auto"/>
          <w:highlight w:val="none"/>
        </w:rPr>
      </w:pPr>
    </w:p>
    <w:p w14:paraId="5DDBF742">
      <w:pPr>
        <w:pStyle w:val="13"/>
        <w:rPr>
          <w:color w:val="auto"/>
          <w:highlight w:val="none"/>
        </w:rPr>
      </w:pPr>
    </w:p>
    <w:p w14:paraId="5AA97E95">
      <w:pPr>
        <w:rPr>
          <w:rFonts w:hint="eastAsia"/>
          <w:color w:val="auto"/>
          <w:highlight w:val="none"/>
        </w:rPr>
      </w:pPr>
    </w:p>
    <w:p w14:paraId="336A11A4">
      <w:pPr>
        <w:tabs>
          <w:tab w:val="right" w:pos="8306"/>
        </w:tabs>
        <w:spacing w:line="360" w:lineRule="auto"/>
        <w:outlineLvl w:val="1"/>
        <w:rPr>
          <w:rFonts w:hint="eastAsia"/>
          <w:b/>
          <w:color w:val="auto"/>
          <w:sz w:val="36"/>
          <w:highlight w:val="none"/>
        </w:rPr>
      </w:pPr>
      <w:r>
        <w:rPr>
          <w:b/>
          <w:color w:val="auto"/>
          <w:sz w:val="36"/>
          <w:highlight w:val="none"/>
        </w:rPr>
        <w:br w:type="page"/>
      </w:r>
      <w:bookmarkStart w:id="103" w:name="_Toc29885"/>
      <w:r>
        <w:rPr>
          <w:rFonts w:hint="eastAsia"/>
          <w:b/>
          <w:color w:val="auto"/>
          <w:sz w:val="36"/>
          <w:highlight w:val="none"/>
        </w:rPr>
        <w:t>二、投标文件商务部分</w:t>
      </w:r>
      <w:bookmarkEnd w:id="103"/>
    </w:p>
    <w:p w14:paraId="07338F8E">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79"/>
      <w:bookmarkEnd w:id="80"/>
      <w:bookmarkEnd w:id="81"/>
      <w:bookmarkEnd w:id="82"/>
      <w:bookmarkEnd w:id="95"/>
    </w:p>
    <w:p w14:paraId="6016FF4B">
      <w:pPr>
        <w:shd w:val="solid" w:color="FFFFFF" w:fill="auto"/>
        <w:autoSpaceDN w:val="0"/>
        <w:spacing w:line="348" w:lineRule="auto"/>
        <w:rPr>
          <w:rFonts w:hint="eastAsia"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6D4CCFBD">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36CA6A4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0E5C70A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0B59788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0270A03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35BE3B8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5DFED867">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7.同意应贵方要求提供与本投标有关的任何数据或资料。</w:t>
      </w:r>
    </w:p>
    <w:p w14:paraId="14C0CB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435B004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1526C02C">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0AA70EB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45EB19F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675073D2">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14781DA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5F1550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4FCD763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183D4D6A">
      <w:pPr>
        <w:shd w:val="solid" w:color="FFFFFF" w:fill="auto"/>
        <w:autoSpaceDN w:val="0"/>
        <w:spacing w:line="440" w:lineRule="exact"/>
        <w:ind w:firstLine="480"/>
        <w:rPr>
          <w:rFonts w:hint="eastAsia"/>
          <w:color w:val="auto"/>
          <w:highlight w:val="none"/>
          <w:shd w:val="clear" w:color="auto" w:fill="FFFFFF"/>
        </w:rPr>
      </w:pPr>
    </w:p>
    <w:p w14:paraId="02CF93C8">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706522F0">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72FA55BC">
      <w:pPr>
        <w:shd w:val="solid" w:color="FFFFFF" w:fill="auto"/>
        <w:autoSpaceDN w:val="0"/>
        <w:spacing w:line="360" w:lineRule="auto"/>
        <w:ind w:firstLine="480"/>
        <w:rPr>
          <w:rFonts w:hint="eastAsia"/>
          <w:color w:val="auto"/>
          <w:highlight w:val="none"/>
          <w:shd w:val="clear" w:color="auto" w:fill="FFFFFF"/>
        </w:rPr>
      </w:pPr>
      <w:r>
        <w:rPr>
          <w:color w:val="auto"/>
          <w:highlight w:val="none"/>
          <w:shd w:val="clear" w:color="auto" w:fill="FFFFFF"/>
        </w:rPr>
        <w:t>通讯地址：</w:t>
      </w:r>
    </w:p>
    <w:p w14:paraId="08B80A81">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邮政编码：</w:t>
      </w:r>
    </w:p>
    <w:p w14:paraId="1777BE6C">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67D0FA9E">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572B60E1">
      <w:pPr>
        <w:shd w:val="solid" w:color="FFFFFF" w:fill="auto"/>
        <w:autoSpaceDN w:val="0"/>
        <w:spacing w:line="440" w:lineRule="exact"/>
        <w:ind w:firstLine="480"/>
        <w:rPr>
          <w:rFonts w:hint="eastAsia" w:ascii="仿宋_BG2312"/>
          <w:color w:val="auto"/>
          <w:highlight w:val="none"/>
          <w:shd w:val="clear" w:color="auto" w:fill="FFFFFF"/>
        </w:rPr>
      </w:pPr>
      <w:r>
        <w:rPr>
          <w:color w:val="auto"/>
          <w:highlight w:val="none"/>
          <w:shd w:val="clear" w:color="auto" w:fill="FFFFFF"/>
        </w:rPr>
        <w:t>日　  期：</w:t>
      </w:r>
      <w:bookmarkStart w:id="104" w:name="_Toc217446083"/>
      <w:r>
        <w:rPr>
          <w:rFonts w:ascii="仿宋_BG2312"/>
          <w:b/>
          <w:color w:val="auto"/>
          <w:sz w:val="36"/>
          <w:highlight w:val="none"/>
          <w:shd w:val="clear" w:color="auto" w:fill="FFFFFF"/>
        </w:rPr>
        <w:t xml:space="preserve"> </w:t>
      </w:r>
      <w:bookmarkEnd w:id="104"/>
    </w:p>
    <w:p w14:paraId="36307DA4">
      <w:pPr>
        <w:snapToGrid w:val="0"/>
        <w:spacing w:line="360" w:lineRule="auto"/>
        <w:contextualSpacing/>
        <w:jc w:val="center"/>
        <w:rPr>
          <w:rFonts w:hint="eastAsia"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05" w:name="_Toc19814"/>
      <w:bookmarkStart w:id="106" w:name="_Toc29093"/>
      <w:bookmarkStart w:id="107" w:name="_Toc13188"/>
      <w:bookmarkStart w:id="108" w:name="_Toc124784415"/>
      <w:r>
        <w:rPr>
          <w:rFonts w:hint="eastAsia"/>
          <w:b/>
          <w:bCs/>
          <w:color w:val="auto"/>
          <w:sz w:val="32"/>
          <w:szCs w:val="32"/>
          <w:highlight w:val="none"/>
        </w:rPr>
        <w:t>（二）投标保证金交纳凭证</w:t>
      </w:r>
      <w:bookmarkEnd w:id="105"/>
      <w:bookmarkEnd w:id="106"/>
      <w:bookmarkEnd w:id="107"/>
      <w:bookmarkEnd w:id="108"/>
    </w:p>
    <w:p w14:paraId="7D50D79D">
      <w:pPr>
        <w:pStyle w:val="128"/>
        <w:spacing w:before="0" w:after="0" w:line="360" w:lineRule="auto"/>
        <w:ind w:firstLine="520" w:firstLineChars="200"/>
        <w:rPr>
          <w:rFonts w:hint="eastAsia"/>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216C967A">
      <w:pPr>
        <w:pStyle w:val="128"/>
        <w:spacing w:before="0" w:after="0" w:line="360" w:lineRule="auto"/>
        <w:ind w:firstLine="520" w:firstLineChars="200"/>
        <w:rPr>
          <w:rFonts w:hint="eastAsia"/>
          <w:color w:val="auto"/>
          <w:szCs w:val="24"/>
          <w:highlight w:val="none"/>
        </w:rPr>
      </w:pPr>
    </w:p>
    <w:p w14:paraId="5DD58449">
      <w:pPr>
        <w:pStyle w:val="128"/>
        <w:spacing w:before="0" w:after="0" w:line="360" w:lineRule="auto"/>
        <w:ind w:firstLine="520" w:firstLineChars="200"/>
        <w:rPr>
          <w:rFonts w:hint="eastAsia"/>
          <w:color w:val="auto"/>
          <w:szCs w:val="24"/>
          <w:highlight w:val="none"/>
        </w:rPr>
      </w:pPr>
    </w:p>
    <w:p w14:paraId="6340C6AC">
      <w:pPr>
        <w:pStyle w:val="128"/>
        <w:spacing w:before="0" w:after="0" w:line="360" w:lineRule="auto"/>
        <w:ind w:firstLine="520" w:firstLineChars="200"/>
        <w:rPr>
          <w:rFonts w:hint="eastAsia"/>
          <w:color w:val="auto"/>
          <w:szCs w:val="24"/>
          <w:highlight w:val="none"/>
        </w:rPr>
      </w:pPr>
    </w:p>
    <w:p w14:paraId="4712B2BD">
      <w:pPr>
        <w:pStyle w:val="128"/>
        <w:spacing w:before="0" w:after="0" w:line="360" w:lineRule="auto"/>
        <w:ind w:firstLine="520" w:firstLineChars="200"/>
        <w:rPr>
          <w:rFonts w:hint="eastAsia"/>
          <w:color w:val="auto"/>
          <w:szCs w:val="24"/>
          <w:highlight w:val="none"/>
        </w:rPr>
      </w:pPr>
    </w:p>
    <w:p w14:paraId="335FD8F9">
      <w:pPr>
        <w:pStyle w:val="128"/>
        <w:spacing w:before="0" w:after="0" w:line="360" w:lineRule="auto"/>
        <w:ind w:firstLine="520" w:firstLineChars="200"/>
        <w:rPr>
          <w:rFonts w:hint="eastAsia"/>
          <w:color w:val="auto"/>
          <w:szCs w:val="24"/>
          <w:highlight w:val="none"/>
        </w:rPr>
      </w:pPr>
    </w:p>
    <w:p w14:paraId="7F1399E7">
      <w:pPr>
        <w:pStyle w:val="128"/>
        <w:spacing w:before="0" w:after="0" w:line="360" w:lineRule="auto"/>
        <w:ind w:firstLine="520" w:firstLineChars="200"/>
        <w:rPr>
          <w:rFonts w:hint="eastAsia"/>
          <w:color w:val="auto"/>
          <w:szCs w:val="24"/>
          <w:highlight w:val="none"/>
        </w:rPr>
      </w:pPr>
    </w:p>
    <w:p w14:paraId="2E041DC4">
      <w:pPr>
        <w:pStyle w:val="128"/>
        <w:spacing w:before="0" w:after="0" w:line="360" w:lineRule="auto"/>
        <w:ind w:firstLine="520" w:firstLineChars="200"/>
        <w:rPr>
          <w:rFonts w:hint="eastAsia"/>
          <w:color w:val="auto"/>
          <w:szCs w:val="24"/>
          <w:highlight w:val="none"/>
        </w:rPr>
      </w:pPr>
    </w:p>
    <w:p w14:paraId="6EF6C2F0">
      <w:pPr>
        <w:pStyle w:val="128"/>
        <w:spacing w:before="0" w:after="0" w:line="360" w:lineRule="auto"/>
        <w:ind w:firstLine="520" w:firstLineChars="200"/>
        <w:rPr>
          <w:rFonts w:hint="eastAsia"/>
          <w:color w:val="auto"/>
          <w:szCs w:val="24"/>
          <w:highlight w:val="none"/>
        </w:rPr>
      </w:pPr>
    </w:p>
    <w:p w14:paraId="0BA1701F">
      <w:pPr>
        <w:pStyle w:val="128"/>
        <w:spacing w:before="0" w:after="0" w:line="360" w:lineRule="auto"/>
        <w:ind w:firstLine="520" w:firstLineChars="200"/>
        <w:rPr>
          <w:rFonts w:hint="eastAsia"/>
          <w:color w:val="auto"/>
          <w:szCs w:val="24"/>
          <w:highlight w:val="none"/>
        </w:rPr>
      </w:pPr>
    </w:p>
    <w:p w14:paraId="4B56FD59">
      <w:pPr>
        <w:pStyle w:val="128"/>
        <w:spacing w:before="0" w:after="0" w:line="360" w:lineRule="auto"/>
        <w:ind w:firstLine="520" w:firstLineChars="200"/>
        <w:rPr>
          <w:rFonts w:hint="eastAsia"/>
          <w:color w:val="auto"/>
          <w:szCs w:val="24"/>
          <w:highlight w:val="none"/>
        </w:rPr>
      </w:pPr>
    </w:p>
    <w:p w14:paraId="63421FFD">
      <w:pPr>
        <w:pStyle w:val="128"/>
        <w:spacing w:before="0" w:after="0" w:line="360" w:lineRule="auto"/>
        <w:ind w:firstLine="520" w:firstLineChars="200"/>
        <w:rPr>
          <w:rFonts w:hint="eastAsia"/>
          <w:color w:val="auto"/>
          <w:szCs w:val="24"/>
          <w:highlight w:val="none"/>
        </w:rPr>
      </w:pPr>
    </w:p>
    <w:p w14:paraId="7AD212E2">
      <w:pPr>
        <w:pStyle w:val="128"/>
        <w:spacing w:before="0" w:after="0" w:line="360" w:lineRule="auto"/>
        <w:ind w:firstLine="520" w:firstLineChars="200"/>
        <w:rPr>
          <w:rFonts w:hint="eastAsia"/>
          <w:color w:val="auto"/>
          <w:szCs w:val="24"/>
          <w:highlight w:val="none"/>
        </w:rPr>
      </w:pPr>
    </w:p>
    <w:p w14:paraId="682B7078">
      <w:pPr>
        <w:pStyle w:val="128"/>
        <w:spacing w:before="0" w:after="0" w:line="360" w:lineRule="auto"/>
        <w:ind w:firstLine="520" w:firstLineChars="200"/>
        <w:rPr>
          <w:rFonts w:hint="eastAsia"/>
          <w:color w:val="auto"/>
          <w:szCs w:val="24"/>
          <w:highlight w:val="none"/>
        </w:rPr>
      </w:pPr>
    </w:p>
    <w:p w14:paraId="65869BE9">
      <w:pPr>
        <w:pStyle w:val="128"/>
        <w:spacing w:before="0" w:after="0" w:line="360" w:lineRule="auto"/>
        <w:ind w:firstLine="520" w:firstLineChars="200"/>
        <w:rPr>
          <w:rFonts w:hint="eastAsia"/>
          <w:color w:val="auto"/>
          <w:szCs w:val="24"/>
          <w:highlight w:val="none"/>
        </w:rPr>
      </w:pPr>
    </w:p>
    <w:p w14:paraId="78181E32">
      <w:pPr>
        <w:pStyle w:val="128"/>
        <w:spacing w:before="0" w:after="0" w:line="360" w:lineRule="auto"/>
        <w:ind w:firstLine="520" w:firstLineChars="200"/>
        <w:rPr>
          <w:rFonts w:hint="eastAsia"/>
          <w:color w:val="auto"/>
          <w:szCs w:val="24"/>
          <w:highlight w:val="none"/>
        </w:rPr>
      </w:pPr>
    </w:p>
    <w:p w14:paraId="504B5B39">
      <w:pPr>
        <w:pStyle w:val="128"/>
        <w:spacing w:before="0" w:after="0" w:line="360" w:lineRule="auto"/>
        <w:ind w:firstLine="520" w:firstLineChars="200"/>
        <w:rPr>
          <w:rFonts w:hint="eastAsia"/>
          <w:color w:val="auto"/>
          <w:szCs w:val="24"/>
          <w:highlight w:val="none"/>
        </w:rPr>
      </w:pPr>
    </w:p>
    <w:p w14:paraId="75F78BAC">
      <w:pPr>
        <w:pStyle w:val="128"/>
        <w:spacing w:before="0" w:after="0" w:line="360" w:lineRule="auto"/>
        <w:ind w:firstLine="520" w:firstLineChars="200"/>
        <w:rPr>
          <w:rFonts w:hint="eastAsia"/>
          <w:color w:val="auto"/>
          <w:szCs w:val="24"/>
          <w:highlight w:val="none"/>
        </w:rPr>
      </w:pPr>
    </w:p>
    <w:p w14:paraId="34B629E4">
      <w:pPr>
        <w:pStyle w:val="128"/>
        <w:spacing w:before="0" w:after="0" w:line="360" w:lineRule="auto"/>
        <w:ind w:firstLine="520" w:firstLineChars="200"/>
        <w:rPr>
          <w:rFonts w:hint="eastAsia"/>
          <w:color w:val="auto"/>
          <w:szCs w:val="24"/>
          <w:highlight w:val="none"/>
        </w:rPr>
      </w:pPr>
    </w:p>
    <w:p w14:paraId="4B71D297">
      <w:pPr>
        <w:pStyle w:val="128"/>
        <w:spacing w:before="0" w:after="0" w:line="360" w:lineRule="auto"/>
        <w:ind w:firstLine="520" w:firstLineChars="200"/>
        <w:rPr>
          <w:rFonts w:hint="eastAsia"/>
          <w:color w:val="auto"/>
          <w:szCs w:val="24"/>
          <w:highlight w:val="none"/>
        </w:rPr>
      </w:pPr>
    </w:p>
    <w:p w14:paraId="68A8BEA0">
      <w:pPr>
        <w:pStyle w:val="128"/>
        <w:spacing w:before="0" w:after="0" w:line="360" w:lineRule="auto"/>
        <w:ind w:firstLine="520" w:firstLineChars="200"/>
        <w:rPr>
          <w:rFonts w:hint="eastAsia"/>
          <w:color w:val="auto"/>
          <w:szCs w:val="24"/>
          <w:highlight w:val="none"/>
        </w:rPr>
      </w:pPr>
    </w:p>
    <w:p w14:paraId="2CA5DCD0">
      <w:pPr>
        <w:pStyle w:val="128"/>
        <w:spacing w:before="0" w:after="0" w:line="360" w:lineRule="auto"/>
        <w:ind w:firstLine="520" w:firstLineChars="200"/>
        <w:rPr>
          <w:rFonts w:hint="eastAsia"/>
          <w:color w:val="auto"/>
          <w:szCs w:val="24"/>
          <w:highlight w:val="none"/>
        </w:rPr>
      </w:pPr>
    </w:p>
    <w:p w14:paraId="7214E57C">
      <w:pPr>
        <w:pStyle w:val="128"/>
        <w:spacing w:before="0" w:after="0" w:line="360" w:lineRule="auto"/>
        <w:ind w:firstLine="520" w:firstLineChars="200"/>
        <w:rPr>
          <w:rFonts w:hint="eastAsia"/>
          <w:color w:val="auto"/>
          <w:szCs w:val="24"/>
          <w:highlight w:val="none"/>
        </w:rPr>
      </w:pPr>
    </w:p>
    <w:p w14:paraId="26B4C2A8">
      <w:pPr>
        <w:pStyle w:val="128"/>
        <w:spacing w:before="0" w:after="0" w:line="360" w:lineRule="auto"/>
        <w:ind w:firstLine="520" w:firstLineChars="200"/>
        <w:rPr>
          <w:rFonts w:hint="eastAsia"/>
          <w:color w:val="auto"/>
          <w:szCs w:val="24"/>
          <w:highlight w:val="none"/>
        </w:rPr>
      </w:pPr>
    </w:p>
    <w:p w14:paraId="7F9C5D33">
      <w:pPr>
        <w:pStyle w:val="128"/>
        <w:spacing w:before="0" w:after="0" w:line="360" w:lineRule="auto"/>
        <w:ind w:firstLine="520" w:firstLineChars="200"/>
        <w:rPr>
          <w:rFonts w:hint="eastAsia"/>
          <w:color w:val="auto"/>
          <w:szCs w:val="24"/>
          <w:highlight w:val="none"/>
        </w:rPr>
      </w:pPr>
    </w:p>
    <w:p w14:paraId="2CB07A3F">
      <w:pPr>
        <w:pStyle w:val="128"/>
        <w:spacing w:before="0" w:after="0" w:line="360" w:lineRule="auto"/>
        <w:ind w:firstLine="520" w:firstLineChars="200"/>
        <w:rPr>
          <w:rFonts w:hint="eastAsia"/>
          <w:color w:val="auto"/>
          <w:szCs w:val="24"/>
          <w:highlight w:val="none"/>
        </w:rPr>
      </w:pPr>
    </w:p>
    <w:p w14:paraId="094E7B29">
      <w:pPr>
        <w:pStyle w:val="128"/>
        <w:spacing w:before="0" w:after="0" w:line="360" w:lineRule="auto"/>
        <w:ind w:firstLine="520" w:firstLineChars="200"/>
        <w:rPr>
          <w:rFonts w:hint="eastAsia"/>
          <w:color w:val="auto"/>
          <w:szCs w:val="24"/>
          <w:highlight w:val="none"/>
        </w:rPr>
      </w:pPr>
    </w:p>
    <w:p w14:paraId="22D7972F">
      <w:pPr>
        <w:snapToGrid w:val="0"/>
        <w:spacing w:line="360" w:lineRule="auto"/>
        <w:contextualSpacing/>
        <w:jc w:val="center"/>
        <w:rPr>
          <w:rFonts w:hint="eastAsia"/>
          <w:b/>
          <w:bCs/>
          <w:color w:val="auto"/>
          <w:sz w:val="32"/>
          <w:szCs w:val="32"/>
          <w:highlight w:val="none"/>
        </w:rPr>
      </w:pPr>
      <w:bookmarkStart w:id="109" w:name="_Toc124784416"/>
      <w:bookmarkStart w:id="110" w:name="_Toc2719"/>
      <w:r>
        <w:rPr>
          <w:rFonts w:hint="eastAsia"/>
          <w:b/>
          <w:bCs/>
          <w:color w:val="auto"/>
          <w:sz w:val="32"/>
          <w:szCs w:val="32"/>
          <w:highlight w:val="none"/>
        </w:rPr>
        <w:t>（三）廉洁自律承诺书</w:t>
      </w:r>
    </w:p>
    <w:p w14:paraId="43CF9DE5">
      <w:pPr>
        <w:spacing w:line="360" w:lineRule="auto"/>
        <w:ind w:firstLine="480" w:firstLineChars="200"/>
        <w:rPr>
          <w:rFonts w:hint="eastAsia"/>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玉溪职业技术学院（云南省玉溪工业财贸学校）易门职中提级管理项目（4包）职教高考资源环境类专业设备采购项目</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0EE94066">
      <w:pPr>
        <w:spacing w:line="360" w:lineRule="auto"/>
        <w:ind w:firstLine="480" w:firstLineChars="200"/>
        <w:rPr>
          <w:rFonts w:hint="eastAsia"/>
          <w:color w:val="auto"/>
          <w:highlight w:val="none"/>
        </w:rPr>
      </w:pPr>
      <w:r>
        <w:rPr>
          <w:color w:val="auto"/>
          <w:highlight w:val="none"/>
        </w:rPr>
        <w:t>1.自觉遵守国家法律法规及省、市有关廉政建设制度。</w:t>
      </w:r>
    </w:p>
    <w:p w14:paraId="2558333E">
      <w:pPr>
        <w:spacing w:line="360" w:lineRule="auto"/>
        <w:ind w:firstLine="480" w:firstLineChars="200"/>
        <w:rPr>
          <w:rFonts w:hint="eastAsia"/>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43B28F1D">
      <w:pPr>
        <w:spacing w:line="360" w:lineRule="auto"/>
        <w:ind w:firstLine="480" w:firstLineChars="200"/>
        <w:rPr>
          <w:rFonts w:hint="eastAsia"/>
          <w:color w:val="auto"/>
          <w:highlight w:val="none"/>
        </w:rPr>
      </w:pPr>
      <w:r>
        <w:rPr>
          <w:color w:val="auto"/>
          <w:highlight w:val="none"/>
        </w:rPr>
        <w:t>3.不使用不正当手段妨碍、排挤其它投标单位或串通投标。</w:t>
      </w:r>
    </w:p>
    <w:p w14:paraId="34293137">
      <w:pPr>
        <w:spacing w:line="360" w:lineRule="auto"/>
        <w:ind w:firstLine="480" w:firstLineChars="200"/>
        <w:rPr>
          <w:rFonts w:hint="eastAsia"/>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2B51D11D">
      <w:pPr>
        <w:spacing w:line="360" w:lineRule="auto"/>
        <w:ind w:firstLine="480" w:firstLineChars="200"/>
        <w:rPr>
          <w:rFonts w:hint="eastAsia"/>
          <w:color w:val="auto"/>
          <w:highlight w:val="none"/>
        </w:rPr>
      </w:pPr>
      <w:r>
        <w:rPr>
          <w:color w:val="auto"/>
          <w:highlight w:val="none"/>
        </w:rPr>
        <w:t>5.若中标不将关键性工作进行分包。</w:t>
      </w:r>
    </w:p>
    <w:p w14:paraId="7CD01FF8">
      <w:pPr>
        <w:spacing w:line="360" w:lineRule="auto"/>
        <w:ind w:firstLine="480" w:firstLineChars="200"/>
        <w:rPr>
          <w:rFonts w:hint="eastAsia"/>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57677683">
      <w:pPr>
        <w:spacing w:line="360" w:lineRule="auto"/>
        <w:ind w:firstLine="480" w:firstLineChars="200"/>
        <w:rPr>
          <w:rFonts w:hint="eastAsia"/>
          <w:color w:val="auto"/>
          <w:highlight w:val="none"/>
        </w:rPr>
      </w:pPr>
      <w:r>
        <w:rPr>
          <w:color w:val="auto"/>
          <w:highlight w:val="none"/>
        </w:rPr>
        <w:t>7.不向涉及招标的部门及个人支付好处费、介绍费；购置或提供通讯工具、交通工具、电脑等。</w:t>
      </w:r>
    </w:p>
    <w:p w14:paraId="373A5E86">
      <w:pPr>
        <w:spacing w:line="360" w:lineRule="auto"/>
        <w:ind w:firstLine="480" w:firstLineChars="200"/>
        <w:rPr>
          <w:rFonts w:hint="eastAsia"/>
          <w:color w:val="auto"/>
          <w:highlight w:val="none"/>
        </w:rPr>
      </w:pPr>
      <w:r>
        <w:rPr>
          <w:color w:val="auto"/>
          <w:highlight w:val="none"/>
        </w:rPr>
        <w:t>8.一旦发现相关人员在招标过程中有索要财物等不廉洁行为，坚决予以抵制。</w:t>
      </w:r>
    </w:p>
    <w:p w14:paraId="554919D6">
      <w:pPr>
        <w:spacing w:line="360" w:lineRule="auto"/>
        <w:ind w:firstLine="480" w:firstLineChars="200"/>
        <w:rPr>
          <w:rFonts w:hint="eastAsia"/>
          <w:color w:val="auto"/>
          <w:highlight w:val="none"/>
        </w:rPr>
      </w:pPr>
      <w:r>
        <w:rPr>
          <w:color w:val="auto"/>
          <w:highlight w:val="none"/>
        </w:rPr>
        <w:t>9.我方自愿将本承诺书作为投标文件及合同的附件，具有同等的法律效力。</w:t>
      </w:r>
    </w:p>
    <w:p w14:paraId="70711ACE">
      <w:pPr>
        <w:spacing w:line="360" w:lineRule="auto"/>
        <w:ind w:firstLine="480" w:firstLineChars="200"/>
        <w:rPr>
          <w:rFonts w:hint="eastAsia"/>
          <w:color w:val="auto"/>
          <w:highlight w:val="none"/>
        </w:rPr>
      </w:pPr>
      <w:r>
        <w:rPr>
          <w:color w:val="auto"/>
          <w:highlight w:val="none"/>
        </w:rPr>
        <w:t>10.若违反上述承诺或违反有关法律法规以及省、市有关规定，我公司自愿按规定接受处罚。</w:t>
      </w:r>
    </w:p>
    <w:p w14:paraId="3E1E388A">
      <w:pPr>
        <w:spacing w:line="360" w:lineRule="auto"/>
        <w:ind w:firstLine="480" w:firstLineChars="200"/>
        <w:rPr>
          <w:rFonts w:hint="eastAsia"/>
          <w:color w:val="auto"/>
          <w:highlight w:val="none"/>
        </w:rPr>
      </w:pPr>
      <w:r>
        <w:rPr>
          <w:color w:val="auto"/>
          <w:highlight w:val="none"/>
        </w:rPr>
        <w:t>11.本承诺书自签署之日起生效。</w:t>
      </w:r>
    </w:p>
    <w:p w14:paraId="286BC899">
      <w:pPr>
        <w:pStyle w:val="17"/>
        <w:spacing w:line="360" w:lineRule="auto"/>
        <w:ind w:firstLine="450"/>
        <w:rPr>
          <w:rFonts w:hint="eastAsia"/>
          <w:color w:val="auto"/>
          <w:sz w:val="24"/>
          <w:szCs w:val="24"/>
          <w:highlight w:val="none"/>
        </w:rPr>
      </w:pPr>
    </w:p>
    <w:p w14:paraId="49FB4D7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8D82E7E">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287C643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71CDCDB">
      <w:pPr>
        <w:rPr>
          <w:rFonts w:hint="eastAsia"/>
          <w:color w:val="auto"/>
          <w:highlight w:val="none"/>
        </w:rPr>
      </w:pPr>
    </w:p>
    <w:p w14:paraId="39519FB7">
      <w:pPr>
        <w:rPr>
          <w:rFonts w:hint="eastAsia"/>
          <w:color w:val="auto"/>
          <w:highlight w:val="none"/>
        </w:rPr>
      </w:pPr>
    </w:p>
    <w:p w14:paraId="0B690760">
      <w:pPr>
        <w:rPr>
          <w:rFonts w:hint="eastAsia"/>
          <w:color w:val="auto"/>
          <w:highlight w:val="none"/>
        </w:rPr>
      </w:pPr>
    </w:p>
    <w:p w14:paraId="574CA3D3">
      <w:pPr>
        <w:pStyle w:val="17"/>
        <w:rPr>
          <w:rFonts w:hint="eastAsia"/>
          <w:color w:val="auto"/>
          <w:highlight w:val="none"/>
        </w:rPr>
      </w:pPr>
      <w:r>
        <w:rPr>
          <w:color w:val="auto"/>
          <w:highlight w:val="none"/>
        </w:rPr>
        <w:br w:type="page"/>
      </w:r>
    </w:p>
    <w:p w14:paraId="3235A71A">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（四）履约承诺书</w:t>
      </w:r>
    </w:p>
    <w:p w14:paraId="4F5854EE">
      <w:pPr>
        <w:spacing w:line="360" w:lineRule="auto"/>
        <w:ind w:firstLine="480" w:firstLineChars="200"/>
        <w:rPr>
          <w:rFonts w:hint="eastAsia"/>
          <w:color w:val="auto"/>
          <w:highlight w:val="none"/>
        </w:rPr>
      </w:pPr>
      <w:r>
        <w:rPr>
          <w:rFonts w:hint="eastAsia"/>
          <w:color w:val="auto"/>
          <w:highlight w:val="none"/>
        </w:rPr>
        <w:t>一、我单位承诺：</w:t>
      </w:r>
    </w:p>
    <w:p w14:paraId="0ABF090E">
      <w:pPr>
        <w:spacing w:line="360" w:lineRule="auto"/>
        <w:ind w:firstLine="480" w:firstLineChars="200"/>
        <w:rPr>
          <w:rFonts w:hint="eastAsia"/>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DCB025A">
      <w:pPr>
        <w:spacing w:line="360" w:lineRule="auto"/>
        <w:ind w:firstLine="480" w:firstLineChars="200"/>
        <w:rPr>
          <w:rFonts w:hint="eastAsia"/>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50260D3D">
      <w:pPr>
        <w:spacing w:line="360" w:lineRule="auto"/>
        <w:ind w:firstLine="480" w:firstLineChars="200"/>
        <w:rPr>
          <w:rFonts w:hint="eastAsia"/>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5ED6AF21">
      <w:pPr>
        <w:spacing w:line="360" w:lineRule="auto"/>
        <w:ind w:firstLine="480" w:firstLineChars="200"/>
        <w:rPr>
          <w:rFonts w:hint="eastAsia"/>
          <w:color w:val="auto"/>
          <w:highlight w:val="none"/>
        </w:rPr>
      </w:pPr>
      <w:r>
        <w:rPr>
          <w:rFonts w:hint="eastAsia"/>
          <w:color w:val="auto"/>
          <w:highlight w:val="none"/>
        </w:rPr>
        <w:t>二、我单位承诺：</w:t>
      </w:r>
    </w:p>
    <w:p w14:paraId="6D097A40">
      <w:pPr>
        <w:spacing w:line="360" w:lineRule="auto"/>
        <w:ind w:firstLine="480" w:firstLineChars="200"/>
        <w:rPr>
          <w:rFonts w:hint="eastAsia"/>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1FA3CD5B">
      <w:pPr>
        <w:spacing w:line="360" w:lineRule="auto"/>
        <w:ind w:firstLine="465" w:firstLineChars="182"/>
        <w:rPr>
          <w:rFonts w:hint="eastAsia"/>
          <w:color w:val="auto"/>
          <w:spacing w:val="8"/>
          <w:highlight w:val="none"/>
        </w:rPr>
      </w:pPr>
      <w:r>
        <w:rPr>
          <w:rFonts w:hint="eastAsia"/>
          <w:color w:val="auto"/>
          <w:spacing w:val="8"/>
          <w:highlight w:val="none"/>
        </w:rPr>
        <w:t xml:space="preserve">   </w:t>
      </w:r>
    </w:p>
    <w:p w14:paraId="6A09E94F">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9485FF5">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95EED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AF81706">
      <w:pPr>
        <w:rPr>
          <w:rFonts w:hint="eastAsia"/>
          <w:color w:val="auto"/>
          <w:highlight w:val="none"/>
        </w:rPr>
      </w:pPr>
    </w:p>
    <w:p w14:paraId="1A98437C">
      <w:pPr>
        <w:rPr>
          <w:rFonts w:hint="eastAsia"/>
          <w:color w:val="auto"/>
          <w:highlight w:val="none"/>
        </w:rPr>
      </w:pPr>
    </w:p>
    <w:p w14:paraId="5E619ABA">
      <w:pPr>
        <w:pStyle w:val="17"/>
        <w:rPr>
          <w:rFonts w:hint="eastAsia"/>
          <w:color w:val="auto"/>
          <w:highlight w:val="none"/>
        </w:rPr>
      </w:pPr>
      <w:r>
        <w:rPr>
          <w:color w:val="auto"/>
          <w:highlight w:val="none"/>
        </w:rPr>
        <w:br w:type="page"/>
      </w:r>
    </w:p>
    <w:p w14:paraId="6179B1A0">
      <w:pPr>
        <w:snapToGrid w:val="0"/>
        <w:spacing w:line="360" w:lineRule="auto"/>
        <w:contextualSpacing/>
        <w:jc w:val="center"/>
        <w:rPr>
          <w:rFonts w:hint="eastAsia"/>
          <w:color w:val="auto"/>
          <w:sz w:val="44"/>
          <w:szCs w:val="44"/>
          <w:highlight w:val="none"/>
        </w:rPr>
      </w:pPr>
      <w:r>
        <w:rPr>
          <w:rFonts w:hint="eastAsia"/>
          <w:b/>
          <w:bCs/>
          <w:color w:val="auto"/>
          <w:sz w:val="30"/>
          <w:szCs w:val="30"/>
          <w:highlight w:val="none"/>
        </w:rPr>
        <w:t>（五）投标保证金退还申请书</w:t>
      </w:r>
    </w:p>
    <w:p w14:paraId="14A04216">
      <w:pPr>
        <w:spacing w:line="360" w:lineRule="auto"/>
        <w:rPr>
          <w:rFonts w:hint="eastAsia"/>
          <w:b/>
          <w:bCs/>
          <w:color w:val="auto"/>
          <w:sz w:val="30"/>
          <w:szCs w:val="30"/>
          <w:highlight w:val="none"/>
        </w:rPr>
      </w:pPr>
      <w:r>
        <w:rPr>
          <w:rFonts w:hint="eastAsia"/>
          <w:b/>
          <w:bCs/>
          <w:color w:val="auto"/>
          <w:sz w:val="30"/>
          <w:szCs w:val="30"/>
          <w:highlight w:val="none"/>
        </w:rPr>
        <w:t>致：云南中诏项目管理有限公司</w:t>
      </w:r>
    </w:p>
    <w:p w14:paraId="6313FC3D">
      <w:pPr>
        <w:spacing w:line="360" w:lineRule="auto"/>
        <w:ind w:firstLine="560" w:firstLineChars="200"/>
        <w:rPr>
          <w:rFonts w:hint="eastAsia"/>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10C09D7C">
      <w:pPr>
        <w:spacing w:line="360" w:lineRule="auto"/>
        <w:ind w:left="319" w:leftChars="133" w:firstLine="280" w:firstLineChars="100"/>
        <w:rPr>
          <w:rFonts w:hint="eastAsia"/>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4866520C">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18667273">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2D416252">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4065B4A3">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18CFAAAF">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71D3AA67">
      <w:pPr>
        <w:spacing w:line="360" w:lineRule="auto"/>
        <w:ind w:firstLine="482" w:firstLineChars="200"/>
        <w:rPr>
          <w:rFonts w:hint="eastAsia"/>
          <w:b/>
          <w:bCs/>
          <w:color w:val="auto"/>
          <w:highlight w:val="none"/>
        </w:rPr>
      </w:pPr>
      <w:r>
        <w:rPr>
          <w:rFonts w:hint="eastAsia"/>
          <w:b/>
          <w:bCs/>
          <w:color w:val="auto"/>
          <w:highlight w:val="none"/>
        </w:rPr>
        <w:t>注：</w:t>
      </w:r>
    </w:p>
    <w:p w14:paraId="603D1F69">
      <w:pPr>
        <w:spacing w:line="360" w:lineRule="auto"/>
        <w:ind w:firstLine="482" w:firstLineChars="200"/>
        <w:rPr>
          <w:rFonts w:hint="eastAsia"/>
          <w:b/>
          <w:bCs/>
          <w:color w:val="auto"/>
          <w:highlight w:val="none"/>
        </w:rPr>
      </w:pPr>
      <w:r>
        <w:rPr>
          <w:rFonts w:hint="eastAsia"/>
          <w:b/>
          <w:bCs/>
          <w:color w:val="auto"/>
          <w:highlight w:val="none"/>
        </w:rPr>
        <w:t>1.后附开户许可证加盖公章。</w:t>
      </w:r>
    </w:p>
    <w:p w14:paraId="23EAF1DD">
      <w:pPr>
        <w:spacing w:line="360" w:lineRule="auto"/>
        <w:ind w:firstLine="482" w:firstLineChars="200"/>
        <w:rPr>
          <w:rFonts w:hint="eastAsia"/>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074D6249">
      <w:pPr>
        <w:wordWrap w:val="0"/>
        <w:jc w:val="right"/>
        <w:rPr>
          <w:rFonts w:hint="eastAsia"/>
          <w:color w:val="auto"/>
          <w:sz w:val="28"/>
          <w:szCs w:val="28"/>
          <w:highlight w:val="none"/>
        </w:rPr>
      </w:pPr>
    </w:p>
    <w:p w14:paraId="3EC04A6F">
      <w:pPr>
        <w:jc w:val="right"/>
        <w:rPr>
          <w:rFonts w:hint="eastAsia"/>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71F45BD6">
      <w:pPr>
        <w:jc w:val="right"/>
        <w:rPr>
          <w:rFonts w:hint="eastAsia"/>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09"/>
    <w:bookmarkEnd w:id="110"/>
    <w:p w14:paraId="467426F0">
      <w:pPr>
        <w:shd w:val="solid" w:color="FFFFFF" w:fill="auto"/>
        <w:autoSpaceDN w:val="0"/>
        <w:spacing w:line="360" w:lineRule="auto"/>
        <w:outlineLvl w:val="1"/>
        <w:rPr>
          <w:rFonts w:hint="eastAsia" w:ascii="仿宋_BG2312"/>
          <w:b/>
          <w:color w:val="auto"/>
          <w:sz w:val="36"/>
          <w:highlight w:val="none"/>
          <w:shd w:val="clear" w:color="auto" w:fill="FFFFFF"/>
        </w:rPr>
      </w:pPr>
      <w:bookmarkStart w:id="111" w:name="_Toc10705"/>
      <w:bookmarkStart w:id="112" w:name="_Toc14503"/>
      <w:bookmarkStart w:id="113" w:name="_Toc15535"/>
      <w:bookmarkStart w:id="114" w:name="_Toc217446086"/>
      <w:bookmarkStart w:id="115" w:name="_Toc124784417"/>
      <w:bookmarkStart w:id="116" w:name="_Toc24809"/>
      <w:r>
        <w:rPr>
          <w:rFonts w:hint="eastAsia" w:ascii="仿宋_BG2312"/>
          <w:b/>
          <w:color w:val="auto"/>
          <w:sz w:val="36"/>
          <w:highlight w:val="none"/>
          <w:shd w:val="clear" w:color="auto" w:fill="FFFFFF"/>
        </w:rPr>
        <w:t>三、投标报价部分</w:t>
      </w:r>
      <w:bookmarkEnd w:id="111"/>
    </w:p>
    <w:bookmarkEnd w:id="112"/>
    <w:bookmarkEnd w:id="113"/>
    <w:bookmarkEnd w:id="114"/>
    <w:bookmarkEnd w:id="115"/>
    <w:bookmarkEnd w:id="116"/>
    <w:p w14:paraId="7106AB50">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（一）投标报价组成明细表</w:t>
      </w:r>
    </w:p>
    <w:p w14:paraId="27E70C02">
      <w:pPr>
        <w:pStyle w:val="17"/>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玉溪职业技术学院（云南省玉溪工业财贸学校）易门职中提级管理项目（4包）职教高考资源环境类专业设备采购项目</w:t>
      </w:r>
    </w:p>
    <w:p w14:paraId="65C46A96">
      <w:pPr>
        <w:spacing w:line="360" w:lineRule="auto"/>
        <w:rPr>
          <w:rFonts w:hint="eastAsia"/>
          <w:b/>
          <w:bCs/>
          <w:color w:val="auto"/>
          <w:highlight w:val="none"/>
        </w:rPr>
      </w:pPr>
      <w:r>
        <w:rPr>
          <w:rFonts w:hint="eastAsia"/>
          <w:b/>
          <w:bCs/>
          <w:color w:val="auto"/>
          <w:highlight w:val="none"/>
        </w:rPr>
        <w:t>项目编号：</w:t>
      </w:r>
    </w:p>
    <w:tbl>
      <w:tblPr>
        <w:tblStyle w:val="4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5261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B39EFBC">
            <w:pPr>
              <w:pStyle w:val="106"/>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38AEC0B6">
            <w:pPr>
              <w:spacing w:line="360" w:lineRule="auto"/>
              <w:jc w:val="center"/>
              <w:rPr>
                <w:rFonts w:hint="eastAsia"/>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323CF8D">
            <w:pPr>
              <w:pStyle w:val="106"/>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2FDE0800">
            <w:pPr>
              <w:pStyle w:val="106"/>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73E5AF2E">
            <w:pPr>
              <w:pStyle w:val="106"/>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D7E66FB">
            <w:pPr>
              <w:pStyle w:val="106"/>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05417AFC">
            <w:pPr>
              <w:pStyle w:val="106"/>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C17DA2F">
            <w:pPr>
              <w:pStyle w:val="106"/>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7A19FF3C">
            <w:pPr>
              <w:pStyle w:val="106"/>
              <w:spacing w:line="360" w:lineRule="auto"/>
              <w:jc w:val="center"/>
              <w:rPr>
                <w:bCs/>
                <w:snapToGrid w:val="0"/>
                <w:color w:val="auto"/>
                <w:highlight w:val="none"/>
              </w:rPr>
            </w:pPr>
            <w:r>
              <w:rPr>
                <w:rFonts w:hint="eastAsia"/>
                <w:bCs/>
                <w:snapToGrid w:val="0"/>
                <w:color w:val="auto"/>
                <w:highlight w:val="none"/>
              </w:rPr>
              <w:t>备注</w:t>
            </w:r>
          </w:p>
        </w:tc>
      </w:tr>
      <w:tr w14:paraId="61C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2E6974E">
            <w:pPr>
              <w:pStyle w:val="106"/>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63473DD6">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3F1C24EB">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C1249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DA65B53">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20A5327">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124A408">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5B5AED5">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6010FC0">
            <w:pPr>
              <w:pStyle w:val="106"/>
              <w:jc w:val="center"/>
              <w:rPr>
                <w:b/>
                <w:bCs/>
                <w:snapToGrid w:val="0"/>
                <w:color w:val="auto"/>
                <w:highlight w:val="none"/>
              </w:rPr>
            </w:pPr>
          </w:p>
        </w:tc>
      </w:tr>
      <w:tr w14:paraId="34C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43779E3">
            <w:pPr>
              <w:pStyle w:val="106"/>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5F4BBB40">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775B728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A45443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E56BB0A">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05225EF">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A85F73F">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06B1949">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17B5CEE1">
            <w:pPr>
              <w:pStyle w:val="106"/>
              <w:jc w:val="center"/>
              <w:rPr>
                <w:b/>
                <w:bCs/>
                <w:snapToGrid w:val="0"/>
                <w:color w:val="auto"/>
                <w:highlight w:val="none"/>
              </w:rPr>
            </w:pPr>
          </w:p>
        </w:tc>
      </w:tr>
      <w:tr w14:paraId="3106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66A8D829">
            <w:pPr>
              <w:pStyle w:val="106"/>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76798BC9">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FF497A1">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569CDD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70A561E">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296B2C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A54B1F7">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E3C2361">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4260121">
            <w:pPr>
              <w:pStyle w:val="106"/>
              <w:jc w:val="center"/>
              <w:rPr>
                <w:b/>
                <w:bCs/>
                <w:snapToGrid w:val="0"/>
                <w:color w:val="auto"/>
                <w:highlight w:val="none"/>
              </w:rPr>
            </w:pPr>
          </w:p>
        </w:tc>
      </w:tr>
      <w:tr w14:paraId="2589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50540CFC">
            <w:pPr>
              <w:pStyle w:val="106"/>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43830A78">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357F2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05BC1A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B21E0C4">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B88DA6">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C1F2054">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127F648">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51FF1BD">
            <w:pPr>
              <w:pStyle w:val="106"/>
              <w:jc w:val="center"/>
              <w:rPr>
                <w:b/>
                <w:bCs/>
                <w:snapToGrid w:val="0"/>
                <w:color w:val="auto"/>
                <w:highlight w:val="none"/>
              </w:rPr>
            </w:pPr>
          </w:p>
        </w:tc>
      </w:tr>
      <w:tr w14:paraId="529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C009ED1">
            <w:pPr>
              <w:pStyle w:val="106"/>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2ED98195">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94CF9CF">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185B62">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67688A1">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C64740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4C363AB">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6D36307">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68AB718">
            <w:pPr>
              <w:pStyle w:val="106"/>
              <w:jc w:val="center"/>
              <w:rPr>
                <w:b/>
                <w:bCs/>
                <w:snapToGrid w:val="0"/>
                <w:color w:val="auto"/>
                <w:highlight w:val="none"/>
              </w:rPr>
            </w:pPr>
          </w:p>
        </w:tc>
      </w:tr>
      <w:tr w14:paraId="7CFB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5DE5AB1">
            <w:pPr>
              <w:pStyle w:val="106"/>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2E4A06E7">
            <w:pPr>
              <w:pStyle w:val="106"/>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68F79426">
            <w:pPr>
              <w:pStyle w:val="106"/>
              <w:jc w:val="center"/>
              <w:rPr>
                <w:b/>
                <w:bCs/>
                <w:snapToGrid w:val="0"/>
                <w:color w:val="auto"/>
                <w:highlight w:val="none"/>
              </w:rPr>
            </w:pPr>
          </w:p>
        </w:tc>
      </w:tr>
    </w:tbl>
    <w:p w14:paraId="50C0B7E3">
      <w:pPr>
        <w:pStyle w:val="106"/>
        <w:spacing w:line="360" w:lineRule="auto"/>
        <w:jc w:val="center"/>
        <w:rPr>
          <w:rFonts w:hint="eastAsia" w:hAnsi="宋体"/>
          <w:bCs/>
          <w:snapToGrid w:val="0"/>
          <w:color w:val="auto"/>
          <w:szCs w:val="24"/>
          <w:highlight w:val="none"/>
        </w:rPr>
      </w:pPr>
    </w:p>
    <w:p w14:paraId="0C5B68E4">
      <w:pPr>
        <w:pStyle w:val="106"/>
        <w:spacing w:line="360" w:lineRule="auto"/>
        <w:ind w:firstLine="420"/>
        <w:rPr>
          <w:rFonts w:hint="eastAsia" w:hAnsi="宋体"/>
          <w:bCs/>
          <w:snapToGrid w:val="0"/>
          <w:color w:val="auto"/>
          <w:sz w:val="21"/>
          <w:szCs w:val="21"/>
          <w:highlight w:val="none"/>
        </w:rPr>
      </w:pPr>
      <w:r>
        <w:rPr>
          <w:rFonts w:hint="eastAsia" w:hAnsi="宋体"/>
          <w:bCs/>
          <w:snapToGrid w:val="0"/>
          <w:color w:val="auto"/>
          <w:sz w:val="21"/>
          <w:szCs w:val="21"/>
          <w:highlight w:val="none"/>
        </w:rPr>
        <w:t>备注：</w:t>
      </w:r>
    </w:p>
    <w:p w14:paraId="29D3BC1C">
      <w:pPr>
        <w:spacing w:line="360" w:lineRule="auto"/>
        <w:ind w:firstLine="420" w:firstLineChars="200"/>
        <w:rPr>
          <w:rFonts w:hint="eastAsia"/>
          <w:bCs/>
          <w:snapToGrid w:val="0"/>
          <w:color w:val="auto"/>
          <w:sz w:val="21"/>
          <w:szCs w:val="21"/>
          <w:highlight w:val="none"/>
        </w:rPr>
      </w:pPr>
      <w:bookmarkStart w:id="117" w:name="_Toc3147"/>
      <w:bookmarkStart w:id="118" w:name="_Toc15581"/>
      <w:bookmarkStart w:id="119" w:name="_Toc12423"/>
      <w:r>
        <w:rPr>
          <w:bCs/>
          <w:snapToGrid w:val="0"/>
          <w:color w:val="auto"/>
          <w:sz w:val="21"/>
          <w:szCs w:val="21"/>
          <w:highlight w:val="none"/>
        </w:rPr>
        <w:t>1.中文大写金额用汉字，如壹、贰、叁、肆、伍、陆、柒、捌、玖、拾、佰、仟、万、亿、元、角、分、零、整（正）等。</w:t>
      </w:r>
    </w:p>
    <w:p w14:paraId="3AE44A6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2.所有价格均系用人民币表示，单位为元。</w:t>
      </w:r>
    </w:p>
    <w:p w14:paraId="6306144C">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7B45962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379D46C2">
      <w:pPr>
        <w:spacing w:line="360" w:lineRule="auto"/>
        <w:ind w:firstLine="420" w:firstLineChars="200"/>
        <w:rPr>
          <w:rFonts w:hint="eastAsia"/>
          <w:bCs/>
          <w:snapToGrid w:val="0"/>
          <w:color w:val="auto"/>
          <w:sz w:val="21"/>
          <w:szCs w:val="21"/>
          <w:highlight w:val="none"/>
        </w:rPr>
      </w:pPr>
    </w:p>
    <w:p w14:paraId="27B0412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FBFD28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CFD483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BC8030D">
      <w:pPr>
        <w:pStyle w:val="17"/>
        <w:ind w:firstLine="851"/>
        <w:rPr>
          <w:rFonts w:hint="eastAsia"/>
          <w:color w:val="auto"/>
          <w:highlight w:val="none"/>
        </w:rPr>
      </w:pPr>
    </w:p>
    <w:p w14:paraId="5329F5D8">
      <w:pPr>
        <w:pStyle w:val="17"/>
        <w:ind w:firstLine="851"/>
        <w:rPr>
          <w:rFonts w:hint="eastAsia"/>
          <w:color w:val="auto"/>
          <w:highlight w:val="none"/>
        </w:rPr>
      </w:pPr>
      <w:r>
        <w:rPr>
          <w:color w:val="auto"/>
          <w:highlight w:val="none"/>
        </w:rPr>
        <w:br w:type="page"/>
      </w:r>
    </w:p>
    <w:p w14:paraId="0BC93D6F">
      <w:pPr>
        <w:snapToGrid w:val="0"/>
        <w:spacing w:line="360" w:lineRule="auto"/>
        <w:contextualSpacing/>
        <w:jc w:val="center"/>
        <w:rPr>
          <w:rFonts w:hint="eastAsia"/>
          <w:b/>
          <w:bCs/>
          <w:color w:val="auto"/>
          <w:sz w:val="28"/>
          <w:szCs w:val="28"/>
          <w:highlight w:val="none"/>
        </w:rPr>
      </w:pPr>
      <w:r>
        <w:rPr>
          <w:rFonts w:hint="eastAsia"/>
          <w:b/>
          <w:bCs/>
          <w:color w:val="auto"/>
          <w:sz w:val="28"/>
          <w:szCs w:val="28"/>
          <w:highlight w:val="none"/>
        </w:rPr>
        <w:t>（二）中小企业声明函（货物）</w:t>
      </w:r>
    </w:p>
    <w:p w14:paraId="24339EE4">
      <w:pPr>
        <w:spacing w:line="360" w:lineRule="auto"/>
        <w:rPr>
          <w:rFonts w:hint="eastAsia" w:cs="仿宋"/>
          <w:color w:val="auto"/>
          <w:highlight w:val="none"/>
        </w:rPr>
      </w:pPr>
    </w:p>
    <w:p w14:paraId="6B634D4B">
      <w:pPr>
        <w:spacing w:line="360" w:lineRule="auto"/>
        <w:ind w:firstLine="480" w:firstLineChars="200"/>
        <w:rPr>
          <w:rFonts w:hint="eastAsia"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5B99267D">
      <w:pPr>
        <w:spacing w:line="360" w:lineRule="auto"/>
        <w:ind w:firstLine="480" w:firstLineChars="200"/>
        <w:rPr>
          <w:rFonts w:hint="eastAsia"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1D666726">
      <w:pPr>
        <w:spacing w:line="360" w:lineRule="auto"/>
        <w:ind w:firstLine="480" w:firstLineChars="200"/>
        <w:rPr>
          <w:rFonts w:hint="eastAsia"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7C8FD932">
      <w:pPr>
        <w:spacing w:line="360" w:lineRule="auto"/>
        <w:ind w:firstLine="480" w:firstLineChars="200"/>
        <w:rPr>
          <w:rFonts w:hint="eastAsia" w:cs="仿宋"/>
          <w:color w:val="auto"/>
          <w:highlight w:val="none"/>
        </w:rPr>
      </w:pPr>
      <w:r>
        <w:rPr>
          <w:rFonts w:hint="eastAsia" w:cs="仿宋"/>
          <w:color w:val="auto"/>
          <w:highlight w:val="none"/>
        </w:rPr>
        <w:t xml:space="preserve"> ……</w:t>
      </w:r>
    </w:p>
    <w:p w14:paraId="358C3C70">
      <w:pPr>
        <w:spacing w:line="360" w:lineRule="auto"/>
        <w:ind w:firstLine="480" w:firstLineChars="200"/>
        <w:rPr>
          <w:rFonts w:hint="eastAsia"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5FF77678">
      <w:pPr>
        <w:spacing w:line="360" w:lineRule="auto"/>
        <w:ind w:firstLine="480" w:firstLineChars="200"/>
        <w:rPr>
          <w:rFonts w:hint="eastAsia" w:cs="仿宋"/>
          <w:color w:val="auto"/>
          <w:highlight w:val="none"/>
        </w:rPr>
      </w:pPr>
      <w:r>
        <w:rPr>
          <w:rFonts w:hint="eastAsia" w:cs="仿宋"/>
          <w:color w:val="auto"/>
          <w:highlight w:val="none"/>
        </w:rPr>
        <w:t xml:space="preserve">本企业对上述声明内容的真实性负责。如有虚假，将依法承担相应责任。 </w:t>
      </w:r>
    </w:p>
    <w:p w14:paraId="3388B502">
      <w:pPr>
        <w:spacing w:line="360" w:lineRule="auto"/>
        <w:ind w:firstLine="504" w:firstLineChars="200"/>
        <w:rPr>
          <w:rFonts w:hint="eastAsia"/>
          <w:color w:val="auto"/>
          <w:spacing w:val="6"/>
          <w:highlight w:val="none"/>
        </w:rPr>
      </w:pPr>
      <w:r>
        <w:rPr>
          <w:rFonts w:hint="eastAsia"/>
          <w:color w:val="auto"/>
          <w:spacing w:val="6"/>
          <w:highlight w:val="none"/>
        </w:rPr>
        <w:t xml:space="preserve"> </w:t>
      </w:r>
    </w:p>
    <w:p w14:paraId="1E94D848">
      <w:pPr>
        <w:spacing w:line="360" w:lineRule="auto"/>
        <w:ind w:firstLine="3276" w:firstLineChars="1300"/>
        <w:rPr>
          <w:rFonts w:hint="eastAsia"/>
          <w:color w:val="auto"/>
          <w:spacing w:val="6"/>
          <w:highlight w:val="none"/>
        </w:rPr>
      </w:pPr>
      <w:r>
        <w:rPr>
          <w:rFonts w:hint="eastAsia"/>
          <w:color w:val="auto"/>
          <w:spacing w:val="6"/>
          <w:highlight w:val="none"/>
        </w:rPr>
        <w:t xml:space="preserve"> 企业名称（盖章）： </w:t>
      </w:r>
    </w:p>
    <w:p w14:paraId="4F3A11BB">
      <w:pPr>
        <w:spacing w:line="360" w:lineRule="auto"/>
        <w:ind w:firstLine="3528" w:firstLineChars="1400"/>
        <w:rPr>
          <w:rFonts w:hint="eastAsia"/>
          <w:b/>
          <w:color w:val="auto"/>
          <w:sz w:val="21"/>
          <w:szCs w:val="21"/>
          <w:highlight w:val="none"/>
        </w:rPr>
      </w:pPr>
      <w:r>
        <w:rPr>
          <w:rFonts w:hint="eastAsia"/>
          <w:color w:val="auto"/>
          <w:spacing w:val="6"/>
          <w:highlight w:val="none"/>
        </w:rPr>
        <w:t xml:space="preserve">日期： </w:t>
      </w:r>
    </w:p>
    <w:p w14:paraId="01C70908">
      <w:pPr>
        <w:adjustRightInd w:val="0"/>
        <w:snapToGrid w:val="0"/>
        <w:spacing w:line="360" w:lineRule="auto"/>
        <w:ind w:firstLine="422"/>
        <w:rPr>
          <w:rFonts w:hint="eastAsia"/>
          <w:b/>
          <w:color w:val="auto"/>
          <w:sz w:val="21"/>
          <w:szCs w:val="21"/>
          <w:highlight w:val="none"/>
        </w:rPr>
      </w:pPr>
    </w:p>
    <w:p w14:paraId="4BB22011">
      <w:pPr>
        <w:adjustRightInd w:val="0"/>
        <w:snapToGrid w:val="0"/>
        <w:spacing w:line="360" w:lineRule="auto"/>
        <w:ind w:firstLine="422"/>
        <w:rPr>
          <w:rFonts w:hint="eastAsia"/>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0B8513CF">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0B559856">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6DC1CE31">
      <w:pPr>
        <w:adjustRightInd w:val="0"/>
        <w:snapToGrid w:val="0"/>
        <w:spacing w:line="360" w:lineRule="auto"/>
        <w:ind w:firstLine="422" w:firstLineChars="200"/>
        <w:rPr>
          <w:rFonts w:hint="eastAsia"/>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3F101B6C">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（三）关于符合本国产品标准的声明函</w:t>
      </w:r>
    </w:p>
    <w:p w14:paraId="67F8CE2E">
      <w:pPr>
        <w:pStyle w:val="39"/>
        <w:ind w:firstLine="260"/>
        <w:rPr>
          <w:rFonts w:hint="eastAsia"/>
          <w:color w:val="auto"/>
          <w:sz w:val="24"/>
          <w:szCs w:val="24"/>
          <w:highlight w:val="none"/>
        </w:rPr>
      </w:pPr>
    </w:p>
    <w:p w14:paraId="4F0AB3A5">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9AA139">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0F27F136">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0A5D4E81">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w:t>
      </w:r>
    </w:p>
    <w:p w14:paraId="389972F2">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71DB7DB6">
      <w:pPr>
        <w:pStyle w:val="39"/>
        <w:adjustRightInd w:val="0"/>
        <w:snapToGrid w:val="0"/>
        <w:spacing w:line="360" w:lineRule="auto"/>
        <w:ind w:firstLine="480" w:firstLineChars="200"/>
        <w:rPr>
          <w:rFonts w:hint="eastAsia" w:cs="仿宋"/>
          <w:color w:val="auto"/>
          <w:sz w:val="24"/>
          <w:szCs w:val="24"/>
          <w:highlight w:val="none"/>
        </w:rPr>
      </w:pPr>
    </w:p>
    <w:p w14:paraId="0C729A1E">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 xml:space="preserve"> </w:t>
      </w:r>
    </w:p>
    <w:p w14:paraId="238F3310">
      <w:pPr>
        <w:pStyle w:val="39"/>
        <w:adjustRightInd w:val="0"/>
        <w:snapToGrid w:val="0"/>
        <w:spacing w:line="360" w:lineRule="auto"/>
        <w:ind w:firstLine="480" w:firstLineChars="200"/>
        <w:jc w:val="right"/>
        <w:rPr>
          <w:rFonts w:hint="eastAsia" w:cs="仿宋"/>
          <w:color w:val="auto"/>
          <w:sz w:val="24"/>
          <w:szCs w:val="24"/>
          <w:highlight w:val="none"/>
        </w:rPr>
      </w:pPr>
      <w:r>
        <w:rPr>
          <w:rFonts w:hint="eastAsia" w:cs="仿宋"/>
          <w:color w:val="auto"/>
          <w:sz w:val="24"/>
          <w:szCs w:val="24"/>
          <w:highlight w:val="none"/>
        </w:rPr>
        <w:t>公司（单位）名称（盖章）：　        </w:t>
      </w:r>
    </w:p>
    <w:p w14:paraId="47A6AF33">
      <w:pPr>
        <w:adjustRightInd w:val="0"/>
        <w:snapToGrid w:val="0"/>
        <w:spacing w:line="360" w:lineRule="auto"/>
        <w:ind w:firstLine="480" w:firstLineChars="200"/>
        <w:jc w:val="right"/>
        <w:rPr>
          <w:rFonts w:hint="eastAsia"/>
          <w:b/>
          <w:bCs/>
          <w:color w:val="auto"/>
          <w:sz w:val="30"/>
          <w:szCs w:val="30"/>
          <w:highlight w:val="none"/>
        </w:rPr>
      </w:pPr>
      <w:r>
        <w:rPr>
          <w:rFonts w:hint="eastAsia" w:cs="仿宋"/>
          <w:color w:val="auto"/>
          <w:highlight w:val="none"/>
        </w:rPr>
        <w:t>日期：　     年　  月　  日 </w:t>
      </w:r>
    </w:p>
    <w:p w14:paraId="609C0ED1">
      <w:pPr>
        <w:adjustRightInd w:val="0"/>
        <w:snapToGrid w:val="0"/>
        <w:spacing w:line="360" w:lineRule="auto"/>
        <w:ind w:firstLine="422" w:firstLineChars="200"/>
        <w:rPr>
          <w:rFonts w:hint="eastAsia" w:cs="仿宋"/>
          <w:b/>
          <w:bCs/>
          <w:color w:val="auto"/>
          <w:sz w:val="21"/>
          <w:szCs w:val="21"/>
          <w:highlight w:val="none"/>
        </w:rPr>
      </w:pPr>
    </w:p>
    <w:p w14:paraId="5DF15937">
      <w:pPr>
        <w:adjustRightInd w:val="0"/>
        <w:snapToGrid w:val="0"/>
        <w:spacing w:line="360" w:lineRule="auto"/>
        <w:ind w:firstLine="422" w:firstLineChars="200"/>
        <w:rPr>
          <w:rFonts w:hint="eastAsia" w:cs="仿宋"/>
          <w:b/>
          <w:bCs/>
          <w:color w:val="auto"/>
          <w:sz w:val="21"/>
          <w:szCs w:val="21"/>
          <w:highlight w:val="none"/>
        </w:rPr>
      </w:pPr>
      <w:r>
        <w:rPr>
          <w:rFonts w:hint="eastAsia" w:cs="仿宋"/>
          <w:b/>
          <w:bCs/>
          <w:color w:val="auto"/>
          <w:sz w:val="21"/>
          <w:szCs w:val="21"/>
          <w:highlight w:val="none"/>
        </w:rPr>
        <w:t>注：</w:t>
      </w:r>
    </w:p>
    <w:p w14:paraId="0EF8856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 xml:space="preserve">1.产品如有型号，请在“产品名称”栏一并填写。 </w:t>
      </w:r>
    </w:p>
    <w:p w14:paraId="6F225B8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2.生产厂名与厂址应与生产厂营业执照载明的相关信息保持一致。</w:t>
      </w:r>
    </w:p>
    <w:p w14:paraId="141EB3E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8E82E48">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4.该产品的关键组件要求实施前，“关键组件”栏可不填，下同。</w:t>
      </w:r>
    </w:p>
    <w:p w14:paraId="7E44750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5.该产品的关键工序要求实施前，“关键工序”栏可不填，下同。</w:t>
      </w:r>
    </w:p>
    <w:p w14:paraId="234B0EA0">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6.当采购项目或者采购包中含有多种产品，应当逐项填写。</w:t>
      </w:r>
    </w:p>
    <w:p w14:paraId="117CCBB2">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7.服务采购项目中涉及的货物，也应按本函格式，逐项填写。</w:t>
      </w:r>
    </w:p>
    <w:p w14:paraId="7B9F2EA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24CD7EFB">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7A8D3394">
      <w:pPr>
        <w:rPr>
          <w:rFonts w:hint="eastAsia"/>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1600B126">
      <w:pPr>
        <w:spacing w:line="480" w:lineRule="auto"/>
        <w:jc w:val="center"/>
        <w:rPr>
          <w:rFonts w:hint="eastAsia"/>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3398C65D">
      <w:pPr>
        <w:spacing w:line="480" w:lineRule="auto"/>
        <w:jc w:val="center"/>
        <w:rPr>
          <w:rFonts w:hint="eastAsia"/>
          <w:b/>
          <w:bCs/>
          <w:color w:val="auto"/>
          <w:sz w:val="28"/>
          <w:szCs w:val="28"/>
          <w:highlight w:val="none"/>
          <w:shd w:val="clear" w:color="auto" w:fill="FFFFFF"/>
        </w:rPr>
      </w:pPr>
    </w:p>
    <w:p w14:paraId="06FEA32C">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71C68A1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 xml:space="preserve"> </w:t>
      </w:r>
    </w:p>
    <w:p w14:paraId="68ACED58">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4D1A4A5F">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74E4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04A3EC97">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1FB81AAC">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540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6BC83585">
            <w:pPr>
              <w:spacing w:before="20" w:after="20" w:line="360" w:lineRule="auto"/>
              <w:jc w:val="center"/>
              <w:textAlignment w:val="baseline"/>
              <w:rPr>
                <w:rFonts w:hint="eastAsia"/>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7ABA3150">
            <w:pPr>
              <w:spacing w:before="20" w:after="20" w:line="360" w:lineRule="auto"/>
              <w:jc w:val="center"/>
              <w:textAlignment w:val="baseline"/>
              <w:rPr>
                <w:rFonts w:hint="eastAsia"/>
                <w:color w:val="auto"/>
                <w:sz w:val="18"/>
                <w:szCs w:val="18"/>
                <w:highlight w:val="none"/>
                <w:shd w:val="clear" w:color="auto" w:fill="FFFFFF"/>
              </w:rPr>
            </w:pPr>
          </w:p>
        </w:tc>
      </w:tr>
    </w:tbl>
    <w:p w14:paraId="0AF0DAA0">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54FFDFD3">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773A883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投标人：    （电子签章）</w:t>
      </w:r>
    </w:p>
    <w:p w14:paraId="1B890C76">
      <w:pPr>
        <w:shd w:val="clear" w:color="auto" w:fill="FFFFFF"/>
        <w:spacing w:before="20" w:after="20" w:line="360" w:lineRule="auto"/>
        <w:ind w:firstLine="420"/>
        <w:textAlignment w:val="baseline"/>
        <w:rPr>
          <w:rFonts w:hint="eastAsia"/>
          <w:color w:val="auto"/>
          <w:highlight w:val="none"/>
          <w:shd w:val="clear" w:color="auto" w:fill="FFFFFF"/>
        </w:rPr>
      </w:pPr>
    </w:p>
    <w:p w14:paraId="73AFDA37">
      <w:pPr>
        <w:shd w:val="clear" w:color="auto" w:fill="FFFFFF"/>
        <w:spacing w:before="20" w:after="20" w:line="360" w:lineRule="auto"/>
        <w:ind w:firstLine="420"/>
        <w:textAlignment w:val="baseline"/>
        <w:rPr>
          <w:rFonts w:hint="eastAsia"/>
          <w:color w:val="auto"/>
          <w:highlight w:val="none"/>
        </w:rPr>
      </w:pPr>
      <w:r>
        <w:rPr>
          <w:rFonts w:hint="eastAsia"/>
          <w:color w:val="auto"/>
          <w:highlight w:val="none"/>
          <w:shd w:val="clear" w:color="auto" w:fill="FFFFFF"/>
        </w:rPr>
        <w:t>日期：            年       月       日</w:t>
      </w:r>
      <w:r>
        <w:rPr>
          <w:color w:val="auto"/>
          <w:highlight w:val="none"/>
        </w:rPr>
        <w:br w:type="page"/>
      </w:r>
    </w:p>
    <w:p w14:paraId="3C535788">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（五）残疾人福利性单位声明函</w:t>
      </w:r>
    </w:p>
    <w:p w14:paraId="6451D771">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32C2FE7E">
      <w:pPr>
        <w:spacing w:line="588" w:lineRule="exact"/>
        <w:rPr>
          <w:rFonts w:hint="eastAsia" w:ascii="仿宋_GB2312" w:eastAsia="仿宋_GB2312"/>
          <w:b/>
          <w:color w:val="auto"/>
          <w:spacing w:val="6"/>
          <w:sz w:val="30"/>
          <w:szCs w:val="30"/>
          <w:highlight w:val="none"/>
        </w:rPr>
      </w:pPr>
    </w:p>
    <w:p w14:paraId="7DA9E596">
      <w:pPr>
        <w:spacing w:line="360" w:lineRule="auto"/>
        <w:ind w:firstLine="504" w:firstLineChars="200"/>
        <w:rPr>
          <w:rFonts w:hint="eastAsia"/>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D9A612">
      <w:pPr>
        <w:spacing w:line="360" w:lineRule="auto"/>
        <w:ind w:firstLine="504" w:firstLineChars="200"/>
        <w:rPr>
          <w:rFonts w:hint="eastAsia"/>
          <w:color w:val="auto"/>
          <w:spacing w:val="6"/>
          <w:highlight w:val="none"/>
        </w:rPr>
      </w:pPr>
      <w:r>
        <w:rPr>
          <w:rFonts w:hint="eastAsia"/>
          <w:color w:val="auto"/>
          <w:spacing w:val="6"/>
          <w:highlight w:val="none"/>
        </w:rPr>
        <w:t>本单位对上述声明的真实性负责。如有虚假，将依法承担相应责任。</w:t>
      </w:r>
    </w:p>
    <w:p w14:paraId="2DC50709">
      <w:pPr>
        <w:spacing w:line="360" w:lineRule="auto"/>
        <w:ind w:firstLine="504"/>
        <w:rPr>
          <w:rFonts w:hint="eastAsia"/>
          <w:color w:val="auto"/>
          <w:spacing w:val="6"/>
          <w:highlight w:val="none"/>
        </w:rPr>
      </w:pPr>
      <w:r>
        <w:rPr>
          <w:rFonts w:hint="eastAsia"/>
          <w:color w:val="auto"/>
          <w:spacing w:val="6"/>
          <w:highlight w:val="none"/>
        </w:rPr>
        <w:t xml:space="preserve"> </w:t>
      </w:r>
    </w:p>
    <w:p w14:paraId="7AABBFE7">
      <w:pPr>
        <w:spacing w:line="360" w:lineRule="auto"/>
        <w:ind w:firstLine="2400" w:firstLineChars="1000"/>
        <w:rPr>
          <w:rFonts w:hint="eastAsia"/>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29EE06BE">
      <w:pPr>
        <w:spacing w:line="360" w:lineRule="auto"/>
        <w:ind w:firstLine="2400" w:firstLineChars="1000"/>
        <w:rPr>
          <w:rFonts w:hint="eastAsia"/>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2B856A63">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84F16C1">
      <w:pPr>
        <w:spacing w:line="360" w:lineRule="auto"/>
        <w:ind w:firstLine="482"/>
        <w:jc w:val="center"/>
        <w:rPr>
          <w:rFonts w:hint="eastAsia"/>
          <w:b/>
          <w:bCs/>
          <w:color w:val="auto"/>
          <w:highlight w:val="none"/>
        </w:rPr>
      </w:pPr>
    </w:p>
    <w:p w14:paraId="4D28CC32">
      <w:pPr>
        <w:pStyle w:val="17"/>
        <w:ind w:firstLine="851"/>
        <w:rPr>
          <w:rFonts w:hint="eastAsia"/>
          <w:color w:val="auto"/>
          <w:highlight w:val="none"/>
        </w:rPr>
      </w:pPr>
      <w:r>
        <w:rPr>
          <w:color w:val="auto"/>
          <w:highlight w:val="none"/>
        </w:rPr>
        <w:br w:type="page"/>
      </w:r>
    </w:p>
    <w:p w14:paraId="312E6B16">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（六）监狱企业证明文件</w:t>
      </w:r>
    </w:p>
    <w:p w14:paraId="5CCF0B6C">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0DF625AC">
      <w:pPr>
        <w:rPr>
          <w:rFonts w:hint="eastAsia"/>
          <w:color w:val="auto"/>
          <w:spacing w:val="6"/>
          <w:highlight w:val="none"/>
        </w:rPr>
      </w:pPr>
    </w:p>
    <w:p w14:paraId="370FFF7E">
      <w:pPr>
        <w:spacing w:line="360" w:lineRule="auto"/>
        <w:ind w:firstLine="480" w:firstLineChars="200"/>
        <w:rPr>
          <w:rFonts w:hint="eastAsia"/>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C94D9A">
      <w:pPr>
        <w:spacing w:line="360" w:lineRule="auto"/>
        <w:ind w:firstLine="360" w:firstLineChars="150"/>
        <w:rPr>
          <w:rFonts w:hint="eastAsia"/>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74B2FC10">
      <w:pPr>
        <w:pStyle w:val="17"/>
        <w:ind w:firstLine="851"/>
        <w:rPr>
          <w:rFonts w:hint="eastAsia"/>
          <w:color w:val="auto"/>
          <w:highlight w:val="none"/>
        </w:rPr>
      </w:pPr>
    </w:p>
    <w:p w14:paraId="117CDA0A">
      <w:pPr>
        <w:pStyle w:val="39"/>
        <w:ind w:firstLine="260"/>
        <w:rPr>
          <w:rFonts w:hint="eastAsia"/>
          <w:color w:val="auto"/>
          <w:highlight w:val="none"/>
        </w:rPr>
        <w:sectPr>
          <w:pgSz w:w="11906" w:h="16838"/>
          <w:pgMar w:top="1134" w:right="1134" w:bottom="1134" w:left="1134" w:header="850" w:footer="850" w:gutter="0"/>
          <w:cols w:space="720" w:num="1"/>
          <w:docGrid w:type="lines" w:linePitch="331" w:charSpace="0"/>
        </w:sectPr>
      </w:pPr>
    </w:p>
    <w:p w14:paraId="7DC57E95">
      <w:pPr>
        <w:shd w:val="solid" w:color="FFFFFF" w:fill="auto"/>
        <w:autoSpaceDN w:val="0"/>
        <w:spacing w:line="360" w:lineRule="auto"/>
        <w:outlineLvl w:val="1"/>
        <w:rPr>
          <w:rFonts w:hint="eastAsia" w:ascii="仿宋_BG2312"/>
          <w:b/>
          <w:color w:val="auto"/>
          <w:sz w:val="36"/>
          <w:highlight w:val="none"/>
          <w:shd w:val="clear" w:color="auto" w:fill="FFFFFF"/>
        </w:rPr>
      </w:pPr>
      <w:bookmarkStart w:id="120" w:name="_Toc9194"/>
      <w:bookmarkStart w:id="121" w:name="_Toc124784418"/>
      <w:r>
        <w:rPr>
          <w:rFonts w:hint="eastAsia" w:ascii="仿宋_BG2312"/>
          <w:b/>
          <w:color w:val="auto"/>
          <w:sz w:val="36"/>
          <w:highlight w:val="none"/>
          <w:shd w:val="clear" w:color="auto" w:fill="FFFFFF"/>
        </w:rPr>
        <w:t>四、投标文件技术部分</w:t>
      </w:r>
      <w:bookmarkEnd w:id="120"/>
    </w:p>
    <w:bookmarkEnd w:id="117"/>
    <w:bookmarkEnd w:id="118"/>
    <w:bookmarkEnd w:id="119"/>
    <w:bookmarkEnd w:id="121"/>
    <w:p w14:paraId="1C9608E0">
      <w:pPr>
        <w:spacing w:line="360" w:lineRule="auto"/>
        <w:ind w:firstLine="480" w:firstLineChars="200"/>
        <w:rPr>
          <w:rFonts w:hint="eastAsia"/>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42DF3ED5">
      <w:pPr>
        <w:spacing w:line="360" w:lineRule="auto"/>
        <w:ind w:firstLine="562"/>
        <w:jc w:val="center"/>
        <w:rPr>
          <w:rFonts w:hint="eastAsia"/>
          <w:b/>
          <w:bCs/>
          <w:color w:val="auto"/>
          <w:sz w:val="28"/>
          <w:szCs w:val="28"/>
          <w:highlight w:val="none"/>
        </w:rPr>
      </w:pPr>
      <w:r>
        <w:rPr>
          <w:rFonts w:hint="eastAsia"/>
          <w:b/>
          <w:bCs/>
          <w:color w:val="auto"/>
          <w:sz w:val="28"/>
          <w:szCs w:val="28"/>
          <w:highlight w:val="none"/>
        </w:rPr>
        <w:t>（一）技术参数偏离表</w:t>
      </w:r>
    </w:p>
    <w:p w14:paraId="097A59D5">
      <w:pPr>
        <w:spacing w:line="360" w:lineRule="auto"/>
        <w:rPr>
          <w:rFonts w:hint="eastAsia"/>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5955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5D4FBCC">
            <w:pPr>
              <w:adjustRightInd w:val="0"/>
              <w:snapToGrid w:val="0"/>
              <w:spacing w:line="460" w:lineRule="exact"/>
              <w:jc w:val="center"/>
              <w:rPr>
                <w:rFonts w:hint="eastAsia"/>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6CC9C86">
            <w:pPr>
              <w:adjustRightInd w:val="0"/>
              <w:snapToGrid w:val="0"/>
              <w:spacing w:line="460" w:lineRule="exact"/>
              <w:jc w:val="center"/>
              <w:rPr>
                <w:rFonts w:hint="eastAsia"/>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329D8B3C">
            <w:pPr>
              <w:adjustRightInd w:val="0"/>
              <w:snapToGrid w:val="0"/>
              <w:spacing w:line="460" w:lineRule="exact"/>
              <w:jc w:val="center"/>
              <w:rPr>
                <w:rFonts w:hint="eastAsia"/>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60F34C5E">
            <w:pPr>
              <w:adjustRightInd w:val="0"/>
              <w:snapToGrid w:val="0"/>
              <w:spacing w:line="460" w:lineRule="exact"/>
              <w:jc w:val="center"/>
              <w:rPr>
                <w:rFonts w:hint="eastAsia"/>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70C5AE9A">
            <w:pPr>
              <w:adjustRightInd w:val="0"/>
              <w:snapToGrid w:val="0"/>
              <w:spacing w:line="460" w:lineRule="exact"/>
              <w:jc w:val="center"/>
              <w:rPr>
                <w:rFonts w:hint="eastAsia"/>
                <w:b/>
                <w:color w:val="auto"/>
                <w:highlight w:val="none"/>
              </w:rPr>
            </w:pPr>
            <w:r>
              <w:rPr>
                <w:rFonts w:hint="eastAsia"/>
                <w:b/>
                <w:color w:val="auto"/>
                <w:highlight w:val="none"/>
              </w:rPr>
              <w:t>偏离</w:t>
            </w:r>
          </w:p>
          <w:p w14:paraId="6AC83ED5">
            <w:pPr>
              <w:adjustRightInd w:val="0"/>
              <w:snapToGrid w:val="0"/>
              <w:spacing w:line="460" w:lineRule="exact"/>
              <w:jc w:val="center"/>
              <w:rPr>
                <w:rFonts w:hint="eastAsia"/>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1F1F5902">
            <w:pPr>
              <w:adjustRightInd w:val="0"/>
              <w:snapToGrid w:val="0"/>
              <w:spacing w:line="460" w:lineRule="exact"/>
              <w:jc w:val="center"/>
              <w:rPr>
                <w:rFonts w:hint="eastAsia"/>
                <w:b/>
                <w:color w:val="auto"/>
                <w:highlight w:val="none"/>
              </w:rPr>
            </w:pPr>
            <w:r>
              <w:rPr>
                <w:rFonts w:hint="eastAsia"/>
                <w:b/>
                <w:color w:val="auto"/>
                <w:highlight w:val="none"/>
              </w:rPr>
              <w:t>页码</w:t>
            </w:r>
          </w:p>
          <w:p w14:paraId="10A65D4C">
            <w:pPr>
              <w:adjustRightInd w:val="0"/>
              <w:snapToGrid w:val="0"/>
              <w:spacing w:line="460" w:lineRule="exact"/>
              <w:jc w:val="center"/>
              <w:rPr>
                <w:rFonts w:hint="eastAsia"/>
                <w:b/>
                <w:color w:val="auto"/>
                <w:highlight w:val="none"/>
              </w:rPr>
            </w:pPr>
            <w:r>
              <w:rPr>
                <w:rFonts w:hint="eastAsia"/>
                <w:b/>
                <w:color w:val="auto"/>
                <w:highlight w:val="none"/>
              </w:rPr>
              <w:t>索引</w:t>
            </w:r>
          </w:p>
        </w:tc>
      </w:tr>
      <w:tr w14:paraId="70CF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0D582E5">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A0B5B84">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10C2A601">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1667400B">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210AB0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47D2A5E">
            <w:pPr>
              <w:adjustRightInd w:val="0"/>
              <w:snapToGrid w:val="0"/>
              <w:spacing w:line="460" w:lineRule="exact"/>
              <w:jc w:val="center"/>
              <w:rPr>
                <w:rFonts w:hint="eastAsia"/>
                <w:color w:val="auto"/>
                <w:highlight w:val="none"/>
              </w:rPr>
            </w:pPr>
          </w:p>
        </w:tc>
      </w:tr>
      <w:tr w14:paraId="454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6E31269">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4625FA">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E2BCDDF">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185CCFC">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515CBD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038FCE6">
            <w:pPr>
              <w:adjustRightInd w:val="0"/>
              <w:snapToGrid w:val="0"/>
              <w:spacing w:line="460" w:lineRule="exact"/>
              <w:jc w:val="center"/>
              <w:rPr>
                <w:rFonts w:hint="eastAsia"/>
                <w:color w:val="auto"/>
                <w:highlight w:val="none"/>
              </w:rPr>
            </w:pPr>
          </w:p>
        </w:tc>
      </w:tr>
      <w:tr w14:paraId="19E1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2A3AE4E">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C62C280">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3CC6C03">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44587BD1">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192DAC5">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9DF62E0">
            <w:pPr>
              <w:adjustRightInd w:val="0"/>
              <w:snapToGrid w:val="0"/>
              <w:spacing w:line="460" w:lineRule="exact"/>
              <w:jc w:val="center"/>
              <w:rPr>
                <w:rFonts w:hint="eastAsia"/>
                <w:color w:val="auto"/>
                <w:highlight w:val="none"/>
              </w:rPr>
            </w:pPr>
          </w:p>
        </w:tc>
      </w:tr>
      <w:tr w14:paraId="0069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880A16D">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9BDC4B7">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0306C75">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CBDA564">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27E9B8F">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E229990">
            <w:pPr>
              <w:adjustRightInd w:val="0"/>
              <w:snapToGrid w:val="0"/>
              <w:spacing w:line="460" w:lineRule="exact"/>
              <w:jc w:val="center"/>
              <w:rPr>
                <w:rFonts w:hint="eastAsia"/>
                <w:color w:val="auto"/>
                <w:highlight w:val="none"/>
              </w:rPr>
            </w:pPr>
          </w:p>
        </w:tc>
      </w:tr>
    </w:tbl>
    <w:p w14:paraId="7B33616D">
      <w:pPr>
        <w:spacing w:line="360" w:lineRule="auto"/>
        <w:rPr>
          <w:rFonts w:hint="eastAsia"/>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D2D950C">
      <w:pPr>
        <w:spacing w:line="360" w:lineRule="auto"/>
        <w:rPr>
          <w:rFonts w:hint="eastAsia"/>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8BBDEBA">
      <w:pPr>
        <w:spacing w:line="360" w:lineRule="auto"/>
        <w:rPr>
          <w:rFonts w:hint="eastAsia"/>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A5C58AB">
      <w:pPr>
        <w:spacing w:line="360" w:lineRule="auto"/>
        <w:rPr>
          <w:rFonts w:hint="eastAsia"/>
          <w:color w:val="auto"/>
          <w:highlight w:val="none"/>
        </w:rPr>
      </w:pPr>
      <w:r>
        <w:rPr>
          <w:rFonts w:hint="eastAsia"/>
          <w:color w:val="auto"/>
          <w:highlight w:val="none"/>
        </w:rPr>
        <w:t xml:space="preserve"> </w:t>
      </w:r>
    </w:p>
    <w:p w14:paraId="03C25C76">
      <w:pPr>
        <w:spacing w:line="360" w:lineRule="auto"/>
        <w:rPr>
          <w:rFonts w:hint="eastAsia"/>
          <w:color w:val="auto"/>
          <w:highlight w:val="none"/>
        </w:rPr>
      </w:pPr>
      <w:r>
        <w:rPr>
          <w:rFonts w:hint="eastAsia"/>
          <w:color w:val="auto"/>
          <w:highlight w:val="none"/>
        </w:rPr>
        <w:t xml:space="preserve">供应商（电子签章）： </w:t>
      </w:r>
    </w:p>
    <w:p w14:paraId="5261C128">
      <w:pPr>
        <w:spacing w:line="360" w:lineRule="auto"/>
        <w:rPr>
          <w:rFonts w:hint="eastAsia"/>
          <w:color w:val="auto"/>
          <w:highlight w:val="none"/>
        </w:rPr>
      </w:pPr>
      <w:r>
        <w:rPr>
          <w:rFonts w:hint="eastAsia"/>
          <w:color w:val="auto"/>
          <w:highlight w:val="none"/>
        </w:rPr>
        <w:t>法定代表人或负责人或授权委托人（电子签名或签章）：</w:t>
      </w:r>
    </w:p>
    <w:p w14:paraId="0B3BEE68">
      <w:pPr>
        <w:spacing w:line="360" w:lineRule="auto"/>
        <w:rPr>
          <w:rFonts w:hint="eastAsia"/>
          <w:color w:val="auto"/>
          <w:highlight w:val="none"/>
        </w:rPr>
      </w:pPr>
      <w:r>
        <w:rPr>
          <w:rFonts w:hint="eastAsia"/>
          <w:color w:val="auto"/>
          <w:highlight w:val="none"/>
        </w:rPr>
        <w:t>日期：</w:t>
      </w:r>
    </w:p>
    <w:p w14:paraId="1535BB37">
      <w:pPr>
        <w:pStyle w:val="17"/>
        <w:rPr>
          <w:rFonts w:hint="eastAsia"/>
          <w:color w:val="auto"/>
          <w:highlight w:val="none"/>
        </w:rPr>
      </w:pPr>
      <w:r>
        <w:rPr>
          <w:rFonts w:hint="eastAsia"/>
          <w:color w:val="auto"/>
          <w:highlight w:val="none"/>
        </w:rPr>
        <w:br w:type="page"/>
      </w:r>
    </w:p>
    <w:p w14:paraId="46B1BC7A">
      <w:pPr>
        <w:spacing w:line="360" w:lineRule="auto"/>
        <w:ind w:firstLine="562"/>
        <w:rPr>
          <w:rFonts w:hint="eastAsia"/>
          <w:b/>
          <w:bCs/>
          <w:color w:val="auto"/>
          <w:sz w:val="28"/>
          <w:szCs w:val="28"/>
          <w:highlight w:val="none"/>
        </w:rPr>
      </w:pPr>
      <w:r>
        <w:rPr>
          <w:rFonts w:hint="eastAsia"/>
          <w:b/>
          <w:bCs/>
          <w:color w:val="auto"/>
          <w:sz w:val="28"/>
          <w:szCs w:val="28"/>
          <w:highlight w:val="none"/>
        </w:rPr>
        <w:t>（二）项目技术整体实施方案</w:t>
      </w:r>
    </w:p>
    <w:p w14:paraId="3D9F7805">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三</w:t>
      </w:r>
      <w:r>
        <w:rPr>
          <w:rFonts w:hint="eastAsia"/>
          <w:b/>
          <w:bCs/>
          <w:color w:val="auto"/>
          <w:sz w:val="28"/>
          <w:szCs w:val="28"/>
          <w:highlight w:val="none"/>
          <w:lang w:eastAsia="zh-CN"/>
        </w:rPr>
        <w:t>）</w:t>
      </w:r>
      <w:r>
        <w:rPr>
          <w:rFonts w:hint="eastAsia"/>
          <w:b/>
          <w:bCs/>
          <w:color w:val="auto"/>
          <w:sz w:val="28"/>
          <w:szCs w:val="28"/>
          <w:highlight w:val="none"/>
        </w:rPr>
        <w:t>质量承诺及其保证措施</w:t>
      </w:r>
    </w:p>
    <w:p w14:paraId="470F0AE7">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四</w:t>
      </w:r>
      <w:r>
        <w:rPr>
          <w:rFonts w:hint="eastAsia"/>
          <w:b/>
          <w:bCs/>
          <w:color w:val="auto"/>
          <w:sz w:val="28"/>
          <w:szCs w:val="28"/>
          <w:highlight w:val="none"/>
          <w:lang w:eastAsia="zh-CN"/>
        </w:rPr>
        <w:t>）</w:t>
      </w:r>
      <w:r>
        <w:rPr>
          <w:rFonts w:hint="eastAsia"/>
          <w:b/>
          <w:bCs/>
          <w:color w:val="auto"/>
          <w:sz w:val="28"/>
          <w:szCs w:val="28"/>
          <w:highlight w:val="none"/>
        </w:rPr>
        <w:t>项目服务人员及技术力量</w:t>
      </w:r>
    </w:p>
    <w:p w14:paraId="6512E46C">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五</w:t>
      </w:r>
      <w:r>
        <w:rPr>
          <w:rFonts w:hint="eastAsia"/>
          <w:b/>
          <w:bCs/>
          <w:color w:val="auto"/>
          <w:sz w:val="28"/>
          <w:szCs w:val="28"/>
          <w:highlight w:val="none"/>
          <w:lang w:eastAsia="zh-CN"/>
        </w:rPr>
        <w:t>）</w:t>
      </w:r>
      <w:r>
        <w:rPr>
          <w:rFonts w:hint="eastAsia"/>
          <w:b/>
          <w:bCs/>
          <w:color w:val="auto"/>
          <w:sz w:val="28"/>
          <w:szCs w:val="28"/>
          <w:highlight w:val="none"/>
        </w:rPr>
        <w:t>售后服务方案及承诺</w:t>
      </w:r>
    </w:p>
    <w:p w14:paraId="57322D9D">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六</w:t>
      </w:r>
      <w:r>
        <w:rPr>
          <w:rFonts w:hint="eastAsia"/>
          <w:b/>
          <w:bCs/>
          <w:color w:val="auto"/>
          <w:sz w:val="28"/>
          <w:szCs w:val="28"/>
          <w:highlight w:val="none"/>
          <w:lang w:eastAsia="zh-CN"/>
        </w:rPr>
        <w:t>）</w:t>
      </w:r>
      <w:r>
        <w:rPr>
          <w:rFonts w:hint="eastAsia"/>
          <w:b/>
          <w:bCs/>
          <w:color w:val="auto"/>
          <w:sz w:val="28"/>
          <w:szCs w:val="28"/>
          <w:highlight w:val="none"/>
        </w:rPr>
        <w:t>节能产品</w:t>
      </w:r>
    </w:p>
    <w:p w14:paraId="6FA43B7F">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七</w:t>
      </w:r>
      <w:r>
        <w:rPr>
          <w:rFonts w:hint="eastAsia"/>
          <w:b/>
          <w:bCs/>
          <w:color w:val="auto"/>
          <w:sz w:val="28"/>
          <w:szCs w:val="28"/>
          <w:highlight w:val="none"/>
          <w:lang w:eastAsia="zh-CN"/>
        </w:rPr>
        <w:t>）</w:t>
      </w:r>
      <w:r>
        <w:rPr>
          <w:rFonts w:hint="eastAsia"/>
          <w:b/>
          <w:bCs/>
          <w:color w:val="auto"/>
          <w:sz w:val="28"/>
          <w:szCs w:val="28"/>
          <w:highlight w:val="none"/>
        </w:rPr>
        <w:t>环境标志产品</w:t>
      </w:r>
    </w:p>
    <w:p w14:paraId="6861CD59">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八</w:t>
      </w:r>
      <w:r>
        <w:rPr>
          <w:rFonts w:hint="eastAsia"/>
          <w:b/>
          <w:bCs/>
          <w:color w:val="auto"/>
          <w:sz w:val="28"/>
          <w:szCs w:val="28"/>
          <w:highlight w:val="none"/>
          <w:lang w:eastAsia="zh-CN"/>
        </w:rPr>
        <w:t>）</w:t>
      </w:r>
      <w:r>
        <w:rPr>
          <w:rFonts w:hint="eastAsia"/>
          <w:b/>
          <w:bCs/>
          <w:color w:val="auto"/>
          <w:sz w:val="28"/>
          <w:szCs w:val="28"/>
          <w:highlight w:val="none"/>
        </w:rPr>
        <w:t>投标人需要说明的其他文件和说明（格式自拟）。</w:t>
      </w:r>
    </w:p>
    <w:p w14:paraId="0B0FC20D">
      <w:pPr>
        <w:pStyle w:val="17"/>
        <w:rPr>
          <w:rFonts w:hint="eastAsia"/>
          <w:color w:val="auto"/>
          <w:highlight w:val="none"/>
        </w:rPr>
      </w:pPr>
      <w:r>
        <w:rPr>
          <w:rFonts w:hint="eastAsia"/>
          <w:color w:val="auto"/>
          <w:highlight w:val="none"/>
        </w:rPr>
        <w:br w:type="page"/>
      </w:r>
    </w:p>
    <w:p w14:paraId="769423B8">
      <w:pPr>
        <w:spacing w:line="360" w:lineRule="auto"/>
        <w:ind w:firstLine="562"/>
        <w:rPr>
          <w:rFonts w:hint="eastAsia"/>
          <w:b/>
          <w:bCs/>
          <w:color w:val="auto"/>
          <w:sz w:val="28"/>
          <w:szCs w:val="28"/>
          <w:highlight w:val="none"/>
        </w:rPr>
      </w:pPr>
      <w:r>
        <w:rPr>
          <w:rFonts w:hint="eastAsia"/>
          <w:b/>
          <w:bCs/>
          <w:color w:val="auto"/>
          <w:sz w:val="28"/>
          <w:szCs w:val="28"/>
          <w:highlight w:val="none"/>
        </w:rPr>
        <w:t>部分表格后附。</w:t>
      </w:r>
    </w:p>
    <w:p w14:paraId="2C2B301F">
      <w:pPr>
        <w:spacing w:before="496" w:beforeLines="150" w:line="360" w:lineRule="auto"/>
        <w:ind w:firstLine="482"/>
        <w:rPr>
          <w:rFonts w:hint="eastAsia" w:cs="Times New Roman"/>
          <w:b/>
          <w:bCs/>
          <w:color w:val="auto"/>
          <w:highlight w:val="none"/>
        </w:rPr>
      </w:pPr>
      <w:r>
        <w:rPr>
          <w:rFonts w:hint="eastAsia"/>
          <w:b/>
          <w:bCs/>
          <w:color w:val="auto"/>
          <w:highlight w:val="none"/>
        </w:rPr>
        <w:t>附表1：企业证书与业绩</w:t>
      </w:r>
    </w:p>
    <w:p w14:paraId="0FE1ECDB">
      <w:pPr>
        <w:spacing w:line="360" w:lineRule="auto"/>
        <w:ind w:firstLine="560"/>
        <w:rPr>
          <w:rFonts w:hint="eastAsia"/>
          <w:color w:val="auto"/>
          <w:sz w:val="28"/>
          <w:szCs w:val="28"/>
          <w:highlight w:val="none"/>
        </w:rPr>
      </w:pPr>
      <w:r>
        <w:rPr>
          <w:rFonts w:hint="eastAsia"/>
          <w:color w:val="auto"/>
          <w:sz w:val="28"/>
          <w:szCs w:val="28"/>
          <w:highlight w:val="none"/>
        </w:rPr>
        <w:t>（1）投标企业证书</w:t>
      </w:r>
    </w:p>
    <w:tbl>
      <w:tblPr>
        <w:tblStyle w:val="44"/>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4F3B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9484DFF">
            <w:pPr>
              <w:spacing w:line="360" w:lineRule="auto"/>
              <w:jc w:val="center"/>
              <w:rPr>
                <w:rFonts w:hint="eastAsia"/>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15E51192">
            <w:pPr>
              <w:spacing w:line="360" w:lineRule="auto"/>
              <w:jc w:val="center"/>
              <w:rPr>
                <w:rFonts w:hint="eastAsia"/>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FDFD107">
            <w:pPr>
              <w:spacing w:line="360" w:lineRule="auto"/>
              <w:jc w:val="center"/>
              <w:rPr>
                <w:rFonts w:hint="eastAsia"/>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1862BBDB">
            <w:pPr>
              <w:spacing w:line="360" w:lineRule="auto"/>
              <w:jc w:val="center"/>
              <w:rPr>
                <w:rFonts w:hint="eastAsia"/>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1ECD90E2">
            <w:pPr>
              <w:spacing w:line="360" w:lineRule="auto"/>
              <w:jc w:val="center"/>
              <w:rPr>
                <w:rFonts w:hint="eastAsia"/>
                <w:bCs/>
                <w:color w:val="auto"/>
                <w:highlight w:val="none"/>
              </w:rPr>
            </w:pPr>
            <w:r>
              <w:rPr>
                <w:rFonts w:hint="eastAsia"/>
                <w:bCs/>
                <w:color w:val="auto"/>
                <w:highlight w:val="none"/>
              </w:rPr>
              <w:t>备注</w:t>
            </w:r>
          </w:p>
        </w:tc>
      </w:tr>
      <w:tr w14:paraId="1FAC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B6B8CD8">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80725D7">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5438E1C">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BAF9C51">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B0CA898">
            <w:pPr>
              <w:spacing w:line="360" w:lineRule="auto"/>
              <w:ind w:firstLine="600" w:firstLineChars="250"/>
              <w:jc w:val="center"/>
              <w:rPr>
                <w:rFonts w:hint="eastAsia"/>
                <w:bCs/>
                <w:color w:val="auto"/>
                <w:highlight w:val="none"/>
              </w:rPr>
            </w:pPr>
          </w:p>
        </w:tc>
      </w:tr>
      <w:tr w14:paraId="2CA8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38FEEE40">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2706D81B">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C9D48E4">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9023ECD">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76300E7E">
            <w:pPr>
              <w:spacing w:line="360" w:lineRule="auto"/>
              <w:ind w:firstLine="600" w:firstLineChars="250"/>
              <w:jc w:val="center"/>
              <w:rPr>
                <w:rFonts w:hint="eastAsia"/>
                <w:bCs/>
                <w:color w:val="auto"/>
                <w:highlight w:val="none"/>
              </w:rPr>
            </w:pPr>
          </w:p>
        </w:tc>
      </w:tr>
      <w:tr w14:paraId="3AC3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69328415">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020A78">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3588C90">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67154A86">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36D8EB32">
            <w:pPr>
              <w:spacing w:line="360" w:lineRule="auto"/>
              <w:ind w:firstLine="600" w:firstLineChars="250"/>
              <w:jc w:val="center"/>
              <w:rPr>
                <w:rFonts w:hint="eastAsia"/>
                <w:bCs/>
                <w:color w:val="auto"/>
                <w:highlight w:val="none"/>
              </w:rPr>
            </w:pPr>
          </w:p>
        </w:tc>
      </w:tr>
      <w:tr w14:paraId="21A5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E28B75F">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B0FBE61">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6078DA5">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AD1B6E8">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A628C18">
            <w:pPr>
              <w:spacing w:line="360" w:lineRule="auto"/>
              <w:ind w:firstLine="600" w:firstLineChars="250"/>
              <w:jc w:val="center"/>
              <w:rPr>
                <w:rFonts w:hint="eastAsia"/>
                <w:bCs/>
                <w:color w:val="auto"/>
                <w:highlight w:val="none"/>
              </w:rPr>
            </w:pPr>
          </w:p>
        </w:tc>
      </w:tr>
    </w:tbl>
    <w:p w14:paraId="5A0F004C">
      <w:pPr>
        <w:spacing w:line="360" w:lineRule="auto"/>
        <w:ind w:firstLine="480" w:firstLineChars="200"/>
        <w:rPr>
          <w:rFonts w:hint="eastAsia" w:cs="Times New Roman"/>
          <w:color w:val="auto"/>
          <w:kern w:val="2"/>
          <w:highlight w:val="none"/>
        </w:rPr>
      </w:pPr>
      <w:r>
        <w:rPr>
          <w:rFonts w:hint="eastAsia"/>
          <w:color w:val="auto"/>
          <w:highlight w:val="none"/>
        </w:rPr>
        <w:t>后附相关材料加盖公章</w:t>
      </w:r>
    </w:p>
    <w:p w14:paraId="0C8B4E3C">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745197B">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2819D91">
      <w:pPr>
        <w:spacing w:line="360" w:lineRule="auto"/>
        <w:ind w:firstLine="480" w:firstLineChars="200"/>
        <w:rPr>
          <w:rFonts w:hint="eastAsia"/>
          <w:color w:val="auto"/>
          <w:highlight w:val="none"/>
        </w:rPr>
        <w:sectPr>
          <w:pgSz w:w="11906" w:h="16838"/>
          <w:pgMar w:top="1134" w:right="1134" w:bottom="1134" w:left="1134" w:header="850" w:footer="850" w:gutter="0"/>
          <w:cols w:space="720" w:num="1"/>
          <w:docGrid w:type="lines" w:linePitch="331" w:charSpace="0"/>
        </w:sect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64AF2204">
      <w:pPr>
        <w:spacing w:line="360" w:lineRule="auto"/>
        <w:ind w:firstLine="560"/>
        <w:rPr>
          <w:rFonts w:hint="eastAsia"/>
          <w:bCs/>
          <w:color w:val="auto"/>
          <w:sz w:val="28"/>
          <w:szCs w:val="28"/>
          <w:highlight w:val="none"/>
        </w:rPr>
      </w:pPr>
      <w:r>
        <w:rPr>
          <w:rFonts w:hint="eastAsia"/>
          <w:color w:val="auto"/>
          <w:sz w:val="28"/>
          <w:szCs w:val="28"/>
          <w:highlight w:val="none"/>
        </w:rPr>
        <w:t>（2）</w:t>
      </w:r>
      <w:r>
        <w:rPr>
          <w:rFonts w:hint="eastAsia"/>
          <w:bCs/>
          <w:color w:val="auto"/>
          <w:sz w:val="28"/>
          <w:szCs w:val="28"/>
          <w:highlight w:val="none"/>
        </w:rPr>
        <w:t>企业</w:t>
      </w:r>
      <w:r>
        <w:rPr>
          <w:rFonts w:hint="eastAsia"/>
          <w:color w:val="auto"/>
          <w:sz w:val="28"/>
          <w:szCs w:val="28"/>
          <w:highlight w:val="none"/>
        </w:rPr>
        <w:t>类似</w:t>
      </w:r>
      <w:r>
        <w:rPr>
          <w:rFonts w:hint="eastAsia"/>
          <w:bCs/>
          <w:color w:val="auto"/>
          <w:sz w:val="28"/>
          <w:szCs w:val="28"/>
          <w:highlight w:val="none"/>
        </w:rPr>
        <w:t>业绩</w:t>
      </w:r>
    </w:p>
    <w:tbl>
      <w:tblPr>
        <w:tblStyle w:val="44"/>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666"/>
        <w:gridCol w:w="1821"/>
        <w:gridCol w:w="1627"/>
        <w:gridCol w:w="2182"/>
        <w:gridCol w:w="1350"/>
      </w:tblGrid>
      <w:tr w14:paraId="5360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DB8D0BE">
            <w:pPr>
              <w:spacing w:line="360" w:lineRule="auto"/>
              <w:jc w:val="center"/>
              <w:rPr>
                <w:rFonts w:hint="eastAsia"/>
                <w:bCs/>
                <w:color w:val="auto"/>
                <w:highlight w:val="none"/>
              </w:rPr>
            </w:pPr>
            <w:r>
              <w:rPr>
                <w:rFonts w:hint="eastAsia"/>
                <w:bCs/>
                <w:color w:val="auto"/>
                <w:highlight w:val="none"/>
              </w:rPr>
              <w:t>序号</w:t>
            </w:r>
          </w:p>
        </w:tc>
        <w:tc>
          <w:tcPr>
            <w:tcW w:w="1666" w:type="dxa"/>
            <w:tcBorders>
              <w:top w:val="single" w:color="auto" w:sz="4" w:space="0"/>
              <w:left w:val="single" w:color="auto" w:sz="4" w:space="0"/>
              <w:bottom w:val="single" w:color="auto" w:sz="4" w:space="0"/>
              <w:right w:val="single" w:color="auto" w:sz="4" w:space="0"/>
            </w:tcBorders>
            <w:vAlign w:val="center"/>
          </w:tcPr>
          <w:p w14:paraId="262CC1F9">
            <w:pPr>
              <w:spacing w:line="360" w:lineRule="auto"/>
              <w:jc w:val="center"/>
              <w:rPr>
                <w:rFonts w:hint="eastAsia"/>
                <w:bCs/>
                <w:color w:val="auto"/>
                <w:highlight w:val="none"/>
              </w:rPr>
            </w:pPr>
            <w:r>
              <w:rPr>
                <w:rFonts w:hint="eastAsia"/>
                <w:bCs/>
                <w:color w:val="auto"/>
                <w:highlight w:val="none"/>
              </w:rPr>
              <w:t>项目名称</w:t>
            </w:r>
          </w:p>
        </w:tc>
        <w:tc>
          <w:tcPr>
            <w:tcW w:w="1821" w:type="dxa"/>
            <w:tcBorders>
              <w:top w:val="single" w:color="auto" w:sz="4" w:space="0"/>
              <w:left w:val="single" w:color="auto" w:sz="4" w:space="0"/>
              <w:bottom w:val="single" w:color="auto" w:sz="4" w:space="0"/>
              <w:right w:val="single" w:color="auto" w:sz="4" w:space="0"/>
            </w:tcBorders>
            <w:vAlign w:val="center"/>
          </w:tcPr>
          <w:p w14:paraId="1E1A22BC">
            <w:pPr>
              <w:spacing w:line="360" w:lineRule="auto"/>
              <w:jc w:val="center"/>
              <w:rPr>
                <w:rFonts w:hint="eastAsia"/>
                <w:bCs/>
                <w:color w:val="auto"/>
                <w:highlight w:val="none"/>
              </w:rPr>
            </w:pPr>
            <w:r>
              <w:rPr>
                <w:rFonts w:hint="eastAsia"/>
                <w:bCs/>
                <w:color w:val="auto"/>
                <w:highlight w:val="none"/>
              </w:rPr>
              <w:t>时间</w:t>
            </w:r>
          </w:p>
        </w:tc>
        <w:tc>
          <w:tcPr>
            <w:tcW w:w="1627" w:type="dxa"/>
            <w:tcBorders>
              <w:top w:val="single" w:color="auto" w:sz="4" w:space="0"/>
              <w:left w:val="single" w:color="auto" w:sz="4" w:space="0"/>
              <w:bottom w:val="single" w:color="auto" w:sz="4" w:space="0"/>
              <w:right w:val="single" w:color="auto" w:sz="4" w:space="0"/>
            </w:tcBorders>
            <w:vAlign w:val="center"/>
          </w:tcPr>
          <w:p w14:paraId="6BB33F64">
            <w:pPr>
              <w:spacing w:line="360" w:lineRule="auto"/>
              <w:jc w:val="center"/>
              <w:rPr>
                <w:rFonts w:hint="eastAsia"/>
                <w:bCs/>
                <w:color w:val="auto"/>
                <w:highlight w:val="none"/>
              </w:rPr>
            </w:pPr>
            <w:r>
              <w:rPr>
                <w:rFonts w:hint="eastAsia"/>
                <w:bCs/>
                <w:color w:val="auto"/>
                <w:highlight w:val="none"/>
              </w:rPr>
              <w:t>业主单位</w:t>
            </w:r>
          </w:p>
        </w:tc>
        <w:tc>
          <w:tcPr>
            <w:tcW w:w="2182" w:type="dxa"/>
            <w:tcBorders>
              <w:top w:val="single" w:color="auto" w:sz="4" w:space="0"/>
              <w:left w:val="single" w:color="auto" w:sz="4" w:space="0"/>
              <w:bottom w:val="single" w:color="auto" w:sz="4" w:space="0"/>
              <w:right w:val="single" w:color="auto" w:sz="4" w:space="0"/>
            </w:tcBorders>
            <w:vAlign w:val="center"/>
          </w:tcPr>
          <w:p w14:paraId="5693C8E7">
            <w:pPr>
              <w:spacing w:line="360" w:lineRule="auto"/>
              <w:rPr>
                <w:rFonts w:hint="eastAsia"/>
                <w:bCs/>
                <w:color w:val="auto"/>
                <w:highlight w:val="none"/>
              </w:rPr>
            </w:pPr>
            <w:r>
              <w:rPr>
                <w:rFonts w:hint="eastAsia"/>
                <w:bCs/>
                <w:color w:val="auto"/>
                <w:highlight w:val="none"/>
              </w:rPr>
              <w:t>合同金额（万元）</w:t>
            </w:r>
          </w:p>
        </w:tc>
        <w:tc>
          <w:tcPr>
            <w:tcW w:w="1350" w:type="dxa"/>
            <w:tcBorders>
              <w:top w:val="single" w:color="auto" w:sz="4" w:space="0"/>
              <w:left w:val="single" w:color="auto" w:sz="4" w:space="0"/>
              <w:bottom w:val="single" w:color="auto" w:sz="4" w:space="0"/>
              <w:right w:val="single" w:color="auto" w:sz="4" w:space="0"/>
            </w:tcBorders>
            <w:vAlign w:val="center"/>
          </w:tcPr>
          <w:p w14:paraId="7E8F1D35">
            <w:pPr>
              <w:spacing w:line="360" w:lineRule="auto"/>
              <w:jc w:val="center"/>
              <w:rPr>
                <w:rFonts w:hint="eastAsia"/>
                <w:bCs/>
                <w:color w:val="auto"/>
                <w:highlight w:val="none"/>
              </w:rPr>
            </w:pPr>
            <w:r>
              <w:rPr>
                <w:rFonts w:hint="eastAsia"/>
                <w:bCs/>
                <w:color w:val="auto"/>
                <w:highlight w:val="none"/>
              </w:rPr>
              <w:t>备注</w:t>
            </w:r>
          </w:p>
        </w:tc>
      </w:tr>
      <w:tr w14:paraId="1841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350AA5EA">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748BC37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30D7AF89">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5D75F0D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0A61CD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4FAC18D3">
            <w:pPr>
              <w:spacing w:line="360" w:lineRule="auto"/>
              <w:ind w:firstLine="602" w:firstLineChars="250"/>
              <w:rPr>
                <w:rFonts w:hint="eastAsia"/>
                <w:b/>
                <w:bCs/>
                <w:color w:val="auto"/>
                <w:highlight w:val="none"/>
              </w:rPr>
            </w:pPr>
          </w:p>
        </w:tc>
      </w:tr>
      <w:tr w14:paraId="1E5A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53" w:type="dxa"/>
            <w:tcBorders>
              <w:top w:val="single" w:color="auto" w:sz="4" w:space="0"/>
              <w:left w:val="single" w:color="auto" w:sz="4" w:space="0"/>
              <w:bottom w:val="single" w:color="auto" w:sz="4" w:space="0"/>
              <w:right w:val="single" w:color="auto" w:sz="4" w:space="0"/>
            </w:tcBorders>
          </w:tcPr>
          <w:p w14:paraId="1921B59C">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3D40E81B">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7E1523C1">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0C099C0D">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67B458CA">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0CBF34D2">
            <w:pPr>
              <w:spacing w:line="360" w:lineRule="auto"/>
              <w:ind w:firstLine="602" w:firstLineChars="250"/>
              <w:rPr>
                <w:rFonts w:hint="eastAsia"/>
                <w:b/>
                <w:bCs/>
                <w:color w:val="auto"/>
                <w:highlight w:val="none"/>
              </w:rPr>
            </w:pPr>
          </w:p>
        </w:tc>
      </w:tr>
      <w:tr w14:paraId="3539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32F407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6C7F7C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007A81FE">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76D9A3D1">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66E922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AE884C2">
            <w:pPr>
              <w:spacing w:line="360" w:lineRule="auto"/>
              <w:ind w:firstLine="602" w:firstLineChars="250"/>
              <w:rPr>
                <w:rFonts w:hint="eastAsia"/>
                <w:b/>
                <w:bCs/>
                <w:color w:val="auto"/>
                <w:highlight w:val="none"/>
              </w:rPr>
            </w:pPr>
          </w:p>
        </w:tc>
      </w:tr>
      <w:tr w14:paraId="68F4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41266A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50F80D59">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5724E78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3DD2D180">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5BBC02D3">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56C544FF">
            <w:pPr>
              <w:spacing w:line="360" w:lineRule="auto"/>
              <w:ind w:firstLine="602" w:firstLineChars="250"/>
              <w:rPr>
                <w:rFonts w:hint="eastAsia"/>
                <w:b/>
                <w:bCs/>
                <w:color w:val="auto"/>
                <w:highlight w:val="none"/>
              </w:rPr>
            </w:pPr>
          </w:p>
        </w:tc>
      </w:tr>
      <w:tr w14:paraId="3419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14E262CD">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BF50A25">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129305B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2D4EC98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4296BCB4">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BD20BC0">
            <w:pPr>
              <w:spacing w:line="360" w:lineRule="auto"/>
              <w:ind w:firstLine="602" w:firstLineChars="250"/>
              <w:rPr>
                <w:rFonts w:hint="eastAsia"/>
                <w:b/>
                <w:bCs/>
                <w:color w:val="auto"/>
                <w:highlight w:val="none"/>
              </w:rPr>
            </w:pPr>
          </w:p>
        </w:tc>
      </w:tr>
    </w:tbl>
    <w:p w14:paraId="535F15A0">
      <w:pPr>
        <w:spacing w:line="360" w:lineRule="auto"/>
        <w:ind w:firstLine="480" w:firstLineChars="200"/>
        <w:rPr>
          <w:rFonts w:hint="eastAsia" w:cs="Times New Roman"/>
          <w:color w:val="auto"/>
          <w:kern w:val="2"/>
          <w:highlight w:val="none"/>
        </w:rPr>
      </w:pPr>
      <w:r>
        <w:rPr>
          <w:rFonts w:hint="eastAsia"/>
          <w:color w:val="auto"/>
          <w:highlight w:val="none"/>
        </w:rPr>
        <w:t>后附中标通知书或合同书加盖公章</w:t>
      </w:r>
    </w:p>
    <w:p w14:paraId="01CD7B0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2F5CEE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B103EF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日  </w:t>
      </w:r>
    </w:p>
    <w:p w14:paraId="4B4815B5">
      <w:pPr>
        <w:rPr>
          <w:rFonts w:hint="eastAsia"/>
          <w:color w:val="auto"/>
          <w:highlight w:val="none"/>
        </w:rPr>
      </w:pPr>
    </w:p>
    <w:p w14:paraId="49767444">
      <w:pPr>
        <w:spacing w:line="360" w:lineRule="auto"/>
        <w:ind w:firstLine="600" w:firstLineChars="250"/>
        <w:rPr>
          <w:rFonts w:hint="eastAsia"/>
          <w:color w:val="auto"/>
          <w:highlight w:val="none"/>
        </w:rPr>
        <w:sectPr>
          <w:pgSz w:w="11906" w:h="16838"/>
          <w:pgMar w:top="1134" w:right="1134" w:bottom="1134" w:left="1134" w:header="850" w:footer="850" w:gutter="0"/>
          <w:cols w:space="720" w:num="1"/>
          <w:docGrid w:type="lines" w:linePitch="331" w:charSpace="0"/>
        </w:sectPr>
      </w:pPr>
    </w:p>
    <w:p w14:paraId="6057313D">
      <w:pPr>
        <w:spacing w:before="496" w:beforeLines="150" w:line="360" w:lineRule="auto"/>
        <w:jc w:val="center"/>
        <w:rPr>
          <w:rFonts w:hint="eastAsia"/>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0C08D784">
      <w:pPr>
        <w:ind w:firstLine="480" w:firstLineChars="200"/>
        <w:rPr>
          <w:rFonts w:hint="eastAsia"/>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4"/>
        <w:tblW w:w="92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1836"/>
        <w:gridCol w:w="1943"/>
        <w:gridCol w:w="2239"/>
      </w:tblGrid>
      <w:tr w14:paraId="3F283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4A409B13">
            <w:pPr>
              <w:jc w:val="center"/>
              <w:rPr>
                <w:rFonts w:hint="eastAsia"/>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2B8A039E">
            <w:pPr>
              <w:jc w:val="center"/>
              <w:rPr>
                <w:rFonts w:hint="eastAsia"/>
                <w:color w:val="auto"/>
                <w:highlight w:val="none"/>
              </w:rPr>
            </w:pPr>
            <w:r>
              <w:rPr>
                <w:rFonts w:hint="eastAsia"/>
                <w:color w:val="auto"/>
                <w:highlight w:val="none"/>
              </w:rPr>
              <w:t>拟任职务</w:t>
            </w:r>
          </w:p>
        </w:tc>
        <w:tc>
          <w:tcPr>
            <w:tcW w:w="1836" w:type="dxa"/>
            <w:tcBorders>
              <w:top w:val="single" w:color="auto" w:sz="4" w:space="0"/>
              <w:left w:val="nil"/>
              <w:bottom w:val="single" w:color="auto" w:sz="4" w:space="0"/>
              <w:right w:val="single" w:color="auto" w:sz="4" w:space="0"/>
            </w:tcBorders>
            <w:vAlign w:val="center"/>
          </w:tcPr>
          <w:p w14:paraId="68B98476">
            <w:pPr>
              <w:jc w:val="center"/>
              <w:rPr>
                <w:rFonts w:hint="eastAsia"/>
                <w:color w:val="auto"/>
                <w:highlight w:val="none"/>
              </w:rPr>
            </w:pPr>
            <w:r>
              <w:rPr>
                <w:rFonts w:hint="eastAsia"/>
                <w:color w:val="auto"/>
                <w:highlight w:val="none"/>
              </w:rPr>
              <w:t>专业技术资格</w:t>
            </w:r>
          </w:p>
        </w:tc>
        <w:tc>
          <w:tcPr>
            <w:tcW w:w="1943" w:type="dxa"/>
            <w:tcBorders>
              <w:top w:val="single" w:color="auto" w:sz="4" w:space="0"/>
              <w:left w:val="nil"/>
              <w:bottom w:val="single" w:color="auto" w:sz="4" w:space="0"/>
              <w:right w:val="single" w:color="auto" w:sz="4" w:space="0"/>
            </w:tcBorders>
            <w:vAlign w:val="center"/>
          </w:tcPr>
          <w:p w14:paraId="301B8852">
            <w:pPr>
              <w:jc w:val="center"/>
              <w:rPr>
                <w:rFonts w:hint="eastAsia"/>
                <w:color w:val="auto"/>
                <w:highlight w:val="none"/>
              </w:rPr>
            </w:pPr>
            <w:r>
              <w:rPr>
                <w:rFonts w:hint="eastAsia"/>
                <w:color w:val="auto"/>
                <w:highlight w:val="none"/>
              </w:rPr>
              <w:t>证书编号</w:t>
            </w:r>
          </w:p>
        </w:tc>
        <w:tc>
          <w:tcPr>
            <w:tcW w:w="2239" w:type="dxa"/>
            <w:tcBorders>
              <w:top w:val="single" w:color="auto" w:sz="4" w:space="0"/>
              <w:left w:val="nil"/>
              <w:bottom w:val="single" w:color="auto" w:sz="4" w:space="0"/>
              <w:right w:val="single" w:color="auto" w:sz="4" w:space="0"/>
            </w:tcBorders>
            <w:vAlign w:val="center"/>
          </w:tcPr>
          <w:p w14:paraId="2B498962">
            <w:pPr>
              <w:jc w:val="center"/>
              <w:rPr>
                <w:rFonts w:hint="eastAsia"/>
                <w:bCs/>
                <w:color w:val="auto"/>
                <w:highlight w:val="none"/>
              </w:rPr>
            </w:pPr>
            <w:r>
              <w:rPr>
                <w:rFonts w:hint="eastAsia"/>
                <w:bCs/>
                <w:color w:val="auto"/>
                <w:highlight w:val="none"/>
              </w:rPr>
              <w:t>个人社保编号</w:t>
            </w:r>
          </w:p>
        </w:tc>
      </w:tr>
      <w:tr w14:paraId="66B90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487A291">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627457A9">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453D712">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F6E9DDD">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11AAF656">
            <w:pPr>
              <w:ind w:firstLine="480" w:firstLineChars="200"/>
              <w:jc w:val="center"/>
              <w:rPr>
                <w:rFonts w:hint="eastAsia"/>
                <w:color w:val="auto"/>
                <w:highlight w:val="none"/>
              </w:rPr>
            </w:pPr>
          </w:p>
        </w:tc>
      </w:tr>
      <w:tr w14:paraId="097EE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4317EB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9D8240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53EAF4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7B9DD1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0640E21">
            <w:pPr>
              <w:ind w:firstLine="480" w:firstLineChars="200"/>
              <w:jc w:val="center"/>
              <w:rPr>
                <w:rFonts w:hint="eastAsia"/>
                <w:color w:val="auto"/>
                <w:highlight w:val="none"/>
              </w:rPr>
            </w:pPr>
          </w:p>
        </w:tc>
      </w:tr>
      <w:tr w14:paraId="6011B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6B1688">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4C46BC">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F426047">
            <w:pPr>
              <w:pStyle w:val="27"/>
              <w:ind w:firstLine="480" w:firstLineChars="200"/>
              <w:jc w:val="center"/>
              <w:rPr>
                <w:rFonts w:hint="eastAsia"/>
                <w:color w:val="auto"/>
                <w:szCs w:val="24"/>
                <w:highlight w:val="none"/>
              </w:rPr>
            </w:pPr>
          </w:p>
        </w:tc>
        <w:tc>
          <w:tcPr>
            <w:tcW w:w="1943" w:type="dxa"/>
            <w:tcBorders>
              <w:top w:val="single" w:color="auto" w:sz="4" w:space="0"/>
              <w:left w:val="nil"/>
              <w:bottom w:val="single" w:color="auto" w:sz="4" w:space="0"/>
              <w:right w:val="single" w:color="auto" w:sz="4" w:space="0"/>
            </w:tcBorders>
            <w:vAlign w:val="center"/>
          </w:tcPr>
          <w:p w14:paraId="607476A8">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6EF8F667">
            <w:pPr>
              <w:ind w:firstLine="480" w:firstLineChars="200"/>
              <w:jc w:val="center"/>
              <w:rPr>
                <w:rFonts w:hint="eastAsia"/>
                <w:color w:val="auto"/>
                <w:highlight w:val="none"/>
              </w:rPr>
            </w:pPr>
          </w:p>
        </w:tc>
      </w:tr>
      <w:tr w14:paraId="05CF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21F6AD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0F663B68">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001BE1A">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DE6C390">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8E9362A">
            <w:pPr>
              <w:ind w:firstLine="480" w:firstLineChars="200"/>
              <w:jc w:val="center"/>
              <w:rPr>
                <w:rFonts w:hint="eastAsia"/>
                <w:color w:val="auto"/>
                <w:highlight w:val="none"/>
              </w:rPr>
            </w:pPr>
          </w:p>
        </w:tc>
      </w:tr>
      <w:tr w14:paraId="4FAAC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11FE95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04864D0">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445032BD">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3B758D2">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BD75A2A">
            <w:pPr>
              <w:ind w:firstLine="480" w:firstLineChars="200"/>
              <w:jc w:val="center"/>
              <w:rPr>
                <w:rFonts w:hint="eastAsia"/>
                <w:color w:val="auto"/>
                <w:highlight w:val="none"/>
              </w:rPr>
            </w:pPr>
          </w:p>
        </w:tc>
      </w:tr>
      <w:tr w14:paraId="4B13F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613A2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A4981A4">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0FF239C">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2705BF8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2291B686">
            <w:pPr>
              <w:ind w:firstLine="480" w:firstLineChars="200"/>
              <w:jc w:val="center"/>
              <w:rPr>
                <w:rFonts w:hint="eastAsia"/>
                <w:color w:val="auto"/>
                <w:highlight w:val="none"/>
              </w:rPr>
            </w:pPr>
          </w:p>
        </w:tc>
      </w:tr>
      <w:tr w14:paraId="560E7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591D53EA">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5290C8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2D26C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DA06703">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0D9CDE72">
            <w:pPr>
              <w:ind w:firstLine="480" w:firstLineChars="200"/>
              <w:jc w:val="center"/>
              <w:rPr>
                <w:rFonts w:hint="eastAsia"/>
                <w:color w:val="auto"/>
                <w:highlight w:val="none"/>
              </w:rPr>
            </w:pPr>
          </w:p>
        </w:tc>
      </w:tr>
    </w:tbl>
    <w:p w14:paraId="03A1286B">
      <w:pPr>
        <w:spacing w:line="360" w:lineRule="auto"/>
        <w:ind w:firstLine="480" w:firstLineChars="200"/>
        <w:rPr>
          <w:rFonts w:hint="eastAsia" w:cs="Times New Roman"/>
          <w:color w:val="auto"/>
          <w:kern w:val="2"/>
          <w:highlight w:val="none"/>
        </w:rPr>
      </w:pPr>
      <w:r>
        <w:rPr>
          <w:rFonts w:hint="eastAsia"/>
          <w:color w:val="auto"/>
          <w:highlight w:val="none"/>
        </w:rPr>
        <w:t>注：在填写时，如本表格不适合投标单位的实际情况，可根据本表格式自行划表填写。</w:t>
      </w:r>
    </w:p>
    <w:p w14:paraId="5898355C">
      <w:pPr>
        <w:spacing w:line="360" w:lineRule="auto"/>
        <w:ind w:firstLine="480" w:firstLineChars="200"/>
        <w:rPr>
          <w:rFonts w:hint="eastAsia"/>
          <w:color w:val="auto"/>
          <w:highlight w:val="none"/>
        </w:rPr>
      </w:pPr>
      <w:r>
        <w:rPr>
          <w:rFonts w:hint="eastAsia"/>
          <w:color w:val="auto"/>
          <w:highlight w:val="none"/>
        </w:rPr>
        <w:t>附：相关证书材料（若有）。</w:t>
      </w:r>
    </w:p>
    <w:p w14:paraId="6243F5DE">
      <w:pPr>
        <w:ind w:firstLine="480" w:firstLineChars="200"/>
        <w:jc w:val="center"/>
        <w:rPr>
          <w:rFonts w:hint="eastAsia"/>
          <w:color w:val="auto"/>
          <w:highlight w:val="none"/>
        </w:rPr>
      </w:pPr>
      <w:r>
        <w:rPr>
          <w:rFonts w:hint="eastAsia"/>
          <w:color w:val="auto"/>
          <w:highlight w:val="none"/>
        </w:rPr>
        <w:t xml:space="preserve"> </w:t>
      </w:r>
    </w:p>
    <w:p w14:paraId="643C319E">
      <w:pPr>
        <w:spacing w:line="360" w:lineRule="auto"/>
        <w:ind w:firstLine="480" w:firstLineChars="200"/>
        <w:rPr>
          <w:rFonts w:hint="eastAsia"/>
          <w:color w:val="auto"/>
          <w:highlight w:val="none"/>
        </w:rPr>
      </w:pPr>
    </w:p>
    <w:p w14:paraId="744870C8">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A1BA890">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321E5230">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043C5EA">
      <w:pPr>
        <w:pStyle w:val="17"/>
        <w:rPr>
          <w:rFonts w:hint="eastAsia"/>
          <w:color w:val="auto"/>
          <w:highlight w:val="none"/>
        </w:rPr>
      </w:pPr>
    </w:p>
    <w:p w14:paraId="530C90FA">
      <w:pPr>
        <w:pStyle w:val="17"/>
        <w:rPr>
          <w:rFonts w:hint="eastAsia"/>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楷体简体">
    <w:altName w:val="宋体"/>
    <w:panose1 w:val="00000000000000000000"/>
    <w:charset w:val="86"/>
    <w:family w:val="auto"/>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CA42">
    <w:pPr>
      <w:pStyle w:val="30"/>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7C5E">
    <w:pPr>
      <w:pStyle w:val="30"/>
      <w:framePr w:wrap="around" w:vAnchor="text" w:hAnchor="margin" w:xAlign="center" w:y="1"/>
      <w:rPr>
        <w:rStyle w:val="48"/>
      </w:rPr>
    </w:pPr>
    <w:r>
      <w:fldChar w:fldCharType="begin"/>
    </w:r>
    <w:r>
      <w:rPr>
        <w:rStyle w:val="48"/>
      </w:rPr>
      <w:instrText xml:space="preserve">PAGE  </w:instrText>
    </w:r>
    <w:r>
      <w:fldChar w:fldCharType="separate"/>
    </w:r>
    <w:r>
      <w:rPr>
        <w:rStyle w:val="48"/>
      </w:rPr>
      <w:t>38</w:t>
    </w:r>
    <w:r>
      <w:fldChar w:fldCharType="end"/>
    </w:r>
  </w:p>
  <w:p w14:paraId="174803B5">
    <w:pPr>
      <w:pStyle w:val="30"/>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83EF">
    <w:pPr>
      <w:pStyle w:val="30"/>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EBB7">
    <w:pPr>
      <w:pStyle w:val="31"/>
      <w:pBdr>
        <w:bottom w:val="single" w:color="auto" w:sz="4" w:space="1"/>
      </w:pBdr>
      <w:rPr>
        <w:sz w:val="15"/>
        <w:szCs w:val="15"/>
      </w:rPr>
    </w:pPr>
    <w:r>
      <w:rPr>
        <w:rFonts w:hint="eastAsia"/>
        <w:sz w:val="15"/>
        <w:szCs w:val="15"/>
        <w:lang w:eastAsia="zh-CN"/>
      </w:rPr>
      <w:t>玉溪职业技术学院（云南省玉溪工业财贸学校）易门职中提级管理项目（4包）职教高考资源环境类专业设备采购项目</w:t>
    </w:r>
    <w:r>
      <w:rPr>
        <w:rFonts w:hint="eastAsia"/>
        <w:sz w:val="15"/>
        <w:szCs w:val="15"/>
      </w:rPr>
      <w:t xml:space="preserve">  </w:t>
    </w:r>
    <w:r>
      <w:rPr>
        <w:rFonts w:hint="eastAsia"/>
        <w:sz w:val="15"/>
        <w:szCs w:val="15"/>
        <w:lang w:val="en-US" w:eastAsia="zh-CN"/>
      </w:rPr>
      <w:t xml:space="preserve">           </w:t>
    </w:r>
    <w:r>
      <w:rPr>
        <w:rFonts w:hint="eastAsia"/>
        <w:sz w:val="15"/>
        <w:szCs w:val="15"/>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B667">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A41">
    <w:pP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2A469"/>
    <w:multiLevelType w:val="singleLevel"/>
    <w:tmpl w:val="AD12A469"/>
    <w:lvl w:ilvl="0" w:tentative="0">
      <w:start w:val="1"/>
      <w:numFmt w:val="chineseCounting"/>
      <w:suff w:val="nothing"/>
      <w:lvlText w:val="%1、"/>
      <w:lvlJc w:val="left"/>
      <w:rPr>
        <w:rFonts w:hint="eastAsia"/>
      </w:rPr>
    </w:lvl>
  </w:abstractNum>
  <w:abstractNum w:abstractNumId="1">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5"/>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9C3393"/>
    <w:multiLevelType w:val="multilevel"/>
    <w:tmpl w:val="599C3393"/>
    <w:lvl w:ilvl="0" w:tentative="0">
      <w:start w:val="1"/>
      <w:numFmt w:val="none"/>
      <w:pStyle w:val="22"/>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2340"/>
    <w:rsid w:val="00252667"/>
    <w:rsid w:val="002534BA"/>
    <w:rsid w:val="00254106"/>
    <w:rsid w:val="00255C92"/>
    <w:rsid w:val="00256D51"/>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8F0B1E"/>
    <w:rsid w:val="019D0CF9"/>
    <w:rsid w:val="01AA3877"/>
    <w:rsid w:val="01CF6084"/>
    <w:rsid w:val="020D1EFD"/>
    <w:rsid w:val="02187D79"/>
    <w:rsid w:val="02430DFA"/>
    <w:rsid w:val="02AD5A8B"/>
    <w:rsid w:val="02B20C36"/>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442A03"/>
    <w:rsid w:val="05880995"/>
    <w:rsid w:val="05917228"/>
    <w:rsid w:val="05A4100F"/>
    <w:rsid w:val="05B227CB"/>
    <w:rsid w:val="05BC2DF7"/>
    <w:rsid w:val="05BE041F"/>
    <w:rsid w:val="060F79FE"/>
    <w:rsid w:val="0621639E"/>
    <w:rsid w:val="06327CFF"/>
    <w:rsid w:val="063475BD"/>
    <w:rsid w:val="06755150"/>
    <w:rsid w:val="06BB17CD"/>
    <w:rsid w:val="06C569FA"/>
    <w:rsid w:val="06E17526"/>
    <w:rsid w:val="06F050B0"/>
    <w:rsid w:val="070A04C4"/>
    <w:rsid w:val="071A6E87"/>
    <w:rsid w:val="0753678F"/>
    <w:rsid w:val="07612C77"/>
    <w:rsid w:val="07B049C8"/>
    <w:rsid w:val="07BC377A"/>
    <w:rsid w:val="08385AA5"/>
    <w:rsid w:val="085E67C4"/>
    <w:rsid w:val="087025D5"/>
    <w:rsid w:val="08F308CA"/>
    <w:rsid w:val="09201E98"/>
    <w:rsid w:val="09365D3D"/>
    <w:rsid w:val="095C2ADC"/>
    <w:rsid w:val="09926ADE"/>
    <w:rsid w:val="09A339CE"/>
    <w:rsid w:val="09C32C91"/>
    <w:rsid w:val="09CA314C"/>
    <w:rsid w:val="09D122E9"/>
    <w:rsid w:val="09FC6C3A"/>
    <w:rsid w:val="0A270A49"/>
    <w:rsid w:val="0A35554F"/>
    <w:rsid w:val="0A494730"/>
    <w:rsid w:val="0A634F0B"/>
    <w:rsid w:val="0A775417"/>
    <w:rsid w:val="0A79028B"/>
    <w:rsid w:val="0AAB0C0F"/>
    <w:rsid w:val="0AC1787C"/>
    <w:rsid w:val="0B4A07B8"/>
    <w:rsid w:val="0B4B2120"/>
    <w:rsid w:val="0B515772"/>
    <w:rsid w:val="0B7E50C4"/>
    <w:rsid w:val="0B9635E6"/>
    <w:rsid w:val="0B9A670B"/>
    <w:rsid w:val="0BAB4DBC"/>
    <w:rsid w:val="0BCA33E7"/>
    <w:rsid w:val="0BD90F5B"/>
    <w:rsid w:val="0BDB1717"/>
    <w:rsid w:val="0BE43F91"/>
    <w:rsid w:val="0BEB340A"/>
    <w:rsid w:val="0BF20D28"/>
    <w:rsid w:val="0C2739C5"/>
    <w:rsid w:val="0C790A16"/>
    <w:rsid w:val="0CA77552"/>
    <w:rsid w:val="0CC5578C"/>
    <w:rsid w:val="0D0001F3"/>
    <w:rsid w:val="0D110D36"/>
    <w:rsid w:val="0D1D0A6E"/>
    <w:rsid w:val="0D223284"/>
    <w:rsid w:val="0D322C8D"/>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810AD7"/>
    <w:rsid w:val="0F9718DF"/>
    <w:rsid w:val="10467EF2"/>
    <w:rsid w:val="104C60DD"/>
    <w:rsid w:val="105E54B6"/>
    <w:rsid w:val="109127D2"/>
    <w:rsid w:val="10945A92"/>
    <w:rsid w:val="10B61C33"/>
    <w:rsid w:val="10BE3E04"/>
    <w:rsid w:val="10C224D8"/>
    <w:rsid w:val="10DE4055"/>
    <w:rsid w:val="10E24DDC"/>
    <w:rsid w:val="1111070F"/>
    <w:rsid w:val="11212105"/>
    <w:rsid w:val="112B38BA"/>
    <w:rsid w:val="11447845"/>
    <w:rsid w:val="11495E71"/>
    <w:rsid w:val="1154735C"/>
    <w:rsid w:val="116274A3"/>
    <w:rsid w:val="116F23E8"/>
    <w:rsid w:val="1173545B"/>
    <w:rsid w:val="11AB78C4"/>
    <w:rsid w:val="11B5691A"/>
    <w:rsid w:val="11E06E41"/>
    <w:rsid w:val="11FE5C7D"/>
    <w:rsid w:val="12211934"/>
    <w:rsid w:val="122F4883"/>
    <w:rsid w:val="123054EE"/>
    <w:rsid w:val="124E589E"/>
    <w:rsid w:val="125E2AD0"/>
    <w:rsid w:val="12604C3E"/>
    <w:rsid w:val="12742256"/>
    <w:rsid w:val="12787CDD"/>
    <w:rsid w:val="128F1F44"/>
    <w:rsid w:val="12A01831"/>
    <w:rsid w:val="12A72CD1"/>
    <w:rsid w:val="12BB3B36"/>
    <w:rsid w:val="12BB58E4"/>
    <w:rsid w:val="12BC3979"/>
    <w:rsid w:val="12CA11DC"/>
    <w:rsid w:val="12E84200"/>
    <w:rsid w:val="12F20456"/>
    <w:rsid w:val="12FA0471"/>
    <w:rsid w:val="130D3C66"/>
    <w:rsid w:val="13147343"/>
    <w:rsid w:val="13212776"/>
    <w:rsid w:val="13671B64"/>
    <w:rsid w:val="13915AEE"/>
    <w:rsid w:val="13AB52C6"/>
    <w:rsid w:val="13D72C53"/>
    <w:rsid w:val="13ED1A55"/>
    <w:rsid w:val="13F520E3"/>
    <w:rsid w:val="142A3414"/>
    <w:rsid w:val="145F00B8"/>
    <w:rsid w:val="14636234"/>
    <w:rsid w:val="14883EEC"/>
    <w:rsid w:val="1489755C"/>
    <w:rsid w:val="148E0DD7"/>
    <w:rsid w:val="14A71D72"/>
    <w:rsid w:val="14C91F01"/>
    <w:rsid w:val="14C95EB8"/>
    <w:rsid w:val="14D342B9"/>
    <w:rsid w:val="14DD04E8"/>
    <w:rsid w:val="1505030B"/>
    <w:rsid w:val="15132234"/>
    <w:rsid w:val="15297223"/>
    <w:rsid w:val="15A71130"/>
    <w:rsid w:val="15BB5BFB"/>
    <w:rsid w:val="160C28FB"/>
    <w:rsid w:val="16135A37"/>
    <w:rsid w:val="161916A5"/>
    <w:rsid w:val="16210154"/>
    <w:rsid w:val="164E39A8"/>
    <w:rsid w:val="1666200B"/>
    <w:rsid w:val="16812F1E"/>
    <w:rsid w:val="16933E39"/>
    <w:rsid w:val="16972B79"/>
    <w:rsid w:val="16C66EA7"/>
    <w:rsid w:val="16F50155"/>
    <w:rsid w:val="17063D1F"/>
    <w:rsid w:val="174662BC"/>
    <w:rsid w:val="17930A6E"/>
    <w:rsid w:val="179BF24D"/>
    <w:rsid w:val="17BE5C8E"/>
    <w:rsid w:val="17C13E6F"/>
    <w:rsid w:val="17CC10F7"/>
    <w:rsid w:val="17D153FA"/>
    <w:rsid w:val="18187318"/>
    <w:rsid w:val="181941A0"/>
    <w:rsid w:val="18365A0D"/>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D505C6"/>
    <w:rsid w:val="1ADC0AEE"/>
    <w:rsid w:val="1ADE7EDD"/>
    <w:rsid w:val="1AE43477"/>
    <w:rsid w:val="1AEE25CF"/>
    <w:rsid w:val="1B4953D6"/>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446291"/>
    <w:rsid w:val="1D4E3CCA"/>
    <w:rsid w:val="1D88559D"/>
    <w:rsid w:val="1D927B8A"/>
    <w:rsid w:val="1DAC214C"/>
    <w:rsid w:val="1DCC64A9"/>
    <w:rsid w:val="1DE74171"/>
    <w:rsid w:val="1DE80AB5"/>
    <w:rsid w:val="1DF8224F"/>
    <w:rsid w:val="1E0908B0"/>
    <w:rsid w:val="1E220F0E"/>
    <w:rsid w:val="1E340C41"/>
    <w:rsid w:val="1E3D0ADD"/>
    <w:rsid w:val="1E644BD2"/>
    <w:rsid w:val="1E786D7F"/>
    <w:rsid w:val="1E894D87"/>
    <w:rsid w:val="1E8B45B7"/>
    <w:rsid w:val="1EC024D4"/>
    <w:rsid w:val="1EC45B21"/>
    <w:rsid w:val="1EFB6637"/>
    <w:rsid w:val="1F063671"/>
    <w:rsid w:val="1F18577C"/>
    <w:rsid w:val="1F221CC8"/>
    <w:rsid w:val="1F3C7DAD"/>
    <w:rsid w:val="1F431202"/>
    <w:rsid w:val="1F655C74"/>
    <w:rsid w:val="1FD00E3E"/>
    <w:rsid w:val="1FD200BA"/>
    <w:rsid w:val="1FD516E8"/>
    <w:rsid w:val="1FF74435"/>
    <w:rsid w:val="204A6160"/>
    <w:rsid w:val="20666B12"/>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613CB2"/>
    <w:rsid w:val="228E65E4"/>
    <w:rsid w:val="229879F0"/>
    <w:rsid w:val="22A92FEB"/>
    <w:rsid w:val="22B21781"/>
    <w:rsid w:val="22B87828"/>
    <w:rsid w:val="22D218DF"/>
    <w:rsid w:val="22D77F19"/>
    <w:rsid w:val="23030E94"/>
    <w:rsid w:val="231C38B5"/>
    <w:rsid w:val="23353491"/>
    <w:rsid w:val="233742EF"/>
    <w:rsid w:val="233B28BD"/>
    <w:rsid w:val="23734944"/>
    <w:rsid w:val="237C6F57"/>
    <w:rsid w:val="239B12E1"/>
    <w:rsid w:val="23A15E53"/>
    <w:rsid w:val="23BF2D5B"/>
    <w:rsid w:val="23C93B55"/>
    <w:rsid w:val="23DA1943"/>
    <w:rsid w:val="23F22B88"/>
    <w:rsid w:val="23F724F4"/>
    <w:rsid w:val="23F81101"/>
    <w:rsid w:val="24084806"/>
    <w:rsid w:val="24183AA4"/>
    <w:rsid w:val="24183C32"/>
    <w:rsid w:val="244D1012"/>
    <w:rsid w:val="246E6CA0"/>
    <w:rsid w:val="24806EFC"/>
    <w:rsid w:val="24A2420E"/>
    <w:rsid w:val="24AD02DB"/>
    <w:rsid w:val="24B3176D"/>
    <w:rsid w:val="24B47998"/>
    <w:rsid w:val="24BA4DDA"/>
    <w:rsid w:val="24C3669D"/>
    <w:rsid w:val="24CE7C0E"/>
    <w:rsid w:val="24FA538D"/>
    <w:rsid w:val="254C46D1"/>
    <w:rsid w:val="25787F06"/>
    <w:rsid w:val="25EE5B79"/>
    <w:rsid w:val="25F7610C"/>
    <w:rsid w:val="26054A05"/>
    <w:rsid w:val="26075229"/>
    <w:rsid w:val="260B7CBC"/>
    <w:rsid w:val="260E3DA5"/>
    <w:rsid w:val="26230C7E"/>
    <w:rsid w:val="267811AE"/>
    <w:rsid w:val="267C32C2"/>
    <w:rsid w:val="269136C3"/>
    <w:rsid w:val="26C31EAD"/>
    <w:rsid w:val="26E01966"/>
    <w:rsid w:val="27303997"/>
    <w:rsid w:val="275E1FA3"/>
    <w:rsid w:val="277935CE"/>
    <w:rsid w:val="278D1211"/>
    <w:rsid w:val="27BA0354"/>
    <w:rsid w:val="281371BB"/>
    <w:rsid w:val="2846729E"/>
    <w:rsid w:val="286909E6"/>
    <w:rsid w:val="287E3E37"/>
    <w:rsid w:val="28A21930"/>
    <w:rsid w:val="28BF64BC"/>
    <w:rsid w:val="28FA6546"/>
    <w:rsid w:val="28FC05AD"/>
    <w:rsid w:val="28FF072E"/>
    <w:rsid w:val="290D6316"/>
    <w:rsid w:val="29275D33"/>
    <w:rsid w:val="29483920"/>
    <w:rsid w:val="29735E95"/>
    <w:rsid w:val="29BB2216"/>
    <w:rsid w:val="29C02312"/>
    <w:rsid w:val="2A0B4CC0"/>
    <w:rsid w:val="2A656698"/>
    <w:rsid w:val="2A761F0E"/>
    <w:rsid w:val="2A8242EA"/>
    <w:rsid w:val="2AA16F1D"/>
    <w:rsid w:val="2AA321E6"/>
    <w:rsid w:val="2AB41AAA"/>
    <w:rsid w:val="2B19222C"/>
    <w:rsid w:val="2B5F0943"/>
    <w:rsid w:val="2B786B39"/>
    <w:rsid w:val="2B880D51"/>
    <w:rsid w:val="2B97636B"/>
    <w:rsid w:val="2B9E76FA"/>
    <w:rsid w:val="2BA2543C"/>
    <w:rsid w:val="2BC82F21"/>
    <w:rsid w:val="2BD25271"/>
    <w:rsid w:val="2BDC19BD"/>
    <w:rsid w:val="2BE02651"/>
    <w:rsid w:val="2BF235A7"/>
    <w:rsid w:val="2BFE571F"/>
    <w:rsid w:val="2C156FDF"/>
    <w:rsid w:val="2C177697"/>
    <w:rsid w:val="2C1F3172"/>
    <w:rsid w:val="2C7F752B"/>
    <w:rsid w:val="2C90143E"/>
    <w:rsid w:val="2CA6704A"/>
    <w:rsid w:val="2CB126E1"/>
    <w:rsid w:val="2CCE7F4F"/>
    <w:rsid w:val="2CD25C16"/>
    <w:rsid w:val="2CD47877"/>
    <w:rsid w:val="2CD74B1F"/>
    <w:rsid w:val="2CE133F4"/>
    <w:rsid w:val="2D2C3311"/>
    <w:rsid w:val="2D303048"/>
    <w:rsid w:val="2D550C81"/>
    <w:rsid w:val="2D5C6DC7"/>
    <w:rsid w:val="2D7828F8"/>
    <w:rsid w:val="2D8D5C78"/>
    <w:rsid w:val="2DA237D1"/>
    <w:rsid w:val="2DAD7D7F"/>
    <w:rsid w:val="2DB65BAA"/>
    <w:rsid w:val="2DC10D5F"/>
    <w:rsid w:val="2E086516"/>
    <w:rsid w:val="2E0F261D"/>
    <w:rsid w:val="2E1D158A"/>
    <w:rsid w:val="2E250044"/>
    <w:rsid w:val="2E687018"/>
    <w:rsid w:val="2E691FF5"/>
    <w:rsid w:val="2E6F2D65"/>
    <w:rsid w:val="2E791CCC"/>
    <w:rsid w:val="2E8026ED"/>
    <w:rsid w:val="2ED537C1"/>
    <w:rsid w:val="2F196353"/>
    <w:rsid w:val="2F2B102B"/>
    <w:rsid w:val="2F2F1F45"/>
    <w:rsid w:val="2F373126"/>
    <w:rsid w:val="2F38170E"/>
    <w:rsid w:val="2F424EF1"/>
    <w:rsid w:val="2F5025F7"/>
    <w:rsid w:val="2F8603B7"/>
    <w:rsid w:val="2F961D80"/>
    <w:rsid w:val="2FBFED8E"/>
    <w:rsid w:val="2FCD1298"/>
    <w:rsid w:val="2FEF5BD4"/>
    <w:rsid w:val="2FFFCFD8"/>
    <w:rsid w:val="30217C71"/>
    <w:rsid w:val="30317A12"/>
    <w:rsid w:val="3036579A"/>
    <w:rsid w:val="304270F6"/>
    <w:rsid w:val="304D31C6"/>
    <w:rsid w:val="30783526"/>
    <w:rsid w:val="30AC6769"/>
    <w:rsid w:val="30D930C3"/>
    <w:rsid w:val="312149A9"/>
    <w:rsid w:val="317119AA"/>
    <w:rsid w:val="31713D26"/>
    <w:rsid w:val="318254C8"/>
    <w:rsid w:val="31B5579D"/>
    <w:rsid w:val="31EA5447"/>
    <w:rsid w:val="32186CC0"/>
    <w:rsid w:val="324E3C27"/>
    <w:rsid w:val="325F2B1C"/>
    <w:rsid w:val="326E6EE4"/>
    <w:rsid w:val="3271353A"/>
    <w:rsid w:val="32DB179F"/>
    <w:rsid w:val="32F0569E"/>
    <w:rsid w:val="339629FD"/>
    <w:rsid w:val="339A3939"/>
    <w:rsid w:val="33C2044F"/>
    <w:rsid w:val="340D1254"/>
    <w:rsid w:val="34412275"/>
    <w:rsid w:val="344B7994"/>
    <w:rsid w:val="34847DD4"/>
    <w:rsid w:val="348722BC"/>
    <w:rsid w:val="3488219A"/>
    <w:rsid w:val="34CA2EE2"/>
    <w:rsid w:val="34E1614A"/>
    <w:rsid w:val="35017EB6"/>
    <w:rsid w:val="35060390"/>
    <w:rsid w:val="35610116"/>
    <w:rsid w:val="35985A6C"/>
    <w:rsid w:val="35D02BA5"/>
    <w:rsid w:val="35DB4E2D"/>
    <w:rsid w:val="35FF490B"/>
    <w:rsid w:val="361B2A2D"/>
    <w:rsid w:val="362D3DBE"/>
    <w:rsid w:val="368340BC"/>
    <w:rsid w:val="36915A38"/>
    <w:rsid w:val="369E36FF"/>
    <w:rsid w:val="36B73A87"/>
    <w:rsid w:val="36BD0622"/>
    <w:rsid w:val="36C3281C"/>
    <w:rsid w:val="36CF4BC9"/>
    <w:rsid w:val="36E27A5D"/>
    <w:rsid w:val="372B7E35"/>
    <w:rsid w:val="372C6501"/>
    <w:rsid w:val="373A6E70"/>
    <w:rsid w:val="37403D5B"/>
    <w:rsid w:val="37662085"/>
    <w:rsid w:val="376E48BF"/>
    <w:rsid w:val="377C6B83"/>
    <w:rsid w:val="377F1A6E"/>
    <w:rsid w:val="377F80C9"/>
    <w:rsid w:val="378C33A5"/>
    <w:rsid w:val="379B18CA"/>
    <w:rsid w:val="37A874D4"/>
    <w:rsid w:val="37C13D08"/>
    <w:rsid w:val="37DF5369"/>
    <w:rsid w:val="37E4495C"/>
    <w:rsid w:val="37FB6669"/>
    <w:rsid w:val="38392FC7"/>
    <w:rsid w:val="3857047B"/>
    <w:rsid w:val="386A4B2B"/>
    <w:rsid w:val="386D57C3"/>
    <w:rsid w:val="387F572F"/>
    <w:rsid w:val="38864AC9"/>
    <w:rsid w:val="388D1D44"/>
    <w:rsid w:val="38992830"/>
    <w:rsid w:val="389D428C"/>
    <w:rsid w:val="38E23DE0"/>
    <w:rsid w:val="38F31085"/>
    <w:rsid w:val="38F44DFD"/>
    <w:rsid w:val="38FE4B0D"/>
    <w:rsid w:val="390E2362"/>
    <w:rsid w:val="39194863"/>
    <w:rsid w:val="39243934"/>
    <w:rsid w:val="393873DF"/>
    <w:rsid w:val="39460EFB"/>
    <w:rsid w:val="395A2F8B"/>
    <w:rsid w:val="39C419CC"/>
    <w:rsid w:val="39D72754"/>
    <w:rsid w:val="39E06CFB"/>
    <w:rsid w:val="39F01A68"/>
    <w:rsid w:val="3A192AD7"/>
    <w:rsid w:val="3A1F2164"/>
    <w:rsid w:val="3A2101F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B55A8E"/>
    <w:rsid w:val="3BB57101"/>
    <w:rsid w:val="3BC5098A"/>
    <w:rsid w:val="3BD54B58"/>
    <w:rsid w:val="3BDA29D0"/>
    <w:rsid w:val="3BF9B42F"/>
    <w:rsid w:val="3C326C3F"/>
    <w:rsid w:val="3C5C084A"/>
    <w:rsid w:val="3C5F2D2F"/>
    <w:rsid w:val="3CB3130E"/>
    <w:rsid w:val="3CBC5735"/>
    <w:rsid w:val="3CD42B75"/>
    <w:rsid w:val="3CE36F49"/>
    <w:rsid w:val="3CFE3C20"/>
    <w:rsid w:val="3D086E36"/>
    <w:rsid w:val="3D433E68"/>
    <w:rsid w:val="3D572203"/>
    <w:rsid w:val="3D5C3C87"/>
    <w:rsid w:val="3D5F222C"/>
    <w:rsid w:val="3D7F55DD"/>
    <w:rsid w:val="3DB46340"/>
    <w:rsid w:val="3E1A6B87"/>
    <w:rsid w:val="3E4D7489"/>
    <w:rsid w:val="3E823776"/>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20550C"/>
    <w:rsid w:val="422843F8"/>
    <w:rsid w:val="428A3F13"/>
    <w:rsid w:val="42B162A6"/>
    <w:rsid w:val="42C755CE"/>
    <w:rsid w:val="42D14BEC"/>
    <w:rsid w:val="432664FB"/>
    <w:rsid w:val="432E715D"/>
    <w:rsid w:val="433517D1"/>
    <w:rsid w:val="435979DC"/>
    <w:rsid w:val="437518F0"/>
    <w:rsid w:val="437A51DB"/>
    <w:rsid w:val="43BC6902"/>
    <w:rsid w:val="43C7687A"/>
    <w:rsid w:val="43CC5E1B"/>
    <w:rsid w:val="440A08B0"/>
    <w:rsid w:val="44486501"/>
    <w:rsid w:val="44533E25"/>
    <w:rsid w:val="44647CC4"/>
    <w:rsid w:val="449A0F4E"/>
    <w:rsid w:val="449E56C4"/>
    <w:rsid w:val="44AF173A"/>
    <w:rsid w:val="44BE2808"/>
    <w:rsid w:val="44D12877"/>
    <w:rsid w:val="44D30B3E"/>
    <w:rsid w:val="44F1066F"/>
    <w:rsid w:val="450535B1"/>
    <w:rsid w:val="452059D0"/>
    <w:rsid w:val="45270B94"/>
    <w:rsid w:val="452A1C86"/>
    <w:rsid w:val="45463DAF"/>
    <w:rsid w:val="45595C53"/>
    <w:rsid w:val="45610E3B"/>
    <w:rsid w:val="458F2321"/>
    <w:rsid w:val="45CC270F"/>
    <w:rsid w:val="45CD10C5"/>
    <w:rsid w:val="4603089C"/>
    <w:rsid w:val="460654AA"/>
    <w:rsid w:val="460C7B52"/>
    <w:rsid w:val="461F3F9E"/>
    <w:rsid w:val="462E7F4A"/>
    <w:rsid w:val="4635213E"/>
    <w:rsid w:val="46380A1F"/>
    <w:rsid w:val="463D754A"/>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8C35061"/>
    <w:rsid w:val="49131272"/>
    <w:rsid w:val="49175104"/>
    <w:rsid w:val="492C0860"/>
    <w:rsid w:val="493D0932"/>
    <w:rsid w:val="496559DC"/>
    <w:rsid w:val="49720597"/>
    <w:rsid w:val="497D0CA1"/>
    <w:rsid w:val="49B760FE"/>
    <w:rsid w:val="49BF4FB3"/>
    <w:rsid w:val="49DA7102"/>
    <w:rsid w:val="4A084BAC"/>
    <w:rsid w:val="4A96711A"/>
    <w:rsid w:val="4A987CDE"/>
    <w:rsid w:val="4ABF69DE"/>
    <w:rsid w:val="4AD056CA"/>
    <w:rsid w:val="4AEC2AA6"/>
    <w:rsid w:val="4B0B5BC5"/>
    <w:rsid w:val="4B1C7647"/>
    <w:rsid w:val="4B756271"/>
    <w:rsid w:val="4B9D671D"/>
    <w:rsid w:val="4BAF1EBA"/>
    <w:rsid w:val="4BE647E3"/>
    <w:rsid w:val="4BEA27BB"/>
    <w:rsid w:val="4C5329C8"/>
    <w:rsid w:val="4C6B0FD5"/>
    <w:rsid w:val="4C7622A1"/>
    <w:rsid w:val="4C8963BA"/>
    <w:rsid w:val="4CA37546"/>
    <w:rsid w:val="4CDF7E46"/>
    <w:rsid w:val="4D10656E"/>
    <w:rsid w:val="4D2770F7"/>
    <w:rsid w:val="4D291EF1"/>
    <w:rsid w:val="4D456092"/>
    <w:rsid w:val="4D4D1469"/>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418D9"/>
    <w:rsid w:val="4E7A454C"/>
    <w:rsid w:val="4E800AB3"/>
    <w:rsid w:val="4E9D0580"/>
    <w:rsid w:val="4EA12ED9"/>
    <w:rsid w:val="4EB66985"/>
    <w:rsid w:val="4EC35BF5"/>
    <w:rsid w:val="4F7D6B68"/>
    <w:rsid w:val="4FA9271B"/>
    <w:rsid w:val="4FAB0141"/>
    <w:rsid w:val="4FAB4C4B"/>
    <w:rsid w:val="4FAE095D"/>
    <w:rsid w:val="4FB82BD0"/>
    <w:rsid w:val="4FC122E5"/>
    <w:rsid w:val="4FCE7CFE"/>
    <w:rsid w:val="4FD035BF"/>
    <w:rsid w:val="4FFC486B"/>
    <w:rsid w:val="4FFD05E3"/>
    <w:rsid w:val="502B32DA"/>
    <w:rsid w:val="503404A9"/>
    <w:rsid w:val="50370250"/>
    <w:rsid w:val="50397832"/>
    <w:rsid w:val="504428BE"/>
    <w:rsid w:val="50623EEF"/>
    <w:rsid w:val="507FAE89"/>
    <w:rsid w:val="5080549C"/>
    <w:rsid w:val="509129BD"/>
    <w:rsid w:val="509B4EE0"/>
    <w:rsid w:val="50D55F02"/>
    <w:rsid w:val="51081306"/>
    <w:rsid w:val="51144AB2"/>
    <w:rsid w:val="51234423"/>
    <w:rsid w:val="513A1E07"/>
    <w:rsid w:val="516F0EB8"/>
    <w:rsid w:val="51714F59"/>
    <w:rsid w:val="517D5E7F"/>
    <w:rsid w:val="5196726A"/>
    <w:rsid w:val="51CF7816"/>
    <w:rsid w:val="51E26E67"/>
    <w:rsid w:val="51FA302C"/>
    <w:rsid w:val="51FF1164"/>
    <w:rsid w:val="52203989"/>
    <w:rsid w:val="522526EF"/>
    <w:rsid w:val="522F72D9"/>
    <w:rsid w:val="52AC0628"/>
    <w:rsid w:val="52C15F74"/>
    <w:rsid w:val="52D5611E"/>
    <w:rsid w:val="52ED299B"/>
    <w:rsid w:val="531D70B9"/>
    <w:rsid w:val="533069C2"/>
    <w:rsid w:val="5332577E"/>
    <w:rsid w:val="5334431C"/>
    <w:rsid w:val="533D2632"/>
    <w:rsid w:val="53403699"/>
    <w:rsid w:val="5394300C"/>
    <w:rsid w:val="53FF60E1"/>
    <w:rsid w:val="540944D1"/>
    <w:rsid w:val="54224974"/>
    <w:rsid w:val="54260108"/>
    <w:rsid w:val="54576BED"/>
    <w:rsid w:val="546358C8"/>
    <w:rsid w:val="546926EB"/>
    <w:rsid w:val="54AC459A"/>
    <w:rsid w:val="54C65448"/>
    <w:rsid w:val="54D949F1"/>
    <w:rsid w:val="54E219D3"/>
    <w:rsid w:val="54E876E2"/>
    <w:rsid w:val="54FB77E7"/>
    <w:rsid w:val="553C751B"/>
    <w:rsid w:val="554448A3"/>
    <w:rsid w:val="554D2CF0"/>
    <w:rsid w:val="554E22D3"/>
    <w:rsid w:val="556744AB"/>
    <w:rsid w:val="55703C60"/>
    <w:rsid w:val="55777BA0"/>
    <w:rsid w:val="5590350E"/>
    <w:rsid w:val="55A763EF"/>
    <w:rsid w:val="55BE0F68"/>
    <w:rsid w:val="55E24442"/>
    <w:rsid w:val="562A4684"/>
    <w:rsid w:val="56301712"/>
    <w:rsid w:val="564A5AA2"/>
    <w:rsid w:val="5696590F"/>
    <w:rsid w:val="56971AA4"/>
    <w:rsid w:val="56CB46AD"/>
    <w:rsid w:val="570C7680"/>
    <w:rsid w:val="571D213F"/>
    <w:rsid w:val="573F2900"/>
    <w:rsid w:val="5770733F"/>
    <w:rsid w:val="57877110"/>
    <w:rsid w:val="578C4726"/>
    <w:rsid w:val="57923D07"/>
    <w:rsid w:val="57B97E77"/>
    <w:rsid w:val="57C318E1"/>
    <w:rsid w:val="57C96E2D"/>
    <w:rsid w:val="57DE5EB8"/>
    <w:rsid w:val="57EB6DD2"/>
    <w:rsid w:val="57EF0CA9"/>
    <w:rsid w:val="58240E03"/>
    <w:rsid w:val="58256BC2"/>
    <w:rsid w:val="587D0513"/>
    <w:rsid w:val="589C4E3D"/>
    <w:rsid w:val="58A83263"/>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A14746"/>
    <w:rsid w:val="5BB66640"/>
    <w:rsid w:val="5BC13A6B"/>
    <w:rsid w:val="5BD55A44"/>
    <w:rsid w:val="5BDF3E49"/>
    <w:rsid w:val="5BE54D35"/>
    <w:rsid w:val="5BFE7BBD"/>
    <w:rsid w:val="5C100E90"/>
    <w:rsid w:val="5C106817"/>
    <w:rsid w:val="5C414DE8"/>
    <w:rsid w:val="5C4C5474"/>
    <w:rsid w:val="5C653FAA"/>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453881"/>
    <w:rsid w:val="5E4D0988"/>
    <w:rsid w:val="5E5B30A5"/>
    <w:rsid w:val="5E6A143F"/>
    <w:rsid w:val="5E735031"/>
    <w:rsid w:val="5E737485"/>
    <w:rsid w:val="5E754D87"/>
    <w:rsid w:val="5E7C649E"/>
    <w:rsid w:val="5E9E6929"/>
    <w:rsid w:val="5EB22B08"/>
    <w:rsid w:val="5ECC5DCE"/>
    <w:rsid w:val="5ED66BCF"/>
    <w:rsid w:val="5F341B4E"/>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E8733B"/>
    <w:rsid w:val="61FD2BE4"/>
    <w:rsid w:val="62124AE1"/>
    <w:rsid w:val="623B6E88"/>
    <w:rsid w:val="62471840"/>
    <w:rsid w:val="62580741"/>
    <w:rsid w:val="625E694E"/>
    <w:rsid w:val="627C1498"/>
    <w:rsid w:val="62992710"/>
    <w:rsid w:val="62BD38E1"/>
    <w:rsid w:val="62C17915"/>
    <w:rsid w:val="62ED26F4"/>
    <w:rsid w:val="62F9596F"/>
    <w:rsid w:val="63032F62"/>
    <w:rsid w:val="630755A9"/>
    <w:rsid w:val="63084806"/>
    <w:rsid w:val="635A392B"/>
    <w:rsid w:val="636E4515"/>
    <w:rsid w:val="63730681"/>
    <w:rsid w:val="637D4ECB"/>
    <w:rsid w:val="639C1066"/>
    <w:rsid w:val="639C3F43"/>
    <w:rsid w:val="639E6557"/>
    <w:rsid w:val="63AC2B49"/>
    <w:rsid w:val="63BB2B83"/>
    <w:rsid w:val="63E10EDB"/>
    <w:rsid w:val="63F26F27"/>
    <w:rsid w:val="6401649C"/>
    <w:rsid w:val="640C617F"/>
    <w:rsid w:val="64480A16"/>
    <w:rsid w:val="644D32A0"/>
    <w:rsid w:val="648B1196"/>
    <w:rsid w:val="64E01E8E"/>
    <w:rsid w:val="651A0D6E"/>
    <w:rsid w:val="65285B05"/>
    <w:rsid w:val="65393821"/>
    <w:rsid w:val="653A739A"/>
    <w:rsid w:val="653D52B2"/>
    <w:rsid w:val="65944C1A"/>
    <w:rsid w:val="659A2704"/>
    <w:rsid w:val="65AE2CD6"/>
    <w:rsid w:val="65CF1FDA"/>
    <w:rsid w:val="65F82F16"/>
    <w:rsid w:val="660202AA"/>
    <w:rsid w:val="661531A6"/>
    <w:rsid w:val="662F3F05"/>
    <w:rsid w:val="665B52AD"/>
    <w:rsid w:val="666E4566"/>
    <w:rsid w:val="666F0AAE"/>
    <w:rsid w:val="667804D9"/>
    <w:rsid w:val="66CD6B09"/>
    <w:rsid w:val="673D3C4E"/>
    <w:rsid w:val="675363F3"/>
    <w:rsid w:val="67601C72"/>
    <w:rsid w:val="67790849"/>
    <w:rsid w:val="67827569"/>
    <w:rsid w:val="6787202D"/>
    <w:rsid w:val="67C972D1"/>
    <w:rsid w:val="67D76336"/>
    <w:rsid w:val="67DC5685"/>
    <w:rsid w:val="68006923"/>
    <w:rsid w:val="68037C35"/>
    <w:rsid w:val="68161E62"/>
    <w:rsid w:val="685272B7"/>
    <w:rsid w:val="68577B6F"/>
    <w:rsid w:val="68816696"/>
    <w:rsid w:val="68A2033A"/>
    <w:rsid w:val="68A80B56"/>
    <w:rsid w:val="68BC67C9"/>
    <w:rsid w:val="68DD74D8"/>
    <w:rsid w:val="68DF11F7"/>
    <w:rsid w:val="68FD6097"/>
    <w:rsid w:val="68FF541F"/>
    <w:rsid w:val="691B6CFF"/>
    <w:rsid w:val="6956014B"/>
    <w:rsid w:val="6957654C"/>
    <w:rsid w:val="6957A84B"/>
    <w:rsid w:val="697531CB"/>
    <w:rsid w:val="69A2653C"/>
    <w:rsid w:val="69E82770"/>
    <w:rsid w:val="69E82BD0"/>
    <w:rsid w:val="69F14757"/>
    <w:rsid w:val="6A171978"/>
    <w:rsid w:val="6A3A44B6"/>
    <w:rsid w:val="6A4D299E"/>
    <w:rsid w:val="6A5D4D8D"/>
    <w:rsid w:val="6A6644D7"/>
    <w:rsid w:val="6A753493"/>
    <w:rsid w:val="6A8B2FC3"/>
    <w:rsid w:val="6A8C64CA"/>
    <w:rsid w:val="6AD2102D"/>
    <w:rsid w:val="6AD87D18"/>
    <w:rsid w:val="6AEA3242"/>
    <w:rsid w:val="6AF219AB"/>
    <w:rsid w:val="6AF777CB"/>
    <w:rsid w:val="6B6E3CD1"/>
    <w:rsid w:val="6B9A2698"/>
    <w:rsid w:val="6B9C4650"/>
    <w:rsid w:val="6BA91153"/>
    <w:rsid w:val="6BC32B29"/>
    <w:rsid w:val="6BD76E68"/>
    <w:rsid w:val="6BDF5315"/>
    <w:rsid w:val="6BEB520D"/>
    <w:rsid w:val="6C0A6FAF"/>
    <w:rsid w:val="6C0F75E3"/>
    <w:rsid w:val="6C397E0F"/>
    <w:rsid w:val="6C494E84"/>
    <w:rsid w:val="6C53185F"/>
    <w:rsid w:val="6C702D76"/>
    <w:rsid w:val="6C7B7E6C"/>
    <w:rsid w:val="6CC462B9"/>
    <w:rsid w:val="6CD22DF4"/>
    <w:rsid w:val="6D2060CC"/>
    <w:rsid w:val="6D4B09C6"/>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D2550"/>
    <w:rsid w:val="6E7F77A8"/>
    <w:rsid w:val="6ED5494E"/>
    <w:rsid w:val="6EF7323F"/>
    <w:rsid w:val="6EFD0C22"/>
    <w:rsid w:val="6EFE11FB"/>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605841"/>
    <w:rsid w:val="70873CB7"/>
    <w:rsid w:val="708C78F5"/>
    <w:rsid w:val="70954CED"/>
    <w:rsid w:val="70D948C6"/>
    <w:rsid w:val="70F755A4"/>
    <w:rsid w:val="71324EF7"/>
    <w:rsid w:val="71737A58"/>
    <w:rsid w:val="718A65D1"/>
    <w:rsid w:val="71922E29"/>
    <w:rsid w:val="71A32AFB"/>
    <w:rsid w:val="71F75E09"/>
    <w:rsid w:val="72455590"/>
    <w:rsid w:val="7251199A"/>
    <w:rsid w:val="727E54A2"/>
    <w:rsid w:val="729F5AC3"/>
    <w:rsid w:val="72AF8909"/>
    <w:rsid w:val="72D40C50"/>
    <w:rsid w:val="72E15E16"/>
    <w:rsid w:val="72FA2A34"/>
    <w:rsid w:val="72FE7982"/>
    <w:rsid w:val="73096F4B"/>
    <w:rsid w:val="731C0BFD"/>
    <w:rsid w:val="73501501"/>
    <w:rsid w:val="735D0BD3"/>
    <w:rsid w:val="735F2789"/>
    <w:rsid w:val="7362505B"/>
    <w:rsid w:val="737A8AAD"/>
    <w:rsid w:val="73B25C95"/>
    <w:rsid w:val="73B70671"/>
    <w:rsid w:val="73BF97AA"/>
    <w:rsid w:val="73ED09E6"/>
    <w:rsid w:val="73F386A8"/>
    <w:rsid w:val="7416564C"/>
    <w:rsid w:val="74386C04"/>
    <w:rsid w:val="745125E1"/>
    <w:rsid w:val="74A04788"/>
    <w:rsid w:val="74B12C1C"/>
    <w:rsid w:val="74C02297"/>
    <w:rsid w:val="74CA2601"/>
    <w:rsid w:val="74E77385"/>
    <w:rsid w:val="750926E2"/>
    <w:rsid w:val="75211A15"/>
    <w:rsid w:val="7522370B"/>
    <w:rsid w:val="75315237"/>
    <w:rsid w:val="75435E61"/>
    <w:rsid w:val="755C0CA5"/>
    <w:rsid w:val="756452D8"/>
    <w:rsid w:val="75CD4AFD"/>
    <w:rsid w:val="75CF09D8"/>
    <w:rsid w:val="75DA3860"/>
    <w:rsid w:val="75F4750C"/>
    <w:rsid w:val="76067821"/>
    <w:rsid w:val="7614285D"/>
    <w:rsid w:val="762F50EB"/>
    <w:rsid w:val="763079CC"/>
    <w:rsid w:val="763A0087"/>
    <w:rsid w:val="763D3394"/>
    <w:rsid w:val="765F215A"/>
    <w:rsid w:val="76695353"/>
    <w:rsid w:val="769D232A"/>
    <w:rsid w:val="769F0CFF"/>
    <w:rsid w:val="76A23EF3"/>
    <w:rsid w:val="76A25294"/>
    <w:rsid w:val="76BB1902"/>
    <w:rsid w:val="76DB2B7D"/>
    <w:rsid w:val="76E11454"/>
    <w:rsid w:val="76E94B74"/>
    <w:rsid w:val="770E6AAE"/>
    <w:rsid w:val="773B2BD1"/>
    <w:rsid w:val="774C7428"/>
    <w:rsid w:val="776B6C5F"/>
    <w:rsid w:val="77796312"/>
    <w:rsid w:val="777A3CCE"/>
    <w:rsid w:val="777E3EB8"/>
    <w:rsid w:val="777F80B3"/>
    <w:rsid w:val="77815E20"/>
    <w:rsid w:val="77832A4C"/>
    <w:rsid w:val="77920F36"/>
    <w:rsid w:val="77943BD8"/>
    <w:rsid w:val="77953A1D"/>
    <w:rsid w:val="779D6099"/>
    <w:rsid w:val="77BC475C"/>
    <w:rsid w:val="77D05B9F"/>
    <w:rsid w:val="77D865E4"/>
    <w:rsid w:val="77F83AFA"/>
    <w:rsid w:val="77F91A0A"/>
    <w:rsid w:val="77FC2DAB"/>
    <w:rsid w:val="78070DD1"/>
    <w:rsid w:val="7819586A"/>
    <w:rsid w:val="78290477"/>
    <w:rsid w:val="782F4A55"/>
    <w:rsid w:val="785E4509"/>
    <w:rsid w:val="788137A7"/>
    <w:rsid w:val="78821BD3"/>
    <w:rsid w:val="788D4E52"/>
    <w:rsid w:val="78D366C6"/>
    <w:rsid w:val="78E21D6D"/>
    <w:rsid w:val="78E57CE3"/>
    <w:rsid w:val="78FA49CF"/>
    <w:rsid w:val="792B7DEB"/>
    <w:rsid w:val="79490272"/>
    <w:rsid w:val="795C0BA9"/>
    <w:rsid w:val="797319EC"/>
    <w:rsid w:val="798557B2"/>
    <w:rsid w:val="7985C1CB"/>
    <w:rsid w:val="798A3C76"/>
    <w:rsid w:val="79A722B9"/>
    <w:rsid w:val="79AC251D"/>
    <w:rsid w:val="79B02CAD"/>
    <w:rsid w:val="79BA0604"/>
    <w:rsid w:val="79C95D4D"/>
    <w:rsid w:val="79F3642F"/>
    <w:rsid w:val="7A2A11B1"/>
    <w:rsid w:val="7A7E24D7"/>
    <w:rsid w:val="7A822729"/>
    <w:rsid w:val="7AFB5F2F"/>
    <w:rsid w:val="7B10790B"/>
    <w:rsid w:val="7B111C85"/>
    <w:rsid w:val="7B2B64DD"/>
    <w:rsid w:val="7B4306BE"/>
    <w:rsid w:val="7B473D7F"/>
    <w:rsid w:val="7B6E5F0B"/>
    <w:rsid w:val="7B716301"/>
    <w:rsid w:val="7B7C550B"/>
    <w:rsid w:val="7B7CE564"/>
    <w:rsid w:val="7B931C78"/>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48349E"/>
    <w:rsid w:val="7D543CAC"/>
    <w:rsid w:val="7D8E0949"/>
    <w:rsid w:val="7D8E6B9B"/>
    <w:rsid w:val="7D970DFD"/>
    <w:rsid w:val="7DBD1E1F"/>
    <w:rsid w:val="7DC66335"/>
    <w:rsid w:val="7DD6A077"/>
    <w:rsid w:val="7DEFCDC2"/>
    <w:rsid w:val="7DF86EF6"/>
    <w:rsid w:val="7DFC2364"/>
    <w:rsid w:val="7E2F1A24"/>
    <w:rsid w:val="7E775881"/>
    <w:rsid w:val="7E8A6E19"/>
    <w:rsid w:val="7EB20D47"/>
    <w:rsid w:val="7EB75BCC"/>
    <w:rsid w:val="7EBD3A35"/>
    <w:rsid w:val="7EDF76DC"/>
    <w:rsid w:val="7EEFED3B"/>
    <w:rsid w:val="7F213B20"/>
    <w:rsid w:val="7F3542EA"/>
    <w:rsid w:val="7F440F59"/>
    <w:rsid w:val="7F5434CC"/>
    <w:rsid w:val="7F56E116"/>
    <w:rsid w:val="7F6017D7"/>
    <w:rsid w:val="7FBBB121"/>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69"/>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3">
    <w:name w:val="heading 2"/>
    <w:basedOn w:val="1"/>
    <w:next w:val="1"/>
    <w:link w:val="74"/>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4">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5">
    <w:name w:val="heading 4"/>
    <w:basedOn w:val="1"/>
    <w:next w:val="1"/>
    <w:link w:val="195"/>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rPr>
  </w:style>
  <w:style w:type="paragraph" w:styleId="8">
    <w:name w:val="heading 7"/>
    <w:basedOn w:val="1"/>
    <w:next w:val="1"/>
    <w:qFormat/>
    <w:uiPriority w:val="0"/>
    <w:pPr>
      <w:keepNext/>
      <w:keepLines/>
      <w:spacing w:before="240" w:after="64" w:line="320" w:lineRule="auto"/>
      <w:outlineLvl w:val="6"/>
    </w:pPr>
    <w:rPr>
      <w:b/>
      <w:bCs/>
    </w:rPr>
  </w:style>
  <w:style w:type="paragraph" w:styleId="9">
    <w:name w:val="heading 8"/>
    <w:basedOn w:val="1"/>
    <w:next w:val="1"/>
    <w:qFormat/>
    <w:uiPriority w:val="0"/>
    <w:pPr>
      <w:keepNext/>
      <w:keepLines/>
      <w:spacing w:before="240" w:after="64" w:line="320" w:lineRule="auto"/>
      <w:outlineLvl w:val="7"/>
    </w:pPr>
    <w:rPr>
      <w:rFonts w:ascii="Arial" w:hAnsi="Arial" w:eastAsia="黑体"/>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pPr>
    <w:rPr>
      <w:sz w:val="18"/>
      <w:szCs w:val="18"/>
    </w:rPr>
  </w:style>
  <w:style w:type="paragraph" w:styleId="12">
    <w:name w:val="index 8"/>
    <w:basedOn w:val="1"/>
    <w:next w:val="1"/>
    <w:semiHidden/>
    <w:qFormat/>
    <w:uiPriority w:val="0"/>
    <w:pPr>
      <w:spacing w:line="480" w:lineRule="exact"/>
      <w:ind w:left="1400" w:leftChars="1400" w:firstLine="200" w:firstLineChars="200"/>
    </w:pPr>
    <w:rPr>
      <w:color w:val="7030A0"/>
    </w:rPr>
  </w:style>
  <w:style w:type="paragraph" w:styleId="13">
    <w:name w:val="Normal Indent"/>
    <w:basedOn w:val="1"/>
    <w:link w:val="81"/>
    <w:qFormat/>
    <w:uiPriority w:val="99"/>
    <w:pPr>
      <w:ind w:firstLine="420"/>
    </w:pPr>
    <w:rPr>
      <w:rFonts w:ascii="Calibri" w:hAnsi="Calibri" w:cs="Times New Roman"/>
      <w:kern w:val="2"/>
      <w:sz w:val="21"/>
      <w:szCs w:val="20"/>
    </w:rPr>
  </w:style>
  <w:style w:type="paragraph" w:styleId="14">
    <w:name w:val="Document Map"/>
    <w:basedOn w:val="1"/>
    <w:semiHidden/>
    <w:qFormat/>
    <w:uiPriority w:val="0"/>
    <w:pPr>
      <w:shd w:val="clear" w:color="auto" w:fill="000080"/>
    </w:pPr>
  </w:style>
  <w:style w:type="paragraph" w:styleId="15">
    <w:name w:val="annotation text"/>
    <w:basedOn w:val="1"/>
    <w:link w:val="95"/>
    <w:qFormat/>
    <w:uiPriority w:val="99"/>
    <w:rPr>
      <w:rFonts w:ascii="Calibri" w:hAnsi="Calibri" w:cs="Times New Roman"/>
      <w:kern w:val="2"/>
      <w:sz w:val="21"/>
    </w:rPr>
  </w:style>
  <w:style w:type="paragraph" w:styleId="16">
    <w:name w:val="Body Text 3"/>
    <w:basedOn w:val="1"/>
    <w:qFormat/>
    <w:uiPriority w:val="0"/>
  </w:style>
  <w:style w:type="paragraph" w:styleId="17">
    <w:name w:val="Body Text"/>
    <w:basedOn w:val="1"/>
    <w:next w:val="18"/>
    <w:link w:val="103"/>
    <w:qFormat/>
    <w:uiPriority w:val="99"/>
    <w:rPr>
      <w:rFonts w:ascii="金山简黑体" w:hAnsi="金山简黑体" w:eastAsia="金山简黑体"/>
      <w:b/>
      <w:spacing w:val="-8"/>
      <w:sz w:val="44"/>
      <w:szCs w:val="20"/>
    </w:rPr>
  </w:style>
  <w:style w:type="paragraph" w:customStyle="1" w:styleId="18">
    <w:name w:val="Default"/>
    <w:basedOn w:val="19"/>
    <w:next w:val="20"/>
    <w:qFormat/>
    <w:uiPriority w:val="0"/>
    <w:pPr>
      <w:widowControl w:val="0"/>
      <w:autoSpaceDE w:val="0"/>
      <w:autoSpaceDN w:val="0"/>
      <w:adjustRightInd w:val="0"/>
    </w:pPr>
    <w:rPr>
      <w:rFonts w:ascii="..ì." w:hAnsi="Calibri" w:eastAsia="..ì." w:cs="..ì."/>
      <w:color w:val="000000"/>
      <w:sz w:val="24"/>
      <w:szCs w:val="24"/>
      <w:lang w:val="en-US" w:eastAsia="zh-CN" w:bidi="ar-SA"/>
    </w:rPr>
  </w:style>
  <w:style w:type="paragraph" w:styleId="19">
    <w:name w:val="Title"/>
    <w:basedOn w:val="1"/>
    <w:next w:val="1"/>
    <w:qFormat/>
    <w:uiPriority w:val="0"/>
    <w:pPr>
      <w:shd w:val="pct10" w:color="auto" w:fill="auto"/>
      <w:jc w:val="center"/>
    </w:pPr>
    <w:rPr>
      <w:rFonts w:cs="Century"/>
      <w:b/>
      <w:bCs/>
      <w:snapToGrid w:val="0"/>
      <w:sz w:val="32"/>
      <w:szCs w:val="32"/>
      <w:bdr w:val="single" w:color="auto" w:sz="4" w:space="0"/>
      <w:lang w:eastAsia="en-US" w:bidi="he-IL"/>
    </w:rPr>
  </w:style>
  <w:style w:type="paragraph" w:customStyle="1" w:styleId="20">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21">
    <w:name w:val="Body Text Indent"/>
    <w:basedOn w:val="1"/>
    <w:next w:val="22"/>
    <w:qFormat/>
    <w:uiPriority w:val="0"/>
    <w:pPr>
      <w:spacing w:line="200" w:lineRule="exact"/>
      <w:ind w:firstLine="301"/>
    </w:pPr>
    <w:rPr>
      <w:spacing w:val="-4"/>
      <w:sz w:val="18"/>
      <w:szCs w:val="20"/>
    </w:rPr>
  </w:style>
  <w:style w:type="paragraph" w:customStyle="1" w:styleId="22">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paragraph" w:styleId="23">
    <w:name w:val="toc 5"/>
    <w:basedOn w:val="1"/>
    <w:next w:val="1"/>
    <w:semiHidden/>
    <w:qFormat/>
    <w:uiPriority w:val="0"/>
    <w:pPr>
      <w:ind w:left="840"/>
    </w:pPr>
    <w:rPr>
      <w:sz w:val="18"/>
      <w:szCs w:val="18"/>
    </w:rPr>
  </w:style>
  <w:style w:type="paragraph" w:styleId="24">
    <w:name w:val="toc 3"/>
    <w:basedOn w:val="1"/>
    <w:next w:val="1"/>
    <w:semiHidden/>
    <w:qFormat/>
    <w:uiPriority w:val="0"/>
    <w:pPr>
      <w:ind w:left="420"/>
    </w:pPr>
    <w:rPr>
      <w:i/>
      <w:iCs/>
      <w:sz w:val="20"/>
      <w:szCs w:val="20"/>
    </w:rPr>
  </w:style>
  <w:style w:type="paragraph" w:styleId="25">
    <w:name w:val="Plain Text"/>
    <w:basedOn w:val="1"/>
    <w:next w:val="12"/>
    <w:link w:val="64"/>
    <w:qFormat/>
    <w:uiPriority w:val="99"/>
    <w:pPr>
      <w:adjustRightInd w:val="0"/>
      <w:snapToGrid w:val="0"/>
      <w:spacing w:line="360" w:lineRule="auto"/>
      <w:jc w:val="center"/>
    </w:pPr>
    <w:rPr>
      <w:sz w:val="21"/>
      <w:szCs w:val="21"/>
    </w:rPr>
  </w:style>
  <w:style w:type="paragraph" w:styleId="26">
    <w:name w:val="toc 8"/>
    <w:basedOn w:val="1"/>
    <w:next w:val="1"/>
    <w:semiHidden/>
    <w:qFormat/>
    <w:uiPriority w:val="0"/>
    <w:pPr>
      <w:ind w:left="1470"/>
    </w:pPr>
    <w:rPr>
      <w:sz w:val="18"/>
      <w:szCs w:val="18"/>
    </w:rPr>
  </w:style>
  <w:style w:type="paragraph" w:styleId="27">
    <w:name w:val="Date"/>
    <w:basedOn w:val="1"/>
    <w:next w:val="1"/>
    <w:link w:val="142"/>
    <w:qFormat/>
    <w:uiPriority w:val="99"/>
    <w:rPr>
      <w:szCs w:val="20"/>
    </w:rPr>
  </w:style>
  <w:style w:type="paragraph" w:styleId="28">
    <w:name w:val="Body Text Indent 2"/>
    <w:basedOn w:val="1"/>
    <w:qFormat/>
    <w:uiPriority w:val="0"/>
    <w:pPr>
      <w:spacing w:after="120" w:line="480" w:lineRule="auto"/>
      <w:ind w:left="200" w:leftChars="200"/>
    </w:pPr>
  </w:style>
  <w:style w:type="paragraph" w:styleId="29">
    <w:name w:val="Balloon Text"/>
    <w:basedOn w:val="1"/>
    <w:qFormat/>
    <w:uiPriority w:val="0"/>
    <w:rPr>
      <w:sz w:val="18"/>
      <w:szCs w:val="18"/>
    </w:rPr>
  </w:style>
  <w:style w:type="paragraph" w:styleId="30">
    <w:name w:val="footer"/>
    <w:basedOn w:val="1"/>
    <w:link w:val="79"/>
    <w:qFormat/>
    <w:uiPriority w:val="99"/>
    <w:pPr>
      <w:tabs>
        <w:tab w:val="center" w:pos="4153"/>
        <w:tab w:val="right" w:pos="8306"/>
      </w:tabs>
      <w:snapToGrid w:val="0"/>
    </w:pPr>
    <w:rPr>
      <w:rFonts w:hAnsi="Calibri" w:cs="Times New Roman"/>
      <w:kern w:val="2"/>
      <w:sz w:val="18"/>
      <w:szCs w:val="20"/>
    </w:rPr>
  </w:style>
  <w:style w:type="paragraph" w:styleId="31">
    <w:name w:val="header"/>
    <w:basedOn w:val="1"/>
    <w:link w:val="82"/>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32">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3">
    <w:name w:val="toc 4"/>
    <w:basedOn w:val="1"/>
    <w:next w:val="1"/>
    <w:semiHidden/>
    <w:qFormat/>
    <w:uiPriority w:val="0"/>
    <w:pPr>
      <w:ind w:left="630"/>
    </w:pPr>
    <w:rPr>
      <w:sz w:val="18"/>
      <w:szCs w:val="18"/>
    </w:rPr>
  </w:style>
  <w:style w:type="paragraph" w:styleId="34">
    <w:name w:val="Subtitle"/>
    <w:basedOn w:val="1"/>
    <w:qFormat/>
    <w:uiPriority w:val="0"/>
    <w:rPr>
      <w:rFonts w:cs="Century"/>
      <w:lang w:eastAsia="en-US" w:bidi="he-IL"/>
    </w:rPr>
  </w:style>
  <w:style w:type="paragraph" w:styleId="35">
    <w:name w:val="toc 6"/>
    <w:basedOn w:val="1"/>
    <w:next w:val="1"/>
    <w:semiHidden/>
    <w:qFormat/>
    <w:uiPriority w:val="0"/>
    <w:pPr>
      <w:ind w:left="1050"/>
    </w:pPr>
    <w:rPr>
      <w:sz w:val="18"/>
      <w:szCs w:val="18"/>
    </w:rPr>
  </w:style>
  <w:style w:type="paragraph" w:styleId="36">
    <w:name w:val="Body Text Indent 3"/>
    <w:basedOn w:val="1"/>
    <w:qFormat/>
    <w:uiPriority w:val="0"/>
    <w:pPr>
      <w:spacing w:line="400" w:lineRule="exact"/>
      <w:ind w:left="360"/>
    </w:pPr>
  </w:style>
  <w:style w:type="paragraph" w:styleId="37">
    <w:name w:val="toc 2"/>
    <w:basedOn w:val="1"/>
    <w:next w:val="1"/>
    <w:qFormat/>
    <w:uiPriority w:val="39"/>
    <w:pPr>
      <w:ind w:left="210"/>
    </w:pPr>
    <w:rPr>
      <w:smallCaps/>
      <w:sz w:val="20"/>
      <w:szCs w:val="20"/>
    </w:rPr>
  </w:style>
  <w:style w:type="paragraph" w:styleId="38">
    <w:name w:val="toc 9"/>
    <w:basedOn w:val="1"/>
    <w:next w:val="1"/>
    <w:semiHidden/>
    <w:qFormat/>
    <w:uiPriority w:val="0"/>
    <w:pPr>
      <w:ind w:left="1680"/>
    </w:pPr>
    <w:rPr>
      <w:sz w:val="18"/>
      <w:szCs w:val="18"/>
    </w:rPr>
  </w:style>
  <w:style w:type="paragraph" w:styleId="39">
    <w:name w:val="Body Text 2"/>
    <w:basedOn w:val="1"/>
    <w:qFormat/>
    <w:uiPriority w:val="0"/>
    <w:rPr>
      <w:sz w:val="13"/>
      <w:szCs w:val="20"/>
    </w:rPr>
  </w:style>
  <w:style w:type="paragraph" w:styleId="40">
    <w:name w:val="HTML Preformatted"/>
    <w:basedOn w:val="1"/>
    <w:link w:val="203"/>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41">
    <w:name w:val="Normal (Web)"/>
    <w:basedOn w:val="1"/>
    <w:qFormat/>
    <w:uiPriority w:val="99"/>
    <w:pPr>
      <w:spacing w:before="100" w:beforeAutospacing="1" w:after="100" w:afterAutospacing="1"/>
    </w:pPr>
  </w:style>
  <w:style w:type="paragraph" w:styleId="42">
    <w:name w:val="annotation subject"/>
    <w:basedOn w:val="15"/>
    <w:next w:val="15"/>
    <w:link w:val="66"/>
    <w:qFormat/>
    <w:uiPriority w:val="0"/>
    <w:rPr>
      <w:b/>
      <w:bCs/>
    </w:rPr>
  </w:style>
  <w:style w:type="paragraph" w:styleId="43">
    <w:name w:val="Body Text First Indent 2"/>
    <w:basedOn w:val="21"/>
    <w:next w:val="1"/>
    <w:qFormat/>
    <w:uiPriority w:val="99"/>
    <w:pPr>
      <w:spacing w:after="120" w:line="240" w:lineRule="auto"/>
      <w:ind w:left="420" w:leftChars="200" w:firstLine="420" w:firstLineChars="200"/>
    </w:pPr>
    <w:rPr>
      <w:szCs w:val="24"/>
    </w:rPr>
  </w:style>
  <w:style w:type="table" w:styleId="45">
    <w:name w:val="Table Grid"/>
    <w:basedOn w:val="4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rPr>
  </w:style>
  <w:style w:type="character" w:styleId="48">
    <w:name w:val="page number"/>
    <w:qFormat/>
    <w:uiPriority w:val="0"/>
  </w:style>
  <w:style w:type="character" w:styleId="49">
    <w:name w:val="FollowedHyperlink"/>
    <w:qFormat/>
    <w:uiPriority w:val="99"/>
    <w:rPr>
      <w:color w:val="555555"/>
      <w:u w:val="none"/>
    </w:rPr>
  </w:style>
  <w:style w:type="character" w:styleId="50">
    <w:name w:val="Emphasis"/>
    <w:qFormat/>
    <w:uiPriority w:val="20"/>
    <w:rPr>
      <w:i/>
    </w:rPr>
  </w:style>
  <w:style w:type="character" w:styleId="51">
    <w:name w:val="HTML Definition"/>
    <w:qFormat/>
    <w:uiPriority w:val="0"/>
  </w:style>
  <w:style w:type="character" w:styleId="52">
    <w:name w:val="HTML Acronym"/>
    <w:qFormat/>
    <w:uiPriority w:val="0"/>
  </w:style>
  <w:style w:type="character" w:styleId="53">
    <w:name w:val="HTML Variable"/>
    <w:qFormat/>
    <w:uiPriority w:val="0"/>
  </w:style>
  <w:style w:type="character" w:styleId="54">
    <w:name w:val="Hyperlink"/>
    <w:qFormat/>
    <w:uiPriority w:val="99"/>
    <w:rPr>
      <w:color w:val="000000"/>
      <w:sz w:val="18"/>
      <w:szCs w:val="18"/>
      <w:u w:val="none"/>
    </w:rPr>
  </w:style>
  <w:style w:type="character" w:styleId="55">
    <w:name w:val="HTML Code"/>
    <w:qFormat/>
    <w:uiPriority w:val="0"/>
    <w:rPr>
      <w:rFonts w:ascii="monospace" w:hAnsi="monospace" w:eastAsia="monospace" w:cs="monospace"/>
      <w:sz w:val="24"/>
      <w:szCs w:val="24"/>
    </w:rPr>
  </w:style>
  <w:style w:type="character" w:styleId="56">
    <w:name w:val="annotation reference"/>
    <w:qFormat/>
    <w:uiPriority w:val="0"/>
    <w:rPr>
      <w:sz w:val="21"/>
      <w:szCs w:val="21"/>
    </w:rPr>
  </w:style>
  <w:style w:type="character" w:styleId="57">
    <w:name w:val="HTML Cite"/>
    <w:qFormat/>
    <w:uiPriority w:val="0"/>
  </w:style>
  <w:style w:type="character" w:styleId="58">
    <w:name w:val="HTML Keyboard"/>
    <w:qFormat/>
    <w:uiPriority w:val="0"/>
    <w:rPr>
      <w:rFonts w:hint="default" w:ascii="monospace" w:hAnsi="monospace" w:eastAsia="monospace" w:cs="monospace"/>
      <w:sz w:val="24"/>
      <w:szCs w:val="24"/>
    </w:rPr>
  </w:style>
  <w:style w:type="character" w:styleId="59">
    <w:name w:val="HTML Sample"/>
    <w:qFormat/>
    <w:uiPriority w:val="0"/>
    <w:rPr>
      <w:rFonts w:hint="default" w:ascii="monospace" w:hAnsi="monospace" w:eastAsia="monospace" w:cs="monospace"/>
      <w:sz w:val="24"/>
      <w:szCs w:val="24"/>
    </w:rPr>
  </w:style>
  <w:style w:type="character" w:customStyle="1" w:styleId="60">
    <w:name w:val="orange"/>
    <w:qFormat/>
    <w:uiPriority w:val="0"/>
    <w:rPr>
      <w:color w:val="3FB58F"/>
    </w:rPr>
  </w:style>
  <w:style w:type="character" w:customStyle="1" w:styleId="61">
    <w:name w:val="style41"/>
    <w:qFormat/>
    <w:uiPriority w:val="0"/>
  </w:style>
  <w:style w:type="character" w:customStyle="1" w:styleId="62">
    <w:name w:val="t-tag"/>
    <w:qFormat/>
    <w:uiPriority w:val="0"/>
    <w:rPr>
      <w:color w:val="FFFFFF"/>
      <w:sz w:val="18"/>
      <w:szCs w:val="18"/>
      <w:shd w:val="clear" w:color="auto" w:fill="FE8833"/>
    </w:rPr>
  </w:style>
  <w:style w:type="character" w:customStyle="1" w:styleId="63">
    <w:name w:val="tip"/>
    <w:qFormat/>
    <w:uiPriority w:val="0"/>
    <w:rPr>
      <w:vanish/>
      <w:color w:val="FF0000"/>
      <w:sz w:val="18"/>
      <w:szCs w:val="18"/>
    </w:rPr>
  </w:style>
  <w:style w:type="character" w:customStyle="1" w:styleId="64">
    <w:name w:val="纯文本 字符"/>
    <w:link w:val="25"/>
    <w:qFormat/>
    <w:uiPriority w:val="99"/>
    <w:rPr>
      <w:rFonts w:ascii="宋体" w:hAnsi="宋体" w:cs="宋体"/>
      <w:sz w:val="21"/>
      <w:szCs w:val="21"/>
    </w:rPr>
  </w:style>
  <w:style w:type="character" w:customStyle="1" w:styleId="65">
    <w:name w:val="ui-bz-bg-hover1"/>
    <w:qFormat/>
    <w:uiPriority w:val="0"/>
  </w:style>
  <w:style w:type="character" w:customStyle="1" w:styleId="66">
    <w:name w:val="批注主题 字符"/>
    <w:link w:val="42"/>
    <w:qFormat/>
    <w:uiPriority w:val="0"/>
    <w:rPr>
      <w:b/>
      <w:bCs/>
      <w:kern w:val="2"/>
      <w:sz w:val="21"/>
      <w:szCs w:val="24"/>
    </w:rPr>
  </w:style>
  <w:style w:type="character" w:customStyle="1" w:styleId="67">
    <w:name w:val="no42"/>
    <w:qFormat/>
    <w:uiPriority w:val="0"/>
  </w:style>
  <w:style w:type="character" w:customStyle="1" w:styleId="68">
    <w:name w:val="f-star"/>
    <w:qFormat/>
    <w:uiPriority w:val="0"/>
    <w:rPr>
      <w:color w:val="999999"/>
      <w:sz w:val="21"/>
      <w:szCs w:val="21"/>
    </w:rPr>
  </w:style>
  <w:style w:type="character" w:customStyle="1" w:styleId="69">
    <w:name w:val="标题 1 字符"/>
    <w:link w:val="2"/>
    <w:qFormat/>
    <w:uiPriority w:val="0"/>
    <w:rPr>
      <w:rFonts w:eastAsia="黑体"/>
      <w:b/>
      <w:kern w:val="44"/>
      <w:sz w:val="28"/>
      <w:szCs w:val="20"/>
    </w:rPr>
  </w:style>
  <w:style w:type="character" w:customStyle="1" w:styleId="70">
    <w:name w:val="filelddbnamecss"/>
    <w:qFormat/>
    <w:uiPriority w:val="0"/>
  </w:style>
  <w:style w:type="character" w:customStyle="1" w:styleId="71">
    <w:name w:val="bds_nopic2"/>
    <w:qFormat/>
    <w:uiPriority w:val="0"/>
  </w:style>
  <w:style w:type="character" w:customStyle="1" w:styleId="72">
    <w:name w:val="no4"/>
    <w:qFormat/>
    <w:uiPriority w:val="0"/>
  </w:style>
  <w:style w:type="character" w:customStyle="1" w:styleId="73">
    <w:name w:val="grame"/>
    <w:qFormat/>
    <w:uiPriority w:val="0"/>
  </w:style>
  <w:style w:type="character" w:customStyle="1" w:styleId="74">
    <w:name w:val="标题 2 字符"/>
    <w:link w:val="3"/>
    <w:qFormat/>
    <w:uiPriority w:val="0"/>
    <w:rPr>
      <w:rFonts w:ascii="宋体" w:hAnsi="宋体"/>
      <w:b/>
      <w:sz w:val="28"/>
      <w:szCs w:val="28"/>
    </w:rPr>
  </w:style>
  <w:style w:type="character" w:customStyle="1" w:styleId="75">
    <w:name w:val="bds_nopic"/>
    <w:qFormat/>
    <w:uiPriority w:val="0"/>
  </w:style>
  <w:style w:type="character" w:customStyle="1" w:styleId="76">
    <w:name w:val="black1"/>
    <w:qFormat/>
    <w:uiPriority w:val="0"/>
    <w:rPr>
      <w:rFonts w:hint="default" w:ascii="ˎ̥" w:hAnsi="ˎ̥"/>
      <w:color w:val="333333"/>
      <w:sz w:val="18"/>
      <w:szCs w:val="18"/>
      <w:u w:val="none"/>
    </w:rPr>
  </w:style>
  <w:style w:type="character" w:customStyle="1" w:styleId="77">
    <w:name w:val="org_name2"/>
    <w:qFormat/>
    <w:uiPriority w:val="0"/>
  </w:style>
  <w:style w:type="character" w:customStyle="1" w:styleId="78">
    <w:name w:val="org_name"/>
    <w:qFormat/>
    <w:uiPriority w:val="0"/>
  </w:style>
  <w:style w:type="character" w:customStyle="1" w:styleId="79">
    <w:name w:val="页脚 字符"/>
    <w:link w:val="30"/>
    <w:qFormat/>
    <w:uiPriority w:val="99"/>
    <w:rPr>
      <w:rFonts w:ascii="宋体"/>
      <w:kern w:val="2"/>
      <w:sz w:val="18"/>
    </w:rPr>
  </w:style>
  <w:style w:type="character" w:customStyle="1" w:styleId="80">
    <w:name w:val="top-icon"/>
    <w:qFormat/>
    <w:uiPriority w:val="0"/>
  </w:style>
  <w:style w:type="character" w:customStyle="1" w:styleId="81">
    <w:name w:val="正文缩进 字符"/>
    <w:link w:val="13"/>
    <w:qFormat/>
    <w:uiPriority w:val="0"/>
    <w:rPr>
      <w:kern w:val="2"/>
      <w:sz w:val="21"/>
    </w:rPr>
  </w:style>
  <w:style w:type="character" w:customStyle="1" w:styleId="82">
    <w:name w:val="页眉 字符"/>
    <w:link w:val="31"/>
    <w:qFormat/>
    <w:uiPriority w:val="99"/>
    <w:rPr>
      <w:kern w:val="2"/>
      <w:sz w:val="18"/>
      <w:szCs w:val="18"/>
    </w:rPr>
  </w:style>
  <w:style w:type="character" w:customStyle="1" w:styleId="83">
    <w:name w:val="Char Char"/>
    <w:qFormat/>
    <w:uiPriority w:val="0"/>
    <w:rPr>
      <w:rFonts w:ascii="宋体" w:eastAsia="宋体"/>
      <w:kern w:val="2"/>
      <w:sz w:val="21"/>
      <w:lang w:val="en-US" w:eastAsia="zh-CN" w:bidi="ar-SA"/>
    </w:rPr>
  </w:style>
  <w:style w:type="character" w:customStyle="1" w:styleId="84">
    <w:name w:val="纯文本 Char"/>
    <w:qFormat/>
    <w:uiPriority w:val="0"/>
    <w:rPr>
      <w:rFonts w:ascii="宋体" w:eastAsia="宋体"/>
      <w:kern w:val="2"/>
      <w:sz w:val="21"/>
      <w:lang w:val="en-US" w:eastAsia="zh-CN" w:bidi="ar-SA"/>
    </w:rPr>
  </w:style>
  <w:style w:type="character" w:customStyle="1" w:styleId="85">
    <w:name w:val="正文缩进 Char"/>
    <w:qFormat/>
    <w:uiPriority w:val="0"/>
  </w:style>
  <w:style w:type="character" w:customStyle="1" w:styleId="86">
    <w:name w:val="my-notice1"/>
    <w:qFormat/>
    <w:uiPriority w:val="0"/>
  </w:style>
  <w:style w:type="character" w:customStyle="1" w:styleId="87">
    <w:name w:val="bds_more2"/>
    <w:qFormat/>
    <w:uiPriority w:val="0"/>
  </w:style>
  <w:style w:type="character" w:customStyle="1" w:styleId="88">
    <w:name w:val="ui-bz-bg-hover"/>
    <w:qFormat/>
    <w:uiPriority w:val="0"/>
    <w:rPr>
      <w:shd w:val="clear" w:color="auto" w:fill="000000"/>
    </w:rPr>
  </w:style>
  <w:style w:type="character" w:customStyle="1" w:styleId="89">
    <w:name w:val="bds_more"/>
    <w:qFormat/>
    <w:uiPriority w:val="0"/>
  </w:style>
  <w:style w:type="character" w:customStyle="1" w:styleId="90">
    <w:name w:val="bds_more1"/>
    <w:qFormat/>
    <w:uiPriority w:val="0"/>
    <w:rPr>
      <w:rFonts w:hint="eastAsia" w:ascii="宋体" w:hAnsi="宋体" w:eastAsia="宋体" w:cs="宋体"/>
    </w:rPr>
  </w:style>
  <w:style w:type="character" w:customStyle="1" w:styleId="91">
    <w:name w:val="tip6"/>
    <w:qFormat/>
    <w:uiPriority w:val="0"/>
    <w:rPr>
      <w:vanish/>
      <w:color w:val="FF0000"/>
      <w:sz w:val="18"/>
      <w:szCs w:val="18"/>
    </w:rPr>
  </w:style>
  <w:style w:type="character" w:customStyle="1" w:styleId="92">
    <w:name w:val="apple-converted-space"/>
    <w:qFormat/>
    <w:uiPriority w:val="0"/>
  </w:style>
  <w:style w:type="character" w:customStyle="1" w:styleId="93">
    <w:name w:val="no62"/>
    <w:qFormat/>
    <w:uiPriority w:val="0"/>
  </w:style>
  <w:style w:type="character" w:customStyle="1" w:styleId="94">
    <w:name w:val="orange6"/>
    <w:qFormat/>
    <w:uiPriority w:val="0"/>
    <w:rPr>
      <w:color w:val="3FB58F"/>
    </w:rPr>
  </w:style>
  <w:style w:type="character" w:customStyle="1" w:styleId="95">
    <w:name w:val="批注文字 字符"/>
    <w:link w:val="15"/>
    <w:qFormat/>
    <w:uiPriority w:val="99"/>
    <w:rPr>
      <w:kern w:val="2"/>
      <w:sz w:val="21"/>
      <w:szCs w:val="24"/>
    </w:rPr>
  </w:style>
  <w:style w:type="character" w:customStyle="1" w:styleId="96">
    <w:name w:val="no6"/>
    <w:qFormat/>
    <w:uiPriority w:val="0"/>
  </w:style>
  <w:style w:type="character" w:customStyle="1" w:styleId="97">
    <w:name w:val="no52"/>
    <w:qFormat/>
    <w:uiPriority w:val="0"/>
  </w:style>
  <w:style w:type="character" w:customStyle="1" w:styleId="98">
    <w:name w:val="my-class"/>
    <w:qFormat/>
    <w:uiPriority w:val="0"/>
  </w:style>
  <w:style w:type="character" w:customStyle="1" w:styleId="99">
    <w:name w:val="列出段落 Char"/>
    <w:link w:val="100"/>
    <w:qFormat/>
    <w:locked/>
    <w:uiPriority w:val="0"/>
    <w:rPr>
      <w:rFonts w:ascii="宋体" w:hAnsi="宋体" w:cs="宋体"/>
      <w:sz w:val="24"/>
      <w:szCs w:val="24"/>
    </w:rPr>
  </w:style>
  <w:style w:type="paragraph" w:customStyle="1" w:styleId="100">
    <w:name w:val="列出段落1"/>
    <w:basedOn w:val="1"/>
    <w:link w:val="99"/>
    <w:qFormat/>
    <w:uiPriority w:val="34"/>
    <w:pPr>
      <w:ind w:firstLine="420" w:firstLineChars="200"/>
    </w:pPr>
    <w:rPr>
      <w:rFonts w:cs="Times New Roman"/>
    </w:rPr>
  </w:style>
  <w:style w:type="character" w:customStyle="1" w:styleId="101">
    <w:name w:val="no72"/>
    <w:qFormat/>
    <w:uiPriority w:val="0"/>
  </w:style>
  <w:style w:type="character" w:customStyle="1" w:styleId="102">
    <w:name w:val="bds_nopic1"/>
    <w:qFormat/>
    <w:uiPriority w:val="0"/>
  </w:style>
  <w:style w:type="character" w:customStyle="1" w:styleId="103">
    <w:name w:val="正文文本 字符"/>
    <w:link w:val="17"/>
    <w:qFormat/>
    <w:uiPriority w:val="99"/>
    <w:rPr>
      <w:rFonts w:ascii="金山简黑体" w:hAnsi="金山简黑体" w:eastAsia="金山简黑体" w:cs="宋体"/>
      <w:b/>
      <w:spacing w:val="-8"/>
      <w:sz w:val="44"/>
    </w:rPr>
  </w:style>
  <w:style w:type="paragraph" w:styleId="104">
    <w:name w:val="List Paragraph"/>
    <w:basedOn w:val="1"/>
    <w:qFormat/>
    <w:uiPriority w:val="34"/>
    <w:pPr>
      <w:ind w:firstLine="420" w:firstLineChars="200"/>
    </w:pPr>
    <w:rPr>
      <w:rFonts w:ascii="Calibri" w:hAnsi="Calibri"/>
      <w:szCs w:val="22"/>
    </w:rPr>
  </w:style>
  <w:style w:type="paragraph" w:customStyle="1" w:styleId="105">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6">
    <w:name w:val="1"/>
    <w:basedOn w:val="1"/>
    <w:next w:val="25"/>
    <w:qFormat/>
    <w:uiPriority w:val="0"/>
    <w:rPr>
      <w:rFonts w:hAnsi="Courier New"/>
      <w:szCs w:val="20"/>
    </w:rPr>
  </w:style>
  <w:style w:type="paragraph" w:customStyle="1" w:styleId="107">
    <w:name w:val="_Style 71"/>
    <w:basedOn w:val="1"/>
    <w:next w:val="104"/>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8">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9">
    <w:name w:val="z-窗体底端1"/>
    <w:basedOn w:val="1"/>
    <w:next w:val="1"/>
    <w:qFormat/>
    <w:uiPriority w:val="0"/>
    <w:pPr>
      <w:pBdr>
        <w:top w:val="single" w:color="auto" w:sz="6" w:space="1"/>
      </w:pBdr>
      <w:jc w:val="center"/>
    </w:pPr>
    <w:rPr>
      <w:rFonts w:ascii="Arial"/>
      <w:vanish/>
      <w:sz w:val="16"/>
    </w:rPr>
  </w:style>
  <w:style w:type="paragraph" w:customStyle="1" w:styleId="110">
    <w:name w:val="样式2"/>
    <w:basedOn w:val="3"/>
    <w:qFormat/>
    <w:uiPriority w:val="0"/>
    <w:pPr>
      <w:spacing w:line="440" w:lineRule="exact"/>
      <w:jc w:val="center"/>
    </w:pPr>
    <w:rPr>
      <w:b w:val="0"/>
      <w:sz w:val="32"/>
    </w:rPr>
  </w:style>
  <w:style w:type="paragraph" w:customStyle="1" w:styleId="111">
    <w:name w:val="p15"/>
    <w:basedOn w:val="1"/>
    <w:qFormat/>
    <w:uiPriority w:val="0"/>
    <w:pPr>
      <w:spacing w:before="100" w:beforeAutospacing="1" w:after="100" w:afterAutospacing="1"/>
    </w:pPr>
  </w:style>
  <w:style w:type="paragraph" w:customStyle="1" w:styleId="112">
    <w:name w:val="默认段落字体 Para Char"/>
    <w:basedOn w:val="1"/>
    <w:qFormat/>
    <w:uiPriority w:val="0"/>
    <w:pPr>
      <w:tabs>
        <w:tab w:val="left" w:pos="360"/>
      </w:tabs>
      <w:ind w:left="420" w:hanging="420"/>
    </w:pPr>
    <w:rPr>
      <w:szCs w:val="20"/>
    </w:rPr>
  </w:style>
  <w:style w:type="paragraph" w:customStyle="1" w:styleId="113">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4">
    <w:name w:val="z-窗体顶端1"/>
    <w:basedOn w:val="1"/>
    <w:next w:val="1"/>
    <w:qFormat/>
    <w:uiPriority w:val="0"/>
    <w:pPr>
      <w:pBdr>
        <w:bottom w:val="single" w:color="auto" w:sz="6" w:space="1"/>
      </w:pBdr>
      <w:jc w:val="center"/>
    </w:pPr>
    <w:rPr>
      <w:rFonts w:ascii="Arial"/>
      <w:vanish/>
      <w:sz w:val="16"/>
    </w:rPr>
  </w:style>
  <w:style w:type="paragraph" w:customStyle="1" w:styleId="115">
    <w:name w:val="元正正文标题2"/>
    <w:basedOn w:val="5"/>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6">
    <w:name w:val="Char Char2"/>
    <w:basedOn w:val="14"/>
    <w:qFormat/>
    <w:uiPriority w:val="0"/>
    <w:pPr>
      <w:adjustRightInd w:val="0"/>
      <w:snapToGrid w:val="0"/>
      <w:spacing w:line="360" w:lineRule="auto"/>
    </w:pPr>
    <w:rPr>
      <w:rFonts w:ascii="Tahoma" w:hAnsi="Tahoma"/>
    </w:rPr>
  </w:style>
  <w:style w:type="paragraph" w:customStyle="1" w:styleId="117">
    <w:name w:val="Char Char1"/>
    <w:basedOn w:val="1"/>
    <w:qFormat/>
    <w:uiPriority w:val="0"/>
    <w:pPr>
      <w:tabs>
        <w:tab w:val="left" w:pos="360"/>
      </w:tabs>
    </w:pPr>
    <w:rPr>
      <w:szCs w:val="20"/>
    </w:rPr>
  </w:style>
  <w:style w:type="paragraph" w:customStyle="1" w:styleId="118">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9">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20">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1">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2">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3">
    <w:name w:val="style11"/>
    <w:basedOn w:val="1"/>
    <w:qFormat/>
    <w:uiPriority w:val="0"/>
    <w:pPr>
      <w:spacing w:before="100" w:beforeAutospacing="1" w:after="100" w:afterAutospacing="1"/>
    </w:pPr>
    <w:rPr>
      <w:sz w:val="18"/>
      <w:szCs w:val="18"/>
    </w:rPr>
  </w:style>
  <w:style w:type="paragraph" w:customStyle="1" w:styleId="124">
    <w:name w:val="p0"/>
    <w:basedOn w:val="1"/>
    <w:qFormat/>
    <w:uiPriority w:val="0"/>
    <w:pPr>
      <w:spacing w:before="100" w:beforeAutospacing="1" w:after="100" w:afterAutospacing="1"/>
    </w:pPr>
  </w:style>
  <w:style w:type="paragraph" w:customStyle="1" w:styleId="125">
    <w:name w:val="表格"/>
    <w:basedOn w:val="1"/>
    <w:qFormat/>
    <w:uiPriority w:val="0"/>
    <w:pPr>
      <w:tabs>
        <w:tab w:val="left" w:pos="1200"/>
      </w:tabs>
      <w:spacing w:line="500" w:lineRule="exact"/>
      <w:jc w:val="center"/>
    </w:pPr>
    <w:rPr>
      <w:szCs w:val="18"/>
    </w:rPr>
  </w:style>
  <w:style w:type="paragraph" w:customStyle="1" w:styleId="126">
    <w:name w:val="正文五号"/>
    <w:basedOn w:val="1"/>
    <w:qFormat/>
    <w:uiPriority w:val="0"/>
    <w:rPr>
      <w:rFonts w:hint="eastAsia" w:eastAsia="仿宋_GB2312"/>
      <w:szCs w:val="20"/>
    </w:rPr>
  </w:style>
  <w:style w:type="paragraph" w:customStyle="1" w:styleId="127">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8">
    <w:name w:val="表格文字"/>
    <w:basedOn w:val="1"/>
    <w:qFormat/>
    <w:uiPriority w:val="0"/>
    <w:pPr>
      <w:spacing w:before="25" w:after="25" w:line="300" w:lineRule="auto"/>
    </w:pPr>
    <w:rPr>
      <w:spacing w:val="10"/>
      <w:szCs w:val="20"/>
    </w:rPr>
  </w:style>
  <w:style w:type="paragraph" w:customStyle="1" w:styleId="129">
    <w:name w:val="正文1"/>
    <w:basedOn w:val="1"/>
    <w:next w:val="1"/>
    <w:qFormat/>
    <w:uiPriority w:val="0"/>
    <w:pPr>
      <w:spacing w:line="360" w:lineRule="auto"/>
      <w:ind w:firstLine="200" w:firstLineChars="200"/>
    </w:pPr>
  </w:style>
  <w:style w:type="paragraph" w:customStyle="1" w:styleId="130">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1">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2">
    <w:name w:val="小标题 2"/>
    <w:basedOn w:val="1"/>
    <w:qFormat/>
    <w:uiPriority w:val="0"/>
    <w:pPr>
      <w:autoSpaceDE w:val="0"/>
      <w:autoSpaceDN w:val="0"/>
      <w:adjustRightInd w:val="0"/>
    </w:pPr>
    <w:rPr>
      <w:rFonts w:ascii="黑体" w:eastAsia="黑体" w:cs="黑体"/>
    </w:rPr>
  </w:style>
  <w:style w:type="paragraph" w:customStyle="1" w:styleId="133">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4">
    <w:name w:val="Char Char Char"/>
    <w:basedOn w:val="1"/>
    <w:qFormat/>
    <w:uiPriority w:val="0"/>
    <w:pPr>
      <w:ind w:firstLine="200" w:firstLineChars="200"/>
    </w:pPr>
  </w:style>
  <w:style w:type="paragraph" w:customStyle="1" w:styleId="135">
    <w:name w:val="样式1"/>
    <w:basedOn w:val="3"/>
    <w:qFormat/>
    <w:uiPriority w:val="0"/>
  </w:style>
  <w:style w:type="paragraph" w:customStyle="1" w:styleId="136">
    <w:name w:val="ps-row-11"/>
    <w:basedOn w:val="1"/>
    <w:qFormat/>
    <w:uiPriority w:val="0"/>
    <w:pPr>
      <w:spacing w:before="100" w:beforeAutospacing="1" w:after="100" w:afterAutospacing="1"/>
    </w:pPr>
  </w:style>
  <w:style w:type="paragraph" w:customStyle="1" w:styleId="137">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8">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9">
    <w:name w:val="para"/>
    <w:basedOn w:val="1"/>
    <w:qFormat/>
    <w:uiPriority w:val="0"/>
    <w:pPr>
      <w:adjustRightInd w:val="0"/>
      <w:spacing w:before="160" w:line="360" w:lineRule="auto"/>
      <w:ind w:firstLine="425"/>
      <w:textAlignment w:val="baseline"/>
    </w:pPr>
    <w:rPr>
      <w:szCs w:val="20"/>
      <w:lang w:eastAsia="en-US"/>
    </w:rPr>
  </w:style>
  <w:style w:type="paragraph" w:customStyle="1" w:styleId="140">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1">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2">
    <w:name w:val="日期 字符"/>
    <w:basedOn w:val="46"/>
    <w:link w:val="27"/>
    <w:qFormat/>
    <w:uiPriority w:val="99"/>
    <w:rPr>
      <w:rFonts w:ascii="宋体" w:hAnsi="宋体" w:cs="宋体"/>
      <w:sz w:val="24"/>
    </w:rPr>
  </w:style>
  <w:style w:type="paragraph" w:customStyle="1" w:styleId="14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4">
    <w:name w:val="font51"/>
    <w:basedOn w:val="46"/>
    <w:qFormat/>
    <w:uiPriority w:val="0"/>
    <w:rPr>
      <w:rFonts w:hint="eastAsia" w:ascii="方正仿宋_GBK" w:hAnsi="方正仿宋_GBK" w:eastAsia="方正仿宋_GBK" w:cs="方正仿宋_GBK"/>
      <w:color w:val="000000"/>
      <w:sz w:val="24"/>
      <w:szCs w:val="24"/>
      <w:u w:val="none"/>
    </w:rPr>
  </w:style>
  <w:style w:type="character" w:customStyle="1" w:styleId="145">
    <w:name w:val="font71"/>
    <w:basedOn w:val="46"/>
    <w:qFormat/>
    <w:uiPriority w:val="0"/>
    <w:rPr>
      <w:rFonts w:hint="default" w:ascii="Times New Roman" w:hAnsi="Times New Roman" w:cs="Times New Roman"/>
      <w:color w:val="000000"/>
      <w:sz w:val="24"/>
      <w:szCs w:val="24"/>
      <w:u w:val="none"/>
    </w:rPr>
  </w:style>
  <w:style w:type="character" w:customStyle="1" w:styleId="146">
    <w:name w:val="font01"/>
    <w:basedOn w:val="46"/>
    <w:qFormat/>
    <w:uiPriority w:val="0"/>
    <w:rPr>
      <w:rFonts w:hint="eastAsia" w:ascii="方正黑体_GBK" w:hAnsi="方正黑体_GBK" w:eastAsia="方正黑体_GBK" w:cs="方正黑体_GBK"/>
      <w:color w:val="000000"/>
      <w:sz w:val="22"/>
      <w:szCs w:val="22"/>
      <w:u w:val="none"/>
    </w:rPr>
  </w:style>
  <w:style w:type="character" w:customStyle="1" w:styleId="147">
    <w:name w:val="font31"/>
    <w:basedOn w:val="46"/>
    <w:qFormat/>
    <w:uiPriority w:val="0"/>
    <w:rPr>
      <w:rFonts w:hint="default" w:ascii="Times New Roman" w:hAnsi="Times New Roman" w:cs="Times New Roman"/>
      <w:color w:val="000000"/>
      <w:sz w:val="22"/>
      <w:szCs w:val="22"/>
      <w:u w:val="none"/>
    </w:rPr>
  </w:style>
  <w:style w:type="character" w:customStyle="1" w:styleId="148">
    <w:name w:val="font11"/>
    <w:basedOn w:val="46"/>
    <w:qFormat/>
    <w:uiPriority w:val="0"/>
    <w:rPr>
      <w:rFonts w:hint="eastAsia" w:ascii="方正黑体_GBK" w:hAnsi="方正黑体_GBK" w:eastAsia="方正黑体_GBK" w:cs="方正黑体_GBK"/>
      <w:color w:val="000000"/>
      <w:sz w:val="24"/>
      <w:szCs w:val="24"/>
      <w:u w:val="none"/>
    </w:rPr>
  </w:style>
  <w:style w:type="paragraph" w:customStyle="1" w:styleId="149">
    <w:name w:val="Table Paragraph"/>
    <w:basedOn w:val="1"/>
    <w:qFormat/>
    <w:uiPriority w:val="0"/>
    <w:pPr>
      <w:widowControl w:val="0"/>
    </w:pPr>
    <w:rPr>
      <w:rFonts w:ascii="等线" w:hAnsi="等线" w:eastAsia="等线" w:cs="Times New Roman"/>
      <w:sz w:val="22"/>
      <w:szCs w:val="22"/>
    </w:rPr>
  </w:style>
  <w:style w:type="character" w:customStyle="1" w:styleId="150">
    <w:name w:val="font21"/>
    <w:basedOn w:val="46"/>
    <w:qFormat/>
    <w:uiPriority w:val="0"/>
    <w:rPr>
      <w:rFonts w:hint="eastAsia" w:ascii="宋体" w:hAnsi="宋体" w:eastAsia="宋体"/>
      <w:color w:val="000000"/>
      <w:sz w:val="20"/>
      <w:szCs w:val="20"/>
      <w:u w:val="none"/>
    </w:rPr>
  </w:style>
  <w:style w:type="character" w:customStyle="1" w:styleId="151">
    <w:name w:val="font41"/>
    <w:basedOn w:val="46"/>
    <w:qFormat/>
    <w:uiPriority w:val="0"/>
    <w:rPr>
      <w:rFonts w:hint="default" w:ascii="Times New Roman" w:hAnsi="Times New Roman" w:cs="Times New Roman"/>
      <w:color w:val="000000"/>
      <w:sz w:val="20"/>
      <w:szCs w:val="20"/>
      <w:u w:val="none"/>
    </w:rPr>
  </w:style>
  <w:style w:type="paragraph" w:customStyle="1" w:styleId="152">
    <w:name w:val="msonormal"/>
    <w:basedOn w:val="1"/>
    <w:qFormat/>
    <w:uiPriority w:val="0"/>
    <w:pPr>
      <w:spacing w:before="100" w:beforeAutospacing="1" w:after="100" w:afterAutospacing="1"/>
    </w:pPr>
  </w:style>
  <w:style w:type="paragraph" w:customStyle="1" w:styleId="153">
    <w:name w:val="font0"/>
    <w:basedOn w:val="1"/>
    <w:qFormat/>
    <w:uiPriority w:val="0"/>
    <w:pPr>
      <w:spacing w:before="100" w:beforeAutospacing="1" w:after="100" w:afterAutospacing="1"/>
    </w:pPr>
    <w:rPr>
      <w:color w:val="000000"/>
      <w:sz w:val="22"/>
      <w:szCs w:val="22"/>
    </w:rPr>
  </w:style>
  <w:style w:type="paragraph" w:customStyle="1" w:styleId="154">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5">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6">
    <w:name w:val="font3"/>
    <w:basedOn w:val="1"/>
    <w:qFormat/>
    <w:uiPriority w:val="0"/>
    <w:pPr>
      <w:spacing w:before="100" w:beforeAutospacing="1" w:after="100" w:afterAutospacing="1"/>
    </w:pPr>
    <w:rPr>
      <w:color w:val="000000"/>
      <w:sz w:val="20"/>
      <w:szCs w:val="20"/>
    </w:rPr>
  </w:style>
  <w:style w:type="paragraph" w:customStyle="1" w:styleId="157">
    <w:name w:val="font4"/>
    <w:basedOn w:val="1"/>
    <w:qFormat/>
    <w:uiPriority w:val="0"/>
    <w:pPr>
      <w:spacing w:before="100" w:beforeAutospacing="1" w:after="100" w:afterAutospacing="1"/>
    </w:pPr>
    <w:rPr>
      <w:b/>
      <w:bCs/>
      <w:color w:val="000000"/>
      <w:sz w:val="22"/>
      <w:szCs w:val="22"/>
    </w:rPr>
  </w:style>
  <w:style w:type="paragraph" w:customStyle="1" w:styleId="158">
    <w:name w:val="font5"/>
    <w:basedOn w:val="1"/>
    <w:qFormat/>
    <w:uiPriority w:val="0"/>
    <w:pPr>
      <w:spacing w:before="100" w:beforeAutospacing="1" w:after="100" w:afterAutospacing="1"/>
    </w:pPr>
    <w:rPr>
      <w:b/>
      <w:bCs/>
      <w:color w:val="000000"/>
      <w:sz w:val="20"/>
      <w:szCs w:val="20"/>
    </w:rPr>
  </w:style>
  <w:style w:type="paragraph" w:customStyle="1" w:styleId="159">
    <w:name w:val="font6"/>
    <w:basedOn w:val="1"/>
    <w:qFormat/>
    <w:uiPriority w:val="0"/>
    <w:pPr>
      <w:spacing w:before="100" w:beforeAutospacing="1" w:after="100" w:afterAutospacing="1"/>
    </w:pPr>
    <w:rPr>
      <w:color w:val="000000"/>
      <w:sz w:val="20"/>
      <w:szCs w:val="20"/>
    </w:rPr>
  </w:style>
  <w:style w:type="paragraph" w:customStyle="1" w:styleId="160">
    <w:name w:val="et4"/>
    <w:basedOn w:val="1"/>
    <w:qFormat/>
    <w:uiPriority w:val="0"/>
    <w:pPr>
      <w:spacing w:before="100" w:beforeAutospacing="1" w:after="100" w:afterAutospacing="1"/>
      <w:jc w:val="center"/>
    </w:pPr>
  </w:style>
  <w:style w:type="paragraph" w:customStyle="1" w:styleId="161">
    <w:name w:val="et5"/>
    <w:basedOn w:val="1"/>
    <w:qFormat/>
    <w:uiPriority w:val="0"/>
    <w:pPr>
      <w:spacing w:before="100" w:beforeAutospacing="1" w:after="100" w:afterAutospacing="1"/>
      <w:jc w:val="right"/>
    </w:pPr>
  </w:style>
  <w:style w:type="paragraph" w:customStyle="1" w:styleId="162">
    <w:name w:val="et6"/>
    <w:basedOn w:val="1"/>
    <w:qFormat/>
    <w:uiPriority w:val="0"/>
    <w:pPr>
      <w:spacing w:before="100" w:beforeAutospacing="1" w:after="100" w:afterAutospacing="1"/>
    </w:pPr>
    <w:rPr>
      <w:b/>
      <w:bCs/>
    </w:rPr>
  </w:style>
  <w:style w:type="paragraph" w:customStyle="1" w:styleId="163">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4">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6">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7">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8">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9">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70">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2">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3">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4">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5">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8">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9">
    <w:name w:val="font7"/>
    <w:basedOn w:val="1"/>
    <w:qFormat/>
    <w:uiPriority w:val="0"/>
    <w:pPr>
      <w:spacing w:before="100" w:beforeAutospacing="1" w:after="100" w:afterAutospacing="1"/>
    </w:pPr>
    <w:rPr>
      <w:b/>
      <w:bCs/>
      <w:color w:val="000000"/>
      <w:sz w:val="20"/>
      <w:szCs w:val="20"/>
    </w:rPr>
  </w:style>
  <w:style w:type="paragraph" w:customStyle="1" w:styleId="180">
    <w:name w:val="font8"/>
    <w:basedOn w:val="1"/>
    <w:qFormat/>
    <w:uiPriority w:val="0"/>
    <w:pPr>
      <w:spacing w:before="100" w:beforeAutospacing="1" w:after="100" w:afterAutospacing="1"/>
    </w:pPr>
    <w:rPr>
      <w:b/>
      <w:bCs/>
      <w:color w:val="000000"/>
      <w:sz w:val="20"/>
      <w:szCs w:val="20"/>
    </w:rPr>
  </w:style>
  <w:style w:type="paragraph" w:customStyle="1" w:styleId="181">
    <w:name w:val="font9"/>
    <w:basedOn w:val="1"/>
    <w:qFormat/>
    <w:uiPriority w:val="0"/>
    <w:pPr>
      <w:spacing w:before="100" w:beforeAutospacing="1" w:after="100" w:afterAutospacing="1"/>
    </w:pPr>
    <w:rPr>
      <w:color w:val="000000"/>
      <w:sz w:val="20"/>
      <w:szCs w:val="20"/>
    </w:rPr>
  </w:style>
  <w:style w:type="paragraph" w:customStyle="1" w:styleId="182">
    <w:name w:val="et7"/>
    <w:basedOn w:val="1"/>
    <w:qFormat/>
    <w:uiPriority w:val="0"/>
    <w:pPr>
      <w:spacing w:before="100" w:beforeAutospacing="1" w:after="100" w:afterAutospacing="1"/>
    </w:pPr>
    <w:rPr>
      <w:b/>
      <w:bCs/>
    </w:rPr>
  </w:style>
  <w:style w:type="paragraph" w:customStyle="1" w:styleId="183">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5">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6">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9">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90">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1">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3">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4">
    <w:name w:val="Table Normal"/>
    <w:basedOn w:val="44"/>
    <w:qFormat/>
    <w:uiPriority w:val="0"/>
    <w:rPr>
      <w:rFonts w:eastAsia="Times New Roman"/>
    </w:rPr>
    <w:tblPr>
      <w:tblCellMar>
        <w:left w:w="0" w:type="dxa"/>
        <w:right w:w="0" w:type="dxa"/>
      </w:tblCellMar>
    </w:tblPr>
  </w:style>
  <w:style w:type="character" w:customStyle="1" w:styleId="195">
    <w:name w:val="标题 4 字符"/>
    <w:basedOn w:val="46"/>
    <w:link w:val="5"/>
    <w:qFormat/>
    <w:uiPriority w:val="99"/>
    <w:rPr>
      <w:rFonts w:ascii="Arial" w:hAnsi="Arial" w:eastAsia="黑体" w:cs="宋体"/>
      <w:sz w:val="28"/>
    </w:rPr>
  </w:style>
  <w:style w:type="paragraph" w:customStyle="1" w:styleId="196">
    <w:name w:val="章标题"/>
    <w:basedOn w:val="1"/>
    <w:next w:val="193"/>
    <w:qFormat/>
    <w:uiPriority w:val="0"/>
    <w:pPr>
      <w:spacing w:beforeLines="100" w:afterLines="100"/>
      <w:jc w:val="both"/>
      <w:outlineLvl w:val="1"/>
    </w:pPr>
    <w:rPr>
      <w:rFonts w:ascii="黑体" w:hAnsi="Times New Roman" w:eastAsia="黑体" w:cs="Times New Roman"/>
      <w:sz w:val="21"/>
      <w:szCs w:val="21"/>
    </w:rPr>
  </w:style>
  <w:style w:type="paragraph" w:customStyle="1" w:styleId="197">
    <w:name w:val="一级条标题"/>
    <w:basedOn w:val="1"/>
    <w:next w:val="193"/>
    <w:qFormat/>
    <w:uiPriority w:val="0"/>
    <w:pPr>
      <w:outlineLvl w:val="2"/>
    </w:pPr>
    <w:rPr>
      <w:rFonts w:ascii="Times New Roman" w:hAnsi="Times New Roman" w:eastAsia="黑体" w:cs="Times New Roman"/>
      <w:sz w:val="21"/>
      <w:szCs w:val="21"/>
    </w:rPr>
  </w:style>
  <w:style w:type="paragraph" w:customStyle="1" w:styleId="198">
    <w:name w:val="正文图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199">
    <w:name w:val="正文表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200">
    <w:name w:val="二级条标题"/>
    <w:basedOn w:val="197"/>
    <w:next w:val="193"/>
    <w:qFormat/>
    <w:uiPriority w:val="0"/>
    <w:pPr>
      <w:spacing w:before="50" w:after="50"/>
      <w:outlineLvl w:val="3"/>
    </w:pPr>
  </w:style>
  <w:style w:type="paragraph" w:customStyle="1" w:styleId="201">
    <w:name w:val="三级条标题"/>
    <w:basedOn w:val="200"/>
    <w:next w:val="193"/>
    <w:qFormat/>
    <w:uiPriority w:val="0"/>
    <w:pPr>
      <w:outlineLvl w:val="4"/>
    </w:pPr>
  </w:style>
  <w:style w:type="paragraph" w:customStyle="1" w:styleId="202">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3">
    <w:name w:val="HTML 预设格式 字符"/>
    <w:basedOn w:val="46"/>
    <w:link w:val="40"/>
    <w:qFormat/>
    <w:uiPriority w:val="99"/>
    <w:rPr>
      <w:rFonts w:ascii="Arial" w:hAnsi="Arial" w:cs="Arial"/>
      <w:sz w:val="24"/>
      <w:szCs w:val="24"/>
    </w:rPr>
  </w:style>
  <w:style w:type="paragraph" w:customStyle="1" w:styleId="204">
    <w:name w:val="修订1"/>
    <w:hidden/>
    <w:unhideWhenUsed/>
    <w:qFormat/>
    <w:uiPriority w:val="99"/>
    <w:rPr>
      <w:rFonts w:ascii="宋体" w:hAnsi="宋体" w:eastAsia="宋体" w:cs="宋体"/>
      <w:sz w:val="24"/>
      <w:szCs w:val="24"/>
      <w:lang w:val="en-US" w:eastAsia="zh-CN" w:bidi="ar-SA"/>
    </w:rPr>
  </w:style>
  <w:style w:type="paragraph" w:customStyle="1" w:styleId="205">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6">
    <w:name w:val="TOC 标题1"/>
    <w:basedOn w:val="2"/>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7">
    <w:name w:val="font61"/>
    <w:basedOn w:val="46"/>
    <w:qFormat/>
    <w:uiPriority w:val="0"/>
    <w:rPr>
      <w:rFonts w:hint="eastAsia" w:ascii="宋体" w:hAnsi="宋体" w:eastAsia="宋体"/>
      <w:b/>
      <w:bCs/>
      <w:color w:val="000000"/>
      <w:sz w:val="20"/>
      <w:szCs w:val="20"/>
      <w:u w:val="none"/>
    </w:rPr>
  </w:style>
  <w:style w:type="character" w:customStyle="1" w:styleId="208">
    <w:name w:val="font81"/>
    <w:basedOn w:val="46"/>
    <w:qFormat/>
    <w:uiPriority w:val="0"/>
    <w:rPr>
      <w:rFonts w:hint="default" w:ascii="Calibri" w:hAnsi="Calibri" w:cs="Calibri"/>
      <w:color w:val="000000"/>
      <w:sz w:val="22"/>
      <w:szCs w:val="22"/>
      <w:u w:val="none"/>
    </w:rPr>
  </w:style>
  <w:style w:type="character" w:customStyle="1" w:styleId="209">
    <w:name w:val="font91"/>
    <w:basedOn w:val="46"/>
    <w:qFormat/>
    <w:uiPriority w:val="0"/>
    <w:rPr>
      <w:rFonts w:ascii="Calibri" w:hAnsi="Calibri" w:cs="Calibri"/>
      <w:color w:val="000000"/>
      <w:sz w:val="20"/>
      <w:szCs w:val="20"/>
      <w:u w:val="none"/>
    </w:rPr>
  </w:style>
  <w:style w:type="character" w:customStyle="1" w:styleId="210">
    <w:name w:val="10"/>
    <w:basedOn w:val="46"/>
    <w:qFormat/>
    <w:uiPriority w:val="0"/>
    <w:rPr>
      <w:rFonts w:hint="default" w:ascii="Times New Roman" w:hAnsi="Times New Roman" w:cs="Times New Roman"/>
    </w:rPr>
  </w:style>
  <w:style w:type="character" w:customStyle="1" w:styleId="211">
    <w:name w:val="15"/>
    <w:basedOn w:val="46"/>
    <w:qFormat/>
    <w:uiPriority w:val="0"/>
    <w:rPr>
      <w:rFonts w:hint="default" w:ascii="Calibri" w:hAnsi="Calibri" w:cs="Calibri"/>
      <w:color w:val="000000"/>
      <w:sz w:val="20"/>
      <w:szCs w:val="20"/>
    </w:rPr>
  </w:style>
  <w:style w:type="character" w:customStyle="1" w:styleId="212">
    <w:name w:val="font161"/>
    <w:basedOn w:val="46"/>
    <w:qFormat/>
    <w:uiPriority w:val="0"/>
    <w:rPr>
      <w:rFonts w:hint="eastAsia" w:ascii="微软雅黑" w:hAnsi="微软雅黑" w:eastAsia="微软雅黑" w:cs="微软雅黑"/>
      <w:color w:val="FF0000"/>
      <w:sz w:val="16"/>
      <w:szCs w:val="16"/>
      <w:u w:val="none"/>
    </w:rPr>
  </w:style>
  <w:style w:type="character" w:customStyle="1" w:styleId="213">
    <w:name w:val="font171"/>
    <w:basedOn w:val="46"/>
    <w:qFormat/>
    <w:uiPriority w:val="0"/>
    <w:rPr>
      <w:rFonts w:hint="eastAsia" w:ascii="微软雅黑" w:hAnsi="微软雅黑" w:eastAsia="微软雅黑" w:cs="微软雅黑"/>
      <w:color w:val="4EA72E"/>
      <w:sz w:val="16"/>
      <w:szCs w:val="16"/>
      <w:u w:val="none"/>
    </w:rPr>
  </w:style>
  <w:style w:type="character" w:customStyle="1" w:styleId="214">
    <w:name w:val="font181"/>
    <w:basedOn w:val="46"/>
    <w:qFormat/>
    <w:uiPriority w:val="0"/>
    <w:rPr>
      <w:rFonts w:hint="eastAsia" w:ascii="微软雅黑" w:hAnsi="微软雅黑" w:eastAsia="微软雅黑" w:cs="微软雅黑"/>
      <w:color w:val="D86DCD"/>
      <w:sz w:val="16"/>
      <w:szCs w:val="16"/>
      <w:u w:val="none"/>
    </w:rPr>
  </w:style>
  <w:style w:type="character" w:customStyle="1" w:styleId="215">
    <w:name w:val="font101"/>
    <w:basedOn w:val="46"/>
    <w:qFormat/>
    <w:uiPriority w:val="0"/>
    <w:rPr>
      <w:rFonts w:hint="default" w:ascii="Times New Roman" w:hAnsi="Times New Roman" w:cs="Times New Roman"/>
      <w:color w:val="000000"/>
      <w:sz w:val="16"/>
      <w:szCs w:val="16"/>
      <w:u w:val="none"/>
    </w:rPr>
  </w:style>
  <w:style w:type="character" w:customStyle="1" w:styleId="216">
    <w:name w:val="font191"/>
    <w:basedOn w:val="46"/>
    <w:qFormat/>
    <w:uiPriority w:val="0"/>
    <w:rPr>
      <w:rFonts w:hint="eastAsia" w:ascii="宋体" w:hAnsi="宋体" w:eastAsia="宋体" w:cs="宋体"/>
      <w:color w:val="D86DCD"/>
      <w:sz w:val="16"/>
      <w:szCs w:val="16"/>
      <w:u w:val="none"/>
    </w:rPr>
  </w:style>
  <w:style w:type="character" w:customStyle="1" w:styleId="217">
    <w:name w:val="font201"/>
    <w:basedOn w:val="46"/>
    <w:qFormat/>
    <w:uiPriority w:val="0"/>
    <w:rPr>
      <w:rFonts w:hint="default" w:ascii="Times New Roman" w:hAnsi="Times New Roman" w:cs="Times New Roman"/>
      <w:color w:val="4EA72E"/>
      <w:sz w:val="16"/>
      <w:szCs w:val="16"/>
      <w:u w:val="none"/>
    </w:rPr>
  </w:style>
  <w:style w:type="character" w:customStyle="1" w:styleId="218">
    <w:name w:val="font212"/>
    <w:basedOn w:val="46"/>
    <w:qFormat/>
    <w:uiPriority w:val="0"/>
    <w:rPr>
      <w:rFonts w:hint="eastAsia" w:ascii="宋体" w:hAnsi="宋体" w:eastAsia="宋体" w:cs="宋体"/>
      <w:color w:val="FF0000"/>
      <w:sz w:val="16"/>
      <w:szCs w:val="16"/>
      <w:u w:val="none"/>
    </w:rPr>
  </w:style>
  <w:style w:type="character" w:customStyle="1" w:styleId="219">
    <w:name w:val="font221"/>
    <w:basedOn w:val="46"/>
    <w:qFormat/>
    <w:uiPriority w:val="0"/>
    <w:rPr>
      <w:rFonts w:hint="eastAsia" w:ascii="宋体" w:hAnsi="宋体" w:eastAsia="宋体" w:cs="宋体"/>
      <w:color w:val="4EA72E"/>
      <w:sz w:val="16"/>
      <w:szCs w:val="16"/>
      <w:u w:val="none"/>
    </w:rPr>
  </w:style>
  <w:style w:type="character" w:customStyle="1" w:styleId="220">
    <w:name w:val="font231"/>
    <w:basedOn w:val="46"/>
    <w:qFormat/>
    <w:uiPriority w:val="0"/>
    <w:rPr>
      <w:rFonts w:ascii="Cambria Math" w:hAnsi="Cambria Math" w:eastAsia="Cambria Math" w:cs="Cambria Math"/>
      <w:color w:val="4EA72E"/>
      <w:sz w:val="16"/>
      <w:szCs w:val="16"/>
      <w:u w:val="none"/>
    </w:rPr>
  </w:style>
  <w:style w:type="character" w:customStyle="1" w:styleId="221">
    <w:name w:val="font241"/>
    <w:basedOn w:val="46"/>
    <w:qFormat/>
    <w:uiPriority w:val="0"/>
    <w:rPr>
      <w:rFonts w:hint="default" w:ascii="Cambria Math" w:hAnsi="Cambria Math" w:eastAsia="Cambria Math" w:cs="Cambria Math"/>
      <w:color w:val="000000"/>
      <w:sz w:val="16"/>
      <w:szCs w:val="16"/>
      <w:u w:val="none"/>
    </w:rPr>
  </w:style>
  <w:style w:type="character" w:customStyle="1" w:styleId="222">
    <w:name w:val="font251"/>
    <w:basedOn w:val="46"/>
    <w:qFormat/>
    <w:uiPriority w:val="0"/>
    <w:rPr>
      <w:rFonts w:ascii="Segoe UI Symbol" w:hAnsi="Segoe UI Symbol" w:eastAsia="Segoe UI Symbol" w:cs="Segoe UI Symbol"/>
      <w:color w:val="000000"/>
      <w:sz w:val="16"/>
      <w:szCs w:val="16"/>
      <w:u w:val="none"/>
    </w:rPr>
  </w:style>
  <w:style w:type="character" w:customStyle="1" w:styleId="223">
    <w:name w:val="font261"/>
    <w:basedOn w:val="46"/>
    <w:qFormat/>
    <w:uiPriority w:val="0"/>
    <w:rPr>
      <w:rFonts w:hint="eastAsia" w:ascii="微软雅黑" w:hAnsi="微软雅黑" w:eastAsia="微软雅黑" w:cs="微软雅黑"/>
      <w:color w:val="00B050"/>
      <w:sz w:val="16"/>
      <w:szCs w:val="16"/>
      <w:u w:val="none"/>
    </w:rPr>
  </w:style>
  <w:style w:type="character" w:customStyle="1" w:styleId="224">
    <w:name w:val="font271"/>
    <w:basedOn w:val="46"/>
    <w:qFormat/>
    <w:uiPriority w:val="0"/>
    <w:rPr>
      <w:rFonts w:hint="eastAsia" w:ascii="微软雅黑" w:hAnsi="微软雅黑" w:eastAsia="微软雅黑" w:cs="微软雅黑"/>
      <w:color w:val="000000"/>
      <w:sz w:val="16"/>
      <w:szCs w:val="16"/>
      <w:u w:val="none"/>
    </w:rPr>
  </w:style>
  <w:style w:type="character" w:customStyle="1" w:styleId="225">
    <w:name w:val="font281"/>
    <w:basedOn w:val="46"/>
    <w:qFormat/>
    <w:uiPriority w:val="0"/>
    <w:rPr>
      <w:rFonts w:hint="eastAsia" w:ascii="微软雅黑" w:hAnsi="微软雅黑" w:eastAsia="微软雅黑" w:cs="微软雅黑"/>
      <w:strike/>
      <w:color w:val="000000"/>
      <w:sz w:val="16"/>
      <w:szCs w:val="16"/>
    </w:rPr>
  </w:style>
  <w:style w:type="paragraph" w:customStyle="1" w:styleId="226">
    <w:name w:val="msoplaintextcxspmiddle"/>
    <w:basedOn w:val="1"/>
    <w:qFormat/>
    <w:uiPriority w:val="0"/>
    <w:pPr>
      <w:spacing w:before="100" w:beforeAutospacing="1" w:after="100" w:afterAutospacing="1"/>
    </w:pPr>
  </w:style>
  <w:style w:type="paragraph" w:customStyle="1" w:styleId="227">
    <w:name w:val="样式 首行缩进:  0 字符"/>
    <w:basedOn w:val="1"/>
    <w:qFormat/>
    <w:uiPriority w:val="0"/>
    <w:pPr>
      <w:spacing w:line="360" w:lineRule="auto"/>
    </w:pPr>
  </w:style>
  <w:style w:type="paragraph" w:customStyle="1" w:styleId="228">
    <w:name w:val="正文文本 (2)1"/>
    <w:basedOn w:val="1"/>
    <w:qFormat/>
    <w:uiPriority w:val="99"/>
    <w:pPr>
      <w:shd w:val="clear" w:color="auto" w:fill="FFFFFF"/>
      <w:spacing w:line="240" w:lineRule="atLeast"/>
      <w:ind w:hanging="140"/>
    </w:pPr>
    <w:rPr>
      <w:sz w:val="22"/>
      <w:szCs w:val="22"/>
    </w:rPr>
  </w:style>
  <w:style w:type="paragraph" w:customStyle="1" w:styleId="229">
    <w:name w:val="Table Text"/>
    <w:basedOn w:val="1"/>
    <w:semiHidden/>
    <w:qFormat/>
    <w:uiPriority w:val="0"/>
    <w:rPr>
      <w:sz w:val="22"/>
      <w:szCs w:val="22"/>
      <w:lang w:eastAsia="en-US"/>
    </w:rPr>
  </w:style>
  <w:style w:type="paragraph" w:customStyle="1" w:styleId="23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63</Pages>
  <Words>10101</Words>
  <Characters>11287</Characters>
  <Lines>1324</Lines>
  <Paragraphs>1188</Paragraphs>
  <TotalTime>4</TotalTime>
  <ScaleCrop>false</ScaleCrop>
  <LinksUpToDate>false</LinksUpToDate>
  <CharactersWithSpaces>11436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2026-05-08T08:39:44Z</dcterms:modified>
  <dc:title>招标文件</dc:title>
  <cp:revision>554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320D185AF5464F15A90E0A286C084037_13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