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544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供应商未中标情况说明</w:t>
      </w:r>
    </w:p>
    <w:p w14:paraId="358FD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标段编号：330102262060010000030</w:t>
      </w:r>
    </w:p>
    <w:p w14:paraId="10FFDCC0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标段名称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：2026年上城区城市道路检测项目（勘测检测消除城市地下安全隐患）（标项一）</w:t>
      </w:r>
    </w:p>
    <w:tbl>
      <w:tblPr>
        <w:tblStyle w:val="4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527"/>
        <w:gridCol w:w="3437"/>
      </w:tblGrid>
      <w:tr w14:paraId="4E82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4" w:type="dxa"/>
            <w:vAlign w:val="center"/>
          </w:tcPr>
          <w:p w14:paraId="063F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527" w:type="dxa"/>
            <w:vAlign w:val="center"/>
          </w:tcPr>
          <w:p w14:paraId="5F50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3437" w:type="dxa"/>
            <w:vAlign w:val="center"/>
          </w:tcPr>
          <w:p w14:paraId="23A6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5EF3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41BC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7" w:type="dxa"/>
            <w:vAlign w:val="center"/>
          </w:tcPr>
          <w:p w14:paraId="2578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中科云图科技有限公司</w:t>
            </w:r>
          </w:p>
        </w:tc>
        <w:tc>
          <w:tcPr>
            <w:tcW w:w="3437" w:type="dxa"/>
            <w:vAlign w:val="center"/>
          </w:tcPr>
          <w:p w14:paraId="5FE8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E07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39A2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0A8E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中地华北（北京）工程技术研究院有限公司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458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3FC8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0426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4642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浙江中技工程技术集团有限公司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浙江中技建设工程检测有限公司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联合体）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350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093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2D56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101F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浙江省工程物探勘察设计院有限公司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AF0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  <w:bookmarkStart w:id="0" w:name="_GoBack"/>
            <w:bookmarkEnd w:id="0"/>
          </w:p>
        </w:tc>
      </w:tr>
      <w:tr w14:paraId="7B4C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1C98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2A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中城交发工程咨询集团有限公司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B47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31FF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3FBD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CE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浙江浙安数智环境工程有限公司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DB5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5A7B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6E2C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1F03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北京中城基建工程检测技术有限公司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北京瀚博林遥感测图信息工程研究院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4F8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12B9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5FB6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B79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国冶地球物理有限责任公司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3CA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67FA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247F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0685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江苏煤炭地质物测队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430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5DE2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1D65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11E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浙江省工程勘察设计院集团有限公司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9CF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C58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71D3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38C6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中煤地下空间科技（深圳）有限公司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AF0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0BD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3179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533C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江苏筑升土木工程科技有限公司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48B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179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7BC4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51B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浙江翰达工程检测有限公司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533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BBB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4FA8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411D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浙江中岩工程技术研究有限公司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49F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147C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" w:type="dxa"/>
            <w:shd w:val="clear"/>
            <w:vAlign w:val="center"/>
          </w:tcPr>
          <w:p w14:paraId="3D04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1B46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北京万兴宏盛建筑勘测技术有限公司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C1F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7491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74" w:type="dxa"/>
            <w:shd w:val="clear"/>
            <w:vAlign w:val="center"/>
          </w:tcPr>
          <w:p w14:paraId="27B6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7C0F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陕西环宇智慧消防科技有限公司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FF6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</w:tbl>
    <w:p w14:paraId="339051C6"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 w14:paraId="55DC2F67">
      <w:pPr>
        <w:jc w:val="left"/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标段名称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：2026年上城区城市道路检测项目（勘测检测消除城市地下安全隐患）（标项二）</w:t>
      </w:r>
    </w:p>
    <w:p w14:paraId="3DDFD828">
      <w:pPr>
        <w:jc w:val="left"/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558"/>
        <w:gridCol w:w="3460"/>
      </w:tblGrid>
      <w:tr w14:paraId="144A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1" w:type="dxa"/>
            <w:vAlign w:val="center"/>
          </w:tcPr>
          <w:p w14:paraId="614C888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558" w:type="dxa"/>
            <w:vAlign w:val="center"/>
          </w:tcPr>
          <w:p w14:paraId="7A77EEE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3460" w:type="dxa"/>
            <w:vAlign w:val="center"/>
          </w:tcPr>
          <w:p w14:paraId="0BF6D0F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7EB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4027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58" w:type="dxa"/>
            <w:shd w:val="clear"/>
            <w:vAlign w:val="center"/>
          </w:tcPr>
          <w:p w14:paraId="632A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  <w:t>北京国电经纬工程技术股份有限公司</w:t>
            </w:r>
          </w:p>
        </w:tc>
        <w:tc>
          <w:tcPr>
            <w:tcW w:w="3460" w:type="dxa"/>
            <w:vAlign w:val="center"/>
          </w:tcPr>
          <w:p w14:paraId="669D838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已经标项一中标不兼中</w:t>
            </w:r>
          </w:p>
        </w:tc>
      </w:tr>
      <w:tr w14:paraId="162B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36E035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6CE1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中地华北（北京）工程技术研究院有限公司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EC710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33DF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1" w:type="dxa"/>
            <w:vAlign w:val="center"/>
          </w:tcPr>
          <w:p w14:paraId="2F00833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3116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浙江中技工程技术集团有限公司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23B8E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0AEC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238443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01D4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浙江省工程物探勘察设计院有限公司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7D60AC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198D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45E6E32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3950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中城交发工程咨询集团有限公司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67B3EB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0334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0554C8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453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浙江浙安数智环境工程有限公司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450E3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23FA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876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648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北京中城基建工程检测技术有限公司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北京瀚博林遥感测图信息工程研究院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C1E18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75D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1938C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6A71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国冶地球物理有限责任公司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F932A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727A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67DA32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68D9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江苏煤炭地质物测队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2AB360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26C8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249A08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093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浙江省工程勘察设计院集团有限公司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A8502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0348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DF6E5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5819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中煤地下空间科技（深圳）有限公司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C2004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18DE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0068A0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0253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江苏筑升土木工程科技有限公司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2F27A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DF7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3287E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54AB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浙江翰达工程检测有限公司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6956B1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1672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39356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230C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浙江中岩工程技术研究有限公司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A376B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3495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198316D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39D7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北京万兴宏盛建筑勘测技术有限公司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BC236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7815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81" w:type="dxa"/>
            <w:vAlign w:val="center"/>
          </w:tcPr>
          <w:p w14:paraId="77816A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D72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陕西环宇智慧消防科技有限公司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265D49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</w:tbl>
    <w:p w14:paraId="50464232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4E45B713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07DB1A9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标段名称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：2026年上城区城市道路检测项目（勘测检测消除城市地下安全隐患）（标项三）</w:t>
      </w: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558"/>
        <w:gridCol w:w="3460"/>
      </w:tblGrid>
      <w:tr w14:paraId="3E4A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1" w:type="dxa"/>
            <w:vAlign w:val="center"/>
          </w:tcPr>
          <w:p w14:paraId="5060471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558" w:type="dxa"/>
            <w:vAlign w:val="center"/>
          </w:tcPr>
          <w:p w14:paraId="3257E67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3460" w:type="dxa"/>
            <w:vAlign w:val="center"/>
          </w:tcPr>
          <w:p w14:paraId="6EE75A0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519D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E2E9A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5B87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  <w:t>北京国电经纬工程技术股份有限公司</w:t>
            </w:r>
          </w:p>
        </w:tc>
        <w:tc>
          <w:tcPr>
            <w:tcW w:w="3460" w:type="dxa"/>
            <w:vAlign w:val="center"/>
          </w:tcPr>
          <w:p w14:paraId="0BB2432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已经标项一中标不兼中</w:t>
            </w:r>
          </w:p>
        </w:tc>
      </w:tr>
      <w:tr w14:paraId="4B0F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39E9CF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534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中科云图科技有限公司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6852FC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已经标项二中标不兼中</w:t>
            </w:r>
          </w:p>
        </w:tc>
      </w:tr>
      <w:tr w14:paraId="5C5E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1" w:type="dxa"/>
            <w:vAlign w:val="center"/>
          </w:tcPr>
          <w:p w14:paraId="282D76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0E6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浙江中技工程技术集团有限公司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A4487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584A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6AE6F1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3F4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浙江省工程物探勘察设计院有限公司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9E9AF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7847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2FF052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DE8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中城交发工程咨询集团有限公司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EBF40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4C7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4F75BE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0675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浙江浙安数智环境工程有限公司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26268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3B23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1C6BEA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2903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北京中城基建工程检测技术有限公司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北京瀚博林遥感测图信息工程研究院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797711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52B8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3B799B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651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国冶地球物理有限责任公司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7207A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1EC8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069D24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6BD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江苏煤炭地质物测队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4C45A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D21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4AE5BD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4134B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浙江省工程勘察设计院集团有限公司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92023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23D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5E28461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8BD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中煤地下空间科技（深圳）有限公司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5F71E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5457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0B42872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41E6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江苏筑升土木工程科技有限公司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84D04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124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75F1CA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1280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浙江翰达工程检测有限公司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67099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6F68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05AE2C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7E0A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浙江中岩工程技术研究有限公司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CE2F4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70B4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1" w:type="dxa"/>
            <w:vAlign w:val="center"/>
          </w:tcPr>
          <w:p w14:paraId="4427D32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250E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北京万兴宏盛建筑勘测技术有限公司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1D78F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  <w:tr w14:paraId="4CFD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81" w:type="dxa"/>
            <w:vAlign w:val="center"/>
          </w:tcPr>
          <w:p w14:paraId="59B5762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06F2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陕西环宇智慧消防科技有限公司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77A5F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综合得分非第一</w:t>
            </w:r>
          </w:p>
        </w:tc>
      </w:tr>
    </w:tbl>
    <w:p w14:paraId="7FFF6666">
      <w:pPr>
        <w:rPr>
          <w:rFonts w:hint="eastAsia"/>
        </w:rPr>
      </w:pPr>
    </w:p>
    <w:p w14:paraId="4167E92B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1MTQxNWM2MzIxNmIyNTQ2Yzc5ZGIxOGRmN2QyNGQifQ=="/>
  </w:docVars>
  <w:rsids>
    <w:rsidRoot w:val="00BB4DE2"/>
    <w:rsid w:val="002D7097"/>
    <w:rsid w:val="00507446"/>
    <w:rsid w:val="00A3330A"/>
    <w:rsid w:val="00B3445D"/>
    <w:rsid w:val="00BB4DE2"/>
    <w:rsid w:val="00C90B6B"/>
    <w:rsid w:val="0A3A2815"/>
    <w:rsid w:val="0BC71AFC"/>
    <w:rsid w:val="0F9E5F8B"/>
    <w:rsid w:val="16264D1D"/>
    <w:rsid w:val="16A81103"/>
    <w:rsid w:val="170B2E6E"/>
    <w:rsid w:val="1AA20932"/>
    <w:rsid w:val="1B451F95"/>
    <w:rsid w:val="1E02507C"/>
    <w:rsid w:val="1ECD4127"/>
    <w:rsid w:val="21102EEC"/>
    <w:rsid w:val="24800966"/>
    <w:rsid w:val="24C12641"/>
    <w:rsid w:val="285426BF"/>
    <w:rsid w:val="2B4D0D68"/>
    <w:rsid w:val="2BE80066"/>
    <w:rsid w:val="2D56129E"/>
    <w:rsid w:val="3C991572"/>
    <w:rsid w:val="3DBB6E17"/>
    <w:rsid w:val="47006A45"/>
    <w:rsid w:val="4B70173B"/>
    <w:rsid w:val="4C2A7018"/>
    <w:rsid w:val="529E2547"/>
    <w:rsid w:val="588F18F7"/>
    <w:rsid w:val="598432B3"/>
    <w:rsid w:val="5C180C7F"/>
    <w:rsid w:val="5CC07E6E"/>
    <w:rsid w:val="5F322BA4"/>
    <w:rsid w:val="62EF3AC7"/>
    <w:rsid w:val="650F76D2"/>
    <w:rsid w:val="6A9C0BF7"/>
    <w:rsid w:val="6B847A99"/>
    <w:rsid w:val="6CB60750"/>
    <w:rsid w:val="70E904DD"/>
    <w:rsid w:val="714971E2"/>
    <w:rsid w:val="72797A19"/>
    <w:rsid w:val="7B0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299</Characters>
  <Lines>1</Lines>
  <Paragraphs>1</Paragraphs>
  <TotalTime>13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Ready.  H</cp:lastModifiedBy>
  <dcterms:modified xsi:type="dcterms:W3CDTF">2026-06-05T01:37:25Z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630B010D3A594FFFA8C08B19AE3053EC</vt:lpwstr>
  </property>
  <property fmtid="{D5CDD505-2E9C-101B-9397-08002B2CF9AE}" pid="4" name="KSOTemplateDocerSaveRecord">
    <vt:lpwstr>eyJoZGlkIjoiODA1MTQxNWM2MzIxNmIyNTQ2Yzc5ZGIxOGRmN2QyNGQiLCJ1c2VySWQiOiI0OTg2NDYwOTQifQ==</vt:lpwstr>
  </property>
</Properties>
</file>