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3"/>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3"/>
        <w:jc w:val="center"/>
        <w:rPr>
          <w:rFonts w:hint="eastAsia" w:ascii="仿宋_GB2312" w:hAnsi="仿宋_GB2312" w:eastAsia="仿宋_GB2312" w:cs="仿宋_GB2312"/>
          <w:color w:val="auto"/>
          <w:spacing w:val="20"/>
          <w:sz w:val="96"/>
          <w:szCs w:val="112"/>
          <w:highlight w:val="none"/>
        </w:rPr>
      </w:pPr>
    </w:p>
    <w:p w14:paraId="5EECD8C4">
      <w:pPr>
        <w:pStyle w:val="23"/>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3"/>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eastAsia"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pacing w:val="-20"/>
          <w:sz w:val="30"/>
          <w:szCs w:val="30"/>
          <w:highlight w:val="none"/>
          <w:lang w:val="en-US" w:eastAsia="zh-CN"/>
        </w:rPr>
        <w:t>拜城县2026年村级阵地供暖用煤采购项目</w:t>
      </w:r>
    </w:p>
    <w:p w14:paraId="7FAEEED6">
      <w:pPr>
        <w:pStyle w:val="23"/>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文件编号：</w:t>
      </w:r>
      <w:r>
        <w:rPr>
          <w:rFonts w:hint="eastAsia" w:ascii="仿宋_GB2312" w:hAnsi="仿宋_GB2312" w:eastAsia="仿宋_GB2312" w:cs="仿宋_GB2312"/>
          <w:color w:val="auto"/>
          <w:sz w:val="30"/>
          <w:szCs w:val="30"/>
          <w:highlight w:val="none"/>
          <w:lang w:eastAsia="zh-CN"/>
        </w:rPr>
        <w:t>bcx-gkzb-2026-037</w:t>
      </w:r>
    </w:p>
    <w:p w14:paraId="146403C1">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中共拜城县委组织部</w:t>
      </w:r>
    </w:p>
    <w:p w14:paraId="5D18DA29">
      <w:pPr>
        <w:pStyle w:val="23"/>
        <w:ind w:firstLine="1657" w:firstLineChars="518"/>
        <w:rPr>
          <w:rFonts w:hint="eastAsia" w:ascii="仿宋_GB2312" w:hAnsi="仿宋_GB2312" w:eastAsia="仿宋_GB2312" w:cs="仿宋_GB2312"/>
          <w:color w:val="auto"/>
          <w:sz w:val="32"/>
          <w:szCs w:val="31"/>
          <w:highlight w:val="none"/>
        </w:rPr>
      </w:pPr>
    </w:p>
    <w:p w14:paraId="24D4CB8C">
      <w:pPr>
        <w:pStyle w:val="23"/>
        <w:ind w:firstLine="1657" w:firstLineChars="518"/>
        <w:rPr>
          <w:rFonts w:hint="eastAsia" w:ascii="仿宋_GB2312" w:hAnsi="仿宋_GB2312" w:eastAsia="仿宋_GB2312" w:cs="仿宋_GB2312"/>
          <w:color w:val="auto"/>
          <w:sz w:val="32"/>
          <w:szCs w:val="31"/>
          <w:highlight w:val="none"/>
        </w:rPr>
      </w:pPr>
    </w:p>
    <w:p w14:paraId="0705F788">
      <w:pPr>
        <w:pStyle w:val="23"/>
        <w:jc w:val="both"/>
        <w:rPr>
          <w:rFonts w:hint="eastAsia" w:ascii="仿宋_GB2312" w:hAnsi="仿宋_GB2312" w:eastAsia="仿宋_GB2312" w:cs="仿宋_GB2312"/>
          <w:color w:val="auto"/>
          <w:sz w:val="30"/>
          <w:highlight w:val="none"/>
        </w:rPr>
      </w:pPr>
    </w:p>
    <w:p w14:paraId="0584EC08">
      <w:pPr>
        <w:pStyle w:val="23"/>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6</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spacing w:line="700" w:lineRule="exact"/>
        <w:rPr>
          <w:rFonts w:hint="eastAsia" w:ascii="仿宋_GB2312" w:hAnsi="仿宋_GB2312" w:eastAsia="仿宋_GB2312" w:cs="仿宋_GB2312"/>
          <w:sz w:val="32"/>
          <w:highlight w:val="none"/>
        </w:rPr>
      </w:pPr>
    </w:p>
    <w:p w14:paraId="65F30326">
      <w:pPr>
        <w:pStyle w:val="15"/>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7"/>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3"/>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spacing w:line="400" w:lineRule="exact"/>
        <w:rPr>
          <w:rFonts w:hint="eastAsia" w:ascii="仿宋_GB2312" w:hAnsi="仿宋_GB2312" w:eastAsia="仿宋_GB2312" w:cs="仿宋_GB2312"/>
          <w:b/>
          <w:sz w:val="32"/>
          <w:highlight w:val="none"/>
        </w:rPr>
      </w:pPr>
    </w:p>
    <w:p w14:paraId="47D4497B">
      <w:pPr>
        <w:pStyle w:val="15"/>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2"/>
      <w:r>
        <w:rPr>
          <w:rFonts w:hint="eastAsia" w:ascii="仿宋_GB2312" w:hAnsi="仿宋_GB2312" w:eastAsia="仿宋_GB2312" w:cs="仿宋_GB2312"/>
          <w:b/>
          <w:color w:val="000000"/>
          <w:sz w:val="36"/>
          <w:szCs w:val="36"/>
          <w:highlight w:val="none"/>
        </w:rPr>
        <w:t xml:space="preserve"> </w:t>
      </w:r>
      <w:bookmarkStart w:id="1" w:name="OLE_LINK5"/>
      <w:bookmarkStart w:id="2" w:name="OLE_LINK1"/>
      <w:r>
        <w:rPr>
          <w:rFonts w:hint="eastAsia" w:ascii="仿宋_GB2312" w:hAnsi="仿宋_GB2312" w:eastAsia="仿宋_GB2312" w:cs="仿宋_GB2312"/>
          <w:b/>
          <w:sz w:val="36"/>
          <w:szCs w:val="36"/>
          <w:highlight w:val="none"/>
        </w:rPr>
        <w:t>招标公告</w:t>
      </w:r>
    </w:p>
    <w:p w14:paraId="6E8AEE4E">
      <w:pPr>
        <w:pStyle w:val="6"/>
        <w:rPr>
          <w:rFonts w:hint="eastAsia" w:ascii="仿宋_GB2312" w:hAnsi="仿宋_GB2312" w:eastAsia="仿宋_GB2312" w:cs="仿宋_GB2312"/>
          <w:highlight w:val="none"/>
        </w:rPr>
      </w:pPr>
    </w:p>
    <w:bookmarkEnd w:id="0"/>
    <w:bookmarkEnd w:id="1"/>
    <w:bookmarkEnd w:id="2"/>
    <w:p w14:paraId="62733F1B">
      <w:pPr>
        <w:pStyle w:val="23"/>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30"/>
          <w:szCs w:val="30"/>
          <w:highlight w:val="none"/>
          <w:u w:val="single"/>
          <w:lang w:val="en-US" w:eastAsia="zh-CN"/>
        </w:rPr>
        <w:t>拜城县2026年村级阵地供暖用煤采购项目</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lang w:eastAsia="zh-CN"/>
        </w:rPr>
        <w:t>月</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lang w:eastAsia="zh-CN"/>
        </w:rPr>
        <w:t>日10:30前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bookmarkStart w:id="3" w:name="_Toc35393790"/>
      <w:bookmarkStart w:id="4" w:name="_Toc28359002"/>
      <w:bookmarkStart w:id="5" w:name="_Toc28359079"/>
      <w:bookmarkStart w:id="6" w:name="_Toc35393621"/>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pageBreakBefore w:val="0"/>
        <w:kinsoku/>
        <w:overflowPunct/>
        <w:topLinePunct w:val="0"/>
        <w:bidi w:val="0"/>
        <w:snapToGrid/>
        <w:spacing w:line="520" w:lineRule="exact"/>
        <w:ind w:firstLine="560" w:firstLineChars="200"/>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highlight w:val="none"/>
        </w:rPr>
        <w:t>项目编号：</w:t>
      </w:r>
      <w:r>
        <w:rPr>
          <w:rFonts w:hint="eastAsia" w:ascii="仿宋_GB2312" w:hAnsi="仿宋_GB2312" w:eastAsia="仿宋_GB2312" w:cs="仿宋_GB2312"/>
          <w:b/>
          <w:bCs/>
          <w:color w:val="auto"/>
          <w:kern w:val="2"/>
          <w:sz w:val="28"/>
          <w:szCs w:val="28"/>
          <w:highlight w:val="none"/>
          <w:lang w:val="en-US" w:eastAsia="zh-CN"/>
        </w:rPr>
        <w:t>bcx-gkzb-2026-037</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color w:val="auto"/>
          <w:sz w:val="30"/>
          <w:szCs w:val="30"/>
          <w:highlight w:val="none"/>
          <w:u w:val="single"/>
          <w:lang w:val="en-US" w:eastAsia="zh-CN"/>
        </w:rPr>
        <w:t>拜城县2026年村级阵地供暖用煤采购项目</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3000000</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3000000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EACFBA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0CA85AF4">
      <w:pPr>
        <w:keepNext w:val="0"/>
        <w:keepLines w:val="0"/>
        <w:pageBreakBefore w:val="0"/>
        <w:kinsoku/>
        <w:overflowPunct/>
        <w:topLinePunct w:val="0"/>
        <w:bidi w:val="0"/>
        <w:snapToGrid/>
        <w:spacing w:line="520" w:lineRule="exact"/>
        <w:ind w:firstLine="560" w:firstLineChars="200"/>
        <w:textAlignment w:val="auto"/>
        <w:rPr>
          <w:rFonts w:hint="default" w:ascii="Times New Roman" w:hAnsi="Times New Roman" w:eastAsia="仿宋_GB2312" w:cs="Times New Roman"/>
          <w:sz w:val="30"/>
          <w:szCs w:val="30"/>
          <w:lang w:val="en-US" w:eastAsia="zh-CN"/>
        </w:rPr>
      </w:pPr>
      <w:r>
        <w:rPr>
          <w:rFonts w:hint="eastAsia" w:ascii="仿宋_GB2312" w:hAnsi="仿宋_GB2312" w:eastAsia="仿宋_GB2312" w:cs="仿宋_GB2312"/>
          <w:highlight w:val="none"/>
        </w:rPr>
        <w:t>合同履行期限：</w:t>
      </w:r>
      <w:r>
        <w:rPr>
          <w:rFonts w:hint="default" w:ascii="Times New Roman" w:hAnsi="Times New Roman" w:eastAsia="仿宋_GB2312" w:cs="Times New Roman"/>
          <w:sz w:val="30"/>
          <w:szCs w:val="30"/>
          <w:lang w:val="en-US" w:eastAsia="zh-CN"/>
        </w:rPr>
        <w:t>合同签订后15日历天内，完成所有煤炭的生产、运输及配送至各指定村委会。</w:t>
      </w:r>
    </w:p>
    <w:p w14:paraId="06DE2CBC">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highlight w:val="none"/>
        </w:rPr>
        <w:t>等材料的原件扫描件，成立不足一个月提供满足《中华人民共和国政府采购法》第二十二条规定的承诺函。</w:t>
      </w:r>
    </w:p>
    <w:p w14:paraId="0F286B70">
      <w:pPr>
        <w:pStyle w:val="2"/>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本项目专门面向中小企业。（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  （国办发〔2007〕51号）。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 民政部 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 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23</w:t>
      </w:r>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w:t>
      </w:r>
      <w:r>
        <w:rPr>
          <w:rFonts w:hint="eastAsia" w:ascii="仿宋_GB2312" w:hAnsi="仿宋_GB2312" w:eastAsia="仿宋_GB2312" w:cs="仿宋_GB2312"/>
          <w:b/>
          <w:bCs/>
          <w:highlight w:val="none"/>
          <w:lang w:eastAsia="zh-CN"/>
        </w:rPr>
        <w:t>文件</w:t>
      </w:r>
      <w:r>
        <w:rPr>
          <w:rFonts w:hint="eastAsia" w:ascii="仿宋_GB2312" w:hAnsi="仿宋_GB2312" w:eastAsia="仿宋_GB2312" w:cs="仿宋_GB2312"/>
          <w:b/>
          <w:bCs/>
          <w:highlight w:val="none"/>
        </w:rPr>
        <w:t>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6</w:t>
      </w:r>
      <w:bookmarkStart w:id="9" w:name="_GoBack"/>
      <w:bookmarkEnd w:id="9"/>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6"/>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15"/>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w:t>
      </w:r>
      <w:r>
        <w:rPr>
          <w:rFonts w:hint="eastAsia" w:ascii="仿宋_GB2312" w:hAnsi="仿宋_GB2312" w:eastAsia="仿宋_GB2312" w:cs="仿宋_GB2312"/>
          <w:b/>
          <w:bCs/>
          <w:highlight w:val="none"/>
          <w:lang w:eastAsia="zh-CN"/>
        </w:rPr>
        <w:t>其他</w:t>
      </w:r>
      <w:r>
        <w:rPr>
          <w:rFonts w:hint="eastAsia" w:ascii="仿宋_GB2312" w:hAnsi="仿宋_GB2312" w:eastAsia="仿宋_GB2312" w:cs="仿宋_GB2312"/>
          <w:b/>
          <w:bCs/>
          <w:highlight w:val="none"/>
        </w:rPr>
        <w:t>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0174B8F7">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（3）本项目实行不见面开标（网上投标、开标、评标），投标人需办理CA锁。已办理CA锁的，需添加在政采云平台使用的功能。CA锁办理或升级地址：地址一：阿克苏地区政务服务中心（地区体育馆对面）A 座三楼 2B02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https://www.xjca.com.cn/办理。投标人因未注册进入政采云平台“投标人库”或未办理 CA 数字证书等原因造成无法投标或投标失败等后果由投标人自行承担。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47D771FF">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rPr>
        <w:t>名 称：</w:t>
      </w:r>
      <w:r>
        <w:rPr>
          <w:rFonts w:hint="eastAsia" w:ascii="仿宋_GB2312" w:hAnsi="仿宋_GB2312" w:eastAsia="仿宋_GB2312" w:cs="仿宋_GB2312"/>
          <w:color w:val="auto"/>
          <w:sz w:val="30"/>
          <w:szCs w:val="30"/>
          <w:highlight w:val="none"/>
          <w:lang w:val="en-US" w:eastAsia="zh-CN"/>
        </w:rPr>
        <w:t>中共拜城县委组织部</w:t>
      </w:r>
    </w:p>
    <w:p w14:paraId="469B9F94">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val="en-US" w:eastAsia="zh-CN"/>
        </w:rPr>
        <w:t>中共拜城县委组织部</w:t>
      </w:r>
    </w:p>
    <w:p w14:paraId="3804C074">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王涛涛18040874455</w:t>
      </w:r>
    </w:p>
    <w:p w14:paraId="444D239F">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拜城县政务服务和公共资源交易中心</w:t>
      </w:r>
    </w:p>
    <w:p w14:paraId="33BEE7E1">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15"/>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王涛涛</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18040874455</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 HYPERLINK "mailto:1549742309@qq.com"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kern w:val="2"/>
          <w:sz w:val="28"/>
          <w:szCs w:val="28"/>
          <w:highlight w:val="none"/>
          <w:lang w:val="en-US" w:eastAsia="zh-CN" w:bidi="ar-SA"/>
        </w:rPr>
        <w:t>1135639502@qq.com</w:t>
      </w:r>
      <w:r>
        <w:rPr>
          <w:rFonts w:hint="eastAsia" w:ascii="仿宋_GB2312" w:hAnsi="仿宋_GB2312" w:eastAsia="仿宋_GB2312" w:cs="仿宋_GB2312"/>
          <w:kern w:val="2"/>
          <w:sz w:val="28"/>
          <w:szCs w:val="28"/>
          <w:highlight w:val="none"/>
          <w:lang w:val="en-US" w:eastAsia="zh-CN" w:bidi="ar-SA"/>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64BF6D39">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   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  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 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u w:val="single"/>
          <w:lang w:val="en-US" w:eastAsia="zh-CN"/>
        </w:rPr>
        <w:t>中共拜城县委组织部</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 “</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 “投标货物”是指各种形态、种类的物品，包括原材料、设备、产品、辅件配件、备品备件、培训服务等标的物。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 “服务承诺”是指为了保障项目顺利实施由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w:t>
      </w:r>
      <w:r>
        <w:rPr>
          <w:rFonts w:hint="eastAsia" w:ascii="仿宋_GB2312" w:hAnsi="仿宋_GB2312" w:eastAsia="仿宋_GB2312" w:cs="仿宋_GB2312"/>
          <w:color w:val="auto"/>
          <w:highlight w:val="none"/>
          <w:lang w:eastAsia="zh-CN"/>
        </w:rPr>
        <w:t>其他类似</w:t>
      </w:r>
      <w:r>
        <w:rPr>
          <w:rFonts w:hint="eastAsia" w:ascii="仿宋_GB2312" w:hAnsi="仿宋_GB2312" w:eastAsia="仿宋_GB2312" w:cs="仿宋_GB2312"/>
          <w:color w:val="auto"/>
          <w:highlight w:val="none"/>
        </w:rPr>
        <w:t>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 “产品缺陷”是指投标货物的设计、原材料和零部件、制造、装配或说明指示等方面存在的潜在隐患或有碍产品安全或产品使用寿命等情形。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 “欺诈行为”是指为了影响采购过程或合同实施过程虚报、谎报、隐瞒事实，以假充真，以次充好，承诺多兑现少，损害国家公共利益的行为。</w:t>
      </w:r>
    </w:p>
    <w:p w14:paraId="37FBBAC5">
      <w:pPr>
        <w:pStyle w:val="15"/>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 xml:space="preserve">1.9 </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2  </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 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 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  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 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4.1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 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 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概述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rPr>
        <w:t>6.1</w:t>
      </w: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6.1.1 </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6.1.2 </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 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6.3 </w:t>
      </w:r>
      <w:r>
        <w:rPr>
          <w:rFonts w:hint="eastAsia" w:ascii="仿宋_GB2312" w:hAnsi="仿宋_GB2312" w:eastAsia="仿宋_GB2312" w:cs="仿宋_GB2312"/>
          <w:b w:val="0"/>
          <w:bCs/>
          <w:color w:val="auto"/>
          <w:highlight w:val="none"/>
          <w:lang w:eastAsia="zh-CN"/>
        </w:rPr>
        <w:t>其他</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中共拜城县委组织部</w:t>
      </w:r>
    </w:p>
    <w:p w14:paraId="6E7C08CE">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质疑函联系人：王涛涛</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联系电话：18040874455</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 xml:space="preserve">7.1 </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（三）</w:t>
      </w:r>
      <w:r>
        <w:rPr>
          <w:rFonts w:hint="eastAsia" w:ascii="仿宋_GB2312" w:hAnsi="仿宋_GB2312" w:eastAsia="仿宋_GB2312" w:cs="仿宋_GB2312"/>
          <w:b/>
          <w:color w:val="auto"/>
          <w:highlight w:val="none"/>
        </w:rPr>
        <w:t xml:space="preserve"> 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 xml:space="preserve"> 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 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 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10.2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b、营业执照正本或副本；</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本项目专门面向中小企业，请按招标文件格式要求提供</w:t>
      </w:r>
      <w:r>
        <w:rPr>
          <w:rFonts w:hint="eastAsia" w:ascii="仿宋_GB2312" w:hAnsi="仿宋_GB2312" w:eastAsia="仿宋_GB2312" w:cs="仿宋_GB2312"/>
          <w:color w:val="auto"/>
          <w:highlight w:val="none"/>
          <w:lang w:eastAsia="zh-CN"/>
        </w:rPr>
        <w:t>）</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w:t>
      </w:r>
      <w:r>
        <w:rPr>
          <w:rFonts w:hint="eastAsia" w:ascii="仿宋_GB2312" w:hAnsi="仿宋_GB2312" w:eastAsia="仿宋_GB2312" w:cs="仿宋_GB2312"/>
          <w:highlight w:val="none"/>
        </w:rPr>
        <w:t>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lang w:eastAsia="zh-CN"/>
        </w:rPr>
        <w:t>成立不足一个月提供满足《中华人民共和国政府采购法》第二十二条规定的承诺函。</w:t>
      </w:r>
    </w:p>
    <w:p w14:paraId="1BED4670">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lang w:eastAsia="zh-CN"/>
        </w:rPr>
        <w:t>人特殊资质（若有）；</w:t>
      </w:r>
    </w:p>
    <w:p w14:paraId="6F220549">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145F139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4FA39121">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资格审查：</w:t>
      </w:r>
    </w:p>
    <w:p w14:paraId="40010ED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66E648E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2F83B95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30E0D859">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w:t>
      </w:r>
      <w:r>
        <w:rPr>
          <w:rFonts w:hint="eastAsia" w:ascii="仿宋_GB2312" w:hAnsi="仿宋_GB2312" w:eastAsia="仿宋_GB2312" w:cs="仿宋_GB2312"/>
          <w:highlight w:val="none"/>
        </w:rPr>
        <w:t>（近六个月内任意一个月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rPr>
        <w:t>等材料的原件扫描件，成立不足一个月提供满足《中华人民共和国政府采购法》第二十二条规定的承诺函。</w:t>
      </w:r>
    </w:p>
    <w:p w14:paraId="26CA4A4F">
      <w:pPr>
        <w:pStyle w:val="2"/>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本项目专门面向中小企业。（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7BD43F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Times New Roman"/>
          <w:color w:val="auto"/>
          <w:sz w:val="28"/>
          <w:szCs w:val="28"/>
          <w:highlight w:val="none"/>
        </w:rPr>
      </w:pPr>
      <w:r>
        <w:rPr>
          <w:rFonts w:ascii="仿宋" w:hAnsi="仿宋" w:eastAsia="仿宋" w:cs="Times New Roman"/>
          <w:b/>
          <w:bCs/>
          <w:color w:val="auto"/>
          <w:sz w:val="28"/>
          <w:szCs w:val="28"/>
          <w:highlight w:val="none"/>
        </w:rPr>
        <w:t>符合性检查</w:t>
      </w:r>
    </w:p>
    <w:p w14:paraId="1BD6A4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ascii="仿宋" w:hAnsi="仿宋" w:eastAsia="仿宋" w:cs="Times New Roman"/>
          <w:color w:val="auto"/>
          <w:sz w:val="28"/>
          <w:szCs w:val="28"/>
          <w:highlight w:val="none"/>
        </w:rPr>
        <w:t>依据</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的规定，从</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的有效性、完整性和对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的响应程度进行审查，以确定是否对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的实质性要求作出响应。符合性审查的内容包括：</w:t>
      </w:r>
    </w:p>
    <w:p w14:paraId="0520C4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内容是否齐全；</w:t>
      </w:r>
    </w:p>
    <w:p w14:paraId="57E328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w:t>
      </w:r>
      <w:r>
        <w:rPr>
          <w:rFonts w:ascii="仿宋" w:hAnsi="仿宋" w:eastAsia="仿宋" w:cs="Times New Roman"/>
          <w:color w:val="auto"/>
          <w:sz w:val="28"/>
          <w:szCs w:val="28"/>
          <w:highlight w:val="none"/>
        </w:rPr>
        <w:t>是否按照</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的要求</w:t>
      </w:r>
      <w:r>
        <w:rPr>
          <w:rFonts w:hint="eastAsia" w:ascii="仿宋" w:hAnsi="仿宋" w:eastAsia="仿宋" w:cs="Times New Roman"/>
          <w:color w:val="auto"/>
          <w:sz w:val="28"/>
          <w:szCs w:val="28"/>
          <w:highlight w:val="none"/>
          <w:lang w:val="en-US" w:eastAsia="zh-CN"/>
        </w:rPr>
        <w:t>解密、</w:t>
      </w:r>
      <w:r>
        <w:rPr>
          <w:rFonts w:ascii="仿宋" w:hAnsi="仿宋" w:eastAsia="仿宋" w:cs="Times New Roman"/>
          <w:color w:val="auto"/>
          <w:sz w:val="28"/>
          <w:szCs w:val="28"/>
          <w:highlight w:val="none"/>
        </w:rPr>
        <w:t>签署、盖章</w:t>
      </w:r>
      <w:r>
        <w:rPr>
          <w:rFonts w:hint="eastAsia" w:ascii="仿宋" w:hAnsi="仿宋" w:eastAsia="仿宋" w:cs="Times New Roman"/>
          <w:color w:val="auto"/>
          <w:sz w:val="28"/>
          <w:szCs w:val="28"/>
          <w:highlight w:val="none"/>
        </w:rPr>
        <w:t>；</w:t>
      </w:r>
    </w:p>
    <w:p w14:paraId="576E6C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投标文件</w:t>
      </w:r>
      <w:r>
        <w:rPr>
          <w:rFonts w:hint="eastAsia" w:ascii="仿宋" w:hAnsi="仿宋" w:eastAsia="仿宋" w:cs="Times New Roman"/>
          <w:color w:val="auto"/>
          <w:sz w:val="28"/>
          <w:szCs w:val="28"/>
          <w:highlight w:val="none"/>
        </w:rPr>
        <w:t>是否有采购人不能接</w:t>
      </w:r>
      <w:r>
        <w:rPr>
          <w:rFonts w:hint="eastAsia" w:ascii="仿宋" w:hAnsi="仿宋" w:eastAsia="仿宋" w:cs="Times New Roman"/>
          <w:color w:val="auto"/>
          <w:sz w:val="28"/>
          <w:szCs w:val="28"/>
          <w:highlight w:val="none"/>
          <w:lang w:val="en-US" w:eastAsia="zh-CN"/>
        </w:rPr>
        <w:t>受</w:t>
      </w:r>
      <w:r>
        <w:rPr>
          <w:rFonts w:hint="eastAsia" w:ascii="仿宋" w:hAnsi="仿宋" w:eastAsia="仿宋" w:cs="Times New Roman"/>
          <w:color w:val="auto"/>
          <w:sz w:val="28"/>
          <w:szCs w:val="28"/>
          <w:highlight w:val="none"/>
        </w:rPr>
        <w:t>的条件；</w:t>
      </w:r>
    </w:p>
    <w:p w14:paraId="3AC49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违反相关法律法规</w:t>
      </w:r>
      <w:r>
        <w:rPr>
          <w:rFonts w:hint="eastAsia" w:ascii="仿宋" w:hAnsi="仿宋" w:eastAsia="仿宋" w:cs="Times New Roman"/>
          <w:color w:val="auto"/>
          <w:sz w:val="28"/>
          <w:szCs w:val="28"/>
          <w:highlight w:val="none"/>
        </w:rPr>
        <w:t>及本竞争性</w:t>
      </w:r>
      <w:r>
        <w:rPr>
          <w:rFonts w:hint="eastAsia" w:ascii="仿宋" w:hAnsi="仿宋" w:eastAsia="仿宋" w:cs="Times New Roman"/>
          <w:color w:val="auto"/>
          <w:sz w:val="28"/>
          <w:szCs w:val="28"/>
          <w:highlight w:val="none"/>
          <w:lang w:eastAsia="zh-CN"/>
        </w:rPr>
        <w:t>采购文件</w:t>
      </w:r>
      <w:r>
        <w:rPr>
          <w:rFonts w:hint="eastAsia" w:ascii="仿宋" w:hAnsi="仿宋" w:eastAsia="仿宋" w:cs="Times New Roman"/>
          <w:color w:val="auto"/>
          <w:sz w:val="28"/>
          <w:szCs w:val="28"/>
          <w:highlight w:val="none"/>
        </w:rPr>
        <w:t>规定的属响应无效的情形。</w:t>
      </w:r>
    </w:p>
    <w:p w14:paraId="125389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供应商报价低于</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文件规定的预算金额（最高限价）</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r>
        <w:rPr>
          <w:rFonts w:hint="eastAsia" w:ascii="仿宋_GB2312" w:hAnsi="仿宋_GB2312" w:eastAsia="仿宋_GB2312" w:cs="仿宋_GB2312"/>
          <w:color w:val="auto"/>
          <w:highlight w:val="none"/>
          <w:lang w:eastAsia="zh-CN"/>
        </w:rPr>
        <w:t>；</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6"/>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50ECD0D2">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 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w:t>
      </w:r>
      <w:r>
        <w:rPr>
          <w:rFonts w:hint="eastAsia" w:ascii="仿宋_GB2312" w:hAnsi="仿宋_GB2312" w:eastAsia="仿宋_GB2312" w:cs="仿宋_GB2312"/>
          <w:color w:val="auto"/>
          <w:highlight w:val="none"/>
          <w:lang w:eastAsia="zh-CN"/>
        </w:rPr>
        <w:t>其他</w:t>
      </w:r>
      <w:r>
        <w:rPr>
          <w:rFonts w:hint="eastAsia" w:ascii="仿宋_GB2312" w:hAnsi="仿宋_GB2312" w:eastAsia="仿宋_GB2312" w:cs="仿宋_GB2312"/>
          <w:color w:val="auto"/>
          <w:highlight w:val="none"/>
        </w:rPr>
        <w:t>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11.1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 投标报价以人民币为结算货币，须包括</w:t>
      </w:r>
      <w:r>
        <w:rPr>
          <w:rFonts w:hint="eastAsia" w:ascii="仿宋_GB2312" w:hAnsi="仿宋_GB2312" w:eastAsia="仿宋_GB2312" w:cs="仿宋_GB2312"/>
          <w:color w:val="auto"/>
          <w:highlight w:val="none"/>
          <w:lang w:val="en-US" w:eastAsia="zh-CN"/>
        </w:rPr>
        <w:t>产品价款</w:t>
      </w:r>
      <w:r>
        <w:rPr>
          <w:rFonts w:hint="eastAsia" w:ascii="仿宋_GB2312" w:hAnsi="仿宋_GB2312" w:eastAsia="仿宋_GB2312" w:cs="仿宋_GB2312"/>
          <w:color w:val="auto"/>
          <w:highlight w:val="none"/>
        </w:rPr>
        <w:t>、途中运输费、装卸费、保险费、税费及合同中明示或暗示的所有一般风险、责任和义务等一切费用（或服务的全部费用）。</w:t>
      </w:r>
    </w:p>
    <w:p w14:paraId="61BFA5F8">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 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11.4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 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 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3"/>
        <w:keepNext w:val="0"/>
        <w:keepLines w:val="0"/>
        <w:pageBreakBefore w:val="0"/>
        <w:widowControl w:val="0"/>
        <w:kinsoku/>
        <w:wordWrap/>
        <w:overflowPunct/>
        <w:topLinePunct w:val="0"/>
        <w:autoSpaceDE/>
        <w:autoSpaceDN/>
        <w:bidi w:val="0"/>
        <w:adjustRightInd/>
        <w:snapToGrid/>
        <w:spacing w:after="0" w:line="520" w:lineRule="exact"/>
        <w:ind w:firstLine="540"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_GB2312" w:hAnsi="仿宋_GB2312" w:eastAsia="仿宋_GB2312" w:cs="仿宋_GB2312"/>
          <w:b/>
          <w:bCs/>
          <w:color w:val="auto"/>
          <w:highlight w:val="none"/>
          <w:lang w:val="en-US" w:eastAsia="zh-CN"/>
        </w:rPr>
        <w:t xml:space="preserve">11.7 </w:t>
      </w:r>
      <w:r>
        <w:rPr>
          <w:rFonts w:hint="eastAsia" w:ascii="仿宋" w:hAnsi="仿宋" w:eastAsia="仿宋" w:cs="Times New Roman"/>
          <w:color w:val="auto"/>
          <w:sz w:val="28"/>
          <w:szCs w:val="28"/>
          <w:highlight w:val="none"/>
          <w:lang w:val="en-US" w:eastAsia="zh-CN"/>
        </w:rPr>
        <w:t>政府采购评审中出现下列情形之一的，评审委员会应当启动异常低价投标（响应）审查程序：</w:t>
      </w:r>
    </w:p>
    <w:p w14:paraId="7F2FCEEC">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（1）投标（响应）报价低于全部通过符合性审查供应商投标（响应）报价平均值50%的，即投标（响应）报价〈全部通过符合性审查供应商投标（响应）报价平均值×50%；</w:t>
      </w:r>
    </w:p>
    <w:p w14:paraId="3DF998ED">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（2）投标（响应）报价低于通过符合性审查的次低报价供应商投标（响应）报价50%的，即投标（响应）报价〈通过符合性审查的次低报价供应商投标（响应）报价×50%；</w:t>
      </w:r>
    </w:p>
    <w:p w14:paraId="3A9F5EE7">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（3）投标（响应）报价低于采购项目最高限价45%的，即投标（响应）报价〈采购项目最高限价×45%；</w:t>
      </w:r>
    </w:p>
    <w:p w14:paraId="32739EDA">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（4）评审委员会基于专业判断，认为供应商报价过低，有可能影响产品质量或者不能诚信履约的其他情形。</w:t>
      </w:r>
    </w:p>
    <w:p w14:paraId="48937ADA">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采购人可以结合具体项目实际情况，提高上述第（1）项至第（3）项中启动异常低价投标（响应）审查的数值标准，但最高不得超过65%。</w:t>
      </w:r>
    </w:p>
    <w:p w14:paraId="6142FEDE">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相关法律法规对供应商报价有规定的，从其规定。</w:t>
      </w:r>
    </w:p>
    <w:p w14:paraId="2EA9D0EC">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highlight w:val="none"/>
          <w:lang w:eastAsia="zh-CN"/>
        </w:rPr>
      </w:pPr>
      <w:r>
        <w:rPr>
          <w:rFonts w:hint="eastAsia" w:ascii="仿宋" w:hAnsi="仿宋" w:eastAsia="仿宋" w:cs="Times New Roman"/>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Times New Roman"/>
          <w:color w:val="auto"/>
          <w:sz w:val="28"/>
          <w:szCs w:val="28"/>
          <w:highlight w:val="none"/>
          <w:lang w:val="zh-CN" w:eastAsia="zh-CN"/>
        </w:rPr>
        <w:t xml:space="preserve"> </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 xml:space="preserve">11.8 </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 残疾人福利单位价格扣除（本项目适用）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 监狱和戒毒企业价格扣除（本项目适用）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 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13.1 投标文件每一页均须由法定代表人或其全权委托代理人逐页签署姓名，并逐页加盖投标人单位公章。未按上述要求签署、盖章的，投标文件按无效投标处理，由此产生的一切后果由投标人自行承担。 </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7"/>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 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rPr>
        <w:t>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 投标</w:t>
      </w:r>
      <w:r>
        <w:rPr>
          <w:rFonts w:hint="default" w:ascii="仿宋_GB2312" w:hAnsi="仿宋_GB2312" w:eastAsia="仿宋_GB2312" w:cs="仿宋_GB2312"/>
          <w:color w:val="auto"/>
          <w:kern w:val="2"/>
          <w:sz w:val="28"/>
          <w:szCs w:val="28"/>
          <w:highlight w:val="none"/>
          <w:lang w:eastAsia="zh-CN" w:bidi="ar-SA"/>
        </w:rPr>
        <w:t>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15"/>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14.3 </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  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6"/>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 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 投标时间及投标截止时间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 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r>
        <w:rPr>
          <w:rFonts w:hint="eastAsia" w:ascii="仿宋_GB2312" w:hAnsi="仿宋_GB2312" w:eastAsia="仿宋_GB2312" w:cs="仿宋_GB2312"/>
          <w:color w:val="auto"/>
          <w:highlight w:val="none"/>
          <w:lang w:eastAsia="zh-CN"/>
        </w:rPr>
        <w:t>：</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18.1 </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18.2 </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18.3 </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18.4 </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r>
        <w:rPr>
          <w:rFonts w:hint="eastAsia" w:ascii="仿宋_GB2312" w:hAnsi="仿宋_GB2312" w:eastAsia="仿宋_GB2312" w:cs="仿宋_GB2312"/>
          <w:color w:val="auto"/>
          <w:highlight w:val="none"/>
          <w:lang w:eastAsia="zh-CN"/>
        </w:rPr>
        <w:t>；</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18.6法律法规</w:t>
      </w:r>
      <w:r>
        <w:rPr>
          <w:rFonts w:hint="eastAsia" w:ascii="仿宋_GB2312" w:hAnsi="仿宋_GB2312" w:eastAsia="仿宋_GB2312" w:cs="仿宋_GB2312"/>
          <w:color w:val="auto"/>
          <w:highlight w:val="none"/>
        </w:rPr>
        <w:t>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（五）</w:t>
      </w:r>
      <w:r>
        <w:rPr>
          <w:rFonts w:hint="eastAsia" w:ascii="仿宋_GB2312" w:hAnsi="仿宋_GB2312" w:eastAsia="仿宋_GB2312" w:cs="仿宋_GB2312"/>
          <w:b/>
          <w:color w:val="auto"/>
          <w:highlight w:val="none"/>
        </w:rPr>
        <w:t xml:space="preserve">  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  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 xml:space="preserve">19.1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（六）</w:t>
      </w:r>
      <w:r>
        <w:rPr>
          <w:rFonts w:hint="eastAsia" w:ascii="仿宋_GB2312" w:hAnsi="仿宋_GB2312" w:eastAsia="仿宋_GB2312" w:cs="仿宋_GB2312"/>
          <w:b/>
          <w:color w:val="auto"/>
          <w:highlight w:val="none"/>
        </w:rPr>
        <w:t xml:space="preserve">  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  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 xml:space="preserve">20.1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20.2 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 xml:space="preserve">推荐中标候选人。  </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  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  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166EDB25">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568" w:type="dxa"/>
            <w:noWrap w:val="0"/>
            <w:vAlign w:val="center"/>
          </w:tcPr>
          <w:p w14:paraId="17FDE926">
            <w:pPr>
              <w:pStyle w:val="24"/>
              <w:spacing w:line="360" w:lineRule="auto"/>
              <w:jc w:val="center"/>
              <w:rPr>
                <w:sz w:val="28"/>
                <w:szCs w:val="28"/>
                <w:highlight w:val="none"/>
              </w:rPr>
            </w:pPr>
            <w:r>
              <w:rPr>
                <w:rFonts w:hint="eastAsia" w:cs="宋体"/>
                <w:b/>
                <w:bCs/>
                <w:sz w:val="21"/>
                <w:szCs w:val="21"/>
                <w:highlight w:val="none"/>
              </w:rPr>
              <w:t>分值</w:t>
            </w:r>
          </w:p>
        </w:tc>
        <w:tc>
          <w:tcPr>
            <w:tcW w:w="5857" w:type="dxa"/>
            <w:noWrap w:val="0"/>
            <w:vAlign w:val="center"/>
          </w:tcPr>
          <w:p w14:paraId="613A460E">
            <w:pPr>
              <w:pStyle w:val="24"/>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2"/>
              <w:numPr>
                <w:ilvl w:val="0"/>
                <w:numId w:val="0"/>
              </w:numPr>
              <w:ind w:left="0" w:lef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1087" w:type="dxa"/>
            <w:noWrap w:val="0"/>
            <w:vAlign w:val="center"/>
          </w:tcPr>
          <w:p w14:paraId="40218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1</w:t>
            </w:r>
          </w:p>
        </w:tc>
        <w:tc>
          <w:tcPr>
            <w:tcW w:w="1342" w:type="dxa"/>
            <w:noWrap w:val="0"/>
            <w:vAlign w:val="center"/>
          </w:tcPr>
          <w:p w14:paraId="1E7C5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报价</w:t>
            </w:r>
          </w:p>
        </w:tc>
        <w:tc>
          <w:tcPr>
            <w:tcW w:w="1568" w:type="dxa"/>
            <w:noWrap w:val="0"/>
            <w:vAlign w:val="center"/>
          </w:tcPr>
          <w:p w14:paraId="091A6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30</w:t>
            </w:r>
          </w:p>
        </w:tc>
        <w:tc>
          <w:tcPr>
            <w:tcW w:w="5857" w:type="dxa"/>
            <w:noWrap w:val="0"/>
            <w:vAlign w:val="center"/>
          </w:tcPr>
          <w:p w14:paraId="7B7097F5">
            <w:pPr>
              <w:pStyle w:val="2"/>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391F8E9B">
            <w:pPr>
              <w:pStyle w:val="2"/>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2.本项目专门面向中小企业，对小型和微型企业报价不再执行价格折扣优惠。</w:t>
            </w:r>
          </w:p>
          <w:p w14:paraId="2B2DEA21">
            <w:pPr>
              <w:pStyle w:val="2"/>
              <w:numPr>
                <w:ilvl w:val="0"/>
                <w:numId w:val="0"/>
              </w:numPr>
              <w:ind w:left="0" w:leftChars="0" w:firstLine="0" w:firstLineChars="0"/>
              <w:rPr>
                <w:highlight w:val="none"/>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24"/>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01FBBA1C">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业绩（4分）：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1.投标供应商提供近2023年1月1日以来（以合同签订日期为准）类似供暖用煤项目业绩，每提供1个符合业绩得1分，最高得3分；未提供不得分，每项业绩与本项目无关或不满足下列材料要求则该业绩不得分。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完整合同（甲乙方均加盖公章并签署或签章）原件扫描件。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15</w:t>
            </w:r>
          </w:p>
        </w:tc>
        <w:tc>
          <w:tcPr>
            <w:tcW w:w="5857" w:type="dxa"/>
            <w:noWrap w:val="0"/>
            <w:vAlign w:val="center"/>
          </w:tcPr>
          <w:p w14:paraId="594EF18C">
            <w:pPr>
              <w:widowControl/>
              <w:kinsoku w:val="0"/>
              <w:autoSpaceDE w:val="0"/>
              <w:autoSpaceDN w:val="0"/>
              <w:adjustRightInd w:val="0"/>
              <w:snapToGrid w:val="0"/>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项目服务实施方案（15 分）：</w:t>
            </w:r>
          </w:p>
          <w:p w14:paraId="6DD5CEA8">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根据投标人对本项目实际情况，阐述内容须包括但不限于以下内容： ①供应商项目实施准备计划完善，科学规范； ②质量目标及保证措施； ③项目实施人员配置方案； ④产品包装运输方案； ⑤供货方案；评标委员会根据各投标人方案内容完整度及可行性进行评审，共5项内容，每项内容完整可行得3分，每项内容存在一处缺陷扣1分，扣完为准。</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widowControl/>
              <w:suppressLineNumbers w:val="0"/>
              <w:jc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技术参数响应</w:t>
            </w:r>
          </w:p>
        </w:tc>
        <w:tc>
          <w:tcPr>
            <w:tcW w:w="1568" w:type="dxa"/>
            <w:noWrap w:val="0"/>
            <w:vAlign w:val="center"/>
          </w:tcPr>
          <w:p w14:paraId="500186F1">
            <w:pPr>
              <w:keepNext w:val="0"/>
              <w:keepLines w:val="0"/>
              <w:widowControl/>
              <w:suppressLineNumbers w:val="0"/>
              <w:jc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17</w:t>
            </w:r>
          </w:p>
        </w:tc>
        <w:tc>
          <w:tcPr>
            <w:tcW w:w="5857" w:type="dxa"/>
            <w:noWrap w:val="0"/>
            <w:vAlign w:val="center"/>
          </w:tcPr>
          <w:p w14:paraId="1C868F68">
            <w:pPr>
              <w:keepNext w:val="0"/>
              <w:keepLines w:val="0"/>
              <w:widowControl/>
              <w:suppressLineNumbers w:val="0"/>
              <w:jc w:val="left"/>
              <w:rPr>
                <w:rFonts w:hint="default" w:ascii="仿宋" w:hAnsi="仿宋" w:eastAsia="仿宋" w:cs="仿宋"/>
                <w:b w:val="0"/>
                <w:bCs w:val="0"/>
                <w:color w:val="auto"/>
                <w:spacing w:val="-3"/>
                <w:kern w:val="2"/>
                <w:sz w:val="22"/>
                <w:szCs w:val="22"/>
                <w:highlight w:val="none"/>
                <w:lang w:val="en-US" w:eastAsia="zh-CN" w:bidi="ar-SA"/>
              </w:rPr>
            </w:pPr>
            <w:r>
              <w:rPr>
                <w:rFonts w:hint="default" w:ascii="仿宋" w:hAnsi="仿宋" w:eastAsia="仿宋" w:cs="仿宋"/>
                <w:b w:val="0"/>
                <w:bCs w:val="0"/>
                <w:color w:val="auto"/>
                <w:spacing w:val="-3"/>
                <w:kern w:val="2"/>
                <w:sz w:val="22"/>
                <w:szCs w:val="22"/>
                <w:highlight w:val="none"/>
                <w:lang w:val="en-US" w:eastAsia="zh-CN" w:bidi="ar-SA"/>
              </w:rPr>
              <w:t>技术参数响应</w:t>
            </w:r>
            <w:r>
              <w:rPr>
                <w:rFonts w:hint="eastAsia" w:ascii="仿宋" w:hAnsi="仿宋" w:eastAsia="仿宋" w:cs="仿宋"/>
                <w:b w:val="0"/>
                <w:bCs w:val="0"/>
                <w:color w:val="auto"/>
                <w:spacing w:val="-3"/>
                <w:kern w:val="2"/>
                <w:sz w:val="22"/>
                <w:szCs w:val="22"/>
                <w:highlight w:val="none"/>
                <w:lang w:val="en-US" w:eastAsia="en-US" w:bidi="ar-SA"/>
              </w:rPr>
              <w:t>（</w:t>
            </w:r>
            <w:r>
              <w:rPr>
                <w:rFonts w:hint="eastAsia" w:ascii="仿宋" w:hAnsi="仿宋" w:eastAsia="仿宋" w:cs="仿宋"/>
                <w:b w:val="0"/>
                <w:bCs w:val="0"/>
                <w:color w:val="auto"/>
                <w:spacing w:val="-3"/>
                <w:kern w:val="2"/>
                <w:sz w:val="22"/>
                <w:szCs w:val="22"/>
                <w:highlight w:val="none"/>
                <w:lang w:val="en-US" w:eastAsia="zh-CN" w:bidi="ar-SA"/>
              </w:rPr>
              <w:t>17</w:t>
            </w:r>
            <w:r>
              <w:rPr>
                <w:rFonts w:hint="eastAsia" w:ascii="仿宋" w:hAnsi="仿宋" w:eastAsia="仿宋" w:cs="仿宋"/>
                <w:b w:val="0"/>
                <w:bCs w:val="0"/>
                <w:color w:val="auto"/>
                <w:spacing w:val="-3"/>
                <w:kern w:val="2"/>
                <w:sz w:val="22"/>
                <w:szCs w:val="22"/>
                <w:highlight w:val="none"/>
                <w:lang w:val="en-US" w:eastAsia="en-US" w:bidi="ar-SA"/>
              </w:rPr>
              <w:t>分）</w:t>
            </w:r>
            <w:r>
              <w:rPr>
                <w:rFonts w:hint="default" w:ascii="仿宋" w:hAnsi="仿宋" w:eastAsia="仿宋" w:cs="仿宋"/>
                <w:b w:val="0"/>
                <w:bCs w:val="0"/>
                <w:color w:val="auto"/>
                <w:spacing w:val="-3"/>
                <w:kern w:val="2"/>
                <w:sz w:val="22"/>
                <w:szCs w:val="22"/>
                <w:highlight w:val="none"/>
                <w:lang w:val="en-US" w:eastAsia="zh-CN" w:bidi="ar-SA"/>
              </w:rPr>
              <w:t>：</w:t>
            </w:r>
          </w:p>
          <w:p w14:paraId="4B3A2175">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GB" w:eastAsia="zh-CN" w:bidi="ar-SA"/>
              </w:rPr>
              <w:t>根据所投货物的</w:t>
            </w:r>
            <w:r>
              <w:rPr>
                <w:rFonts w:hint="eastAsia" w:ascii="仿宋" w:hAnsi="仿宋" w:eastAsia="仿宋" w:cs="仿宋"/>
                <w:b w:val="0"/>
                <w:bCs w:val="0"/>
                <w:color w:val="auto"/>
                <w:spacing w:val="-3"/>
                <w:kern w:val="2"/>
                <w:sz w:val="22"/>
                <w:szCs w:val="22"/>
                <w:highlight w:val="none"/>
                <w:lang w:val="en-US" w:eastAsia="zh-CN" w:bidi="ar-SA"/>
              </w:rPr>
              <w:t>质量</w:t>
            </w:r>
            <w:r>
              <w:rPr>
                <w:rFonts w:hint="eastAsia" w:ascii="仿宋" w:hAnsi="仿宋" w:eastAsia="仿宋" w:cs="仿宋"/>
                <w:b w:val="0"/>
                <w:bCs w:val="0"/>
                <w:color w:val="auto"/>
                <w:spacing w:val="-3"/>
                <w:kern w:val="2"/>
                <w:sz w:val="22"/>
                <w:szCs w:val="22"/>
                <w:highlight w:val="none"/>
                <w:lang w:val="en-GB" w:eastAsia="zh-CN" w:bidi="ar-SA"/>
              </w:rPr>
              <w:t>与</w:t>
            </w:r>
            <w:r>
              <w:rPr>
                <w:rFonts w:hint="eastAsia" w:ascii="仿宋" w:hAnsi="仿宋" w:eastAsia="仿宋" w:cs="仿宋"/>
                <w:b w:val="0"/>
                <w:bCs w:val="0"/>
                <w:color w:val="auto"/>
                <w:spacing w:val="-3"/>
                <w:kern w:val="2"/>
                <w:sz w:val="22"/>
                <w:szCs w:val="22"/>
                <w:highlight w:val="none"/>
                <w:lang w:val="en-US" w:eastAsia="zh-CN" w:bidi="ar-SA"/>
              </w:rPr>
              <w:t>参数需求</w:t>
            </w:r>
            <w:r>
              <w:rPr>
                <w:rFonts w:hint="eastAsia" w:ascii="仿宋" w:hAnsi="仿宋" w:eastAsia="仿宋" w:cs="仿宋"/>
                <w:b w:val="0"/>
                <w:bCs w:val="0"/>
                <w:color w:val="auto"/>
                <w:spacing w:val="-3"/>
                <w:kern w:val="2"/>
                <w:sz w:val="22"/>
                <w:szCs w:val="22"/>
                <w:highlight w:val="none"/>
                <w:lang w:val="en-GB" w:eastAsia="zh-CN" w:bidi="ar-SA"/>
              </w:rPr>
              <w:t>指标响应程度打分，</w:t>
            </w:r>
            <w:r>
              <w:rPr>
                <w:rFonts w:hint="eastAsia" w:ascii="仿宋" w:hAnsi="仿宋" w:eastAsia="仿宋" w:cs="仿宋"/>
                <w:b w:val="0"/>
                <w:bCs w:val="0"/>
                <w:color w:val="auto"/>
                <w:spacing w:val="-3"/>
                <w:kern w:val="2"/>
                <w:sz w:val="22"/>
                <w:szCs w:val="22"/>
                <w:highlight w:val="none"/>
                <w:lang w:val="en-US" w:eastAsia="zh-CN" w:bidi="ar-SA"/>
              </w:rPr>
              <w:t>需提供2024年至今的煤质检验检测报告等资料原件扫描件加盖公章</w:t>
            </w:r>
            <w:r>
              <w:rPr>
                <w:rFonts w:hint="eastAsia" w:ascii="仿宋" w:hAnsi="仿宋" w:eastAsia="仿宋" w:cs="仿宋"/>
                <w:b w:val="0"/>
                <w:bCs w:val="0"/>
                <w:color w:val="auto"/>
                <w:spacing w:val="-3"/>
                <w:kern w:val="2"/>
                <w:sz w:val="22"/>
                <w:szCs w:val="22"/>
                <w:highlight w:val="none"/>
                <w:lang w:val="en-GB" w:eastAsia="zh-CN" w:bidi="ar-SA"/>
              </w:rPr>
              <w:t>，</w:t>
            </w:r>
            <w:r>
              <w:rPr>
                <w:rFonts w:hint="eastAsia" w:ascii="仿宋" w:hAnsi="仿宋" w:eastAsia="仿宋" w:cs="仿宋"/>
                <w:b w:val="0"/>
                <w:bCs w:val="0"/>
                <w:color w:val="auto"/>
                <w:spacing w:val="-3"/>
                <w:kern w:val="2"/>
                <w:sz w:val="22"/>
                <w:szCs w:val="22"/>
                <w:highlight w:val="none"/>
                <w:lang w:val="en-US" w:eastAsia="zh-CN" w:bidi="ar-SA"/>
              </w:rPr>
              <w:t>产品完全符合招标文件要求的技术指标和参数得11分，优于招标文件参数的每优于一项得1分，最高得6分。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1CC54C4D">
            <w:pPr>
              <w:keepNext w:val="0"/>
              <w:keepLines w:val="0"/>
              <w:widowControl/>
              <w:suppressLineNumbers w:val="0"/>
              <w:jc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供货方案</w:t>
            </w:r>
          </w:p>
          <w:p w14:paraId="482D5C81">
            <w:pPr>
              <w:keepNext w:val="0"/>
              <w:keepLines w:val="0"/>
              <w:widowControl/>
              <w:suppressLineNumbers w:val="0"/>
              <w:jc w:val="center"/>
              <w:rPr>
                <w:rFonts w:hint="eastAsia" w:ascii="仿宋" w:hAnsi="仿宋" w:eastAsia="仿宋" w:cs="仿宋"/>
                <w:b w:val="0"/>
                <w:bCs w:val="0"/>
                <w:color w:val="auto"/>
                <w:spacing w:val="-3"/>
                <w:kern w:val="2"/>
                <w:sz w:val="22"/>
                <w:szCs w:val="22"/>
                <w:highlight w:val="none"/>
                <w:lang w:val="en-US" w:eastAsia="zh-CN" w:bidi="ar-SA"/>
              </w:rPr>
            </w:pPr>
          </w:p>
        </w:tc>
        <w:tc>
          <w:tcPr>
            <w:tcW w:w="1568" w:type="dxa"/>
            <w:noWrap w:val="0"/>
            <w:vAlign w:val="center"/>
          </w:tcPr>
          <w:p w14:paraId="5BF9F4FC">
            <w:pPr>
              <w:keepNext w:val="0"/>
              <w:keepLines w:val="0"/>
              <w:widowControl/>
              <w:suppressLineNumbers w:val="0"/>
              <w:jc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12</w:t>
            </w:r>
          </w:p>
        </w:tc>
        <w:tc>
          <w:tcPr>
            <w:tcW w:w="5857" w:type="dxa"/>
            <w:noWrap w:val="0"/>
            <w:vAlign w:val="center"/>
          </w:tcPr>
          <w:p w14:paraId="1C38616F">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供货方案（12分）：</w:t>
            </w:r>
          </w:p>
          <w:p w14:paraId="14926E14">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根据投标人提供的①供货计划表、②异常保障措施、③货物检验方法，其中供货时间节点明确、保障措施完善、检验方法科学，共3项内容，每项内容完整可行得4分，每项内容存在一处缺陷扣1分，扣完为准。</w:t>
            </w:r>
          </w:p>
        </w:tc>
      </w:tr>
      <w:tr w14:paraId="717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76C5EC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1342" w:type="dxa"/>
            <w:noWrap w:val="0"/>
            <w:vAlign w:val="center"/>
          </w:tcPr>
          <w:p w14:paraId="4E362025">
            <w:pPr>
              <w:keepNext w:val="0"/>
              <w:keepLines w:val="0"/>
              <w:widowControl/>
              <w:suppressLineNumbers w:val="0"/>
              <w:jc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发热值</w:t>
            </w:r>
          </w:p>
        </w:tc>
        <w:tc>
          <w:tcPr>
            <w:tcW w:w="1568" w:type="dxa"/>
            <w:noWrap w:val="0"/>
            <w:vAlign w:val="center"/>
          </w:tcPr>
          <w:p w14:paraId="793A10F7">
            <w:pPr>
              <w:keepNext w:val="0"/>
              <w:keepLines w:val="0"/>
              <w:widowControl/>
              <w:suppressLineNumbers w:val="0"/>
              <w:jc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12</w:t>
            </w:r>
          </w:p>
        </w:tc>
        <w:tc>
          <w:tcPr>
            <w:tcW w:w="5857" w:type="dxa"/>
            <w:noWrap w:val="0"/>
            <w:vAlign w:val="center"/>
          </w:tcPr>
          <w:p w14:paraId="544F9AAF">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GB" w:eastAsia="zh-CN" w:bidi="ar-SA"/>
              </w:rPr>
            </w:pPr>
            <w:r>
              <w:rPr>
                <w:rFonts w:hint="eastAsia" w:ascii="仿宋" w:hAnsi="仿宋" w:eastAsia="仿宋" w:cs="仿宋"/>
                <w:b w:val="0"/>
                <w:bCs w:val="0"/>
                <w:color w:val="auto"/>
                <w:spacing w:val="-3"/>
                <w:kern w:val="2"/>
                <w:sz w:val="22"/>
                <w:szCs w:val="22"/>
                <w:highlight w:val="none"/>
                <w:lang w:val="en-GB" w:eastAsia="zh-CN" w:bidi="ar-SA"/>
              </w:rPr>
              <w:t>发热值（千卡/千克）（</w:t>
            </w:r>
            <w:r>
              <w:rPr>
                <w:rFonts w:hint="eastAsia" w:ascii="仿宋" w:hAnsi="仿宋" w:eastAsia="仿宋" w:cs="仿宋"/>
                <w:b w:val="0"/>
                <w:bCs w:val="0"/>
                <w:color w:val="auto"/>
                <w:spacing w:val="-3"/>
                <w:kern w:val="2"/>
                <w:sz w:val="22"/>
                <w:szCs w:val="22"/>
                <w:highlight w:val="none"/>
                <w:lang w:val="en-US" w:eastAsia="zh-CN" w:bidi="ar-SA"/>
              </w:rPr>
              <w:t>12分</w:t>
            </w:r>
            <w:r>
              <w:rPr>
                <w:rFonts w:hint="eastAsia" w:ascii="仿宋" w:hAnsi="仿宋" w:eastAsia="仿宋" w:cs="仿宋"/>
                <w:b w:val="0"/>
                <w:bCs w:val="0"/>
                <w:color w:val="auto"/>
                <w:spacing w:val="-3"/>
                <w:kern w:val="2"/>
                <w:sz w:val="22"/>
                <w:szCs w:val="22"/>
                <w:highlight w:val="none"/>
                <w:lang w:val="en-GB" w:eastAsia="zh-CN" w:bidi="ar-SA"/>
              </w:rPr>
              <w:t>）：</w:t>
            </w:r>
          </w:p>
          <w:p w14:paraId="5E381DE3">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需提供2025年至今的煤质检验检测报告等资料，能证明满足</w:t>
            </w:r>
            <w:r>
              <w:rPr>
                <w:rFonts w:hint="eastAsia" w:ascii="仿宋" w:hAnsi="仿宋" w:eastAsia="仿宋" w:cs="仿宋"/>
                <w:b w:val="0"/>
                <w:bCs w:val="0"/>
                <w:color w:val="auto"/>
                <w:spacing w:val="-3"/>
                <w:kern w:val="2"/>
                <w:sz w:val="22"/>
                <w:szCs w:val="22"/>
                <w:highlight w:val="none"/>
                <w:lang w:val="en-GB" w:eastAsia="zh-CN" w:bidi="ar-SA"/>
              </w:rPr>
              <w:t>最低发热值要求为基本值的得</w:t>
            </w:r>
            <w:r>
              <w:rPr>
                <w:rFonts w:hint="eastAsia"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GB" w:eastAsia="zh-CN" w:bidi="ar-SA"/>
              </w:rPr>
              <w:t>分；每大于最低发热值基本值的</w:t>
            </w:r>
            <w:r>
              <w:rPr>
                <w:rFonts w:hint="eastAsia" w:ascii="仿宋" w:hAnsi="仿宋" w:eastAsia="仿宋" w:cs="仿宋"/>
                <w:b w:val="0"/>
                <w:bCs w:val="0"/>
                <w:color w:val="auto"/>
                <w:spacing w:val="-3"/>
                <w:kern w:val="2"/>
                <w:sz w:val="22"/>
                <w:szCs w:val="22"/>
                <w:highlight w:val="none"/>
                <w:lang w:val="en-US" w:eastAsia="zh-CN" w:bidi="ar-SA"/>
              </w:rPr>
              <w:t>100千卡/千克</w:t>
            </w:r>
            <w:r>
              <w:rPr>
                <w:rFonts w:hint="eastAsia" w:ascii="仿宋" w:hAnsi="仿宋" w:eastAsia="仿宋" w:cs="仿宋"/>
                <w:b w:val="0"/>
                <w:bCs w:val="0"/>
                <w:color w:val="auto"/>
                <w:spacing w:val="-3"/>
                <w:kern w:val="2"/>
                <w:sz w:val="22"/>
                <w:szCs w:val="22"/>
                <w:highlight w:val="none"/>
                <w:lang w:val="en-GB" w:eastAsia="zh-CN" w:bidi="ar-SA"/>
              </w:rPr>
              <w:t>加</w:t>
            </w:r>
            <w:r>
              <w:rPr>
                <w:rFonts w:hint="eastAsia"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GB" w:eastAsia="zh-CN" w:bidi="ar-SA"/>
              </w:rPr>
              <w:t>分，最多加</w:t>
            </w:r>
            <w:r>
              <w:rPr>
                <w:rFonts w:hint="eastAsia"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GB" w:eastAsia="zh-CN" w:bidi="ar-SA"/>
              </w:rPr>
              <w:t>分；低于的得0分。（共</w:t>
            </w:r>
            <w:r>
              <w:rPr>
                <w:rFonts w:hint="eastAsia"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GB" w:eastAsia="zh-CN" w:bidi="ar-SA"/>
              </w:rPr>
              <w:t>分）（最低发热值大于</w:t>
            </w:r>
            <w:r>
              <w:rPr>
                <w:rFonts w:hint="eastAsia" w:ascii="仿宋" w:hAnsi="仿宋" w:eastAsia="仿宋" w:cs="仿宋"/>
                <w:b w:val="0"/>
                <w:bCs w:val="0"/>
                <w:color w:val="auto"/>
                <w:spacing w:val="-3"/>
                <w:kern w:val="2"/>
                <w:sz w:val="22"/>
                <w:szCs w:val="22"/>
                <w:highlight w:val="none"/>
                <w:lang w:val="en-US" w:eastAsia="zh-CN" w:bidi="ar-SA"/>
              </w:rPr>
              <w:t>5500千卡/千克</w:t>
            </w:r>
            <w:r>
              <w:rPr>
                <w:rFonts w:hint="eastAsia" w:ascii="仿宋" w:hAnsi="仿宋" w:eastAsia="仿宋" w:cs="仿宋"/>
                <w:b w:val="0"/>
                <w:bCs w:val="0"/>
                <w:color w:val="auto"/>
                <w:spacing w:val="-3"/>
                <w:kern w:val="2"/>
                <w:sz w:val="22"/>
                <w:szCs w:val="22"/>
                <w:highlight w:val="none"/>
                <w:lang w:val="en-GB" w:eastAsia="zh-CN" w:bidi="ar-SA"/>
              </w:rPr>
              <w:t>）</w:t>
            </w:r>
            <w:r>
              <w:rPr>
                <w:rFonts w:hint="eastAsia" w:ascii="仿宋" w:hAnsi="仿宋" w:eastAsia="仿宋" w:cs="仿宋"/>
                <w:b w:val="0"/>
                <w:bCs w:val="0"/>
                <w:color w:val="auto"/>
                <w:spacing w:val="-3"/>
                <w:kern w:val="2"/>
                <w:sz w:val="22"/>
                <w:szCs w:val="22"/>
                <w:highlight w:val="none"/>
                <w:lang w:val="en-US" w:eastAsia="zh-CN" w:bidi="ar-SA"/>
              </w:rPr>
              <w:t>.</w:t>
            </w:r>
          </w:p>
        </w:tc>
      </w:tr>
      <w:tr w14:paraId="5781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2189B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7</w:t>
            </w:r>
          </w:p>
        </w:tc>
        <w:tc>
          <w:tcPr>
            <w:tcW w:w="1342" w:type="dxa"/>
            <w:noWrap w:val="0"/>
            <w:vAlign w:val="center"/>
          </w:tcPr>
          <w:p w14:paraId="62ADBA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w:t>
            </w:r>
          </w:p>
        </w:tc>
        <w:tc>
          <w:tcPr>
            <w:tcW w:w="1568" w:type="dxa"/>
            <w:noWrap w:val="0"/>
            <w:vAlign w:val="center"/>
          </w:tcPr>
          <w:p w14:paraId="01BF219B">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1CE364BC">
            <w:pPr>
              <w:widowControl/>
              <w:kinsoku w:val="0"/>
              <w:autoSpaceDE w:val="0"/>
              <w:autoSpaceDN w:val="0"/>
              <w:adjustRightInd w:val="0"/>
              <w:snapToGrid w:val="0"/>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售后服务方案（10分）：</w:t>
            </w:r>
          </w:p>
          <w:p w14:paraId="19655F92">
            <w:pPr>
              <w:widowControl/>
              <w:kinsoku w:val="0"/>
              <w:autoSpaceDE w:val="0"/>
              <w:autoSpaceDN w:val="0"/>
              <w:adjustRightInd w:val="0"/>
              <w:snapToGrid w:val="0"/>
              <w:spacing w:line="240" w:lineRule="auto"/>
              <w:jc w:val="left"/>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en-US" w:bidi="ar-SA"/>
              </w:rPr>
              <w:t>针对本项目制定的合理完善的售后服务方案</w:t>
            </w:r>
          </w:p>
          <w:p w14:paraId="05783852">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en-US" w:bidi="ar-SA"/>
              </w:rPr>
              <w:t>（包括①产品的</w:t>
            </w:r>
            <w:r>
              <w:rPr>
                <w:rFonts w:hint="eastAsia" w:ascii="仿宋" w:hAnsi="仿宋" w:eastAsia="仿宋" w:cs="仿宋"/>
                <w:b w:val="0"/>
                <w:bCs w:val="0"/>
                <w:color w:val="auto"/>
                <w:spacing w:val="-3"/>
                <w:kern w:val="2"/>
                <w:sz w:val="22"/>
                <w:szCs w:val="22"/>
                <w:highlight w:val="none"/>
                <w:lang w:val="en-US" w:eastAsia="zh-CN" w:bidi="ar-SA"/>
              </w:rPr>
              <w:t>质量</w:t>
            </w:r>
            <w:r>
              <w:rPr>
                <w:rFonts w:hint="eastAsia" w:ascii="仿宋" w:hAnsi="仿宋" w:eastAsia="仿宋" w:cs="仿宋"/>
                <w:b w:val="0"/>
                <w:bCs w:val="0"/>
                <w:color w:val="auto"/>
                <w:spacing w:val="-3"/>
                <w:kern w:val="2"/>
                <w:sz w:val="22"/>
                <w:szCs w:val="22"/>
                <w:highlight w:val="none"/>
                <w:lang w:val="en-US" w:eastAsia="en-US" w:bidi="ar-SA"/>
              </w:rPr>
              <w:t>、②验收、③服务方式、④质保期外服务方式、⑤优惠承诺、），</w:t>
            </w:r>
            <w:r>
              <w:rPr>
                <w:rFonts w:hint="eastAsia" w:ascii="仿宋" w:hAnsi="仿宋" w:eastAsia="仿宋" w:cs="仿宋"/>
                <w:b w:val="0"/>
                <w:bCs w:val="0"/>
                <w:color w:val="auto"/>
                <w:spacing w:val="-3"/>
                <w:kern w:val="2"/>
                <w:sz w:val="22"/>
                <w:szCs w:val="22"/>
                <w:highlight w:val="none"/>
                <w:lang w:val="en-US" w:eastAsia="zh-CN" w:bidi="ar-SA"/>
              </w:rPr>
              <w:t xml:space="preserve">共5项内容，每项内容存在一处缺陷扣1分，扣完为止 </w:t>
            </w:r>
            <w:r>
              <w:rPr>
                <w:rFonts w:hint="eastAsia" w:ascii="仿宋" w:hAnsi="仿宋" w:eastAsia="仿宋" w:cs="仿宋"/>
                <w:b w:val="0"/>
                <w:bCs w:val="0"/>
                <w:color w:val="auto"/>
                <w:spacing w:val="-3"/>
                <w:kern w:val="2"/>
                <w:sz w:val="22"/>
                <w:szCs w:val="22"/>
                <w:highlight w:val="none"/>
                <w:lang w:val="en-US" w:eastAsia="en-US" w:bidi="ar-SA"/>
              </w:rPr>
              <w:t>。</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29" w:type="dxa"/>
            <w:gridSpan w:val="2"/>
            <w:noWrap w:val="0"/>
            <w:vAlign w:val="center"/>
          </w:tcPr>
          <w:p w14:paraId="19246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合计</w:t>
            </w:r>
          </w:p>
        </w:tc>
        <w:tc>
          <w:tcPr>
            <w:tcW w:w="1568" w:type="dxa"/>
            <w:noWrap w:val="0"/>
            <w:vAlign w:val="center"/>
          </w:tcPr>
          <w:p w14:paraId="0C231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fldChar w:fldCharType="begin"/>
            </w:r>
            <w:r>
              <w:rPr>
                <w:rFonts w:hint="eastAsia" w:ascii="宋体" w:hAnsi="宋体" w:cs="宋体"/>
                <w:i w:val="0"/>
                <w:iCs w:val="0"/>
                <w:color w:val="000000"/>
                <w:sz w:val="22"/>
                <w:szCs w:val="22"/>
                <w:highlight w:val="none"/>
                <w:u w:val="none"/>
                <w:lang w:val="en-US" w:eastAsia="zh-CN"/>
              </w:rPr>
              <w:instrText xml:space="preserve"> =SUM(ABOVE) </w:instrText>
            </w:r>
            <w:r>
              <w:rPr>
                <w:rFonts w:hint="eastAsia" w:ascii="宋体" w:hAnsi="宋体" w:cs="宋体"/>
                <w:i w:val="0"/>
                <w:iCs w:val="0"/>
                <w:color w:val="000000"/>
                <w:sz w:val="22"/>
                <w:szCs w:val="22"/>
                <w:highlight w:val="none"/>
                <w:u w:val="none"/>
                <w:lang w:val="en-US" w:eastAsia="zh-CN"/>
              </w:rPr>
              <w:fldChar w:fldCharType="separate"/>
            </w:r>
            <w:r>
              <w:rPr>
                <w:rFonts w:hint="eastAsia" w:ascii="宋体" w:hAnsi="宋体" w:cs="宋体"/>
                <w:i w:val="0"/>
                <w:iCs w:val="0"/>
                <w:color w:val="000000"/>
                <w:sz w:val="22"/>
                <w:szCs w:val="22"/>
                <w:highlight w:val="none"/>
                <w:u w:val="none"/>
                <w:lang w:val="en-US" w:eastAsia="zh-CN"/>
              </w:rPr>
              <w:t>100</w:t>
            </w:r>
            <w:r>
              <w:rPr>
                <w:rFonts w:hint="eastAsia" w:ascii="宋体" w:hAnsi="宋体" w:cs="宋体"/>
                <w:i w:val="0"/>
                <w:iCs w:val="0"/>
                <w:color w:val="000000"/>
                <w:sz w:val="22"/>
                <w:szCs w:val="22"/>
                <w:highlight w:val="none"/>
                <w:u w:val="none"/>
                <w:lang w:val="en-US" w:eastAsia="zh-CN"/>
              </w:rPr>
              <w:fldChar w:fldCharType="end"/>
            </w:r>
            <w:r>
              <w:rPr>
                <w:rFonts w:hint="eastAsia" w:ascii="宋体" w:hAnsi="宋体" w:cs="宋体"/>
                <w:i w:val="0"/>
                <w:iCs w:val="0"/>
                <w:color w:val="000000"/>
                <w:sz w:val="22"/>
                <w:szCs w:val="22"/>
                <w:highlight w:val="none"/>
                <w:u w:val="none"/>
                <w:lang w:val="en-US" w:eastAsia="zh-CN"/>
              </w:rPr>
              <w:t>分</w:t>
            </w:r>
          </w:p>
        </w:tc>
        <w:tc>
          <w:tcPr>
            <w:tcW w:w="5857" w:type="dxa"/>
            <w:noWrap w:val="0"/>
            <w:vAlign w:val="center"/>
          </w:tcPr>
          <w:p w14:paraId="5BE8D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宋体"/>
                <w:color w:val="000000"/>
                <w:sz w:val="21"/>
                <w:szCs w:val="21"/>
                <w:highlight w:val="none"/>
              </w:rPr>
            </w:pPr>
          </w:p>
        </w:tc>
      </w:tr>
    </w:tbl>
    <w:p w14:paraId="3FE76889">
      <w:pPr>
        <w:pStyle w:val="2"/>
        <w:ind w:left="0" w:leftChars="0" w:firstLine="0" w:firstLineChars="0"/>
        <w:rPr>
          <w:rFonts w:hint="default"/>
          <w:highlight w:val="none"/>
          <w:lang w:val="en-US" w:eastAsia="zh-CN"/>
        </w:rPr>
      </w:pPr>
    </w:p>
    <w:p w14:paraId="6E2C9C5F">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 xml:space="preserve">   </w:t>
      </w:r>
      <w:r>
        <w:rPr>
          <w:rFonts w:hint="eastAsia" w:ascii="仿宋_GB2312" w:hAnsi="仿宋_GB2312" w:eastAsia="仿宋_GB2312" w:cs="仿宋_GB2312"/>
          <w:b/>
          <w:color w:val="000000"/>
          <w:spacing w:val="-20"/>
          <w:highlight w:val="none"/>
          <w:shd w:val="clear" w:color="auto" w:fill="FFFFFF"/>
          <w:lang w:val="en-US" w:eastAsia="zh-CN"/>
        </w:rPr>
        <w:t xml:space="preserve">  </w:t>
      </w: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w:t>
      </w:r>
      <w:r>
        <w:rPr>
          <w:rFonts w:hint="eastAsia" w:ascii="仿宋_GB2312" w:hAnsi="仿宋_GB2312" w:eastAsia="仿宋_GB2312" w:cs="仿宋_GB2312"/>
          <w:b w:val="0"/>
          <w:bCs/>
          <w:color w:val="000000"/>
          <w:spacing w:val="0"/>
          <w:sz w:val="28"/>
          <w:highlight w:val="none"/>
          <w:shd w:val="clear" w:color="auto" w:fill="FFFFFF"/>
          <w:lang w:eastAsia="zh-CN"/>
        </w:rPr>
        <w:t>，</w:t>
      </w:r>
      <w:r>
        <w:rPr>
          <w:rFonts w:hint="eastAsia" w:ascii="仿宋_GB2312" w:hAnsi="仿宋_GB2312" w:eastAsia="仿宋_GB2312" w:cs="仿宋_GB2312"/>
          <w:b w:val="0"/>
          <w:bCs/>
          <w:color w:val="000000"/>
          <w:spacing w:val="0"/>
          <w:sz w:val="28"/>
          <w:highlight w:val="none"/>
          <w:shd w:val="clear" w:color="auto" w:fill="FFFFFF"/>
        </w:rPr>
        <w:t>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  在招标采购中，出现下列情形之一的，应予废标</w:t>
      </w:r>
      <w:r>
        <w:rPr>
          <w:rFonts w:hint="eastAsia" w:ascii="仿宋_GB2312" w:hAnsi="仿宋_GB2312" w:eastAsia="仿宋_GB2312" w:cs="仿宋_GB2312"/>
          <w:b/>
          <w:bCs/>
          <w:highlight w:val="none"/>
          <w:shd w:val="clear" w:color="auto" w:fill="FFFFFF"/>
          <w:lang w:eastAsia="zh-CN"/>
        </w:rPr>
        <w:t>：</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eastAsia" w:ascii="仿宋_GB2312" w:hAnsi="仿宋_GB2312" w:eastAsia="仿宋_GB2312" w:cs="仿宋_GB2312"/>
          <w:highlight w:val="none"/>
          <w:shd w:val="clear" w:color="auto" w:fill="FFFFFF"/>
          <w:lang w:val="en-US" w:eastAsia="zh-CN"/>
        </w:rPr>
        <w:t xml:space="preserve"> </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  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  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 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 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  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eastAsia" w:ascii="仿宋_GB2312" w:hAnsi="仿宋_GB2312" w:eastAsia="仿宋_GB2312" w:cs="仿宋_GB2312"/>
          <w:highlight w:val="none"/>
        </w:rPr>
        <w:t xml:space="preserve"> </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  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 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  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 xml:space="preserve">28.1 </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 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 xml:space="preserve">28.3 </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 xml:space="preserve">29  </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 提供虚假资料谋取中标、成交的</w:t>
      </w:r>
      <w:r>
        <w:rPr>
          <w:rFonts w:hint="eastAsia" w:ascii="仿宋_GB2312" w:hAnsi="仿宋_GB2312" w:eastAsia="仿宋_GB2312" w:cs="仿宋_GB2312"/>
          <w:color w:val="000000"/>
          <w:highlight w:val="none"/>
          <w:shd w:val="clear" w:color="auto" w:fill="FFFFFF"/>
          <w:lang w:eastAsia="zh-CN"/>
        </w:rPr>
        <w:t>；</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 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r>
        <w:rPr>
          <w:rFonts w:hint="eastAsia" w:ascii="仿宋_GB2312" w:hAnsi="仿宋_GB2312" w:eastAsia="仿宋_GB2312" w:cs="仿宋_GB2312"/>
          <w:color w:val="000000"/>
          <w:highlight w:val="none"/>
          <w:shd w:val="clear" w:color="auto" w:fill="FFFFFF"/>
          <w:lang w:eastAsia="zh-CN"/>
        </w:rPr>
        <w:t>；</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 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r>
        <w:rPr>
          <w:rFonts w:hint="eastAsia" w:ascii="仿宋_GB2312" w:hAnsi="仿宋_GB2312" w:eastAsia="仿宋_GB2312" w:cs="仿宋_GB2312"/>
          <w:color w:val="000000"/>
          <w:highlight w:val="none"/>
          <w:shd w:val="clear" w:color="auto" w:fill="FFFFFF"/>
          <w:lang w:eastAsia="zh-CN"/>
        </w:rPr>
        <w:t>；</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 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w:t>
      </w:r>
      <w:r>
        <w:rPr>
          <w:rFonts w:hint="eastAsia" w:ascii="仿宋_GB2312" w:hAnsi="仿宋_GB2312" w:eastAsia="仿宋_GB2312" w:cs="仿宋_GB2312"/>
          <w:color w:val="000000"/>
          <w:highlight w:val="none"/>
          <w:shd w:val="clear" w:color="auto" w:fill="FFFFFF"/>
          <w:lang w:eastAsia="zh-CN"/>
        </w:rPr>
        <w:t>其他不正当</w:t>
      </w:r>
      <w:r>
        <w:rPr>
          <w:rFonts w:hint="eastAsia" w:ascii="仿宋_GB2312" w:hAnsi="仿宋_GB2312" w:eastAsia="仿宋_GB2312" w:cs="仿宋_GB2312"/>
          <w:color w:val="000000"/>
          <w:highlight w:val="none"/>
          <w:shd w:val="clear" w:color="auto" w:fill="FFFFFF"/>
        </w:rPr>
        <w:t>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 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 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3"/>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中共拜城县委组织部</w:t>
      </w:r>
      <w:r>
        <w:rPr>
          <w:rFonts w:hint="default" w:ascii="仿宋_GB2312" w:hAnsi="仿宋_GB2312" w:eastAsia="仿宋_GB2312" w:cs="仿宋_GB2312"/>
          <w:color w:val="auto"/>
          <w:kern w:val="2"/>
          <w:sz w:val="28"/>
          <w:szCs w:val="28"/>
          <w:highlight w:val="none"/>
          <w:lang w:eastAsia="zh-CN"/>
        </w:rPr>
        <w:t>。</w:t>
      </w:r>
    </w:p>
    <w:bookmarkEnd w:id="8"/>
    <w:p w14:paraId="5E86086B">
      <w:pPr>
        <w:numPr>
          <w:ilvl w:val="0"/>
          <w:numId w:val="0"/>
        </w:numPr>
        <w:spacing w:line="360" w:lineRule="auto"/>
        <w:jc w:val="both"/>
        <w:rPr>
          <w:rFonts w:hint="default" w:ascii="仿宋_GB2312" w:hAnsi="仿宋_GB2312" w:eastAsia="仿宋_GB2312" w:cs="仿宋_GB2312"/>
          <w:b w:val="0"/>
          <w:bCs/>
          <w:color w:val="000000"/>
          <w:sz w:val="36"/>
          <w:szCs w:val="36"/>
          <w:highlight w:val="none"/>
          <w:lang w:val="en-US"/>
        </w:rPr>
      </w:pPr>
      <w:r>
        <w:rPr>
          <w:rFonts w:hint="eastAsia" w:ascii="仿宋_GB2312" w:hAnsi="仿宋_GB2312" w:eastAsia="仿宋_GB2312" w:cs="仿宋_GB2312"/>
          <w:b/>
          <w:sz w:val="40"/>
          <w:szCs w:val="40"/>
          <w:highlight w:val="none"/>
        </w:rPr>
        <w:br w:type="page"/>
      </w:r>
    </w:p>
    <w:p w14:paraId="1D34ABCD">
      <w:pPr>
        <w:pStyle w:val="26"/>
        <w:ind w:firstLine="1205" w:firstLineChars="300"/>
        <w:jc w:val="both"/>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t>第</w:t>
      </w:r>
      <w:r>
        <w:rPr>
          <w:rFonts w:hint="eastAsia" w:ascii="仿宋_GB2312" w:hAnsi="仿宋_GB2312" w:eastAsia="仿宋_GB2312" w:cs="仿宋_GB2312"/>
          <w:b/>
          <w:sz w:val="40"/>
          <w:szCs w:val="40"/>
          <w:highlight w:val="none"/>
          <w:lang w:val="en-US" w:eastAsia="zh-CN"/>
        </w:rPr>
        <w:t>四</w:t>
      </w:r>
      <w:r>
        <w:rPr>
          <w:rFonts w:hint="eastAsia" w:ascii="仿宋_GB2312" w:hAnsi="仿宋_GB2312" w:eastAsia="仿宋_GB2312" w:cs="仿宋_GB2312"/>
          <w:b/>
          <w:sz w:val="40"/>
          <w:szCs w:val="40"/>
          <w:highlight w:val="none"/>
        </w:rPr>
        <w:t>部分  采购合同条款</w:t>
      </w:r>
    </w:p>
    <w:p w14:paraId="7CB7456D">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w:t>
      </w:r>
      <w:r>
        <w:rPr>
          <w:rFonts w:hint="eastAsia" w:ascii="仿宋_GB2312" w:hAnsi="仿宋_GB2312" w:eastAsia="仿宋_GB2312" w:cs="仿宋_GB2312"/>
          <w:color w:val="000000"/>
          <w:highlight w:val="none"/>
          <w:shd w:val="clear" w:color="auto" w:fill="FFFFFF"/>
          <w:lang w:val="en-US" w:eastAsia="zh-CN"/>
        </w:rPr>
        <w:t>详见合同附件</w:t>
      </w:r>
      <w:r>
        <w:rPr>
          <w:rFonts w:hint="eastAsia" w:ascii="仿宋_GB2312" w:hAnsi="仿宋_GB2312" w:eastAsia="仿宋_GB2312" w:cs="仿宋_GB2312"/>
          <w:color w:val="000000"/>
          <w:highlight w:val="none"/>
          <w:shd w:val="clear" w:color="auto" w:fill="FFFFFF"/>
        </w:rPr>
        <w:t>）</w:t>
      </w:r>
    </w:p>
    <w:p w14:paraId="1627D746">
      <w:pPr>
        <w:pStyle w:val="26"/>
        <w:rPr>
          <w:rFonts w:hint="eastAsia" w:ascii="仿宋_GB2312" w:hAnsi="仿宋_GB2312" w:eastAsia="仿宋_GB2312" w:cs="仿宋_GB2312"/>
          <w:highlight w:val="none"/>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5"/>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若本项目不专门面向中小企业采购，是否给予小微企业评审优惠：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3"/>
        <w:rPr>
          <w:rFonts w:hint="eastAsia"/>
          <w:highlight w:val="none"/>
        </w:rPr>
      </w:pPr>
    </w:p>
    <w:p w14:paraId="329BC244">
      <w:pPr>
        <w:pStyle w:val="27"/>
        <w:rPr>
          <w:rFonts w:hint="eastAsia" w:ascii="仿宋_GB2312" w:hAnsi="仿宋_GB2312" w:eastAsia="仿宋_GB2312" w:cs="仿宋_GB2312"/>
          <w:kern w:val="2"/>
          <w:sz w:val="21"/>
          <w:szCs w:val="21"/>
          <w:highlight w:val="none"/>
        </w:rPr>
      </w:pPr>
    </w:p>
    <w:p w14:paraId="6336667C">
      <w:pPr>
        <w:pStyle w:val="27"/>
        <w:rPr>
          <w:rFonts w:hint="eastAsia" w:ascii="仿宋_GB2312" w:hAnsi="仿宋_GB2312" w:eastAsia="仿宋_GB2312" w:cs="仿宋_GB2312"/>
          <w:kern w:val="2"/>
          <w:sz w:val="21"/>
          <w:szCs w:val="21"/>
          <w:highlight w:val="none"/>
        </w:rPr>
      </w:pPr>
    </w:p>
    <w:p w14:paraId="556D2FEC">
      <w:pPr>
        <w:pStyle w:val="27"/>
        <w:rPr>
          <w:rFonts w:hint="eastAsia" w:ascii="仿宋_GB2312" w:hAnsi="仿宋_GB2312" w:eastAsia="仿宋_GB2312" w:cs="仿宋_GB2312"/>
          <w:kern w:val="2"/>
          <w:sz w:val="21"/>
          <w:szCs w:val="21"/>
          <w:highlight w:val="none"/>
        </w:rPr>
      </w:pPr>
    </w:p>
    <w:p w14:paraId="761C39FE">
      <w:pPr>
        <w:pStyle w:val="27"/>
        <w:rPr>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5"/>
        <w:rPr>
          <w:rFonts w:hint="eastAsia"/>
          <w:highlight w:val="none"/>
        </w:rPr>
      </w:pPr>
    </w:p>
    <w:p w14:paraId="1DA98F99">
      <w:pPr>
        <w:pStyle w:val="15"/>
        <w:rPr>
          <w:rFonts w:hint="eastAsia"/>
          <w:highlight w:val="none"/>
        </w:rPr>
      </w:pPr>
    </w:p>
    <w:p w14:paraId="3F1C197D">
      <w:pPr>
        <w:pStyle w:val="15"/>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w:t>
      </w:r>
      <w:r>
        <w:rPr>
          <w:rFonts w:hint="eastAsia" w:ascii="仿宋_GB2312" w:hAnsi="仿宋_GB2312" w:eastAsia="仿宋_GB2312" w:cs="仿宋_GB2312"/>
          <w:bCs/>
          <w:highlight w:val="none"/>
          <w:lang w:eastAsia="zh-CN"/>
        </w:rPr>
        <w:t>涉及</w:t>
      </w:r>
      <w:r>
        <w:rPr>
          <w:rFonts w:hint="eastAsia" w:ascii="仿宋_GB2312" w:hAnsi="仿宋_GB2312" w:eastAsia="仿宋_GB2312" w:cs="仿宋_GB2312"/>
          <w:bCs/>
          <w:highlight w:val="none"/>
        </w:rPr>
        <w:t>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3、投标文件每一页均须由法定代表人或其全权委托代理人逐页签署姓名，并逐页加盖投标人单位公章。未按上述要求签署、盖章的，投标文件按无效投标处理，由此产生的一切后果由投标人自行承担</w:t>
      </w:r>
      <w:r>
        <w:rPr>
          <w:rFonts w:hint="eastAsia" w:ascii="仿宋_GB2312" w:hAnsi="仿宋_GB2312" w:eastAsia="仿宋_GB2312" w:cs="仿宋_GB2312"/>
          <w:bCs/>
          <w:highlight w:val="none"/>
          <w:lang w:eastAsia="zh-CN"/>
        </w:rPr>
        <w:t>。</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10"/>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0"/>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0"/>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0"/>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0"/>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0"/>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4"/>
        <w:rPr>
          <w:rFonts w:hint="eastAsia" w:ascii="仿宋_GB2312" w:hAnsi="仿宋_GB2312" w:eastAsia="仿宋_GB2312" w:cs="仿宋_GB2312"/>
          <w:b/>
          <w:bCs/>
          <w:color w:val="000000"/>
          <w:sz w:val="28"/>
          <w:szCs w:val="36"/>
          <w:highlight w:val="none"/>
        </w:rPr>
      </w:pPr>
    </w:p>
    <w:p w14:paraId="4A2D9060">
      <w:pPr>
        <w:pStyle w:val="14"/>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10"/>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10"/>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51EEA0FA">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 xml:space="preserve"> 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11A8D33B">
      <w:pPr>
        <w:spacing w:line="520" w:lineRule="exact"/>
        <w:ind w:firstLine="4480" w:firstLineChars="16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9"/>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7"/>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10"/>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60E5B38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         （加盖单位公章）</w:t>
      </w:r>
    </w:p>
    <w:p w14:paraId="0430640E">
      <w:pPr>
        <w:spacing w:line="460" w:lineRule="exact"/>
        <w:ind w:firstLine="140" w:firstLineChars="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 xml:space="preserve">应附法定代表人和全权代理人身份证原件（正面、反面）的原件扫描件    </w:t>
      </w:r>
    </w:p>
    <w:tbl>
      <w:tblPr>
        <w:tblStyle w:val="1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 xml:space="preserve">附件3  </w:t>
      </w:r>
    </w:p>
    <w:p w14:paraId="057A7DB3">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7"/>
        <w:ind w:left="0" w:leftChars="0" w:firstLine="0" w:firstLineChars="0"/>
        <w:rPr>
          <w:rFonts w:hint="eastAsia" w:ascii="仿宋_GB2312" w:hAnsi="仿宋_GB2312" w:eastAsia="仿宋_GB2312" w:cs="仿宋_GB2312"/>
          <w:highlight w:val="none"/>
        </w:rPr>
      </w:pPr>
    </w:p>
    <w:p w14:paraId="609BA720">
      <w:pPr>
        <w:pStyle w:val="17"/>
        <w:ind w:left="0" w:leftChars="0" w:firstLine="0" w:firstLineChars="0"/>
        <w:rPr>
          <w:rFonts w:hint="eastAsia" w:ascii="仿宋_GB2312" w:hAnsi="仿宋_GB2312" w:eastAsia="仿宋_GB2312" w:cs="仿宋_GB2312"/>
          <w:highlight w:val="none"/>
        </w:rPr>
      </w:pPr>
    </w:p>
    <w:p w14:paraId="3237FCE1">
      <w:pPr>
        <w:pStyle w:val="17"/>
        <w:ind w:left="0" w:leftChars="0" w:firstLine="0" w:firstLineChars="0"/>
        <w:rPr>
          <w:rFonts w:hint="eastAsia" w:ascii="仿宋_GB2312" w:hAnsi="仿宋_GB2312" w:eastAsia="仿宋_GB2312" w:cs="仿宋_GB2312"/>
          <w:highlight w:val="none"/>
        </w:rPr>
      </w:pPr>
    </w:p>
    <w:p w14:paraId="0857A4B8">
      <w:pPr>
        <w:pStyle w:val="17"/>
        <w:ind w:left="0" w:leftChars="0" w:firstLine="0" w:firstLineChars="0"/>
        <w:rPr>
          <w:rFonts w:hint="eastAsia" w:ascii="仿宋_GB2312" w:hAnsi="仿宋_GB2312" w:eastAsia="仿宋_GB2312" w:cs="仿宋_GB2312"/>
          <w:highlight w:val="none"/>
        </w:rPr>
      </w:pPr>
    </w:p>
    <w:p w14:paraId="0F7F981B">
      <w:pPr>
        <w:pStyle w:val="17"/>
        <w:ind w:left="0" w:leftChars="0" w:firstLine="0" w:firstLineChars="0"/>
        <w:rPr>
          <w:rFonts w:hint="eastAsia" w:ascii="仿宋_GB2312" w:hAnsi="仿宋_GB2312" w:eastAsia="仿宋_GB2312" w:cs="仿宋_GB2312"/>
          <w:highlight w:val="none"/>
        </w:rPr>
      </w:pPr>
    </w:p>
    <w:p w14:paraId="078BF59B">
      <w:pPr>
        <w:pStyle w:val="17"/>
        <w:ind w:left="0" w:leftChars="0" w:firstLine="0" w:firstLineChars="0"/>
        <w:rPr>
          <w:rFonts w:hint="eastAsia" w:ascii="仿宋_GB2312" w:hAnsi="仿宋_GB2312" w:eastAsia="仿宋_GB2312" w:cs="仿宋_GB2312"/>
          <w:highlight w:val="none"/>
        </w:rPr>
      </w:pPr>
    </w:p>
    <w:p w14:paraId="7061834C">
      <w:pPr>
        <w:pStyle w:val="17"/>
        <w:ind w:left="0" w:leftChars="0" w:firstLine="0" w:firstLineChars="0"/>
        <w:rPr>
          <w:rFonts w:hint="eastAsia" w:ascii="仿宋_GB2312" w:hAnsi="仿宋_GB2312" w:eastAsia="仿宋_GB2312" w:cs="仿宋_GB2312"/>
          <w:highlight w:val="none"/>
        </w:rPr>
      </w:pPr>
    </w:p>
    <w:p w14:paraId="6CE8E252">
      <w:pPr>
        <w:pStyle w:val="17"/>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7"/>
        <w:ind w:left="0" w:leftChars="0" w:firstLine="0" w:firstLineChars="0"/>
        <w:rPr>
          <w:rFonts w:hint="eastAsia" w:ascii="仿宋_GB2312" w:hAnsi="仿宋_GB2312" w:eastAsia="仿宋_GB2312" w:cs="仿宋_GB2312"/>
          <w:highlight w:val="none"/>
        </w:rPr>
      </w:pPr>
    </w:p>
    <w:p w14:paraId="3CB0CF2A">
      <w:pPr>
        <w:pStyle w:val="17"/>
        <w:ind w:left="0" w:leftChars="0" w:firstLine="0" w:firstLineChars="0"/>
        <w:rPr>
          <w:rFonts w:hint="eastAsia" w:ascii="仿宋_GB2312" w:hAnsi="仿宋_GB2312" w:eastAsia="仿宋_GB2312" w:cs="仿宋_GB2312"/>
          <w:highlight w:val="none"/>
        </w:rPr>
      </w:pPr>
    </w:p>
    <w:p w14:paraId="6474A7F9">
      <w:pPr>
        <w:pStyle w:val="17"/>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1F87E958">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15"/>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                        （单位盖章）</w:t>
      </w:r>
    </w:p>
    <w:p w14:paraId="7DC40BE6">
      <w:pPr>
        <w:pStyle w:val="17"/>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   （签字或盖章）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     月     日</w:t>
      </w:r>
    </w:p>
    <w:p w14:paraId="2EB9D7DA">
      <w:pPr>
        <w:rPr>
          <w:rFonts w:hint="eastAsia" w:ascii="仿宋_GB2312" w:hAnsi="仿宋_GB2312" w:eastAsia="仿宋_GB2312" w:cs="仿宋_GB2312"/>
          <w:highlight w:val="none"/>
        </w:rPr>
      </w:pPr>
    </w:p>
    <w:p w14:paraId="4EF5BF59">
      <w:pPr>
        <w:pStyle w:val="6"/>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
          <w:b/>
          <w:bCs/>
          <w:color w:val="auto"/>
          <w:sz w:val="28"/>
          <w:szCs w:val="28"/>
          <w:highlight w:val="none"/>
        </w:rPr>
      </w:pPr>
      <w:r>
        <w:rPr>
          <w:rFonts w:hint="eastAsia" w:ascii="仿宋_GB2312" w:hAnsi="仿宋_GB2312" w:eastAsia="仿宋_GB2312" w:cs="仿宋_GB2312"/>
          <w:b/>
          <w:color w:val="000000"/>
          <w:highlight w:val="none"/>
        </w:rPr>
        <w:t>附件5</w:t>
      </w:r>
      <w:r>
        <w:rPr>
          <w:rFonts w:hint="eastAsia" w:ascii="仿宋" w:hAnsi="仿宋" w:eastAsia="仿宋"/>
          <w:b/>
          <w:bCs/>
          <w:color w:val="auto"/>
          <w:sz w:val="28"/>
          <w:szCs w:val="28"/>
          <w:highlight w:val="none"/>
        </w:rPr>
        <w:t xml:space="preserve">                     </w:t>
      </w:r>
    </w:p>
    <w:p w14:paraId="10BB8605">
      <w:pPr>
        <w:tabs>
          <w:tab w:val="left" w:pos="3600"/>
        </w:tabs>
        <w:jc w:val="center"/>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w:t>
      </w: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11525" w:firstLineChars="4100"/>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单位：元</w:t>
      </w:r>
    </w:p>
    <w:tbl>
      <w:tblPr>
        <w:tblStyle w:val="19"/>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pPr>
              <w:rPr>
                <w:highlight w:val="none"/>
              </w:rPr>
            </w:pPr>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0D5E0EF6">
            <w:pPr>
              <w:rPr>
                <w:highlight w:val="none"/>
              </w:rPr>
            </w:pP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auto"/>
                <w:sz w:val="24"/>
                <w:highlight w:val="none"/>
                <w:lang w:eastAsia="zh-CN"/>
              </w:rPr>
              <w:t>本</w:t>
            </w:r>
            <w:r>
              <w:rPr>
                <w:rFonts w:hint="eastAsia" w:ascii="仿宋" w:hAnsi="仿宋" w:eastAsia="仿宋" w:cs="Times New Roman"/>
                <w:b/>
                <w:color w:val="auto"/>
                <w:sz w:val="24"/>
                <w:highlight w:val="none"/>
              </w:rPr>
              <w:t>采购包</w:t>
            </w:r>
            <w:r>
              <w:rPr>
                <w:rFonts w:hint="eastAsia" w:ascii="仿宋" w:hAnsi="仿宋" w:eastAsia="仿宋" w:cs="Times New Roman"/>
                <w:b/>
                <w:color w:val="auto"/>
                <w:sz w:val="24"/>
                <w:highlight w:val="none"/>
                <w:lang w:val="en-US" w:eastAsia="zh-CN"/>
              </w:rPr>
              <w:t>中</w:t>
            </w:r>
            <w:r>
              <w:rPr>
                <w:rFonts w:hint="eastAsia" w:ascii="仿宋" w:hAnsi="仿宋" w:eastAsia="仿宋" w:cs="Times New Roman"/>
                <w:b/>
                <w:color w:val="auto"/>
                <w:sz w:val="24"/>
                <w:highlight w:val="none"/>
              </w:rPr>
              <w:t>提供的符合本国产品标准的产品成本之和占</w:t>
            </w:r>
            <w:r>
              <w:rPr>
                <w:rFonts w:hint="eastAsia" w:ascii="仿宋" w:hAnsi="仿宋" w:eastAsia="仿宋" w:cs="Times New Roman"/>
                <w:b/>
                <w:color w:val="auto"/>
                <w:sz w:val="24"/>
                <w:highlight w:val="none"/>
                <w:lang w:eastAsia="zh-CN"/>
              </w:rPr>
              <w:t>该采购包</w:t>
            </w:r>
            <w:r>
              <w:rPr>
                <w:rFonts w:hint="eastAsia" w:ascii="仿宋" w:hAnsi="仿宋" w:eastAsia="仿宋" w:cs="Times New Roman"/>
                <w:b/>
                <w:color w:val="auto"/>
                <w:sz w:val="24"/>
                <w:highlight w:val="none"/>
              </w:rPr>
              <w:t>提供的全部产品成本之和的比例</w:t>
            </w:r>
            <w:r>
              <w:rPr>
                <w:rFonts w:hint="eastAsia" w:ascii="仿宋" w:hAnsi="仿宋" w:eastAsia="仿宋" w:cs="Times New Roman"/>
                <w:b/>
                <w:color w:val="auto"/>
                <w:sz w:val="24"/>
                <w:highlight w:val="none"/>
                <w:lang w:eastAsia="zh-CN"/>
              </w:rPr>
              <w:t>为</w:t>
            </w:r>
            <w:r>
              <w:rPr>
                <w:rFonts w:hint="eastAsia" w:ascii="仿宋" w:hAnsi="仿宋" w:eastAsia="仿宋" w:cs="Times New Roman"/>
                <w:b/>
                <w:color w:val="auto"/>
                <w:sz w:val="24"/>
                <w:highlight w:val="none"/>
                <w:u w:val="single"/>
                <w:lang w:val="en-US" w:eastAsia="zh-CN"/>
              </w:rPr>
              <w:t xml:space="preserve">      </w:t>
            </w:r>
            <w:r>
              <w:rPr>
                <w:rFonts w:hint="eastAsia" w:ascii="仿宋" w:hAnsi="仿宋" w:eastAsia="仿宋" w:cs="Times New Roman"/>
                <w:b/>
                <w:color w:val="auto"/>
                <w:sz w:val="24"/>
                <w:highlight w:val="none"/>
                <w:u w:val="none"/>
              </w:rPr>
              <w:t>%</w:t>
            </w:r>
            <w:r>
              <w:rPr>
                <w:rFonts w:hint="eastAsia" w:ascii="仿宋" w:hAnsi="仿宋" w:eastAsia="仿宋" w:cs="Times New Roman"/>
                <w:b/>
                <w:color w:val="auto"/>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1.此表作为货物类唱标的依据，必须填报。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 xml:space="preserve">3. </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    年    月   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14:paraId="36771573">
      <w:pPr>
        <w:pStyle w:val="3"/>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3"/>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3"/>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05855349">
      <w:pPr>
        <w:tabs>
          <w:tab w:val="left" w:pos="3600"/>
        </w:tabs>
        <w:ind w:firstLine="241" w:firstLineChars="100"/>
        <w:jc w:val="left"/>
        <w:rPr>
          <w:rFonts w:hint="eastAsia" w:ascii="仿宋" w:hAnsi="仿宋" w:eastAsia="仿宋"/>
          <w:b/>
          <w:color w:val="auto"/>
          <w:sz w:val="24"/>
          <w:highlight w:val="none"/>
          <w:lang w:val="en-US" w:eastAsia="zh-CN"/>
        </w:rPr>
      </w:pPr>
    </w:p>
    <w:p w14:paraId="0BE465D9">
      <w:pPr>
        <w:tabs>
          <w:tab w:val="left" w:pos="3600"/>
        </w:tabs>
        <w:ind w:firstLine="241" w:firstLineChars="100"/>
        <w:jc w:val="left"/>
        <w:rPr>
          <w:rFonts w:hint="eastAsia" w:ascii="仿宋" w:hAnsi="仿宋" w:eastAsia="仿宋"/>
          <w:b/>
          <w:color w:val="auto"/>
          <w:sz w:val="24"/>
          <w:highlight w:val="none"/>
          <w:lang w:val="en-US" w:eastAsia="zh-CN"/>
        </w:rPr>
      </w:pPr>
    </w:p>
    <w:p w14:paraId="48597DD8">
      <w:pPr>
        <w:tabs>
          <w:tab w:val="left" w:pos="3600"/>
        </w:tabs>
        <w:ind w:firstLine="241" w:firstLineChars="100"/>
        <w:jc w:val="left"/>
        <w:rPr>
          <w:rFonts w:hint="eastAsia" w:ascii="仿宋" w:hAnsi="仿宋" w:eastAsia="仿宋"/>
          <w:b/>
          <w:color w:val="auto"/>
          <w:sz w:val="24"/>
          <w:highlight w:val="none"/>
          <w:lang w:val="en-US" w:eastAsia="zh-CN"/>
        </w:rPr>
      </w:pPr>
    </w:p>
    <w:p w14:paraId="0D7C8301">
      <w:pPr>
        <w:tabs>
          <w:tab w:val="left" w:pos="3600"/>
        </w:tabs>
        <w:ind w:firstLine="241" w:firstLineChars="100"/>
        <w:jc w:val="left"/>
        <w:rPr>
          <w:rFonts w:hint="eastAsia" w:ascii="仿宋" w:hAnsi="仿宋" w:eastAsia="仿宋"/>
          <w:b/>
          <w:color w:val="auto"/>
          <w:sz w:val="24"/>
          <w:highlight w:val="none"/>
          <w:lang w:val="en-US" w:eastAsia="zh-CN"/>
        </w:rPr>
      </w:pPr>
    </w:p>
    <w:p w14:paraId="3855EB7A">
      <w:pPr>
        <w:tabs>
          <w:tab w:val="left" w:pos="3600"/>
        </w:tabs>
        <w:ind w:firstLine="241" w:firstLineChars="100"/>
        <w:jc w:val="left"/>
        <w:rPr>
          <w:rFonts w:hint="eastAsia" w:ascii="仿宋_GB2312" w:hAnsi="仿宋_GB2312" w:eastAsia="仿宋_GB2312" w:cs="仿宋_GB2312"/>
          <w:b/>
          <w:color w:val="000000"/>
          <w:highlight w:val="none"/>
          <w:lang w:eastAsia="zh-CN"/>
        </w:rPr>
      </w:pPr>
      <w:r>
        <w:rPr>
          <w:rFonts w:hint="eastAsia" w:ascii="仿宋" w:hAnsi="仿宋" w:eastAsia="仿宋"/>
          <w:b/>
          <w:color w:val="auto"/>
          <w:sz w:val="24"/>
          <w:highlight w:val="none"/>
          <w:lang w:val="en-US" w:eastAsia="zh-CN"/>
        </w:rPr>
        <w:t>1.此表作为货物类唱标的依据，必须填报。</w:t>
      </w: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6"/>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 xml:space="preserve">应列明在货物免费质量保证期外技术支持和相关服务收费标准，零 </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10"/>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     （签字）</w:t>
      </w:r>
    </w:p>
    <w:p w14:paraId="6CDE5D75">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741A2068">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3"/>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5"/>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10"/>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 xml:space="preserve">           （签字）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 xml:space="preserve">           （签字）</w:t>
      </w:r>
      <w:r>
        <w:rPr>
          <w:rFonts w:hint="eastAsia" w:ascii="仿宋_GB2312" w:hAnsi="仿宋_GB2312" w:eastAsia="仿宋_GB2312" w:cs="仿宋_GB2312"/>
          <w:b/>
          <w:color w:val="000000"/>
          <w:highlight w:val="none"/>
        </w:rPr>
        <w:t xml:space="preserve">       </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   年    月     日</w:t>
      </w:r>
    </w:p>
    <w:p w14:paraId="261ED388">
      <w:pPr>
        <w:pStyle w:val="17"/>
        <w:ind w:left="560" w:firstLine="562"/>
        <w:rPr>
          <w:rFonts w:hint="eastAsia" w:ascii="仿宋_GB2312" w:hAnsi="仿宋_GB2312" w:eastAsia="仿宋_GB2312" w:cs="仿宋_GB2312"/>
          <w:b/>
          <w:highlight w:val="none"/>
        </w:rPr>
      </w:pPr>
    </w:p>
    <w:p w14:paraId="297892F9">
      <w:pPr>
        <w:pStyle w:val="17"/>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lang w:val="en-US" w:eastAsia="zh-CN"/>
        </w:rPr>
        <w:t xml:space="preserve"> </w:t>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11497F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7"/>
        <w:ind w:left="560" w:firstLine="562"/>
        <w:rPr>
          <w:rFonts w:hint="eastAsia" w:ascii="仿宋_GB2312" w:hAnsi="仿宋_GB2312" w:eastAsia="仿宋_GB2312" w:cs="仿宋_GB2312"/>
          <w:b/>
          <w:color w:val="000000"/>
          <w:highlight w:val="none"/>
        </w:rPr>
      </w:pPr>
    </w:p>
    <w:p w14:paraId="0AE75885">
      <w:pPr>
        <w:pStyle w:val="17"/>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15"/>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15"/>
        <w:rPr>
          <w:rFonts w:hint="eastAsia" w:ascii="仿宋_GB2312" w:hAnsi="仿宋_GB2312" w:eastAsia="仿宋_GB2312" w:cs="仿宋_GB2312"/>
          <w:highlight w:val="none"/>
        </w:rPr>
      </w:pPr>
    </w:p>
    <w:p w14:paraId="3098F9F4">
      <w:pPr>
        <w:pStyle w:val="15"/>
        <w:jc w:val="center"/>
        <w:rPr>
          <w:rFonts w:hint="eastAsia" w:ascii="仿宋_GB2312" w:hAnsi="仿宋_GB2312" w:eastAsia="仿宋_GB2312" w:cs="仿宋_GB2312"/>
          <w:b/>
          <w:bCs/>
          <w:color w:val="000000"/>
          <w:spacing w:val="-40"/>
          <w:sz w:val="36"/>
          <w:highlight w:val="none"/>
        </w:rPr>
      </w:pPr>
      <w:r>
        <w:rPr>
          <w:rFonts w:hint="eastAsia" w:ascii="仿宋_GB2312" w:hAnsi="仿宋_GB2312" w:eastAsia="仿宋_GB2312" w:cs="仿宋_GB2312"/>
          <w:b/>
          <w:bCs/>
          <w:color w:val="000000"/>
          <w:spacing w:val="-40"/>
          <w:sz w:val="36"/>
          <w:highlight w:val="none"/>
        </w:rPr>
        <w:t xml:space="preserve">年      </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 xml:space="preserve">月      日 </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pPr>
        <w:rPr>
          <w:highlight w:val="none"/>
        </w:rPr>
      </w:pPr>
    </w:p>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6AD75F"/>
    <w:multiLevelType w:val="singleLevel"/>
    <w:tmpl w:val="D76AD75F"/>
    <w:lvl w:ilvl="0" w:tentative="0">
      <w:start w:val="1"/>
      <w:numFmt w:val="decimal"/>
      <w:suff w:val="nothing"/>
      <w:lvlText w:val="%1、"/>
      <w:lvlJc w:val="left"/>
    </w:lvl>
  </w:abstractNum>
  <w:abstractNum w:abstractNumId="3">
    <w:nsid w:val="FF1F3366"/>
    <w:multiLevelType w:val="singleLevel"/>
    <w:tmpl w:val="FF1F3366"/>
    <w:lvl w:ilvl="0" w:tentative="0">
      <w:start w:val="3"/>
      <w:numFmt w:val="chineseCounting"/>
      <w:suff w:val="space"/>
      <w:lvlText w:val="第%1部分"/>
      <w:lvlJc w:val="left"/>
      <w:rPr>
        <w:rFonts w:hint="eastAsia"/>
      </w:rPr>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27E07213"/>
    <w:multiLevelType w:val="multilevel"/>
    <w:tmpl w:val="27E07213"/>
    <w:lvl w:ilvl="0" w:tentative="0">
      <w:start w:val="1"/>
      <w:numFmt w:val="decimal"/>
      <w:pStyle w:val="4"/>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7C87"/>
    <w:rsid w:val="051F4CE4"/>
    <w:rsid w:val="05557F9E"/>
    <w:rsid w:val="05753082"/>
    <w:rsid w:val="05D1471C"/>
    <w:rsid w:val="06B22356"/>
    <w:rsid w:val="072E0AB1"/>
    <w:rsid w:val="088A5836"/>
    <w:rsid w:val="0A04796F"/>
    <w:rsid w:val="0A8A6F7D"/>
    <w:rsid w:val="0B6131F9"/>
    <w:rsid w:val="0D487B00"/>
    <w:rsid w:val="0D8B7595"/>
    <w:rsid w:val="10632712"/>
    <w:rsid w:val="12042710"/>
    <w:rsid w:val="12C44717"/>
    <w:rsid w:val="12DE7825"/>
    <w:rsid w:val="17355A32"/>
    <w:rsid w:val="18096CDC"/>
    <w:rsid w:val="18A40BC9"/>
    <w:rsid w:val="1AFC0675"/>
    <w:rsid w:val="1B3A5522"/>
    <w:rsid w:val="1C0976C4"/>
    <w:rsid w:val="1CCB299B"/>
    <w:rsid w:val="217761A7"/>
    <w:rsid w:val="21B63783"/>
    <w:rsid w:val="22456F79"/>
    <w:rsid w:val="28687379"/>
    <w:rsid w:val="2ADA03E7"/>
    <w:rsid w:val="2B794137"/>
    <w:rsid w:val="2BC65B8A"/>
    <w:rsid w:val="2CE51A84"/>
    <w:rsid w:val="2ED65869"/>
    <w:rsid w:val="370508C8"/>
    <w:rsid w:val="37465446"/>
    <w:rsid w:val="37612D1E"/>
    <w:rsid w:val="39693A3D"/>
    <w:rsid w:val="39BC3B6C"/>
    <w:rsid w:val="3A8E1152"/>
    <w:rsid w:val="3D826E7B"/>
    <w:rsid w:val="3E3E5A91"/>
    <w:rsid w:val="3E886713"/>
    <w:rsid w:val="429C5396"/>
    <w:rsid w:val="45BA602B"/>
    <w:rsid w:val="45C10E56"/>
    <w:rsid w:val="465C6BD7"/>
    <w:rsid w:val="47E54C4F"/>
    <w:rsid w:val="48142635"/>
    <w:rsid w:val="49841F23"/>
    <w:rsid w:val="4BB23963"/>
    <w:rsid w:val="4F841001"/>
    <w:rsid w:val="4FB01626"/>
    <w:rsid w:val="4FFF25AD"/>
    <w:rsid w:val="509D477E"/>
    <w:rsid w:val="571C57F3"/>
    <w:rsid w:val="58E21CD1"/>
    <w:rsid w:val="59AC0931"/>
    <w:rsid w:val="5AE644FD"/>
    <w:rsid w:val="5BC56459"/>
    <w:rsid w:val="5C4F5A47"/>
    <w:rsid w:val="5DA872AE"/>
    <w:rsid w:val="5E4A4BF4"/>
    <w:rsid w:val="6118565A"/>
    <w:rsid w:val="61227975"/>
    <w:rsid w:val="63152C2E"/>
    <w:rsid w:val="670A34E7"/>
    <w:rsid w:val="69E95A49"/>
    <w:rsid w:val="6BEF5FAD"/>
    <w:rsid w:val="6D465F00"/>
    <w:rsid w:val="700C3BA9"/>
    <w:rsid w:val="701019B4"/>
    <w:rsid w:val="71767EF3"/>
    <w:rsid w:val="73331DA3"/>
    <w:rsid w:val="73697BBA"/>
    <w:rsid w:val="768D4D1F"/>
    <w:rsid w:val="76CA4B8C"/>
    <w:rsid w:val="79496D02"/>
    <w:rsid w:val="7A86173F"/>
    <w:rsid w:val="7D567401"/>
    <w:rsid w:val="7EB4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
      <w:kern w:val="2"/>
      <w:sz w:val="28"/>
      <w:szCs w:val="28"/>
      <w:lang w:val="en-US" w:eastAsia="zh-CN" w:bidi="ar-SA"/>
    </w:rPr>
  </w:style>
  <w:style w:type="paragraph" w:styleId="4">
    <w:name w:val="heading 1"/>
    <w:basedOn w:val="1"/>
    <w:next w:val="1"/>
    <w:qFormat/>
    <w:uiPriority w:val="0"/>
    <w:pPr>
      <w:keepNext/>
      <w:numPr>
        <w:ilvl w:val="0"/>
        <w:numId w:val="1"/>
      </w:numPr>
      <w:jc w:val="center"/>
      <w:outlineLvl w:val="0"/>
    </w:pPr>
    <w:rPr>
      <w:sz w:val="28"/>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Arial" w:hAnsi="Arial"/>
    </w:rPr>
  </w:style>
  <w:style w:type="paragraph" w:styleId="3">
    <w:name w:val="Body Text"/>
    <w:basedOn w:val="1"/>
    <w:next w:val="2"/>
    <w:qFormat/>
    <w:uiPriority w:val="0"/>
    <w:pPr>
      <w:spacing w:after="120"/>
    </w:pPr>
  </w:style>
  <w:style w:type="paragraph" w:styleId="6">
    <w:name w:val="Normal Indent"/>
    <w:basedOn w:val="1"/>
    <w:next w:val="1"/>
    <w:qFormat/>
    <w:uiPriority w:val="0"/>
    <w:pPr>
      <w:adjustRightInd w:val="0"/>
      <w:ind w:firstLine="420"/>
      <w:jc w:val="left"/>
    </w:pPr>
    <w:rPr>
      <w:rFonts w:ascii="楷体_GB2312" w:eastAsia="楷体_GB2312"/>
      <w:sz w:val="24"/>
      <w:szCs w:val="20"/>
    </w:rPr>
  </w:style>
  <w:style w:type="paragraph" w:styleId="7">
    <w:name w:val="toa heading"/>
    <w:basedOn w:val="1"/>
    <w:next w:val="1"/>
    <w:qFormat/>
    <w:uiPriority w:val="0"/>
    <w:pPr>
      <w:spacing w:before="120"/>
    </w:pPr>
    <w:rPr>
      <w:rFonts w:ascii="Arial" w:hAnsi="Arial" w:eastAsia="宋体" w:cs="Arial"/>
      <w:sz w:val="24"/>
      <w:szCs w:val="24"/>
    </w:rPr>
  </w:style>
  <w:style w:type="paragraph" w:styleId="8">
    <w:name w:val="annotation text"/>
    <w:basedOn w:val="1"/>
    <w:semiHidden/>
    <w:qFormat/>
    <w:uiPriority w:val="0"/>
    <w:pPr>
      <w:jc w:val="left"/>
    </w:pPr>
  </w:style>
  <w:style w:type="paragraph" w:styleId="9">
    <w:name w:val="Body Text Indent"/>
    <w:basedOn w:val="1"/>
    <w:next w:val="1"/>
    <w:qFormat/>
    <w:uiPriority w:val="0"/>
    <w:pPr>
      <w:spacing w:after="120"/>
      <w:ind w:left="420" w:leftChars="200"/>
    </w:pPr>
  </w:style>
  <w:style w:type="paragraph" w:styleId="10">
    <w:name w:val="toc 3"/>
    <w:basedOn w:val="1"/>
    <w:next w:val="1"/>
    <w:semiHidden/>
    <w:qFormat/>
    <w:uiPriority w:val="0"/>
    <w:pPr>
      <w:tabs>
        <w:tab w:val="right" w:leader="dot" w:pos="8777"/>
      </w:tabs>
      <w:ind w:left="840" w:leftChars="400"/>
    </w:pPr>
    <w:rPr>
      <w:sz w:val="28"/>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5">
    <w:name w:val="Body Text 2"/>
    <w:basedOn w:val="1"/>
    <w:qFormat/>
    <w:uiPriority w:val="0"/>
    <w:pPr>
      <w:spacing w:after="120" w:line="480" w:lineRule="auto"/>
    </w:pPr>
  </w:style>
  <w:style w:type="paragraph" w:styleId="16">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9"/>
    <w:next w:val="18"/>
    <w:qFormat/>
    <w:uiPriority w:val="0"/>
    <w:pPr>
      <w:ind w:firstLine="420" w:firstLineChars="200"/>
    </w:pPr>
  </w:style>
  <w:style w:type="paragraph" w:customStyle="1" w:styleId="1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a7056cdd-9add-4632-9349-ce6a1babef89</errorID>
      <errorWord>日至2026年</errorWord>
      <group>L1_Word</group>
      <groupName>字词问题</groupName>
      <ability>L2_Typo</ability>
      <abilityName>字词错误</abilityName>
      <candidateList>
        <item>日起至2026年</item>
      </candidateList>
      <explain/>
      <paraID>3269EB83</paraID>
      <start>11</start>
      <end>18</end>
      <status>ignored</status>
      <modifiedWord/>
      <trackRevisions>false</trackRevisions>
    </reviewItem>
    <reviewItem>
      <errorID>4c3c43ba-3878-442d-ab69-e632a7392b92</errorID>
      <errorWord>文件递</errorWord>
      <group>L1_Word</group>
      <groupName>字词问题</groupName>
      <ability>L2_Typo</ability>
      <abilityName>字词错误</abilityName>
      <candidateList>
        <item>文件</item>
      </candidateList>
      <explain/>
      <paraID> 139A1E0</paraID>
      <start>4</start>
      <end>6</end>
      <status>modified</status>
      <modifiedWord>文件</modifiedWord>
      <trackRevisions>false</trackRevisions>
    </reviewItem>
    <reviewItem>
      <errorID>9b55a6dc-2241-46a6-8e52-2fa7a6a02e8d</errorID>
      <errorWord>其它</errorWord>
      <group>L1_Word</group>
      <groupName>字词问题</groupName>
      <ability>L2_Alias</ability>
      <abilityName>也作/曾用词</abilityName>
      <candidateList>
        <item>其他</item>
      </candidateList>
      <explain>词汇[其它]为不规范表述或旧称，其规范书面表述为[其他]。</explain>
      <paraID>7C2D14A6</paraID>
      <start>2</start>
      <end>4</end>
      <status>modified</status>
      <modifiedWord>其他</modifiedWord>
      <trackRevisions>false</trackRevisions>
    </reviewItem>
    <reviewItem>
      <errorID>7735d65f-6a35-47ba-8797-7be00db8a10a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174B8F7</paraID>
      <start>428</start>
      <end>429</end>
      <status>modified</status>
      <modifiedWord>或</modifiedWord>
      <trackRevisions>false</trackRevisions>
    </reviewItem>
    <reviewItem>
      <errorID>48cba47f-47cb-42fa-84dc-b38cabbd3e6c</errorID>
      <errorWord>其它类似</errorWord>
      <group>L1_Word</group>
      <groupName>字词问题</groupName>
      <ability>L2_Alias</ability>
      <abilityName>也作/曾用词</abilityName>
      <candidateList>
        <item>其他类似</item>
      </candidateList>
      <explain>词汇[其它类似]为不规范表述或旧称，其规范书面表述为[其他类似]。</explain>
      <paraID>15B78FB4</paraID>
      <start>61</start>
      <end>65</end>
      <status>modified</status>
      <modifiedWord>其他类似</modifiedWord>
      <trackRevisions>false</trackRevisions>
    </reviewItem>
    <reviewItem>
      <errorID>9957e0fc-dfec-4638-b733-84eff2578d43</errorID>
      <errorWord>,</errorWord>
      <group>L1_Format</group>
      <groupName>格式问题</groupName>
      <ability>L2_HalfPunc_CN</ability>
      <abilityName>全半角检查</abilityName>
      <candidateList>
        <item>，</item>
      </candidateList>
      <explain>文本全半角错误。</explain>
      <paraID>37FBBAC5</paraID>
      <start>57</start>
      <end>58</end>
      <status>modified</status>
      <modifiedWord>，</modifiedWord>
      <trackRevisions>false</trackRevisions>
    </reviewItem>
    <reviewItem>
      <errorID>4c8e8b67-310a-4c00-9dca-a1e93eea7e19</errorID>
      <errorWord>&lt;</errorWord>
      <group>L1_Format</group>
      <groupName>格式问题</groupName>
      <ability>L2_HalfPunc_CN</ability>
      <abilityName>全半角检查</abilityName>
      <candidateList>
        <item>〈</item>
      </candidateList>
      <explain>文本全半角错误。</explain>
      <paraID>18F3F71B</paraID>
      <start>16</start>
      <end>17</end>
      <status>modified</status>
      <modifiedWord>〈</modifiedWord>
      <trackRevisions>false</trackRevisions>
    </reviewItem>
    <reviewItem>
      <errorID>93f18b1b-e810-48d0-92f0-1585a5297acd</errorID>
      <errorWord>&gt;</errorWord>
      <group>L1_Format</group>
      <groupName>格式问题</groupName>
      <ability>L2_HalfPunc_CN</ability>
      <abilityName>全半角检查</abilityName>
      <candidateList>
        <item>〉</item>
      </candidateList>
      <explain>文本全半角错误。</explain>
      <paraID>18F3F71B</paraID>
      <start>19</start>
      <end>20</end>
      <status>modified</status>
      <modifiedWord>〉</modifiedWord>
      <trackRevisions>false</trackRevisions>
    </reviewItem>
    <reviewItem>
      <errorID>7d3a6349-9356-4d1b-8c9d-3a989da5504d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27</start>
      <end>29</end>
      <status>ignored</status>
      <modifiedWord/>
      <trackRevisions>false</trackRevisions>
    </reviewItem>
    <reviewItem>
      <errorID>afedfe4e-10b0-429d-be2a-daa1054aaa7c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60</start>
      <end>62</end>
      <status>ignored</status>
      <modifiedWord/>
      <trackRevisions>false</trackRevisions>
    </reviewItem>
    <reviewItem>
      <errorID>c3d05cc3-4c00-4087-a1dc-199e1d0c051b</errorID>
      <errorWord>其它</errorWord>
      <group>L1_Word</group>
      <groupName>字词问题</groupName>
      <ability>L2_Alias</ability>
      <abilityName>也作/曾用词</abilityName>
      <candidateList>
        <item>其他</item>
      </candidateList>
      <explain>词汇[其它]为不规范表述或旧称，其规范书面表述为[其他]。</explain>
      <paraID>3515DC73</paraID>
      <start>4</start>
      <end>6</end>
      <status>modified</status>
      <modifiedWord>其他</modifiedWord>
      <trackRevisions>false</trackRevisions>
    </reviewItem>
    <reviewItem>
      <errorID>311bc642-6b0e-4815-9c42-6496049354e9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68C3D055</paraID>
      <start>0</start>
      <end>3</end>
      <status>modified</status>
      <modifiedWord>（三）</modifiedWord>
      <trackRevisions>false</trackRevisions>
    </reviewItem>
    <reviewItem>
      <errorID>8a2f0d34-d408-4530-a14c-92788ed11618</errorID>
      <errorWord>）。</errorWord>
      <group>L1_Format</group>
      <groupName>格式问题</groupName>
      <ability>L2_HalfPunc_CN</ability>
      <abilityName>全半角检查</abilityName>
      <candidateList>
        <item>).</item>
      </candidateList>
      <explain>文本全半角错误。</explain>
      <paraID>28BCA574</paraID>
      <start>200</start>
      <end>202</end>
      <status>ignored</status>
      <modifiedWord/>
      <trackRevisions>false</trackRevisions>
    </reviewItem>
    <reviewItem>
      <errorID>6bfe93d4-13f7-49b4-bf45-2c85f6dd5a6f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2793B842</paraID>
      <start>0</start>
      <end>2</end>
      <status>ignored</status>
      <modifiedWord/>
      <trackRevisions>false</trackRevisions>
    </reviewItem>
    <reviewItem>
      <errorID>3a10a393-ff09-47f0-9ce1-3170f9a29c49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BE97472</paraID>
      <start>0</start>
      <end>2</end>
      <status>ignored</status>
      <modifiedWord/>
      <trackRevisions>false</trackRevisions>
    </reviewItem>
    <reviewItem>
      <errorID>4468ca2b-87c6-4c73-9140-797d820178f1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BB4DB52</paraID>
      <start>0</start>
      <end>2</end>
      <status>ignored</status>
      <modifiedWord/>
      <trackRevisions>false</trackRevisions>
    </reviewItem>
    <reviewItem>
      <errorID>e46f2370-c8bd-40f5-a001-09903e9a43bf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1E8A02D8</paraID>
      <start>0</start>
      <end>2</end>
      <status>ignored</status>
      <modifiedWord/>
      <trackRevisions>false</trackRevisions>
    </reviewItem>
    <reviewItem>
      <errorID>e4170307-959e-4d81-be25-38842f5a0633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37332F0C</paraID>
      <start>0</start>
      <end>2</end>
      <status>ignored</status>
      <modifiedWord/>
      <trackRevisions>false</trackRevisions>
    </reviewItem>
    <reviewItem>
      <errorID>294b335e-68f5-4888-a7d7-8562217328e3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1BED4670</paraID>
      <start>0</start>
      <end>2</end>
      <status>ignored</status>
      <modifiedWord/>
      <trackRevisions>false</trackRevisions>
    </reviewItem>
    <reviewItem>
      <errorID>ef2d68a9-752a-41e0-a47a-90860f8ba3a7</errorID>
      <errorWord>投标投标</errorWord>
      <group>L1_Word</group>
      <groupName>字词问题</groupName>
      <ability>L2_Typo</ability>
      <abilityName>字词错误</abilityName>
      <candidateList>
        <item>投标</item>
      </candidateList>
      <explain/>
      <paraID>1BED4670</paraID>
      <start>2</start>
      <end>4</end>
      <status>modified</status>
      <modifiedWord>投标</modifiedWord>
      <trackRevisions>false</trackRevisions>
    </reviewItem>
    <reviewItem>
      <errorID>f230cff4-a265-423b-9fdf-d2ae0b3ddef2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6F220549</paraID>
      <start>0</start>
      <end>2</end>
      <status>ignored</status>
      <modifiedWord/>
      <trackRevisions>false</trackRevisions>
    </reviewItem>
    <reviewItem>
      <errorID>26613f37-5938-4249-b590-295bd97edb69</errorID>
      <errorWord>法律、法规</errorWord>
      <group>L1_Word</group>
      <groupName>字词问题</groupName>
      <ability>L2_Typo</ability>
      <abilityName>字词错误</abilityName>
      <candidateList>
        <item>法律法规</item>
      </candidateList>
      <explain/>
      <paraID>3AC4936D</paraID>
      <start>7</start>
      <end>11</end>
      <status>modified</status>
      <modifiedWord>法律法规</modifiedWord>
      <trackRevisions>false</trackRevisions>
    </reviewItem>
    <reviewItem>
      <errorID>981ff2af-6939-40f2-968e-c2ac1ea79721</errorID>
      <errorWord>;</errorWord>
      <group>L1_Format</group>
      <groupName>格式问题</groupName>
      <ability>L2_HalfPunc_CN</ability>
      <abilityName>全半角检查</abilityName>
      <candidateList>
        <item>；</item>
      </candidateList>
      <explain>文本全半角错误。</explain>
      <paraID>598579CB</paraID>
      <start>17</start>
      <end>18</end>
      <status>modified</status>
      <modifiedWord>；</modifiedWord>
      <trackRevisions>false</trackRevisions>
    </reviewItem>
    <reviewItem>
      <errorID>7c5e6daa-8e48-498d-878d-64c303509faf</errorID>
      <errorWord>其它</errorWord>
      <group>L1_Word</group>
      <groupName>字词问题</groupName>
      <ability>L2_Alias</ability>
      <abilityName>也作/曾用词</abilityName>
      <candidateList>
        <item>其他</item>
      </candidateList>
      <explain>词汇[其它]为不规范表述或旧称，其规范书面表述为[其他]。</explain>
      <paraID>722CF2F8</paraID>
      <start>13</start>
      <end>15</end>
      <status>modified</status>
      <modifiedWord>其他</modifiedWord>
      <trackRevisions>false</trackRevisions>
    </reviewItem>
    <reviewItem>
      <errorID>15063651-43c4-46d9-8644-8b5c3e9ddd06</errorID>
      <errorWord>&lt;</errorWord>
      <group>L1_Format</group>
      <groupName>格式问题</groupName>
      <ability>L2_HalfPunc_CN</ability>
      <abilityName>全半角检查</abilityName>
      <candidateList>
        <item>〈</item>
      </candidateList>
      <explain>文本全半角错误。</explain>
      <paraID>7F2FCEEC</paraID>
      <start>50</start>
      <end>51</end>
      <status>modified</status>
      <modifiedWord>〈</modifiedWord>
      <trackRevisions>false</trackRevisions>
    </reviewItem>
    <reviewItem>
      <errorID>b6ddf6f2-8ee9-4e4f-94ee-318a928c4e53</errorID>
      <errorWord>&lt;</errorWord>
      <group>L1_Format</group>
      <groupName>格式问题</groupName>
      <ability>L2_HalfPunc_CN</ability>
      <abilityName>全半角检查</abilityName>
      <candidateList>
        <item>〈</item>
      </candidateList>
      <explain>文本全半角错误。</explain>
      <paraID>3DF998ED</paraID>
      <start>50</start>
      <end>51</end>
      <status>modified</status>
      <modifiedWord>〈</modifiedWord>
      <trackRevisions>false</trackRevisions>
    </reviewItem>
    <reviewItem>
      <errorID>9c2c91f9-0f8e-447c-acbd-e027e3f5ce1f</errorID>
      <errorWord>&lt;</errorWord>
      <group>L1_Format</group>
      <groupName>格式问题</groupName>
      <ability>L2_HalfPunc_CN</ability>
      <abilityName>全半角检查</abilityName>
      <candidateList>
        <item>〈</item>
      </candidateList>
      <explain>文本全半角错误。</explain>
      <paraID>3A9F5EE7</paraID>
      <start>35</start>
      <end>36</end>
      <status>modified</status>
      <modifiedWord>〈</modifiedWord>
      <trackRevisions>false</trackRevisions>
    </reviewItem>
    <reviewItem>
      <errorID>39044793-71e5-4679-adb6-d630ac12a9cb</errorID>
      <errorWord>(</errorWord>
      <group>L1_Format</group>
      <groupName>格式问题</groupName>
      <ability>L2_HalfPunc_CN</ability>
      <abilityName>全半角检查</abilityName>
      <candidateList>
        <item>（</item>
      </candidateList>
      <explain>文本全半角错误。</explain>
      <paraID> CB41E8C</paraID>
      <start>36</start>
      <end>37</end>
      <status>modified</status>
      <modifiedWord>（</modifiedWord>
      <trackRevisions>false</trackRevisions>
    </reviewItem>
    <reviewItem>
      <errorID>2599614c-1f3d-4ebe-b303-5e9fcdb8ac39</errorID>
      <errorWord>)</errorWord>
      <group>L1_Format</group>
      <groupName>格式问题</groupName>
      <ability>L2_HalfPunc_CN</ability>
      <abilityName>全半角检查</abilityName>
      <candidateList>
        <item>）</item>
      </candidateList>
      <explain>文本全半角错误。</explain>
      <paraID> CB41E8C</paraID>
      <start>46</start>
      <end>47</end>
      <status>modified</status>
      <modifiedWord>）</modifiedWord>
      <trackRevisions>false</trackRevisions>
    </reviewItem>
    <reviewItem>
      <errorID>e03f4045-b5aa-456d-a417-3c261040a9bc</errorID>
      <errorWord>[2014]68号</errorWord>
      <group>L1_Knowledge</group>
      <groupName>知识性问题</groupName>
      <ability>L2_Knowledge</ability>
      <abilityName>其他知识</abilityName>
      <candidateList>
        <item>〔2014〕68号</item>
      </candidateList>
      <explain>发文字号格式错误。</explain>
      <paraID>332A4D3E</paraID>
      <start>38</start>
      <end>47</end>
      <status>modified</status>
      <modifiedWord>〔2014〕68号</modifiedWord>
      <trackRevisions>false</trackRevisions>
    </reviewItem>
    <reviewItem>
      <errorID>f003c1ca-2a2b-4cae-bcde-6377c66c9a57</errorID>
      <errorWord>做</errorWord>
      <group>L1_Word</group>
      <groupName>字词问题</groupName>
      <ability>L2_Typo</ability>
      <abilityName>字词错误</abilityName>
      <candidateList>
        <item>作</item>
      </candidateList>
      <explain>存在发音相同字词的误用。</explain>
      <paraID>61629566</paraID>
      <start>20</start>
      <end>21</end>
      <status>ignored</status>
      <modifiedWord/>
      <trackRevisions>false</trackRevisions>
    </reviewItem>
    <reviewItem>
      <errorID>53b20758-ccf4-47e3-9e9c-eb6f6bbb08cf</errorID>
      <errorWord>投标投标</errorWord>
      <group>L1_Word</group>
      <groupName>字词问题</groupName>
      <ability>L2_Typo</ability>
      <abilityName>字词错误</abilityName>
      <candidateList>
        <item>投标</item>
      </candidateList>
      <explain/>
      <paraID>11E27BC8</paraID>
      <start>5</start>
      <end>7</end>
      <status>modified</status>
      <modifiedWord>投标</modifiedWord>
      <trackRevisions>false</trackRevisions>
    </reviewItem>
    <reviewItem>
      <errorID>737820f7-b469-45ba-bfc8-2a1ae45f4672</errorID>
      <errorWord>投标投标</errorWord>
      <group>L1_Word</group>
      <groupName>字词问题</groupName>
      <ability>L2_Typo</ability>
      <abilityName>字词错误</abilityName>
      <candidateList>
        <item>投标</item>
      </candidateList>
      <explain/>
      <paraID>457FDF87</paraID>
      <start>5</start>
      <end>7</end>
      <status>modified</status>
      <modifiedWord>投标</modifiedWord>
      <trackRevisions>false</trackRevisions>
    </reviewItem>
    <reviewItem>
      <errorID>d66cde94-1434-4577-8638-84cce2afbd32</errorID>
      <errorWord>:</errorWord>
      <group>L1_Format</group>
      <groupName>格式问题</groupName>
      <ability>L2_HalfPunc_CN</ability>
      <abilityName>全半角检查</abilityName>
      <candidateList>
        <item>：</item>
      </candidateList>
      <explain>文本全半角错误。</explain>
      <paraID> E2CDEB9</paraID>
      <start>16</start>
      <end>17</end>
      <status>modified</status>
      <modifiedWord>：</modifiedWord>
      <trackRevisions>false</trackRevisions>
    </reviewItem>
    <reviewItem>
      <errorID>6bcddff9-7708-4259-b993-592772199f52</errorID>
      <errorWord>:</errorWord>
      <group>L1_Format</group>
      <groupName>格式问题</groupName>
      <ability>L2_HalfPunc_CN</ability>
      <abilityName>全半角检查</abilityName>
      <candidateList>
        <item>：</item>
      </candidateList>
      <explain>文本全半角错误。</explain>
      <paraID>4DF99664</paraID>
      <start>20</start>
      <end>21</end>
      <status>modified</status>
      <modifiedWord>：</modifiedWord>
      <trackRevisions>false</trackRevisions>
    </reviewItem>
    <reviewItem>
      <errorID>697057b1-5837-41c2-b577-a2bff1a159bd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52A2665E</paraID>
      <start>28</start>
      <end>29</end>
      <status>ignored</status>
      <modifiedWord/>
      <trackRevisions>false</trackRevisions>
    </reviewItem>
    <reviewItem>
      <errorID>c5895419-492e-4201-8fc9-aea4e0cf7703</errorID>
      <errorWord>;</errorWord>
      <group>L1_Format</group>
      <groupName>格式问题</groupName>
      <ability>L2_HalfPunc_CN</ability>
      <abilityName>全半角检查</abilityName>
      <candidateList>
        <item>；</item>
      </candidateList>
      <explain>文本全半角错误。</explain>
      <paraID>76D85E78</paraID>
      <start>25</start>
      <end>26</end>
      <status>modified</status>
      <modifiedWord>；</modifiedWord>
      <trackRevisions>false</trackRevisions>
    </reviewItem>
    <reviewItem>
      <errorID>09d1048e-f19e-4a90-922a-a3bc8c4ccbc3</errorID>
      <errorWord>法律、法规</errorWord>
      <group>L1_Word</group>
      <groupName>字词问题</groupName>
      <ability>L2_Typo</ability>
      <abilityName>字词错误</abilityName>
      <candidateList>
        <item>法律法规</item>
      </candidateList>
      <explain/>
      <paraID>3B505440</paraID>
      <start>4</start>
      <end>8</end>
      <status>modified</status>
      <modifiedWord>法律法规</modifiedWord>
      <trackRevisions>false</trackRevisions>
    </reviewItem>
    <reviewItem>
      <errorID>89719115-f0b3-407d-a659-6d3cc4a660c9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3A4A8A81</paraID>
      <start>0</start>
      <end>3</end>
      <status>modified</status>
      <modifiedWord>（五）</modifiedWord>
      <trackRevisions>false</trackRevisions>
    </reviewItem>
    <reviewItem>
      <errorID>b909ff0a-4896-4fbd-a5c8-6809a5c77f17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A7F7AC0</paraID>
      <start>0</start>
      <end>3</end>
      <status>modified</status>
      <modifiedWord>（六）</modifiedWord>
      <trackRevisions>false</trackRevisions>
    </reviewItem>
    <reviewItem>
      <errorID>18590c20-a5eb-4144-9ca6-1702e7455159</errorID>
      <errorWord>(</errorWord>
      <group>L1_Format</group>
      <groupName>格式问题</groupName>
      <ability>L2_HalfPunc_CN</ability>
      <abilityName>全半角检查</abilityName>
      <candidateList>
        <item>（</item>
      </candidateList>
      <explain>文本全半角错误。</explain>
      <paraID> F2F1BB5</paraID>
      <start>70</start>
      <end>71</end>
      <status>modified</status>
      <modifiedWord>（</modifiedWord>
      <trackRevisions>false</trackRevisions>
    </reviewItem>
    <reviewItem>
      <errorID>6bc809cd-00fa-462f-8bf5-880bfbc643fc</errorID>
      <errorWord>)</errorWord>
      <group>L1_Format</group>
      <groupName>格式问题</groupName>
      <ability>L2_HalfPunc_CN</ability>
      <abilityName>全半角检查</abilityName>
      <candidateList>
        <item>）</item>
      </candidateList>
      <explain>文本全半角错误。</explain>
      <paraID> F2F1BB5</paraID>
      <start>81</start>
      <end>82</end>
      <status>modified</status>
      <modifiedWord>）</modifiedWord>
      <trackRevisions>false</trackRevisions>
    </reviewItem>
    <reviewItem>
      <errorID>d8e8f86c-5863-40e5-8a4c-8efc8e21cd56</errorID>
      <errorWord>,</errorWord>
      <group>L1_Format</group>
      <groupName>格式问题</groupName>
      <ability>L2_HalfPunc_CN</ability>
      <abilityName>全半角检查</abilityName>
      <candidateList>
        <item>，</item>
      </candidateList>
      <explain>文本全半角错误。</explain>
      <paraID> F2F1BB5</paraID>
      <start>117</start>
      <end>118</end>
      <status>modified</status>
      <modifiedWord>，</modifiedWord>
      <trackRevisions>false</trackRevisions>
    </reviewItem>
    <reviewItem>
      <errorID>c494a1ea-9796-4f85-9bd4-a66c8d0249f6</errorID>
      <errorWord>提供近</errorWord>
      <group>L1_Word</group>
      <groupName>字词问题</groupName>
      <ability>L2_Typo</ability>
      <abilityName>字词错误</abilityName>
      <candidateList>
        <item>提供</item>
      </candidateList>
      <explain/>
      <paraID> 1FBBA1C</paraID>
      <start>15</start>
      <end>17</end>
      <status>modified</status>
      <modifiedWord>提供</modifiedWord>
      <trackRevisions>false</trackRevisions>
    </reviewItem>
    <reviewItem>
      <errorID>51aab70e-5b4d-42d3-b8c4-e8c307f0ed13</errorID>
      <errorWord>件</errorWord>
      <group>L1_Word</group>
      <groupName>字词问题</groupName>
      <ability>L2_Typo</ability>
      <abilityName>字词错误</abilityName>
      <candidateList>
        <item>件和</item>
      </candidateList>
      <explain/>
      <paraID>45D149E0</paraID>
      <start>37</start>
      <end>38</end>
      <status>ignored</status>
      <modifiedWord/>
      <trackRevisions>false</trackRevisions>
    </reviewItem>
    <reviewItem>
      <errorID>ff6f08a4-6ef5-4a37-b030-d870e4d37809</errorID>
      <errorWord>;</errorWord>
      <group>L1_Format</group>
      <groupName>格式问题</groupName>
      <ability>L2_HalfPunc_CN</ability>
      <abilityName>全半角检查</abilityName>
      <candidateList>
        <item>；</item>
      </candidateList>
      <explain>文本全半角错误。</explain>
      <paraID>2384D337</paraID>
      <start>28</start>
      <end>29</end>
      <status>modified</status>
      <modifiedWord>；</modifiedWord>
      <trackRevisions>false</trackRevisions>
    </reviewItem>
    <reviewItem>
      <errorID>70b4a58d-4ea6-46f7-af98-7cb427b78ad2</errorID>
      <errorWord>,</errorWord>
      <group>L1_Format</group>
      <groupName>格式问题</groupName>
      <ability>L2_HalfPunc_CN</ability>
      <abilityName>全半角检查</abilityName>
      <candidateList>
        <item>，</item>
      </candidateList>
      <explain>文本全半角错误。</explain>
      <paraID>6E2C9C5F</paraID>
      <start>39</start>
      <end>40</end>
      <status>modified</status>
      <modifiedWord>，</modifiedWord>
      <trackRevisions>false</trackRevisions>
    </reviewItem>
    <reviewItem>
      <errorID>1288282e-cdba-426e-96d5-d40bd7f83684</errorID>
      <errorWord>:</errorWord>
      <group>L1_Format</group>
      <groupName>格式问题</groupName>
      <ability>L2_HalfPunc_CN</ability>
      <abilityName>全半角检查</abilityName>
      <candidateList>
        <item>：</item>
      </candidateList>
      <explain>文本全半角错误。</explain>
      <paraID>7A2D7BB7</paraID>
      <start>25</start>
      <end>26</end>
      <status>modified</status>
      <modifiedWord>：</modifiedWord>
      <trackRevisions>false</trackRevisions>
    </reviewItem>
    <reviewItem>
      <errorID>b27c09b9-428b-4756-b6f4-ef3051800f8b</errorID>
      <errorWord>;</errorWord>
      <group>L1_Format</group>
      <groupName>格式问题</groupName>
      <ability>L2_HalfPunc_CN</ability>
      <abilityName>全半角检查</abilityName>
      <candidateList>
        <item>；</item>
      </candidateList>
      <explain>文本全半角错误。</explain>
      <paraID> A29E645</paraID>
      <start>19</start>
      <end>20</end>
      <status>modified</status>
      <modifiedWord>；</modifiedWord>
      <trackRevisions>false</trackRevisions>
    </reviewItem>
    <reviewItem>
      <errorID>a170a85b-95e1-4a10-bdb9-a71475df129d</errorID>
      <errorWord>;</errorWord>
      <group>L1_Format</group>
      <groupName>格式问题</groupName>
      <ability>L2_HalfPunc_CN</ability>
      <abilityName>全半角检查</abilityName>
      <candidateList>
        <item>；</item>
      </candidateList>
      <explain>文本全半角错误。</explain>
      <paraID>344759AA</paraID>
      <start>23</start>
      <end>24</end>
      <status>modified</status>
      <modifiedWord>；</modifiedWord>
      <trackRevisions>false</trackRevisions>
    </reviewItem>
    <reviewItem>
      <errorID>15046b67-a76f-43be-9a64-22dd81bdb708</errorID>
      <errorWord>;</errorWord>
      <group>L1_Format</group>
      <groupName>格式问题</groupName>
      <ability>L2_HalfPunc_CN</ability>
      <abilityName>全半角检查</abilityName>
      <candidateList>
        <item>；</item>
      </candidateList>
      <explain>文本全半角错误。</explain>
      <paraID>321250FD</paraID>
      <start>24</start>
      <end>25</end>
      <status>modified</status>
      <modifiedWord>；</modifiedWord>
      <trackRevisions>false</trackRevisions>
    </reviewItem>
    <reviewItem>
      <errorID>05eecd1d-64f7-4b69-8a67-cfa90fc94cd5</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702D18F0</paraID>
      <start>19</start>
      <end>24</end>
      <status>modified</status>
      <modifiedWord>其他不正当</modifiedWord>
      <trackRevisions>false</trackRevisions>
    </reviewItem>
    <reviewItem>
      <errorID>9e222b1d-f152-4987-9133-4c7257637ba2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50AB711F</paraID>
      <start>13</start>
      <end>15</end>
      <status>modified</status>
      <modifiedWord>》《</modifiedWord>
      <trackRevisions>false</trackRevisions>
    </reviewItem>
    <reviewItem>
      <errorID>4a44d725-38b8-42e3-bad5-b391285bf7dc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49022900</paraID>
      <start>42</start>
      <end>44</end>
      <status>modified</status>
      <modifiedWord>》《</modifiedWord>
      <trackRevisions>false</trackRevisions>
    </reviewItem>
    <reviewItem>
      <errorID>9989a832-49bd-4fa8-9873-c5a5f30c266b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667A674E</paraID>
      <start>0</start>
      <end>2</end>
      <status>ignored</status>
      <modifiedWord/>
      <trackRevisions>false</trackRevisions>
    </reviewItem>
    <reviewItem>
      <errorID>50eff2e1-c04d-425c-85f2-c4c90561dd4a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2EBA3B64</paraID>
      <start>0</start>
      <end>2</end>
      <status>ignored</status>
      <modifiedWord/>
      <trackRevisions>false</trackRevisions>
    </reviewItem>
    <reviewItem>
      <errorID>c8d8ee11-fb1e-46de-af2d-0c4264af0883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2EBA3B64</paraID>
      <start>6</start>
      <end>8</end>
      <status>modified</status>
      <modifiedWord>涉及</modifiedWord>
      <trackRevisions>false</trackRevisions>
    </reviewItem>
    <reviewItem>
      <errorID>0b1d0891-a6ae-4725-b3cf-b053eee036f2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67378700</paraID>
      <start>0</start>
      <end>2</end>
      <status>ignored</status>
      <modifiedWord/>
      <trackRevisions>false</trackRevisions>
    </reviewItem>
    <reviewItem>
      <errorID>024fdf4f-8227-48c8-a93a-834b39fa9ecb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231DEF66</paraID>
      <start>0</start>
      <end>2</end>
      <status>ignored</status>
      <modifiedWord/>
      <trackRevisions>false</trackRevisions>
    </reviewItem>
    <reviewItem>
      <errorID>049f38a9-67ff-44b8-af32-5d64119e276a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6A7A6455</paraID>
      <start>0</start>
      <end>2</end>
      <status>ignored</status>
      <modifiedWord/>
      <trackRevisions>false</trackRevisions>
    </reviewItem>
    <reviewItem>
      <errorID>e07d9536-9031-4ffc-be1a-ca68a630c84e</errorID>
      <errorWord>需</errorWord>
      <group>L1_Word</group>
      <groupName>字词问题</groupName>
      <ability>L2_Typo</ability>
      <abilityName>字词错误</abilityName>
      <candidateList>
        <item>须</item>
      </candidateList>
      <explain>存在发音相同字词的误用。</explain>
      <paraID>6A7A6455</paraID>
      <start>9</start>
      <end>10</end>
      <status>ignored</status>
      <modifiedWord/>
      <trackRevisions>false</trackRevisions>
    </reviewItem>
    <reviewItem>
      <errorID>222a1ca1-ff36-4207-b4ba-1ccfd078caef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28E7F992</paraID>
      <start>0</start>
      <end>2</end>
      <status>ignored</status>
      <modifiedWord/>
      <trackRevisions>false</trackRevisions>
    </reviewItem>
    <reviewItem>
      <errorID>399059ff-def4-46fe-90e4-1095e46c2592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544C8FC8</paraID>
      <start>0</start>
      <end>2</end>
      <status>ignored</status>
      <modifiedWord/>
      <trackRevisions>false</trackRevisions>
    </reviewItem>
    <reviewItem>
      <errorID>8548ad17-57df-45c2-a193-fe1d9064568e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7DF9CCC7</paraID>
      <start>0</start>
      <end>2</end>
      <status>ignored</status>
      <modifiedWord/>
      <trackRevisions>false</trackRevisions>
    </reviewItem>
    <reviewItem>
      <errorID>abc05f66-cf8e-4276-a67b-320fba3fd17d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6DB82783</paraID>
      <start>0</start>
      <end>2</end>
      <status>ignored</status>
      <modifiedWord/>
      <trackRevisions>false</trackRevisions>
    </reviewItem>
    <reviewItem>
      <errorID>a29d8ad4-d022-43d9-9ba8-e5e435109380</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6DB82783</paraID>
      <start>8</start>
      <end>9</end>
      <status>ignored</status>
      <modifiedWord/>
      <trackRevisions>false</trackRevisions>
    </reviewItem>
    <reviewItem>
      <errorID>e2f32045-5377-4539-b97d-a18a53165985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407316B3</paraID>
      <start>0</start>
      <end>2</end>
      <status>ignored</status>
      <modifiedWord/>
      <trackRevisions>false</trackRevisions>
    </reviewItem>
    <reviewItem>
      <errorID>945e4acb-1118-4738-94cd-3030003cfc32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2F099248</paraID>
      <start>0</start>
      <end>2</end>
      <status>ignored</status>
      <modifiedWord/>
      <trackRevisions>false</trackRevisions>
    </reviewItem>
    <reviewItem>
      <errorID>ecb9f369-60a8-43f8-af4b-656cf8dc1571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407B718F</paraID>
      <start>0</start>
      <end>2</end>
      <status>ignored</status>
      <modifiedWord/>
      <trackRevisions>false</trackRevisions>
    </reviewItem>
    <reviewItem>
      <errorID>bd7c95cb-c765-45a1-82f0-be4d71cf6c0e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319BABF8</paraID>
      <start>0</start>
      <end>2</end>
      <status>ignored</status>
      <modifiedWord/>
      <trackRevisions>false</trackRevisions>
    </reviewItem>
    <reviewItem>
      <errorID>b4453a09-a768-40c6-842e-f0b0a6640e33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7CDEA1BE</paraID>
      <start>0</start>
      <end>2</end>
      <status>ignored</status>
      <modifiedWord/>
      <trackRevisions>false</trackRevisions>
    </reviewItem>
    <reviewItem>
      <errorID>bed1ec69-77b7-4ede-9bfa-fbaad8f5fc73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662E6F5C</paraID>
      <start>0</start>
      <end>3</end>
      <status>ignored</status>
      <modifiedWord/>
      <trackRevisions>false</trackRevisions>
    </reviewItem>
    <reviewItem>
      <errorID>9756001b-7681-4f29-ad88-61aeebe8d4b3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67D94AEB</paraID>
      <start>0</start>
      <end>2</end>
      <status>ignored</status>
      <modifiedWord/>
      <trackRevisions>false</trackRevisions>
    </reviewItem>
    <reviewItem>
      <errorID>db0013cc-0e9f-4d09-ada7-11dd82dcea13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4E9E1BD2</paraID>
      <start>0</start>
      <end>2</end>
      <status>ignored</status>
      <modifiedWord/>
      <trackRevisions>false</trackRevisions>
    </reviewItem>
    <reviewItem>
      <errorID>4b23ab8f-2afe-4697-a7be-3c6a073bced0</errorID>
      <errorWord>(</errorWord>
      <group>L1_Format</group>
      <groupName>格式问题</groupName>
      <ability>L2_HalfPunc_CN</ability>
      <abilityName>全半角检查</abilityName>
      <candidateList>
        <item>（</item>
      </candidateList>
      <explain>文本全半角错误。</explain>
      <paraID>72F49840</paraID>
      <start>4</start>
      <end>5</end>
      <status>modified</status>
      <modifiedWord>（</modifiedWord>
      <trackRevisions>false</trackRevisions>
    </reviewItem>
    <reviewItem>
      <errorID>7eab5687-d492-4816-9e40-4ce333de3c27</errorID>
      <errorWord>)</errorWord>
      <group>L1_Format</group>
      <groupName>格式问题</groupName>
      <ability>L2_HalfPunc_CN</ability>
      <abilityName>全半角检查</abilityName>
      <candidateList>
        <item>）</item>
      </candidateList>
      <explain>文本全半角错误。</explain>
      <paraID>72F49840</paraID>
      <start>7</start>
      <end>8</end>
      <status>modified</status>
      <modifiedWord>）</modifiedWord>
      <trackRevisions>false</trackRevisions>
    </reviewItem>
    <reviewItem>
      <errorID>efa38ccb-adc9-405f-9814-7f7a048d6a0d</errorID>
      <errorWord>(</errorWord>
      <group>L1_Format</group>
      <groupName>格式问题</groupName>
      <ability>L2_HalfPunc_CN</ability>
      <abilityName>全半角检查</abilityName>
      <candidateList>
        <item>（</item>
      </candidateList>
      <explain>文本全半角错误。</explain>
      <paraID>495BBCB8</paraID>
      <start>34</start>
      <end>35</end>
      <status>modified</status>
      <modifiedWord>（</modifiedWord>
      <trackRevisions>false</trackRevisions>
    </reviewItem>
    <reviewItem>
      <errorID>7f3ac8d8-27a6-4b8c-870b-13c868463526</errorID>
      <errorWord>)</errorWord>
      <group>L1_Format</group>
      <groupName>格式问题</groupName>
      <ability>L2_HalfPunc_CN</ability>
      <abilityName>全半角检查</abilityName>
      <candidateList>
        <item>）</item>
      </candidateList>
      <explain>文本全半角错误。</explain>
      <paraID>495BBCB8</paraID>
      <start>37</start>
      <end>38</end>
      <status>modified</status>
      <modifiedWord>）</modifiedWord>
      <trackRevisions>false</trackRevisions>
    </reviewItem>
    <reviewItem>
      <errorID>956b1344-e78d-4f0d-9e30-3e8a7cdcd12b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7750FDA2</paraID>
      <start>0</start>
      <end>2</end>
      <status>ignored</status>
      <modifiedWord/>
      <trackRevisions>false</trackRevisions>
    </reviewItem>
    <reviewItem>
      <errorID>87f99c47-f402-4bba-9be0-d46a195e516e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196E3FF6</paraID>
      <start>0</start>
      <end>2</end>
      <status>ignored</status>
      <modifiedWord/>
      <trackRevisions>false</trackRevisions>
    </reviewItem>
    <reviewItem>
      <errorID>86adfaba-a4cb-4b75-99e3-5964622bf9ba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7AE9D8C5</paraID>
      <start>0</start>
      <end>2</end>
      <status>ignored</status>
      <modifiedWord/>
      <trackRevisions>false</trackRevisions>
    </reviewItem>
    <reviewItem>
      <errorID>6894530c-7605-406c-9264-6d820ab9c729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5254FF09</paraID>
      <start>0</start>
      <end>2</end>
      <status>ignored</status>
      <modifiedWord/>
      <trackRevisions>false</trackRevisions>
    </reviewItem>
    <reviewItem>
      <errorID>19bb3057-1fbf-47cc-9766-cc69bce01ab1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14961CB8</paraID>
      <start>0</start>
      <end>2</end>
      <status>ignored</status>
      <modifiedWord/>
      <trackRevisions>false</trackRevisions>
    </reviewItem>
    <reviewItem>
      <errorID>ef9ab287-a298-4cb9-8223-d21f02654aa3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771C54DE</paraID>
      <start>0</start>
      <end>2</end>
      <status>ignored</status>
      <modifiedWord/>
      <trackRevisions>false</trackRevisions>
    </reviewItem>
    <reviewItem>
      <errorID>68ed3d91-46a8-4185-a536-a8fdabef088d</errorID>
      <errorWord>(</errorWord>
      <group>L1_Format</group>
      <groupName>格式问题</groupName>
      <ability>L2_HalfPunc_CN</ability>
      <abilityName>全半角检查</abilityName>
      <candidateList>
        <item>（</item>
      </candidateList>
      <explain>文本全半角错误。</explain>
      <paraID>771C54DE</paraID>
      <start>35</start>
      <end>36</end>
      <status>modified</status>
      <modifiedWord>（</modifiedWord>
      <trackRevisions>false</trackRevisions>
    </reviewItem>
    <reviewItem>
      <errorID>7a10d78a-8b23-44cb-9b11-7ccfd1415a85</errorID>
      <errorWord>)</errorWord>
      <group>L1_Format</group>
      <groupName>格式问题</groupName>
      <ability>L2_HalfPunc_CN</ability>
      <abilityName>全半角检查</abilityName>
      <candidateList>
        <item>）</item>
      </candidateList>
      <explain>文本全半角错误。</explain>
      <paraID>771C54DE</paraID>
      <start>37</start>
      <end>38</end>
      <status>modified</status>
      <modifiedWord>）</modifiedWord>
      <trackRevisions>false</trackRevisions>
    </reviewItem>
    <reviewItem>
      <errorID>a685fd66-8305-48ac-a1bc-ce3eb35c5c6a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1DD1326B</paraID>
      <start>0</start>
      <end>2</end>
      <status>ignored</status>
      <modifiedWord/>
      <trackRevisions>false</trackRevisions>
    </reviewItem>
    <reviewItem>
      <errorID>8427c312-15e4-4bd5-b5a7-8b3330a59c5a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32A5FA69</paraID>
      <start>0</start>
      <end>2</end>
      <status>ignored</status>
      <modifiedWord/>
      <trackRevisions>false</trackRevisions>
    </reviewItem>
    <reviewItem>
      <errorID>21413b33-3e30-487c-9ace-2cf83909caf4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465211D7</paraID>
      <start>0</start>
      <end>2</end>
      <status>ignored</status>
      <modifiedWord/>
      <trackRevisions>false</trackRevisions>
    </reviewItem>
    <reviewItem>
      <errorID>5cf9f85a-3443-466a-8680-145d4ed3d9de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C5B74DD</paraID>
      <start>0</start>
      <end>2</end>
      <status>ignored</status>
      <modifiedWord/>
      <trackRevisions>false</trackRevisions>
    </reviewItem>
    <reviewItem>
      <errorID>62fd8d79-1746-4e8e-a09a-256e267f3056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131FFD8C</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fccfb-597f-476b-8b9c-43dab53772ef}">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9945</Words>
  <Characters>10898</Characters>
  <Lines>0</Lines>
  <Paragraphs>0</Paragraphs>
  <TotalTime>40</TotalTime>
  <ScaleCrop>false</ScaleCrop>
  <LinksUpToDate>false</LinksUpToDate>
  <CharactersWithSpaces>11071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 ꧁西风瘦马꧂</cp:lastModifiedBy>
  <cp:lastPrinted>2026-05-21T08:27:00Z</cp:lastPrinted>
  <dcterms:modified xsi:type="dcterms:W3CDTF">2026-06-15T09:16:31Z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6F953E14CB0A4507A2497187AE479AEA_13</vt:lpwstr>
  </property>
</Properties>
</file>