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9BEF70">
      <w:pPr>
        <w:pStyle w:val="28"/>
        <w:ind w:left="0" w:leftChars="0" w:firstLine="0" w:firstLineChars="0"/>
        <w:jc w:val="center"/>
        <w:rPr>
          <w:rFonts w:hint="eastAsia" w:ascii="仿宋" w:hAnsi="仿宋" w:eastAsia="仿宋" w:cs="仿宋"/>
          <w:color w:val="auto"/>
          <w:highlight w:val="none"/>
        </w:rPr>
      </w:pPr>
      <w:r>
        <w:rPr>
          <w:rFonts w:hint="eastAsia" w:ascii="仿宋" w:hAnsi="仿宋" w:eastAsia="仿宋" w:cs="仿宋"/>
          <w:b/>
          <w:color w:val="auto"/>
          <w:spacing w:val="-12"/>
          <w:sz w:val="48"/>
          <w:szCs w:val="48"/>
          <w:highlight w:val="none"/>
          <w:lang w:eastAsia="zh-CN"/>
        </w:rPr>
        <w:t>绍兴市第七人民医院关于药物浓度检测委托服务项目</w:t>
      </w:r>
    </w:p>
    <w:p w14:paraId="608A4080">
      <w:pPr>
        <w:pStyle w:val="3"/>
        <w:rPr>
          <w:rFonts w:hint="eastAsia" w:ascii="仿宋" w:hAnsi="仿宋" w:eastAsia="仿宋" w:cs="仿宋"/>
          <w:color w:val="auto"/>
          <w:highlight w:val="none"/>
          <w:lang w:val="en-US"/>
        </w:rPr>
      </w:pPr>
    </w:p>
    <w:p w14:paraId="31FBEF19">
      <w:pPr>
        <w:wordWrap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7258E714">
      <w:pPr>
        <w:wordWrap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362C7E4">
      <w:pPr>
        <w:wordWrap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5C068675">
      <w:pPr>
        <w:wordWrap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62AD03C3">
      <w:pPr>
        <w:wordWrap w:val="0"/>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10C15D01">
      <w:pPr>
        <w:wordWrap w:val="0"/>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751660D3">
      <w:pPr>
        <w:wordWrap w:val="0"/>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7DA2A81E">
      <w:pPr>
        <w:wordWrap w:val="0"/>
        <w:spacing w:line="360" w:lineRule="auto"/>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1B000915">
      <w:pPr>
        <w:wordWrap w:val="0"/>
        <w:jc w:val="center"/>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8"/>
          <w:szCs w:val="28"/>
          <w:highlight w:val="none"/>
        </w:rPr>
        <w:t>招标编号</w:t>
      </w:r>
      <w:r>
        <w:rPr>
          <w:rFonts w:hint="eastAsia" w:ascii="仿宋" w:hAnsi="仿宋" w:eastAsia="仿宋" w:cs="仿宋"/>
          <w:bCs/>
          <w:color w:val="auto"/>
          <w:sz w:val="28"/>
          <w:szCs w:val="28"/>
          <w:highlight w:val="none"/>
          <w:lang w:eastAsia="zh-CN"/>
        </w:rPr>
        <w:t>：330600263010110000041-ZJFY-20267004</w:t>
      </w:r>
    </w:p>
    <w:tbl>
      <w:tblPr>
        <w:tblStyle w:val="63"/>
        <w:tblW w:w="7801" w:type="dxa"/>
        <w:jc w:val="center"/>
        <w:tblLayout w:type="fixed"/>
        <w:tblCellMar>
          <w:top w:w="0" w:type="dxa"/>
          <w:left w:w="108" w:type="dxa"/>
          <w:bottom w:w="0" w:type="dxa"/>
          <w:right w:w="108" w:type="dxa"/>
        </w:tblCellMar>
      </w:tblPr>
      <w:tblGrid>
        <w:gridCol w:w="2356"/>
        <w:gridCol w:w="5445"/>
      </w:tblGrid>
      <w:tr w14:paraId="4F3ACAD7">
        <w:tblPrEx>
          <w:tblCellMar>
            <w:top w:w="0" w:type="dxa"/>
            <w:left w:w="108" w:type="dxa"/>
            <w:bottom w:w="0" w:type="dxa"/>
            <w:right w:w="108" w:type="dxa"/>
          </w:tblCellMar>
        </w:tblPrEx>
        <w:trPr>
          <w:trHeight w:val="443" w:hRule="atLeast"/>
          <w:jc w:val="center"/>
        </w:trPr>
        <w:tc>
          <w:tcPr>
            <w:tcW w:w="2356" w:type="dxa"/>
          </w:tcPr>
          <w:p w14:paraId="39CC3755">
            <w:pPr>
              <w:wordWrap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3C78D0EE">
            <w:pPr>
              <w:wordWrap w:val="0"/>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绍兴市第七人民医院</w:t>
            </w:r>
          </w:p>
        </w:tc>
      </w:tr>
      <w:tr w14:paraId="7E1B12FB">
        <w:tblPrEx>
          <w:tblCellMar>
            <w:top w:w="0" w:type="dxa"/>
            <w:left w:w="108" w:type="dxa"/>
            <w:bottom w:w="0" w:type="dxa"/>
            <w:right w:w="108" w:type="dxa"/>
          </w:tblCellMar>
        </w:tblPrEx>
        <w:trPr>
          <w:trHeight w:val="494" w:hRule="atLeast"/>
          <w:jc w:val="center"/>
        </w:trPr>
        <w:tc>
          <w:tcPr>
            <w:tcW w:w="2356" w:type="dxa"/>
          </w:tcPr>
          <w:p w14:paraId="1D041F2D">
            <w:pPr>
              <w:wordWrap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68503609"/>
              </w:rPr>
              <w:t>采购代理机构</w:t>
            </w:r>
            <w:r>
              <w:rPr>
                <w:rFonts w:hint="eastAsia" w:ascii="仿宋" w:hAnsi="仿宋" w:eastAsia="仿宋" w:cs="仿宋"/>
                <w:color w:val="auto"/>
                <w:sz w:val="28"/>
                <w:szCs w:val="28"/>
                <w:highlight w:val="none"/>
              </w:rPr>
              <w:t>：</w:t>
            </w:r>
          </w:p>
        </w:tc>
        <w:tc>
          <w:tcPr>
            <w:tcW w:w="5445" w:type="dxa"/>
          </w:tcPr>
          <w:p w14:paraId="6807DCD7">
            <w:pPr>
              <w:wordWrap w:val="0"/>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浙江泛亚工程咨询有限公司</w:t>
            </w:r>
          </w:p>
        </w:tc>
      </w:tr>
      <w:tr w14:paraId="47E5FB50">
        <w:tblPrEx>
          <w:tblCellMar>
            <w:top w:w="0" w:type="dxa"/>
            <w:left w:w="108" w:type="dxa"/>
            <w:bottom w:w="0" w:type="dxa"/>
            <w:right w:w="108" w:type="dxa"/>
          </w:tblCellMar>
        </w:tblPrEx>
        <w:trPr>
          <w:trHeight w:val="397" w:hRule="atLeast"/>
          <w:jc w:val="center"/>
        </w:trPr>
        <w:tc>
          <w:tcPr>
            <w:tcW w:w="2356" w:type="dxa"/>
            <w:vAlign w:val="center"/>
          </w:tcPr>
          <w:p w14:paraId="7E67B79A">
            <w:pPr>
              <w:wordWrap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70AAD156">
            <w:pPr>
              <w:wordWrap w:val="0"/>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3D384001">
        <w:tblPrEx>
          <w:tblCellMar>
            <w:top w:w="0" w:type="dxa"/>
            <w:left w:w="108" w:type="dxa"/>
            <w:bottom w:w="0" w:type="dxa"/>
            <w:right w:w="108" w:type="dxa"/>
          </w:tblCellMar>
        </w:tblPrEx>
        <w:trPr>
          <w:trHeight w:val="333" w:hRule="atLeast"/>
          <w:jc w:val="center"/>
        </w:trPr>
        <w:tc>
          <w:tcPr>
            <w:tcW w:w="7801" w:type="dxa"/>
            <w:gridSpan w:val="2"/>
          </w:tcPr>
          <w:p w14:paraId="46AA4F95">
            <w:pPr>
              <w:wordWrap w:val="0"/>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w:t>
            </w:r>
            <w:r>
              <w:rPr>
                <w:rFonts w:hint="eastAsia" w:ascii="仿宋" w:hAnsi="仿宋" w:eastAsia="仿宋" w:cs="仿宋"/>
                <w:color w:val="auto"/>
                <w:sz w:val="28"/>
                <w:szCs w:val="28"/>
                <w:highlight w:val="none"/>
                <w:lang w:eastAsia="zh-CN"/>
              </w:rPr>
              <w:t>〇</w:t>
            </w:r>
            <w:r>
              <w:rPr>
                <w:rFonts w:hint="eastAsia" w:ascii="仿宋" w:hAnsi="仿宋" w:eastAsia="仿宋" w:cs="仿宋"/>
                <w:color w:val="auto"/>
                <w:sz w:val="28"/>
                <w:szCs w:val="28"/>
                <w:highlight w:val="none"/>
              </w:rPr>
              <w:t>二</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月</w:t>
            </w:r>
          </w:p>
        </w:tc>
      </w:tr>
    </w:tbl>
    <w:p w14:paraId="51F11BCC">
      <w:pPr>
        <w:pStyle w:val="638"/>
        <w:wordWrap w:val="0"/>
        <w:rPr>
          <w:rFonts w:hint="eastAsia" w:ascii="仿宋" w:hAnsi="仿宋" w:eastAsia="仿宋" w:cs="仿宋"/>
          <w:color w:val="auto"/>
          <w:highlight w:val="none"/>
        </w:rPr>
        <w:sectPr>
          <w:headerReference r:id="rId3" w:type="default"/>
          <w:footerReference r:id="rId4" w:type="default"/>
          <w:footerReference r:id="rId5" w:type="even"/>
          <w:pgSz w:w="11906" w:h="16838"/>
          <w:pgMar w:top="1814" w:right="1474" w:bottom="1814" w:left="1474" w:header="851" w:footer="992" w:gutter="0"/>
          <w:pgNumType w:start="1"/>
          <w:cols w:space="720" w:num="1"/>
          <w:titlePg/>
          <w:docGrid w:linePitch="312" w:charSpace="0"/>
        </w:sectPr>
      </w:pPr>
    </w:p>
    <w:p w14:paraId="52DDA48E">
      <w:pPr>
        <w:wordWrap w:val="0"/>
        <w:spacing w:line="360" w:lineRule="auto"/>
        <w:jc w:val="center"/>
        <w:rPr>
          <w:rFonts w:hint="eastAsia" w:ascii="仿宋" w:hAnsi="仿宋" w:eastAsia="仿宋" w:cs="仿宋"/>
          <w:color w:val="auto"/>
          <w:sz w:val="24"/>
          <w:highlight w:val="none"/>
        </w:rPr>
      </w:pPr>
    </w:p>
    <w:p w14:paraId="06839262">
      <w:pPr>
        <w:wordWrap w:val="0"/>
        <w:spacing w:line="360" w:lineRule="auto"/>
        <w:jc w:val="center"/>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11D37936">
      <w:pPr>
        <w:wordWrap w:val="0"/>
        <w:spacing w:line="360" w:lineRule="auto"/>
        <w:jc w:val="center"/>
        <w:rPr>
          <w:rFonts w:hint="eastAsia" w:ascii="仿宋" w:hAnsi="仿宋" w:eastAsia="仿宋" w:cs="仿宋"/>
          <w:b/>
          <w:color w:val="auto"/>
          <w:sz w:val="44"/>
          <w:szCs w:val="44"/>
          <w:highlight w:val="none"/>
        </w:rPr>
      </w:pPr>
    </w:p>
    <w:p w14:paraId="5299EFDF">
      <w:pPr>
        <w:wordWrap w:val="0"/>
        <w:spacing w:line="360" w:lineRule="auto"/>
        <w:jc w:val="center"/>
        <w:rPr>
          <w:rFonts w:hint="eastAsia" w:ascii="仿宋" w:hAnsi="仿宋" w:eastAsia="仿宋" w:cs="仿宋"/>
          <w:color w:val="auto"/>
          <w:highlight w:val="none"/>
        </w:rPr>
      </w:pPr>
    </w:p>
    <w:p w14:paraId="24AA75E3">
      <w:pPr>
        <w:wordWrap w:val="0"/>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20F95218">
      <w:pPr>
        <w:wordWrap w:val="0"/>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6DBA62B7">
      <w:pPr>
        <w:wordWrap w:val="0"/>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2D84B355">
      <w:pPr>
        <w:wordWrap w:val="0"/>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7084A17">
      <w:pPr>
        <w:wordWrap w:val="0"/>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96BDF44">
      <w:pPr>
        <w:wordWrap w:val="0"/>
        <w:snapToGrid w:val="0"/>
        <w:spacing w:line="36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8817B5B">
      <w:pPr>
        <w:wordWrap w:val="0"/>
        <w:spacing w:line="360" w:lineRule="auto"/>
        <w:ind w:firstLine="549" w:firstLineChars="229"/>
        <w:rPr>
          <w:rFonts w:hint="eastAsia" w:ascii="仿宋" w:hAnsi="仿宋" w:eastAsia="仿宋" w:cs="仿宋"/>
          <w:color w:val="auto"/>
          <w:sz w:val="24"/>
          <w:highlight w:val="none"/>
        </w:rPr>
      </w:pPr>
    </w:p>
    <w:p w14:paraId="05D194B8">
      <w:pPr>
        <w:wordWrap w:val="0"/>
        <w:spacing w:line="360" w:lineRule="auto"/>
        <w:ind w:firstLine="549" w:firstLineChars="229"/>
        <w:rPr>
          <w:rFonts w:hint="eastAsia" w:ascii="仿宋" w:hAnsi="仿宋" w:eastAsia="仿宋" w:cs="仿宋"/>
          <w:color w:val="auto"/>
          <w:sz w:val="24"/>
          <w:highlight w:val="none"/>
        </w:rPr>
      </w:pPr>
    </w:p>
    <w:p w14:paraId="529D1269">
      <w:pPr>
        <w:wordWrap w:val="0"/>
        <w:spacing w:line="360" w:lineRule="auto"/>
        <w:ind w:firstLine="549" w:firstLineChars="229"/>
        <w:rPr>
          <w:rFonts w:hint="eastAsia" w:ascii="仿宋" w:hAnsi="仿宋" w:eastAsia="仿宋" w:cs="仿宋"/>
          <w:color w:val="auto"/>
          <w:sz w:val="24"/>
          <w:highlight w:val="none"/>
        </w:rPr>
      </w:pPr>
    </w:p>
    <w:p w14:paraId="42DA1582">
      <w:pPr>
        <w:wordWrap w:val="0"/>
        <w:spacing w:line="360" w:lineRule="auto"/>
        <w:ind w:firstLine="549" w:firstLineChars="229"/>
        <w:rPr>
          <w:rFonts w:hint="eastAsia" w:ascii="仿宋" w:hAnsi="仿宋" w:eastAsia="仿宋" w:cs="仿宋"/>
          <w:color w:val="auto"/>
          <w:sz w:val="24"/>
          <w:highlight w:val="none"/>
        </w:rPr>
      </w:pPr>
    </w:p>
    <w:p w14:paraId="2A30DFC3">
      <w:pPr>
        <w:wordWrap w:val="0"/>
        <w:spacing w:line="360" w:lineRule="auto"/>
        <w:ind w:firstLine="549" w:firstLineChars="229"/>
        <w:rPr>
          <w:rFonts w:hint="eastAsia" w:ascii="仿宋" w:hAnsi="仿宋" w:eastAsia="仿宋" w:cs="仿宋"/>
          <w:color w:val="auto"/>
          <w:sz w:val="24"/>
          <w:highlight w:val="none"/>
        </w:rPr>
      </w:pPr>
    </w:p>
    <w:p w14:paraId="140D5317">
      <w:pPr>
        <w:wordWrap w:val="0"/>
        <w:spacing w:line="360" w:lineRule="auto"/>
        <w:ind w:firstLine="549" w:firstLineChars="229"/>
        <w:rPr>
          <w:rFonts w:hint="eastAsia" w:ascii="仿宋" w:hAnsi="仿宋" w:eastAsia="仿宋" w:cs="仿宋"/>
          <w:color w:val="auto"/>
          <w:sz w:val="24"/>
          <w:highlight w:val="none"/>
        </w:rPr>
      </w:pPr>
    </w:p>
    <w:p w14:paraId="35298E32">
      <w:pPr>
        <w:wordWrap w:val="0"/>
        <w:spacing w:line="360" w:lineRule="auto"/>
        <w:ind w:firstLine="549" w:firstLineChars="229"/>
        <w:rPr>
          <w:rFonts w:hint="eastAsia" w:ascii="仿宋" w:hAnsi="仿宋" w:eastAsia="仿宋" w:cs="仿宋"/>
          <w:color w:val="auto"/>
          <w:sz w:val="24"/>
          <w:highlight w:val="none"/>
        </w:rPr>
      </w:pPr>
    </w:p>
    <w:p w14:paraId="3E28C682">
      <w:pPr>
        <w:wordWrap w:val="0"/>
        <w:spacing w:line="360" w:lineRule="auto"/>
        <w:ind w:firstLine="549" w:firstLineChars="229"/>
        <w:rPr>
          <w:rFonts w:hint="eastAsia" w:ascii="仿宋" w:hAnsi="仿宋" w:eastAsia="仿宋" w:cs="仿宋"/>
          <w:color w:val="auto"/>
          <w:sz w:val="24"/>
          <w:highlight w:val="none"/>
        </w:rPr>
      </w:pPr>
    </w:p>
    <w:p w14:paraId="5E0D3AA5">
      <w:pPr>
        <w:wordWrap w:val="0"/>
        <w:spacing w:line="360" w:lineRule="auto"/>
        <w:ind w:firstLine="549" w:firstLineChars="229"/>
        <w:rPr>
          <w:rFonts w:hint="eastAsia" w:ascii="仿宋" w:hAnsi="仿宋" w:eastAsia="仿宋" w:cs="仿宋"/>
          <w:color w:val="auto"/>
          <w:sz w:val="24"/>
          <w:highlight w:val="none"/>
        </w:rPr>
      </w:pPr>
    </w:p>
    <w:p w14:paraId="3E33FC19">
      <w:pPr>
        <w:wordWrap w:val="0"/>
        <w:spacing w:line="360" w:lineRule="auto"/>
        <w:ind w:firstLine="549" w:firstLineChars="229"/>
        <w:rPr>
          <w:rFonts w:hint="eastAsia" w:ascii="仿宋" w:hAnsi="仿宋" w:eastAsia="仿宋" w:cs="仿宋"/>
          <w:color w:val="auto"/>
          <w:sz w:val="24"/>
          <w:highlight w:val="none"/>
        </w:rPr>
      </w:pPr>
    </w:p>
    <w:p w14:paraId="6CBB41C5">
      <w:pPr>
        <w:wordWrap w:val="0"/>
        <w:spacing w:line="360" w:lineRule="auto"/>
        <w:ind w:firstLine="549" w:firstLineChars="229"/>
        <w:rPr>
          <w:rFonts w:hint="eastAsia" w:ascii="仿宋" w:hAnsi="仿宋" w:eastAsia="仿宋" w:cs="仿宋"/>
          <w:color w:val="auto"/>
          <w:sz w:val="24"/>
          <w:highlight w:val="none"/>
        </w:rPr>
      </w:pPr>
    </w:p>
    <w:p w14:paraId="2F9F18B9">
      <w:pPr>
        <w:wordWrap w:val="0"/>
        <w:spacing w:line="360" w:lineRule="auto"/>
        <w:ind w:firstLine="549" w:firstLineChars="229"/>
        <w:rPr>
          <w:rFonts w:hint="eastAsia" w:ascii="仿宋" w:hAnsi="仿宋" w:eastAsia="仿宋" w:cs="仿宋"/>
          <w:color w:val="auto"/>
          <w:sz w:val="24"/>
          <w:highlight w:val="none"/>
        </w:rPr>
      </w:pPr>
    </w:p>
    <w:p w14:paraId="30BB6109">
      <w:pPr>
        <w:wordWrap w:val="0"/>
        <w:spacing w:line="360" w:lineRule="auto"/>
        <w:ind w:firstLine="549" w:firstLineChars="229"/>
        <w:rPr>
          <w:rFonts w:hint="eastAsia" w:ascii="仿宋" w:hAnsi="仿宋" w:eastAsia="仿宋" w:cs="仿宋"/>
          <w:color w:val="auto"/>
          <w:sz w:val="24"/>
          <w:highlight w:val="none"/>
        </w:rPr>
      </w:pPr>
    </w:p>
    <w:p w14:paraId="180989FD">
      <w:pPr>
        <w:wordWrap w:val="0"/>
        <w:spacing w:line="360" w:lineRule="auto"/>
        <w:rPr>
          <w:rFonts w:hint="eastAsia" w:ascii="仿宋" w:hAnsi="仿宋" w:eastAsia="仿宋" w:cs="仿宋"/>
          <w:color w:val="auto"/>
          <w:sz w:val="24"/>
          <w:highlight w:val="none"/>
        </w:rPr>
      </w:pPr>
    </w:p>
    <w:bookmarkEnd w:id="1"/>
    <w:p w14:paraId="6A066A8F">
      <w:pPr>
        <w:wordWrap w:val="0"/>
        <w:adjustRightInd/>
        <w:spacing w:line="360" w:lineRule="auto"/>
        <w:jc w:val="center"/>
        <w:outlineLvl w:val="0"/>
        <w:rPr>
          <w:rFonts w:hint="eastAsia" w:ascii="仿宋" w:hAnsi="仿宋" w:eastAsia="仿宋" w:cs="仿宋"/>
          <w:b/>
          <w:color w:val="auto"/>
          <w:sz w:val="36"/>
          <w:szCs w:val="20"/>
          <w:highlight w:val="none"/>
        </w:rPr>
        <w:sectPr>
          <w:footerReference r:id="rId9" w:type="first"/>
          <w:headerReference r:id="rId6"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2" w:name="_Hlt74728647"/>
      <w:bookmarkEnd w:id="2"/>
      <w:bookmarkStart w:id="3" w:name="_Hlt74729822"/>
      <w:bookmarkEnd w:id="3"/>
      <w:bookmarkStart w:id="4" w:name="_Hlt74707423"/>
      <w:bookmarkEnd w:id="4"/>
      <w:bookmarkStart w:id="5" w:name="_Hlt74649545"/>
      <w:bookmarkEnd w:id="5"/>
      <w:bookmarkStart w:id="6" w:name="第二部分"/>
      <w:bookmarkStart w:id="7" w:name="_Toc91899870"/>
      <w:bookmarkStart w:id="8" w:name="_Toc91899871"/>
    </w:p>
    <w:p w14:paraId="57921727">
      <w:pPr>
        <w:wordWrap w:val="0"/>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AF85C05">
      <w:pPr>
        <w:pBdr>
          <w:top w:val="single" w:color="auto" w:sz="4" w:space="1"/>
          <w:left w:val="single" w:color="auto" w:sz="4" w:space="4"/>
          <w:bottom w:val="single" w:color="auto" w:sz="4" w:space="1"/>
          <w:right w:val="single" w:color="auto" w:sz="4" w:space="4"/>
        </w:pBd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7CAAA418">
      <w:pPr>
        <w:pBdr>
          <w:top w:val="single" w:color="auto" w:sz="4" w:space="1"/>
          <w:left w:val="single" w:color="auto" w:sz="4" w:space="4"/>
          <w:bottom w:val="single" w:color="auto" w:sz="4" w:space="1"/>
          <w:right w:val="single" w:color="auto" w:sz="4" w:space="4"/>
        </w:pBdr>
        <w:wordWrap w:val="0"/>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绍兴市第七人民医院关于药物浓度检测委托服务项目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"https://www.zcygov.cn/）获取（下载）招标文件，并于2026年01月12日09分00秒" </w:instrText>
      </w:r>
      <w:r>
        <w:rPr>
          <w:rFonts w:hint="eastAsia" w:ascii="仿宋" w:hAnsi="仿宋" w:eastAsia="仿宋" w:cs="仿宋"/>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https://www.zcygov.cn/）获取（下载）招标文件，并于2026年</w:t>
      </w:r>
      <w:r>
        <w:rPr>
          <w:rStyle w:val="77"/>
          <w:rFonts w:hint="eastAsia" w:ascii="仿宋" w:hAnsi="仿宋" w:eastAsia="仿宋" w:cs="仿宋"/>
          <w:snapToGrid/>
          <w:color w:val="auto"/>
          <w:kern w:val="2"/>
          <w:sz w:val="24"/>
          <w:szCs w:val="24"/>
          <w:highlight w:val="none"/>
          <w:lang w:val="en-US" w:eastAsia="zh-CN"/>
        </w:rPr>
        <w:t>6</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14</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lang w:val="en-US" w:eastAsia="zh-CN"/>
        </w:rPr>
        <w:t>3</w:t>
      </w:r>
      <w:r>
        <w:rPr>
          <w:rStyle w:val="77"/>
          <w:rFonts w:hint="eastAsia" w:ascii="仿宋" w:hAnsi="仿宋" w:eastAsia="仿宋" w:cs="仿宋"/>
          <w:bCs/>
          <w:snapToGrid/>
          <w:color w:val="auto"/>
          <w:kern w:val="2"/>
          <w:sz w:val="24"/>
          <w:szCs w:val="24"/>
          <w:highlight w:val="none"/>
        </w:rPr>
        <w:t>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7F34883D">
      <w:pPr>
        <w:wordWrap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63BB05E1">
      <w:pPr>
        <w:wordWrap w:val="0"/>
        <w:spacing w:line="440" w:lineRule="exact"/>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330600263010110000041-ZJFY-20267004</w:t>
      </w:r>
    </w:p>
    <w:p w14:paraId="654CD6EE">
      <w:pPr>
        <w:wordWrap w:val="0"/>
        <w:spacing w:line="440" w:lineRule="exact"/>
        <w:ind w:firstLine="482" w:firstLineChars="200"/>
        <w:rPr>
          <w:rFonts w:hint="eastAsia" w:ascii="仿宋" w:hAnsi="仿宋" w:eastAsia="仿宋" w:cs="仿宋"/>
          <w:bCs/>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Cs/>
          <w:color w:val="auto"/>
          <w:sz w:val="24"/>
          <w:highlight w:val="none"/>
          <w:lang w:eastAsia="zh-CN"/>
        </w:rPr>
        <w:t>绍兴市第七人民医院关于药物浓度检测委托服务项目</w:t>
      </w:r>
    </w:p>
    <w:p w14:paraId="5407FDE8">
      <w:pPr>
        <w:wordWrap w:val="0"/>
        <w:spacing w:line="440" w:lineRule="exact"/>
        <w:ind w:firstLine="482" w:firstLineChars="200"/>
        <w:rPr>
          <w:rFonts w:hint="eastAsia" w:ascii="仿宋" w:hAnsi="仿宋" w:eastAsia="仿宋" w:cs="仿宋"/>
          <w:b/>
          <w:color w:val="auto"/>
          <w:sz w:val="24"/>
          <w:highlight w:val="none"/>
          <w:lang w:val="en-US"/>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1100000.00</w:t>
      </w:r>
    </w:p>
    <w:p w14:paraId="613FD127">
      <w:pPr>
        <w:wordWrap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val="en-US" w:eastAsia="zh-CN"/>
        </w:rPr>
        <w:t>1100000.00</w:t>
      </w:r>
    </w:p>
    <w:p w14:paraId="18DDC498">
      <w:pPr>
        <w:wordWrap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27738987">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41881A97">
      <w:pPr>
        <w:wordWrap w:val="0"/>
        <w:spacing w:line="440" w:lineRule="exact"/>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绍兴市第七人民医院关于药物浓度检测委托服务项目</w:t>
      </w:r>
    </w:p>
    <w:p w14:paraId="2EBB59B2">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数量：1</w:t>
      </w:r>
    </w:p>
    <w:p w14:paraId="3CC6C663">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预算金额（元）：</w:t>
      </w:r>
      <w:r>
        <w:rPr>
          <w:rFonts w:hint="eastAsia" w:ascii="仿宋" w:hAnsi="仿宋" w:eastAsia="仿宋" w:cs="仿宋"/>
          <w:b w:val="0"/>
          <w:bCs/>
          <w:color w:val="auto"/>
          <w:sz w:val="24"/>
          <w:highlight w:val="none"/>
          <w:lang w:val="en-US" w:eastAsia="zh-CN"/>
        </w:rPr>
        <w:t>1100000.00</w:t>
      </w:r>
    </w:p>
    <w:p w14:paraId="49B3DFA9">
      <w:pPr>
        <w:wordWrap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主要内容：简要规格描述或项目基本概况介绍、用途，详见采购文件。</w:t>
      </w:r>
    </w:p>
    <w:p w14:paraId="71928DB2">
      <w:pPr>
        <w:wordWrap w:val="0"/>
        <w:spacing w:line="440" w:lineRule="exact"/>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1A71B957">
      <w:pPr>
        <w:wordWrap w:val="0"/>
        <w:spacing w:line="440" w:lineRule="exact"/>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rPr>
        <w:sym w:font="Wingdings" w:char="00A8"/>
      </w:r>
      <w:r>
        <w:rPr>
          <w:rFonts w:hint="eastAsia" w:ascii="仿宋" w:hAnsi="仿宋" w:eastAsia="仿宋" w:cs="仿宋"/>
          <w:b/>
          <w:color w:val="auto"/>
          <w:sz w:val="24"/>
          <w:highlight w:val="none"/>
        </w:rPr>
        <w:t>是，</w:t>
      </w:r>
      <w:r>
        <w:rPr>
          <w:rFonts w:hint="eastAsia" w:ascii="仿宋" w:hAnsi="仿宋" w:eastAsia="仿宋" w:cs="仿宋"/>
          <w:color w:val="auto"/>
          <w:kern w:val="0"/>
          <w:sz w:val="24"/>
          <w:highlight w:val="none"/>
        </w:rPr>
        <w:sym w:font="Wingdings" w:char="00FE"/>
      </w:r>
      <w:r>
        <w:rPr>
          <w:rFonts w:hint="eastAsia" w:ascii="仿宋" w:hAnsi="仿宋" w:eastAsia="仿宋" w:cs="仿宋"/>
          <w:b/>
          <w:color w:val="auto"/>
          <w:sz w:val="24"/>
          <w:highlight w:val="none"/>
        </w:rPr>
        <w:t>否。</w:t>
      </w:r>
    </w:p>
    <w:p w14:paraId="201B9C94">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二、申请人的资格要求</w:t>
      </w:r>
    </w:p>
    <w:p w14:paraId="4F06A993">
      <w:pPr>
        <w:wordWrap w:val="0"/>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14:paraId="24B6D4C2">
      <w:pPr>
        <w:wordWrap w:val="0"/>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43145D51">
      <w:pPr>
        <w:wordWrap w:val="0"/>
        <w:spacing w:line="440" w:lineRule="exact"/>
        <w:ind w:firstLine="480" w:firstLineChars="200"/>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C1C7268">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无</w:t>
      </w:r>
    </w:p>
    <w:p w14:paraId="3F81B051">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7DCAF4D4">
      <w:pPr>
        <w:wordWrap w:val="0"/>
        <w:spacing w:line="440" w:lineRule="exact"/>
        <w:ind w:firstLine="897" w:firstLineChars="374"/>
        <w:rPr>
          <w:rFonts w:hint="eastAsia" w:ascii="仿宋" w:hAnsi="仿宋" w:eastAsia="仿宋" w:cs="仿宋"/>
          <w:color w:val="auto"/>
          <w:sz w:val="24"/>
          <w:highlight w:val="none"/>
          <w:u w:val="singl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服务全部由符合政策要求的中小企业承接，提供中小企业声明函；</w:t>
      </w:r>
    </w:p>
    <w:p w14:paraId="3D41F17F">
      <w:pPr>
        <w:wordWrap w:val="0"/>
        <w:spacing w:line="440" w:lineRule="exact"/>
        <w:ind w:firstLine="897" w:firstLineChars="374"/>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服务全部由符合政策要求的小微企业承接，提供中小企业声明函；</w:t>
      </w:r>
    </w:p>
    <w:p w14:paraId="44EC77A8">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bookmarkStart w:id="9" w:name="_Hlk101132524"/>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9"/>
    <w:p w14:paraId="2A8ED645">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C4327AB">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u w:val="single"/>
        </w:rPr>
        <w:t>具有中华人民共和国医疗机构执业许可证；</w:t>
      </w:r>
    </w:p>
    <w:p w14:paraId="6E6A59F8">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6A784DF">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三、获取招标文件 </w:t>
      </w:r>
    </w:p>
    <w:p w14:paraId="2916D923">
      <w:pPr>
        <w:wordWrap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2026年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9DED25A">
      <w:pPr>
        <w:wordWrap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183F2745">
      <w:pPr>
        <w:wordWrap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45121786">
      <w:pPr>
        <w:wordWrap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28ABB90F">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四、提交投标文件截止时间、开标时间和地点</w:t>
      </w:r>
    </w:p>
    <w:p w14:paraId="0FD2DC54">
      <w:pPr>
        <w:wordWrap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2026 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203BDBA2">
      <w:pPr>
        <w:wordWrap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22289345">
      <w:pPr>
        <w:wordWrap w:val="0"/>
        <w:spacing w:line="440" w:lineRule="exact"/>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2026年</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0分00秒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5570CD80">
      <w:pPr>
        <w:wordWrap w:val="0"/>
        <w:spacing w:line="440" w:lineRule="exact"/>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17271B13">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 xml:space="preserve">五、公告期限 </w:t>
      </w:r>
    </w:p>
    <w:p w14:paraId="196AF5A3">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48171862">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六、其他补充事宜</w:t>
      </w:r>
    </w:p>
    <w:p w14:paraId="10078F34">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4EE04043">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3682AF0C">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E4F4127">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7F466040">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七、对本次采购提出询问、质疑、投诉，请按以下方式联系</w:t>
      </w:r>
    </w:p>
    <w:p w14:paraId="6E150871">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color w:val="auto"/>
          <w:sz w:val="24"/>
          <w:highlight w:val="none"/>
          <w:lang w:val="en-US" w:eastAsia="zh-CN"/>
        </w:rPr>
      </w:pPr>
      <w:bookmarkStart w:id="10" w:name="_Toc35393806"/>
      <w:bookmarkStart w:id="11" w:name="_Toc28359096"/>
      <w:bookmarkStart w:id="12" w:name="_Toc35393637"/>
      <w:bookmarkStart w:id="13" w:name="_Toc28359019"/>
      <w:r>
        <w:rPr>
          <w:rFonts w:hint="eastAsia" w:ascii="仿宋" w:hAnsi="仿宋" w:eastAsia="仿宋" w:cs="仿宋"/>
          <w:b/>
          <w:bCs/>
          <w:color w:val="auto"/>
          <w:sz w:val="24"/>
          <w:highlight w:val="none"/>
          <w:lang w:val="en-US" w:eastAsia="zh-CN"/>
        </w:rPr>
        <w:t>1.采购人信息</w:t>
      </w:r>
      <w:bookmarkEnd w:id="10"/>
      <w:bookmarkEnd w:id="11"/>
      <w:bookmarkEnd w:id="12"/>
      <w:bookmarkEnd w:id="13"/>
      <w:r>
        <w:rPr>
          <w:rFonts w:hint="eastAsia" w:ascii="仿宋" w:hAnsi="仿宋" w:eastAsia="仿宋" w:cs="仿宋"/>
          <w:b/>
          <w:bCs/>
          <w:color w:val="auto"/>
          <w:sz w:val="24"/>
          <w:highlight w:val="none"/>
          <w:lang w:val="en-US" w:eastAsia="zh-CN"/>
        </w:rPr>
        <w:t>：</w:t>
      </w:r>
    </w:p>
    <w:p w14:paraId="71273E4A">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名    称： </w:t>
      </w:r>
      <w:r>
        <w:rPr>
          <w:rFonts w:hint="eastAsia" w:ascii="仿宋" w:hAnsi="仿宋" w:eastAsia="仿宋" w:cs="仿宋"/>
          <w:color w:val="auto"/>
          <w:sz w:val="24"/>
          <w:highlight w:val="none"/>
          <w:lang w:eastAsia="zh-CN"/>
        </w:rPr>
        <w:t>绍兴市第七人民医院</w:t>
      </w:r>
    </w:p>
    <w:p w14:paraId="733C5705">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color w:val="auto"/>
          <w:sz w:val="24"/>
          <w:highlight w:val="none"/>
        </w:rPr>
        <w:t>地    址： 绍兴市越城区胜利西路1234号</w:t>
      </w:r>
    </w:p>
    <w:p w14:paraId="05E666F8">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传    真：/</w:t>
      </w:r>
    </w:p>
    <w:p w14:paraId="4F4F3726">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项目联系人（询问）：沈惠强</w:t>
      </w:r>
    </w:p>
    <w:p w14:paraId="2ED99F93">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rPr>
        <w:t>项目联系方式（询问）：0575-85397728</w:t>
      </w:r>
    </w:p>
    <w:p w14:paraId="3FB408AA">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质疑联系人：唐亮</w:t>
      </w:r>
    </w:p>
    <w:p w14:paraId="6C74800A">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lang w:val="en-US"/>
        </w:rPr>
      </w:pPr>
      <w:r>
        <w:rPr>
          <w:rFonts w:hint="eastAsia" w:ascii="仿宋" w:hAnsi="仿宋" w:eastAsia="仿宋" w:cs="仿宋"/>
          <w:color w:val="auto"/>
          <w:sz w:val="24"/>
          <w:highlight w:val="none"/>
        </w:rPr>
        <w:t>质疑联系方式：0575-85397715</w:t>
      </w:r>
    </w:p>
    <w:p w14:paraId="638B341E">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bCs/>
          <w:color w:val="auto"/>
          <w:sz w:val="24"/>
          <w:highlight w:val="none"/>
          <w:lang w:val="en-US" w:eastAsia="zh-CN"/>
        </w:rPr>
      </w:pPr>
      <w:bookmarkStart w:id="14" w:name="_Toc35393807"/>
      <w:bookmarkStart w:id="15" w:name="_Toc35393638"/>
      <w:bookmarkStart w:id="16" w:name="_Toc28359020"/>
      <w:bookmarkStart w:id="17" w:name="_Toc28359097"/>
      <w:r>
        <w:rPr>
          <w:rFonts w:hint="eastAsia" w:ascii="仿宋" w:hAnsi="仿宋" w:eastAsia="仿宋" w:cs="仿宋"/>
          <w:b/>
          <w:bCs/>
          <w:color w:val="auto"/>
          <w:sz w:val="24"/>
          <w:highlight w:val="none"/>
          <w:lang w:val="en-US" w:eastAsia="zh-CN"/>
        </w:rPr>
        <w:t>2.采购代理机构信息</w:t>
      </w:r>
      <w:bookmarkEnd w:id="14"/>
      <w:bookmarkEnd w:id="15"/>
      <w:bookmarkEnd w:id="16"/>
      <w:bookmarkEnd w:id="17"/>
      <w:r>
        <w:rPr>
          <w:rFonts w:hint="eastAsia" w:ascii="仿宋" w:hAnsi="仿宋" w:eastAsia="仿宋" w:cs="仿宋"/>
          <w:b/>
          <w:bCs/>
          <w:color w:val="auto"/>
          <w:sz w:val="24"/>
          <w:highlight w:val="none"/>
          <w:lang w:val="en-US" w:eastAsia="zh-CN"/>
        </w:rPr>
        <w:t>：</w:t>
      </w:r>
    </w:p>
    <w:p w14:paraId="4241A931">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b w:val="0"/>
          <w:bCs w:val="0"/>
          <w:color w:val="auto"/>
          <w:sz w:val="24"/>
          <w:highlight w:val="none"/>
        </w:rPr>
      </w:pPr>
      <w:bookmarkStart w:id="18" w:name="_Toc28359021"/>
      <w:bookmarkStart w:id="19" w:name="_Toc28359098"/>
      <w:bookmarkStart w:id="20" w:name="_Toc35393808"/>
      <w:bookmarkStart w:id="21" w:name="_Toc35393639"/>
      <w:r>
        <w:rPr>
          <w:rFonts w:hint="eastAsia" w:ascii="仿宋" w:hAnsi="仿宋" w:eastAsia="仿宋" w:cs="仿宋"/>
          <w:b w:val="0"/>
          <w:bCs w:val="0"/>
          <w:color w:val="auto"/>
          <w:sz w:val="24"/>
          <w:highlight w:val="none"/>
        </w:rPr>
        <w:t>名    称：</w:t>
      </w:r>
      <w:r>
        <w:rPr>
          <w:rFonts w:hint="eastAsia" w:ascii="仿宋" w:hAnsi="仿宋" w:eastAsia="仿宋" w:cs="仿宋"/>
          <w:b w:val="0"/>
          <w:bCs w:val="0"/>
          <w:color w:val="auto"/>
          <w:sz w:val="24"/>
          <w:highlight w:val="none"/>
          <w:lang w:eastAsia="zh-CN"/>
        </w:rPr>
        <w:t>浙江泛亚工程咨询有限公司</w:t>
      </w:r>
      <w:r>
        <w:rPr>
          <w:rFonts w:hint="eastAsia" w:ascii="仿宋" w:hAnsi="仿宋" w:eastAsia="仿宋" w:cs="仿宋"/>
          <w:b w:val="0"/>
          <w:bCs w:val="0"/>
          <w:color w:val="auto"/>
          <w:sz w:val="24"/>
          <w:highlight w:val="none"/>
        </w:rPr>
        <w:t xml:space="preserve">   </w:t>
      </w:r>
    </w:p>
    <w:p w14:paraId="44A79DBE">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1"/>
          <w:szCs w:val="21"/>
          <w:highlight w:val="none"/>
        </w:rPr>
        <w:t>绍兴市越城区平江路328号绍兴医疗器械科创园（平江片区）B栋2楼201室</w:t>
      </w:r>
    </w:p>
    <w:p w14:paraId="516AD88E">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76C64A5E">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项目联系人（询问）：王伟、</w:t>
      </w:r>
      <w:r>
        <w:rPr>
          <w:rFonts w:hint="eastAsia" w:ascii="仿宋" w:hAnsi="仿宋" w:eastAsia="仿宋" w:cs="仿宋"/>
          <w:color w:val="auto"/>
          <w:sz w:val="24"/>
          <w:highlight w:val="none"/>
          <w:lang w:val="en-US" w:eastAsia="zh-CN"/>
        </w:rPr>
        <w:t>于欢</w:t>
      </w:r>
    </w:p>
    <w:p w14:paraId="749738BD">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项目联系方式（询问）：</w:t>
      </w:r>
      <w:r>
        <w:rPr>
          <w:rFonts w:hint="eastAsia" w:ascii="仿宋" w:hAnsi="仿宋" w:eastAsia="仿宋" w:cs="仿宋"/>
          <w:color w:val="auto"/>
          <w:sz w:val="24"/>
          <w:highlight w:val="none"/>
          <w:lang w:val="en-US" w:eastAsia="zh-CN"/>
        </w:rPr>
        <w:t>13858435067</w:t>
      </w:r>
    </w:p>
    <w:p w14:paraId="70EE1639">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质疑联系人：丁燕华</w:t>
      </w:r>
    </w:p>
    <w:p w14:paraId="3A6514DA">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eastAsia="zh-CN"/>
        </w:rPr>
        <w:t>18258004530</w:t>
      </w:r>
    </w:p>
    <w:p w14:paraId="3A09B44D">
      <w:pPr>
        <w:keepNext w:val="0"/>
        <w:keepLines w:val="0"/>
        <w:pageBreakBefore w:val="0"/>
        <w:widowControl w:val="0"/>
        <w:kinsoku/>
        <w:wordWrap w:val="0"/>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同级政府采购监督管理部门：  </w:t>
      </w:r>
    </w:p>
    <w:bookmarkEnd w:id="18"/>
    <w:bookmarkEnd w:id="19"/>
    <w:bookmarkEnd w:id="20"/>
    <w:bookmarkEnd w:id="21"/>
    <w:p w14:paraId="449F0E4B">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14:paraId="7D9126C3">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14:paraId="697E6466">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传真：0575-85209697 </w:t>
      </w:r>
    </w:p>
    <w:p w14:paraId="0B2CBC35">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联系人 ：张婷婷 </w:t>
      </w:r>
    </w:p>
    <w:p w14:paraId="4229E3CE">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监督投诉电话：0575-85209697  </w:t>
      </w:r>
    </w:p>
    <w:p w14:paraId="22512224">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77C32D0D">
      <w:pPr>
        <w:keepNext w:val="0"/>
        <w:keepLines w:val="0"/>
        <w:pageBreakBefore w:val="0"/>
        <w:widowControl w:val="0"/>
        <w:kinsoku/>
        <w:wordWrap w:val="0"/>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68F41659">
      <w:pPr>
        <w:widowControl/>
        <w:wordWrap w:val="0"/>
        <w:adjustRightInd/>
        <w:jc w:val="left"/>
        <w:rPr>
          <w:rFonts w:hint="eastAsia"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6"/>
    <w:bookmarkEnd w:id="7"/>
    <w:p w14:paraId="0DE4F625">
      <w:pPr>
        <w:wordWrap w:val="0"/>
        <w:adjustRightInd/>
        <w:spacing w:line="360" w:lineRule="auto"/>
        <w:jc w:val="center"/>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7EC8CEAB">
      <w:pPr>
        <w:wordWrap w:val="0"/>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1503"/>
        <w:gridCol w:w="6135"/>
      </w:tblGrid>
      <w:tr w14:paraId="40F27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2598A9EB">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493" w:type="dxa"/>
            <w:gridSpan w:val="3"/>
            <w:vAlign w:val="center"/>
          </w:tcPr>
          <w:p w14:paraId="3C1376B0">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2F78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6C3124F">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493" w:type="dxa"/>
            <w:gridSpan w:val="3"/>
            <w:vAlign w:val="center"/>
          </w:tcPr>
          <w:p w14:paraId="2B2622BA">
            <w:pPr>
              <w:wordWrap w:val="0"/>
              <w:snapToGrid w:val="0"/>
              <w:spacing w:line="44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14:paraId="6D9F2EC2">
            <w:pPr>
              <w:wordWrap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E83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D417ABE">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493" w:type="dxa"/>
            <w:gridSpan w:val="3"/>
            <w:vAlign w:val="center"/>
          </w:tcPr>
          <w:p w14:paraId="11B80E6B">
            <w:pPr>
              <w:wordWrap w:val="0"/>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7A44372">
            <w:pPr>
              <w:wordWrap w:val="0"/>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8D59E9B">
            <w:pPr>
              <w:wordWrap w:val="0"/>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477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E03675D">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493" w:type="dxa"/>
            <w:gridSpan w:val="3"/>
            <w:vAlign w:val="center"/>
          </w:tcPr>
          <w:p w14:paraId="3BA5D5B0">
            <w:pPr>
              <w:wordWrap w:val="0"/>
              <w:autoSpaceDE w:val="0"/>
              <w:autoSpaceDN w:val="0"/>
              <w:spacing w:line="44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A665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719330C">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493" w:type="dxa"/>
            <w:gridSpan w:val="3"/>
            <w:vAlign w:val="center"/>
          </w:tcPr>
          <w:p w14:paraId="1DA86A07">
            <w:pPr>
              <w:wordWrap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CECB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65DFB7B">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493" w:type="dxa"/>
            <w:gridSpan w:val="3"/>
            <w:vAlign w:val="center"/>
          </w:tcPr>
          <w:p w14:paraId="40D9EB62">
            <w:pPr>
              <w:wordWrap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3FCE729">
            <w:pPr>
              <w:wordWrap w:val="0"/>
              <w:spacing w:line="44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0917C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41BD91B">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493" w:type="dxa"/>
            <w:gridSpan w:val="3"/>
            <w:vAlign w:val="center"/>
          </w:tcPr>
          <w:p w14:paraId="3ADC787E">
            <w:pPr>
              <w:wordWrap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0023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F3440BF">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493" w:type="dxa"/>
            <w:gridSpan w:val="3"/>
            <w:vAlign w:val="center"/>
          </w:tcPr>
          <w:p w14:paraId="2AF24CE2">
            <w:pPr>
              <w:wordWrap w:val="0"/>
              <w:autoSpaceDE w:val="0"/>
              <w:autoSpaceDN w:val="0"/>
              <w:spacing w:line="440" w:lineRule="exact"/>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26CEF8A">
            <w:pPr>
              <w:wordWrap w:val="0"/>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66665487"/>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9270496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2F21903">
            <w:pPr>
              <w:wordWrap w:val="0"/>
              <w:autoSpaceDE w:val="0"/>
              <w:autoSpaceDN w:val="0"/>
              <w:spacing w:line="44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366665488"/>
              </w:sdtPr>
              <w:sdtEndPr>
                <w:rPr>
                  <w:rFonts w:hint="eastAsia" w:ascii="仿宋" w:hAnsi="仿宋" w:eastAsia="仿宋" w:cs="仿宋"/>
                  <w:color w:val="auto"/>
                  <w:kern w:val="0"/>
                  <w:sz w:val="24"/>
                  <w:highlight w:val="none"/>
                </w:rPr>
              </w:sdtEndPr>
              <w:sdtContent>
                <w:bookmarkStart w:id="22" w:name="OLE_LINK6"/>
                <w:sdt>
                  <w:sdtPr>
                    <w:rPr>
                      <w:rFonts w:hint="eastAsia" w:ascii="仿宋" w:hAnsi="仿宋" w:eastAsia="仿宋" w:cs="仿宋"/>
                      <w:color w:val="auto"/>
                      <w:kern w:val="0"/>
                      <w:sz w:val="24"/>
                      <w:highlight w:val="none"/>
                    </w:rPr>
                    <w:id w:val="-169707215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356961114"/>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69723832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sdtContent>
                    </w:sdt>
                  </w:sdtContent>
                </w:sdt>
                <w:bookmarkEnd w:id="22"/>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，联系人：，联系方式：</w:t>
            </w:r>
            <w:r>
              <w:rPr>
                <w:rFonts w:hint="eastAsia" w:ascii="仿宋" w:hAnsi="仿宋" w:eastAsia="仿宋" w:cs="仿宋"/>
                <w:color w:val="auto"/>
                <w:sz w:val="24"/>
                <w:szCs w:val="20"/>
                <w:highlight w:val="none"/>
              </w:rPr>
              <w:t>。</w:t>
            </w:r>
          </w:p>
        </w:tc>
      </w:tr>
      <w:tr w14:paraId="0301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1E89B70">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493" w:type="dxa"/>
            <w:gridSpan w:val="3"/>
            <w:vAlign w:val="center"/>
          </w:tcPr>
          <w:p w14:paraId="50D15B29">
            <w:pPr>
              <w:wordWrap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380FDEC4">
            <w:pPr>
              <w:spacing w:line="44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36666548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7A26987F">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14:paraId="195234FF">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372705D">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E8EF5BB">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2031159A">
            <w:pPr>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69569183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0A6F4F8">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5E293DC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D1C4BC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269139D3">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（8）未按招标文件要求提供样品或提供样品不满足采购需求实质性条件的，投标无效。</w:t>
            </w:r>
          </w:p>
        </w:tc>
      </w:tr>
      <w:tr w14:paraId="09FB0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47F31CE">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493" w:type="dxa"/>
            <w:gridSpan w:val="3"/>
            <w:vAlign w:val="center"/>
          </w:tcPr>
          <w:p w14:paraId="1D8CF911">
            <w:pPr>
              <w:wordWrap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4E683545">
            <w:pPr>
              <w:tabs>
                <w:tab w:val="center" w:pos="4077"/>
              </w:tabs>
              <w:wordWrap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A无方案讲解演示。</w:t>
            </w:r>
            <w:r>
              <w:rPr>
                <w:rFonts w:hint="eastAsia" w:ascii="仿宋" w:hAnsi="仿宋" w:eastAsia="仿宋" w:cs="仿宋"/>
                <w:color w:val="auto"/>
                <w:sz w:val="24"/>
                <w:highlight w:val="none"/>
              </w:rPr>
              <w:tab/>
            </w:r>
          </w:p>
          <w:p w14:paraId="7ABBBF2E">
            <w:pPr>
              <w:wordWrap w:val="0"/>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B有方案讲解演示：</w:t>
            </w:r>
          </w:p>
          <w:p w14:paraId="2B47F210">
            <w:pPr>
              <w:wordWrap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20</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5EA26431">
            <w:pPr>
              <w:wordWrap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0A0DE8B6">
            <w:pPr>
              <w:wordWrap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6C56F73E">
            <w:pPr>
              <w:wordWrap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4AE4B4FA">
            <w:pPr>
              <w:wordWrap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A26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B6C352D">
            <w:pPr>
              <w:wordWrap w:val="0"/>
              <w:spacing w:line="4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1E5B0AAB">
            <w:pPr>
              <w:wordWrap w:val="0"/>
              <w:snapToGrid w:val="0"/>
              <w:spacing w:line="440" w:lineRule="exac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638" w:type="dxa"/>
            <w:gridSpan w:val="2"/>
            <w:vAlign w:val="center"/>
          </w:tcPr>
          <w:p w14:paraId="5EE12646">
            <w:pPr>
              <w:wordWrap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本项目不允许采购进口产品。</w:t>
            </w:r>
          </w:p>
          <w:p w14:paraId="6CEEEE22">
            <w:pPr>
              <w:wordWrap w:val="0"/>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692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1741D1C">
            <w:pPr>
              <w:wordWrap w:val="0"/>
              <w:spacing w:line="44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c>
          <w:tcPr>
            <w:tcW w:w="855" w:type="dxa"/>
            <w:vAlign w:val="center"/>
          </w:tcPr>
          <w:p w14:paraId="28E701AB">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本国</w:t>
            </w:r>
          </w:p>
          <w:p w14:paraId="55EEE9A2">
            <w:pPr>
              <w:wordWrap w:val="0"/>
              <w:snapToGrid w:val="0"/>
              <w:spacing w:line="440" w:lineRule="exact"/>
              <w:jc w:val="center"/>
              <w:rPr>
                <w:rFonts w:hint="eastAsia" w:ascii="仿宋" w:hAnsi="仿宋" w:eastAsia="仿宋" w:cs="仿宋"/>
                <w:b/>
                <w:color w:val="auto"/>
                <w:sz w:val="24"/>
                <w:highlight w:val="none"/>
              </w:rPr>
            </w:pPr>
            <w:r>
              <w:rPr>
                <w:rFonts w:hint="eastAsia" w:ascii="仿宋" w:hAnsi="仿宋" w:eastAsia="仿宋" w:cs="仿宋"/>
                <w:b/>
                <w:color w:val="auto"/>
                <w:spacing w:val="-20"/>
                <w:sz w:val="24"/>
                <w:highlight w:val="none"/>
              </w:rPr>
              <w:t>产品</w:t>
            </w:r>
          </w:p>
        </w:tc>
        <w:tc>
          <w:tcPr>
            <w:tcW w:w="7638" w:type="dxa"/>
            <w:gridSpan w:val="2"/>
            <w:vAlign w:val="center"/>
          </w:tcPr>
          <w:p w14:paraId="291B03FF">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531C228">
            <w:pPr>
              <w:wordWrap w:val="0"/>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不适用。</w:t>
            </w:r>
          </w:p>
        </w:tc>
      </w:tr>
      <w:tr w14:paraId="3A7CF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FFCD874">
            <w:pPr>
              <w:wordWrap w:val="0"/>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2358" w:type="dxa"/>
            <w:gridSpan w:val="2"/>
            <w:vAlign w:val="center"/>
          </w:tcPr>
          <w:p w14:paraId="471EC660">
            <w:pPr>
              <w:wordWrap w:val="0"/>
              <w:snapToGrid w:val="0"/>
              <w:spacing w:line="440" w:lineRule="exact"/>
              <w:ind w:left="1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6135" w:type="dxa"/>
            <w:vAlign w:val="center"/>
          </w:tcPr>
          <w:p w14:paraId="5EEA1DE9">
            <w:pPr>
              <w:wordWrap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lang w:val="en-US" w:eastAsia="zh-CN"/>
              </w:rPr>
              <w:t>/</w:t>
            </w:r>
            <w:r>
              <w:rPr>
                <w:rFonts w:hint="eastAsia" w:ascii="仿宋" w:hAnsi="仿宋" w:eastAsia="仿宋" w:cs="仿宋"/>
                <w:color w:val="auto"/>
                <w:sz w:val="24"/>
                <w:highlight w:val="none"/>
              </w:rPr>
              <w:t>。</w:t>
            </w:r>
          </w:p>
          <w:p w14:paraId="7F23C82F">
            <w:pPr>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18C8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56A6E74">
            <w:pPr>
              <w:wordWrap w:val="0"/>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2358" w:type="dxa"/>
            <w:gridSpan w:val="2"/>
            <w:vAlign w:val="center"/>
          </w:tcPr>
          <w:p w14:paraId="2B82D542">
            <w:pPr>
              <w:wordWrap w:val="0"/>
              <w:snapToGrid w:val="0"/>
              <w:spacing w:line="440" w:lineRule="exact"/>
              <w:ind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6135" w:type="dxa"/>
            <w:vAlign w:val="center"/>
          </w:tcPr>
          <w:p w14:paraId="26FB2D38">
            <w:pPr>
              <w:wordWrap w:val="0"/>
              <w:snapToGrid w:val="0"/>
              <w:spacing w:line="440" w:lineRule="exact"/>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绍兴市第七人民医院关于药物浓度检测委托服务项目</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其他未列明行业</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rPr>
              <w:t>；</w:t>
            </w:r>
          </w:p>
        </w:tc>
      </w:tr>
      <w:tr w14:paraId="6738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B14169B">
            <w:pPr>
              <w:wordWrap w:val="0"/>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51F82186">
            <w:pPr>
              <w:wordWrap w:val="0"/>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638" w:type="dxa"/>
            <w:gridSpan w:val="2"/>
            <w:vAlign w:val="center"/>
          </w:tcPr>
          <w:p w14:paraId="5995390B">
            <w:pPr>
              <w:wordWrap w:val="0"/>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0CA2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F5A5613">
            <w:pPr>
              <w:wordWrap w:val="0"/>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46C01A5E">
            <w:pPr>
              <w:wordWrap w:val="0"/>
              <w:snapToGrid w:val="0"/>
              <w:spacing w:line="440" w:lineRule="exact"/>
              <w:rPr>
                <w:rFonts w:hint="eastAsia" w:ascii="仿宋" w:hAnsi="仿宋" w:eastAsia="仿宋" w:cs="仿宋"/>
                <w:b/>
                <w:color w:val="auto"/>
                <w:sz w:val="24"/>
                <w:highlight w:val="none"/>
              </w:rPr>
            </w:pPr>
          </w:p>
        </w:tc>
        <w:tc>
          <w:tcPr>
            <w:tcW w:w="7638" w:type="dxa"/>
            <w:gridSpan w:val="2"/>
            <w:vAlign w:val="center"/>
          </w:tcPr>
          <w:p w14:paraId="71569226">
            <w:pPr>
              <w:wordWrap w:val="0"/>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0E7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E5BCEF4">
            <w:pPr>
              <w:wordWrap w:val="0"/>
              <w:spacing w:line="440" w:lineRule="exact"/>
              <w:jc w:val="center"/>
              <w:rPr>
                <w:rFonts w:hint="eastAsia" w:ascii="仿宋" w:hAnsi="仿宋" w:eastAsia="仿宋" w:cs="仿宋"/>
                <w:color w:val="auto"/>
                <w:sz w:val="24"/>
                <w:highlight w:val="none"/>
              </w:rPr>
            </w:pPr>
          </w:p>
        </w:tc>
        <w:tc>
          <w:tcPr>
            <w:tcW w:w="855" w:type="dxa"/>
            <w:vMerge w:val="continue"/>
            <w:vAlign w:val="center"/>
          </w:tcPr>
          <w:p w14:paraId="7D8A761B">
            <w:pPr>
              <w:wordWrap w:val="0"/>
              <w:snapToGrid w:val="0"/>
              <w:spacing w:line="440" w:lineRule="exact"/>
              <w:rPr>
                <w:rFonts w:hint="eastAsia" w:ascii="仿宋" w:hAnsi="仿宋" w:eastAsia="仿宋" w:cs="仿宋"/>
                <w:b/>
                <w:color w:val="auto"/>
                <w:sz w:val="24"/>
                <w:highlight w:val="none"/>
              </w:rPr>
            </w:pPr>
          </w:p>
        </w:tc>
        <w:tc>
          <w:tcPr>
            <w:tcW w:w="7638" w:type="dxa"/>
            <w:gridSpan w:val="2"/>
            <w:vAlign w:val="center"/>
          </w:tcPr>
          <w:p w14:paraId="4ED3D76E">
            <w:pPr>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经查询列入失信被执行人名单、重大税收违法失信主体、政府采购严重违法失信行为记录名单的投标人将被拒绝参与政府采购活动。</w:t>
            </w:r>
          </w:p>
          <w:p w14:paraId="79D11FBE">
            <w:pPr>
              <w:wordWrap w:val="0"/>
              <w:snapToGrid w:val="0"/>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65E7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28BD88E">
            <w:pPr>
              <w:wordWrap w:val="0"/>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493" w:type="dxa"/>
            <w:gridSpan w:val="3"/>
            <w:vAlign w:val="center"/>
          </w:tcPr>
          <w:p w14:paraId="02EFB78D">
            <w:pPr>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1B1A9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B3CD1CF">
            <w:pPr>
              <w:wordWrap w:val="0"/>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493" w:type="dxa"/>
            <w:gridSpan w:val="3"/>
            <w:vAlign w:val="center"/>
          </w:tcPr>
          <w:p w14:paraId="4C0E3DB3">
            <w:pPr>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148B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D139D44">
            <w:pPr>
              <w:wordWrap w:val="0"/>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7</w:t>
            </w:r>
          </w:p>
        </w:tc>
        <w:tc>
          <w:tcPr>
            <w:tcW w:w="8493" w:type="dxa"/>
            <w:gridSpan w:val="3"/>
            <w:vAlign w:val="center"/>
          </w:tcPr>
          <w:p w14:paraId="7C2AE090">
            <w:pPr>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7CF18B7E">
            <w:pPr>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75085D0B">
            <w:pPr>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2F3E873">
            <w:pPr>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469B7108">
            <w:pPr>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BC309D6">
            <w:pPr>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60614F0F">
            <w:pPr>
              <w:wordWrap w:val="0"/>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653583B6">
            <w:pPr>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6F8B0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8E6DD37">
            <w:pPr>
              <w:wordWrap w:val="0"/>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493" w:type="dxa"/>
            <w:gridSpan w:val="3"/>
            <w:vAlign w:val="center"/>
          </w:tcPr>
          <w:p w14:paraId="6EAEA45D">
            <w:pPr>
              <w:wordWrap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AB9DE1D">
            <w:pPr>
              <w:wordWrap w:val="0"/>
              <w:spacing w:line="44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1D70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3255D13">
            <w:pPr>
              <w:wordWrap w:val="0"/>
              <w:spacing w:line="440" w:lineRule="exact"/>
              <w:rPr>
                <w:rFonts w:hint="eastAsia" w:ascii="仿宋" w:hAnsi="仿宋" w:eastAsia="仿宋" w:cs="仿宋"/>
                <w:color w:val="auto"/>
                <w:sz w:val="24"/>
                <w:highlight w:val="none"/>
              </w:rPr>
            </w:pPr>
          </w:p>
        </w:tc>
        <w:tc>
          <w:tcPr>
            <w:tcW w:w="8493" w:type="dxa"/>
            <w:gridSpan w:val="3"/>
            <w:vAlign w:val="center"/>
          </w:tcPr>
          <w:p w14:paraId="2C9370EE">
            <w:pPr>
              <w:wordWrap w:val="0"/>
              <w:spacing w:line="44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highlight w:val="none"/>
                </w:rPr>
                <w:id w:val="253497051"/>
              </w:sdtPr>
              <w:sdtEndPr>
                <w:rPr>
                  <w:rFonts w:hint="eastAsia" w:ascii="仿宋" w:hAnsi="仿宋" w:eastAsia="仿宋" w:cs="仿宋"/>
                  <w:color w:val="auto"/>
                  <w:kern w:val="0"/>
                  <w:sz w:val="24"/>
                  <w:highlight w:val="none"/>
                </w:rPr>
              </w:sdtEndPr>
              <w:sdtContent>
                <w:bookmarkStart w:id="163" w:name="_GoBack"/>
                <w:bookmarkEnd w:id="163"/>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16ED3C2A">
            <w:pPr>
              <w:wordWrap w:val="0"/>
              <w:spacing w:line="44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5A3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0E995B7A">
            <w:pPr>
              <w:wordWrap w:val="0"/>
              <w:spacing w:line="44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9</w:t>
            </w:r>
          </w:p>
        </w:tc>
        <w:tc>
          <w:tcPr>
            <w:tcW w:w="8493" w:type="dxa"/>
            <w:gridSpan w:val="3"/>
            <w:vAlign w:val="center"/>
          </w:tcPr>
          <w:p w14:paraId="49EBF30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3049D38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w:t>
            </w:r>
            <w:r>
              <w:rPr>
                <w:rFonts w:hint="eastAsia" w:ascii="仿宋" w:hAnsi="仿宋" w:eastAsia="仿宋" w:cs="仿宋"/>
                <w:color w:val="auto"/>
                <w:sz w:val="24"/>
                <w:highlight w:val="none"/>
                <w:lang w:eastAsia="zh-CN"/>
              </w:rPr>
              <w:t>人</w:t>
            </w:r>
            <w:r>
              <w:rPr>
                <w:rFonts w:hint="eastAsia" w:ascii="仿宋" w:hAnsi="仿宋" w:eastAsia="仿宋" w:cs="仿宋"/>
                <w:color w:val="auto"/>
                <w:sz w:val="24"/>
                <w:highlight w:val="none"/>
              </w:rPr>
              <w:t>须向采购代理机构按如下标准和规定交纳代理服务费：</w:t>
            </w:r>
          </w:p>
          <w:p w14:paraId="2D64558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①代理服务费收费标准：以中标通知书中确定的中标金额作为服务费的计算基数，具体比例按《年度招标采购委托代理服务》规定的收费标准收取中标金额在100万以下部分为1.5%，100万元到500万元部分为0.8%，在此基础上*50%，代理服务费不足2500元按照2500元收取，超过15000元按照15000元收取。</w:t>
            </w:r>
          </w:p>
          <w:p w14:paraId="321C2A2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②代理服务费的交纳方式：</w:t>
            </w:r>
          </w:p>
          <w:p w14:paraId="2855545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0AE8B65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公司名称：浙江泛亚工程咨询有限公司</w:t>
            </w:r>
          </w:p>
          <w:p w14:paraId="00AC35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开户行：中国建设银行杭州西湖支行</w:t>
            </w:r>
          </w:p>
          <w:p w14:paraId="2CA0CE6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号：33001619635050000853</w:t>
            </w:r>
          </w:p>
          <w:p w14:paraId="0492B20A">
            <w:pPr>
              <w:spacing w:line="336" w:lineRule="auto"/>
              <w:jc w:val="both"/>
              <w:rPr>
                <w:rFonts w:hint="eastAsia" w:ascii="仿宋" w:hAnsi="仿宋" w:eastAsia="仿宋" w:cs="仿宋"/>
                <w:color w:val="auto"/>
                <w:kern w:val="0"/>
                <w:sz w:val="24"/>
                <w:szCs w:val="21"/>
                <w:highlight w:val="none"/>
              </w:rPr>
            </w:pPr>
            <w:r>
              <w:rPr>
                <w:rFonts w:hint="eastAsia" w:ascii="仿宋" w:hAnsi="仿宋" w:eastAsia="仿宋" w:cs="仿宋"/>
                <w:color w:val="auto"/>
                <w:sz w:val="24"/>
                <w:highlight w:val="none"/>
              </w:rPr>
              <w:t>③代理服务费的交纳时间：领取中标通知书前交纳。</w:t>
            </w:r>
            <w:r>
              <w:rPr>
                <w:rFonts w:hint="eastAsia" w:ascii="仿宋" w:hAnsi="仿宋" w:eastAsia="仿宋" w:cs="仿宋"/>
                <w:b/>
                <w:color w:val="auto"/>
                <w:sz w:val="24"/>
                <w:highlight w:val="none"/>
              </w:rPr>
              <w:t xml:space="preserve"> </w:t>
            </w:r>
          </w:p>
        </w:tc>
      </w:tr>
      <w:tr w14:paraId="34FFD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4"/>
            <w:vAlign w:val="center"/>
          </w:tcPr>
          <w:p w14:paraId="14E0DF30">
            <w:pPr>
              <w:wordWrap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1D5C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4"/>
            <w:vAlign w:val="center"/>
          </w:tcPr>
          <w:p w14:paraId="627C1B47">
            <w:pPr>
              <w:wordWrap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8"/>
    </w:tbl>
    <w:p w14:paraId="51518C2C">
      <w:pPr>
        <w:pageBreakBefore/>
        <w:wordWrap w:val="0"/>
        <w:adjustRightInd/>
        <w:spacing w:line="360" w:lineRule="auto"/>
        <w:jc w:val="center"/>
        <w:outlineLvl w:val="0"/>
        <w:rPr>
          <w:rFonts w:hint="eastAsia" w:ascii="仿宋" w:hAnsi="仿宋" w:eastAsia="仿宋" w:cs="仿宋"/>
          <w:b/>
          <w:color w:val="auto"/>
          <w:sz w:val="32"/>
          <w:szCs w:val="32"/>
          <w:highlight w:val="none"/>
        </w:rPr>
      </w:pPr>
      <w:bookmarkStart w:id="23" w:name="_Hlt68072990"/>
      <w:bookmarkEnd w:id="23"/>
      <w:bookmarkStart w:id="24" w:name="_Hlt68057669"/>
      <w:bookmarkEnd w:id="24"/>
      <w:bookmarkStart w:id="25" w:name="_Hlt68072998"/>
      <w:bookmarkEnd w:id="25"/>
      <w:bookmarkStart w:id="26" w:name="_Hlt74707468"/>
      <w:bookmarkEnd w:id="26"/>
      <w:bookmarkStart w:id="27" w:name="_Hlt75236290"/>
      <w:bookmarkEnd w:id="27"/>
      <w:bookmarkStart w:id="28" w:name="_Hlt68073093"/>
      <w:bookmarkEnd w:id="28"/>
      <w:bookmarkStart w:id="29" w:name="_Hlt75236011"/>
      <w:bookmarkEnd w:id="29"/>
      <w:bookmarkStart w:id="30" w:name="_Hlt74730295"/>
      <w:bookmarkEnd w:id="30"/>
      <w:bookmarkStart w:id="31" w:name="_Hlt74729768"/>
      <w:bookmarkEnd w:id="31"/>
      <w:bookmarkStart w:id="32" w:name="_Hlt68403820"/>
      <w:bookmarkEnd w:id="32"/>
      <w:bookmarkStart w:id="33" w:name="_Hlt74714665"/>
      <w:bookmarkEnd w:id="33"/>
      <w:bookmarkStart w:id="34" w:name="_Hlt75236101"/>
      <w:bookmarkEnd w:id="34"/>
      <w:bookmarkStart w:id="35" w:name="_Toc164416483"/>
      <w:bookmarkStart w:id="36" w:name="第三部分"/>
      <w:r>
        <w:rPr>
          <w:rFonts w:hint="eastAsia" w:ascii="仿宋" w:hAnsi="仿宋" w:eastAsia="仿宋" w:cs="仿宋"/>
          <w:b/>
          <w:color w:val="auto"/>
          <w:sz w:val="32"/>
          <w:szCs w:val="32"/>
          <w:highlight w:val="none"/>
        </w:rPr>
        <w:t>一、总则</w:t>
      </w:r>
    </w:p>
    <w:p w14:paraId="2E257889">
      <w:pPr>
        <w:wordWrap w:val="0"/>
        <w:snapToGrid w:val="0"/>
        <w:spacing w:line="440" w:lineRule="exact"/>
        <w:ind w:firstLine="482" w:firstLineChars="200"/>
        <w:jc w:val="left"/>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50431B96">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3001DF6">
      <w:pPr>
        <w:wordWrap w:val="0"/>
        <w:adjustRightInd/>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6C037C37">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5E035C81">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14:paraId="76553351">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6D42FD89">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4F28286B">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14:paraId="08572373">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7D2A0035">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0C9B6703">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4CF9DD5B">
      <w:pPr>
        <w:wordWrap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4D9FF5A3">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5BAD4B6">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7BCAC022">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24A11A8">
      <w:pPr>
        <w:wordWrap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33892E1B">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14E6661A">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9D8D28A">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61A4B577">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623D19D6">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3F58795F">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3084823">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11A9DBA3">
      <w:pPr>
        <w:wordWrap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466E3D6C">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78D1822">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06A8F1E">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965E63A">
      <w:pPr>
        <w:wordWrap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65B08C04">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03BD3FAA">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072B1A9">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26669C01">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72E5E036">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F4A84F5">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14DDC93">
      <w:pPr>
        <w:wordWrap w:val="0"/>
        <w:spacing w:line="4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3.6本国产品的支持政策</w:t>
      </w:r>
    </w:p>
    <w:p w14:paraId="6D9CEDB6">
      <w:pPr>
        <w:wordWrap w:val="0"/>
        <w:spacing w:line="4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3.6.1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8FD47C2">
      <w:pPr>
        <w:wordWrap w:val="0"/>
        <w:spacing w:line="4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3.6.2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3D12DF48">
      <w:pPr>
        <w:wordWrap w:val="0"/>
        <w:spacing w:line="4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08768A91">
      <w:pPr>
        <w:wordWrap w:val="0"/>
        <w:spacing w:line="4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3.6.3供应商对其提供的产品出具《关于符合本国产品标准的声明函》或财政部会同有关部门规定的有关证明文件，《声明函》或有关证明文件符合要求的，该产品视为本国产品。</w:t>
      </w:r>
    </w:p>
    <w:p w14:paraId="0F65403D">
      <w:pPr>
        <w:wordWrap w:val="0"/>
        <w:spacing w:line="4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当采购项目或者采购包中含有多种产品，供应商为该采购项目或者采购包提供的符合本国产品标准的产品成本之和占该供应商提供的全部产品成本之和的比例达到80%以上时，供应商还应出具成本占比达到80%以上承诺函（格式自拟）。</w:t>
      </w:r>
    </w:p>
    <w:p w14:paraId="695A1444">
      <w:pPr>
        <w:wordWrap w:val="0"/>
        <w:spacing w:line="4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3.6.4供应商提供虚假《声明函》、虚假证明文件谋取中标、成交的，依照《中华人民共和国政府采购法》等法律法规规定追究相应责任。</w:t>
      </w:r>
    </w:p>
    <w:p w14:paraId="34A3C29C">
      <w:pPr>
        <w:wordWrap w:val="0"/>
        <w:spacing w:line="4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3.6.5采购人、采购代理机构按规定随中标、成交结果同时公告中标、成交供应商提供的《声明函》或有关证明文件、承诺函。</w:t>
      </w:r>
    </w:p>
    <w:p w14:paraId="796F611B">
      <w:pPr>
        <w:wordWrap w:val="0"/>
        <w:spacing w:line="4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3.7本国产品价格扣除与小微企业价格扣除叠加。具体计算公式为：参加评审价格=产品报价-产品报价*（小微企业价格扣除率+本国产品价格扣除率）。</w:t>
      </w:r>
    </w:p>
    <w:p w14:paraId="5652927F">
      <w:pPr>
        <w:wordWrap w:val="0"/>
        <w:spacing w:line="4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★4.特别说明：</w:t>
      </w:r>
    </w:p>
    <w:p w14:paraId="38E1142F">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42D047E3">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48E1D727">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E47834B">
      <w:pPr>
        <w:pStyle w:val="82"/>
        <w:wordWrap w:val="0"/>
        <w:rPr>
          <w:rFonts w:hint="eastAsia" w:ascii="仿宋" w:hAnsi="仿宋" w:eastAsia="仿宋" w:cs="仿宋"/>
          <w:color w:val="auto"/>
          <w:highlight w:val="none"/>
        </w:rPr>
      </w:pPr>
    </w:p>
    <w:p w14:paraId="544AF178">
      <w:pPr>
        <w:pStyle w:val="133"/>
        <w:wordWrap w:val="0"/>
        <w:snapToGrid w:val="0"/>
        <w:spacing w:before="0" w:line="440" w:lineRule="exact"/>
        <w:ind w:firstLine="640"/>
        <w:rPr>
          <w:rFonts w:hint="eastAsia" w:ascii="仿宋" w:hAnsi="仿宋" w:eastAsia="仿宋" w:cs="仿宋"/>
          <w:color w:val="auto"/>
          <w:sz w:val="32"/>
          <w:szCs w:val="32"/>
          <w:highlight w:val="none"/>
        </w:rPr>
      </w:pPr>
    </w:p>
    <w:p w14:paraId="194ADC23">
      <w:pPr>
        <w:wordWrap w:val="0"/>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276BF19C">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.招标</w:t>
      </w:r>
      <w:r>
        <w:rPr>
          <w:rFonts w:hint="eastAsia" w:ascii="仿宋" w:hAnsi="仿宋" w:eastAsia="仿宋" w:cs="仿宋"/>
          <w:b/>
          <w:color w:val="auto"/>
          <w:sz w:val="24"/>
          <w:highlight w:val="none"/>
          <w:lang w:eastAsia="zh-CN"/>
        </w:rPr>
        <w:t>方</w:t>
      </w:r>
      <w:r>
        <w:rPr>
          <w:rFonts w:hint="eastAsia" w:ascii="仿宋" w:hAnsi="仿宋" w:eastAsia="仿宋" w:cs="仿宋"/>
          <w:b/>
          <w:color w:val="auto"/>
          <w:sz w:val="24"/>
          <w:highlight w:val="none"/>
        </w:rPr>
        <w:t>式</w:t>
      </w:r>
    </w:p>
    <w:p w14:paraId="075C5174">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w:t>
      </w:r>
      <w:r>
        <w:rPr>
          <w:rFonts w:hint="eastAsia" w:ascii="仿宋" w:hAnsi="仿宋" w:eastAsia="仿宋" w:cs="仿宋"/>
          <w:color w:val="auto"/>
          <w:sz w:val="24"/>
          <w:highlight w:val="none"/>
          <w:lang w:val="en-US" w:eastAsia="zh-CN"/>
        </w:rPr>
        <w:t>招标方</w:t>
      </w:r>
      <w:r>
        <w:rPr>
          <w:rFonts w:hint="eastAsia" w:ascii="仿宋" w:hAnsi="仿宋" w:eastAsia="仿宋" w:cs="仿宋"/>
          <w:color w:val="auto"/>
          <w:sz w:val="24"/>
          <w:highlight w:val="none"/>
        </w:rPr>
        <w:t>式进行。</w:t>
      </w:r>
    </w:p>
    <w:p w14:paraId="607B7424">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74D9F0E">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573D9B82">
      <w:pPr>
        <w:pStyle w:val="27"/>
        <w:wordWrap w:val="0"/>
        <w:snapToGrid w:val="0"/>
        <w:spacing w:line="440" w:lineRule="exact"/>
        <w:ind w:firstLine="482"/>
        <w:jc w:val="left"/>
        <w:rPr>
          <w:rFonts w:hint="eastAsia" w:ascii="仿宋" w:hAnsi="仿宋" w:eastAsia="仿宋" w:cs="仿宋"/>
          <w:b/>
          <w:color w:val="auto"/>
          <w:highlight w:val="none"/>
        </w:rPr>
      </w:pPr>
      <w:r>
        <w:rPr>
          <w:rFonts w:hint="eastAsia" w:ascii="仿宋" w:hAnsi="仿宋" w:eastAsia="仿宋" w:cs="仿宋"/>
          <w:b/>
          <w:color w:val="auto"/>
          <w:highlight w:val="none"/>
        </w:rPr>
        <w:t>2.授权委托</w:t>
      </w:r>
    </w:p>
    <w:p w14:paraId="68D6EE94">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5106E7AA">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投标费用</w:t>
      </w:r>
    </w:p>
    <w:p w14:paraId="23B1EC10">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0380B501">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招标文件的修改</w:t>
      </w:r>
    </w:p>
    <w:p w14:paraId="76B7D79E">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239BFC6E">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24BE0B45">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111D1640">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72F283C6">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BEEC4F3">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9255810">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4E96164A">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采购人实际业务需求其他同档次优质品牌的产品，进行方案优化。</w:t>
      </w:r>
    </w:p>
    <w:p w14:paraId="18EB0E07">
      <w:pPr>
        <w:pStyle w:val="3"/>
        <w:wordWrap w:val="0"/>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705AA81E">
      <w:pPr>
        <w:wordWrap w:val="0"/>
        <w:adjustRightInd/>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61A83021">
      <w:pPr>
        <w:wordWrap w:val="0"/>
        <w:snapToGrid w:val="0"/>
        <w:spacing w:line="440" w:lineRule="exact"/>
        <w:ind w:firstLine="482" w:firstLineChars="200"/>
        <w:jc w:val="lef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47C39B06">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CD4FC26">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投标文件以及投标方与采购人就有关投标事宜的所有来往函电，均应以中文书写（技术术语除外）。</w:t>
      </w:r>
    </w:p>
    <w:p w14:paraId="7A1735D4">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34AEE9C0">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79FB2655">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7FD3F7FF">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0E1A6D92">
      <w:pPr>
        <w:wordWrap w:val="0"/>
        <w:snapToGrid w:val="0"/>
        <w:spacing w:line="440" w:lineRule="exact"/>
        <w:ind w:firstLine="482" w:firstLineChars="2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68C54D5D">
      <w:pPr>
        <w:wordWrap w:val="0"/>
        <w:snapToGrid w:val="0"/>
        <w:spacing w:line="440" w:lineRule="exact"/>
        <w:ind w:firstLine="482" w:firstLineChars="200"/>
        <w:jc w:val="left"/>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5371CC3A">
      <w:pPr>
        <w:pStyle w:val="36"/>
        <w:wordWrap w:val="0"/>
        <w:spacing w:line="44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105D94B7">
      <w:pPr>
        <w:wordWrap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1B7D435E">
      <w:pPr>
        <w:wordWrap w:val="0"/>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492DA7AF">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4B798A89">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29338D29">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43912FDF">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w:t>
      </w:r>
    </w:p>
    <w:p w14:paraId="62D43811">
      <w:pPr>
        <w:wordWrap w:val="0"/>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2.1.4.1中小企业声明函（如果有）；</w:t>
      </w:r>
    </w:p>
    <w:p w14:paraId="5B13C1D1">
      <w:pPr>
        <w:wordWrap w:val="0"/>
        <w:snapToGrid w:val="0"/>
        <w:spacing w:line="440" w:lineRule="exact"/>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2.1.4.2残疾人福利性单位声明函（如果有）；</w:t>
      </w:r>
    </w:p>
    <w:p w14:paraId="1583A3FC">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w:t>
      </w:r>
    </w:p>
    <w:p w14:paraId="3651648B">
      <w:pPr>
        <w:wordWrap w:val="0"/>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5307BAD7">
      <w:pPr>
        <w:wordWrap w:val="0"/>
        <w:snapToGrid w:val="0"/>
        <w:spacing w:line="440" w:lineRule="exact"/>
        <w:ind w:left="0" w:leftChars="0" w:firstLine="420" w:firstLineChars="175"/>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607B271D">
      <w:pPr>
        <w:wordWrap w:val="0"/>
        <w:snapToGrid w:val="0"/>
        <w:spacing w:line="440" w:lineRule="exact"/>
        <w:ind w:left="0" w:leftChars="0" w:firstLine="420" w:firstLineChars="175"/>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3E182876">
      <w:pPr>
        <w:wordWrap w:val="0"/>
        <w:snapToGrid w:val="0"/>
        <w:spacing w:line="440" w:lineRule="exact"/>
        <w:ind w:left="0" w:leftChars="0" w:firstLine="420" w:firstLineChars="175"/>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2.2.3法定代表人及其授权代表身份证复印件；</w:t>
      </w:r>
    </w:p>
    <w:p w14:paraId="3662E15B">
      <w:pPr>
        <w:wordWrap w:val="0"/>
        <w:snapToGrid w:val="0"/>
        <w:spacing w:line="440" w:lineRule="exact"/>
        <w:ind w:left="0" w:leftChars="0" w:firstLine="420" w:firstLineChars="175"/>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2.2.4授权代表社保证明；</w:t>
      </w:r>
    </w:p>
    <w:p w14:paraId="417209E7">
      <w:pPr>
        <w:wordWrap w:val="0"/>
        <w:snapToGrid w:val="0"/>
        <w:spacing w:line="440" w:lineRule="exact"/>
        <w:ind w:left="0" w:leftChars="0" w:firstLine="420" w:firstLineChars="175"/>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2.2.5法定代表人身份证明书；</w:t>
      </w:r>
    </w:p>
    <w:p w14:paraId="68065841">
      <w:pPr>
        <w:wordWrap w:val="0"/>
        <w:snapToGrid w:val="0"/>
        <w:spacing w:line="440" w:lineRule="exact"/>
        <w:ind w:left="0" w:leftChars="0" w:firstLine="420" w:firstLineChars="175"/>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727C53E">
      <w:pPr>
        <w:wordWrap w:val="0"/>
        <w:snapToGrid w:val="0"/>
        <w:spacing w:line="440" w:lineRule="exact"/>
        <w:ind w:left="0" w:leftChars="0" w:firstLine="420" w:firstLineChars="175"/>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353FC5E6">
      <w:pPr>
        <w:wordWrap w:val="0"/>
        <w:snapToGrid w:val="0"/>
        <w:spacing w:line="440" w:lineRule="exact"/>
        <w:ind w:left="0" w:leftChars="0" w:firstLine="420" w:firstLineChars="175"/>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509115A">
      <w:pPr>
        <w:wordWrap w:val="0"/>
        <w:snapToGrid w:val="0"/>
        <w:spacing w:line="440" w:lineRule="exact"/>
        <w:ind w:left="0" w:leftChars="0" w:firstLine="420" w:firstLineChars="175"/>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1506EE55">
      <w:pPr>
        <w:wordWrap w:val="0"/>
        <w:snapToGrid w:val="0"/>
        <w:spacing w:line="440" w:lineRule="exact"/>
        <w:ind w:left="0" w:leftChars="0" w:firstLine="420" w:firstLineChars="175"/>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1FCC2657">
      <w:pPr>
        <w:wordWrap w:val="0"/>
        <w:snapToGrid w:val="0"/>
        <w:spacing w:line="440" w:lineRule="exact"/>
        <w:ind w:left="0" w:leftChars="0"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如果本项目涉及硬件设备采购，还</w:t>
      </w:r>
      <w:r>
        <w:rPr>
          <w:rFonts w:hint="eastAsia" w:ascii="仿宋" w:hAnsi="仿宋" w:eastAsia="仿宋" w:cs="仿宋"/>
          <w:color w:val="auto"/>
          <w:sz w:val="24"/>
          <w:highlight w:val="none"/>
        </w:rPr>
        <w:t>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0EE0A6B">
      <w:pPr>
        <w:wordWrap w:val="0"/>
        <w:snapToGrid w:val="0"/>
        <w:spacing w:line="440" w:lineRule="exact"/>
        <w:ind w:left="0" w:leftChars="0"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6B6A38F0">
      <w:pPr>
        <w:wordWrap w:val="0"/>
        <w:snapToGrid w:val="0"/>
        <w:spacing w:line="440" w:lineRule="exact"/>
        <w:ind w:left="0" w:leftChars="0" w:firstLine="420" w:firstLineChars="175"/>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7C8CDE32">
      <w:pPr>
        <w:wordWrap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36BA56F">
      <w:pPr>
        <w:wordWrap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2.2.12供应商售后服务证明材料：由供应商根据本项目要求提供相应的售后服务证明材料或售后服务承诺；</w:t>
      </w:r>
    </w:p>
    <w:p w14:paraId="1888E119">
      <w:pPr>
        <w:wordWrap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EB9496F">
      <w:pPr>
        <w:wordWrap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8C69691">
      <w:pPr>
        <w:wordWrap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D1739B6">
      <w:pPr>
        <w:wordWrap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028D4052">
      <w:pPr>
        <w:wordWrap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333555BA">
      <w:pPr>
        <w:wordWrap w:val="0"/>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648C416D">
      <w:pPr>
        <w:wordWrap w:val="0"/>
        <w:snapToGrid w:val="0"/>
        <w:spacing w:line="336" w:lineRule="auto"/>
        <w:ind w:firstLine="480" w:firstLineChars="200"/>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055E2451">
      <w:pPr>
        <w:wordWrap w:val="0"/>
        <w:snapToGrid w:val="0"/>
        <w:spacing w:line="440" w:lineRule="exact"/>
        <w:ind w:firstLine="482" w:firstLineChars="200"/>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642A7BAE">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209657A8">
      <w:pPr>
        <w:wordWrap w:val="0"/>
        <w:snapToGrid w:val="0"/>
        <w:spacing w:line="440" w:lineRule="exact"/>
        <w:ind w:left="479" w:leftChars="228"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2.3.2报价说明（如有）；</w:t>
      </w:r>
    </w:p>
    <w:p w14:paraId="46C0E122">
      <w:pPr>
        <w:wordWrap w:val="0"/>
        <w:snapToGrid w:val="0"/>
        <w:spacing w:line="440" w:lineRule="exact"/>
        <w:ind w:left="479" w:leftChars="228"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2.3.3中小企业声明函（如有）；</w:t>
      </w:r>
    </w:p>
    <w:p w14:paraId="21AF2CA2">
      <w:pPr>
        <w:wordWrap w:val="0"/>
        <w:snapToGrid w:val="0"/>
        <w:spacing w:line="440" w:lineRule="exact"/>
        <w:ind w:left="479" w:leftChars="228"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2.3.4 残疾人福利性单位声明函（如有）；</w:t>
      </w:r>
    </w:p>
    <w:p w14:paraId="2AA3355F">
      <w:pPr>
        <w:wordWrap w:val="0"/>
        <w:snapToGrid w:val="0"/>
        <w:spacing w:line="440" w:lineRule="exact"/>
        <w:ind w:left="479" w:leftChars="228" w:firstLine="0" w:firstLine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2.3.5关于符合本国产品标准的声明函或有关证明文件(如有）；</w:t>
      </w:r>
    </w:p>
    <w:p w14:paraId="526FF873">
      <w:pPr>
        <w:wordWrap w:val="0"/>
        <w:snapToGrid w:val="0"/>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2.3.6关于符合本国产品标准的成本占比的承诺函（如有）</w:t>
      </w:r>
      <w:r>
        <w:rPr>
          <w:rFonts w:hint="eastAsia" w:ascii="仿宋" w:hAnsi="仿宋" w:eastAsia="仿宋" w:cs="仿宋"/>
          <w:color w:val="auto"/>
          <w:sz w:val="24"/>
          <w:highlight w:val="none"/>
          <w:lang w:eastAsia="zh-CN"/>
        </w:rPr>
        <w:t>。</w:t>
      </w:r>
    </w:p>
    <w:p w14:paraId="49C08CE2">
      <w:pPr>
        <w:wordWrap w:val="0"/>
        <w:snapToGrid w:val="0"/>
        <w:spacing w:line="440" w:lineRule="exact"/>
        <w:ind w:firstLine="482" w:firstLineChars="200"/>
        <w:rPr>
          <w:rFonts w:hint="eastAsia"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14:paraId="777D5647">
      <w:pPr>
        <w:pStyle w:val="2"/>
        <w:wordWrap w:val="0"/>
        <w:autoSpaceDE/>
        <w:autoSpaceDN/>
        <w:snapToGrid w:val="0"/>
        <w:spacing w:line="440" w:lineRule="exact"/>
        <w:ind w:firstLine="480" w:firstLineChars="200"/>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3.1供应商应按招标文件中《开标一览表》等附表要求填写。</w:t>
      </w:r>
    </w:p>
    <w:p w14:paraId="3465EE23">
      <w:pPr>
        <w:pStyle w:val="2"/>
        <w:wordWrap w:val="0"/>
        <w:autoSpaceDE/>
        <w:autoSpaceDN/>
        <w:snapToGrid w:val="0"/>
        <w:spacing w:line="440" w:lineRule="exact"/>
        <w:ind w:firstLine="480" w:firstLineChars="200"/>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14:paraId="0B54E64D">
      <w:pPr>
        <w:pStyle w:val="2"/>
        <w:wordWrap w:val="0"/>
        <w:autoSpaceDE/>
        <w:autoSpaceDN/>
        <w:snapToGrid w:val="0"/>
        <w:spacing w:line="440" w:lineRule="exact"/>
        <w:ind w:firstLine="480" w:firstLineChars="200"/>
        <w:rPr>
          <w:rFonts w:hint="eastAsia" w:ascii="仿宋" w:hAnsi="仿宋" w:eastAsia="仿宋" w:cs="仿宋"/>
          <w:color w:val="auto"/>
          <w:highlight w:val="none"/>
          <w:lang w:val="en-US"/>
        </w:rPr>
      </w:pPr>
      <w:r>
        <w:rPr>
          <w:rFonts w:hint="eastAsia" w:ascii="仿宋" w:hAnsi="仿宋" w:eastAsia="仿宋" w:cs="仿宋"/>
          <w:color w:val="auto"/>
          <w:highlight w:val="none"/>
          <w:lang w:val="en-US"/>
        </w:rPr>
        <w:t>3.3招标文件未列明，而供应商认为必需的费用也需列入报价。</w:t>
      </w:r>
    </w:p>
    <w:p w14:paraId="68934772">
      <w:pPr>
        <w:pStyle w:val="133"/>
        <w:wordWrap w:val="0"/>
        <w:snapToGrid w:val="0"/>
        <w:spacing w:before="0" w:line="440" w:lineRule="exact"/>
        <w:ind w:firstLine="482"/>
        <w:outlineLvl w:val="0"/>
        <w:rPr>
          <w:rFonts w:hint="eastAsia" w:ascii="仿宋" w:hAnsi="仿宋" w:eastAsia="仿宋" w:cs="仿宋"/>
          <w:b/>
          <w:bCs/>
          <w:color w:val="auto"/>
          <w:highlight w:val="none"/>
          <w:lang w:val="en-US"/>
        </w:rPr>
      </w:pPr>
      <w:r>
        <w:rPr>
          <w:rFonts w:hint="eastAsia" w:ascii="仿宋" w:hAnsi="仿宋" w:eastAsia="仿宋" w:cs="仿宋"/>
          <w:b/>
          <w:bCs/>
          <w:color w:val="auto"/>
          <w:highlight w:val="none"/>
          <w:lang w:val="en-US"/>
        </w:rPr>
        <w:t>3.4投标报价只允许有一个报价，有选择的报价将不予接受（除指定外）。</w:t>
      </w:r>
    </w:p>
    <w:p w14:paraId="293CA222">
      <w:pPr>
        <w:pStyle w:val="133"/>
        <w:wordWrap w:val="0"/>
        <w:snapToGrid w:val="0"/>
        <w:spacing w:before="0" w:line="440" w:lineRule="exact"/>
        <w:ind w:firstLine="482"/>
        <w:outlineLvl w:val="0"/>
        <w:rPr>
          <w:rFonts w:hint="eastAsia"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48C648E8">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56BB754">
      <w:pPr>
        <w:wordWrap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94A78E6">
      <w:pPr>
        <w:wordWrap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3A50225A">
      <w:pPr>
        <w:wordWrap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350DE6BB">
      <w:pPr>
        <w:wordWrap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FF1BFB7">
      <w:pPr>
        <w:wordWrap w:val="0"/>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2A54D3C1">
      <w:pPr>
        <w:pStyle w:val="133"/>
        <w:wordWrap w:val="0"/>
        <w:spacing w:before="0" w:line="440" w:lineRule="exact"/>
        <w:ind w:firstLine="482"/>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14:paraId="17CC1704">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C2ACDF0">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13B204E9">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44FA4142">
      <w:pPr>
        <w:wordWrap w:val="0"/>
        <w:spacing w:line="440" w:lineRule="exact"/>
        <w:ind w:firstLine="482" w:firstLineChars="200"/>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2D87E314">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0EF52064">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6.2投标文件合格投递后，自投标截止日期起，在投标有效期内有效。在投标截止时间起至投标有效期届满，供应商投标文件不可撤销。</w:t>
      </w:r>
    </w:p>
    <w:p w14:paraId="1F396925">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7A372670">
      <w:pPr>
        <w:wordWrap w:val="0"/>
        <w:spacing w:line="360" w:lineRule="auto"/>
        <w:jc w:val="center"/>
        <w:rPr>
          <w:rFonts w:hint="eastAsia" w:ascii="仿宋" w:hAnsi="仿宋" w:eastAsia="仿宋" w:cs="仿宋"/>
          <w:b/>
          <w:color w:val="auto"/>
          <w:sz w:val="32"/>
          <w:szCs w:val="32"/>
          <w:highlight w:val="none"/>
        </w:rPr>
      </w:pPr>
      <w:bookmarkStart w:id="37" w:name="_Toc91899903"/>
    </w:p>
    <w:p w14:paraId="28759082">
      <w:pPr>
        <w:wordWrap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13E3929F">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电子招投标开标及评审程序</w:t>
      </w:r>
    </w:p>
    <w:p w14:paraId="2E3A9606">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318BEF33">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1F9D3DA8">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5179AAA0">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38D96424">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1F28D237">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17808C41">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1617FB01">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3AB332B3">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FB463A8">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3EB1F3A9">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1A827AF6">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65AB14BE">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60968477">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5F915687">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1A4D15A7">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评标</w:t>
      </w:r>
    </w:p>
    <w:p w14:paraId="1350900A">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29AD10FC">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w:t>
      </w:r>
      <w:r>
        <w:rPr>
          <w:rFonts w:hint="eastAsia" w:ascii="仿宋" w:hAnsi="仿宋" w:eastAsia="仿宋" w:cs="仿宋"/>
          <w:color w:val="auto"/>
          <w:sz w:val="24"/>
          <w:highlight w:val="none"/>
          <w:lang w:val="en-US" w:eastAsia="zh-CN"/>
        </w:rPr>
        <w:t>评标委员会由采购人代表和有关方面的专家组成，成员人数为五人以上单数。</w:t>
      </w:r>
    </w:p>
    <w:p w14:paraId="02E9885A">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16B976E2">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6187D0A5">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E7FA78A">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670CE71D">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4C7396B">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3607B2EA">
      <w:pPr>
        <w:wordWrap w:val="0"/>
        <w:snapToGrid w:val="0"/>
        <w:spacing w:line="440" w:lineRule="exact"/>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71CDDA33">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投标文件的初审鉴定</w:t>
      </w:r>
    </w:p>
    <w:p w14:paraId="731A23E3">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34274539">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2999D9ED">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71535CBE">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11672E5">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73D34762">
      <w:pPr>
        <w:wordWrap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sz w:val="24"/>
          <w:highlight w:val="none"/>
        </w:rPr>
        <w:t>投标文件报价出现前后不一致的，按照下列规定修正：</w:t>
      </w:r>
    </w:p>
    <w:p w14:paraId="43422E12">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4BA08280">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1B971F20">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28E36F5D">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05E9AAD1">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B9C1A0E">
      <w:pPr>
        <w:wordWrap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AF4F412">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67ABEB0E">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87A52C9">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1835C982">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7491D255">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57A063AE">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14:paraId="43A28CD8">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5DFC7E2F">
      <w:pPr>
        <w:wordWrap w:val="0"/>
        <w:snapToGrid w:val="0"/>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6.7.1政府采购异常低价审查：</w:t>
      </w:r>
    </w:p>
    <w:p w14:paraId="05D41EBF">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6.7.1.1政府采购评审中出现下列情形之一的，评审委员会应当启动异常低价投标（响应）审查程序：</w:t>
      </w:r>
    </w:p>
    <w:p w14:paraId="27423D56">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1.投标（响应）报价低于全部通过符合性审查供应商投标（响应）报价平均值50%的，即投标（响应）报价&lt;全部通过符合性审查供应商投标（响应）报价平均值×50%；</w:t>
      </w:r>
    </w:p>
    <w:p w14:paraId="65B2A0BE">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2.投标（响应）报价低于通过符合性审查的次低报价供应商投标（响应）报价50%的，即投标（响应）报价&lt;通过符合性审查的次低报价供应商投标（响应）报价×50%；</w:t>
      </w:r>
    </w:p>
    <w:p w14:paraId="262C16F2">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3.投标（响应）报价低于采购项目最高限价45%的，即投标（响应）报价&lt;采购项目最高限价×45%；</w:t>
      </w:r>
    </w:p>
    <w:p w14:paraId="7A32ED9D">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4.评审委员会基于专业判断，认为供应商报价过低，有可能影响产品质量或者不能诚信履约的其他情形。</w:t>
      </w:r>
    </w:p>
    <w:p w14:paraId="03AF0616">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相关法律法规对供应商报价有规定的，从其规定。</w:t>
      </w:r>
    </w:p>
    <w:p w14:paraId="5102DFE9">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6.7.1.2评审委员会启动异常低价投标（响应）审查后，属于前述第1项至第4项情形的，应当要求相关供应商在评审现场合理的时间内通过政采云平台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3AE3D110">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136A973F">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6.7.1.4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136A1021">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6.7.2根据财政部发布的《政府采购促进中小企业发展管理办法》规定，对于非专门面向中小企业的项目，对小型和微型企业产品的价格给予一定的扣除，用扣除后的价格参与评审。</w:t>
      </w:r>
    </w:p>
    <w:p w14:paraId="2D03BA1B">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4FE44DE3">
      <w:pPr>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337557CB">
      <w:pPr>
        <w:pStyle w:val="19"/>
        <w:widowControl w:val="0"/>
        <w:tabs>
          <w:tab w:val="clear" w:pos="390"/>
          <w:tab w:val="clear" w:pos="454"/>
        </w:tabs>
        <w:wordWrap w:val="0"/>
        <w:spacing w:after="120" w:line="440" w:lineRule="exact"/>
        <w:ind w:left="0" w:firstLine="482" w:firstLineChars="200"/>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E744942">
      <w:pPr>
        <w:pStyle w:val="19"/>
        <w:widowControl w:val="0"/>
        <w:tabs>
          <w:tab w:val="clear" w:pos="390"/>
          <w:tab w:val="clear" w:pos="454"/>
        </w:tabs>
        <w:wordWrap w:val="0"/>
        <w:spacing w:after="12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10E4ECEF">
      <w:pPr>
        <w:pStyle w:val="36"/>
        <w:wordWrap w:val="0"/>
        <w:snapToGrid w:val="0"/>
        <w:spacing w:line="440" w:lineRule="exact"/>
        <w:ind w:firstLine="482" w:firstLineChars="200"/>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769F894">
      <w:pPr>
        <w:tabs>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210D5AC">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1CE6E0ED">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2259EB40">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7FF7E01E">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1F30386C">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5BCCB697">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6A0F422">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4F7852F5">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2767C52E">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59850A6F">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44D4AC8E">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8.11出现同一标的物或本次招标产品(服务)内的主要产品(重要组成部分)出现商务技术文件资料、报价文件资料描述不一致或前后描述不一致，经评标委员会认定后为无法评审的；</w:t>
      </w:r>
    </w:p>
    <w:p w14:paraId="7F4F5244">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32EA0001">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FF2C826">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2A6CD001">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5300990F">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8.16投标文件“资格文件资料”或“商务技术文件资料”部分中出现《开标一览表》相关内容的；</w:t>
      </w:r>
    </w:p>
    <w:p w14:paraId="29A6563A">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0152080E">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7E8EC8C3">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4D34CE6">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3F67B59C">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6A226936">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01A6E482">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42DB68D">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0E2DFC5">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5798165B">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4DB1B087">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37DD49CF">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25CB646">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4E986FC2">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B35DC84">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129DF6BC">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74C34A56">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17565358">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6C4C5A6F">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54C2A735">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ABC1A31">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13B70D5">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086DD00">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0C9AC5FD">
      <w:pPr>
        <w:tabs>
          <w:tab w:val="left" w:pos="3870"/>
          <w:tab w:val="left" w:pos="4085"/>
        </w:tabs>
        <w:wordWrap w:val="0"/>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481FE1E7">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62A2AC9A">
      <w:pPr>
        <w:wordWrap w:val="0"/>
        <w:snapToGrid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3BBC4049">
      <w:pPr>
        <w:wordWrap w:val="0"/>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8.25未按招标文件要求提供样品或提供样品不满足采购需求实质性条件的；</w:t>
      </w:r>
    </w:p>
    <w:p w14:paraId="24AF18DE">
      <w:pPr>
        <w:wordWrap w:val="0"/>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8.26参与同一个采购包(标段)的供应商存在下列情形之一的其投标(响应)文件无效:</w:t>
      </w:r>
    </w:p>
    <w:p w14:paraId="7BC78173">
      <w:pPr>
        <w:wordWrap w:val="0"/>
        <w:snapToGrid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8.26.1不同供应商的电子投标(响应)文件上传计算机的网卡MAC地址、CPU序列号和硬盘序列号等硬件信息相同的;</w:t>
      </w:r>
    </w:p>
    <w:p w14:paraId="29913569">
      <w:pPr>
        <w:wordWrap w:val="0"/>
        <w:snapToGrid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8.26.2上传的电子投标(响应)文件若出现使用本项目其他投标(响应)供应商的数字证书加密的，或者加盖本项目其他投标(响应)供应商的电子印章的;</w:t>
      </w:r>
    </w:p>
    <w:p w14:paraId="0109C7DD">
      <w:pPr>
        <w:wordWrap w:val="0"/>
        <w:snapToGrid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8.26.3不同供应商的投标(响应)文件的内容存在三处(含)以上错误一致，且无法合理解释的;</w:t>
      </w:r>
    </w:p>
    <w:p w14:paraId="264A83EC">
      <w:pPr>
        <w:wordWrap w:val="0"/>
        <w:snapToGrid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8.26.4不同供应商联系人为同一人或不同联系人的联系电话一致，且无法合理解释的。</w:t>
      </w:r>
    </w:p>
    <w:p w14:paraId="4F14A3F9">
      <w:pPr>
        <w:wordWrap w:val="0"/>
        <w:snapToGrid w:val="0"/>
        <w:spacing w:line="440" w:lineRule="exact"/>
        <w:ind w:firstLine="482" w:firstLineChars="200"/>
        <w:jc w:val="left"/>
        <w:rPr>
          <w:rFonts w:hint="eastAsia" w:ascii="仿宋" w:hAnsi="仿宋" w:eastAsia="仿宋" w:cs="仿宋"/>
          <w:color w:val="auto"/>
          <w:highlight w:val="none"/>
        </w:rPr>
      </w:pPr>
      <w:r>
        <w:rPr>
          <w:rFonts w:hint="eastAsia" w:ascii="仿宋" w:hAnsi="仿宋" w:eastAsia="仿宋" w:cs="仿宋"/>
          <w:b/>
          <w:color w:val="auto"/>
          <w:sz w:val="24"/>
          <w:highlight w:val="none"/>
        </w:rPr>
        <w:t>8.27其他违反法律、法规的情形。</w:t>
      </w:r>
    </w:p>
    <w:p w14:paraId="5D5002CD">
      <w:pPr>
        <w:wordWrap w:val="0"/>
        <w:snapToGrid w:val="0"/>
        <w:spacing w:line="440" w:lineRule="exact"/>
        <w:ind w:firstLine="482" w:firstLineChars="200"/>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评标过程保密</w:t>
      </w:r>
    </w:p>
    <w:p w14:paraId="7BE3CEE4">
      <w:pPr>
        <w:wordWrap w:val="0"/>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BF52299">
      <w:pPr>
        <w:wordWrap w:val="0"/>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F5B1761">
      <w:pPr>
        <w:wordWrap w:val="0"/>
        <w:snapToGrid w:val="0"/>
        <w:spacing w:line="360" w:lineRule="auto"/>
        <w:ind w:firstLine="482" w:firstLineChars="150"/>
        <w:jc w:val="center"/>
        <w:rPr>
          <w:rFonts w:hint="eastAsia" w:ascii="仿宋" w:hAnsi="仿宋" w:eastAsia="仿宋" w:cs="仿宋"/>
          <w:b/>
          <w:color w:val="auto"/>
          <w:sz w:val="32"/>
          <w:highlight w:val="none"/>
        </w:rPr>
      </w:pPr>
    </w:p>
    <w:bookmarkEnd w:id="37"/>
    <w:p w14:paraId="060297DB">
      <w:pPr>
        <w:pStyle w:val="36"/>
        <w:wordWrap w:val="0"/>
        <w:spacing w:line="360" w:lineRule="auto"/>
        <w:ind w:firstLine="726"/>
        <w:jc w:val="center"/>
        <w:rPr>
          <w:rFonts w:hint="eastAsia" w:ascii="仿宋" w:hAnsi="仿宋" w:eastAsia="仿宋" w:cs="仿宋"/>
          <w:b/>
          <w:color w:val="auto"/>
          <w:sz w:val="32"/>
          <w:szCs w:val="32"/>
          <w:highlight w:val="none"/>
        </w:rPr>
      </w:pPr>
      <w:bookmarkStart w:id="38" w:name="_Toc81372776"/>
      <w:bookmarkStart w:id="39" w:name="_Toc81372953"/>
      <w:bookmarkStart w:id="40" w:name="_Toc84325929"/>
      <w:r>
        <w:rPr>
          <w:rFonts w:hint="eastAsia" w:ascii="仿宋" w:hAnsi="仿宋" w:eastAsia="仿宋" w:cs="仿宋"/>
          <w:b/>
          <w:color w:val="auto"/>
          <w:sz w:val="32"/>
          <w:szCs w:val="32"/>
          <w:highlight w:val="none"/>
        </w:rPr>
        <w:t>五、授予合同</w:t>
      </w:r>
    </w:p>
    <w:bookmarkEnd w:id="38"/>
    <w:bookmarkEnd w:id="39"/>
    <w:bookmarkEnd w:id="40"/>
    <w:p w14:paraId="2181DE91">
      <w:pPr>
        <w:pStyle w:val="19"/>
        <w:tabs>
          <w:tab w:val="clear" w:pos="390"/>
          <w:tab w:val="clear" w:pos="454"/>
        </w:tabs>
        <w:wordWrap w:val="0"/>
        <w:spacing w:after="120" w:line="440" w:lineRule="exact"/>
        <w:ind w:left="0" w:firstLine="482" w:firstLineChars="20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3DD72003">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43E9F480">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CAAD980">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A167D4E">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75E0FE01">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35D944EE">
      <w:pPr>
        <w:wordWrap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099D0619">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F802612">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A1F4E71">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B69CC87">
      <w:pPr>
        <w:wordWrap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中标通知</w:t>
      </w:r>
    </w:p>
    <w:p w14:paraId="2B86CF80">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E5ACA1E">
      <w:pPr>
        <w:wordWrap w:val="0"/>
        <w:snapToGrid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718D90E1">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2EDB6CAF">
      <w:pPr>
        <w:wordWrap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履约保证金</w:t>
      </w:r>
    </w:p>
    <w:p w14:paraId="0FEBB5AF">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2D3CC66">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54193B22">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443EC0F8">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115DBE2B">
      <w:pPr>
        <w:wordWrap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合同签订及备案</w:t>
      </w:r>
    </w:p>
    <w:p w14:paraId="2CAD045E">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5.1中标人应当在中标通知书发出之日起30天内与采购人签订合同，自采购合同签订之日起2个工作日内，通过电子交易平台进行备案。</w:t>
      </w:r>
    </w:p>
    <w:p w14:paraId="6C51EDFE">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30CB7797">
      <w:pPr>
        <w:wordWrap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6A7AE893">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48CE02D">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2ABACDCB">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3945191E">
      <w:pPr>
        <w:wordWrap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26495B6B">
      <w:pPr>
        <w:wordWrap w:val="0"/>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B83ABEE">
      <w:pPr>
        <w:tabs>
          <w:tab w:val="left" w:pos="0"/>
        </w:tabs>
        <w:wordWrap w:val="0"/>
        <w:spacing w:line="360" w:lineRule="auto"/>
        <w:ind w:firstLine="480"/>
        <w:rPr>
          <w:rFonts w:hint="eastAsia" w:ascii="仿宋" w:hAnsi="仿宋" w:eastAsia="仿宋" w:cs="仿宋"/>
          <w:color w:val="auto"/>
          <w:kern w:val="0"/>
          <w:sz w:val="24"/>
          <w:highlight w:val="none"/>
        </w:rPr>
      </w:pPr>
    </w:p>
    <w:p w14:paraId="5B88FBAB">
      <w:pPr>
        <w:wordWrap w:val="0"/>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288E6C07">
      <w:pPr>
        <w:wordWrap w:val="0"/>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0C937898">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hint="eastAsia"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2570709">
      <w:pPr>
        <w:wordWrap w:val="0"/>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2.供应商询问</w:t>
      </w:r>
    </w:p>
    <w:p w14:paraId="67293389">
      <w:pPr>
        <w:wordWrap w:val="0"/>
        <w:autoSpaceDE w:val="0"/>
        <w:autoSpaceDN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4E90256">
      <w:pPr>
        <w:wordWrap w:val="0"/>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3.供应商质疑</w:t>
      </w:r>
    </w:p>
    <w:p w14:paraId="36DE0E51">
      <w:pPr>
        <w:wordWrap w:val="0"/>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337AE7FF">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75D41801">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62D93DA">
      <w:pPr>
        <w:widowControl/>
        <w:wordWrap w:val="0"/>
        <w:snapToGrid w:val="0"/>
        <w:spacing w:line="336" w:lineRule="auto"/>
        <w:ind w:firstLine="434" w:firstLineChars="181"/>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2827BA6B">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74441D35">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5AF2055E">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4D3CD158">
      <w:pPr>
        <w:wordWrap w:val="0"/>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5999559B">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65BCB99D">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0ABD8AF2">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15A8BD46">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107E7294">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2D1D83DE">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02747734">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43850860">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0CD2AEA2">
      <w:pPr>
        <w:wordWrap w:val="0"/>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55926D6C">
      <w:pPr>
        <w:wordWrap w:val="0"/>
        <w:spacing w:line="336" w:lineRule="auto"/>
        <w:ind w:firstLine="482" w:firstLineChars="200"/>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75DA7587">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53A4F728">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10443867">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55251B0E">
      <w:pPr>
        <w:wordWrap w:val="0"/>
        <w:spacing w:line="336" w:lineRule="auto"/>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782A9F76">
      <w:pPr>
        <w:wordWrap w:val="0"/>
        <w:snapToGrid w:val="0"/>
        <w:spacing w:line="360" w:lineRule="auto"/>
        <w:ind w:firstLine="482" w:firstLineChars="200"/>
        <w:outlineLvl w:val="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投诉书范本及制作说明详见附件2。</w:t>
      </w:r>
    </w:p>
    <w:p w14:paraId="6A6428A1">
      <w:pPr>
        <w:pStyle w:val="3"/>
        <w:wordWrap w:val="0"/>
        <w:spacing w:line="440" w:lineRule="exact"/>
        <w:ind w:firstLine="480" w:firstLineChars="200"/>
        <w:rPr>
          <w:rFonts w:hint="eastAsia" w:ascii="仿宋" w:hAnsi="仿宋" w:eastAsia="仿宋" w:cs="仿宋"/>
          <w:color w:val="auto"/>
          <w:kern w:val="0"/>
          <w:highlight w:val="none"/>
        </w:rPr>
        <w:sectPr>
          <w:footerReference r:id="rId11" w:type="first"/>
          <w:footerReference r:id="rId10" w:type="default"/>
          <w:pgSz w:w="11906" w:h="16838"/>
          <w:pgMar w:top="1814" w:right="1474" w:bottom="1814" w:left="1474" w:header="851" w:footer="992" w:gutter="0"/>
          <w:cols w:space="720" w:num="1"/>
          <w:docGrid w:linePitch="312" w:charSpace="0"/>
        </w:sectPr>
      </w:pPr>
    </w:p>
    <w:bookmarkEnd w:id="35"/>
    <w:bookmarkEnd w:id="36"/>
    <w:p w14:paraId="0749B411">
      <w:pPr>
        <w:wordWrap w:val="0"/>
        <w:spacing w:line="360" w:lineRule="auto"/>
        <w:jc w:val="center"/>
        <w:outlineLvl w:val="0"/>
        <w:rPr>
          <w:rFonts w:hint="eastAsia" w:ascii="仿宋" w:hAnsi="仿宋" w:eastAsia="仿宋" w:cs="仿宋"/>
          <w:b/>
          <w:color w:val="auto"/>
          <w:sz w:val="36"/>
          <w:szCs w:val="36"/>
          <w:highlight w:val="none"/>
        </w:rPr>
      </w:pPr>
      <w:bookmarkStart w:id="41" w:name="第五部分"/>
      <w:bookmarkStart w:id="42" w:name="_Toc86217003"/>
      <w:r>
        <w:rPr>
          <w:rFonts w:hint="eastAsia" w:ascii="仿宋" w:hAnsi="仿宋" w:eastAsia="仿宋" w:cs="仿宋"/>
          <w:b/>
          <w:color w:val="auto"/>
          <w:sz w:val="36"/>
          <w:szCs w:val="36"/>
          <w:highlight w:val="none"/>
        </w:rPr>
        <w:t>第三部分   招标项目范围及要求</w:t>
      </w:r>
    </w:p>
    <w:p w14:paraId="2271DA2F">
      <w:pPr>
        <w:spacing w:line="360" w:lineRule="auto"/>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绍兴市第七人民医院关于药物浓度检测委托服务项目</w:t>
      </w:r>
    </w:p>
    <w:p w14:paraId="2CCEFE27">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lang w:val="en-US" w:eastAsia="zh-CN"/>
        </w:rPr>
        <w:t>1、采购</w:t>
      </w:r>
      <w:r>
        <w:rPr>
          <w:rFonts w:hint="eastAsia" w:ascii="仿宋" w:hAnsi="仿宋" w:eastAsia="仿宋" w:cs="仿宋"/>
          <w:b/>
          <w:bCs w:val="0"/>
          <w:color w:val="auto"/>
          <w:sz w:val="24"/>
          <w:highlight w:val="none"/>
        </w:rPr>
        <w:t>项目名称及数量：</w:t>
      </w:r>
    </w:p>
    <w:tbl>
      <w:tblPr>
        <w:tblStyle w:val="63"/>
        <w:tblW w:w="94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3933"/>
        <w:gridCol w:w="1233"/>
        <w:gridCol w:w="1525"/>
        <w:gridCol w:w="2062"/>
      </w:tblGrid>
      <w:tr w14:paraId="3E181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exact"/>
        </w:trPr>
        <w:tc>
          <w:tcPr>
            <w:tcW w:w="718" w:type="dxa"/>
            <w:tcBorders>
              <w:top w:val="single" w:color="auto" w:sz="4" w:space="0"/>
              <w:left w:val="single" w:color="auto" w:sz="4" w:space="0"/>
              <w:bottom w:val="single" w:color="auto" w:sz="4" w:space="0"/>
              <w:right w:val="single" w:color="auto" w:sz="4" w:space="0"/>
            </w:tcBorders>
            <w:noWrap w:val="0"/>
            <w:vAlign w:val="center"/>
          </w:tcPr>
          <w:p w14:paraId="3376D703">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标段</w:t>
            </w:r>
          </w:p>
        </w:tc>
        <w:tc>
          <w:tcPr>
            <w:tcW w:w="3933" w:type="dxa"/>
            <w:tcBorders>
              <w:top w:val="single" w:color="auto" w:sz="4" w:space="0"/>
              <w:left w:val="single" w:color="auto" w:sz="4" w:space="0"/>
              <w:bottom w:val="single" w:color="auto" w:sz="4" w:space="0"/>
              <w:right w:val="single" w:color="auto" w:sz="4" w:space="0"/>
            </w:tcBorders>
            <w:noWrap w:val="0"/>
            <w:vAlign w:val="center"/>
          </w:tcPr>
          <w:p w14:paraId="0BAAFB25">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项目内容</w:t>
            </w:r>
          </w:p>
        </w:tc>
        <w:tc>
          <w:tcPr>
            <w:tcW w:w="1233" w:type="dxa"/>
            <w:tcBorders>
              <w:top w:val="single" w:color="auto" w:sz="4" w:space="0"/>
              <w:left w:val="single" w:color="auto" w:sz="4" w:space="0"/>
              <w:bottom w:val="single" w:color="auto" w:sz="4" w:space="0"/>
              <w:right w:val="single" w:color="auto" w:sz="4" w:space="0"/>
            </w:tcBorders>
            <w:noWrap w:val="0"/>
            <w:vAlign w:val="center"/>
          </w:tcPr>
          <w:p w14:paraId="08E91376">
            <w:pPr>
              <w:spacing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浙江省收费标准</w:t>
            </w:r>
          </w:p>
        </w:tc>
        <w:tc>
          <w:tcPr>
            <w:tcW w:w="1525" w:type="dxa"/>
            <w:tcBorders>
              <w:top w:val="single" w:color="auto" w:sz="4" w:space="0"/>
              <w:left w:val="single" w:color="auto" w:sz="4" w:space="0"/>
              <w:bottom w:val="single" w:color="auto" w:sz="4" w:space="0"/>
              <w:right w:val="single" w:color="auto" w:sz="4" w:space="0"/>
            </w:tcBorders>
            <w:noWrap w:val="0"/>
            <w:vAlign w:val="center"/>
          </w:tcPr>
          <w:p w14:paraId="78618F9C">
            <w:pPr>
              <w:spacing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年采购</w:t>
            </w:r>
            <w:r>
              <w:rPr>
                <w:rFonts w:hint="eastAsia" w:ascii="仿宋" w:hAnsi="仿宋" w:eastAsia="仿宋" w:cs="仿宋"/>
                <w:color w:val="auto"/>
                <w:sz w:val="24"/>
                <w:szCs w:val="24"/>
                <w:highlight w:val="none"/>
                <w:lang w:eastAsia="zh-CN"/>
              </w:rPr>
              <w:t>上限</w:t>
            </w:r>
          </w:p>
        </w:tc>
        <w:tc>
          <w:tcPr>
            <w:tcW w:w="2062" w:type="dxa"/>
            <w:tcBorders>
              <w:top w:val="single" w:color="auto" w:sz="4" w:space="0"/>
              <w:left w:val="single" w:color="auto" w:sz="4" w:space="0"/>
              <w:bottom w:val="single" w:color="auto" w:sz="4" w:space="0"/>
              <w:right w:val="single" w:color="auto" w:sz="4" w:space="0"/>
            </w:tcBorders>
            <w:noWrap w:val="0"/>
            <w:vAlign w:val="center"/>
          </w:tcPr>
          <w:p w14:paraId="76D6B7B5">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技术参数要求</w:t>
            </w:r>
          </w:p>
        </w:tc>
      </w:tr>
      <w:tr w14:paraId="6B05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trPr>
        <w:tc>
          <w:tcPr>
            <w:tcW w:w="718" w:type="dxa"/>
            <w:vMerge w:val="restart"/>
            <w:tcBorders>
              <w:top w:val="single" w:color="auto" w:sz="4" w:space="0"/>
              <w:left w:val="single" w:color="auto" w:sz="4" w:space="0"/>
              <w:right w:val="single" w:color="auto" w:sz="4" w:space="0"/>
            </w:tcBorders>
            <w:noWrap w:val="0"/>
            <w:vAlign w:val="center"/>
          </w:tcPr>
          <w:p w14:paraId="32B5259B">
            <w:pPr>
              <w:spacing w:line="40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p w14:paraId="7554FDDB">
            <w:pPr>
              <w:widowControl/>
              <w:jc w:val="left"/>
              <w:rPr>
                <w:rFonts w:hint="eastAsia" w:ascii="仿宋" w:hAnsi="仿宋" w:eastAsia="仿宋" w:cs="仿宋"/>
                <w:color w:val="auto"/>
                <w:sz w:val="24"/>
                <w:szCs w:val="24"/>
                <w:highlight w:val="none"/>
              </w:rPr>
            </w:pPr>
          </w:p>
        </w:tc>
        <w:tc>
          <w:tcPr>
            <w:tcW w:w="3933" w:type="dxa"/>
            <w:tcBorders>
              <w:top w:val="single" w:color="auto" w:sz="4" w:space="0"/>
              <w:left w:val="single" w:color="auto" w:sz="4" w:space="0"/>
              <w:bottom w:val="single" w:color="auto" w:sz="4" w:space="0"/>
              <w:right w:val="single" w:color="auto" w:sz="4" w:space="0"/>
            </w:tcBorders>
            <w:noWrap w:val="0"/>
            <w:vAlign w:val="center"/>
          </w:tcPr>
          <w:p w14:paraId="0EEE9278">
            <w:pPr>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抗精神病药：氯氮平、喹硫平、奥氮平、帕潘立酮、利培酮、氯丙嗪、阿立哌唑、齐拉西酮等</w:t>
            </w:r>
          </w:p>
        </w:tc>
        <w:tc>
          <w:tcPr>
            <w:tcW w:w="1233" w:type="dxa"/>
            <w:vMerge w:val="restart"/>
            <w:tcBorders>
              <w:top w:val="single" w:color="auto" w:sz="4" w:space="0"/>
              <w:left w:val="single" w:color="auto" w:sz="4" w:space="0"/>
              <w:right w:val="single" w:color="auto" w:sz="4" w:space="0"/>
            </w:tcBorders>
            <w:noWrap w:val="0"/>
            <w:vAlign w:val="center"/>
          </w:tcPr>
          <w:p w14:paraId="30DFD799">
            <w:pPr>
              <w:jc w:val="center"/>
              <w:rPr>
                <w:rFonts w:hint="eastAsia" w:ascii="仿宋" w:hAnsi="仿宋" w:eastAsia="仿宋" w:cs="仿宋"/>
                <w:color w:val="auto"/>
                <w:sz w:val="24"/>
                <w:szCs w:val="24"/>
                <w:highlight w:val="none"/>
              </w:rPr>
            </w:pPr>
          </w:p>
          <w:p w14:paraId="117C4549">
            <w:pPr>
              <w:jc w:val="center"/>
              <w:rPr>
                <w:rFonts w:hint="eastAsia" w:ascii="仿宋" w:hAnsi="仿宋" w:eastAsia="仿宋" w:cs="仿宋"/>
                <w:color w:val="auto"/>
                <w:sz w:val="24"/>
                <w:szCs w:val="24"/>
                <w:highlight w:val="none"/>
              </w:rPr>
            </w:pPr>
          </w:p>
          <w:p w14:paraId="26C99C4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70</w:t>
            </w:r>
            <w:bookmarkStart w:id="43" w:name="OLE_LINK1"/>
            <w:r>
              <w:rPr>
                <w:rFonts w:hint="eastAsia" w:ascii="仿宋" w:hAnsi="仿宋" w:eastAsia="仿宋" w:cs="仿宋"/>
                <w:color w:val="auto"/>
                <w:sz w:val="24"/>
                <w:szCs w:val="24"/>
                <w:highlight w:val="none"/>
              </w:rPr>
              <w:t>元/项</w:t>
            </w:r>
            <w:bookmarkEnd w:id="43"/>
          </w:p>
          <w:p w14:paraId="790AFF7E">
            <w:pPr>
              <w:widowControl/>
              <w:jc w:val="center"/>
              <w:rPr>
                <w:rFonts w:hint="eastAsia" w:ascii="仿宋" w:hAnsi="仿宋" w:eastAsia="仿宋" w:cs="仿宋"/>
                <w:color w:val="auto"/>
                <w:kern w:val="0"/>
                <w:sz w:val="24"/>
                <w:szCs w:val="24"/>
                <w:highlight w:val="none"/>
              </w:rPr>
            </w:pPr>
          </w:p>
        </w:tc>
        <w:tc>
          <w:tcPr>
            <w:tcW w:w="1525" w:type="dxa"/>
            <w:vMerge w:val="restart"/>
            <w:tcBorders>
              <w:top w:val="single" w:color="auto" w:sz="4" w:space="0"/>
              <w:left w:val="single" w:color="auto" w:sz="4" w:space="0"/>
              <w:right w:val="single" w:color="auto" w:sz="4" w:space="0"/>
            </w:tcBorders>
            <w:noWrap w:val="0"/>
            <w:vAlign w:val="center"/>
          </w:tcPr>
          <w:p w14:paraId="2BE3AACD">
            <w:pPr>
              <w:jc w:val="center"/>
              <w:rPr>
                <w:rFonts w:hint="eastAsia" w:ascii="仿宋" w:hAnsi="仿宋" w:eastAsia="仿宋" w:cs="仿宋"/>
                <w:color w:val="auto"/>
                <w:sz w:val="24"/>
                <w:szCs w:val="24"/>
                <w:highlight w:val="none"/>
              </w:rPr>
            </w:pPr>
          </w:p>
          <w:p w14:paraId="58BB750F">
            <w:pPr>
              <w:jc w:val="center"/>
              <w:rPr>
                <w:rFonts w:hint="eastAsia" w:ascii="仿宋" w:hAnsi="仿宋" w:eastAsia="仿宋" w:cs="仿宋"/>
                <w:color w:val="auto"/>
                <w:sz w:val="24"/>
                <w:szCs w:val="24"/>
                <w:highlight w:val="none"/>
              </w:rPr>
            </w:pPr>
          </w:p>
          <w:p w14:paraId="1272D0CC">
            <w:pPr>
              <w:widowControl/>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0万元</w:t>
            </w:r>
          </w:p>
          <w:p w14:paraId="21303690">
            <w:pPr>
              <w:widowControl/>
              <w:jc w:val="center"/>
              <w:rPr>
                <w:rFonts w:hint="eastAsia" w:ascii="仿宋" w:hAnsi="仿宋" w:eastAsia="仿宋" w:cs="仿宋"/>
                <w:color w:val="auto"/>
                <w:kern w:val="0"/>
                <w:sz w:val="24"/>
                <w:szCs w:val="24"/>
                <w:highlight w:val="none"/>
              </w:rPr>
            </w:pPr>
          </w:p>
        </w:tc>
        <w:tc>
          <w:tcPr>
            <w:tcW w:w="2062" w:type="dxa"/>
            <w:vMerge w:val="restart"/>
            <w:tcBorders>
              <w:top w:val="single" w:color="auto" w:sz="4" w:space="0"/>
              <w:left w:val="single" w:color="auto" w:sz="4" w:space="0"/>
              <w:right w:val="single" w:color="auto" w:sz="4" w:space="0"/>
            </w:tcBorders>
            <w:noWrap w:val="0"/>
            <w:vAlign w:val="center"/>
          </w:tcPr>
          <w:p w14:paraId="089D3BB8">
            <w:pPr>
              <w:spacing w:line="440" w:lineRule="exact"/>
              <w:jc w:val="left"/>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val="en-US" w:eastAsia="zh-CN"/>
              </w:rPr>
              <w:t>.方法学：质谱法；</w:t>
            </w:r>
          </w:p>
          <w:p w14:paraId="01770222">
            <w:pPr>
              <w:spacing w:line="44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2.</w:t>
            </w:r>
            <w:r>
              <w:rPr>
                <w:rFonts w:hint="eastAsia" w:ascii="仿宋" w:hAnsi="仿宋" w:eastAsia="仿宋" w:cs="仿宋"/>
                <w:bCs/>
                <w:color w:val="auto"/>
                <w:sz w:val="24"/>
                <w:szCs w:val="24"/>
                <w:highlight w:val="none"/>
              </w:rPr>
              <w:t>样品基质效应干扰能够控制在20%以内，不同药物的质谱峰能够完全分离，不存在化合物间相互干扰；</w:t>
            </w:r>
          </w:p>
          <w:p w14:paraId="4804EF20">
            <w:pPr>
              <w:spacing w:line="440" w:lineRule="exact"/>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质控要求日内精密度应RSD≤15%，日间精密度应RSD≤15%，加样回收率在80%-120%，线性R2&gt;0.99。</w:t>
            </w:r>
          </w:p>
          <w:p w14:paraId="23AF4356">
            <w:pPr>
              <w:jc w:val="left"/>
              <w:rPr>
                <w:rFonts w:hint="eastAsia" w:ascii="仿宋" w:hAnsi="仿宋" w:eastAsia="仿宋" w:cs="仿宋"/>
                <w:color w:val="auto"/>
                <w:sz w:val="24"/>
                <w:szCs w:val="24"/>
                <w:highlight w:val="none"/>
              </w:rPr>
            </w:pPr>
          </w:p>
        </w:tc>
      </w:tr>
      <w:tr w14:paraId="355F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exact"/>
        </w:trPr>
        <w:tc>
          <w:tcPr>
            <w:tcW w:w="718" w:type="dxa"/>
            <w:vMerge w:val="continue"/>
            <w:tcBorders>
              <w:left w:val="single" w:color="auto" w:sz="4" w:space="0"/>
              <w:right w:val="single" w:color="auto" w:sz="4" w:space="0"/>
            </w:tcBorders>
            <w:noWrap w:val="0"/>
            <w:vAlign w:val="center"/>
          </w:tcPr>
          <w:p w14:paraId="12C29417">
            <w:pPr>
              <w:widowControl/>
              <w:jc w:val="left"/>
              <w:rPr>
                <w:rFonts w:hint="eastAsia" w:ascii="仿宋" w:hAnsi="仿宋" w:eastAsia="仿宋" w:cs="仿宋"/>
                <w:color w:val="auto"/>
                <w:sz w:val="24"/>
                <w:szCs w:val="24"/>
                <w:highlight w:val="none"/>
              </w:rPr>
            </w:pPr>
          </w:p>
        </w:tc>
        <w:tc>
          <w:tcPr>
            <w:tcW w:w="3933" w:type="dxa"/>
            <w:tcBorders>
              <w:top w:val="single" w:color="auto" w:sz="4" w:space="0"/>
              <w:left w:val="single" w:color="auto" w:sz="4" w:space="0"/>
              <w:bottom w:val="single" w:color="auto" w:sz="4" w:space="0"/>
              <w:right w:val="single" w:color="auto" w:sz="4" w:space="0"/>
            </w:tcBorders>
            <w:noWrap w:val="0"/>
            <w:vAlign w:val="center"/>
          </w:tcPr>
          <w:p w14:paraId="4CD8C780">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抗抑郁类药物：度洛西汀、氟西丁、去甲氟西汀、米氮平、帕罗西汀、舍曲林、曲唑酮、文拉法辛等</w:t>
            </w:r>
          </w:p>
        </w:tc>
        <w:tc>
          <w:tcPr>
            <w:tcW w:w="1233" w:type="dxa"/>
            <w:vMerge w:val="continue"/>
            <w:tcBorders>
              <w:left w:val="single" w:color="auto" w:sz="4" w:space="0"/>
              <w:right w:val="single" w:color="auto" w:sz="4" w:space="0"/>
            </w:tcBorders>
            <w:noWrap w:val="0"/>
            <w:vAlign w:val="center"/>
          </w:tcPr>
          <w:p w14:paraId="070251B5">
            <w:pPr>
              <w:jc w:val="center"/>
              <w:rPr>
                <w:rFonts w:hint="eastAsia" w:ascii="仿宋" w:hAnsi="仿宋" w:eastAsia="仿宋" w:cs="仿宋"/>
                <w:color w:val="auto"/>
                <w:sz w:val="24"/>
                <w:szCs w:val="24"/>
                <w:highlight w:val="none"/>
              </w:rPr>
            </w:pPr>
          </w:p>
        </w:tc>
        <w:tc>
          <w:tcPr>
            <w:tcW w:w="1525" w:type="dxa"/>
            <w:vMerge w:val="continue"/>
            <w:tcBorders>
              <w:left w:val="single" w:color="auto" w:sz="4" w:space="0"/>
              <w:right w:val="single" w:color="auto" w:sz="4" w:space="0"/>
            </w:tcBorders>
            <w:noWrap w:val="0"/>
            <w:vAlign w:val="center"/>
          </w:tcPr>
          <w:p w14:paraId="58F34A22">
            <w:pPr>
              <w:jc w:val="center"/>
              <w:rPr>
                <w:rFonts w:hint="eastAsia" w:ascii="仿宋" w:hAnsi="仿宋" w:eastAsia="仿宋" w:cs="仿宋"/>
                <w:color w:val="auto"/>
                <w:sz w:val="24"/>
                <w:szCs w:val="24"/>
                <w:highlight w:val="none"/>
              </w:rPr>
            </w:pPr>
          </w:p>
        </w:tc>
        <w:tc>
          <w:tcPr>
            <w:tcW w:w="2062" w:type="dxa"/>
            <w:vMerge w:val="continue"/>
            <w:tcBorders>
              <w:left w:val="single" w:color="auto" w:sz="4" w:space="0"/>
              <w:right w:val="single" w:color="auto" w:sz="4" w:space="0"/>
            </w:tcBorders>
            <w:noWrap w:val="0"/>
            <w:vAlign w:val="center"/>
          </w:tcPr>
          <w:p w14:paraId="00089E03">
            <w:pPr>
              <w:widowControl/>
              <w:jc w:val="left"/>
              <w:rPr>
                <w:rFonts w:hint="eastAsia" w:ascii="仿宋" w:hAnsi="仿宋" w:eastAsia="仿宋" w:cs="仿宋"/>
                <w:color w:val="auto"/>
                <w:sz w:val="24"/>
                <w:szCs w:val="24"/>
                <w:highlight w:val="none"/>
              </w:rPr>
            </w:pPr>
          </w:p>
        </w:tc>
      </w:tr>
      <w:tr w14:paraId="23E3C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718" w:type="dxa"/>
            <w:vMerge w:val="continue"/>
            <w:tcBorders>
              <w:left w:val="single" w:color="auto" w:sz="4" w:space="0"/>
              <w:right w:val="single" w:color="auto" w:sz="4" w:space="0"/>
            </w:tcBorders>
            <w:noWrap w:val="0"/>
            <w:vAlign w:val="center"/>
          </w:tcPr>
          <w:p w14:paraId="3E610D17">
            <w:pPr>
              <w:widowControl/>
              <w:jc w:val="left"/>
              <w:rPr>
                <w:rFonts w:hint="eastAsia" w:ascii="仿宋" w:hAnsi="仿宋" w:eastAsia="仿宋" w:cs="仿宋"/>
                <w:color w:val="auto"/>
                <w:sz w:val="24"/>
                <w:szCs w:val="24"/>
                <w:highlight w:val="none"/>
              </w:rPr>
            </w:pPr>
          </w:p>
        </w:tc>
        <w:tc>
          <w:tcPr>
            <w:tcW w:w="3933" w:type="dxa"/>
            <w:tcBorders>
              <w:top w:val="single" w:color="auto" w:sz="4" w:space="0"/>
              <w:left w:val="single" w:color="auto" w:sz="4" w:space="0"/>
              <w:right w:val="single" w:color="auto" w:sz="4" w:space="0"/>
            </w:tcBorders>
            <w:noWrap w:val="0"/>
            <w:vAlign w:val="center"/>
          </w:tcPr>
          <w:p w14:paraId="3CFFF02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抗焦虑/催眠药：阿普唑仑、氯硝西泮等</w:t>
            </w:r>
          </w:p>
        </w:tc>
        <w:tc>
          <w:tcPr>
            <w:tcW w:w="1233" w:type="dxa"/>
            <w:vMerge w:val="continue"/>
            <w:tcBorders>
              <w:left w:val="single" w:color="auto" w:sz="4" w:space="0"/>
              <w:right w:val="single" w:color="auto" w:sz="4" w:space="0"/>
            </w:tcBorders>
            <w:noWrap w:val="0"/>
            <w:vAlign w:val="center"/>
          </w:tcPr>
          <w:p w14:paraId="4BCF34A2">
            <w:pPr>
              <w:jc w:val="center"/>
              <w:rPr>
                <w:rFonts w:hint="eastAsia" w:ascii="仿宋" w:hAnsi="仿宋" w:eastAsia="仿宋" w:cs="仿宋"/>
                <w:color w:val="auto"/>
                <w:sz w:val="24"/>
                <w:szCs w:val="24"/>
                <w:highlight w:val="none"/>
              </w:rPr>
            </w:pPr>
          </w:p>
        </w:tc>
        <w:tc>
          <w:tcPr>
            <w:tcW w:w="1525" w:type="dxa"/>
            <w:vMerge w:val="continue"/>
            <w:tcBorders>
              <w:left w:val="single" w:color="auto" w:sz="4" w:space="0"/>
              <w:right w:val="single" w:color="auto" w:sz="4" w:space="0"/>
            </w:tcBorders>
            <w:noWrap w:val="0"/>
            <w:vAlign w:val="center"/>
          </w:tcPr>
          <w:p w14:paraId="6B07D066">
            <w:pPr>
              <w:jc w:val="center"/>
              <w:rPr>
                <w:rFonts w:hint="eastAsia" w:ascii="仿宋" w:hAnsi="仿宋" w:eastAsia="仿宋" w:cs="仿宋"/>
                <w:color w:val="auto"/>
                <w:sz w:val="24"/>
                <w:szCs w:val="24"/>
                <w:highlight w:val="none"/>
              </w:rPr>
            </w:pPr>
          </w:p>
        </w:tc>
        <w:tc>
          <w:tcPr>
            <w:tcW w:w="2062" w:type="dxa"/>
            <w:vMerge w:val="continue"/>
            <w:tcBorders>
              <w:left w:val="single" w:color="auto" w:sz="4" w:space="0"/>
              <w:right w:val="single" w:color="auto" w:sz="4" w:space="0"/>
            </w:tcBorders>
            <w:noWrap w:val="0"/>
            <w:vAlign w:val="center"/>
          </w:tcPr>
          <w:p w14:paraId="2AA1FA49">
            <w:pPr>
              <w:widowControl/>
              <w:jc w:val="left"/>
              <w:rPr>
                <w:rFonts w:hint="eastAsia" w:ascii="仿宋" w:hAnsi="仿宋" w:eastAsia="仿宋" w:cs="仿宋"/>
                <w:color w:val="auto"/>
                <w:sz w:val="24"/>
                <w:szCs w:val="24"/>
                <w:highlight w:val="none"/>
              </w:rPr>
            </w:pPr>
          </w:p>
        </w:tc>
      </w:tr>
      <w:tr w14:paraId="262C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trPr>
        <w:tc>
          <w:tcPr>
            <w:tcW w:w="718" w:type="dxa"/>
            <w:vMerge w:val="continue"/>
            <w:tcBorders>
              <w:top w:val="single" w:color="auto" w:sz="4" w:space="0"/>
              <w:left w:val="single" w:color="auto" w:sz="4" w:space="0"/>
              <w:bottom w:val="single" w:color="auto" w:sz="4" w:space="0"/>
              <w:right w:val="single" w:color="auto" w:sz="4" w:space="0"/>
            </w:tcBorders>
            <w:noWrap w:val="0"/>
            <w:vAlign w:val="center"/>
          </w:tcPr>
          <w:p w14:paraId="3155D9C3">
            <w:pPr>
              <w:widowControl/>
              <w:jc w:val="left"/>
              <w:rPr>
                <w:rFonts w:hint="eastAsia" w:ascii="仿宋" w:hAnsi="仿宋" w:eastAsia="仿宋" w:cs="仿宋"/>
                <w:color w:val="auto"/>
                <w:sz w:val="24"/>
                <w:szCs w:val="24"/>
                <w:highlight w:val="none"/>
              </w:rPr>
            </w:pPr>
          </w:p>
        </w:tc>
        <w:tc>
          <w:tcPr>
            <w:tcW w:w="3933" w:type="dxa"/>
            <w:tcBorders>
              <w:top w:val="single" w:color="auto" w:sz="4" w:space="0"/>
              <w:left w:val="single" w:color="auto" w:sz="4" w:space="0"/>
              <w:bottom w:val="single" w:color="auto" w:sz="4" w:space="0"/>
              <w:right w:val="single" w:color="auto" w:sz="4" w:space="0"/>
            </w:tcBorders>
            <w:noWrap w:val="0"/>
            <w:vAlign w:val="center"/>
          </w:tcPr>
          <w:p w14:paraId="2E59898D">
            <w:pPr>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抗癫痫药：丙戊酸、拉莫三嗪等</w:t>
            </w:r>
          </w:p>
        </w:tc>
        <w:tc>
          <w:tcPr>
            <w:tcW w:w="1233" w:type="dxa"/>
            <w:vMerge w:val="continue"/>
            <w:tcBorders>
              <w:left w:val="single" w:color="auto" w:sz="4" w:space="0"/>
              <w:right w:val="single" w:color="auto" w:sz="4" w:space="0"/>
            </w:tcBorders>
            <w:noWrap w:val="0"/>
            <w:vAlign w:val="center"/>
          </w:tcPr>
          <w:p w14:paraId="2844975E">
            <w:pPr>
              <w:jc w:val="center"/>
              <w:rPr>
                <w:rFonts w:hint="eastAsia" w:ascii="仿宋" w:hAnsi="仿宋" w:eastAsia="仿宋" w:cs="仿宋"/>
                <w:color w:val="auto"/>
                <w:sz w:val="24"/>
                <w:szCs w:val="24"/>
                <w:highlight w:val="none"/>
              </w:rPr>
            </w:pPr>
          </w:p>
        </w:tc>
        <w:tc>
          <w:tcPr>
            <w:tcW w:w="1525" w:type="dxa"/>
            <w:vMerge w:val="continue"/>
            <w:tcBorders>
              <w:left w:val="single" w:color="auto" w:sz="4" w:space="0"/>
              <w:right w:val="single" w:color="auto" w:sz="4" w:space="0"/>
            </w:tcBorders>
            <w:noWrap w:val="0"/>
            <w:vAlign w:val="center"/>
          </w:tcPr>
          <w:p w14:paraId="606C234D">
            <w:pPr>
              <w:jc w:val="center"/>
              <w:rPr>
                <w:rFonts w:hint="eastAsia" w:ascii="仿宋" w:hAnsi="仿宋" w:eastAsia="仿宋" w:cs="仿宋"/>
                <w:color w:val="auto"/>
                <w:sz w:val="24"/>
                <w:szCs w:val="24"/>
                <w:highlight w:val="none"/>
              </w:rPr>
            </w:pPr>
          </w:p>
        </w:tc>
        <w:tc>
          <w:tcPr>
            <w:tcW w:w="2062" w:type="dxa"/>
            <w:vMerge w:val="continue"/>
            <w:tcBorders>
              <w:left w:val="single" w:color="auto" w:sz="4" w:space="0"/>
              <w:right w:val="single" w:color="auto" w:sz="4" w:space="0"/>
            </w:tcBorders>
            <w:noWrap w:val="0"/>
            <w:vAlign w:val="center"/>
          </w:tcPr>
          <w:p w14:paraId="4155F1A8">
            <w:pPr>
              <w:widowControl/>
              <w:jc w:val="left"/>
              <w:rPr>
                <w:rFonts w:hint="eastAsia" w:ascii="仿宋" w:hAnsi="仿宋" w:eastAsia="仿宋" w:cs="仿宋"/>
                <w:color w:val="auto"/>
                <w:sz w:val="24"/>
                <w:szCs w:val="24"/>
                <w:highlight w:val="none"/>
              </w:rPr>
            </w:pPr>
          </w:p>
        </w:tc>
      </w:tr>
      <w:tr w14:paraId="1CBD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exact"/>
        </w:trPr>
        <w:tc>
          <w:tcPr>
            <w:tcW w:w="718" w:type="dxa"/>
            <w:vMerge w:val="continue"/>
            <w:tcBorders>
              <w:top w:val="single" w:color="auto" w:sz="4" w:space="0"/>
              <w:left w:val="single" w:color="auto" w:sz="4" w:space="0"/>
              <w:bottom w:val="single" w:color="auto" w:sz="4" w:space="0"/>
              <w:right w:val="single" w:color="auto" w:sz="4" w:space="0"/>
            </w:tcBorders>
            <w:noWrap w:val="0"/>
            <w:vAlign w:val="center"/>
          </w:tcPr>
          <w:p w14:paraId="790B49CB">
            <w:pPr>
              <w:widowControl/>
              <w:jc w:val="left"/>
              <w:rPr>
                <w:rFonts w:hint="eastAsia" w:ascii="仿宋" w:hAnsi="仿宋" w:eastAsia="仿宋" w:cs="仿宋"/>
                <w:color w:val="auto"/>
                <w:sz w:val="24"/>
                <w:szCs w:val="24"/>
                <w:highlight w:val="none"/>
              </w:rPr>
            </w:pPr>
          </w:p>
        </w:tc>
        <w:tc>
          <w:tcPr>
            <w:tcW w:w="3933" w:type="dxa"/>
            <w:tcBorders>
              <w:top w:val="single" w:color="auto" w:sz="4" w:space="0"/>
              <w:left w:val="single" w:color="auto" w:sz="4" w:space="0"/>
              <w:bottom w:val="single" w:color="auto" w:sz="4" w:space="0"/>
              <w:right w:val="single" w:color="auto" w:sz="4" w:space="0"/>
            </w:tcBorders>
            <w:noWrap w:val="0"/>
            <w:vAlign w:val="center"/>
          </w:tcPr>
          <w:p w14:paraId="1EEA32C5">
            <w:pPr>
              <w:spacing w:line="400" w:lineRule="exact"/>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其他：西酞普兰、艾司西酞普兰、安非他酮、氟哌啶醇、氨磺必利、氟伏沙明、奥卡西平、卡马西平、苯妥英钠</w:t>
            </w:r>
          </w:p>
        </w:tc>
        <w:tc>
          <w:tcPr>
            <w:tcW w:w="1233" w:type="dxa"/>
            <w:vMerge w:val="continue"/>
            <w:tcBorders>
              <w:left w:val="single" w:color="auto" w:sz="4" w:space="0"/>
              <w:right w:val="single" w:color="auto" w:sz="4" w:space="0"/>
            </w:tcBorders>
            <w:noWrap w:val="0"/>
            <w:vAlign w:val="center"/>
          </w:tcPr>
          <w:p w14:paraId="691CA550">
            <w:pPr>
              <w:jc w:val="center"/>
              <w:rPr>
                <w:rFonts w:hint="eastAsia" w:ascii="仿宋" w:hAnsi="仿宋" w:eastAsia="仿宋" w:cs="仿宋"/>
                <w:color w:val="auto"/>
                <w:sz w:val="24"/>
                <w:szCs w:val="24"/>
                <w:highlight w:val="none"/>
              </w:rPr>
            </w:pPr>
          </w:p>
        </w:tc>
        <w:tc>
          <w:tcPr>
            <w:tcW w:w="1525" w:type="dxa"/>
            <w:vMerge w:val="continue"/>
            <w:tcBorders>
              <w:left w:val="single" w:color="auto" w:sz="4" w:space="0"/>
              <w:right w:val="single" w:color="auto" w:sz="4" w:space="0"/>
            </w:tcBorders>
            <w:noWrap w:val="0"/>
            <w:vAlign w:val="center"/>
          </w:tcPr>
          <w:p w14:paraId="5FD29B23">
            <w:pPr>
              <w:jc w:val="center"/>
              <w:rPr>
                <w:rFonts w:hint="eastAsia" w:ascii="仿宋" w:hAnsi="仿宋" w:eastAsia="仿宋" w:cs="仿宋"/>
                <w:color w:val="auto"/>
                <w:sz w:val="24"/>
                <w:szCs w:val="24"/>
                <w:highlight w:val="none"/>
              </w:rPr>
            </w:pPr>
          </w:p>
        </w:tc>
        <w:tc>
          <w:tcPr>
            <w:tcW w:w="2062" w:type="dxa"/>
            <w:vMerge w:val="continue"/>
            <w:tcBorders>
              <w:left w:val="single" w:color="auto" w:sz="4" w:space="0"/>
              <w:right w:val="single" w:color="auto" w:sz="4" w:space="0"/>
            </w:tcBorders>
            <w:noWrap w:val="0"/>
            <w:vAlign w:val="center"/>
          </w:tcPr>
          <w:p w14:paraId="7E13AEA8">
            <w:pPr>
              <w:widowControl/>
              <w:jc w:val="left"/>
              <w:rPr>
                <w:rFonts w:hint="eastAsia" w:ascii="仿宋" w:hAnsi="仿宋" w:eastAsia="仿宋" w:cs="仿宋"/>
                <w:color w:val="auto"/>
                <w:sz w:val="24"/>
                <w:szCs w:val="24"/>
                <w:highlight w:val="none"/>
              </w:rPr>
            </w:pPr>
          </w:p>
        </w:tc>
      </w:tr>
      <w:tr w14:paraId="7A9B1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exact"/>
        </w:trPr>
        <w:tc>
          <w:tcPr>
            <w:tcW w:w="718" w:type="dxa"/>
            <w:vMerge w:val="continue"/>
            <w:tcBorders>
              <w:top w:val="single" w:color="auto" w:sz="4" w:space="0"/>
              <w:left w:val="single" w:color="auto" w:sz="4" w:space="0"/>
              <w:bottom w:val="single" w:color="auto" w:sz="4" w:space="0"/>
              <w:right w:val="single" w:color="auto" w:sz="4" w:space="0"/>
            </w:tcBorders>
            <w:noWrap w:val="0"/>
            <w:vAlign w:val="center"/>
          </w:tcPr>
          <w:p w14:paraId="2407C588">
            <w:pPr>
              <w:widowControl/>
              <w:jc w:val="left"/>
              <w:rPr>
                <w:rFonts w:hint="eastAsia" w:ascii="仿宋" w:hAnsi="仿宋" w:eastAsia="仿宋" w:cs="仿宋"/>
                <w:color w:val="auto"/>
                <w:sz w:val="24"/>
                <w:szCs w:val="24"/>
                <w:highlight w:val="none"/>
              </w:rPr>
            </w:pPr>
          </w:p>
        </w:tc>
        <w:tc>
          <w:tcPr>
            <w:tcW w:w="3933" w:type="dxa"/>
            <w:tcBorders>
              <w:top w:val="single" w:color="auto" w:sz="4" w:space="0"/>
              <w:left w:val="single" w:color="auto" w:sz="4" w:space="0"/>
              <w:bottom w:val="single" w:color="auto" w:sz="4" w:space="0"/>
              <w:right w:val="single" w:color="auto" w:sz="4" w:space="0"/>
            </w:tcBorders>
            <w:noWrap w:val="0"/>
            <w:vAlign w:val="center"/>
          </w:tcPr>
          <w:p w14:paraId="30505F61">
            <w:pPr>
              <w:widowControl/>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应临床需要新开展的治疗药物监测</w:t>
            </w:r>
          </w:p>
        </w:tc>
        <w:tc>
          <w:tcPr>
            <w:tcW w:w="1233" w:type="dxa"/>
            <w:vMerge w:val="continue"/>
            <w:tcBorders>
              <w:left w:val="single" w:color="auto" w:sz="4" w:space="0"/>
              <w:right w:val="single" w:color="auto" w:sz="4" w:space="0"/>
            </w:tcBorders>
            <w:noWrap w:val="0"/>
            <w:vAlign w:val="center"/>
          </w:tcPr>
          <w:p w14:paraId="4A424791">
            <w:pPr>
              <w:widowControl/>
              <w:jc w:val="center"/>
              <w:rPr>
                <w:rFonts w:hint="eastAsia" w:ascii="仿宋" w:hAnsi="仿宋" w:eastAsia="仿宋" w:cs="仿宋"/>
                <w:color w:val="auto"/>
                <w:kern w:val="0"/>
                <w:sz w:val="24"/>
                <w:szCs w:val="24"/>
                <w:highlight w:val="none"/>
              </w:rPr>
            </w:pPr>
          </w:p>
        </w:tc>
        <w:tc>
          <w:tcPr>
            <w:tcW w:w="1525" w:type="dxa"/>
            <w:vMerge w:val="continue"/>
            <w:tcBorders>
              <w:left w:val="single" w:color="auto" w:sz="4" w:space="0"/>
              <w:right w:val="single" w:color="auto" w:sz="4" w:space="0"/>
            </w:tcBorders>
            <w:noWrap w:val="0"/>
            <w:vAlign w:val="center"/>
          </w:tcPr>
          <w:p w14:paraId="67CA7752">
            <w:pPr>
              <w:widowControl/>
              <w:jc w:val="center"/>
              <w:rPr>
                <w:rFonts w:hint="eastAsia" w:ascii="仿宋" w:hAnsi="仿宋" w:eastAsia="仿宋" w:cs="仿宋"/>
                <w:color w:val="auto"/>
                <w:kern w:val="0"/>
                <w:sz w:val="24"/>
                <w:szCs w:val="24"/>
                <w:highlight w:val="none"/>
              </w:rPr>
            </w:pPr>
          </w:p>
        </w:tc>
        <w:tc>
          <w:tcPr>
            <w:tcW w:w="2062" w:type="dxa"/>
            <w:vMerge w:val="continue"/>
            <w:tcBorders>
              <w:left w:val="single" w:color="auto" w:sz="4" w:space="0"/>
              <w:right w:val="single" w:color="auto" w:sz="4" w:space="0"/>
            </w:tcBorders>
            <w:noWrap w:val="0"/>
            <w:vAlign w:val="center"/>
          </w:tcPr>
          <w:p w14:paraId="6934E95C">
            <w:pPr>
              <w:widowControl/>
              <w:jc w:val="left"/>
              <w:rPr>
                <w:rFonts w:hint="eastAsia" w:ascii="仿宋" w:hAnsi="仿宋" w:eastAsia="仿宋" w:cs="仿宋"/>
                <w:color w:val="auto"/>
                <w:sz w:val="24"/>
                <w:szCs w:val="24"/>
                <w:highlight w:val="none"/>
              </w:rPr>
            </w:pPr>
          </w:p>
        </w:tc>
      </w:tr>
    </w:tbl>
    <w:p w14:paraId="34701166">
      <w:pPr>
        <w:keepNext w:val="0"/>
        <w:keepLines w:val="0"/>
        <w:pageBreakBefore w:val="0"/>
        <w:widowControl w:val="0"/>
        <w:kinsoku/>
        <w:wordWrap/>
        <w:overflowPunct/>
        <w:topLinePunct w:val="0"/>
        <w:bidi w:val="0"/>
        <w:adjustRightInd w:val="0"/>
        <w:snapToGrid/>
        <w:spacing w:line="440" w:lineRule="atLeast"/>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2、技术要求</w:t>
      </w:r>
      <w:r>
        <w:rPr>
          <w:rFonts w:hint="eastAsia" w:ascii="仿宋" w:hAnsi="仿宋" w:eastAsia="仿宋" w:cs="仿宋"/>
          <w:b/>
          <w:color w:val="auto"/>
          <w:sz w:val="24"/>
          <w:highlight w:val="none"/>
          <w:lang w:val="en-US" w:eastAsia="zh-CN"/>
        </w:rPr>
        <w:t>:</w:t>
      </w:r>
    </w:p>
    <w:p w14:paraId="563F29A3">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2.1提供相应的《项目总汇与采样手册》，开展项目能满足临床需求。</w:t>
      </w:r>
    </w:p>
    <w:p w14:paraId="4173E4B3">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2.2具抗精神病类药物浓度高效液相色谱-串联质谱检测技术，并已开展实施。</w:t>
      </w:r>
    </w:p>
    <w:p w14:paraId="5ECF1BB4">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每周一至周日上午11:00前收取标本，按标本保存条件进行运输，对保证标本的可靠性和有效性负责，并按《项目总汇与采样手册》中的规定“报告时间”内，准时发放报告（检测结果≤72h出报告），保证检验报告的准确性和及</w:t>
      </w:r>
      <w:r>
        <w:rPr>
          <w:rFonts w:hint="eastAsia" w:ascii="仿宋" w:hAnsi="仿宋" w:eastAsia="仿宋" w:cs="仿宋"/>
          <w:color w:val="auto"/>
          <w:kern w:val="0"/>
          <w:sz w:val="24"/>
          <w:szCs w:val="24"/>
          <w:highlight w:val="none"/>
          <w:lang w:val="en-US" w:eastAsia="zh-CN" w:bidi="ar-SA"/>
        </w:rPr>
        <w:t>时性。如检测结果为危急值应立即报告给采购人。</w:t>
      </w:r>
    </w:p>
    <w:p w14:paraId="545B7011">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对检验后的标本按照相关法规规定的时间进行妥善保存，以便检验结果有疑义时进行免费复查或再委托第三方检验，这种情况所发生的费用，由供应商承担</w:t>
      </w:r>
      <w:r>
        <w:rPr>
          <w:rFonts w:hint="eastAsia" w:ascii="仿宋" w:hAnsi="仿宋" w:eastAsia="仿宋" w:cs="仿宋"/>
          <w:color w:val="auto"/>
          <w:sz w:val="24"/>
          <w:szCs w:val="24"/>
          <w:highlight w:val="none"/>
          <w:lang w:eastAsia="zh-CN"/>
        </w:rPr>
        <w:t>。</w:t>
      </w:r>
    </w:p>
    <w:p w14:paraId="0561ACEE">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2.5能协助采购人处理不明原因（非院方及患者原因或产品质量问题）引起的医疗投诉、纠纷，并承担一定的费用。</w:t>
      </w:r>
    </w:p>
    <w:p w14:paraId="66C16743">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2.6遵守保密制度，保护受检者的秘密，未经许可不得向无关人员泄露、披露受检者的检测情况，否则承担全部法律责任。</w:t>
      </w:r>
    </w:p>
    <w:p w14:paraId="4E399E48">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2.7提供LIS软件对接等服务，相关费用由中标单位支付。（电脑配置、接口要求均需符合采购人信息系统要求）。</w:t>
      </w:r>
    </w:p>
    <w:p w14:paraId="2DF117B1">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2.8科研标本按合作协议统一折扣率执行。</w:t>
      </w:r>
    </w:p>
    <w:p w14:paraId="3DA0A3B2">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2.9合同期内，由于公司吊销、注销、破产等原因，中标供应商应以书面的形式说明原</w:t>
      </w:r>
      <w:r>
        <w:rPr>
          <w:rFonts w:hint="eastAsia" w:ascii="仿宋" w:hAnsi="仿宋" w:eastAsia="仿宋" w:cs="仿宋"/>
          <w:color w:val="auto"/>
          <w:sz w:val="24"/>
          <w:szCs w:val="24"/>
          <w:highlight w:val="none"/>
        </w:rPr>
        <w:t>因并协助采购人做好产品的延续工作。同时采购人有权重新组织采购。</w:t>
      </w:r>
    </w:p>
    <w:p w14:paraId="40AB11D0">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2.10本次确定1家中标供应商，如供应商质量或服务不能达到规定要求，采购人将取消其中标资格，重新组织采购。</w:t>
      </w:r>
    </w:p>
    <w:p w14:paraId="3E1CE257">
      <w:pPr>
        <w:keepNext w:val="0"/>
        <w:keepLines w:val="0"/>
        <w:pageBreakBefore w:val="0"/>
        <w:widowControl w:val="0"/>
        <w:kinsoku/>
        <w:wordWrap/>
        <w:overflowPunct/>
        <w:topLinePunct w:val="0"/>
        <w:bidi w:val="0"/>
        <w:adjustRightInd w:val="0"/>
        <w:snapToGrid/>
        <w:spacing w:line="440" w:lineRule="atLeast"/>
        <w:jc w:val="left"/>
        <w:textAlignment w:val="auto"/>
        <w:rPr>
          <w:rFonts w:hint="eastAsia" w:ascii="仿宋" w:hAnsi="仿宋" w:eastAsia="仿宋" w:cs="仿宋"/>
          <w:b/>
          <w:bCs/>
          <w:color w:val="auto"/>
          <w:kern w:val="0"/>
          <w:sz w:val="24"/>
          <w:szCs w:val="24"/>
          <w:highlight w:val="none"/>
          <w:lang w:val="en-US" w:eastAsia="zh-CN" w:bidi="ar-SA"/>
        </w:rPr>
      </w:pPr>
      <w:r>
        <w:rPr>
          <w:rFonts w:hint="eastAsia" w:ascii="仿宋" w:hAnsi="仿宋" w:eastAsia="仿宋" w:cs="仿宋"/>
          <w:b/>
          <w:bCs/>
          <w:color w:val="auto"/>
          <w:kern w:val="0"/>
          <w:sz w:val="24"/>
          <w:szCs w:val="24"/>
          <w:highlight w:val="none"/>
          <w:lang w:val="en-US" w:eastAsia="zh-CN" w:bidi="ar-SA"/>
        </w:rPr>
        <w:t>3、其他要求</w:t>
      </w:r>
    </w:p>
    <w:p w14:paraId="5370674B">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3.1中标人须在中标通知书发出30日内按招标文件和中标人投标文件的约定，凭中标通知书和采购人在约定的时间、地点，由法定代表人或授权委托人与采购人签订书面合同。</w:t>
      </w:r>
    </w:p>
    <w:p w14:paraId="4D69E64E">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3.2交货（接受样本）地点：绍兴市第七人民医院门诊一楼检验科。</w:t>
      </w:r>
    </w:p>
    <w:p w14:paraId="080AEAC2">
      <w:pPr>
        <w:keepNext w:val="0"/>
        <w:keepLines w:val="0"/>
        <w:pageBreakBefore w:val="0"/>
        <w:widowControl w:val="0"/>
        <w:kinsoku/>
        <w:wordWrap/>
        <w:overflowPunct/>
        <w:topLinePunct w:val="0"/>
        <w:bidi w:val="0"/>
        <w:adjustRightInd w:val="0"/>
        <w:snapToGrid/>
        <w:spacing w:line="440" w:lineRule="atLeast"/>
        <w:ind w:firstLine="480" w:firstLineChars="200"/>
        <w:jc w:val="left"/>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3.3合同期限：壹年。合同只签订单价，不定数量，数量由招标单位根据需求临时通知中标单位。在协议中所执行的价格必须与中标价格一致，在协议执行期内不得随意变更。</w:t>
      </w:r>
    </w:p>
    <w:p w14:paraId="338002A7">
      <w:pPr>
        <w:pStyle w:val="3"/>
        <w:keepNext w:val="0"/>
        <w:keepLines w:val="0"/>
        <w:pageBreakBefore w:val="0"/>
        <w:widowControl w:val="0"/>
        <w:kinsoku/>
        <w:wordWrap/>
        <w:overflowPunct/>
        <w:topLinePunct w:val="0"/>
        <w:bidi w:val="0"/>
        <w:adjustRightInd w:val="0"/>
        <w:snapToGrid/>
        <w:spacing w:line="440" w:lineRule="atLeas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3.4付款方式：检测服务费经院方核对无误后90日内以银行转账方式将中标方开具发票金额汇入中标方指定账户。</w:t>
      </w:r>
    </w:p>
    <w:p w14:paraId="3F1E4B22">
      <w:pPr>
        <w:rPr>
          <w:rFonts w:hint="eastAsia" w:ascii="仿宋" w:hAnsi="仿宋" w:eastAsia="仿宋" w:cs="仿宋"/>
          <w:color w:val="auto"/>
          <w:highlight w:val="none"/>
        </w:rPr>
      </w:pPr>
    </w:p>
    <w:p w14:paraId="6C41F12C">
      <w:pPr>
        <w:pageBreakBefore/>
        <w:wordWrap w:val="0"/>
        <w:adjustRightInd/>
        <w:spacing w:line="440" w:lineRule="exact"/>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第四部分 拟签订的合同文本</w:t>
      </w:r>
    </w:p>
    <w:p w14:paraId="1B039348">
      <w:pPr>
        <w:wordWrap w:val="0"/>
        <w:adjustRightInd/>
        <w:snapToGrid w:val="0"/>
        <w:spacing w:line="440" w:lineRule="exact"/>
        <w:outlineLvl w:val="0"/>
        <w:rPr>
          <w:rFonts w:hint="eastAsia" w:ascii="仿宋" w:hAnsi="仿宋" w:eastAsia="仿宋" w:cs="仿宋"/>
          <w:b/>
          <w:color w:val="auto"/>
          <w:kern w:val="0"/>
          <w:sz w:val="36"/>
          <w:szCs w:val="36"/>
          <w:highlight w:val="none"/>
        </w:rPr>
      </w:pPr>
    </w:p>
    <w:p w14:paraId="36EEC3F0">
      <w:pPr>
        <w:wordWrap w:val="0"/>
        <w:adjustRightInd/>
        <w:spacing w:line="440" w:lineRule="exact"/>
        <w:jc w:val="center"/>
        <w:rPr>
          <w:rFonts w:hint="eastAsia" w:ascii="仿宋" w:hAnsi="仿宋" w:eastAsia="仿宋" w:cs="仿宋"/>
          <w:b/>
          <w:color w:val="auto"/>
          <w:kern w:val="0"/>
          <w:sz w:val="28"/>
          <w:szCs w:val="28"/>
          <w:highlight w:val="none"/>
        </w:rPr>
      </w:pPr>
    </w:p>
    <w:p w14:paraId="7FBC6B67">
      <w:pPr>
        <w:pStyle w:val="6"/>
        <w:wordWrap w:val="0"/>
        <w:rPr>
          <w:rFonts w:hint="eastAsia" w:ascii="仿宋" w:hAnsi="仿宋" w:eastAsia="仿宋" w:cs="仿宋"/>
          <w:color w:val="auto"/>
          <w:highlight w:val="none"/>
        </w:rPr>
      </w:pPr>
    </w:p>
    <w:p w14:paraId="306195C0">
      <w:pPr>
        <w:wordWrap w:val="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862E353">
      <w:pPr>
        <w:wordWrap w:val="0"/>
        <w:spacing w:line="480" w:lineRule="auto"/>
        <w:jc w:val="center"/>
        <w:rPr>
          <w:rFonts w:hint="eastAsia" w:ascii="仿宋" w:hAnsi="仿宋" w:eastAsia="仿宋" w:cs="仿宋"/>
          <w:b/>
          <w:color w:val="auto"/>
          <w:sz w:val="28"/>
          <w:szCs w:val="28"/>
          <w:highlight w:val="none"/>
        </w:rPr>
      </w:pPr>
    </w:p>
    <w:p w14:paraId="147835EE">
      <w:pPr>
        <w:wordWrap w:val="0"/>
        <w:spacing w:line="480" w:lineRule="auto"/>
        <w:jc w:val="center"/>
        <w:rPr>
          <w:rFonts w:hint="eastAsia" w:ascii="仿宋" w:hAnsi="仿宋" w:eastAsia="仿宋" w:cs="仿宋"/>
          <w:b/>
          <w:color w:val="auto"/>
          <w:sz w:val="24"/>
          <w:highlight w:val="none"/>
        </w:rPr>
      </w:pPr>
    </w:p>
    <w:p w14:paraId="198D8595">
      <w:pPr>
        <w:wordWrap w:val="0"/>
        <w:spacing w:line="480" w:lineRule="auto"/>
        <w:jc w:val="center"/>
        <w:rPr>
          <w:rFonts w:hint="eastAsia" w:ascii="仿宋" w:hAnsi="仿宋" w:eastAsia="仿宋" w:cs="仿宋"/>
          <w:b/>
          <w:color w:val="auto"/>
          <w:sz w:val="24"/>
          <w:highlight w:val="none"/>
        </w:rPr>
      </w:pPr>
    </w:p>
    <w:p w14:paraId="63458593">
      <w:pPr>
        <w:wordWrap w:val="0"/>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29940DC7">
      <w:pPr>
        <w:wordWrap w:val="0"/>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367E3847">
      <w:pPr>
        <w:pStyle w:val="703"/>
        <w:wordWrap w:val="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06C96B1D">
      <w:pPr>
        <w:wordWrap w:val="0"/>
        <w:spacing w:before="120" w:line="22" w:lineRule="atLeast"/>
        <w:rPr>
          <w:rFonts w:hint="eastAsia" w:ascii="仿宋" w:hAnsi="仿宋" w:eastAsia="仿宋" w:cs="仿宋"/>
          <w:color w:val="auto"/>
          <w:sz w:val="24"/>
          <w:highlight w:val="none"/>
        </w:rPr>
      </w:pPr>
    </w:p>
    <w:p w14:paraId="44A3F65A">
      <w:pPr>
        <w:pStyle w:val="6"/>
        <w:wordWrap w:val="0"/>
        <w:rPr>
          <w:rFonts w:hint="eastAsia" w:ascii="仿宋" w:hAnsi="仿宋" w:eastAsia="仿宋" w:cs="仿宋"/>
          <w:color w:val="auto"/>
          <w:highlight w:val="none"/>
        </w:rPr>
      </w:pPr>
    </w:p>
    <w:p w14:paraId="6195E698">
      <w:pPr>
        <w:wordWrap w:val="0"/>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02EC2B07">
      <w:pPr>
        <w:pStyle w:val="600"/>
        <w:wordWrap w:val="0"/>
        <w:spacing w:before="120" w:line="22" w:lineRule="atLeast"/>
        <w:rPr>
          <w:rFonts w:hint="eastAsia" w:ascii="仿宋" w:hAnsi="仿宋" w:eastAsia="仿宋" w:cs="仿宋"/>
          <w:color w:val="auto"/>
          <w:szCs w:val="24"/>
          <w:highlight w:val="none"/>
        </w:rPr>
      </w:pPr>
    </w:p>
    <w:p w14:paraId="4A391470">
      <w:pPr>
        <w:pStyle w:val="600"/>
        <w:wordWrap w:val="0"/>
        <w:spacing w:before="120" w:line="22" w:lineRule="atLeast"/>
        <w:rPr>
          <w:rFonts w:hint="eastAsia" w:ascii="仿宋" w:hAnsi="仿宋" w:eastAsia="仿宋" w:cs="仿宋"/>
          <w:color w:val="auto"/>
          <w:szCs w:val="24"/>
          <w:highlight w:val="none"/>
        </w:rPr>
      </w:pPr>
    </w:p>
    <w:p w14:paraId="11B7FC22">
      <w:pPr>
        <w:wordWrap w:val="0"/>
        <w:rPr>
          <w:rFonts w:hint="eastAsia" w:ascii="仿宋" w:hAnsi="仿宋" w:eastAsia="仿宋" w:cs="仿宋"/>
          <w:color w:val="auto"/>
          <w:sz w:val="24"/>
          <w:highlight w:val="none"/>
        </w:rPr>
      </w:pPr>
    </w:p>
    <w:p w14:paraId="2C65E3FE">
      <w:pPr>
        <w:wordWrap w:val="0"/>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12022B39">
      <w:pPr>
        <w:wordWrap w:val="0"/>
        <w:spacing w:before="120" w:line="22" w:lineRule="atLeast"/>
        <w:rPr>
          <w:rFonts w:hint="eastAsia" w:ascii="仿宋" w:hAnsi="仿宋" w:eastAsia="仿宋" w:cs="仿宋"/>
          <w:color w:val="auto"/>
          <w:sz w:val="24"/>
          <w:highlight w:val="none"/>
        </w:rPr>
      </w:pPr>
    </w:p>
    <w:p w14:paraId="6C555919">
      <w:pPr>
        <w:wordWrap w:val="0"/>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3464EF16">
      <w:pPr>
        <w:wordWrap w:val="0"/>
        <w:spacing w:before="120" w:line="22" w:lineRule="atLeast"/>
        <w:rPr>
          <w:rFonts w:hint="eastAsia" w:ascii="仿宋" w:hAnsi="仿宋" w:eastAsia="仿宋" w:cs="仿宋"/>
          <w:color w:val="auto"/>
          <w:sz w:val="24"/>
          <w:highlight w:val="none"/>
        </w:rPr>
      </w:pPr>
    </w:p>
    <w:p w14:paraId="24BCF828">
      <w:pPr>
        <w:wordWrap w:val="0"/>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4FE04492">
      <w:pPr>
        <w:wordWrap w:val="0"/>
        <w:spacing w:before="120" w:line="22" w:lineRule="atLeast"/>
        <w:rPr>
          <w:rFonts w:hint="eastAsia" w:ascii="仿宋" w:hAnsi="仿宋" w:eastAsia="仿宋" w:cs="仿宋"/>
          <w:color w:val="auto"/>
          <w:sz w:val="24"/>
          <w:highlight w:val="none"/>
        </w:rPr>
      </w:pPr>
    </w:p>
    <w:p w14:paraId="22D1109B">
      <w:pPr>
        <w:wordWrap w:val="0"/>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44D2E25A">
      <w:pPr>
        <w:widowControl/>
        <w:wordWrap w:val="0"/>
        <w:jc w:val="left"/>
        <w:rPr>
          <w:rFonts w:hint="eastAsia" w:ascii="仿宋" w:hAnsi="仿宋" w:eastAsia="仿宋" w:cs="仿宋"/>
          <w:color w:val="auto"/>
          <w:kern w:val="0"/>
          <w:sz w:val="24"/>
          <w:highlight w:val="none"/>
        </w:rPr>
        <w:sectPr>
          <w:headerReference r:id="rId12" w:type="default"/>
          <w:pgSz w:w="11907" w:h="16840"/>
          <w:pgMar w:top="1474" w:right="1814" w:bottom="1474" w:left="1814" w:header="851" w:footer="851" w:gutter="0"/>
          <w:cols w:space="720" w:num="1"/>
        </w:sectPr>
      </w:pPr>
    </w:p>
    <w:p w14:paraId="6BF52E99">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（采购人）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（项目名称、编号）</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14:paraId="0F2493D9">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（采购人）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01635215">
      <w:pPr>
        <w:wordWrap w:val="0"/>
        <w:spacing w:line="440" w:lineRule="exact"/>
        <w:ind w:firstLine="482" w:firstLineChars="200"/>
        <w:outlineLvl w:val="0"/>
        <w:rPr>
          <w:rFonts w:hint="eastAsia" w:ascii="仿宋" w:hAnsi="仿宋" w:eastAsia="仿宋" w:cs="仿宋"/>
          <w:color w:val="auto"/>
          <w:sz w:val="24"/>
          <w:highlight w:val="none"/>
        </w:rPr>
      </w:pPr>
      <w:bookmarkStart w:id="44" w:name="_Toc20421"/>
      <w:bookmarkStart w:id="45" w:name="_Toc19273"/>
      <w:bookmarkStart w:id="46" w:name="_Toc22967"/>
      <w:bookmarkStart w:id="47" w:name="_Toc15367"/>
      <w:bookmarkStart w:id="48" w:name="_Toc28855"/>
      <w:r>
        <w:rPr>
          <w:rFonts w:hint="eastAsia" w:ascii="仿宋" w:hAnsi="仿宋" w:eastAsia="仿宋" w:cs="仿宋"/>
          <w:b/>
          <w:color w:val="auto"/>
          <w:sz w:val="24"/>
          <w:highlight w:val="none"/>
        </w:rPr>
        <w:t>1.1 合同组成部分</w:t>
      </w:r>
      <w:bookmarkEnd w:id="44"/>
      <w:bookmarkEnd w:id="45"/>
      <w:bookmarkEnd w:id="46"/>
      <w:bookmarkEnd w:id="47"/>
      <w:bookmarkEnd w:id="48"/>
    </w:p>
    <w:p w14:paraId="0005F87D">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3D35808">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752D1AF6">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5327C853">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384DA310">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51953CE4">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58994CC3">
      <w:pPr>
        <w:wordWrap w:val="0"/>
        <w:spacing w:line="440" w:lineRule="exact"/>
        <w:ind w:firstLine="482" w:firstLineChars="200"/>
        <w:outlineLvl w:val="0"/>
        <w:rPr>
          <w:rFonts w:hint="eastAsia" w:ascii="仿宋" w:hAnsi="仿宋" w:eastAsia="仿宋" w:cs="仿宋"/>
          <w:b/>
          <w:color w:val="auto"/>
          <w:sz w:val="24"/>
          <w:highlight w:val="none"/>
        </w:rPr>
      </w:pPr>
      <w:bookmarkStart w:id="49" w:name="_Toc6773"/>
      <w:bookmarkStart w:id="50" w:name="_Toc18585"/>
      <w:bookmarkStart w:id="51" w:name="_Toc2918"/>
      <w:bookmarkStart w:id="52" w:name="_Toc6311"/>
      <w:bookmarkStart w:id="53" w:name="_Toc22185"/>
      <w:r>
        <w:rPr>
          <w:rFonts w:hint="eastAsia" w:ascii="仿宋" w:hAnsi="仿宋" w:eastAsia="仿宋" w:cs="仿宋"/>
          <w:b/>
          <w:color w:val="auto"/>
          <w:sz w:val="24"/>
          <w:highlight w:val="none"/>
        </w:rPr>
        <w:t>1.2 标的</w:t>
      </w:r>
      <w:bookmarkEnd w:id="49"/>
      <w:bookmarkEnd w:id="50"/>
      <w:bookmarkEnd w:id="51"/>
      <w:bookmarkEnd w:id="52"/>
      <w:bookmarkEnd w:id="53"/>
    </w:p>
    <w:p w14:paraId="06940A34">
      <w:pPr>
        <w:wordWrap w:val="0"/>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E220E67">
      <w:pPr>
        <w:wordWrap w:val="0"/>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F5B24ED">
      <w:pPr>
        <w:wordWrap w:val="0"/>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11029E45">
      <w:pPr>
        <w:wordWrap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B11F255">
      <w:pPr>
        <w:pStyle w:val="961"/>
        <w:wordWrap w:val="0"/>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60E4B900">
      <w:pPr>
        <w:wordWrap w:val="0"/>
        <w:spacing w:line="440" w:lineRule="exact"/>
        <w:ind w:firstLine="480" w:firstLineChars="200"/>
        <w:rPr>
          <w:rFonts w:hint="eastAsia" w:ascii="仿宋" w:hAnsi="仿宋" w:eastAsia="仿宋" w:cs="仿宋"/>
          <w:color w:val="auto"/>
          <w:sz w:val="24"/>
          <w:highlight w:val="none"/>
          <w:u w:val="single"/>
        </w:rPr>
      </w:pPr>
      <w:bookmarkStart w:id="54" w:name="_Toc5635"/>
      <w:bookmarkStart w:id="55" w:name="_Toc1386"/>
      <w:bookmarkStart w:id="56" w:name="_Toc13918"/>
      <w:bookmarkStart w:id="57" w:name="_Toc21124"/>
      <w:bookmarkStart w:id="58"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7610BF3">
      <w:pPr>
        <w:wordWrap w:val="0"/>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E6E5E77">
      <w:pPr>
        <w:wordWrap w:val="0"/>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EDC94F5">
      <w:pPr>
        <w:wordWrap w:val="0"/>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4"/>
      <w:bookmarkEnd w:id="55"/>
      <w:bookmarkEnd w:id="56"/>
      <w:bookmarkEnd w:id="57"/>
      <w:bookmarkEnd w:id="58"/>
    </w:p>
    <w:p w14:paraId="200CEA7F">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1A7CC779">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589765D2">
      <w:pPr>
        <w:wordWrap w:val="0"/>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6DB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E47615A">
            <w:pPr>
              <w:pStyle w:val="321"/>
              <w:wordWrap w:val="0"/>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CE47CFC">
            <w:pPr>
              <w:pStyle w:val="321"/>
              <w:wordWrap w:val="0"/>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00A94046">
            <w:pPr>
              <w:pStyle w:val="321"/>
              <w:wordWrap w:val="0"/>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36265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6BBE497">
            <w:pPr>
              <w:pStyle w:val="321"/>
              <w:wordWrap w:val="0"/>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4A68E02F">
            <w:pPr>
              <w:pStyle w:val="321"/>
              <w:wordWrap w:val="0"/>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4E485096">
            <w:pPr>
              <w:pStyle w:val="321"/>
              <w:wordWrap w:val="0"/>
              <w:spacing w:line="440" w:lineRule="exact"/>
              <w:ind w:firstLine="480" w:firstLineChars="200"/>
              <w:jc w:val="center"/>
              <w:rPr>
                <w:rFonts w:hint="eastAsia" w:ascii="仿宋" w:hAnsi="仿宋" w:eastAsia="仿宋" w:cs="仿宋"/>
                <w:color w:val="auto"/>
                <w:sz w:val="24"/>
                <w:szCs w:val="24"/>
                <w:highlight w:val="none"/>
              </w:rPr>
            </w:pPr>
          </w:p>
        </w:tc>
      </w:tr>
      <w:tr w14:paraId="3CB4B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09903E6">
            <w:pPr>
              <w:pStyle w:val="321"/>
              <w:wordWrap w:val="0"/>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7A676D71">
            <w:pPr>
              <w:pStyle w:val="321"/>
              <w:wordWrap w:val="0"/>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57C36956">
            <w:pPr>
              <w:pStyle w:val="321"/>
              <w:wordWrap w:val="0"/>
              <w:spacing w:line="440" w:lineRule="exact"/>
              <w:ind w:firstLine="480" w:firstLineChars="200"/>
              <w:jc w:val="center"/>
              <w:rPr>
                <w:rFonts w:hint="eastAsia" w:ascii="仿宋" w:hAnsi="仿宋" w:eastAsia="仿宋" w:cs="仿宋"/>
                <w:color w:val="auto"/>
                <w:sz w:val="24"/>
                <w:szCs w:val="24"/>
                <w:highlight w:val="none"/>
              </w:rPr>
            </w:pPr>
          </w:p>
        </w:tc>
      </w:tr>
      <w:tr w14:paraId="365D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FF31AD7">
            <w:pPr>
              <w:pStyle w:val="321"/>
              <w:wordWrap w:val="0"/>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52F36FA1">
            <w:pPr>
              <w:pStyle w:val="321"/>
              <w:wordWrap w:val="0"/>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30C41F71">
            <w:pPr>
              <w:pStyle w:val="321"/>
              <w:wordWrap w:val="0"/>
              <w:spacing w:line="440" w:lineRule="exact"/>
              <w:ind w:firstLine="480" w:firstLineChars="200"/>
              <w:jc w:val="center"/>
              <w:rPr>
                <w:rFonts w:hint="eastAsia" w:ascii="仿宋" w:hAnsi="仿宋" w:eastAsia="仿宋" w:cs="仿宋"/>
                <w:color w:val="auto"/>
                <w:sz w:val="24"/>
                <w:szCs w:val="24"/>
                <w:highlight w:val="none"/>
              </w:rPr>
            </w:pPr>
          </w:p>
        </w:tc>
      </w:tr>
      <w:tr w14:paraId="3BC08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68DF40C">
            <w:pPr>
              <w:pStyle w:val="321"/>
              <w:wordWrap w:val="0"/>
              <w:spacing w:line="440" w:lineRule="exact"/>
              <w:ind w:firstLine="480" w:firstLineChars="200"/>
              <w:jc w:val="center"/>
              <w:rPr>
                <w:rFonts w:hint="eastAsia" w:ascii="仿宋" w:hAnsi="仿宋" w:eastAsia="仿宋" w:cs="仿宋"/>
                <w:color w:val="auto"/>
                <w:sz w:val="24"/>
                <w:szCs w:val="24"/>
                <w:highlight w:val="none"/>
              </w:rPr>
            </w:pPr>
          </w:p>
        </w:tc>
        <w:tc>
          <w:tcPr>
            <w:tcW w:w="3402" w:type="dxa"/>
            <w:vAlign w:val="center"/>
          </w:tcPr>
          <w:p w14:paraId="378FBB80">
            <w:pPr>
              <w:pStyle w:val="321"/>
              <w:wordWrap w:val="0"/>
              <w:spacing w:line="440" w:lineRule="exact"/>
              <w:ind w:firstLine="480" w:firstLineChars="200"/>
              <w:jc w:val="center"/>
              <w:rPr>
                <w:rFonts w:hint="eastAsia" w:ascii="仿宋" w:hAnsi="仿宋" w:eastAsia="仿宋" w:cs="仿宋"/>
                <w:color w:val="auto"/>
                <w:sz w:val="24"/>
                <w:szCs w:val="24"/>
                <w:highlight w:val="none"/>
              </w:rPr>
            </w:pPr>
          </w:p>
        </w:tc>
        <w:tc>
          <w:tcPr>
            <w:tcW w:w="2552" w:type="dxa"/>
            <w:vAlign w:val="center"/>
          </w:tcPr>
          <w:p w14:paraId="400C3B39">
            <w:pPr>
              <w:pStyle w:val="321"/>
              <w:wordWrap w:val="0"/>
              <w:spacing w:line="440" w:lineRule="exact"/>
              <w:ind w:firstLine="480" w:firstLineChars="200"/>
              <w:jc w:val="center"/>
              <w:rPr>
                <w:rFonts w:hint="eastAsia" w:ascii="仿宋" w:hAnsi="仿宋" w:eastAsia="仿宋" w:cs="仿宋"/>
                <w:color w:val="auto"/>
                <w:sz w:val="24"/>
                <w:szCs w:val="24"/>
                <w:highlight w:val="none"/>
              </w:rPr>
            </w:pPr>
          </w:p>
        </w:tc>
      </w:tr>
      <w:tr w14:paraId="4450A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538BEEC7">
            <w:pPr>
              <w:pStyle w:val="321"/>
              <w:wordWrap w:val="0"/>
              <w:spacing w:line="440" w:lineRule="exact"/>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2CAD00AF">
            <w:pPr>
              <w:pStyle w:val="321"/>
              <w:wordWrap w:val="0"/>
              <w:spacing w:line="440" w:lineRule="exact"/>
              <w:ind w:firstLine="480" w:firstLineChars="200"/>
              <w:jc w:val="center"/>
              <w:rPr>
                <w:rFonts w:hint="eastAsia" w:ascii="仿宋" w:hAnsi="仿宋" w:eastAsia="仿宋" w:cs="仿宋"/>
                <w:color w:val="auto"/>
                <w:sz w:val="24"/>
                <w:szCs w:val="24"/>
                <w:highlight w:val="none"/>
              </w:rPr>
            </w:pPr>
          </w:p>
        </w:tc>
      </w:tr>
    </w:tbl>
    <w:p w14:paraId="3F3FEB42">
      <w:pPr>
        <w:wordWrap w:val="0"/>
        <w:spacing w:line="440" w:lineRule="exact"/>
        <w:ind w:firstLine="480" w:firstLineChars="200"/>
        <w:rPr>
          <w:rFonts w:hint="eastAsia" w:ascii="仿宋" w:hAnsi="仿宋" w:eastAsia="仿宋" w:cs="仿宋"/>
          <w:color w:val="auto"/>
          <w:sz w:val="24"/>
          <w:highlight w:val="none"/>
        </w:rPr>
      </w:pPr>
      <w:bookmarkStart w:id="59" w:name="_Toc30506"/>
      <w:bookmarkStart w:id="60" w:name="_Toc30158"/>
      <w:bookmarkStart w:id="61" w:name="_Toc14993"/>
      <w:bookmarkStart w:id="62" w:name="_Toc26916"/>
      <w:bookmarkStart w:id="63"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D233E9C">
      <w:pPr>
        <w:pStyle w:val="6"/>
        <w:wordWrap w:val="0"/>
        <w:spacing w:line="44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9"/>
    <w:bookmarkEnd w:id="60"/>
    <w:bookmarkEnd w:id="61"/>
    <w:bookmarkEnd w:id="62"/>
    <w:bookmarkEnd w:id="63"/>
    <w:p w14:paraId="32A365FD">
      <w:pPr>
        <w:pStyle w:val="961"/>
        <w:wordWrap w:val="0"/>
        <w:spacing w:before="0" w:beforeAutospacing="0" w:after="0" w:afterAutospacing="0" w:line="440" w:lineRule="exact"/>
        <w:ind w:firstLine="482" w:firstLineChars="200"/>
        <w:rPr>
          <w:rFonts w:hint="eastAsia" w:ascii="仿宋" w:hAnsi="仿宋" w:eastAsia="仿宋" w:cs="仿宋"/>
          <w:b/>
          <w:color w:val="auto"/>
          <w:highlight w:val="none"/>
        </w:rPr>
      </w:pPr>
      <w:bookmarkStart w:id="64" w:name="_Toc22618"/>
      <w:bookmarkStart w:id="65" w:name="_Toc10340"/>
      <w:bookmarkStart w:id="66" w:name="_Toc1814"/>
      <w:bookmarkStart w:id="67" w:name="_Toc3625"/>
      <w:bookmarkStart w:id="68" w:name="_Toc31421"/>
      <w:bookmarkStart w:id="69" w:name="_Toc11108"/>
      <w:bookmarkStart w:id="70" w:name="_Toc8772"/>
      <w:bookmarkStart w:id="71" w:name="_Toc4760"/>
      <w:r>
        <w:rPr>
          <w:rFonts w:hint="eastAsia" w:ascii="仿宋" w:hAnsi="仿宋" w:eastAsia="仿宋" w:cs="仿宋"/>
          <w:b/>
          <w:color w:val="auto"/>
          <w:highlight w:val="none"/>
        </w:rPr>
        <w:t>1.4履约保证金</w:t>
      </w:r>
    </w:p>
    <w:p w14:paraId="2700B4C1">
      <w:pPr>
        <w:pStyle w:val="961"/>
        <w:wordWrap w:val="0"/>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3C9C5696">
      <w:pPr>
        <w:wordWrap w:val="0"/>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FABA7A1">
      <w:pPr>
        <w:wordWrap w:val="0"/>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7DE6DFF2">
      <w:pPr>
        <w:pStyle w:val="6"/>
        <w:tabs>
          <w:tab w:val="left" w:pos="0"/>
        </w:tabs>
        <w:wordWrap w:val="0"/>
        <w:spacing w:line="440" w:lineRule="exact"/>
        <w:ind w:left="0" w:firstLine="480" w:firstLineChars="200"/>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8C43BD4">
      <w:pPr>
        <w:wordWrap w:val="0"/>
        <w:spacing w:line="440" w:lineRule="exact"/>
        <w:ind w:firstLine="480" w:firstLineChars="200"/>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2577B858">
      <w:pPr>
        <w:wordWrap w:val="0"/>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4"/>
      <w:bookmarkEnd w:id="65"/>
      <w:bookmarkEnd w:id="66"/>
      <w:r>
        <w:rPr>
          <w:rFonts w:hint="eastAsia" w:ascii="仿宋" w:hAnsi="仿宋" w:eastAsia="仿宋" w:cs="仿宋"/>
          <w:b/>
          <w:color w:val="auto"/>
          <w:sz w:val="24"/>
          <w:highlight w:val="none"/>
        </w:rPr>
        <w:t>预付款</w:t>
      </w:r>
    </w:p>
    <w:p w14:paraId="40A20A8A">
      <w:pPr>
        <w:pStyle w:val="961"/>
        <w:wordWrap w:val="0"/>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02618861">
      <w:pPr>
        <w:wordWrap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02C2211A">
      <w:pPr>
        <w:pStyle w:val="961"/>
        <w:wordWrap w:val="0"/>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318EDA9">
      <w:pPr>
        <w:pStyle w:val="961"/>
        <w:wordWrap w:val="0"/>
        <w:spacing w:before="0" w:beforeAutospacing="0" w:after="0" w:afterAutospacing="0" w:line="440" w:lineRule="exact"/>
        <w:ind w:firstLine="480" w:firstLineChars="200"/>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C2ADA13">
      <w:pPr>
        <w:pStyle w:val="961"/>
        <w:wordWrap w:val="0"/>
        <w:spacing w:before="0" w:beforeAutospacing="0" w:after="0" w:afterAutospacing="0" w:line="440" w:lineRule="exact"/>
        <w:ind w:firstLine="482" w:firstLineChars="200"/>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5ACED968">
      <w:pPr>
        <w:pStyle w:val="961"/>
        <w:wordWrap w:val="0"/>
        <w:spacing w:before="0" w:beforeAutospacing="0" w:after="0" w:afterAutospacing="0"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230987BF">
      <w:pPr>
        <w:wordWrap w:val="0"/>
        <w:spacing w:line="440" w:lineRule="exact"/>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CE5F85C">
      <w:pPr>
        <w:wordWrap w:val="0"/>
        <w:spacing w:line="440" w:lineRule="exact"/>
        <w:ind w:firstLine="482" w:firstLineChars="200"/>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7"/>
      <w:bookmarkEnd w:id="68"/>
      <w:bookmarkEnd w:id="69"/>
      <w:bookmarkEnd w:id="70"/>
      <w:bookmarkEnd w:id="71"/>
    </w:p>
    <w:p w14:paraId="2877D175">
      <w:pPr>
        <w:wordWrap w:val="0"/>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AE15655">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A359343">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46E913E">
      <w:pPr>
        <w:wordWrap w:val="0"/>
        <w:spacing w:line="440" w:lineRule="exact"/>
        <w:ind w:firstLine="480" w:firstLineChars="200"/>
        <w:outlineLvl w:val="0"/>
        <w:rPr>
          <w:rFonts w:hint="eastAsia" w:ascii="仿宋" w:hAnsi="仿宋" w:eastAsia="仿宋" w:cs="仿宋"/>
          <w:bCs/>
          <w:color w:val="auto"/>
          <w:sz w:val="24"/>
          <w:highlight w:val="none"/>
        </w:rPr>
      </w:pPr>
      <w:bookmarkStart w:id="72" w:name="_Toc24662"/>
      <w:bookmarkStart w:id="73" w:name="_Toc3079"/>
      <w:bookmarkStart w:id="74" w:name="_Toc8586"/>
      <w:bookmarkStart w:id="75" w:name="_Toc2375"/>
      <w:bookmarkStart w:id="76" w:name="_Toc5698"/>
      <w:r>
        <w:rPr>
          <w:rFonts w:hint="eastAsia" w:ascii="仿宋" w:hAnsi="仿宋" w:eastAsia="仿宋" w:cs="仿宋"/>
          <w:bCs/>
          <w:color w:val="auto"/>
          <w:sz w:val="24"/>
          <w:highlight w:val="none"/>
        </w:rPr>
        <w:t>1.7.4若服务涉及货物的，则货物的：</w:t>
      </w:r>
    </w:p>
    <w:p w14:paraId="6A6807BB">
      <w:pPr>
        <w:wordWrap w:val="0"/>
        <w:spacing w:line="440" w:lineRule="exact"/>
        <w:ind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24CE801">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9ED5DEB">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4D70E7F">
      <w:pPr>
        <w:wordWrap w:val="0"/>
        <w:spacing w:line="440" w:lineRule="exact"/>
        <w:ind w:firstLine="482" w:firstLineChars="200"/>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2"/>
      <w:bookmarkEnd w:id="73"/>
      <w:bookmarkEnd w:id="74"/>
      <w:bookmarkEnd w:id="75"/>
      <w:bookmarkEnd w:id="76"/>
    </w:p>
    <w:p w14:paraId="7978C3AC">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79EDDE20">
      <w:pPr>
        <w:pStyle w:val="6"/>
        <w:wordWrap w:val="0"/>
        <w:spacing w:line="440" w:lineRule="exact"/>
        <w:ind w:left="0" w:firstLine="480" w:firstLineChars="200"/>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3F44F9A9">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1E5C1B20">
      <w:pPr>
        <w:wordWrap w:val="0"/>
        <w:spacing w:line="440" w:lineRule="exact"/>
        <w:ind w:firstLine="480" w:firstLineChars="200"/>
        <w:rPr>
          <w:rFonts w:hint="eastAsia" w:ascii="仿宋" w:hAnsi="仿宋" w:eastAsia="仿宋" w:cs="仿宋"/>
          <w:color w:val="auto"/>
          <w:sz w:val="24"/>
          <w:highlight w:val="none"/>
        </w:rPr>
      </w:pPr>
      <w:bookmarkStart w:id="77" w:name="_Toc32454"/>
      <w:bookmarkStart w:id="78" w:name="_Toc18683"/>
      <w:bookmarkStart w:id="79" w:name="_Toc9497"/>
      <w:bookmarkStart w:id="80" w:name="_Toc30329"/>
      <w:bookmarkStart w:id="81"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2AD1F5C">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E384EE9">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32AF34E">
      <w:pPr>
        <w:wordWrap w:val="0"/>
        <w:spacing w:line="440" w:lineRule="exact"/>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7"/>
    <w:bookmarkEnd w:id="78"/>
    <w:bookmarkEnd w:id="79"/>
    <w:bookmarkEnd w:id="80"/>
    <w:bookmarkEnd w:id="81"/>
    <w:p w14:paraId="034124C0">
      <w:pPr>
        <w:wordWrap w:val="0"/>
        <w:spacing w:line="440" w:lineRule="exact"/>
        <w:ind w:firstLine="482" w:firstLineChars="200"/>
        <w:outlineLvl w:val="0"/>
        <w:rPr>
          <w:rFonts w:hint="eastAsia" w:ascii="仿宋" w:hAnsi="仿宋" w:eastAsia="仿宋" w:cs="仿宋"/>
          <w:b/>
          <w:color w:val="auto"/>
          <w:sz w:val="24"/>
          <w:highlight w:val="none"/>
        </w:rPr>
      </w:pPr>
      <w:bookmarkStart w:id="82" w:name="_Toc15583"/>
      <w:bookmarkStart w:id="83" w:name="_Toc28375"/>
      <w:bookmarkStart w:id="84" w:name="_Toc16021"/>
      <w:r>
        <w:rPr>
          <w:rFonts w:hint="eastAsia" w:ascii="仿宋" w:hAnsi="仿宋" w:eastAsia="仿宋" w:cs="仿宋"/>
          <w:b/>
          <w:color w:val="auto"/>
          <w:sz w:val="24"/>
          <w:highlight w:val="none"/>
        </w:rPr>
        <w:t>1.9合同争议的解决</w:t>
      </w:r>
      <w:bookmarkEnd w:id="82"/>
      <w:bookmarkEnd w:id="83"/>
      <w:bookmarkEnd w:id="84"/>
    </w:p>
    <w:p w14:paraId="19480820">
      <w:pPr>
        <w:wordWrap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48A4EA01">
      <w:pPr>
        <w:wordWrap w:val="0"/>
        <w:spacing w:line="440" w:lineRule="exact"/>
        <w:ind w:firstLine="482" w:firstLineChars="200"/>
        <w:outlineLvl w:val="0"/>
        <w:rPr>
          <w:rFonts w:hint="eastAsia" w:ascii="仿宋" w:hAnsi="仿宋" w:eastAsia="仿宋" w:cs="仿宋"/>
          <w:b/>
          <w:color w:val="auto"/>
          <w:sz w:val="24"/>
          <w:highlight w:val="none"/>
        </w:rPr>
      </w:pPr>
      <w:bookmarkStart w:id="85" w:name="_Toc7245"/>
      <w:bookmarkStart w:id="86" w:name="_Toc15322"/>
      <w:bookmarkStart w:id="87" w:name="_Toc11173"/>
      <w:r>
        <w:rPr>
          <w:rFonts w:hint="eastAsia" w:ascii="仿宋" w:hAnsi="仿宋" w:eastAsia="仿宋" w:cs="仿宋"/>
          <w:b/>
          <w:color w:val="auto"/>
          <w:sz w:val="24"/>
          <w:highlight w:val="none"/>
        </w:rPr>
        <w:t>2.0 合同生效</w:t>
      </w:r>
      <w:bookmarkEnd w:id="85"/>
      <w:bookmarkEnd w:id="86"/>
      <w:bookmarkEnd w:id="87"/>
    </w:p>
    <w:p w14:paraId="1828578B">
      <w:pPr>
        <w:wordWrap w:val="0"/>
        <w:spacing w:line="440" w:lineRule="exact"/>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2B8C8DB3">
      <w:pPr>
        <w:wordWrap w:val="0"/>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338D659E">
      <w:pPr>
        <w:wordWrap w:val="0"/>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1642AABC">
      <w:pPr>
        <w:wordWrap w:val="0"/>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915B95F">
      <w:pPr>
        <w:wordWrap w:val="0"/>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6D265523">
      <w:pPr>
        <w:wordWrap w:val="0"/>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4CA6638C">
      <w:pPr>
        <w:wordWrap w:val="0"/>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338A2E1F">
      <w:pPr>
        <w:wordWrap w:val="0"/>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3F97DBE">
      <w:pPr>
        <w:wordWrap w:val="0"/>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7B13AFCD">
      <w:pPr>
        <w:wordWrap w:val="0"/>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6A67270B">
      <w:pPr>
        <w:wordWrap w:val="0"/>
        <w:autoSpaceDE w:val="0"/>
        <w:autoSpaceDN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37C06390">
      <w:pPr>
        <w:wordWrap w:val="0"/>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44EB75A">
      <w:pPr>
        <w:wordWrap w:val="0"/>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48E98BE2">
      <w:pPr>
        <w:wordWrap w:val="0"/>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1E23A9D">
      <w:pPr>
        <w:wordWrap w:val="0"/>
        <w:autoSpaceDE w:val="0"/>
        <w:autoSpaceDN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62BEAD0">
      <w:pPr>
        <w:pStyle w:val="703"/>
        <w:wordWrap w:val="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highlight w:val="none"/>
        </w:rPr>
        <w:br w:type="page"/>
      </w:r>
      <w:r>
        <w:rPr>
          <w:rFonts w:hint="eastAsia" w:ascii="仿宋" w:hAnsi="仿宋" w:eastAsia="仿宋" w:cs="仿宋"/>
          <w:b/>
          <w:color w:val="auto"/>
          <w:szCs w:val="24"/>
          <w:highlight w:val="none"/>
        </w:rPr>
        <w:t>第二部分 合同一般条款</w:t>
      </w:r>
    </w:p>
    <w:p w14:paraId="1BD45643">
      <w:pPr>
        <w:wordWrap w:val="0"/>
        <w:spacing w:line="560" w:lineRule="exact"/>
        <w:ind w:firstLine="482" w:firstLineChars="200"/>
        <w:outlineLvl w:val="0"/>
        <w:rPr>
          <w:rFonts w:hint="eastAsia" w:ascii="仿宋" w:hAnsi="仿宋" w:eastAsia="仿宋" w:cs="仿宋"/>
          <w:b/>
          <w:color w:val="auto"/>
          <w:sz w:val="24"/>
          <w:highlight w:val="none"/>
        </w:rPr>
      </w:pPr>
      <w:bookmarkStart w:id="88" w:name="_Toc25079"/>
      <w:bookmarkStart w:id="89" w:name="_Toc31297"/>
      <w:bookmarkStart w:id="90" w:name="_Toc5228"/>
      <w:bookmarkStart w:id="91" w:name="_Toc19680"/>
      <w:bookmarkStart w:id="92" w:name="_Toc14021"/>
      <w:r>
        <w:rPr>
          <w:rFonts w:hint="eastAsia" w:ascii="仿宋" w:hAnsi="仿宋" w:eastAsia="仿宋" w:cs="仿宋"/>
          <w:b/>
          <w:color w:val="auto"/>
          <w:sz w:val="24"/>
          <w:highlight w:val="none"/>
        </w:rPr>
        <w:t>2.1 定义</w:t>
      </w:r>
      <w:bookmarkEnd w:id="88"/>
      <w:bookmarkEnd w:id="89"/>
      <w:bookmarkEnd w:id="90"/>
      <w:bookmarkEnd w:id="91"/>
      <w:bookmarkEnd w:id="92"/>
    </w:p>
    <w:p w14:paraId="13D7590A">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DD37550">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38ADC2C8">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1E18A0FA">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473DDCD0">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550316C4">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8F3409F">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608E411B">
      <w:pPr>
        <w:wordWrap w:val="0"/>
        <w:spacing w:line="560" w:lineRule="exact"/>
        <w:ind w:firstLine="482" w:firstLineChars="200"/>
        <w:outlineLvl w:val="0"/>
        <w:rPr>
          <w:rFonts w:hint="eastAsia" w:ascii="仿宋" w:hAnsi="仿宋" w:eastAsia="仿宋" w:cs="仿宋"/>
          <w:b/>
          <w:color w:val="auto"/>
          <w:sz w:val="24"/>
          <w:highlight w:val="none"/>
        </w:rPr>
      </w:pPr>
      <w:bookmarkStart w:id="93" w:name="_Toc23289"/>
      <w:bookmarkStart w:id="94" w:name="_Toc16752"/>
      <w:bookmarkStart w:id="95" w:name="_Toc3769"/>
      <w:bookmarkStart w:id="96" w:name="_Toc31402"/>
      <w:bookmarkStart w:id="97" w:name="_Toc19539"/>
      <w:r>
        <w:rPr>
          <w:rFonts w:hint="eastAsia" w:ascii="仿宋" w:hAnsi="仿宋" w:eastAsia="仿宋" w:cs="仿宋"/>
          <w:b/>
          <w:color w:val="auto"/>
          <w:sz w:val="24"/>
          <w:highlight w:val="none"/>
        </w:rPr>
        <w:t>2.2 技术规范</w:t>
      </w:r>
      <w:bookmarkEnd w:id="93"/>
      <w:bookmarkEnd w:id="94"/>
      <w:bookmarkEnd w:id="95"/>
      <w:bookmarkEnd w:id="96"/>
      <w:bookmarkEnd w:id="97"/>
    </w:p>
    <w:p w14:paraId="2E763F75">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9227286">
      <w:pPr>
        <w:wordWrap w:val="0"/>
        <w:spacing w:line="560" w:lineRule="exact"/>
        <w:ind w:firstLine="482" w:firstLineChars="200"/>
        <w:outlineLvl w:val="0"/>
        <w:rPr>
          <w:rFonts w:hint="eastAsia" w:ascii="仿宋" w:hAnsi="仿宋" w:eastAsia="仿宋" w:cs="仿宋"/>
          <w:b/>
          <w:color w:val="auto"/>
          <w:sz w:val="24"/>
          <w:highlight w:val="none"/>
        </w:rPr>
      </w:pPr>
      <w:bookmarkStart w:id="98" w:name="_Toc9161"/>
      <w:bookmarkStart w:id="99" w:name="_Toc4133"/>
      <w:bookmarkStart w:id="100" w:name="_Toc27945"/>
      <w:bookmarkStart w:id="101" w:name="_Toc12412"/>
      <w:bookmarkStart w:id="102" w:name="_Toc13673"/>
      <w:r>
        <w:rPr>
          <w:rFonts w:hint="eastAsia" w:ascii="仿宋" w:hAnsi="仿宋" w:eastAsia="仿宋" w:cs="仿宋"/>
          <w:b/>
          <w:color w:val="auto"/>
          <w:sz w:val="24"/>
          <w:highlight w:val="none"/>
        </w:rPr>
        <w:t>2.3 知识产权</w:t>
      </w:r>
      <w:bookmarkEnd w:id="98"/>
      <w:bookmarkEnd w:id="99"/>
      <w:bookmarkEnd w:id="100"/>
      <w:bookmarkEnd w:id="101"/>
      <w:bookmarkEnd w:id="102"/>
    </w:p>
    <w:p w14:paraId="4DC569FA">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1936D37">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C5DB236">
      <w:pPr>
        <w:wordWrap w:val="0"/>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4CE9AC62">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55CE7CD">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3ABC33CF">
      <w:pPr>
        <w:wordWrap w:val="0"/>
        <w:spacing w:line="560" w:lineRule="exact"/>
        <w:ind w:firstLine="482" w:firstLineChars="200"/>
        <w:outlineLvl w:val="0"/>
        <w:rPr>
          <w:rFonts w:hint="eastAsia" w:ascii="仿宋" w:hAnsi="仿宋" w:eastAsia="仿宋" w:cs="仿宋"/>
          <w:b/>
          <w:color w:val="auto"/>
          <w:sz w:val="24"/>
          <w:highlight w:val="none"/>
        </w:rPr>
      </w:pPr>
      <w:bookmarkStart w:id="103" w:name="_Toc15447"/>
      <w:bookmarkStart w:id="104" w:name="_Toc26555"/>
      <w:bookmarkStart w:id="105" w:name="_Toc32670"/>
      <w:bookmarkStart w:id="106" w:name="_Toc22011"/>
      <w:bookmarkStart w:id="107" w:name="_Toc31233"/>
      <w:r>
        <w:rPr>
          <w:rFonts w:hint="eastAsia" w:ascii="仿宋" w:hAnsi="仿宋" w:eastAsia="仿宋" w:cs="仿宋"/>
          <w:b/>
          <w:color w:val="auto"/>
          <w:sz w:val="24"/>
          <w:highlight w:val="none"/>
        </w:rPr>
        <w:t>2.5 结算方式和付款条件</w:t>
      </w:r>
      <w:bookmarkEnd w:id="103"/>
      <w:bookmarkEnd w:id="104"/>
      <w:bookmarkEnd w:id="105"/>
      <w:bookmarkEnd w:id="106"/>
      <w:bookmarkEnd w:id="107"/>
    </w:p>
    <w:p w14:paraId="2362AE98">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63CAEAA">
      <w:pPr>
        <w:wordWrap w:val="0"/>
        <w:spacing w:line="560" w:lineRule="exact"/>
        <w:ind w:firstLine="482" w:firstLineChars="200"/>
        <w:outlineLvl w:val="0"/>
        <w:rPr>
          <w:rFonts w:hint="eastAsia" w:ascii="仿宋" w:hAnsi="仿宋" w:eastAsia="仿宋" w:cs="仿宋"/>
          <w:b/>
          <w:color w:val="auto"/>
          <w:sz w:val="24"/>
          <w:highlight w:val="none"/>
        </w:rPr>
      </w:pPr>
      <w:bookmarkStart w:id="108" w:name="_Toc13467"/>
      <w:bookmarkStart w:id="109" w:name="_Toc30507"/>
      <w:bookmarkStart w:id="110" w:name="_Toc13154"/>
      <w:bookmarkStart w:id="111" w:name="_Toc16163"/>
      <w:bookmarkStart w:id="112" w:name="_Toc18990"/>
      <w:r>
        <w:rPr>
          <w:rFonts w:hint="eastAsia" w:ascii="仿宋" w:hAnsi="仿宋" w:eastAsia="仿宋" w:cs="仿宋"/>
          <w:b/>
          <w:color w:val="auto"/>
          <w:sz w:val="24"/>
          <w:highlight w:val="none"/>
        </w:rPr>
        <w:t>2.6 技术资料和保密义务</w:t>
      </w:r>
      <w:bookmarkEnd w:id="108"/>
      <w:bookmarkEnd w:id="109"/>
      <w:bookmarkEnd w:id="110"/>
      <w:bookmarkEnd w:id="111"/>
      <w:bookmarkEnd w:id="112"/>
    </w:p>
    <w:p w14:paraId="61690C2C">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0096B476">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1D580E7">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F5B1C29">
      <w:pPr>
        <w:wordWrap w:val="0"/>
        <w:spacing w:line="560" w:lineRule="exact"/>
        <w:ind w:firstLine="482" w:firstLineChars="200"/>
        <w:outlineLvl w:val="0"/>
        <w:rPr>
          <w:rFonts w:hint="eastAsia" w:ascii="仿宋" w:hAnsi="仿宋" w:eastAsia="仿宋" w:cs="仿宋"/>
          <w:b/>
          <w:color w:val="auto"/>
          <w:sz w:val="24"/>
          <w:highlight w:val="none"/>
        </w:rPr>
      </w:pPr>
      <w:bookmarkStart w:id="113" w:name="_Toc19069"/>
      <w:r>
        <w:rPr>
          <w:rFonts w:hint="eastAsia" w:ascii="仿宋" w:hAnsi="仿宋" w:eastAsia="仿宋" w:cs="仿宋"/>
          <w:b/>
          <w:color w:val="auto"/>
          <w:sz w:val="24"/>
          <w:highlight w:val="none"/>
        </w:rPr>
        <w:t>2.7 质量保证</w:t>
      </w:r>
      <w:bookmarkEnd w:id="113"/>
    </w:p>
    <w:p w14:paraId="27016BBD">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61E0AAC1">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287580AA">
      <w:pPr>
        <w:wordWrap w:val="0"/>
        <w:spacing w:line="560" w:lineRule="exact"/>
        <w:ind w:firstLine="482" w:firstLineChars="200"/>
        <w:outlineLvl w:val="0"/>
        <w:rPr>
          <w:rFonts w:hint="eastAsia" w:ascii="仿宋" w:hAnsi="仿宋" w:eastAsia="仿宋" w:cs="仿宋"/>
          <w:b/>
          <w:color w:val="auto"/>
          <w:sz w:val="24"/>
          <w:highlight w:val="none"/>
        </w:rPr>
      </w:pPr>
      <w:bookmarkStart w:id="114" w:name="_Toc22267"/>
      <w:r>
        <w:rPr>
          <w:rFonts w:hint="eastAsia" w:ascii="仿宋" w:hAnsi="仿宋" w:eastAsia="仿宋" w:cs="仿宋"/>
          <w:b/>
          <w:color w:val="auto"/>
          <w:sz w:val="24"/>
          <w:highlight w:val="none"/>
        </w:rPr>
        <w:t>2.8 延迟履行</w:t>
      </w:r>
      <w:bookmarkEnd w:id="114"/>
    </w:p>
    <w:p w14:paraId="6B08BC78">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2961575">
      <w:pPr>
        <w:wordWrap w:val="0"/>
        <w:spacing w:line="560" w:lineRule="exact"/>
        <w:ind w:firstLine="482" w:firstLineChars="200"/>
        <w:outlineLvl w:val="0"/>
        <w:rPr>
          <w:rFonts w:hint="eastAsia" w:ascii="仿宋" w:hAnsi="仿宋" w:eastAsia="仿宋" w:cs="仿宋"/>
          <w:b/>
          <w:color w:val="auto"/>
          <w:sz w:val="24"/>
          <w:highlight w:val="none"/>
        </w:rPr>
      </w:pPr>
      <w:bookmarkStart w:id="115" w:name="_Toc10611"/>
      <w:r>
        <w:rPr>
          <w:rFonts w:hint="eastAsia" w:ascii="仿宋" w:hAnsi="仿宋" w:eastAsia="仿宋" w:cs="仿宋"/>
          <w:b/>
          <w:color w:val="auto"/>
          <w:sz w:val="24"/>
          <w:highlight w:val="none"/>
        </w:rPr>
        <w:t>2.9 合同变更</w:t>
      </w:r>
      <w:bookmarkEnd w:id="115"/>
    </w:p>
    <w:p w14:paraId="55BEF10A">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04E25F49">
      <w:pPr>
        <w:wordWrap w:val="0"/>
        <w:spacing w:line="560" w:lineRule="exact"/>
        <w:ind w:firstLine="482" w:firstLineChars="200"/>
        <w:outlineLvl w:val="0"/>
        <w:rPr>
          <w:rFonts w:hint="eastAsia" w:ascii="仿宋" w:hAnsi="仿宋" w:eastAsia="仿宋" w:cs="仿宋"/>
          <w:b/>
          <w:color w:val="auto"/>
          <w:sz w:val="24"/>
          <w:highlight w:val="none"/>
        </w:rPr>
      </w:pPr>
      <w:bookmarkStart w:id="116" w:name="_Toc42"/>
      <w:bookmarkStart w:id="117" w:name="_Toc23368"/>
      <w:bookmarkStart w:id="118" w:name="_Toc26689"/>
      <w:bookmarkStart w:id="119" w:name="_Toc21830"/>
      <w:bookmarkStart w:id="120" w:name="_Toc10663"/>
      <w:r>
        <w:rPr>
          <w:rFonts w:hint="eastAsia" w:ascii="仿宋" w:hAnsi="仿宋" w:eastAsia="仿宋" w:cs="仿宋"/>
          <w:b/>
          <w:color w:val="auto"/>
          <w:sz w:val="24"/>
          <w:highlight w:val="none"/>
        </w:rPr>
        <w:t>2.10 合同转让和分包</w:t>
      </w:r>
      <w:bookmarkEnd w:id="116"/>
      <w:bookmarkEnd w:id="117"/>
      <w:bookmarkEnd w:id="118"/>
      <w:bookmarkEnd w:id="119"/>
      <w:bookmarkEnd w:id="120"/>
    </w:p>
    <w:p w14:paraId="1AF53EC9">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3FCAEC4">
      <w:pPr>
        <w:wordWrap w:val="0"/>
        <w:spacing w:line="560" w:lineRule="exact"/>
        <w:ind w:firstLine="482" w:firstLineChars="200"/>
        <w:outlineLvl w:val="0"/>
        <w:rPr>
          <w:rFonts w:hint="eastAsia" w:ascii="仿宋" w:hAnsi="仿宋" w:eastAsia="仿宋" w:cs="仿宋"/>
          <w:b/>
          <w:color w:val="auto"/>
          <w:sz w:val="24"/>
          <w:highlight w:val="none"/>
        </w:rPr>
      </w:pPr>
      <w:bookmarkStart w:id="121" w:name="_Toc32494"/>
      <w:bookmarkStart w:id="122" w:name="_Toc4720"/>
      <w:bookmarkStart w:id="123" w:name="_Toc26633"/>
      <w:bookmarkStart w:id="124" w:name="_Toc25571"/>
      <w:bookmarkStart w:id="125" w:name="_Toc14371"/>
      <w:r>
        <w:rPr>
          <w:rFonts w:hint="eastAsia" w:ascii="仿宋" w:hAnsi="仿宋" w:eastAsia="仿宋" w:cs="仿宋"/>
          <w:b/>
          <w:color w:val="auto"/>
          <w:sz w:val="24"/>
          <w:highlight w:val="none"/>
        </w:rPr>
        <w:t>2.11 不可抗力</w:t>
      </w:r>
      <w:bookmarkEnd w:id="121"/>
      <w:bookmarkEnd w:id="122"/>
      <w:bookmarkEnd w:id="123"/>
      <w:bookmarkEnd w:id="124"/>
      <w:bookmarkEnd w:id="125"/>
    </w:p>
    <w:p w14:paraId="648785A0">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1B1C9C16">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25D47D0D">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366D7923">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3080F51E">
      <w:pPr>
        <w:wordWrap w:val="0"/>
        <w:spacing w:line="560" w:lineRule="exact"/>
        <w:ind w:firstLine="482" w:firstLineChars="200"/>
        <w:outlineLvl w:val="0"/>
        <w:rPr>
          <w:rFonts w:hint="eastAsia" w:ascii="仿宋" w:hAnsi="仿宋" w:eastAsia="仿宋" w:cs="仿宋"/>
          <w:b/>
          <w:color w:val="auto"/>
          <w:sz w:val="24"/>
          <w:highlight w:val="none"/>
        </w:rPr>
      </w:pPr>
      <w:bookmarkStart w:id="126" w:name="_Toc14115"/>
      <w:bookmarkStart w:id="127" w:name="_Toc3638"/>
      <w:bookmarkStart w:id="128" w:name="_Toc24465"/>
      <w:bookmarkStart w:id="129" w:name="_Toc25783"/>
      <w:bookmarkStart w:id="130" w:name="_Toc23854"/>
      <w:r>
        <w:rPr>
          <w:rFonts w:hint="eastAsia" w:ascii="仿宋" w:hAnsi="仿宋" w:eastAsia="仿宋" w:cs="仿宋"/>
          <w:b/>
          <w:color w:val="auto"/>
          <w:sz w:val="24"/>
          <w:highlight w:val="none"/>
        </w:rPr>
        <w:t>2.12 税费</w:t>
      </w:r>
      <w:bookmarkEnd w:id="126"/>
      <w:bookmarkEnd w:id="127"/>
      <w:bookmarkEnd w:id="128"/>
      <w:bookmarkEnd w:id="129"/>
      <w:bookmarkEnd w:id="130"/>
    </w:p>
    <w:p w14:paraId="2C92647E">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1F5E60DB">
      <w:pPr>
        <w:wordWrap w:val="0"/>
        <w:spacing w:line="560" w:lineRule="exact"/>
        <w:ind w:firstLine="482" w:firstLineChars="200"/>
        <w:outlineLvl w:val="0"/>
        <w:rPr>
          <w:rFonts w:hint="eastAsia" w:ascii="仿宋" w:hAnsi="仿宋" w:eastAsia="仿宋" w:cs="仿宋"/>
          <w:b/>
          <w:color w:val="auto"/>
          <w:sz w:val="24"/>
          <w:highlight w:val="none"/>
        </w:rPr>
      </w:pPr>
      <w:bookmarkStart w:id="131" w:name="_Toc30105"/>
      <w:bookmarkStart w:id="132" w:name="_Toc25525"/>
      <w:bookmarkStart w:id="133" w:name="_Toc26883"/>
      <w:bookmarkStart w:id="134" w:name="_Toc7315"/>
      <w:bookmarkStart w:id="135" w:name="_Toc14814"/>
      <w:r>
        <w:rPr>
          <w:rFonts w:hint="eastAsia" w:ascii="仿宋" w:hAnsi="仿宋" w:eastAsia="仿宋" w:cs="仿宋"/>
          <w:b/>
          <w:color w:val="auto"/>
          <w:sz w:val="24"/>
          <w:highlight w:val="none"/>
        </w:rPr>
        <w:t>2.13 乙方破产</w:t>
      </w:r>
      <w:bookmarkEnd w:id="131"/>
      <w:bookmarkEnd w:id="132"/>
      <w:bookmarkEnd w:id="133"/>
      <w:bookmarkEnd w:id="134"/>
      <w:bookmarkEnd w:id="135"/>
    </w:p>
    <w:p w14:paraId="775DB89D">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D0E4369">
      <w:pPr>
        <w:wordWrap w:val="0"/>
        <w:spacing w:line="560" w:lineRule="exact"/>
        <w:ind w:firstLine="482" w:firstLineChars="200"/>
        <w:outlineLvl w:val="0"/>
        <w:rPr>
          <w:rFonts w:hint="eastAsia" w:ascii="仿宋" w:hAnsi="仿宋" w:eastAsia="仿宋" w:cs="仿宋"/>
          <w:b/>
          <w:color w:val="auto"/>
          <w:sz w:val="24"/>
          <w:highlight w:val="none"/>
        </w:rPr>
      </w:pPr>
      <w:bookmarkStart w:id="136" w:name="_Toc1123"/>
      <w:bookmarkStart w:id="137" w:name="_Toc2016"/>
      <w:bookmarkStart w:id="138" w:name="_Toc23323"/>
      <w:r>
        <w:rPr>
          <w:rFonts w:hint="eastAsia" w:ascii="仿宋" w:hAnsi="仿宋" w:eastAsia="仿宋" w:cs="仿宋"/>
          <w:b/>
          <w:color w:val="auto"/>
          <w:sz w:val="24"/>
          <w:highlight w:val="none"/>
        </w:rPr>
        <w:t>2.14 合同中止、终止</w:t>
      </w:r>
      <w:bookmarkEnd w:id="136"/>
      <w:bookmarkEnd w:id="137"/>
      <w:bookmarkEnd w:id="138"/>
    </w:p>
    <w:p w14:paraId="313A5C17">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3C33FA84">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2E343D51">
      <w:pPr>
        <w:wordWrap w:val="0"/>
        <w:spacing w:line="560" w:lineRule="exact"/>
        <w:ind w:firstLine="482" w:firstLineChars="200"/>
        <w:outlineLvl w:val="0"/>
        <w:rPr>
          <w:rFonts w:hint="eastAsia" w:ascii="仿宋" w:hAnsi="仿宋" w:eastAsia="仿宋" w:cs="仿宋"/>
          <w:b/>
          <w:color w:val="auto"/>
          <w:sz w:val="24"/>
          <w:highlight w:val="none"/>
        </w:rPr>
      </w:pPr>
      <w:bookmarkStart w:id="139" w:name="_Toc14525"/>
      <w:bookmarkStart w:id="140" w:name="_Toc1969"/>
      <w:bookmarkStart w:id="141" w:name="_Toc17363"/>
      <w:r>
        <w:rPr>
          <w:rFonts w:hint="eastAsia" w:ascii="仿宋" w:hAnsi="仿宋" w:eastAsia="仿宋" w:cs="仿宋"/>
          <w:b/>
          <w:color w:val="auto"/>
          <w:sz w:val="24"/>
          <w:highlight w:val="none"/>
        </w:rPr>
        <w:t>2.15 检验和验收</w:t>
      </w:r>
      <w:bookmarkEnd w:id="139"/>
      <w:bookmarkEnd w:id="140"/>
      <w:bookmarkEnd w:id="141"/>
    </w:p>
    <w:p w14:paraId="4B4366AF">
      <w:pPr>
        <w:tabs>
          <w:tab w:val="left" w:pos="360"/>
          <w:tab w:val="left" w:pos="540"/>
          <w:tab w:val="left" w:pos="1080"/>
        </w:tabs>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37B93F0B">
      <w:pPr>
        <w:tabs>
          <w:tab w:val="left" w:pos="360"/>
          <w:tab w:val="left" w:pos="540"/>
          <w:tab w:val="left" w:pos="1080"/>
        </w:tabs>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D322106">
      <w:pPr>
        <w:tabs>
          <w:tab w:val="left" w:pos="360"/>
          <w:tab w:val="left" w:pos="540"/>
          <w:tab w:val="left" w:pos="1080"/>
        </w:tabs>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6DBF1A0F">
      <w:pPr>
        <w:wordWrap w:val="0"/>
        <w:spacing w:line="560" w:lineRule="exact"/>
        <w:ind w:firstLine="482" w:firstLineChars="200"/>
        <w:outlineLvl w:val="0"/>
        <w:rPr>
          <w:rFonts w:hint="eastAsia" w:ascii="仿宋" w:hAnsi="仿宋" w:eastAsia="仿宋" w:cs="仿宋"/>
          <w:b/>
          <w:color w:val="auto"/>
          <w:sz w:val="24"/>
          <w:highlight w:val="none"/>
        </w:rPr>
      </w:pPr>
      <w:bookmarkStart w:id="142" w:name="_Toc12666"/>
      <w:bookmarkStart w:id="143" w:name="_Toc25198"/>
      <w:bookmarkStart w:id="144" w:name="_Toc31892"/>
      <w:bookmarkStart w:id="145" w:name="_Toc9808"/>
      <w:bookmarkStart w:id="146" w:name="_Toc2308"/>
      <w:r>
        <w:rPr>
          <w:rFonts w:hint="eastAsia" w:ascii="仿宋" w:hAnsi="仿宋" w:eastAsia="仿宋" w:cs="仿宋"/>
          <w:b/>
          <w:color w:val="auto"/>
          <w:sz w:val="24"/>
          <w:highlight w:val="none"/>
        </w:rPr>
        <w:t>2.16 通知和送达</w:t>
      </w:r>
      <w:bookmarkEnd w:id="142"/>
      <w:bookmarkEnd w:id="143"/>
      <w:bookmarkEnd w:id="144"/>
      <w:bookmarkEnd w:id="145"/>
      <w:bookmarkEnd w:id="146"/>
    </w:p>
    <w:p w14:paraId="42AFEA14">
      <w:pPr>
        <w:wordWrap w:val="0"/>
        <w:spacing w:line="560" w:lineRule="exact"/>
        <w:ind w:firstLine="480" w:firstLineChars="200"/>
        <w:rPr>
          <w:rFonts w:hint="eastAsia" w:ascii="仿宋" w:hAnsi="仿宋" w:eastAsia="仿宋" w:cs="仿宋"/>
          <w:color w:val="auto"/>
          <w:sz w:val="24"/>
          <w:highlight w:val="none"/>
        </w:rPr>
      </w:pPr>
      <w:bookmarkStart w:id="147" w:name="_Toc27674"/>
      <w:bookmarkStart w:id="148" w:name="_Toc18401"/>
      <w:r>
        <w:rPr>
          <w:rFonts w:hint="eastAsia" w:ascii="仿宋" w:hAnsi="仿宋" w:eastAsia="仿宋" w:cs="仿宋"/>
          <w:color w:val="auto"/>
          <w:sz w:val="24"/>
          <w:highlight w:val="none"/>
        </w:rPr>
        <w:t>2.16.1任何一方因履行合同而以合同第一部分尾部所列明的传真或电子邮件发出的所有通知、文件、材料，均视为已向对方当事人送达；任何一方变更上述送达方式或者地址的，应于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25DAF9EE">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14:paraId="5093E18D">
      <w:pPr>
        <w:wordWrap w:val="0"/>
        <w:spacing w:line="560" w:lineRule="exact"/>
        <w:ind w:firstLine="482" w:firstLineChars="200"/>
        <w:outlineLvl w:val="0"/>
        <w:rPr>
          <w:rFonts w:hint="eastAsia" w:ascii="仿宋" w:hAnsi="仿宋" w:eastAsia="仿宋" w:cs="仿宋"/>
          <w:b/>
          <w:color w:val="auto"/>
          <w:sz w:val="24"/>
          <w:highlight w:val="none"/>
        </w:rPr>
      </w:pPr>
      <w:bookmarkStart w:id="149" w:name="_Toc20808"/>
      <w:bookmarkStart w:id="150" w:name="_Toc27644"/>
      <w:bookmarkStart w:id="151" w:name="_Toc12254"/>
      <w:bookmarkStart w:id="152" w:name="_Toc5063"/>
      <w:bookmarkStart w:id="153" w:name="_Toc28906"/>
      <w:r>
        <w:rPr>
          <w:rFonts w:hint="eastAsia" w:ascii="仿宋" w:hAnsi="仿宋" w:eastAsia="仿宋" w:cs="仿宋"/>
          <w:b/>
          <w:color w:val="auto"/>
          <w:sz w:val="24"/>
          <w:highlight w:val="none"/>
        </w:rPr>
        <w:t>2.17 合同使用的文字和适用的法律</w:t>
      </w:r>
      <w:bookmarkEnd w:id="149"/>
      <w:bookmarkEnd w:id="150"/>
      <w:bookmarkEnd w:id="151"/>
      <w:bookmarkEnd w:id="152"/>
      <w:bookmarkEnd w:id="153"/>
    </w:p>
    <w:p w14:paraId="06DCD5DA">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55E6169D">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2E0439AA">
      <w:pPr>
        <w:wordWrap w:val="0"/>
        <w:spacing w:line="560" w:lineRule="exact"/>
        <w:ind w:firstLine="482" w:firstLineChars="200"/>
        <w:outlineLvl w:val="0"/>
        <w:rPr>
          <w:rFonts w:hint="eastAsia" w:ascii="仿宋" w:hAnsi="仿宋" w:eastAsia="仿宋" w:cs="仿宋"/>
          <w:b/>
          <w:color w:val="auto"/>
          <w:sz w:val="24"/>
          <w:highlight w:val="none"/>
        </w:rPr>
      </w:pPr>
      <w:bookmarkStart w:id="154" w:name="_Toc30599"/>
      <w:bookmarkStart w:id="155" w:name="_Toc4355"/>
      <w:bookmarkStart w:id="156" w:name="_Toc18540"/>
      <w:r>
        <w:rPr>
          <w:rFonts w:hint="eastAsia" w:ascii="仿宋" w:hAnsi="仿宋" w:eastAsia="仿宋" w:cs="仿宋"/>
          <w:b/>
          <w:color w:val="auto"/>
          <w:sz w:val="24"/>
          <w:highlight w:val="none"/>
        </w:rPr>
        <w:t>2.18 计量单位</w:t>
      </w:r>
      <w:bookmarkEnd w:id="154"/>
      <w:bookmarkEnd w:id="155"/>
      <w:bookmarkEnd w:id="156"/>
    </w:p>
    <w:p w14:paraId="3BCF1484">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04DDD00B">
      <w:pPr>
        <w:wordWrap w:val="0"/>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2.19合同份数</w:t>
      </w:r>
    </w:p>
    <w:p w14:paraId="08B886B8">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357AE1A">
      <w:pPr>
        <w:wordWrap w:val="0"/>
        <w:spacing w:line="440" w:lineRule="atLeast"/>
        <w:ind w:firstLine="420" w:firstLineChars="200"/>
        <w:jc w:val="center"/>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sz w:val="24"/>
          <w:highlight w:val="none"/>
        </w:rPr>
        <w:t>第三部分  合同专用条款</w:t>
      </w:r>
    </w:p>
    <w:p w14:paraId="0986ED58">
      <w:pPr>
        <w:wordWrap w:val="0"/>
        <w:spacing w:line="440" w:lineRule="atLeas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D0E28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5138E11">
            <w:pPr>
              <w:wordWrap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24CD1B7E">
            <w:pPr>
              <w:wordWrap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C4BA0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A98570">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14A6A099">
            <w:pPr>
              <w:wordWrap w:val="0"/>
              <w:spacing w:line="360" w:lineRule="auto"/>
              <w:rPr>
                <w:rFonts w:hint="eastAsia" w:ascii="仿宋" w:hAnsi="仿宋" w:eastAsia="仿宋" w:cs="仿宋"/>
                <w:color w:val="auto"/>
                <w:sz w:val="24"/>
                <w:highlight w:val="none"/>
              </w:rPr>
            </w:pPr>
          </w:p>
        </w:tc>
      </w:tr>
      <w:tr w14:paraId="6E6B50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5F17F4">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5CD4046E">
            <w:pPr>
              <w:wordWrap w:val="0"/>
              <w:spacing w:line="360" w:lineRule="auto"/>
              <w:rPr>
                <w:rFonts w:hint="eastAsia" w:ascii="仿宋" w:hAnsi="仿宋" w:eastAsia="仿宋" w:cs="仿宋"/>
                <w:color w:val="auto"/>
                <w:sz w:val="24"/>
                <w:highlight w:val="none"/>
              </w:rPr>
            </w:pPr>
          </w:p>
        </w:tc>
      </w:tr>
      <w:tr w14:paraId="0A5CF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F366F90">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525F8CC1">
            <w:pPr>
              <w:wordWrap w:val="0"/>
              <w:spacing w:line="360" w:lineRule="auto"/>
              <w:rPr>
                <w:rFonts w:hint="eastAsia" w:ascii="仿宋" w:hAnsi="仿宋" w:eastAsia="仿宋" w:cs="仿宋"/>
                <w:color w:val="auto"/>
                <w:sz w:val="24"/>
                <w:highlight w:val="none"/>
              </w:rPr>
            </w:pPr>
          </w:p>
        </w:tc>
      </w:tr>
      <w:tr w14:paraId="4DC6BC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96E4FD4">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4AEB51C4">
            <w:pPr>
              <w:wordWrap w:val="0"/>
              <w:spacing w:line="360" w:lineRule="auto"/>
              <w:rPr>
                <w:rFonts w:hint="eastAsia" w:ascii="仿宋" w:hAnsi="仿宋" w:eastAsia="仿宋" w:cs="仿宋"/>
                <w:color w:val="auto"/>
                <w:sz w:val="24"/>
                <w:highlight w:val="none"/>
              </w:rPr>
            </w:pPr>
          </w:p>
        </w:tc>
      </w:tr>
      <w:tr w14:paraId="38A8E3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70D658">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04702C9C">
            <w:pPr>
              <w:wordWrap w:val="0"/>
              <w:spacing w:line="360" w:lineRule="auto"/>
              <w:rPr>
                <w:rFonts w:hint="eastAsia" w:ascii="仿宋" w:hAnsi="仿宋" w:eastAsia="仿宋" w:cs="仿宋"/>
                <w:color w:val="auto"/>
                <w:sz w:val="24"/>
                <w:highlight w:val="none"/>
              </w:rPr>
            </w:pPr>
          </w:p>
        </w:tc>
      </w:tr>
      <w:tr w14:paraId="1F7C2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9F7BE1">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30863ADB">
            <w:pPr>
              <w:wordWrap w:val="0"/>
              <w:spacing w:line="360" w:lineRule="auto"/>
              <w:rPr>
                <w:rFonts w:hint="eastAsia" w:ascii="仿宋" w:hAnsi="仿宋" w:eastAsia="仿宋" w:cs="仿宋"/>
                <w:color w:val="auto"/>
                <w:sz w:val="24"/>
                <w:highlight w:val="none"/>
              </w:rPr>
            </w:pPr>
          </w:p>
        </w:tc>
      </w:tr>
      <w:tr w14:paraId="142356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5C8196F">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49430EC8">
            <w:pPr>
              <w:wordWrap w:val="0"/>
              <w:spacing w:line="360" w:lineRule="auto"/>
              <w:rPr>
                <w:rFonts w:hint="eastAsia" w:ascii="仿宋" w:hAnsi="仿宋" w:eastAsia="仿宋" w:cs="仿宋"/>
                <w:color w:val="auto"/>
                <w:sz w:val="24"/>
                <w:highlight w:val="none"/>
              </w:rPr>
            </w:pPr>
          </w:p>
        </w:tc>
      </w:tr>
      <w:tr w14:paraId="3AF166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5C2AB47">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5F6209EE">
            <w:pPr>
              <w:wordWrap w:val="0"/>
              <w:spacing w:line="360" w:lineRule="auto"/>
              <w:rPr>
                <w:rFonts w:hint="eastAsia" w:ascii="仿宋" w:hAnsi="仿宋" w:eastAsia="仿宋" w:cs="仿宋"/>
                <w:color w:val="auto"/>
                <w:sz w:val="24"/>
                <w:highlight w:val="none"/>
              </w:rPr>
            </w:pPr>
          </w:p>
        </w:tc>
      </w:tr>
      <w:tr w14:paraId="5B01E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4D49E7">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4466E3BD">
            <w:pPr>
              <w:wordWrap w:val="0"/>
              <w:spacing w:line="360" w:lineRule="auto"/>
              <w:rPr>
                <w:rFonts w:hint="eastAsia" w:ascii="仿宋" w:hAnsi="仿宋" w:eastAsia="仿宋" w:cs="仿宋"/>
                <w:color w:val="auto"/>
                <w:sz w:val="24"/>
                <w:highlight w:val="none"/>
              </w:rPr>
            </w:pPr>
          </w:p>
        </w:tc>
      </w:tr>
      <w:tr w14:paraId="635EC1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CAFE60D">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20B63094">
            <w:pPr>
              <w:wordWrap w:val="0"/>
              <w:spacing w:line="360" w:lineRule="auto"/>
              <w:rPr>
                <w:rFonts w:hint="eastAsia" w:ascii="仿宋" w:hAnsi="仿宋" w:eastAsia="仿宋" w:cs="仿宋"/>
                <w:color w:val="auto"/>
                <w:sz w:val="24"/>
                <w:highlight w:val="none"/>
              </w:rPr>
            </w:pPr>
          </w:p>
        </w:tc>
      </w:tr>
      <w:tr w14:paraId="542BF6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91125FF">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4480AD77">
            <w:pPr>
              <w:wordWrap w:val="0"/>
              <w:spacing w:line="360" w:lineRule="auto"/>
              <w:rPr>
                <w:rFonts w:hint="eastAsia" w:ascii="仿宋" w:hAnsi="仿宋" w:eastAsia="仿宋" w:cs="仿宋"/>
                <w:color w:val="auto"/>
                <w:sz w:val="24"/>
                <w:highlight w:val="none"/>
              </w:rPr>
            </w:pPr>
          </w:p>
        </w:tc>
      </w:tr>
      <w:tr w14:paraId="3E547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3B367FC">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792614FB">
            <w:pPr>
              <w:wordWrap w:val="0"/>
              <w:spacing w:line="360" w:lineRule="auto"/>
              <w:rPr>
                <w:rFonts w:hint="eastAsia" w:ascii="仿宋" w:hAnsi="仿宋" w:eastAsia="仿宋" w:cs="仿宋"/>
                <w:color w:val="auto"/>
                <w:sz w:val="24"/>
                <w:highlight w:val="none"/>
              </w:rPr>
            </w:pPr>
          </w:p>
        </w:tc>
      </w:tr>
      <w:tr w14:paraId="125275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ADFA72">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722FF460">
            <w:pPr>
              <w:wordWrap w:val="0"/>
              <w:spacing w:line="360" w:lineRule="auto"/>
              <w:rPr>
                <w:rFonts w:hint="eastAsia" w:ascii="仿宋" w:hAnsi="仿宋" w:eastAsia="仿宋" w:cs="仿宋"/>
                <w:color w:val="auto"/>
                <w:sz w:val="24"/>
                <w:highlight w:val="none"/>
              </w:rPr>
            </w:pPr>
          </w:p>
        </w:tc>
      </w:tr>
      <w:tr w14:paraId="6595FF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2B8F2E7">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03FDB43A">
            <w:pPr>
              <w:wordWrap w:val="0"/>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621EE9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C968C2A">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2A15402E">
            <w:pPr>
              <w:wordWrap w:val="0"/>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19D9E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6959895">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394D9155">
            <w:pPr>
              <w:wordWrap w:val="0"/>
              <w:spacing w:line="360" w:lineRule="auto"/>
              <w:rPr>
                <w:rFonts w:hint="eastAsia" w:ascii="仿宋" w:hAnsi="仿宋" w:eastAsia="仿宋" w:cs="仿宋"/>
                <w:color w:val="auto"/>
                <w:sz w:val="24"/>
                <w:highlight w:val="none"/>
              </w:rPr>
            </w:pPr>
          </w:p>
        </w:tc>
      </w:tr>
      <w:tr w14:paraId="63CBCA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A8A4CC5">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5EF25010">
            <w:pPr>
              <w:wordWrap w:val="0"/>
              <w:spacing w:line="360" w:lineRule="auto"/>
              <w:rPr>
                <w:rFonts w:hint="eastAsia" w:ascii="仿宋" w:hAnsi="仿宋" w:eastAsia="仿宋" w:cs="仿宋"/>
                <w:color w:val="auto"/>
                <w:sz w:val="24"/>
                <w:highlight w:val="none"/>
              </w:rPr>
            </w:pPr>
          </w:p>
        </w:tc>
      </w:tr>
      <w:tr w14:paraId="388A0F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5B2F19">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1EE7391B">
            <w:pPr>
              <w:wordWrap w:val="0"/>
              <w:spacing w:line="360" w:lineRule="auto"/>
              <w:rPr>
                <w:rFonts w:hint="eastAsia" w:ascii="仿宋" w:hAnsi="仿宋" w:eastAsia="仿宋" w:cs="仿宋"/>
                <w:color w:val="auto"/>
                <w:sz w:val="24"/>
                <w:highlight w:val="none"/>
              </w:rPr>
            </w:pPr>
          </w:p>
        </w:tc>
      </w:tr>
      <w:tr w14:paraId="10050B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ECA8FA">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75F50BAC">
            <w:pPr>
              <w:wordWrap w:val="0"/>
              <w:spacing w:line="360" w:lineRule="auto"/>
              <w:rPr>
                <w:rFonts w:hint="eastAsia" w:ascii="仿宋" w:hAnsi="仿宋" w:eastAsia="仿宋" w:cs="仿宋"/>
                <w:color w:val="auto"/>
                <w:sz w:val="24"/>
                <w:highlight w:val="none"/>
              </w:rPr>
            </w:pPr>
          </w:p>
        </w:tc>
      </w:tr>
      <w:tr w14:paraId="3703A0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979437E">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75E26333">
            <w:pPr>
              <w:wordWrap w:val="0"/>
              <w:spacing w:line="360" w:lineRule="auto"/>
              <w:rPr>
                <w:rFonts w:hint="eastAsia" w:ascii="仿宋" w:hAnsi="仿宋" w:eastAsia="仿宋" w:cs="仿宋"/>
                <w:color w:val="auto"/>
                <w:sz w:val="24"/>
                <w:highlight w:val="none"/>
              </w:rPr>
            </w:pPr>
          </w:p>
        </w:tc>
      </w:tr>
    </w:tbl>
    <w:p w14:paraId="2FF2502B">
      <w:pPr>
        <w:wordWrap w:val="0"/>
        <w:spacing w:line="360" w:lineRule="auto"/>
        <w:jc w:val="center"/>
        <w:rPr>
          <w:rFonts w:hint="eastAsia" w:ascii="仿宋" w:hAnsi="仿宋" w:eastAsia="仿宋" w:cs="仿宋"/>
          <w:b/>
          <w:color w:val="auto"/>
          <w:sz w:val="36"/>
          <w:szCs w:val="36"/>
          <w:highlight w:val="none"/>
        </w:rPr>
      </w:pPr>
    </w:p>
    <w:p w14:paraId="045B6D12">
      <w:pPr>
        <w:wordWrap w:val="0"/>
        <w:spacing w:line="360" w:lineRule="auto"/>
        <w:jc w:val="center"/>
        <w:rPr>
          <w:rFonts w:hint="eastAsia" w:ascii="仿宋" w:hAnsi="仿宋" w:eastAsia="仿宋" w:cs="仿宋"/>
          <w:b/>
          <w:color w:val="auto"/>
          <w:sz w:val="36"/>
          <w:szCs w:val="36"/>
          <w:highlight w:val="none"/>
        </w:rPr>
      </w:pPr>
    </w:p>
    <w:p w14:paraId="68191C15">
      <w:pPr>
        <w:wordWrap w:val="0"/>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01545F4">
      <w:pPr>
        <w:wordWrap w:val="0"/>
        <w:spacing w:line="44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11C0D52">
      <w:pPr>
        <w:wordWrap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464A6F51">
      <w:pPr>
        <w:wordWrap w:val="0"/>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C7517A0">
      <w:pPr>
        <w:wordWrap w:val="0"/>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1D707FB5">
      <w:pPr>
        <w:wordWrap w:val="0"/>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eastAsia="zh-CN"/>
        </w:rPr>
        <w:t>、</w:t>
      </w:r>
      <w:r>
        <w:rPr>
          <w:rFonts w:hint="eastAsia" w:ascii="仿宋" w:hAnsi="仿宋" w:eastAsia="仿宋" w:cs="仿宋"/>
          <w:b/>
          <w:color w:val="auto"/>
          <w:sz w:val="24"/>
          <w:highlight w:val="none"/>
        </w:rPr>
        <w:t>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7</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分。评分依下述所列为评标打分依据，分值如下（计算分值时，按其算术平均值保留小数2位）。</w:t>
      </w:r>
    </w:p>
    <w:p w14:paraId="233640FD">
      <w:pPr>
        <w:spacing w:line="440" w:lineRule="exact"/>
        <w:ind w:firstLine="482" w:firstLineChars="200"/>
        <w:rPr>
          <w:rFonts w:hint="eastAsia" w:ascii="仿宋" w:hAnsi="仿宋" w:eastAsia="仿宋" w:cs="仿宋"/>
          <w:b/>
          <w:bCs/>
          <w:iCs/>
          <w:color w:val="auto"/>
          <w:sz w:val="24"/>
          <w:highlight w:val="none"/>
          <w:lang w:bidi="ar"/>
        </w:rPr>
      </w:pPr>
      <w:r>
        <w:rPr>
          <w:rFonts w:hint="eastAsia" w:ascii="仿宋" w:hAnsi="仿宋" w:eastAsia="仿宋" w:cs="仿宋"/>
          <w:b/>
          <w:bCs/>
          <w:iCs/>
          <w:color w:val="auto"/>
          <w:sz w:val="24"/>
          <w:highlight w:val="none"/>
        </w:rPr>
        <w:t>2.1</w:t>
      </w:r>
      <w:r>
        <w:rPr>
          <w:rFonts w:hint="eastAsia" w:ascii="仿宋" w:hAnsi="仿宋" w:eastAsia="仿宋" w:cs="仿宋"/>
          <w:b/>
          <w:bCs/>
          <w:iCs/>
          <w:color w:val="auto"/>
          <w:sz w:val="24"/>
          <w:highlight w:val="none"/>
          <w:lang w:bidi="ar"/>
        </w:rPr>
        <w:t>商务技术分（</w:t>
      </w:r>
      <w:r>
        <w:rPr>
          <w:rFonts w:hint="eastAsia" w:ascii="仿宋" w:hAnsi="仿宋" w:eastAsia="仿宋" w:cs="仿宋"/>
          <w:b/>
          <w:bCs/>
          <w:iCs/>
          <w:color w:val="auto"/>
          <w:sz w:val="24"/>
          <w:highlight w:val="none"/>
          <w:lang w:val="en-US" w:eastAsia="zh-CN" w:bidi="ar"/>
        </w:rPr>
        <w:t>7</w:t>
      </w:r>
      <w:r>
        <w:rPr>
          <w:rFonts w:hint="eastAsia" w:ascii="仿宋" w:hAnsi="仿宋" w:eastAsia="仿宋" w:cs="仿宋"/>
          <w:b/>
          <w:bCs/>
          <w:iCs/>
          <w:color w:val="auto"/>
          <w:sz w:val="24"/>
          <w:highlight w:val="none"/>
          <w:lang w:bidi="ar"/>
        </w:rPr>
        <w:t>0分）</w:t>
      </w:r>
    </w:p>
    <w:tbl>
      <w:tblPr>
        <w:tblStyle w:val="63"/>
        <w:tblW w:w="89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431"/>
        <w:gridCol w:w="6028"/>
        <w:gridCol w:w="818"/>
      </w:tblGrid>
      <w:tr w14:paraId="1295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74" w:type="dxa"/>
            <w:tcBorders>
              <w:top w:val="single" w:color="auto" w:sz="4" w:space="0"/>
              <w:left w:val="single" w:color="auto" w:sz="4" w:space="0"/>
              <w:bottom w:val="single" w:color="auto" w:sz="4" w:space="0"/>
              <w:right w:val="single" w:color="auto" w:sz="4" w:space="0"/>
            </w:tcBorders>
            <w:vAlign w:val="center"/>
          </w:tcPr>
          <w:p w14:paraId="45E836AB">
            <w:pPr>
              <w:adjustRightInd w:val="0"/>
              <w:ind w:right="-105" w:rightChars="-5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31" w:type="dxa"/>
            <w:tcBorders>
              <w:top w:val="single" w:color="auto" w:sz="4" w:space="0"/>
              <w:left w:val="single" w:color="auto" w:sz="4" w:space="0"/>
              <w:bottom w:val="single" w:color="auto" w:sz="4" w:space="0"/>
              <w:right w:val="single" w:color="auto" w:sz="4" w:space="0"/>
            </w:tcBorders>
            <w:vAlign w:val="center"/>
          </w:tcPr>
          <w:p w14:paraId="28140592">
            <w:pPr>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评</w:t>
            </w:r>
            <w:r>
              <w:rPr>
                <w:rFonts w:hint="eastAsia" w:ascii="仿宋" w:hAnsi="仿宋" w:eastAsia="仿宋" w:cs="仿宋"/>
                <w:b/>
                <w:color w:val="auto"/>
                <w:sz w:val="24"/>
                <w:highlight w:val="none"/>
                <w:lang w:eastAsia="zh-CN"/>
              </w:rPr>
              <w:t>审内容</w:t>
            </w:r>
          </w:p>
        </w:tc>
        <w:tc>
          <w:tcPr>
            <w:tcW w:w="6028" w:type="dxa"/>
            <w:tcBorders>
              <w:top w:val="single" w:color="auto" w:sz="4" w:space="0"/>
              <w:left w:val="single" w:color="auto" w:sz="4" w:space="0"/>
              <w:bottom w:val="single" w:color="auto" w:sz="4" w:space="0"/>
              <w:right w:val="single" w:color="auto" w:sz="4" w:space="0"/>
            </w:tcBorders>
            <w:vAlign w:val="center"/>
          </w:tcPr>
          <w:p w14:paraId="2581FA7F">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评</w:t>
            </w:r>
            <w:r>
              <w:rPr>
                <w:rFonts w:hint="eastAsia" w:ascii="仿宋" w:hAnsi="仿宋" w:eastAsia="仿宋" w:cs="仿宋"/>
                <w:b/>
                <w:bCs/>
                <w:color w:val="auto"/>
                <w:kern w:val="0"/>
                <w:sz w:val="24"/>
                <w:szCs w:val="24"/>
                <w:highlight w:val="none"/>
              </w:rPr>
              <w:t>分标准说明</w:t>
            </w:r>
          </w:p>
        </w:tc>
        <w:tc>
          <w:tcPr>
            <w:tcW w:w="818" w:type="dxa"/>
            <w:tcBorders>
              <w:top w:val="single" w:color="auto" w:sz="4" w:space="0"/>
              <w:left w:val="single" w:color="auto" w:sz="4" w:space="0"/>
              <w:bottom w:val="single" w:color="auto" w:sz="4" w:space="0"/>
              <w:right w:val="single" w:color="auto" w:sz="4" w:space="0"/>
            </w:tcBorders>
            <w:vAlign w:val="center"/>
          </w:tcPr>
          <w:p w14:paraId="6ADBE0C1">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分值</w:t>
            </w:r>
          </w:p>
        </w:tc>
      </w:tr>
      <w:tr w14:paraId="0252C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2" w:hRule="atLeast"/>
          <w:jc w:val="center"/>
        </w:trPr>
        <w:tc>
          <w:tcPr>
            <w:tcW w:w="674" w:type="dxa"/>
            <w:vMerge w:val="restart"/>
            <w:tcBorders>
              <w:top w:val="single" w:color="auto" w:sz="4" w:space="0"/>
              <w:left w:val="single" w:color="auto" w:sz="4" w:space="0"/>
              <w:right w:val="single" w:color="auto" w:sz="4" w:space="0"/>
            </w:tcBorders>
            <w:vAlign w:val="center"/>
          </w:tcPr>
          <w:p w14:paraId="41E65AE0">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31" w:type="dxa"/>
            <w:vMerge w:val="restart"/>
            <w:tcBorders>
              <w:top w:val="single" w:color="auto" w:sz="4" w:space="0"/>
              <w:left w:val="single" w:color="auto" w:sz="4" w:space="0"/>
              <w:right w:val="single" w:color="auto" w:sz="4" w:space="0"/>
            </w:tcBorders>
            <w:vAlign w:val="center"/>
          </w:tcPr>
          <w:p w14:paraId="77F1718A">
            <w:pPr>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实验室</w:t>
            </w:r>
          </w:p>
          <w:p w14:paraId="28FC1FD5">
            <w:pPr>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相关</w:t>
            </w:r>
            <w:r>
              <w:rPr>
                <w:rFonts w:hint="eastAsia" w:ascii="仿宋" w:hAnsi="仿宋" w:eastAsia="仿宋" w:cs="仿宋"/>
                <w:color w:val="auto"/>
                <w:sz w:val="24"/>
                <w:highlight w:val="none"/>
                <w:lang w:eastAsia="zh-CN"/>
              </w:rPr>
              <w:t>要求</w:t>
            </w:r>
            <w:r>
              <w:rPr>
                <w:rFonts w:hint="eastAsia" w:ascii="仿宋" w:hAnsi="仿宋" w:eastAsia="仿宋" w:cs="仿宋"/>
                <w:color w:val="auto"/>
                <w:sz w:val="24"/>
                <w:highlight w:val="none"/>
              </w:rPr>
              <w:t>（10分）</w:t>
            </w:r>
          </w:p>
        </w:tc>
        <w:tc>
          <w:tcPr>
            <w:tcW w:w="6028" w:type="dxa"/>
            <w:tcBorders>
              <w:top w:val="single" w:color="auto" w:sz="4" w:space="0"/>
              <w:left w:val="single" w:color="auto" w:sz="4" w:space="0"/>
              <w:bottom w:val="single" w:color="auto" w:sz="4" w:space="0"/>
              <w:right w:val="single" w:color="auto" w:sz="4" w:space="0"/>
            </w:tcBorders>
            <w:vAlign w:val="center"/>
          </w:tcPr>
          <w:p w14:paraId="7F53B526">
            <w:pPr>
              <w:spacing w:line="240" w:lineRule="atLeast"/>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投标人具有有效的ISO9001质量管理体系认证证书，且认证范围包含“医学检验”等与本项目相关内容的得 1分；ISO45001（医学检验服务活动所涉及的职业健康安全管理认证）的得1分；ISO14001（医学检验服务活动所涉及的环境管理认证）的得1分</w:t>
            </w:r>
            <w:r>
              <w:rPr>
                <w:rFonts w:hint="eastAsia" w:ascii="仿宋" w:hAnsi="仿宋" w:eastAsia="仿宋" w:cs="仿宋"/>
                <w:color w:val="auto"/>
                <w:sz w:val="24"/>
                <w:highlight w:val="none"/>
                <w:lang w:eastAsia="zh-CN"/>
              </w:rPr>
              <w:t>，</w:t>
            </w:r>
            <w:r>
              <w:rPr>
                <w:rFonts w:hint="eastAsia" w:ascii="仿宋" w:hAnsi="仿宋" w:eastAsia="仿宋" w:cs="仿宋"/>
                <w:b w:val="0"/>
                <w:bCs w:val="0"/>
                <w:color w:val="auto"/>
                <w:sz w:val="24"/>
                <w:highlight w:val="none"/>
                <w:lang w:eastAsia="zh-CN"/>
              </w:rPr>
              <w:t>最高得</w:t>
            </w:r>
            <w:r>
              <w:rPr>
                <w:rFonts w:hint="eastAsia" w:ascii="仿宋" w:hAnsi="仿宋" w:eastAsia="仿宋" w:cs="仿宋"/>
                <w:b w:val="0"/>
                <w:bCs w:val="0"/>
                <w:color w:val="auto"/>
                <w:sz w:val="24"/>
                <w:highlight w:val="none"/>
                <w:lang w:val="en-US" w:eastAsia="zh-CN"/>
              </w:rPr>
              <w:t>3分。</w:t>
            </w:r>
          </w:p>
          <w:p w14:paraId="54A112B9">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认证证书以中文版本为准，提供相关证书复印件加盖投标人公章及在“国家认证认可监督管理委员会”官网查询的截图，未提供或证书已失效的不得分。</w:t>
            </w:r>
          </w:p>
        </w:tc>
        <w:tc>
          <w:tcPr>
            <w:tcW w:w="818" w:type="dxa"/>
            <w:tcBorders>
              <w:top w:val="single" w:color="auto" w:sz="4" w:space="0"/>
              <w:left w:val="single" w:color="auto" w:sz="4" w:space="0"/>
              <w:bottom w:val="single" w:color="auto" w:sz="4" w:space="0"/>
              <w:right w:val="single" w:color="auto" w:sz="4" w:space="0"/>
            </w:tcBorders>
            <w:vAlign w:val="center"/>
          </w:tcPr>
          <w:p w14:paraId="720B5827">
            <w:pP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r>
      <w:tr w14:paraId="14DE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jc w:val="center"/>
        </w:trPr>
        <w:tc>
          <w:tcPr>
            <w:tcW w:w="674" w:type="dxa"/>
            <w:vMerge w:val="continue"/>
            <w:tcBorders>
              <w:left w:val="single" w:color="auto" w:sz="4" w:space="0"/>
              <w:right w:val="single" w:color="auto" w:sz="4" w:space="0"/>
            </w:tcBorders>
            <w:vAlign w:val="center"/>
          </w:tcPr>
          <w:p w14:paraId="78008C8A">
            <w:pPr>
              <w:jc w:val="center"/>
              <w:rPr>
                <w:rFonts w:hint="eastAsia" w:ascii="仿宋" w:hAnsi="仿宋" w:eastAsia="仿宋" w:cs="仿宋"/>
                <w:color w:val="auto"/>
                <w:sz w:val="24"/>
                <w:highlight w:val="none"/>
              </w:rPr>
            </w:pPr>
          </w:p>
        </w:tc>
        <w:tc>
          <w:tcPr>
            <w:tcW w:w="1431" w:type="dxa"/>
            <w:vMerge w:val="continue"/>
            <w:tcBorders>
              <w:left w:val="single" w:color="auto" w:sz="4" w:space="0"/>
              <w:right w:val="single" w:color="auto" w:sz="4" w:space="0"/>
            </w:tcBorders>
            <w:vAlign w:val="center"/>
          </w:tcPr>
          <w:p w14:paraId="7BEAEA57">
            <w:pPr>
              <w:jc w:val="center"/>
              <w:textAlignment w:val="baseline"/>
              <w:rPr>
                <w:rFonts w:hint="eastAsia" w:ascii="仿宋" w:hAnsi="仿宋" w:eastAsia="仿宋" w:cs="仿宋"/>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008F037F">
            <w:pPr>
              <w:spacing w:line="240" w:lineRule="atLeast"/>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投标人自202</w:t>
            </w:r>
            <w:r>
              <w:rPr>
                <w:rFonts w:hint="eastAsia" w:ascii="仿宋" w:hAnsi="仿宋" w:eastAsia="仿宋" w:cs="仿宋"/>
                <w:color w:val="auto"/>
                <w:sz w:val="24"/>
                <w:highlight w:val="none"/>
                <w:lang w:val="en-US"/>
              </w:rPr>
              <w:t>3</w:t>
            </w:r>
            <w:r>
              <w:rPr>
                <w:rFonts w:hint="eastAsia" w:ascii="仿宋" w:hAnsi="仿宋" w:eastAsia="仿宋" w:cs="仿宋"/>
                <w:color w:val="auto"/>
                <w:sz w:val="24"/>
                <w:highlight w:val="none"/>
              </w:rPr>
              <w:t>年1月1日以来获得省级及以上政府部门颁发的重点实验室证书的得2分</w:t>
            </w:r>
            <w:r>
              <w:rPr>
                <w:rFonts w:hint="eastAsia" w:ascii="仿宋" w:hAnsi="仿宋" w:eastAsia="仿宋" w:cs="仿宋"/>
                <w:color w:val="auto"/>
                <w:sz w:val="24"/>
                <w:highlight w:val="none"/>
                <w:lang w:eastAsia="zh-CN"/>
              </w:rPr>
              <w:t>，不提供得0分。</w:t>
            </w:r>
          </w:p>
          <w:p w14:paraId="4CF88733">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提供证书复印件加盖投标人公章，未提供不得分。</w:t>
            </w:r>
          </w:p>
        </w:tc>
        <w:tc>
          <w:tcPr>
            <w:tcW w:w="818" w:type="dxa"/>
            <w:tcBorders>
              <w:top w:val="single" w:color="auto" w:sz="4" w:space="0"/>
              <w:left w:val="single" w:color="auto" w:sz="4" w:space="0"/>
              <w:bottom w:val="single" w:color="auto" w:sz="4" w:space="0"/>
              <w:right w:val="single" w:color="auto" w:sz="4" w:space="0"/>
            </w:tcBorders>
            <w:vAlign w:val="center"/>
          </w:tcPr>
          <w:p w14:paraId="0A502B85">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r>
      <w:tr w14:paraId="7E6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74" w:type="dxa"/>
            <w:vMerge w:val="continue"/>
            <w:tcBorders>
              <w:left w:val="single" w:color="auto" w:sz="4" w:space="0"/>
              <w:right w:val="single" w:color="auto" w:sz="4" w:space="0"/>
            </w:tcBorders>
            <w:vAlign w:val="center"/>
          </w:tcPr>
          <w:p w14:paraId="78EEC14C">
            <w:pPr>
              <w:jc w:val="center"/>
              <w:rPr>
                <w:rFonts w:hint="eastAsia" w:ascii="仿宋" w:hAnsi="仿宋" w:eastAsia="仿宋" w:cs="仿宋"/>
                <w:color w:val="auto"/>
                <w:sz w:val="24"/>
                <w:highlight w:val="none"/>
              </w:rPr>
            </w:pPr>
          </w:p>
        </w:tc>
        <w:tc>
          <w:tcPr>
            <w:tcW w:w="1431" w:type="dxa"/>
            <w:vMerge w:val="continue"/>
            <w:tcBorders>
              <w:left w:val="single" w:color="auto" w:sz="4" w:space="0"/>
              <w:right w:val="single" w:color="auto" w:sz="4" w:space="0"/>
            </w:tcBorders>
            <w:vAlign w:val="center"/>
          </w:tcPr>
          <w:p w14:paraId="1168753E">
            <w:pPr>
              <w:jc w:val="center"/>
              <w:textAlignment w:val="baseline"/>
              <w:rPr>
                <w:rFonts w:hint="eastAsia" w:ascii="仿宋" w:hAnsi="仿宋" w:eastAsia="仿宋" w:cs="仿宋"/>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522F15BE">
            <w:pPr>
              <w:spacing w:line="240" w:lineRule="atLeast"/>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投标人为本项目提供检测的实验室整体通过CAP认证的得2分</w:t>
            </w:r>
            <w:r>
              <w:rPr>
                <w:rFonts w:hint="eastAsia" w:ascii="仿宋" w:hAnsi="仿宋" w:eastAsia="仿宋" w:cs="仿宋"/>
                <w:color w:val="auto"/>
                <w:sz w:val="24"/>
                <w:highlight w:val="none"/>
                <w:lang w:eastAsia="zh-CN"/>
              </w:rPr>
              <w:t>，不提供得0分。</w:t>
            </w:r>
          </w:p>
          <w:p w14:paraId="64D0C666">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提供证书复印件（英文证书需提供中文翻译件）加盖投标人公章，未提供不得分。主办检测实验室与投标人必须一致（以营业执照为准），投标人中标后不得更换主办检测实验室。</w:t>
            </w:r>
          </w:p>
        </w:tc>
        <w:tc>
          <w:tcPr>
            <w:tcW w:w="818" w:type="dxa"/>
            <w:tcBorders>
              <w:top w:val="single" w:color="auto" w:sz="4" w:space="0"/>
              <w:left w:val="single" w:color="auto" w:sz="4" w:space="0"/>
              <w:bottom w:val="single" w:color="auto" w:sz="4" w:space="0"/>
              <w:right w:val="single" w:color="auto" w:sz="4" w:space="0"/>
            </w:tcBorders>
            <w:vAlign w:val="center"/>
          </w:tcPr>
          <w:p w14:paraId="1F0EAE1F">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r>
      <w:tr w14:paraId="1AAE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674" w:type="dxa"/>
            <w:vMerge w:val="continue"/>
            <w:tcBorders>
              <w:left w:val="single" w:color="auto" w:sz="4" w:space="0"/>
              <w:bottom w:val="single" w:color="auto" w:sz="4" w:space="0"/>
              <w:right w:val="single" w:color="auto" w:sz="4" w:space="0"/>
            </w:tcBorders>
            <w:vAlign w:val="center"/>
          </w:tcPr>
          <w:p w14:paraId="1EB268D7">
            <w:pPr>
              <w:jc w:val="center"/>
              <w:rPr>
                <w:rFonts w:hint="eastAsia" w:ascii="仿宋" w:hAnsi="仿宋" w:eastAsia="仿宋" w:cs="仿宋"/>
                <w:color w:val="auto"/>
                <w:sz w:val="24"/>
                <w:highlight w:val="none"/>
              </w:rPr>
            </w:pPr>
          </w:p>
        </w:tc>
        <w:tc>
          <w:tcPr>
            <w:tcW w:w="1431" w:type="dxa"/>
            <w:vMerge w:val="continue"/>
            <w:tcBorders>
              <w:left w:val="single" w:color="auto" w:sz="4" w:space="0"/>
              <w:bottom w:val="single" w:color="auto" w:sz="4" w:space="0"/>
              <w:right w:val="single" w:color="auto" w:sz="4" w:space="0"/>
            </w:tcBorders>
            <w:vAlign w:val="center"/>
          </w:tcPr>
          <w:p w14:paraId="10098BCA">
            <w:pPr>
              <w:jc w:val="center"/>
              <w:textAlignment w:val="baseline"/>
              <w:rPr>
                <w:rFonts w:hint="eastAsia" w:ascii="仿宋" w:hAnsi="仿宋" w:eastAsia="仿宋" w:cs="仿宋"/>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037A6D2F">
            <w:pPr>
              <w:spacing w:line="240" w:lineRule="atLeast"/>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投标人为本项目提供检测服务的实验室通过ISO15189认可数量≥200项的得1分，通过项目中有质谱药物浓度项目的得2分</w:t>
            </w:r>
            <w:r>
              <w:rPr>
                <w:rFonts w:hint="eastAsia" w:ascii="仿宋" w:hAnsi="仿宋" w:eastAsia="仿宋" w:cs="仿宋"/>
                <w:color w:val="auto"/>
                <w:sz w:val="24"/>
                <w:highlight w:val="none"/>
                <w:lang w:eastAsia="zh-CN"/>
              </w:rPr>
              <w:t>，最高得</w:t>
            </w:r>
            <w:r>
              <w:rPr>
                <w:rFonts w:hint="eastAsia" w:ascii="仿宋" w:hAnsi="仿宋" w:eastAsia="仿宋" w:cs="仿宋"/>
                <w:color w:val="auto"/>
                <w:sz w:val="24"/>
                <w:highlight w:val="none"/>
                <w:lang w:val="en-US" w:eastAsia="zh-CN"/>
              </w:rPr>
              <w:t>3分。</w:t>
            </w:r>
          </w:p>
          <w:p w14:paraId="258DCCC5">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提供上述证书复印件并标注质谱药物浓度项目加盖投标人公章，未提供不得分。</w:t>
            </w:r>
          </w:p>
        </w:tc>
        <w:tc>
          <w:tcPr>
            <w:tcW w:w="818" w:type="dxa"/>
            <w:tcBorders>
              <w:top w:val="single" w:color="auto" w:sz="4" w:space="0"/>
              <w:left w:val="single" w:color="auto" w:sz="4" w:space="0"/>
              <w:bottom w:val="single" w:color="auto" w:sz="4" w:space="0"/>
              <w:right w:val="single" w:color="auto" w:sz="4" w:space="0"/>
            </w:tcBorders>
            <w:vAlign w:val="center"/>
          </w:tcPr>
          <w:p w14:paraId="7B3E6682">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r>
      <w:tr w14:paraId="2F09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674" w:type="dxa"/>
            <w:tcBorders>
              <w:top w:val="single" w:color="auto" w:sz="4" w:space="0"/>
              <w:left w:val="single" w:color="auto" w:sz="4" w:space="0"/>
              <w:bottom w:val="single" w:color="auto" w:sz="4" w:space="0"/>
              <w:right w:val="single" w:color="auto" w:sz="4" w:space="0"/>
            </w:tcBorders>
            <w:vAlign w:val="center"/>
          </w:tcPr>
          <w:p w14:paraId="2479CCFB">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31" w:type="dxa"/>
            <w:tcBorders>
              <w:top w:val="single" w:color="auto" w:sz="4" w:space="0"/>
              <w:left w:val="single" w:color="auto" w:sz="4" w:space="0"/>
              <w:bottom w:val="single" w:color="auto" w:sz="4" w:space="0"/>
              <w:right w:val="single" w:color="auto" w:sz="4" w:space="0"/>
            </w:tcBorders>
            <w:vAlign w:val="center"/>
          </w:tcPr>
          <w:p w14:paraId="7974E402">
            <w:pPr>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业绩</w:t>
            </w:r>
          </w:p>
          <w:p w14:paraId="7D48C4CA">
            <w:pPr>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（3分）</w:t>
            </w:r>
          </w:p>
        </w:tc>
        <w:tc>
          <w:tcPr>
            <w:tcW w:w="6028" w:type="dxa"/>
            <w:tcBorders>
              <w:top w:val="single" w:color="auto" w:sz="4" w:space="0"/>
              <w:left w:val="single" w:color="auto" w:sz="4" w:space="0"/>
              <w:bottom w:val="single" w:color="auto" w:sz="4" w:space="0"/>
              <w:right w:val="single" w:color="auto" w:sz="4" w:space="0"/>
            </w:tcBorders>
            <w:vAlign w:val="center"/>
          </w:tcPr>
          <w:p w14:paraId="0228FAA6">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提供202</w:t>
            </w:r>
            <w:r>
              <w:rPr>
                <w:rFonts w:hint="eastAsia" w:ascii="仿宋" w:hAnsi="仿宋" w:eastAsia="仿宋" w:cs="仿宋"/>
                <w:color w:val="auto"/>
                <w:sz w:val="24"/>
                <w:highlight w:val="none"/>
                <w:lang w:val="en-US"/>
              </w:rPr>
              <w:t>3</w:t>
            </w:r>
            <w:r>
              <w:rPr>
                <w:rFonts w:hint="eastAsia" w:ascii="仿宋" w:hAnsi="仿宋" w:eastAsia="仿宋" w:cs="仿宋"/>
                <w:color w:val="auto"/>
                <w:sz w:val="24"/>
                <w:highlight w:val="none"/>
              </w:rPr>
              <w:t>年1月1日</w:t>
            </w:r>
            <w:r>
              <w:rPr>
                <w:rFonts w:hint="eastAsia" w:ascii="仿宋" w:hAnsi="仿宋" w:eastAsia="仿宋" w:cs="仿宋"/>
                <w:color w:val="auto"/>
                <w:sz w:val="24"/>
                <w:highlight w:val="none"/>
                <w:lang w:eastAsia="zh-CN"/>
              </w:rPr>
              <w:t>（</w:t>
            </w:r>
            <w:r>
              <w:rPr>
                <w:rFonts w:hint="eastAsia" w:ascii="仿宋" w:hAnsi="仿宋" w:eastAsia="仿宋" w:cs="仿宋"/>
                <w:b w:val="0"/>
                <w:bCs w:val="0"/>
                <w:color w:val="auto"/>
                <w:kern w:val="0"/>
                <w:sz w:val="24"/>
                <w:szCs w:val="24"/>
                <w:highlight w:val="none"/>
                <w:lang w:eastAsia="zh-CN"/>
              </w:rPr>
              <w:t>以合同签订时间为准）</w:t>
            </w:r>
            <w:r>
              <w:rPr>
                <w:rFonts w:hint="eastAsia" w:ascii="仿宋" w:hAnsi="仿宋" w:eastAsia="仿宋" w:cs="仿宋"/>
                <w:color w:val="auto"/>
                <w:sz w:val="24"/>
                <w:highlight w:val="none"/>
              </w:rPr>
              <w:t>以来</w:t>
            </w:r>
            <w:r>
              <w:rPr>
                <w:rFonts w:hint="eastAsia" w:ascii="仿宋" w:hAnsi="仿宋" w:eastAsia="仿宋" w:cs="仿宋"/>
                <w:b w:val="0"/>
                <w:bCs w:val="0"/>
                <w:color w:val="auto"/>
                <w:kern w:val="0"/>
                <w:sz w:val="24"/>
                <w:szCs w:val="24"/>
                <w:highlight w:val="none"/>
                <w:lang w:eastAsia="zh-CN"/>
              </w:rPr>
              <w:t>具有与本项目相适应的同类业绩</w:t>
            </w:r>
            <w:r>
              <w:rPr>
                <w:rFonts w:hint="eastAsia" w:ascii="仿宋" w:hAnsi="仿宋" w:eastAsia="仿宋" w:cs="仿宋"/>
                <w:color w:val="auto"/>
                <w:sz w:val="24"/>
                <w:highlight w:val="none"/>
              </w:rPr>
              <w:t>，每提供一份合同得1分，最高得3分。</w:t>
            </w:r>
          </w:p>
          <w:p w14:paraId="14EBD561">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提供合同和发票复印件加盖投标人公章互相印证，同一用户不重复计算。</w:t>
            </w:r>
          </w:p>
        </w:tc>
        <w:tc>
          <w:tcPr>
            <w:tcW w:w="818" w:type="dxa"/>
            <w:tcBorders>
              <w:top w:val="single" w:color="auto" w:sz="4" w:space="0"/>
              <w:left w:val="single" w:color="auto" w:sz="4" w:space="0"/>
              <w:bottom w:val="single" w:color="auto" w:sz="4" w:space="0"/>
              <w:right w:val="single" w:color="auto" w:sz="4" w:space="0"/>
            </w:tcBorders>
            <w:vAlign w:val="center"/>
          </w:tcPr>
          <w:p w14:paraId="4E06BB9F">
            <w:pP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r>
      <w:tr w14:paraId="5DCF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674" w:type="dxa"/>
            <w:vMerge w:val="restart"/>
            <w:tcBorders>
              <w:top w:val="single" w:color="auto" w:sz="4" w:space="0"/>
              <w:left w:val="single" w:color="auto" w:sz="4" w:space="0"/>
              <w:right w:val="single" w:color="auto" w:sz="4" w:space="0"/>
            </w:tcBorders>
            <w:vAlign w:val="center"/>
          </w:tcPr>
          <w:p w14:paraId="7D0FB84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431" w:type="dxa"/>
            <w:vMerge w:val="restart"/>
            <w:tcBorders>
              <w:top w:val="single" w:color="auto" w:sz="4" w:space="0"/>
              <w:left w:val="single" w:color="auto" w:sz="4" w:space="0"/>
              <w:right w:val="single" w:color="auto" w:sz="4" w:space="0"/>
            </w:tcBorders>
            <w:vAlign w:val="center"/>
          </w:tcPr>
          <w:p w14:paraId="7982A2B4">
            <w:pPr>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实验室</w:t>
            </w:r>
          </w:p>
          <w:p w14:paraId="6E591BBD">
            <w:pPr>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检测能力</w:t>
            </w:r>
          </w:p>
          <w:p w14:paraId="0D694E00">
            <w:pPr>
              <w:jc w:val="center"/>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rPr>
              <w:t>6</w:t>
            </w:r>
            <w:r>
              <w:rPr>
                <w:rFonts w:hint="eastAsia" w:ascii="仿宋" w:hAnsi="仿宋" w:eastAsia="仿宋" w:cs="仿宋"/>
                <w:color w:val="auto"/>
                <w:sz w:val="24"/>
                <w:highlight w:val="none"/>
              </w:rPr>
              <w:t>分）</w:t>
            </w:r>
          </w:p>
        </w:tc>
        <w:tc>
          <w:tcPr>
            <w:tcW w:w="6028" w:type="dxa"/>
            <w:tcBorders>
              <w:top w:val="single" w:color="auto" w:sz="4" w:space="0"/>
              <w:left w:val="single" w:color="auto" w:sz="4" w:space="0"/>
              <w:bottom w:val="single" w:color="auto" w:sz="4" w:space="0"/>
              <w:right w:val="single" w:color="auto" w:sz="4" w:space="0"/>
            </w:tcBorders>
            <w:vAlign w:val="center"/>
          </w:tcPr>
          <w:p w14:paraId="5BC6244D">
            <w:pPr>
              <w:spacing w:line="240" w:lineRule="atLeast"/>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投标人具备质谱检测能力</w:t>
            </w:r>
            <w:r>
              <w:rPr>
                <w:rFonts w:hint="eastAsia" w:ascii="仿宋" w:hAnsi="仿宋" w:eastAsia="仿宋" w:cs="仿宋"/>
                <w:b/>
                <w:bCs/>
                <w:color w:val="auto"/>
                <w:sz w:val="24"/>
                <w:highlight w:val="none"/>
              </w:rPr>
              <w:t>（提供质谱类检测项目试剂注册证、备案证明材料及说明书</w:t>
            </w:r>
            <w:r>
              <w:rPr>
                <w:rFonts w:hint="eastAsia" w:ascii="仿宋" w:hAnsi="仿宋" w:eastAsia="仿宋" w:cs="仿宋"/>
                <w:b/>
                <w:bCs/>
                <w:color w:val="auto"/>
                <w:sz w:val="24"/>
                <w:highlight w:val="none"/>
                <w:lang w:eastAsia="zh-CN"/>
              </w:rPr>
              <w:t>复印件</w:t>
            </w:r>
            <w:r>
              <w:rPr>
                <w:rFonts w:hint="eastAsia" w:ascii="仿宋" w:hAnsi="仿宋" w:eastAsia="仿宋" w:cs="仿宋"/>
                <w:b/>
                <w:bCs/>
                <w:color w:val="auto"/>
                <w:sz w:val="24"/>
                <w:highlight w:val="none"/>
              </w:rPr>
              <w:t>，加盖投标人公章）</w:t>
            </w:r>
            <w:r>
              <w:rPr>
                <w:rFonts w:hint="eastAsia" w:ascii="仿宋" w:hAnsi="仿宋" w:eastAsia="仿宋" w:cs="仿宋"/>
                <w:color w:val="auto"/>
                <w:sz w:val="24"/>
                <w:highlight w:val="none"/>
              </w:rPr>
              <w:t>涵盖目录内所有检测项目，根据开展项目及提供资料情况进行</w:t>
            </w:r>
            <w:r>
              <w:rPr>
                <w:rFonts w:hint="eastAsia" w:ascii="仿宋" w:hAnsi="仿宋" w:eastAsia="仿宋" w:cs="仿宋"/>
                <w:color w:val="auto"/>
                <w:sz w:val="24"/>
                <w:highlight w:val="none"/>
                <w:lang w:eastAsia="zh-CN"/>
              </w:rPr>
              <w:t>综合</w:t>
            </w:r>
            <w:r>
              <w:rPr>
                <w:rFonts w:hint="eastAsia" w:ascii="仿宋" w:hAnsi="仿宋" w:eastAsia="仿宋" w:cs="仿宋"/>
                <w:color w:val="auto"/>
                <w:sz w:val="24"/>
                <w:highlight w:val="none"/>
              </w:rPr>
              <w:t>评</w:t>
            </w:r>
            <w:r>
              <w:rPr>
                <w:rFonts w:hint="eastAsia" w:ascii="仿宋" w:hAnsi="仿宋" w:eastAsia="仿宋" w:cs="仿宋"/>
                <w:color w:val="auto"/>
                <w:sz w:val="24"/>
                <w:highlight w:val="none"/>
                <w:lang w:eastAsia="zh-CN"/>
              </w:rPr>
              <w:t>审</w:t>
            </w:r>
            <w:r>
              <w:rPr>
                <w:rFonts w:hint="eastAsia" w:ascii="仿宋" w:hAnsi="仿宋" w:eastAsia="仿宋" w:cs="仿宋"/>
                <w:color w:val="auto"/>
                <w:sz w:val="24"/>
                <w:highlight w:val="none"/>
              </w:rPr>
              <w:t>，0-5分</w:t>
            </w:r>
            <w:r>
              <w:rPr>
                <w:rFonts w:hint="eastAsia" w:ascii="仿宋" w:hAnsi="仿宋" w:eastAsia="仿宋" w:cs="仿宋"/>
                <w:color w:val="auto"/>
                <w:sz w:val="24"/>
                <w:highlight w:val="none"/>
                <w:lang w:eastAsia="zh-CN"/>
              </w:rPr>
              <w:t>。</w:t>
            </w:r>
          </w:p>
        </w:tc>
        <w:tc>
          <w:tcPr>
            <w:tcW w:w="818" w:type="dxa"/>
            <w:tcBorders>
              <w:top w:val="single" w:color="auto" w:sz="4" w:space="0"/>
              <w:left w:val="single" w:color="auto" w:sz="4" w:space="0"/>
              <w:bottom w:val="single" w:color="auto" w:sz="4" w:space="0"/>
              <w:right w:val="single" w:color="auto" w:sz="4" w:space="0"/>
            </w:tcBorders>
            <w:vAlign w:val="center"/>
          </w:tcPr>
          <w:p w14:paraId="49C0FB75">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r>
      <w:tr w14:paraId="18F1E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674" w:type="dxa"/>
            <w:vMerge w:val="continue"/>
            <w:tcBorders>
              <w:left w:val="single" w:color="auto" w:sz="4" w:space="0"/>
              <w:right w:val="single" w:color="auto" w:sz="4" w:space="0"/>
            </w:tcBorders>
            <w:vAlign w:val="center"/>
          </w:tcPr>
          <w:p w14:paraId="6E07C7B1">
            <w:pPr>
              <w:jc w:val="center"/>
              <w:rPr>
                <w:rFonts w:hint="eastAsia" w:ascii="仿宋" w:hAnsi="仿宋" w:eastAsia="仿宋" w:cs="仿宋"/>
                <w:color w:val="auto"/>
                <w:sz w:val="24"/>
                <w:highlight w:val="none"/>
              </w:rPr>
            </w:pPr>
          </w:p>
        </w:tc>
        <w:tc>
          <w:tcPr>
            <w:tcW w:w="1431" w:type="dxa"/>
            <w:vMerge w:val="continue"/>
            <w:tcBorders>
              <w:left w:val="single" w:color="auto" w:sz="4" w:space="0"/>
              <w:right w:val="single" w:color="auto" w:sz="4" w:space="0"/>
            </w:tcBorders>
            <w:vAlign w:val="center"/>
          </w:tcPr>
          <w:p w14:paraId="46206B51">
            <w:pPr>
              <w:jc w:val="center"/>
              <w:rPr>
                <w:rFonts w:hint="eastAsia" w:ascii="仿宋" w:hAnsi="仿宋" w:eastAsia="仿宋" w:cs="仿宋"/>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23F7406D">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提供医学检验专业</w:t>
            </w:r>
            <w:r>
              <w:rPr>
                <w:rFonts w:hint="eastAsia" w:ascii="仿宋" w:hAnsi="仿宋" w:eastAsia="仿宋" w:cs="仿宋"/>
                <w:color w:val="auto"/>
                <w:sz w:val="24"/>
                <w:highlight w:val="none"/>
              </w:rPr>
              <w:t>副高及以上</w:t>
            </w:r>
            <w:r>
              <w:rPr>
                <w:rFonts w:hint="eastAsia" w:ascii="仿宋" w:hAnsi="仿宋" w:eastAsia="仿宋" w:cs="仿宋"/>
                <w:color w:val="auto"/>
                <w:sz w:val="24"/>
                <w:highlight w:val="none"/>
                <w:lang w:eastAsia="zh-CN"/>
              </w:rPr>
              <w:t>职称</w:t>
            </w:r>
            <w:r>
              <w:rPr>
                <w:rFonts w:hint="eastAsia" w:ascii="仿宋" w:hAnsi="仿宋" w:eastAsia="仿宋" w:cs="仿宋"/>
                <w:color w:val="auto"/>
                <w:sz w:val="24"/>
                <w:highlight w:val="none"/>
              </w:rPr>
              <w:t>实验室</w:t>
            </w:r>
            <w:r>
              <w:rPr>
                <w:rFonts w:hint="eastAsia" w:ascii="仿宋" w:hAnsi="仿宋" w:eastAsia="仿宋" w:cs="仿宋"/>
                <w:color w:val="auto"/>
                <w:sz w:val="24"/>
                <w:highlight w:val="none"/>
                <w:lang w:eastAsia="zh-CN"/>
              </w:rPr>
              <w:t>技术</w:t>
            </w:r>
            <w:r>
              <w:rPr>
                <w:rFonts w:hint="eastAsia" w:ascii="仿宋" w:hAnsi="仿宋" w:eastAsia="仿宋" w:cs="仿宋"/>
                <w:color w:val="auto"/>
                <w:sz w:val="24"/>
                <w:highlight w:val="none"/>
              </w:rPr>
              <w:t>人员情况</w:t>
            </w:r>
            <w:r>
              <w:rPr>
                <w:rFonts w:hint="eastAsia" w:ascii="仿宋" w:hAnsi="仿宋" w:eastAsia="仿宋" w:cs="仿宋"/>
                <w:color w:val="auto"/>
                <w:sz w:val="24"/>
                <w:highlight w:val="none"/>
                <w:lang w:eastAsia="zh-CN"/>
              </w:rPr>
              <w:t>，少于</w:t>
            </w:r>
            <w:r>
              <w:rPr>
                <w:rFonts w:hint="eastAsia" w:ascii="仿宋" w:hAnsi="仿宋" w:eastAsia="仿宋" w:cs="仿宋"/>
                <w:color w:val="auto"/>
                <w:sz w:val="24"/>
                <w:highlight w:val="none"/>
                <w:lang w:val="en-US" w:eastAsia="zh-CN"/>
              </w:rPr>
              <w:t>10人不得分，10人得</w:t>
            </w:r>
            <w:r>
              <w:rPr>
                <w:rFonts w:hint="eastAsia" w:ascii="仿宋" w:hAnsi="仿宋" w:eastAsia="仿宋" w:cs="仿宋"/>
                <w:color w:val="auto"/>
                <w:sz w:val="24"/>
                <w:highlight w:val="none"/>
                <w:lang w:val="en-US"/>
              </w:rPr>
              <w:t>2</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，超过</w:t>
            </w:r>
            <w:r>
              <w:rPr>
                <w:rFonts w:hint="eastAsia" w:ascii="仿宋" w:hAnsi="仿宋" w:eastAsia="仿宋" w:cs="仿宋"/>
                <w:color w:val="auto"/>
                <w:sz w:val="24"/>
                <w:highlight w:val="none"/>
                <w:lang w:val="en-US" w:eastAsia="zh-CN"/>
              </w:rPr>
              <w:t>10人的每增加1人得</w:t>
            </w:r>
            <w:r>
              <w:rPr>
                <w:rFonts w:hint="eastAsia" w:ascii="仿宋" w:hAnsi="仿宋" w:eastAsia="仿宋" w:cs="仿宋"/>
                <w:color w:val="auto"/>
                <w:sz w:val="24"/>
                <w:highlight w:val="none"/>
                <w:lang w:val="en-US"/>
              </w:rPr>
              <w:t>1</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，最高得</w:t>
            </w:r>
            <w:r>
              <w:rPr>
                <w:rFonts w:hint="eastAsia" w:ascii="仿宋" w:hAnsi="仿宋" w:eastAsia="仿宋" w:cs="仿宋"/>
                <w:color w:val="auto"/>
                <w:sz w:val="24"/>
                <w:highlight w:val="none"/>
                <w:lang w:val="en-US" w:eastAsia="zh-CN"/>
              </w:rPr>
              <w:t>5分</w:t>
            </w:r>
            <w:r>
              <w:rPr>
                <w:rFonts w:hint="eastAsia" w:ascii="仿宋" w:hAnsi="仿宋" w:eastAsia="仿宋" w:cs="仿宋"/>
                <w:color w:val="auto"/>
                <w:sz w:val="24"/>
                <w:highlight w:val="none"/>
                <w:lang w:eastAsia="zh-CN"/>
              </w:rPr>
              <w:t>。</w:t>
            </w:r>
          </w:p>
          <w:p w14:paraId="49987BE0">
            <w:pPr>
              <w:spacing w:line="240" w:lineRule="atLeast"/>
              <w:textAlignment w:val="baseline"/>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lang w:eastAsia="zh-CN"/>
              </w:rPr>
              <w:t>提供</w:t>
            </w:r>
            <w:r>
              <w:rPr>
                <w:rFonts w:hint="eastAsia" w:ascii="仿宋" w:hAnsi="仿宋" w:eastAsia="仿宋" w:cs="仿宋"/>
                <w:b/>
                <w:bCs/>
                <w:color w:val="auto"/>
                <w:sz w:val="24"/>
                <w:highlight w:val="none"/>
              </w:rPr>
              <w:t>上述人员的职称证书</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或</w:t>
            </w:r>
            <w:r>
              <w:rPr>
                <w:rFonts w:hint="eastAsia" w:ascii="仿宋" w:hAnsi="仿宋" w:eastAsia="仿宋" w:cs="仿宋"/>
                <w:b/>
                <w:bCs/>
                <w:color w:val="auto"/>
                <w:sz w:val="24"/>
                <w:highlight w:val="none"/>
              </w:rPr>
              <w:t>专业技术资格证书</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kern w:val="0"/>
                <w:sz w:val="24"/>
                <w:szCs w:val="24"/>
                <w:highlight w:val="none"/>
                <w:lang w:eastAsia="zh-CN"/>
              </w:rPr>
              <w:t>及投标人为其缴纳的社保凭证</w:t>
            </w:r>
            <w:r>
              <w:rPr>
                <w:rFonts w:hint="eastAsia" w:ascii="仿宋" w:hAnsi="仿宋" w:eastAsia="仿宋" w:cs="仿宋"/>
                <w:b/>
                <w:bCs/>
                <w:color w:val="auto"/>
                <w:sz w:val="24"/>
                <w:highlight w:val="none"/>
                <w:lang w:eastAsia="zh-CN"/>
              </w:rPr>
              <w:t>并加盖投标人公章</w:t>
            </w:r>
            <w:r>
              <w:rPr>
                <w:rFonts w:hint="eastAsia" w:ascii="仿宋" w:hAnsi="仿宋" w:eastAsia="仿宋" w:cs="仿宋"/>
                <w:b/>
                <w:bCs/>
                <w:color w:val="auto"/>
                <w:sz w:val="24"/>
                <w:highlight w:val="none"/>
              </w:rPr>
              <w:t>。证明材料不完整或未提供的均不得分。</w:t>
            </w:r>
          </w:p>
        </w:tc>
        <w:tc>
          <w:tcPr>
            <w:tcW w:w="818" w:type="dxa"/>
            <w:tcBorders>
              <w:top w:val="single" w:color="auto" w:sz="4" w:space="0"/>
              <w:left w:val="single" w:color="auto" w:sz="4" w:space="0"/>
              <w:bottom w:val="single" w:color="auto" w:sz="4" w:space="0"/>
              <w:right w:val="single" w:color="auto" w:sz="4" w:space="0"/>
            </w:tcBorders>
            <w:vAlign w:val="center"/>
          </w:tcPr>
          <w:p w14:paraId="622EC7EA">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r>
      <w:tr w14:paraId="49122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4" w:type="dxa"/>
            <w:vMerge w:val="continue"/>
            <w:tcBorders>
              <w:left w:val="single" w:color="auto" w:sz="4" w:space="0"/>
              <w:right w:val="single" w:color="auto" w:sz="4" w:space="0"/>
            </w:tcBorders>
            <w:vAlign w:val="center"/>
          </w:tcPr>
          <w:p w14:paraId="20C22317">
            <w:pPr>
              <w:jc w:val="center"/>
              <w:rPr>
                <w:rFonts w:hint="eastAsia" w:ascii="仿宋" w:hAnsi="仿宋" w:eastAsia="仿宋" w:cs="仿宋"/>
                <w:color w:val="auto"/>
                <w:sz w:val="24"/>
                <w:highlight w:val="none"/>
              </w:rPr>
            </w:pPr>
          </w:p>
        </w:tc>
        <w:tc>
          <w:tcPr>
            <w:tcW w:w="1431" w:type="dxa"/>
            <w:vMerge w:val="continue"/>
            <w:tcBorders>
              <w:left w:val="single" w:color="auto" w:sz="4" w:space="0"/>
              <w:right w:val="single" w:color="auto" w:sz="4" w:space="0"/>
            </w:tcBorders>
            <w:vAlign w:val="center"/>
          </w:tcPr>
          <w:p w14:paraId="690F20EE">
            <w:pPr>
              <w:jc w:val="center"/>
              <w:rPr>
                <w:rFonts w:hint="eastAsia" w:ascii="仿宋" w:hAnsi="仿宋" w:eastAsia="仿宋" w:cs="仿宋"/>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2209E7F8">
            <w:pPr>
              <w:spacing w:line="240" w:lineRule="atLeast"/>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根据投标人标本采集、收取方案等情况进行综合评审，</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分。</w:t>
            </w:r>
          </w:p>
        </w:tc>
        <w:tc>
          <w:tcPr>
            <w:tcW w:w="818" w:type="dxa"/>
            <w:tcBorders>
              <w:top w:val="single" w:color="auto" w:sz="4" w:space="0"/>
              <w:left w:val="single" w:color="auto" w:sz="4" w:space="0"/>
              <w:bottom w:val="single" w:color="auto" w:sz="4" w:space="0"/>
              <w:right w:val="single" w:color="auto" w:sz="4" w:space="0"/>
            </w:tcBorders>
            <w:vAlign w:val="center"/>
          </w:tcPr>
          <w:p w14:paraId="797C9E7D">
            <w:pP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r>
      <w:tr w14:paraId="6D707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4" w:type="dxa"/>
            <w:vMerge w:val="continue"/>
            <w:tcBorders>
              <w:left w:val="single" w:color="auto" w:sz="4" w:space="0"/>
              <w:bottom w:val="single" w:color="auto" w:sz="4" w:space="0"/>
              <w:right w:val="single" w:color="auto" w:sz="4" w:space="0"/>
            </w:tcBorders>
            <w:vAlign w:val="center"/>
          </w:tcPr>
          <w:p w14:paraId="33AF5935">
            <w:pPr>
              <w:jc w:val="center"/>
              <w:rPr>
                <w:rFonts w:hint="eastAsia" w:ascii="仿宋" w:hAnsi="仿宋" w:eastAsia="仿宋" w:cs="仿宋"/>
                <w:color w:val="auto"/>
                <w:sz w:val="24"/>
                <w:highlight w:val="none"/>
              </w:rPr>
            </w:pPr>
          </w:p>
        </w:tc>
        <w:tc>
          <w:tcPr>
            <w:tcW w:w="1431" w:type="dxa"/>
            <w:vMerge w:val="continue"/>
            <w:tcBorders>
              <w:left w:val="single" w:color="auto" w:sz="4" w:space="0"/>
              <w:bottom w:val="single" w:color="auto" w:sz="4" w:space="0"/>
              <w:right w:val="single" w:color="auto" w:sz="4" w:space="0"/>
            </w:tcBorders>
            <w:vAlign w:val="center"/>
          </w:tcPr>
          <w:p w14:paraId="346D3A95">
            <w:pPr>
              <w:jc w:val="center"/>
              <w:rPr>
                <w:rFonts w:hint="eastAsia" w:ascii="仿宋" w:hAnsi="仿宋" w:eastAsia="仿宋" w:cs="仿宋"/>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2D1674EA">
            <w:pPr>
              <w:spacing w:line="240" w:lineRule="atLeast"/>
              <w:textAlignment w:val="baseline"/>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根据投标人提供的检验报告单质量、临床解读情况进行综合评审，</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分。</w:t>
            </w:r>
          </w:p>
        </w:tc>
        <w:tc>
          <w:tcPr>
            <w:tcW w:w="818" w:type="dxa"/>
            <w:tcBorders>
              <w:top w:val="single" w:color="auto" w:sz="4" w:space="0"/>
              <w:left w:val="single" w:color="auto" w:sz="4" w:space="0"/>
              <w:bottom w:val="single" w:color="auto" w:sz="4" w:space="0"/>
              <w:right w:val="single" w:color="auto" w:sz="4" w:space="0"/>
            </w:tcBorders>
            <w:vAlign w:val="center"/>
          </w:tcPr>
          <w:p w14:paraId="723E5DC6">
            <w:pP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r>
      <w:tr w14:paraId="43FB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4" w:type="dxa"/>
            <w:vMerge w:val="restart"/>
            <w:tcBorders>
              <w:top w:val="single" w:color="auto" w:sz="4" w:space="0"/>
              <w:left w:val="single" w:color="auto" w:sz="4" w:space="0"/>
              <w:right w:val="single" w:color="auto" w:sz="4" w:space="0"/>
            </w:tcBorders>
            <w:vAlign w:val="center"/>
          </w:tcPr>
          <w:p w14:paraId="2B4BF4BF">
            <w:pP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1431" w:type="dxa"/>
            <w:vMerge w:val="restart"/>
            <w:tcBorders>
              <w:top w:val="single" w:color="auto" w:sz="4" w:space="0"/>
              <w:left w:val="single" w:color="auto" w:sz="4" w:space="0"/>
              <w:right w:val="single" w:color="auto" w:sz="4" w:space="0"/>
            </w:tcBorders>
            <w:vAlign w:val="center"/>
          </w:tcPr>
          <w:p w14:paraId="39783E25">
            <w:pPr>
              <w:jc w:val="center"/>
              <w:rPr>
                <w:rFonts w:hint="eastAsia" w:ascii="仿宋" w:hAnsi="仿宋" w:eastAsia="仿宋" w:cs="仿宋"/>
                <w:bCs/>
                <w:iCs/>
                <w:color w:val="auto"/>
                <w:sz w:val="24"/>
                <w:highlight w:val="none"/>
              </w:rPr>
            </w:pPr>
          </w:p>
          <w:p w14:paraId="6253E2B0">
            <w:pPr>
              <w:jc w:val="center"/>
              <w:rPr>
                <w:rFonts w:hint="eastAsia" w:ascii="仿宋" w:hAnsi="仿宋" w:eastAsia="仿宋" w:cs="仿宋"/>
                <w:color w:val="auto"/>
                <w:sz w:val="24"/>
                <w:highlight w:val="none"/>
              </w:rPr>
            </w:pPr>
            <w:r>
              <w:rPr>
                <w:rFonts w:hint="eastAsia" w:ascii="仿宋" w:hAnsi="仿宋" w:eastAsia="仿宋" w:cs="仿宋"/>
                <w:bCs/>
                <w:iCs/>
                <w:color w:val="auto"/>
                <w:sz w:val="24"/>
                <w:highlight w:val="none"/>
              </w:rPr>
              <w:t>实验室质量控制方案（15分）</w:t>
            </w:r>
          </w:p>
        </w:tc>
        <w:tc>
          <w:tcPr>
            <w:tcW w:w="6028" w:type="dxa"/>
            <w:tcBorders>
              <w:top w:val="single" w:color="auto" w:sz="4" w:space="0"/>
              <w:left w:val="single" w:color="auto" w:sz="4" w:space="0"/>
              <w:bottom w:val="single" w:color="auto" w:sz="4" w:space="0"/>
              <w:right w:val="single" w:color="auto" w:sz="4" w:space="0"/>
            </w:tcBorders>
            <w:vAlign w:val="center"/>
          </w:tcPr>
          <w:p w14:paraId="74ACFD1B">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根据投标人提供的实验室质量控制方案进行综合评审，</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lang w:eastAsia="zh-CN"/>
              </w:rPr>
              <w:t>。</w:t>
            </w:r>
          </w:p>
        </w:tc>
        <w:tc>
          <w:tcPr>
            <w:tcW w:w="818" w:type="dxa"/>
            <w:tcBorders>
              <w:top w:val="single" w:color="auto" w:sz="4" w:space="0"/>
              <w:left w:val="single" w:color="auto" w:sz="4" w:space="0"/>
              <w:bottom w:val="single" w:color="auto" w:sz="4" w:space="0"/>
              <w:right w:val="single" w:color="auto" w:sz="4" w:space="0"/>
            </w:tcBorders>
            <w:vAlign w:val="center"/>
          </w:tcPr>
          <w:p w14:paraId="7646FA18">
            <w:pPr>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r>
      <w:tr w14:paraId="6EFE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4" w:type="dxa"/>
            <w:vMerge w:val="continue"/>
            <w:tcBorders>
              <w:left w:val="single" w:color="auto" w:sz="4" w:space="0"/>
              <w:right w:val="single" w:color="auto" w:sz="4" w:space="0"/>
            </w:tcBorders>
            <w:vAlign w:val="center"/>
          </w:tcPr>
          <w:p w14:paraId="09D2E7C3">
            <w:pPr>
              <w:jc w:val="center"/>
              <w:rPr>
                <w:rFonts w:hint="eastAsia" w:ascii="仿宋" w:hAnsi="仿宋" w:eastAsia="仿宋" w:cs="仿宋"/>
                <w:color w:val="auto"/>
                <w:sz w:val="24"/>
                <w:highlight w:val="none"/>
                <w:lang w:val="en-US" w:eastAsia="zh-CN"/>
              </w:rPr>
            </w:pPr>
          </w:p>
        </w:tc>
        <w:tc>
          <w:tcPr>
            <w:tcW w:w="1431" w:type="dxa"/>
            <w:vMerge w:val="continue"/>
            <w:tcBorders>
              <w:left w:val="single" w:color="auto" w:sz="4" w:space="0"/>
              <w:right w:val="single" w:color="auto" w:sz="4" w:space="0"/>
            </w:tcBorders>
            <w:vAlign w:val="center"/>
          </w:tcPr>
          <w:p w14:paraId="667B2A47">
            <w:pPr>
              <w:jc w:val="center"/>
              <w:rPr>
                <w:rFonts w:hint="eastAsia" w:ascii="仿宋" w:hAnsi="仿宋" w:eastAsia="仿宋" w:cs="仿宋"/>
                <w:bCs/>
                <w:iCs/>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12E4EBB0">
            <w:pPr>
              <w:spacing w:line="240" w:lineRule="atLeast"/>
              <w:textAlignment w:val="baseline"/>
              <w:rPr>
                <w:rFonts w:hint="eastAsia" w:ascii="仿宋" w:hAnsi="仿宋" w:eastAsia="仿宋" w:cs="仿宋"/>
                <w:b w:val="0"/>
                <w:bCs w:val="0"/>
                <w:color w:val="auto"/>
                <w:sz w:val="24"/>
                <w:highlight w:val="none"/>
                <w:u w:val="none"/>
                <w:lang w:val="en-US" w:eastAsia="zh-CN"/>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具有与采购项目相关的</w:t>
            </w:r>
            <w:r>
              <w:rPr>
                <w:rFonts w:hint="eastAsia" w:ascii="仿宋" w:hAnsi="仿宋" w:eastAsia="仿宋" w:cs="仿宋"/>
                <w:b w:val="0"/>
                <w:bCs w:val="0"/>
                <w:color w:val="auto"/>
                <w:sz w:val="24"/>
                <w:highlight w:val="none"/>
                <w:u w:val="none"/>
              </w:rPr>
              <w:t>202</w:t>
            </w:r>
            <w:r>
              <w:rPr>
                <w:rFonts w:hint="eastAsia" w:ascii="仿宋" w:hAnsi="仿宋" w:eastAsia="仿宋" w:cs="仿宋"/>
                <w:b w:val="0"/>
                <w:bCs w:val="0"/>
                <w:color w:val="auto"/>
                <w:sz w:val="24"/>
                <w:highlight w:val="none"/>
                <w:u w:val="none"/>
                <w:lang w:val="en-US" w:eastAsia="zh-CN"/>
              </w:rPr>
              <w:t>5</w:t>
            </w:r>
            <w:r>
              <w:rPr>
                <w:rFonts w:hint="eastAsia" w:ascii="仿宋" w:hAnsi="仿宋" w:eastAsia="仿宋" w:cs="仿宋"/>
                <w:b w:val="0"/>
                <w:bCs w:val="0"/>
                <w:color w:val="auto"/>
                <w:sz w:val="24"/>
                <w:highlight w:val="none"/>
                <w:u w:val="none"/>
              </w:rPr>
              <w:t>年国家卫健委室间质评</w:t>
            </w:r>
            <w:r>
              <w:rPr>
                <w:rFonts w:hint="eastAsia" w:ascii="仿宋" w:hAnsi="仿宋" w:eastAsia="仿宋" w:cs="仿宋"/>
                <w:b w:val="0"/>
                <w:bCs w:val="0"/>
                <w:color w:val="auto"/>
                <w:sz w:val="24"/>
                <w:highlight w:val="none"/>
                <w:u w:val="none"/>
                <w:lang w:eastAsia="zh-CN"/>
              </w:rPr>
              <w:t>合格证书的得</w:t>
            </w:r>
            <w:r>
              <w:rPr>
                <w:rFonts w:hint="eastAsia" w:ascii="仿宋" w:hAnsi="仿宋" w:eastAsia="仿宋" w:cs="仿宋"/>
                <w:b w:val="0"/>
                <w:bCs w:val="0"/>
                <w:color w:val="auto"/>
                <w:sz w:val="24"/>
                <w:highlight w:val="none"/>
                <w:u w:val="none"/>
                <w:lang w:val="en-US" w:eastAsia="zh-CN"/>
              </w:rPr>
              <w:t>3分。</w:t>
            </w:r>
          </w:p>
          <w:p w14:paraId="10BD5EBC">
            <w:pPr>
              <w:spacing w:line="240" w:lineRule="atLeast"/>
              <w:textAlignment w:val="baseline"/>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rPr>
              <w:t>提供相关证书复印件加盖投标人公章</w:t>
            </w:r>
            <w:r>
              <w:rPr>
                <w:rFonts w:hint="eastAsia" w:ascii="仿宋" w:hAnsi="仿宋" w:eastAsia="仿宋" w:cs="仿宋"/>
                <w:b/>
                <w:bCs/>
                <w:color w:val="auto"/>
                <w:sz w:val="24"/>
                <w:highlight w:val="none"/>
                <w:lang w:eastAsia="zh-CN"/>
              </w:rPr>
              <w:t>，未提供不得分。</w:t>
            </w:r>
          </w:p>
        </w:tc>
        <w:tc>
          <w:tcPr>
            <w:tcW w:w="818" w:type="dxa"/>
            <w:tcBorders>
              <w:top w:val="single" w:color="auto" w:sz="4" w:space="0"/>
              <w:left w:val="single" w:color="auto" w:sz="4" w:space="0"/>
              <w:bottom w:val="single" w:color="auto" w:sz="4" w:space="0"/>
              <w:right w:val="single" w:color="auto" w:sz="4" w:space="0"/>
            </w:tcBorders>
            <w:vAlign w:val="center"/>
          </w:tcPr>
          <w:p w14:paraId="3F366E27">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r>
      <w:tr w14:paraId="4D785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4" w:type="dxa"/>
            <w:vMerge w:val="continue"/>
            <w:tcBorders>
              <w:left w:val="single" w:color="auto" w:sz="4" w:space="0"/>
              <w:right w:val="single" w:color="auto" w:sz="4" w:space="0"/>
            </w:tcBorders>
            <w:vAlign w:val="center"/>
          </w:tcPr>
          <w:p w14:paraId="1C60313D">
            <w:pPr>
              <w:jc w:val="center"/>
              <w:rPr>
                <w:rFonts w:hint="eastAsia" w:ascii="仿宋" w:hAnsi="仿宋" w:eastAsia="仿宋" w:cs="仿宋"/>
                <w:color w:val="auto"/>
                <w:sz w:val="24"/>
                <w:highlight w:val="none"/>
                <w:lang w:val="en-US" w:eastAsia="zh-CN"/>
              </w:rPr>
            </w:pPr>
          </w:p>
        </w:tc>
        <w:tc>
          <w:tcPr>
            <w:tcW w:w="1431" w:type="dxa"/>
            <w:vMerge w:val="continue"/>
            <w:tcBorders>
              <w:left w:val="single" w:color="auto" w:sz="4" w:space="0"/>
              <w:right w:val="single" w:color="auto" w:sz="4" w:space="0"/>
            </w:tcBorders>
            <w:vAlign w:val="center"/>
          </w:tcPr>
          <w:p w14:paraId="29AA0E25">
            <w:pPr>
              <w:jc w:val="center"/>
              <w:rPr>
                <w:rFonts w:hint="eastAsia" w:ascii="仿宋" w:hAnsi="仿宋" w:eastAsia="仿宋" w:cs="仿宋"/>
                <w:bCs/>
                <w:iCs/>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2D3C990E">
            <w:pPr>
              <w:spacing w:line="240" w:lineRule="atLeast"/>
              <w:textAlignment w:val="baseline"/>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具有与采购项目相关的</w:t>
            </w:r>
            <w:r>
              <w:rPr>
                <w:rFonts w:hint="eastAsia" w:ascii="仿宋" w:hAnsi="仿宋" w:eastAsia="仿宋" w:cs="仿宋"/>
                <w:color w:val="auto"/>
                <w:sz w:val="24"/>
                <w:highlight w:val="none"/>
                <w:lang w:val="en-US"/>
              </w:rPr>
              <w:t>2025</w:t>
            </w:r>
            <w:r>
              <w:rPr>
                <w:rFonts w:hint="eastAsia" w:ascii="仿宋" w:hAnsi="仿宋" w:eastAsia="仿宋" w:cs="仿宋"/>
                <w:color w:val="auto"/>
                <w:sz w:val="24"/>
                <w:highlight w:val="none"/>
                <w:lang w:val="en-US" w:eastAsia="zh-CN"/>
              </w:rPr>
              <w:t>年</w:t>
            </w:r>
            <w:r>
              <w:rPr>
                <w:rFonts w:hint="eastAsia" w:ascii="仿宋" w:hAnsi="仿宋" w:eastAsia="仿宋" w:cs="仿宋"/>
                <w:color w:val="auto"/>
                <w:sz w:val="24"/>
                <w:highlight w:val="none"/>
              </w:rPr>
              <w:t>省级临检中心室间质评</w:t>
            </w:r>
            <w:r>
              <w:rPr>
                <w:rFonts w:hint="eastAsia" w:ascii="仿宋" w:hAnsi="仿宋" w:eastAsia="仿宋" w:cs="仿宋"/>
                <w:color w:val="auto"/>
                <w:highlight w:val="none"/>
                <w:lang w:eastAsia="zh-CN"/>
              </w:rPr>
              <w:t>合格</w:t>
            </w:r>
            <w:r>
              <w:rPr>
                <w:rFonts w:hint="eastAsia" w:ascii="仿宋" w:hAnsi="仿宋" w:eastAsia="仿宋" w:cs="仿宋"/>
                <w:color w:val="auto"/>
                <w:sz w:val="24"/>
                <w:highlight w:val="none"/>
                <w:lang w:eastAsia="zh-CN"/>
              </w:rPr>
              <w:t>证书的得</w:t>
            </w:r>
            <w:r>
              <w:rPr>
                <w:rFonts w:hint="eastAsia" w:ascii="仿宋" w:hAnsi="仿宋" w:eastAsia="仿宋" w:cs="仿宋"/>
                <w:color w:val="auto"/>
                <w:sz w:val="24"/>
                <w:highlight w:val="none"/>
                <w:lang w:val="en-US" w:eastAsia="zh-CN"/>
              </w:rPr>
              <w:t>3分。</w:t>
            </w:r>
          </w:p>
          <w:p w14:paraId="515274C0">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提供相关证书复印件加盖投标人公章</w:t>
            </w:r>
            <w:r>
              <w:rPr>
                <w:rFonts w:hint="eastAsia" w:ascii="仿宋" w:hAnsi="仿宋" w:eastAsia="仿宋" w:cs="仿宋"/>
                <w:b/>
                <w:bCs/>
                <w:color w:val="auto"/>
                <w:sz w:val="24"/>
                <w:highlight w:val="none"/>
                <w:lang w:eastAsia="zh-CN"/>
              </w:rPr>
              <w:t>，未提供不得分。</w:t>
            </w:r>
          </w:p>
        </w:tc>
        <w:tc>
          <w:tcPr>
            <w:tcW w:w="818" w:type="dxa"/>
            <w:tcBorders>
              <w:top w:val="single" w:color="auto" w:sz="4" w:space="0"/>
              <w:left w:val="single" w:color="auto" w:sz="4" w:space="0"/>
              <w:bottom w:val="single" w:color="auto" w:sz="4" w:space="0"/>
              <w:right w:val="single" w:color="auto" w:sz="4" w:space="0"/>
            </w:tcBorders>
            <w:vAlign w:val="center"/>
          </w:tcPr>
          <w:p w14:paraId="3D70CEBD">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r>
      <w:tr w14:paraId="79035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4" w:type="dxa"/>
            <w:vMerge w:val="continue"/>
            <w:tcBorders>
              <w:left w:val="single" w:color="auto" w:sz="4" w:space="0"/>
              <w:right w:val="single" w:color="auto" w:sz="4" w:space="0"/>
            </w:tcBorders>
            <w:vAlign w:val="center"/>
          </w:tcPr>
          <w:p w14:paraId="6E292F57">
            <w:pPr>
              <w:jc w:val="center"/>
              <w:rPr>
                <w:rFonts w:hint="eastAsia" w:ascii="仿宋" w:hAnsi="仿宋" w:eastAsia="仿宋" w:cs="仿宋"/>
                <w:color w:val="auto"/>
                <w:sz w:val="24"/>
                <w:highlight w:val="none"/>
                <w:lang w:val="en-US" w:eastAsia="zh-CN"/>
              </w:rPr>
            </w:pPr>
          </w:p>
        </w:tc>
        <w:tc>
          <w:tcPr>
            <w:tcW w:w="1431" w:type="dxa"/>
            <w:vMerge w:val="continue"/>
            <w:tcBorders>
              <w:left w:val="single" w:color="auto" w:sz="4" w:space="0"/>
              <w:right w:val="single" w:color="auto" w:sz="4" w:space="0"/>
            </w:tcBorders>
            <w:vAlign w:val="center"/>
          </w:tcPr>
          <w:p w14:paraId="39CE06BB">
            <w:pPr>
              <w:jc w:val="center"/>
              <w:rPr>
                <w:rFonts w:hint="eastAsia" w:ascii="仿宋" w:hAnsi="仿宋" w:eastAsia="仿宋" w:cs="仿宋"/>
                <w:bCs/>
                <w:iCs/>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49F3725E">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根据投标人提供的</w:t>
            </w:r>
            <w:r>
              <w:rPr>
                <w:rFonts w:hint="eastAsia" w:ascii="仿宋" w:hAnsi="仿宋" w:eastAsia="仿宋" w:cs="仿宋"/>
                <w:color w:val="auto"/>
                <w:sz w:val="24"/>
                <w:highlight w:val="none"/>
              </w:rPr>
              <w:t>临床质谱质量控制软件的科学性、适用性</w:t>
            </w:r>
            <w:r>
              <w:rPr>
                <w:rFonts w:hint="eastAsia" w:ascii="仿宋" w:hAnsi="仿宋" w:eastAsia="仿宋" w:cs="仿宋"/>
                <w:color w:val="auto"/>
                <w:sz w:val="24"/>
                <w:highlight w:val="none"/>
                <w:lang w:eastAsia="zh-CN"/>
              </w:rPr>
              <w:t>进行综合评审，</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p>
          <w:p w14:paraId="2B11EF55">
            <w:pPr>
              <w:spacing w:line="240" w:lineRule="atLeast"/>
              <w:textAlignment w:val="baseline"/>
              <w:rPr>
                <w:rFonts w:hint="eastAsia" w:ascii="仿宋" w:hAnsi="仿宋" w:eastAsia="仿宋" w:cs="仿宋"/>
                <w:color w:val="auto"/>
                <w:sz w:val="24"/>
                <w:highlight w:val="none"/>
                <w:lang w:eastAsia="zh-CN"/>
              </w:rPr>
            </w:pPr>
            <w:r>
              <w:rPr>
                <w:rFonts w:hint="eastAsia" w:ascii="仿宋" w:hAnsi="仿宋" w:eastAsia="仿宋" w:cs="仿宋"/>
                <w:b/>
                <w:bCs/>
                <w:color w:val="auto"/>
                <w:sz w:val="24"/>
                <w:highlight w:val="none"/>
              </w:rPr>
              <w:t>提供</w:t>
            </w:r>
            <w:r>
              <w:rPr>
                <w:rFonts w:hint="eastAsia" w:ascii="仿宋" w:hAnsi="仿宋" w:eastAsia="仿宋" w:cs="仿宋"/>
                <w:b/>
                <w:bCs/>
                <w:color w:val="auto"/>
                <w:sz w:val="24"/>
                <w:highlight w:val="none"/>
                <w:lang w:eastAsia="zh-CN"/>
              </w:rPr>
              <w:t>计算机</w:t>
            </w:r>
            <w:r>
              <w:rPr>
                <w:rFonts w:hint="eastAsia" w:ascii="仿宋" w:hAnsi="仿宋" w:eastAsia="仿宋" w:cs="仿宋"/>
                <w:b/>
                <w:bCs/>
                <w:color w:val="auto"/>
                <w:sz w:val="24"/>
                <w:highlight w:val="none"/>
              </w:rPr>
              <w:t>软件</w:t>
            </w:r>
            <w:r>
              <w:rPr>
                <w:rFonts w:hint="eastAsia" w:ascii="仿宋" w:hAnsi="仿宋" w:eastAsia="仿宋" w:cs="仿宋"/>
                <w:b/>
                <w:bCs/>
                <w:color w:val="auto"/>
                <w:sz w:val="24"/>
                <w:highlight w:val="none"/>
                <w:lang w:eastAsia="zh-CN"/>
              </w:rPr>
              <w:t>著作权登记证书复印件</w:t>
            </w:r>
            <w:r>
              <w:rPr>
                <w:rFonts w:hint="eastAsia" w:ascii="仿宋" w:hAnsi="仿宋" w:eastAsia="仿宋" w:cs="仿宋"/>
                <w:b/>
                <w:bCs/>
                <w:color w:val="auto"/>
                <w:sz w:val="24"/>
                <w:highlight w:val="none"/>
              </w:rPr>
              <w:t>加盖投标人公章，否则不得分</w:t>
            </w:r>
            <w:r>
              <w:rPr>
                <w:rFonts w:hint="eastAsia" w:ascii="仿宋" w:hAnsi="仿宋" w:eastAsia="仿宋" w:cs="仿宋"/>
                <w:b/>
                <w:bCs/>
                <w:color w:val="auto"/>
                <w:sz w:val="24"/>
                <w:highlight w:val="none"/>
                <w:lang w:eastAsia="zh-CN"/>
              </w:rPr>
              <w:t>。</w:t>
            </w:r>
          </w:p>
        </w:tc>
        <w:tc>
          <w:tcPr>
            <w:tcW w:w="818" w:type="dxa"/>
            <w:tcBorders>
              <w:top w:val="single" w:color="auto" w:sz="4" w:space="0"/>
              <w:left w:val="single" w:color="auto" w:sz="4" w:space="0"/>
              <w:bottom w:val="single" w:color="auto" w:sz="4" w:space="0"/>
              <w:right w:val="single" w:color="auto" w:sz="4" w:space="0"/>
            </w:tcBorders>
            <w:vAlign w:val="center"/>
          </w:tcPr>
          <w:p w14:paraId="47904BE9">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r>
      <w:tr w14:paraId="3E3E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74" w:type="dxa"/>
            <w:vMerge w:val="restart"/>
            <w:tcBorders>
              <w:left w:val="single" w:color="auto" w:sz="4" w:space="0"/>
              <w:right w:val="single" w:color="auto" w:sz="4" w:space="0"/>
            </w:tcBorders>
            <w:vAlign w:val="center"/>
          </w:tcPr>
          <w:p w14:paraId="2CE62EA6">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w:t>
            </w:r>
          </w:p>
        </w:tc>
        <w:tc>
          <w:tcPr>
            <w:tcW w:w="1431" w:type="dxa"/>
            <w:vMerge w:val="restart"/>
            <w:tcBorders>
              <w:left w:val="single" w:color="auto" w:sz="4" w:space="0"/>
              <w:right w:val="single" w:color="auto" w:sz="4" w:space="0"/>
            </w:tcBorders>
            <w:vAlign w:val="center"/>
          </w:tcPr>
          <w:p w14:paraId="3531DADF">
            <w:pPr>
              <w:widowControl/>
              <w:jc w:val="center"/>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标本冷链物流服务</w:t>
            </w:r>
          </w:p>
          <w:p w14:paraId="37AF3C6D">
            <w:pPr>
              <w:jc w:val="center"/>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（10分）</w:t>
            </w:r>
          </w:p>
        </w:tc>
        <w:tc>
          <w:tcPr>
            <w:tcW w:w="6028" w:type="dxa"/>
            <w:tcBorders>
              <w:top w:val="single" w:color="auto" w:sz="4" w:space="0"/>
              <w:left w:val="single" w:color="auto" w:sz="4" w:space="0"/>
              <w:bottom w:val="single" w:color="auto" w:sz="4" w:space="0"/>
              <w:right w:val="single" w:color="auto" w:sz="4" w:space="0"/>
            </w:tcBorders>
            <w:vAlign w:val="center"/>
          </w:tcPr>
          <w:p w14:paraId="0AD6554C">
            <w:pPr>
              <w:spacing w:line="240" w:lineRule="atLeast"/>
              <w:textAlignment w:val="baseline"/>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样本运输时间≤5小时得4分，5小时＜样本运输时间≤8小时得2分，超过8小时不得分。样本运输时间指样本从医院出发至投标人实验室之间所需时间。</w:t>
            </w:r>
            <w:r>
              <w:rPr>
                <w:rFonts w:hint="eastAsia" w:ascii="仿宋" w:hAnsi="仿宋" w:eastAsia="仿宋" w:cs="仿宋"/>
                <w:color w:val="auto"/>
                <w:sz w:val="24"/>
                <w:highlight w:val="none"/>
                <w:lang w:val="en-US" w:eastAsia="zh-CN"/>
              </w:rPr>
              <w:br w:type="textWrapping"/>
            </w:r>
            <w:r>
              <w:rPr>
                <w:rFonts w:hint="eastAsia" w:ascii="仿宋" w:hAnsi="仿宋" w:eastAsia="仿宋" w:cs="仿宋"/>
                <w:b/>
                <w:bCs/>
                <w:color w:val="auto"/>
                <w:sz w:val="24"/>
                <w:highlight w:val="none"/>
                <w:lang w:val="en-US" w:eastAsia="zh-CN"/>
              </w:rPr>
              <w:t>提供承诺函加盖投标人公章。</w:t>
            </w:r>
          </w:p>
        </w:tc>
        <w:tc>
          <w:tcPr>
            <w:tcW w:w="818" w:type="dxa"/>
            <w:tcBorders>
              <w:top w:val="single" w:color="auto" w:sz="4" w:space="0"/>
              <w:left w:val="single" w:color="auto" w:sz="4" w:space="0"/>
              <w:bottom w:val="single" w:color="auto" w:sz="4" w:space="0"/>
              <w:right w:val="single" w:color="auto" w:sz="4" w:space="0"/>
            </w:tcBorders>
            <w:vAlign w:val="center"/>
          </w:tcPr>
          <w:p w14:paraId="06809E96">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r>
      <w:tr w14:paraId="3673B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4" w:type="dxa"/>
            <w:vMerge w:val="continue"/>
            <w:tcBorders>
              <w:left w:val="single" w:color="auto" w:sz="4" w:space="0"/>
              <w:right w:val="single" w:color="auto" w:sz="4" w:space="0"/>
            </w:tcBorders>
            <w:vAlign w:val="center"/>
          </w:tcPr>
          <w:p w14:paraId="561F6642">
            <w:pPr>
              <w:jc w:val="center"/>
              <w:rPr>
                <w:rFonts w:hint="eastAsia" w:ascii="仿宋" w:hAnsi="仿宋" w:eastAsia="仿宋" w:cs="仿宋"/>
                <w:color w:val="auto"/>
                <w:sz w:val="24"/>
                <w:highlight w:val="none"/>
                <w:lang w:val="en-US" w:eastAsia="zh-CN"/>
              </w:rPr>
            </w:pPr>
          </w:p>
        </w:tc>
        <w:tc>
          <w:tcPr>
            <w:tcW w:w="1431" w:type="dxa"/>
            <w:vMerge w:val="continue"/>
            <w:tcBorders>
              <w:left w:val="single" w:color="auto" w:sz="4" w:space="0"/>
              <w:right w:val="single" w:color="auto" w:sz="4" w:space="0"/>
            </w:tcBorders>
            <w:vAlign w:val="center"/>
          </w:tcPr>
          <w:p w14:paraId="472D26A7">
            <w:pPr>
              <w:jc w:val="center"/>
              <w:rPr>
                <w:rFonts w:hint="eastAsia" w:ascii="仿宋" w:hAnsi="仿宋" w:eastAsia="仿宋" w:cs="仿宋"/>
                <w:bCs/>
                <w:iCs/>
                <w:color w:val="auto"/>
                <w:sz w:val="24"/>
                <w:highlight w:val="none"/>
              </w:rPr>
            </w:pPr>
          </w:p>
        </w:tc>
        <w:tc>
          <w:tcPr>
            <w:tcW w:w="6028" w:type="dxa"/>
            <w:tcBorders>
              <w:top w:val="single" w:color="auto" w:sz="4" w:space="0"/>
              <w:left w:val="single" w:color="auto" w:sz="4" w:space="0"/>
              <w:bottom w:val="single" w:color="auto" w:sz="4" w:space="0"/>
              <w:right w:val="single" w:color="auto" w:sz="4" w:space="0"/>
            </w:tcBorders>
            <w:vAlign w:val="center"/>
          </w:tcPr>
          <w:p w14:paraId="3DCA44AD">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根据投标人提供的冷链物流方案，包括物流人员安排</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车辆安排</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路线接收安排</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质量保障</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温控措施</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应急方案等情况进行综合评审，</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p>
        </w:tc>
        <w:tc>
          <w:tcPr>
            <w:tcW w:w="818" w:type="dxa"/>
            <w:tcBorders>
              <w:top w:val="single" w:color="auto" w:sz="4" w:space="0"/>
              <w:left w:val="single" w:color="auto" w:sz="4" w:space="0"/>
              <w:bottom w:val="single" w:color="auto" w:sz="4" w:space="0"/>
              <w:right w:val="single" w:color="auto" w:sz="4" w:space="0"/>
            </w:tcBorders>
            <w:vAlign w:val="center"/>
          </w:tcPr>
          <w:p w14:paraId="27D99FD2">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r>
      <w:tr w14:paraId="4E593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74" w:type="dxa"/>
            <w:tcBorders>
              <w:left w:val="single" w:color="auto" w:sz="4" w:space="0"/>
              <w:right w:val="single" w:color="auto" w:sz="4" w:space="0"/>
            </w:tcBorders>
            <w:vAlign w:val="center"/>
          </w:tcPr>
          <w:p w14:paraId="7ACB9257">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c>
          <w:tcPr>
            <w:tcW w:w="1431" w:type="dxa"/>
            <w:tcBorders>
              <w:left w:val="single" w:color="auto" w:sz="4" w:space="0"/>
              <w:right w:val="single" w:color="auto" w:sz="4" w:space="0"/>
            </w:tcBorders>
            <w:vAlign w:val="center"/>
          </w:tcPr>
          <w:p w14:paraId="399DA081">
            <w:pPr>
              <w:widowControl/>
              <w:jc w:val="center"/>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终端配置、报告及时性（</w:t>
            </w:r>
            <w:r>
              <w:rPr>
                <w:rFonts w:hint="eastAsia" w:ascii="仿宋" w:hAnsi="仿宋" w:eastAsia="仿宋" w:cs="仿宋"/>
                <w:bCs/>
                <w:iCs/>
                <w:color w:val="auto"/>
                <w:sz w:val="24"/>
                <w:highlight w:val="none"/>
                <w:lang w:val="en-US" w:eastAsia="zh-CN"/>
              </w:rPr>
              <w:t>6</w:t>
            </w:r>
            <w:r>
              <w:rPr>
                <w:rFonts w:hint="eastAsia" w:ascii="仿宋" w:hAnsi="仿宋" w:eastAsia="仿宋" w:cs="仿宋"/>
                <w:bCs/>
                <w:iCs/>
                <w:color w:val="auto"/>
                <w:sz w:val="24"/>
                <w:highlight w:val="none"/>
              </w:rPr>
              <w:t>分）</w:t>
            </w:r>
          </w:p>
        </w:tc>
        <w:tc>
          <w:tcPr>
            <w:tcW w:w="6028" w:type="dxa"/>
            <w:tcBorders>
              <w:top w:val="single" w:color="auto" w:sz="4" w:space="0"/>
              <w:left w:val="single" w:color="auto" w:sz="4" w:space="0"/>
              <w:bottom w:val="single" w:color="auto" w:sz="4" w:space="0"/>
              <w:right w:val="single" w:color="auto" w:sz="4" w:space="0"/>
            </w:tcBorders>
            <w:vAlign w:val="center"/>
          </w:tcPr>
          <w:p w14:paraId="70A53684">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根据投标人是否提供终端配置（电脑、打印机、台式扫描仪、LIS端口等）及是否能确保检测结果传递的及时性等情况进行综合评审，</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p>
        </w:tc>
        <w:tc>
          <w:tcPr>
            <w:tcW w:w="818" w:type="dxa"/>
            <w:tcBorders>
              <w:top w:val="single" w:color="auto" w:sz="4" w:space="0"/>
              <w:left w:val="single" w:color="auto" w:sz="4" w:space="0"/>
              <w:bottom w:val="single" w:color="auto" w:sz="4" w:space="0"/>
              <w:right w:val="single" w:color="auto" w:sz="4" w:space="0"/>
            </w:tcBorders>
            <w:vAlign w:val="center"/>
          </w:tcPr>
          <w:p w14:paraId="5DAC87F9">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r>
      <w:tr w14:paraId="6B132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4" w:type="dxa"/>
            <w:tcBorders>
              <w:left w:val="single" w:color="auto" w:sz="4" w:space="0"/>
              <w:right w:val="single" w:color="auto" w:sz="4" w:space="0"/>
            </w:tcBorders>
            <w:vAlign w:val="center"/>
          </w:tcPr>
          <w:p w14:paraId="58F12189">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c>
          <w:tcPr>
            <w:tcW w:w="1431" w:type="dxa"/>
            <w:tcBorders>
              <w:left w:val="single" w:color="auto" w:sz="4" w:space="0"/>
              <w:right w:val="single" w:color="auto" w:sz="4" w:space="0"/>
            </w:tcBorders>
            <w:vAlign w:val="center"/>
          </w:tcPr>
          <w:p w14:paraId="29DC39E1">
            <w:pPr>
              <w:widowControl/>
              <w:jc w:val="center"/>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投诉（纠纷）处理方案</w:t>
            </w:r>
          </w:p>
          <w:p w14:paraId="6DFA65FF">
            <w:pPr>
              <w:widowControl/>
              <w:jc w:val="center"/>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w:t>
            </w:r>
            <w:r>
              <w:rPr>
                <w:rFonts w:hint="eastAsia" w:ascii="仿宋" w:hAnsi="仿宋" w:eastAsia="仿宋" w:cs="仿宋"/>
                <w:bCs/>
                <w:iCs/>
                <w:color w:val="auto"/>
                <w:sz w:val="24"/>
                <w:highlight w:val="none"/>
                <w:lang w:val="en-US" w:eastAsia="zh-CN"/>
              </w:rPr>
              <w:t>6</w:t>
            </w:r>
            <w:r>
              <w:rPr>
                <w:rFonts w:hint="eastAsia" w:ascii="仿宋" w:hAnsi="仿宋" w:eastAsia="仿宋" w:cs="仿宋"/>
                <w:bCs/>
                <w:iCs/>
                <w:color w:val="auto"/>
                <w:sz w:val="24"/>
                <w:highlight w:val="none"/>
              </w:rPr>
              <w:t>分）</w:t>
            </w:r>
          </w:p>
        </w:tc>
        <w:tc>
          <w:tcPr>
            <w:tcW w:w="6028" w:type="dxa"/>
            <w:tcBorders>
              <w:top w:val="single" w:color="auto" w:sz="4" w:space="0"/>
              <w:left w:val="single" w:color="auto" w:sz="4" w:space="0"/>
              <w:bottom w:val="single" w:color="auto" w:sz="4" w:space="0"/>
              <w:right w:val="single" w:color="auto" w:sz="4" w:space="0"/>
            </w:tcBorders>
            <w:vAlign w:val="center"/>
          </w:tcPr>
          <w:p w14:paraId="67CF8D66">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根据投标人提供的投诉（纠纷）的解决方案及方案可行性、完善性等方面进行综合评审，</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分。</w:t>
            </w:r>
          </w:p>
        </w:tc>
        <w:tc>
          <w:tcPr>
            <w:tcW w:w="818" w:type="dxa"/>
            <w:tcBorders>
              <w:top w:val="single" w:color="auto" w:sz="4" w:space="0"/>
              <w:left w:val="single" w:color="auto" w:sz="4" w:space="0"/>
              <w:bottom w:val="single" w:color="auto" w:sz="4" w:space="0"/>
              <w:right w:val="single" w:color="auto" w:sz="4" w:space="0"/>
            </w:tcBorders>
            <w:vAlign w:val="center"/>
          </w:tcPr>
          <w:p w14:paraId="79D176A7">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w:t>
            </w:r>
          </w:p>
        </w:tc>
      </w:tr>
      <w:tr w14:paraId="58B52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674" w:type="dxa"/>
            <w:tcBorders>
              <w:left w:val="single" w:color="auto" w:sz="4" w:space="0"/>
              <w:right w:val="single" w:color="auto" w:sz="4" w:space="0"/>
            </w:tcBorders>
            <w:vAlign w:val="center"/>
          </w:tcPr>
          <w:p w14:paraId="4CD4A2FA">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8</w:t>
            </w:r>
          </w:p>
        </w:tc>
        <w:tc>
          <w:tcPr>
            <w:tcW w:w="1431" w:type="dxa"/>
            <w:tcBorders>
              <w:left w:val="single" w:color="auto" w:sz="4" w:space="0"/>
              <w:right w:val="single" w:color="auto" w:sz="4" w:space="0"/>
            </w:tcBorders>
            <w:vAlign w:val="center"/>
          </w:tcPr>
          <w:p w14:paraId="75B5D20B">
            <w:pPr>
              <w:widowControl/>
              <w:jc w:val="center"/>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其他优惠承诺（</w:t>
            </w:r>
            <w:r>
              <w:rPr>
                <w:rFonts w:hint="eastAsia" w:ascii="仿宋" w:hAnsi="仿宋" w:eastAsia="仿宋" w:cs="仿宋"/>
                <w:bCs/>
                <w:iCs/>
                <w:color w:val="auto"/>
                <w:sz w:val="24"/>
                <w:highlight w:val="none"/>
                <w:lang w:val="en-US" w:eastAsia="zh-CN"/>
              </w:rPr>
              <w:t>4</w:t>
            </w:r>
            <w:r>
              <w:rPr>
                <w:rFonts w:hint="eastAsia" w:ascii="仿宋" w:hAnsi="仿宋" w:eastAsia="仿宋" w:cs="仿宋"/>
                <w:bCs/>
                <w:iCs/>
                <w:color w:val="auto"/>
                <w:sz w:val="24"/>
                <w:highlight w:val="none"/>
              </w:rPr>
              <w:t>分）</w:t>
            </w:r>
          </w:p>
        </w:tc>
        <w:tc>
          <w:tcPr>
            <w:tcW w:w="6028" w:type="dxa"/>
            <w:tcBorders>
              <w:top w:val="single" w:color="auto" w:sz="4" w:space="0"/>
              <w:left w:val="single" w:color="auto" w:sz="4" w:space="0"/>
              <w:bottom w:val="single" w:color="auto" w:sz="4" w:space="0"/>
              <w:right w:val="single" w:color="auto" w:sz="4" w:space="0"/>
            </w:tcBorders>
            <w:vAlign w:val="center"/>
          </w:tcPr>
          <w:p w14:paraId="14799BF2">
            <w:pPr>
              <w:spacing w:line="240" w:lineRule="atLeast"/>
              <w:textAlignment w:val="baseline"/>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对投标人</w:t>
            </w:r>
            <w:r>
              <w:rPr>
                <w:rFonts w:hint="eastAsia" w:ascii="仿宋" w:hAnsi="仿宋" w:eastAsia="仿宋" w:cs="仿宋"/>
                <w:color w:val="auto"/>
                <w:sz w:val="24"/>
                <w:highlight w:val="none"/>
              </w:rPr>
              <w:t>根据自身能力提供</w:t>
            </w:r>
            <w:r>
              <w:rPr>
                <w:rFonts w:hint="eastAsia" w:ascii="仿宋" w:hAnsi="仿宋" w:eastAsia="仿宋" w:cs="仿宋"/>
                <w:color w:val="auto"/>
                <w:sz w:val="24"/>
                <w:highlight w:val="none"/>
                <w:lang w:eastAsia="zh-CN"/>
              </w:rPr>
              <w:t>的</w:t>
            </w:r>
            <w:r>
              <w:rPr>
                <w:rFonts w:hint="eastAsia" w:ascii="仿宋" w:hAnsi="仿宋" w:eastAsia="仿宋" w:cs="仿宋"/>
                <w:color w:val="auto"/>
                <w:sz w:val="24"/>
                <w:highlight w:val="none"/>
              </w:rPr>
              <w:t>各种服务</w:t>
            </w:r>
            <w:r>
              <w:rPr>
                <w:rFonts w:hint="eastAsia" w:ascii="仿宋" w:hAnsi="仿宋" w:eastAsia="仿宋" w:cs="仿宋"/>
                <w:color w:val="auto"/>
                <w:sz w:val="24"/>
                <w:highlight w:val="none"/>
                <w:lang w:eastAsia="zh-CN"/>
              </w:rPr>
              <w:t>承诺进行综合评审，</w:t>
            </w:r>
            <w:r>
              <w:rPr>
                <w:rFonts w:hint="eastAsia" w:ascii="仿宋" w:hAnsi="仿宋" w:eastAsia="仿宋" w:cs="仿宋"/>
                <w:color w:val="auto"/>
                <w:sz w:val="24"/>
                <w:highlight w:val="none"/>
                <w:lang w:val="en-US" w:eastAsia="zh-CN"/>
              </w:rPr>
              <w:t>0-4分</w:t>
            </w:r>
            <w:r>
              <w:rPr>
                <w:rFonts w:hint="eastAsia" w:ascii="仿宋" w:hAnsi="仿宋" w:eastAsia="仿宋" w:cs="仿宋"/>
                <w:color w:val="auto"/>
                <w:sz w:val="24"/>
                <w:highlight w:val="none"/>
              </w:rPr>
              <w:t>。</w:t>
            </w:r>
          </w:p>
        </w:tc>
        <w:tc>
          <w:tcPr>
            <w:tcW w:w="818" w:type="dxa"/>
            <w:tcBorders>
              <w:top w:val="single" w:color="auto" w:sz="4" w:space="0"/>
              <w:left w:val="single" w:color="auto" w:sz="4" w:space="0"/>
              <w:bottom w:val="single" w:color="auto" w:sz="4" w:space="0"/>
              <w:right w:val="single" w:color="auto" w:sz="4" w:space="0"/>
            </w:tcBorders>
            <w:vAlign w:val="center"/>
          </w:tcPr>
          <w:p w14:paraId="48805B1E">
            <w:pPr>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w:t>
            </w:r>
          </w:p>
        </w:tc>
      </w:tr>
    </w:tbl>
    <w:p w14:paraId="678C6EA1">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lang w:bidi="ar"/>
        </w:rPr>
        <w:t>备注：</w:t>
      </w:r>
      <w:r>
        <w:rPr>
          <w:rFonts w:hint="eastAsia" w:ascii="仿宋" w:hAnsi="仿宋" w:eastAsia="仿宋" w:cs="仿宋"/>
          <w:color w:val="auto"/>
          <w:sz w:val="24"/>
          <w:highlight w:val="none"/>
          <w:lang w:bidi="ar"/>
        </w:rPr>
        <w:t>投标人编制投标文件（商务技术文件部分）时，建议按此目录（序号和内容）提供评标标准相应的商务技术资料。 </w:t>
      </w:r>
    </w:p>
    <w:p w14:paraId="55C20154">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lang w:bidi="ar"/>
        </w:rPr>
        <w:t>2.2价格分（</w:t>
      </w:r>
      <w:r>
        <w:rPr>
          <w:rFonts w:hint="eastAsia" w:ascii="仿宋" w:hAnsi="仿宋" w:eastAsia="仿宋" w:cs="仿宋"/>
          <w:b/>
          <w:bCs/>
          <w:iCs/>
          <w:color w:val="auto"/>
          <w:sz w:val="24"/>
          <w:highlight w:val="none"/>
          <w:lang w:val="en-US" w:eastAsia="zh-CN" w:bidi="ar"/>
        </w:rPr>
        <w:t>30</w:t>
      </w:r>
      <w:r>
        <w:rPr>
          <w:rFonts w:hint="eastAsia" w:ascii="仿宋" w:hAnsi="仿宋" w:eastAsia="仿宋" w:cs="仿宋"/>
          <w:b/>
          <w:bCs/>
          <w:iCs/>
          <w:color w:val="auto"/>
          <w:sz w:val="24"/>
          <w:highlight w:val="none"/>
          <w:lang w:bidi="ar"/>
        </w:rPr>
        <w:t>分）</w:t>
      </w:r>
    </w:p>
    <w:p w14:paraId="57ECDD69">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Cs/>
          <w:iCs/>
          <w:color w:val="auto"/>
          <w:sz w:val="24"/>
          <w:highlight w:val="none"/>
          <w:lang w:bidi="ar"/>
        </w:rPr>
        <w:t>2.2.1评标基准价：</w:t>
      </w:r>
      <w:r>
        <w:rPr>
          <w:rFonts w:hint="eastAsia" w:ascii="仿宋" w:hAnsi="仿宋" w:eastAsia="仿宋" w:cs="仿宋"/>
          <w:color w:val="auto"/>
          <w:sz w:val="24"/>
          <w:highlight w:val="none"/>
        </w:rPr>
        <w:t>即满足招标文件要求且投标</w:t>
      </w:r>
      <w:r>
        <w:rPr>
          <w:rFonts w:hint="eastAsia" w:ascii="仿宋" w:hAnsi="仿宋" w:eastAsia="仿宋" w:cs="仿宋"/>
          <w:color w:val="auto"/>
          <w:sz w:val="24"/>
          <w:highlight w:val="none"/>
          <w:lang w:eastAsia="zh-CN"/>
        </w:rPr>
        <w:t>报价最低</w:t>
      </w:r>
      <w:r>
        <w:rPr>
          <w:rFonts w:hint="eastAsia" w:ascii="仿宋" w:hAnsi="仿宋" w:eastAsia="仿宋" w:cs="仿宋"/>
          <w:color w:val="auto"/>
          <w:sz w:val="24"/>
          <w:highlight w:val="none"/>
        </w:rPr>
        <w:t>的投标报价为评标基准价，其价格分为满分。</w:t>
      </w:r>
    </w:p>
    <w:p w14:paraId="19A9C7F7">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2.2.2本项目以浙江省医疗服务价格收费标准百分比报价（小写,小数点后保留两位），如:</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0.00%的投标报价，则外送检测费为70元/项×</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0%=</w:t>
      </w:r>
      <w:r>
        <w:rPr>
          <w:rFonts w:hint="eastAsia" w:ascii="仿宋" w:hAnsi="仿宋" w:eastAsia="仿宋" w:cs="仿宋"/>
          <w:color w:val="auto"/>
          <w:sz w:val="24"/>
          <w:highlight w:val="none"/>
          <w:lang w:val="en-US" w:eastAsia="zh-CN"/>
        </w:rPr>
        <w:t>14</w:t>
      </w:r>
      <w:r>
        <w:rPr>
          <w:rFonts w:hint="eastAsia" w:ascii="仿宋" w:hAnsi="仿宋" w:eastAsia="仿宋" w:cs="仿宋"/>
          <w:color w:val="auto"/>
          <w:sz w:val="24"/>
          <w:highlight w:val="none"/>
        </w:rPr>
        <w:t>元/项。</w:t>
      </w:r>
      <w:r>
        <w:rPr>
          <w:rFonts w:hint="eastAsia" w:ascii="仿宋" w:hAnsi="仿宋" w:eastAsia="仿宋" w:cs="仿宋"/>
          <w:b/>
          <w:bCs/>
          <w:color w:val="auto"/>
          <w:sz w:val="24"/>
          <w:highlight w:val="none"/>
        </w:rPr>
        <w:t>上限为</w:t>
      </w:r>
      <w:r>
        <w:rPr>
          <w:rFonts w:hint="eastAsia" w:ascii="仿宋" w:hAnsi="仿宋" w:eastAsia="仿宋" w:cs="仿宋"/>
          <w:b/>
          <w:bCs/>
          <w:color w:val="auto"/>
          <w:sz w:val="24"/>
          <w:highlight w:val="none"/>
          <w:lang w:val="en-US"/>
        </w:rPr>
        <w:t>28</w:t>
      </w:r>
      <w:r>
        <w:rPr>
          <w:rFonts w:hint="eastAsia" w:ascii="仿宋" w:hAnsi="仿宋" w:eastAsia="仿宋" w:cs="仿宋"/>
          <w:b/>
          <w:bCs/>
          <w:color w:val="auto"/>
          <w:sz w:val="24"/>
          <w:highlight w:val="none"/>
        </w:rPr>
        <w:t>%，如超过上限，作无效投标处理。</w:t>
      </w:r>
    </w:p>
    <w:p w14:paraId="4C0F0506">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2.2.3</w:t>
      </w:r>
      <w:r>
        <w:rPr>
          <w:rFonts w:hint="eastAsia" w:ascii="仿宋" w:hAnsi="仿宋" w:eastAsia="仿宋" w:cs="仿宋"/>
          <w:color w:val="auto"/>
          <w:sz w:val="24"/>
          <w:highlight w:val="none"/>
        </w:rPr>
        <w:t>其他投标人的价格分统一按照下列公式计算：</w:t>
      </w:r>
    </w:p>
    <w:p w14:paraId="7BED3997">
      <w:pPr>
        <w:keepNext w:val="0"/>
        <w:keepLines w:val="0"/>
        <w:pageBreakBefore w:val="0"/>
        <w:widowControl w:val="0"/>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投标报价得分=(评标基准价／投标报价)×价格权值×100</w:t>
      </w:r>
    </w:p>
    <w:p w14:paraId="64A6B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
          <w:color w:val="auto"/>
          <w:sz w:val="24"/>
          <w:highlight w:val="none"/>
          <w:lang w:val="en-US"/>
        </w:rPr>
      </w:pPr>
      <w:r>
        <w:rPr>
          <w:rFonts w:hint="eastAsia" w:ascii="仿宋" w:hAnsi="仿宋" w:eastAsia="仿宋" w:cs="仿宋"/>
          <w:color w:val="auto"/>
          <w:sz w:val="24"/>
          <w:highlight w:val="none"/>
        </w:rPr>
        <w:t>即：投标报价得分=(评标基准价／投标报价)×30</w:t>
      </w:r>
    </w:p>
    <w:p w14:paraId="0966B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hint="eastAsia" w:ascii="仿宋" w:hAnsi="仿宋" w:eastAsia="仿宋" w:cs="仿宋"/>
          <w:bCs/>
          <w:iCs/>
          <w:color w:val="auto"/>
          <w:sz w:val="24"/>
          <w:highlight w:val="none"/>
        </w:rPr>
      </w:pPr>
    </w:p>
    <w:p w14:paraId="255BA590">
      <w:pPr>
        <w:wordWrap w:val="0"/>
        <w:spacing w:line="360" w:lineRule="auto"/>
        <w:ind w:left="720" w:firstLine="723" w:firstLineChars="200"/>
        <w:outlineLvl w:val="0"/>
        <w:rPr>
          <w:rFonts w:hint="eastAsia" w:ascii="仿宋" w:hAnsi="仿宋" w:eastAsia="仿宋" w:cs="仿宋"/>
          <w:b/>
          <w:color w:val="auto"/>
          <w:sz w:val="36"/>
          <w:szCs w:val="20"/>
          <w:highlight w:val="none"/>
        </w:rPr>
      </w:pPr>
    </w:p>
    <w:bookmarkEnd w:id="41"/>
    <w:bookmarkEnd w:id="42"/>
    <w:p w14:paraId="655F52EF">
      <w:pPr>
        <w:pageBreakBefore/>
        <w:widowControl/>
        <w:wordWrap w:val="0"/>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3D8F873D">
      <w:pPr>
        <w:wordWrap w:val="0"/>
        <w:spacing w:line="360" w:lineRule="auto"/>
        <w:jc w:val="center"/>
        <w:outlineLvl w:val="0"/>
        <w:rPr>
          <w:rFonts w:hint="eastAsia" w:ascii="仿宋" w:hAnsi="仿宋" w:eastAsia="仿宋" w:cs="仿宋"/>
          <w:b/>
          <w:color w:val="auto"/>
          <w:kern w:val="0"/>
          <w:sz w:val="36"/>
          <w:szCs w:val="36"/>
          <w:highlight w:val="none"/>
        </w:rPr>
      </w:pPr>
    </w:p>
    <w:p w14:paraId="15AAB085">
      <w:pPr>
        <w:wordWrap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7BCFF66">
      <w:pPr>
        <w:wordWrap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4159B413">
      <w:pPr>
        <w:wordWrap w:val="0"/>
        <w:spacing w:line="360" w:lineRule="auto"/>
        <w:jc w:val="center"/>
        <w:outlineLvl w:val="0"/>
        <w:rPr>
          <w:rFonts w:hint="eastAsia" w:ascii="仿宋" w:hAnsi="仿宋" w:eastAsia="仿宋" w:cs="仿宋"/>
          <w:b/>
          <w:color w:val="auto"/>
          <w:kern w:val="0"/>
          <w:sz w:val="36"/>
          <w:szCs w:val="36"/>
          <w:highlight w:val="none"/>
        </w:rPr>
      </w:pPr>
    </w:p>
    <w:p w14:paraId="1A7C1208">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7B58990C">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7EF9199B">
      <w:pPr>
        <w:pStyle w:val="3"/>
        <w:wordWrap w:val="0"/>
        <w:rPr>
          <w:rFonts w:hint="eastAsia" w:ascii="仿宋" w:hAnsi="仿宋" w:eastAsia="仿宋" w:cs="仿宋"/>
          <w:color w:val="auto"/>
          <w:highlight w:val="none"/>
        </w:rPr>
      </w:pPr>
      <w:r>
        <w:rPr>
          <w:rFonts w:hint="eastAsia" w:ascii="仿宋" w:hAnsi="仿宋" w:eastAsia="仿宋" w:cs="仿宋"/>
          <w:color w:val="auto"/>
          <w:highlight w:val="none"/>
        </w:rPr>
        <w:t>（3）分包协议………………………………………………………………（页码）</w:t>
      </w:r>
    </w:p>
    <w:p w14:paraId="164B5D30">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45DD132F">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36FE4B8B">
      <w:pPr>
        <w:wordWrap w:val="0"/>
        <w:snapToGrid w:val="0"/>
        <w:spacing w:line="360" w:lineRule="auto"/>
        <w:rPr>
          <w:rFonts w:hint="eastAsia" w:ascii="仿宋" w:hAnsi="仿宋" w:eastAsia="仿宋" w:cs="仿宋"/>
          <w:color w:val="auto"/>
          <w:sz w:val="24"/>
          <w:highlight w:val="none"/>
        </w:rPr>
      </w:pPr>
    </w:p>
    <w:p w14:paraId="5DB8E046">
      <w:pPr>
        <w:wordWrap w:val="0"/>
        <w:snapToGrid w:val="0"/>
        <w:spacing w:line="360" w:lineRule="auto"/>
        <w:ind w:firstLine="480" w:firstLineChars="200"/>
        <w:rPr>
          <w:rFonts w:hint="eastAsia" w:ascii="仿宋" w:hAnsi="仿宋" w:eastAsia="仿宋" w:cs="仿宋"/>
          <w:color w:val="auto"/>
          <w:sz w:val="24"/>
          <w:highlight w:val="none"/>
        </w:rPr>
      </w:pPr>
    </w:p>
    <w:p w14:paraId="0141FDD8">
      <w:pPr>
        <w:wordWrap w:val="0"/>
        <w:spacing w:line="360" w:lineRule="auto"/>
        <w:ind w:firstLine="480" w:firstLineChars="200"/>
        <w:rPr>
          <w:rFonts w:hint="eastAsia" w:ascii="仿宋" w:hAnsi="仿宋" w:eastAsia="仿宋" w:cs="仿宋"/>
          <w:color w:val="auto"/>
          <w:sz w:val="24"/>
          <w:highlight w:val="none"/>
        </w:rPr>
      </w:pPr>
    </w:p>
    <w:p w14:paraId="540DDA16">
      <w:pPr>
        <w:wordWrap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5F5B11E8">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绍兴市第七人民医院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浙江泛亚工程咨询有限公司</w:t>
      </w:r>
      <w:r>
        <w:rPr>
          <w:rFonts w:hint="eastAsia" w:ascii="仿宋" w:hAnsi="仿宋" w:eastAsia="仿宋" w:cs="仿宋"/>
          <w:color w:val="auto"/>
          <w:sz w:val="24"/>
          <w:highlight w:val="none"/>
        </w:rPr>
        <w:t>：</w:t>
      </w:r>
    </w:p>
    <w:p w14:paraId="15B4C192">
      <w:pPr>
        <w:wordWrap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绍兴市第七人民医院关于药物浓度检测委托服务项目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330600263010110000041-ZJFY-20267004</w:t>
      </w:r>
      <w:r>
        <w:rPr>
          <w:rFonts w:hint="eastAsia" w:ascii="仿宋" w:hAnsi="仿宋" w:eastAsia="仿宋" w:cs="仿宋"/>
          <w:color w:val="auto"/>
          <w:sz w:val="24"/>
          <w:highlight w:val="none"/>
        </w:rPr>
        <w:t>】政府采购活动，郑重承诺：</w:t>
      </w:r>
    </w:p>
    <w:p w14:paraId="48F9D723">
      <w:pPr>
        <w:wordWrap w:val="0"/>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07203A1E">
      <w:pPr>
        <w:wordWrap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C9CD87D">
      <w:pPr>
        <w:wordWrap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3E405F7">
      <w:pPr>
        <w:wordWrap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97DA73D">
      <w:pPr>
        <w:wordWrap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7A8B1383">
      <w:pPr>
        <w:wordWrap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552A399">
      <w:pPr>
        <w:wordWrap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37D7FE9A">
      <w:pPr>
        <w:wordWrap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（二）未被信用中国（www.creditchina.gov.cn)、中国政府采购网（www.ccgp.gov.cn）列入失信被执行人、重大税收违法失信主体、政府采购严重违法失信行为记录名单。</w:t>
      </w:r>
    </w:p>
    <w:p w14:paraId="0CA20092">
      <w:pPr>
        <w:wordWrap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37779AFD">
      <w:pPr>
        <w:wordWrap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D1C7592">
      <w:pPr>
        <w:wordWrap w:val="0"/>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2A8B4A40">
      <w:pPr>
        <w:wordWrap w:val="0"/>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6445B30D">
      <w:pPr>
        <w:wordWrap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5457C2F">
      <w:pPr>
        <w:wordWrap w:val="0"/>
        <w:snapToGrid w:val="0"/>
        <w:spacing w:line="360" w:lineRule="auto"/>
        <w:ind w:right="480"/>
        <w:jc w:val="center"/>
        <w:rPr>
          <w:rFonts w:hint="eastAsia" w:ascii="仿宋" w:hAnsi="仿宋" w:eastAsia="仿宋" w:cs="仿宋"/>
          <w:b/>
          <w:color w:val="auto"/>
          <w:kern w:val="0"/>
          <w:sz w:val="32"/>
          <w:szCs w:val="32"/>
          <w:highlight w:val="none"/>
        </w:rPr>
      </w:pPr>
    </w:p>
    <w:p w14:paraId="65E2EDD9">
      <w:pPr>
        <w:pageBreakBefore/>
        <w:widowControl/>
        <w:wordWrap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59B5E74F">
      <w:pPr>
        <w:widowControl/>
        <w:wordWrap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34B27ABA">
      <w:pPr>
        <w:pStyle w:val="82"/>
        <w:wordWrap w:val="0"/>
        <w:rPr>
          <w:rFonts w:hint="eastAsia" w:ascii="仿宋" w:hAnsi="仿宋" w:eastAsia="仿宋" w:cs="仿宋"/>
          <w:color w:val="auto"/>
          <w:highlight w:val="none"/>
        </w:rPr>
      </w:pPr>
    </w:p>
    <w:p w14:paraId="172E5D9A">
      <w:pPr>
        <w:wordWrap w:val="0"/>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3454075F">
      <w:pPr>
        <w:widowControl/>
        <w:wordWrap w:val="0"/>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4B625B60">
      <w:pPr>
        <w:wordWrap w:val="0"/>
        <w:snapToGrid w:val="0"/>
        <w:spacing w:line="360" w:lineRule="auto"/>
        <w:ind w:right="480"/>
        <w:jc w:val="center"/>
        <w:rPr>
          <w:rFonts w:hint="eastAsia" w:ascii="仿宋" w:hAnsi="仿宋" w:eastAsia="仿宋" w:cs="仿宋"/>
          <w:b/>
          <w:color w:val="auto"/>
          <w:kern w:val="0"/>
          <w:sz w:val="32"/>
          <w:szCs w:val="32"/>
          <w:highlight w:val="none"/>
        </w:rPr>
      </w:pPr>
    </w:p>
    <w:p w14:paraId="7D6AE243">
      <w:pPr>
        <w:wordWrap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56B28239">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E438F02">
      <w:pPr>
        <w:wordWrap w:val="0"/>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7F22E05F">
      <w:pPr>
        <w:widowControl/>
        <w:wordWrap w:val="0"/>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460906E5">
      <w:pPr>
        <w:wordWrap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B1F793A">
      <w:pPr>
        <w:wordWrap w:val="0"/>
        <w:spacing w:line="360" w:lineRule="auto"/>
        <w:ind w:firstLine="480" w:firstLineChars="200"/>
        <w:rPr>
          <w:rFonts w:hint="eastAsia" w:ascii="仿宋" w:hAnsi="仿宋" w:eastAsia="仿宋" w:cs="仿宋"/>
          <w:color w:val="auto"/>
          <w:sz w:val="24"/>
          <w:highlight w:val="none"/>
        </w:rPr>
      </w:pPr>
    </w:p>
    <w:p w14:paraId="56D0A397">
      <w:pPr>
        <w:widowControl/>
        <w:wordWrap w:val="0"/>
        <w:spacing w:line="360" w:lineRule="auto"/>
        <w:ind w:left="150"/>
        <w:jc w:val="center"/>
        <w:rPr>
          <w:rFonts w:hint="eastAsia" w:ascii="仿宋" w:hAnsi="仿宋" w:eastAsia="仿宋" w:cs="仿宋"/>
          <w:b/>
          <w:color w:val="auto"/>
          <w:kern w:val="0"/>
          <w:sz w:val="32"/>
          <w:szCs w:val="32"/>
          <w:highlight w:val="none"/>
        </w:rPr>
      </w:pPr>
    </w:p>
    <w:p w14:paraId="18F4DD20">
      <w:pPr>
        <w:widowControl/>
        <w:wordWrap w:val="0"/>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5B73F75A">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DDC8ECD">
      <w:pPr>
        <w:pageBreakBefore/>
        <w:wordWrap w:val="0"/>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B671B7D">
      <w:pPr>
        <w:wordWrap w:val="0"/>
        <w:spacing w:line="336" w:lineRule="auto"/>
        <w:jc w:val="center"/>
        <w:outlineLvl w:val="0"/>
        <w:rPr>
          <w:rFonts w:hint="eastAsia" w:ascii="仿宋" w:hAnsi="仿宋" w:eastAsia="仿宋" w:cs="仿宋"/>
          <w:b/>
          <w:color w:val="auto"/>
          <w:kern w:val="0"/>
          <w:sz w:val="24"/>
          <w:highlight w:val="none"/>
        </w:rPr>
      </w:pPr>
    </w:p>
    <w:p w14:paraId="3F0C6692">
      <w:pPr>
        <w:wordWrap w:val="0"/>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8028C90">
      <w:pPr>
        <w:pStyle w:val="907"/>
        <w:numPr>
          <w:ilvl w:val="0"/>
          <w:numId w:val="1"/>
        </w:numPr>
        <w:wordWrap w:val="0"/>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投标函…………………………………………………………………………（页码）</w:t>
      </w:r>
    </w:p>
    <w:p w14:paraId="4299E6D5">
      <w:pPr>
        <w:pStyle w:val="907"/>
        <w:numPr>
          <w:ilvl w:val="0"/>
          <w:numId w:val="1"/>
        </w:numPr>
        <w:wordWrap w:val="0"/>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法定代表人授权委托书 …………………………………………………… （页码）</w:t>
      </w:r>
    </w:p>
    <w:p w14:paraId="7971B7C1">
      <w:pPr>
        <w:pStyle w:val="907"/>
        <w:numPr>
          <w:ilvl w:val="0"/>
          <w:numId w:val="1"/>
        </w:numPr>
        <w:wordWrap w:val="0"/>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146A777F">
      <w:pPr>
        <w:pStyle w:val="907"/>
        <w:numPr>
          <w:ilvl w:val="0"/>
          <w:numId w:val="1"/>
        </w:numPr>
        <w:wordWrap w:val="0"/>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授权代表社保证明…………………………………………………………… （页码）</w:t>
      </w:r>
    </w:p>
    <w:p w14:paraId="4675BC7F">
      <w:pPr>
        <w:pStyle w:val="907"/>
        <w:numPr>
          <w:ilvl w:val="0"/>
          <w:numId w:val="1"/>
        </w:numPr>
        <w:wordWrap w:val="0"/>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14:paraId="7D5F759F">
      <w:pPr>
        <w:pStyle w:val="907"/>
        <w:numPr>
          <w:ilvl w:val="0"/>
          <w:numId w:val="1"/>
        </w:numPr>
        <w:wordWrap w:val="0"/>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商务技术偏离表……………………………………………………………… （页码）</w:t>
      </w:r>
    </w:p>
    <w:p w14:paraId="35913F33">
      <w:pPr>
        <w:pStyle w:val="907"/>
        <w:numPr>
          <w:ilvl w:val="0"/>
          <w:numId w:val="1"/>
        </w:numPr>
        <w:wordWrap w:val="0"/>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14:paraId="4C29506B">
      <w:pPr>
        <w:wordWrap w:val="0"/>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14:paraId="4646D32B">
      <w:pPr>
        <w:wordWrap w:val="0"/>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9C8C951">
      <w:pPr>
        <w:wordWrap w:val="0"/>
        <w:spacing w:line="360" w:lineRule="auto"/>
        <w:ind w:right="-510" w:rightChars="-243"/>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73A5F903">
      <w:pPr>
        <w:wordWrap w:val="0"/>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699D88A6">
      <w:pPr>
        <w:wordWrap w:val="0"/>
        <w:spacing w:line="360" w:lineRule="auto"/>
        <w:ind w:right="-510" w:rightChars="-243"/>
        <w:rPr>
          <w:rFonts w:hint="eastAsia"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  （页码）</w:t>
      </w:r>
    </w:p>
    <w:p w14:paraId="34E19CBE">
      <w:pPr>
        <w:wordWrap w:val="0"/>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 xml:space="preserve">… </w:t>
      </w:r>
      <w:r>
        <w:rPr>
          <w:rFonts w:hint="eastAsia" w:ascii="仿宋" w:hAnsi="仿宋" w:eastAsia="仿宋" w:cs="仿宋"/>
          <w:color w:val="auto"/>
          <w:kern w:val="0"/>
          <w:sz w:val="24"/>
          <w:highlight w:val="none"/>
        </w:rPr>
        <w:t>（页码）</w:t>
      </w:r>
    </w:p>
    <w:p w14:paraId="0B626DF8">
      <w:pPr>
        <w:wordWrap w:val="0"/>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 xml:space="preserve"> （页码）</w:t>
      </w:r>
    </w:p>
    <w:p w14:paraId="054DD74D">
      <w:pPr>
        <w:wordWrap w:val="0"/>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 xml:space="preserve"> （页码）</w:t>
      </w:r>
    </w:p>
    <w:p w14:paraId="42DD9BF6">
      <w:pPr>
        <w:wordWrap w:val="0"/>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 xml:space="preserve"> （页码）</w:t>
      </w:r>
    </w:p>
    <w:p w14:paraId="1DA4438E">
      <w:pPr>
        <w:wordWrap w:val="0"/>
        <w:spacing w:line="360" w:lineRule="auto"/>
        <w:ind w:right="-510" w:rightChars="-243"/>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 xml:space="preserve"> （页码）</w:t>
      </w:r>
    </w:p>
    <w:p w14:paraId="571E51AE">
      <w:pPr>
        <w:wordWrap w:val="0"/>
        <w:spacing w:line="360" w:lineRule="auto"/>
        <w:ind w:right="-368" w:rightChars="-175"/>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kern w:val="0"/>
          <w:sz w:val="24"/>
          <w:highlight w:val="none"/>
        </w:rPr>
        <w:t xml:space="preserve">  （页码）</w:t>
      </w:r>
    </w:p>
    <w:p w14:paraId="2D2D1F8C">
      <w:pPr>
        <w:wordWrap w:val="0"/>
        <w:snapToGrid w:val="0"/>
        <w:spacing w:line="360" w:lineRule="auto"/>
        <w:jc w:val="center"/>
        <w:rPr>
          <w:rFonts w:hint="eastAsia" w:ascii="仿宋" w:hAnsi="仿宋" w:eastAsia="仿宋" w:cs="仿宋"/>
          <w:b/>
          <w:color w:val="auto"/>
          <w:kern w:val="0"/>
          <w:sz w:val="32"/>
          <w:szCs w:val="32"/>
          <w:highlight w:val="none"/>
          <w:lang w:val="zh-CN"/>
        </w:rPr>
      </w:pPr>
    </w:p>
    <w:p w14:paraId="5B62041D">
      <w:pPr>
        <w:wordWrap w:val="0"/>
        <w:snapToGrid w:val="0"/>
        <w:spacing w:line="360" w:lineRule="auto"/>
        <w:jc w:val="center"/>
        <w:rPr>
          <w:rFonts w:hint="eastAsia" w:ascii="仿宋" w:hAnsi="仿宋" w:eastAsia="仿宋" w:cs="仿宋"/>
          <w:b/>
          <w:color w:val="auto"/>
          <w:kern w:val="0"/>
          <w:sz w:val="32"/>
          <w:szCs w:val="32"/>
          <w:highlight w:val="none"/>
          <w:lang w:val="zh-CN"/>
        </w:rPr>
      </w:pPr>
    </w:p>
    <w:p w14:paraId="1E646410">
      <w:pPr>
        <w:wordWrap w:val="0"/>
        <w:snapToGrid w:val="0"/>
        <w:spacing w:line="360" w:lineRule="auto"/>
        <w:jc w:val="center"/>
        <w:rPr>
          <w:rFonts w:hint="eastAsia" w:ascii="仿宋" w:hAnsi="仿宋" w:eastAsia="仿宋" w:cs="仿宋"/>
          <w:b/>
          <w:color w:val="auto"/>
          <w:kern w:val="0"/>
          <w:sz w:val="32"/>
          <w:szCs w:val="32"/>
          <w:highlight w:val="none"/>
          <w:lang w:val="zh-CN"/>
        </w:rPr>
      </w:pPr>
    </w:p>
    <w:p w14:paraId="1B59AAB8">
      <w:pPr>
        <w:wordWrap w:val="0"/>
        <w:snapToGrid w:val="0"/>
        <w:spacing w:line="360" w:lineRule="auto"/>
        <w:jc w:val="center"/>
        <w:rPr>
          <w:rFonts w:hint="eastAsia" w:ascii="仿宋" w:hAnsi="仿宋" w:eastAsia="仿宋" w:cs="仿宋"/>
          <w:b/>
          <w:color w:val="auto"/>
          <w:kern w:val="0"/>
          <w:sz w:val="32"/>
          <w:szCs w:val="32"/>
          <w:highlight w:val="none"/>
          <w:lang w:val="zh-CN"/>
        </w:rPr>
      </w:pPr>
    </w:p>
    <w:p w14:paraId="3C28AFDA">
      <w:pPr>
        <w:pageBreakBefore/>
        <w:wordWrap w:val="0"/>
        <w:snapToGrid w:val="0"/>
        <w:spacing w:line="360" w:lineRule="auto"/>
        <w:ind w:firstLine="3855" w:firstLineChars="1200"/>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7A3D3359">
      <w:pPr>
        <w:pStyle w:val="398"/>
        <w:wordWrap w:val="0"/>
        <w:spacing w:after="120" w:line="336" w:lineRule="auto"/>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绍兴市第七人民医院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浙江泛亚工程咨询有限公司</w:t>
      </w:r>
    </w:p>
    <w:p w14:paraId="3ACF3D9F">
      <w:pPr>
        <w:pStyle w:val="398"/>
        <w:wordWrap w:val="0"/>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39C35DD9">
      <w:pPr>
        <w:pStyle w:val="398"/>
        <w:wordWrap w:val="0"/>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55F61C63">
      <w:pPr>
        <w:pStyle w:val="16"/>
        <w:tabs>
          <w:tab w:val="clear" w:pos="1697"/>
        </w:tabs>
        <w:wordWrap w:val="0"/>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713B92F3">
      <w:pPr>
        <w:pStyle w:val="398"/>
        <w:wordWrap w:val="0"/>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17D26E97">
      <w:pPr>
        <w:pStyle w:val="398"/>
        <w:wordWrap w:val="0"/>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CB065C1">
      <w:pPr>
        <w:pStyle w:val="398"/>
        <w:wordWrap w:val="0"/>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77C40F0B">
      <w:pPr>
        <w:pStyle w:val="16"/>
        <w:tabs>
          <w:tab w:val="clear" w:pos="1697"/>
        </w:tabs>
        <w:wordWrap w:val="0"/>
        <w:spacing w:after="120" w:line="336" w:lineRule="auto"/>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157E9E16">
      <w:pPr>
        <w:pStyle w:val="398"/>
        <w:wordWrap w:val="0"/>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18BBBCF">
      <w:pPr>
        <w:wordWrap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0572FE7D">
      <w:pPr>
        <w:wordWrap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6459BAF1">
      <w:pPr>
        <w:wordWrap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144EBFD1">
      <w:pPr>
        <w:wordWrap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2DAE4CB6">
      <w:pPr>
        <w:wordWrap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4498DB4A">
      <w:pPr>
        <w:wordWrap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485640D2">
      <w:pPr>
        <w:wordWrap w:val="0"/>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60CECBB2">
      <w:pPr>
        <w:pStyle w:val="398"/>
        <w:wordWrap w:val="0"/>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678A8B10">
      <w:pPr>
        <w:pStyle w:val="398"/>
        <w:wordWrap w:val="0"/>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39D18E2F">
      <w:pPr>
        <w:pStyle w:val="398"/>
        <w:wordWrap w:val="0"/>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2280689A">
      <w:pPr>
        <w:pStyle w:val="398"/>
        <w:wordWrap w:val="0"/>
        <w:spacing w:after="120" w:line="336"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515F0A54">
      <w:pPr>
        <w:wordWrap w:val="0"/>
        <w:snapToGrid w:val="0"/>
        <w:spacing w:line="336" w:lineRule="auto"/>
        <w:ind w:firstLine="480" w:firstLineChars="200"/>
        <w:jc w:val="left"/>
        <w:rPr>
          <w:rFonts w:hint="eastAsia" w:ascii="仿宋" w:hAnsi="仿宋" w:eastAsia="仿宋" w:cs="仿宋"/>
          <w:color w:val="auto"/>
          <w:sz w:val="24"/>
          <w:highlight w:val="none"/>
        </w:rPr>
      </w:pPr>
    </w:p>
    <w:p w14:paraId="18C55C73">
      <w:pPr>
        <w:wordWrap w:val="0"/>
        <w:snapToGrid w:val="0"/>
        <w:spacing w:line="336" w:lineRule="auto"/>
        <w:ind w:firstLine="480" w:firstLineChars="200"/>
        <w:jc w:val="left"/>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14:paraId="6B67DE34">
      <w:pPr>
        <w:wordWrap w:val="0"/>
        <w:snapToGrid w:val="0"/>
        <w:spacing w:line="360" w:lineRule="auto"/>
        <w:jc w:val="center"/>
        <w:rPr>
          <w:rFonts w:hint="eastAsia" w:ascii="仿宋" w:hAnsi="仿宋" w:eastAsia="仿宋" w:cs="仿宋"/>
          <w:b/>
          <w:color w:val="auto"/>
          <w:kern w:val="0"/>
          <w:sz w:val="32"/>
          <w:szCs w:val="32"/>
          <w:highlight w:val="none"/>
        </w:rPr>
      </w:pPr>
    </w:p>
    <w:p w14:paraId="6CB5AD98">
      <w:pPr>
        <w:wordWrap w:val="0"/>
        <w:snapToGrid w:val="0"/>
        <w:spacing w:line="360" w:lineRule="auto"/>
        <w:rPr>
          <w:rFonts w:hint="eastAsia" w:ascii="仿宋" w:hAnsi="仿宋" w:eastAsia="仿宋" w:cs="仿宋"/>
          <w:color w:val="auto"/>
          <w:sz w:val="24"/>
          <w:highlight w:val="none"/>
        </w:rPr>
      </w:pPr>
    </w:p>
    <w:p w14:paraId="0BCB53AC">
      <w:pPr>
        <w:wordWrap w:val="0"/>
        <w:jc w:val="center"/>
        <w:rPr>
          <w:rFonts w:hint="eastAsia" w:ascii="仿宋" w:hAnsi="仿宋" w:eastAsia="仿宋" w:cs="仿宋"/>
          <w:b/>
          <w:color w:val="auto"/>
          <w:kern w:val="0"/>
          <w:sz w:val="32"/>
          <w:szCs w:val="32"/>
          <w:highlight w:val="none"/>
        </w:rPr>
      </w:pPr>
    </w:p>
    <w:p w14:paraId="3DD1D8C9">
      <w:pPr>
        <w:wordWrap w:val="0"/>
        <w:jc w:val="center"/>
        <w:rPr>
          <w:rFonts w:hint="eastAsia" w:ascii="仿宋" w:hAnsi="仿宋" w:eastAsia="仿宋" w:cs="仿宋"/>
          <w:b/>
          <w:color w:val="auto"/>
          <w:kern w:val="0"/>
          <w:sz w:val="32"/>
          <w:szCs w:val="32"/>
          <w:highlight w:val="none"/>
        </w:rPr>
      </w:pPr>
    </w:p>
    <w:p w14:paraId="3B4D8C41">
      <w:pPr>
        <w:wordWrap w:val="0"/>
        <w:jc w:val="center"/>
        <w:rPr>
          <w:rFonts w:hint="eastAsia" w:ascii="仿宋" w:hAnsi="仿宋" w:eastAsia="仿宋" w:cs="仿宋"/>
          <w:b/>
          <w:color w:val="auto"/>
          <w:kern w:val="0"/>
          <w:sz w:val="32"/>
          <w:szCs w:val="32"/>
          <w:highlight w:val="none"/>
        </w:rPr>
      </w:pPr>
    </w:p>
    <w:p w14:paraId="1B9DF6AF">
      <w:pPr>
        <w:wordWrap w:val="0"/>
        <w:jc w:val="center"/>
        <w:rPr>
          <w:rFonts w:hint="eastAsia" w:ascii="仿宋" w:hAnsi="仿宋" w:eastAsia="仿宋" w:cs="仿宋"/>
          <w:b/>
          <w:color w:val="auto"/>
          <w:kern w:val="0"/>
          <w:sz w:val="32"/>
          <w:szCs w:val="32"/>
          <w:highlight w:val="none"/>
        </w:rPr>
      </w:pPr>
    </w:p>
    <w:p w14:paraId="5AF75338">
      <w:pPr>
        <w:wordWrap w:val="0"/>
        <w:jc w:val="center"/>
        <w:rPr>
          <w:rFonts w:hint="eastAsia" w:ascii="仿宋" w:hAnsi="仿宋" w:eastAsia="仿宋" w:cs="仿宋"/>
          <w:b/>
          <w:color w:val="auto"/>
          <w:kern w:val="0"/>
          <w:sz w:val="32"/>
          <w:szCs w:val="32"/>
          <w:highlight w:val="none"/>
        </w:rPr>
      </w:pPr>
    </w:p>
    <w:p w14:paraId="314D67DF">
      <w:pPr>
        <w:wordWrap w:val="0"/>
        <w:jc w:val="center"/>
        <w:rPr>
          <w:rFonts w:hint="eastAsia" w:ascii="仿宋" w:hAnsi="仿宋" w:eastAsia="仿宋" w:cs="仿宋"/>
          <w:b/>
          <w:color w:val="auto"/>
          <w:kern w:val="0"/>
          <w:sz w:val="32"/>
          <w:szCs w:val="32"/>
          <w:highlight w:val="none"/>
        </w:rPr>
      </w:pPr>
    </w:p>
    <w:p w14:paraId="412F9B94">
      <w:pPr>
        <w:wordWrap w:val="0"/>
        <w:jc w:val="center"/>
        <w:rPr>
          <w:rFonts w:hint="eastAsia" w:ascii="仿宋" w:hAnsi="仿宋" w:eastAsia="仿宋" w:cs="仿宋"/>
          <w:b/>
          <w:color w:val="auto"/>
          <w:kern w:val="0"/>
          <w:sz w:val="32"/>
          <w:szCs w:val="32"/>
          <w:highlight w:val="none"/>
        </w:rPr>
      </w:pPr>
    </w:p>
    <w:p w14:paraId="1412709B">
      <w:pPr>
        <w:wordWrap w:val="0"/>
        <w:jc w:val="center"/>
        <w:rPr>
          <w:rFonts w:hint="eastAsia" w:ascii="仿宋" w:hAnsi="仿宋" w:eastAsia="仿宋" w:cs="仿宋"/>
          <w:b/>
          <w:color w:val="auto"/>
          <w:kern w:val="0"/>
          <w:sz w:val="32"/>
          <w:szCs w:val="32"/>
          <w:highlight w:val="none"/>
        </w:rPr>
      </w:pPr>
    </w:p>
    <w:p w14:paraId="0B761870">
      <w:pPr>
        <w:wordWrap w:val="0"/>
        <w:jc w:val="center"/>
        <w:rPr>
          <w:rFonts w:hint="eastAsia" w:ascii="仿宋" w:hAnsi="仿宋" w:eastAsia="仿宋" w:cs="仿宋"/>
          <w:b/>
          <w:color w:val="auto"/>
          <w:kern w:val="0"/>
          <w:sz w:val="32"/>
          <w:szCs w:val="32"/>
          <w:highlight w:val="none"/>
        </w:rPr>
      </w:pPr>
    </w:p>
    <w:p w14:paraId="58F74A5C">
      <w:pPr>
        <w:wordWrap w:val="0"/>
        <w:jc w:val="center"/>
        <w:rPr>
          <w:rFonts w:hint="eastAsia" w:ascii="仿宋" w:hAnsi="仿宋" w:eastAsia="仿宋" w:cs="仿宋"/>
          <w:b/>
          <w:color w:val="auto"/>
          <w:kern w:val="0"/>
          <w:sz w:val="32"/>
          <w:szCs w:val="32"/>
          <w:highlight w:val="none"/>
        </w:rPr>
      </w:pPr>
    </w:p>
    <w:p w14:paraId="314E00F8">
      <w:pPr>
        <w:wordWrap w:val="0"/>
        <w:jc w:val="center"/>
        <w:rPr>
          <w:rFonts w:hint="eastAsia" w:ascii="仿宋" w:hAnsi="仿宋" w:eastAsia="仿宋" w:cs="仿宋"/>
          <w:b/>
          <w:color w:val="auto"/>
          <w:kern w:val="0"/>
          <w:sz w:val="32"/>
          <w:szCs w:val="32"/>
          <w:highlight w:val="none"/>
        </w:rPr>
      </w:pPr>
    </w:p>
    <w:p w14:paraId="5A875DC1">
      <w:pPr>
        <w:wordWrap w:val="0"/>
        <w:jc w:val="center"/>
        <w:rPr>
          <w:rFonts w:hint="eastAsia" w:ascii="仿宋" w:hAnsi="仿宋" w:eastAsia="仿宋" w:cs="仿宋"/>
          <w:b/>
          <w:color w:val="auto"/>
          <w:kern w:val="0"/>
          <w:sz w:val="32"/>
          <w:szCs w:val="32"/>
          <w:highlight w:val="none"/>
        </w:rPr>
      </w:pPr>
    </w:p>
    <w:p w14:paraId="7377D1F1">
      <w:pPr>
        <w:wordWrap w:val="0"/>
        <w:jc w:val="center"/>
        <w:rPr>
          <w:rFonts w:hint="eastAsia" w:ascii="仿宋" w:hAnsi="仿宋" w:eastAsia="仿宋" w:cs="仿宋"/>
          <w:b/>
          <w:color w:val="auto"/>
          <w:kern w:val="0"/>
          <w:sz w:val="32"/>
          <w:szCs w:val="32"/>
          <w:highlight w:val="none"/>
        </w:rPr>
      </w:pPr>
    </w:p>
    <w:p w14:paraId="43D7030A">
      <w:pPr>
        <w:wordWrap w:val="0"/>
        <w:jc w:val="center"/>
        <w:rPr>
          <w:rFonts w:hint="eastAsia" w:ascii="仿宋" w:hAnsi="仿宋" w:eastAsia="仿宋" w:cs="仿宋"/>
          <w:b/>
          <w:color w:val="auto"/>
          <w:kern w:val="0"/>
          <w:sz w:val="32"/>
          <w:szCs w:val="32"/>
          <w:highlight w:val="none"/>
        </w:rPr>
      </w:pPr>
    </w:p>
    <w:p w14:paraId="4798BD5B">
      <w:pPr>
        <w:wordWrap w:val="0"/>
        <w:jc w:val="center"/>
        <w:rPr>
          <w:rFonts w:hint="eastAsia" w:ascii="仿宋" w:hAnsi="仿宋" w:eastAsia="仿宋" w:cs="仿宋"/>
          <w:b/>
          <w:color w:val="auto"/>
          <w:kern w:val="0"/>
          <w:sz w:val="32"/>
          <w:szCs w:val="32"/>
          <w:highlight w:val="none"/>
        </w:rPr>
      </w:pPr>
    </w:p>
    <w:p w14:paraId="3CF123D0">
      <w:pPr>
        <w:wordWrap w:val="0"/>
        <w:jc w:val="center"/>
        <w:rPr>
          <w:rFonts w:hint="eastAsia" w:ascii="仿宋" w:hAnsi="仿宋" w:eastAsia="仿宋" w:cs="仿宋"/>
          <w:b/>
          <w:color w:val="auto"/>
          <w:kern w:val="0"/>
          <w:sz w:val="32"/>
          <w:szCs w:val="32"/>
          <w:highlight w:val="none"/>
        </w:rPr>
      </w:pPr>
    </w:p>
    <w:p w14:paraId="2DC16D2B">
      <w:pPr>
        <w:wordWrap w:val="0"/>
        <w:jc w:val="center"/>
        <w:rPr>
          <w:rFonts w:hint="eastAsia" w:ascii="仿宋" w:hAnsi="仿宋" w:eastAsia="仿宋" w:cs="仿宋"/>
          <w:b/>
          <w:color w:val="auto"/>
          <w:kern w:val="0"/>
          <w:sz w:val="32"/>
          <w:szCs w:val="32"/>
          <w:highlight w:val="none"/>
        </w:rPr>
      </w:pPr>
    </w:p>
    <w:p w14:paraId="0D086A38">
      <w:pPr>
        <w:wordWrap w:val="0"/>
        <w:jc w:val="center"/>
        <w:rPr>
          <w:rFonts w:hint="eastAsia" w:ascii="仿宋" w:hAnsi="仿宋" w:eastAsia="仿宋" w:cs="仿宋"/>
          <w:b/>
          <w:color w:val="auto"/>
          <w:kern w:val="0"/>
          <w:sz w:val="32"/>
          <w:szCs w:val="32"/>
          <w:highlight w:val="none"/>
        </w:rPr>
      </w:pPr>
    </w:p>
    <w:p w14:paraId="1C408C4A">
      <w:pPr>
        <w:wordWrap w:val="0"/>
        <w:jc w:val="center"/>
        <w:rPr>
          <w:rFonts w:hint="eastAsia" w:ascii="仿宋" w:hAnsi="仿宋" w:eastAsia="仿宋" w:cs="仿宋"/>
          <w:b/>
          <w:color w:val="auto"/>
          <w:kern w:val="0"/>
          <w:sz w:val="32"/>
          <w:szCs w:val="32"/>
          <w:highlight w:val="none"/>
        </w:rPr>
      </w:pPr>
    </w:p>
    <w:p w14:paraId="28A00376">
      <w:pPr>
        <w:pageBreakBefore/>
        <w:widowControl/>
        <w:wordWrap w:val="0"/>
        <w:adjustRightInd/>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7DEB35D6">
      <w:pPr>
        <w:wordWrap w:val="0"/>
        <w:jc w:val="center"/>
        <w:rPr>
          <w:rFonts w:hint="eastAsia" w:ascii="仿宋" w:hAnsi="仿宋" w:eastAsia="仿宋" w:cs="仿宋"/>
          <w:b/>
          <w:color w:val="auto"/>
          <w:sz w:val="24"/>
          <w:highlight w:val="none"/>
        </w:rPr>
      </w:pPr>
    </w:p>
    <w:p w14:paraId="3EF5E3A7">
      <w:pPr>
        <w:wordWrap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绍兴市第七人民医院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浙江泛亚工程咨询有限公司</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绍兴市第七人民医院关于药物浓度检测委托服务项目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330600263010110000041-ZJFY-20267004</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61AE3DB">
      <w:pPr>
        <w:wordWrap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2B4AD05">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55B78E2">
      <w:pPr>
        <w:wordWrap w:val="0"/>
        <w:snapToGrid w:val="0"/>
        <w:spacing w:line="600" w:lineRule="exact"/>
        <w:jc w:val="left"/>
        <w:rPr>
          <w:rFonts w:hint="eastAsia" w:ascii="仿宋" w:hAnsi="仿宋" w:eastAsia="仿宋" w:cs="仿宋"/>
          <w:color w:val="auto"/>
          <w:sz w:val="24"/>
          <w:highlight w:val="none"/>
        </w:rPr>
      </w:pPr>
    </w:p>
    <w:p w14:paraId="1E581D2C">
      <w:pPr>
        <w:wordWrap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4EB96FE">
      <w:pPr>
        <w:wordWrap w:val="0"/>
        <w:spacing w:line="360" w:lineRule="exact"/>
        <w:rPr>
          <w:rFonts w:hint="eastAsia" w:ascii="仿宋" w:hAnsi="仿宋" w:eastAsia="仿宋" w:cs="仿宋"/>
          <w:color w:val="auto"/>
          <w:sz w:val="24"/>
          <w:highlight w:val="none"/>
        </w:rPr>
      </w:pPr>
    </w:p>
    <w:p w14:paraId="00AE88B8">
      <w:pPr>
        <w:wordWrap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FD0C37F">
      <w:pPr>
        <w:wordWrap w:val="0"/>
        <w:spacing w:line="360" w:lineRule="exact"/>
        <w:rPr>
          <w:rFonts w:hint="eastAsia" w:ascii="仿宋" w:hAnsi="仿宋" w:eastAsia="仿宋" w:cs="仿宋"/>
          <w:color w:val="auto"/>
          <w:sz w:val="24"/>
          <w:highlight w:val="none"/>
        </w:rPr>
      </w:pPr>
    </w:p>
    <w:p w14:paraId="10228BF1">
      <w:pPr>
        <w:widowControl/>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1649C8A5">
      <w:pPr>
        <w:wordWrap w:val="0"/>
        <w:spacing w:line="360" w:lineRule="exact"/>
        <w:rPr>
          <w:rFonts w:hint="eastAsia" w:ascii="仿宋" w:hAnsi="仿宋" w:eastAsia="仿宋" w:cs="仿宋"/>
          <w:color w:val="auto"/>
          <w:sz w:val="24"/>
          <w:highlight w:val="none"/>
        </w:rPr>
      </w:pPr>
    </w:p>
    <w:p w14:paraId="1C3C8ADF">
      <w:pPr>
        <w:wordWrap w:val="0"/>
        <w:spacing w:line="360" w:lineRule="exact"/>
        <w:rPr>
          <w:rFonts w:hint="eastAsia" w:ascii="仿宋" w:hAnsi="仿宋" w:eastAsia="仿宋" w:cs="仿宋"/>
          <w:color w:val="auto"/>
          <w:sz w:val="24"/>
          <w:highlight w:val="none"/>
        </w:rPr>
      </w:pPr>
    </w:p>
    <w:p w14:paraId="75776C6F">
      <w:pPr>
        <w:wordWrap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0E846E57">
      <w:pPr>
        <w:wordWrap w:val="0"/>
        <w:spacing w:line="360" w:lineRule="exact"/>
        <w:rPr>
          <w:rFonts w:hint="eastAsia" w:ascii="仿宋" w:hAnsi="仿宋" w:eastAsia="仿宋" w:cs="仿宋"/>
          <w:color w:val="auto"/>
          <w:sz w:val="24"/>
          <w:highlight w:val="none"/>
        </w:rPr>
      </w:pPr>
    </w:p>
    <w:p w14:paraId="48274479">
      <w:pPr>
        <w:wordWrap w:val="0"/>
        <w:spacing w:line="360" w:lineRule="exact"/>
        <w:rPr>
          <w:rFonts w:hint="eastAsia" w:ascii="仿宋" w:hAnsi="仿宋" w:eastAsia="仿宋" w:cs="仿宋"/>
          <w:color w:val="auto"/>
          <w:sz w:val="24"/>
          <w:highlight w:val="none"/>
        </w:rPr>
      </w:pPr>
    </w:p>
    <w:p w14:paraId="0F188477">
      <w:pPr>
        <w:wordWrap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8394E26">
      <w:pPr>
        <w:wordWrap w:val="0"/>
        <w:spacing w:line="360" w:lineRule="exact"/>
        <w:rPr>
          <w:rFonts w:hint="eastAsia" w:ascii="仿宋" w:hAnsi="仿宋" w:eastAsia="仿宋" w:cs="仿宋"/>
          <w:color w:val="auto"/>
          <w:sz w:val="24"/>
          <w:highlight w:val="none"/>
        </w:rPr>
      </w:pPr>
    </w:p>
    <w:p w14:paraId="2C9AE70D">
      <w:pPr>
        <w:wordWrap w:val="0"/>
        <w:spacing w:line="360" w:lineRule="exact"/>
        <w:rPr>
          <w:rFonts w:hint="eastAsia" w:ascii="仿宋" w:hAnsi="仿宋" w:eastAsia="仿宋" w:cs="仿宋"/>
          <w:color w:val="auto"/>
          <w:sz w:val="24"/>
          <w:highlight w:val="none"/>
        </w:rPr>
      </w:pPr>
    </w:p>
    <w:p w14:paraId="1E27AF31">
      <w:pPr>
        <w:wordWrap w:val="0"/>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6887BEC">
      <w:pPr>
        <w:wordWrap w:val="0"/>
        <w:ind w:firstLine="4920" w:firstLineChars="2050"/>
        <w:jc w:val="left"/>
        <w:rPr>
          <w:rFonts w:hint="eastAsia" w:ascii="仿宋" w:hAnsi="仿宋" w:eastAsia="仿宋" w:cs="仿宋"/>
          <w:color w:val="auto"/>
          <w:sz w:val="24"/>
          <w:highlight w:val="none"/>
        </w:rPr>
      </w:pPr>
    </w:p>
    <w:p w14:paraId="20C8A633">
      <w:pPr>
        <w:wordWrap w:val="0"/>
        <w:spacing w:line="800" w:lineRule="exact"/>
        <w:rPr>
          <w:rFonts w:hint="eastAsia" w:ascii="仿宋" w:hAnsi="仿宋" w:eastAsia="仿宋" w:cs="仿宋"/>
          <w:b/>
          <w:color w:val="auto"/>
          <w:sz w:val="24"/>
          <w:highlight w:val="none"/>
        </w:rPr>
      </w:pPr>
    </w:p>
    <w:p w14:paraId="0A409474">
      <w:pPr>
        <w:pageBreakBefore/>
        <w:wordWrap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4DD9AFD">
      <w:pPr>
        <w:wordWrap w:val="0"/>
        <w:jc w:val="center"/>
        <w:rPr>
          <w:rFonts w:hint="eastAsia" w:ascii="仿宋" w:hAnsi="仿宋" w:eastAsia="仿宋" w:cs="仿宋"/>
          <w:b/>
          <w:color w:val="auto"/>
          <w:sz w:val="24"/>
          <w:highlight w:val="none"/>
        </w:rPr>
      </w:pPr>
    </w:p>
    <w:p w14:paraId="7F066410">
      <w:pPr>
        <w:wordWrap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2DD7A41E">
      <w:pPr>
        <w:wordWrap w:val="0"/>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绍兴市第七人民医院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浙江泛亚工程咨询有限公司</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绍兴市第七人民医院关于药物浓度检测委托服务项目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330600263010110000041-ZJFY-20267004</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2D7E922F">
      <w:pPr>
        <w:wordWrap w:val="0"/>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02DA7B1">
      <w:pPr>
        <w:wordWrap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A2791D5">
      <w:pPr>
        <w:wordWrap w:val="0"/>
        <w:snapToGrid w:val="0"/>
        <w:spacing w:line="600" w:lineRule="exact"/>
        <w:jc w:val="left"/>
        <w:rPr>
          <w:rFonts w:hint="eastAsia" w:ascii="仿宋" w:hAnsi="仿宋" w:eastAsia="仿宋" w:cs="仿宋"/>
          <w:color w:val="auto"/>
          <w:sz w:val="24"/>
          <w:highlight w:val="none"/>
        </w:rPr>
      </w:pPr>
    </w:p>
    <w:p w14:paraId="3D758A29">
      <w:pPr>
        <w:wordWrap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9424A71">
      <w:pPr>
        <w:wordWrap w:val="0"/>
        <w:spacing w:line="360" w:lineRule="exact"/>
        <w:rPr>
          <w:rFonts w:hint="eastAsia" w:ascii="仿宋" w:hAnsi="仿宋" w:eastAsia="仿宋" w:cs="仿宋"/>
          <w:color w:val="auto"/>
          <w:sz w:val="24"/>
          <w:highlight w:val="none"/>
        </w:rPr>
      </w:pPr>
    </w:p>
    <w:p w14:paraId="1662E594">
      <w:pPr>
        <w:wordWrap w:val="0"/>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26FCB77A">
      <w:pPr>
        <w:wordWrap w:val="0"/>
        <w:spacing w:line="360" w:lineRule="exact"/>
        <w:rPr>
          <w:rFonts w:hint="eastAsia" w:ascii="仿宋" w:hAnsi="仿宋" w:eastAsia="仿宋" w:cs="仿宋"/>
          <w:color w:val="auto"/>
          <w:sz w:val="24"/>
          <w:highlight w:val="none"/>
        </w:rPr>
      </w:pPr>
    </w:p>
    <w:p w14:paraId="20003AC8">
      <w:pPr>
        <w:widowControl/>
        <w:wordWrap w:val="0"/>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924D479">
      <w:pPr>
        <w:wordWrap w:val="0"/>
        <w:spacing w:line="360" w:lineRule="exact"/>
        <w:rPr>
          <w:rFonts w:hint="eastAsia" w:ascii="仿宋" w:hAnsi="仿宋" w:eastAsia="仿宋" w:cs="仿宋"/>
          <w:color w:val="auto"/>
          <w:sz w:val="24"/>
          <w:highlight w:val="none"/>
        </w:rPr>
      </w:pPr>
    </w:p>
    <w:p w14:paraId="594D7CC1">
      <w:pPr>
        <w:wordWrap w:val="0"/>
        <w:spacing w:line="360" w:lineRule="exact"/>
        <w:rPr>
          <w:rFonts w:hint="eastAsia" w:ascii="仿宋" w:hAnsi="仿宋" w:eastAsia="仿宋" w:cs="仿宋"/>
          <w:color w:val="auto"/>
          <w:sz w:val="24"/>
          <w:highlight w:val="none"/>
        </w:rPr>
      </w:pPr>
    </w:p>
    <w:p w14:paraId="5EA8673D">
      <w:pPr>
        <w:wordWrap w:val="0"/>
        <w:jc w:val="center"/>
        <w:rPr>
          <w:rFonts w:hint="eastAsia" w:ascii="仿宋" w:hAnsi="仿宋" w:eastAsia="仿宋" w:cs="仿宋"/>
          <w:b/>
          <w:color w:val="auto"/>
          <w:kern w:val="0"/>
          <w:sz w:val="32"/>
          <w:szCs w:val="32"/>
          <w:highlight w:val="none"/>
        </w:rPr>
      </w:pPr>
    </w:p>
    <w:p w14:paraId="22297178">
      <w:pPr>
        <w:wordWrap w:val="0"/>
        <w:rPr>
          <w:rFonts w:hint="eastAsia" w:ascii="仿宋" w:hAnsi="仿宋" w:eastAsia="仿宋" w:cs="仿宋"/>
          <w:color w:val="auto"/>
          <w:highlight w:val="none"/>
        </w:rPr>
      </w:pPr>
    </w:p>
    <w:p w14:paraId="56789746">
      <w:pPr>
        <w:wordWrap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FB470D1">
      <w:pPr>
        <w:wordWrap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FD7569A">
      <w:pPr>
        <w:wordWrap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5A38E67">
      <w:pPr>
        <w:wordWrap w:val="0"/>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2BEF8B2">
      <w:pPr>
        <w:wordWrap w:val="0"/>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3CBFBFE">
      <w:pPr>
        <w:wordWrap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0DBFE088">
      <w:pPr>
        <w:wordWrap w:val="0"/>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51D5E9E0">
      <w:pPr>
        <w:wordWrap w:val="0"/>
        <w:spacing w:line="800" w:lineRule="exact"/>
        <w:rPr>
          <w:rFonts w:hint="eastAsia" w:ascii="仿宋" w:hAnsi="仿宋" w:eastAsia="仿宋" w:cs="仿宋"/>
          <w:b/>
          <w:color w:val="auto"/>
          <w:sz w:val="30"/>
          <w:szCs w:val="30"/>
          <w:highlight w:val="none"/>
        </w:rPr>
      </w:pPr>
    </w:p>
    <w:p w14:paraId="02AD2BE9">
      <w:pPr>
        <w:pStyle w:val="6"/>
        <w:wordWrap w:val="0"/>
        <w:rPr>
          <w:rFonts w:hint="eastAsia" w:ascii="仿宋" w:hAnsi="仿宋" w:eastAsia="仿宋" w:cs="仿宋"/>
          <w:color w:val="auto"/>
          <w:highlight w:val="none"/>
          <w:lang w:val="en-US"/>
        </w:rPr>
      </w:pPr>
    </w:p>
    <w:p w14:paraId="76224D2D">
      <w:pPr>
        <w:wordWrap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20EFCDEF">
      <w:pPr>
        <w:wordWrap w:val="0"/>
        <w:spacing w:line="800" w:lineRule="exact"/>
        <w:rPr>
          <w:rFonts w:hint="eastAsia" w:ascii="仿宋" w:hAnsi="仿宋" w:eastAsia="仿宋" w:cs="仿宋"/>
          <w:b/>
          <w:color w:val="auto"/>
          <w:sz w:val="24"/>
          <w:highlight w:val="none"/>
        </w:rPr>
      </w:pPr>
    </w:p>
    <w:p w14:paraId="23EBFB89">
      <w:pPr>
        <w:wordWrap w:val="0"/>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0070BDFD">
      <w:pPr>
        <w:wordWrap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F92BAF2">
      <w:pPr>
        <w:wordWrap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14F4BAFF">
      <w:pPr>
        <w:wordWrap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7308EB66">
      <w:pPr>
        <w:wordWrap w:val="0"/>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CF8F1C5">
      <w:pPr>
        <w:wordWrap w:val="0"/>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42DD618">
      <w:pPr>
        <w:wordWrap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6A3A63E0">
      <w:pPr>
        <w:wordWrap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FAB68C5">
      <w:pPr>
        <w:wordWrap w:val="0"/>
        <w:spacing w:line="440" w:lineRule="exact"/>
        <w:rPr>
          <w:rFonts w:hint="eastAsia" w:ascii="仿宋" w:hAnsi="仿宋" w:eastAsia="仿宋" w:cs="仿宋"/>
          <w:color w:val="auto"/>
          <w:sz w:val="24"/>
          <w:highlight w:val="none"/>
        </w:rPr>
      </w:pPr>
    </w:p>
    <w:p w14:paraId="78DCE87A">
      <w:pPr>
        <w:wordWrap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796FDAE8">
      <w:pPr>
        <w:wordWrap w:val="0"/>
        <w:spacing w:line="440" w:lineRule="exact"/>
        <w:ind w:right="480"/>
        <w:rPr>
          <w:rFonts w:hint="eastAsia" w:ascii="仿宋" w:hAnsi="仿宋" w:eastAsia="仿宋" w:cs="仿宋"/>
          <w:color w:val="auto"/>
          <w:sz w:val="24"/>
          <w:highlight w:val="none"/>
        </w:rPr>
      </w:pPr>
    </w:p>
    <w:p w14:paraId="5D6EEC45">
      <w:pPr>
        <w:wordWrap w:val="0"/>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04D7F79E">
      <w:pPr>
        <w:wordWrap w:val="0"/>
        <w:jc w:val="center"/>
        <w:rPr>
          <w:rFonts w:hint="eastAsia" w:ascii="仿宋" w:hAnsi="仿宋" w:eastAsia="仿宋" w:cs="仿宋"/>
          <w:b/>
          <w:color w:val="auto"/>
          <w:kern w:val="0"/>
          <w:sz w:val="32"/>
          <w:szCs w:val="32"/>
          <w:highlight w:val="none"/>
        </w:rPr>
      </w:pPr>
    </w:p>
    <w:p w14:paraId="60E4BA61">
      <w:pPr>
        <w:wordWrap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B26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39758A7">
            <w:pPr>
              <w:wordWrap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0D392029">
            <w:pPr>
              <w:wordWrap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091A8EDE">
            <w:pPr>
              <w:wordWrap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7BD76FBD">
            <w:pPr>
              <w:wordWrap w:val="0"/>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4568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202223">
            <w:pPr>
              <w:wordWrap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29734514">
            <w:pPr>
              <w:wordWrap w:val="0"/>
              <w:jc w:val="center"/>
              <w:rPr>
                <w:rFonts w:hint="eastAsia" w:ascii="仿宋" w:hAnsi="仿宋" w:eastAsia="仿宋" w:cs="仿宋"/>
                <w:b/>
                <w:color w:val="auto"/>
                <w:kern w:val="0"/>
                <w:sz w:val="32"/>
                <w:szCs w:val="32"/>
                <w:highlight w:val="none"/>
              </w:rPr>
            </w:pPr>
          </w:p>
        </w:tc>
        <w:tc>
          <w:tcPr>
            <w:tcW w:w="3546" w:type="dxa"/>
          </w:tcPr>
          <w:p w14:paraId="50CBBEE8">
            <w:pPr>
              <w:wordWrap w:val="0"/>
              <w:jc w:val="center"/>
              <w:rPr>
                <w:rFonts w:hint="eastAsia" w:ascii="仿宋" w:hAnsi="仿宋" w:eastAsia="仿宋" w:cs="仿宋"/>
                <w:b/>
                <w:color w:val="auto"/>
                <w:kern w:val="0"/>
                <w:sz w:val="32"/>
                <w:szCs w:val="32"/>
                <w:highlight w:val="none"/>
              </w:rPr>
            </w:pPr>
          </w:p>
        </w:tc>
        <w:tc>
          <w:tcPr>
            <w:tcW w:w="1276" w:type="dxa"/>
          </w:tcPr>
          <w:p w14:paraId="02A37618">
            <w:pPr>
              <w:wordWrap w:val="0"/>
              <w:jc w:val="center"/>
              <w:rPr>
                <w:rFonts w:hint="eastAsia" w:ascii="仿宋" w:hAnsi="仿宋" w:eastAsia="仿宋" w:cs="仿宋"/>
                <w:b/>
                <w:color w:val="auto"/>
                <w:kern w:val="0"/>
                <w:sz w:val="32"/>
                <w:szCs w:val="32"/>
                <w:highlight w:val="none"/>
              </w:rPr>
            </w:pPr>
          </w:p>
        </w:tc>
      </w:tr>
      <w:tr w14:paraId="2DED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A166688">
            <w:pPr>
              <w:wordWrap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4EE9718C">
            <w:pPr>
              <w:wordWrap w:val="0"/>
              <w:jc w:val="center"/>
              <w:rPr>
                <w:rFonts w:hint="eastAsia" w:ascii="仿宋" w:hAnsi="仿宋" w:eastAsia="仿宋" w:cs="仿宋"/>
                <w:b/>
                <w:color w:val="auto"/>
                <w:kern w:val="0"/>
                <w:sz w:val="32"/>
                <w:szCs w:val="32"/>
                <w:highlight w:val="none"/>
              </w:rPr>
            </w:pPr>
          </w:p>
        </w:tc>
        <w:tc>
          <w:tcPr>
            <w:tcW w:w="3546" w:type="dxa"/>
          </w:tcPr>
          <w:p w14:paraId="50E57249">
            <w:pPr>
              <w:wordWrap w:val="0"/>
              <w:jc w:val="center"/>
              <w:rPr>
                <w:rFonts w:hint="eastAsia" w:ascii="仿宋" w:hAnsi="仿宋" w:eastAsia="仿宋" w:cs="仿宋"/>
                <w:b/>
                <w:color w:val="auto"/>
                <w:kern w:val="0"/>
                <w:sz w:val="32"/>
                <w:szCs w:val="32"/>
                <w:highlight w:val="none"/>
              </w:rPr>
            </w:pPr>
          </w:p>
        </w:tc>
        <w:tc>
          <w:tcPr>
            <w:tcW w:w="1276" w:type="dxa"/>
          </w:tcPr>
          <w:p w14:paraId="2769CB67">
            <w:pPr>
              <w:wordWrap w:val="0"/>
              <w:jc w:val="center"/>
              <w:rPr>
                <w:rFonts w:hint="eastAsia" w:ascii="仿宋" w:hAnsi="仿宋" w:eastAsia="仿宋" w:cs="仿宋"/>
                <w:b/>
                <w:color w:val="auto"/>
                <w:kern w:val="0"/>
                <w:sz w:val="32"/>
                <w:szCs w:val="32"/>
                <w:highlight w:val="none"/>
              </w:rPr>
            </w:pPr>
          </w:p>
        </w:tc>
      </w:tr>
      <w:tr w14:paraId="4FB72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CC86C9">
            <w:pPr>
              <w:wordWrap w:val="0"/>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267727D3">
            <w:pPr>
              <w:wordWrap w:val="0"/>
              <w:jc w:val="center"/>
              <w:rPr>
                <w:rFonts w:hint="eastAsia" w:ascii="仿宋" w:hAnsi="仿宋" w:eastAsia="仿宋" w:cs="仿宋"/>
                <w:b/>
                <w:color w:val="auto"/>
                <w:kern w:val="0"/>
                <w:sz w:val="32"/>
                <w:szCs w:val="32"/>
                <w:highlight w:val="none"/>
              </w:rPr>
            </w:pPr>
          </w:p>
        </w:tc>
        <w:tc>
          <w:tcPr>
            <w:tcW w:w="3546" w:type="dxa"/>
          </w:tcPr>
          <w:p w14:paraId="24C2F823">
            <w:pPr>
              <w:wordWrap w:val="0"/>
              <w:jc w:val="center"/>
              <w:rPr>
                <w:rFonts w:hint="eastAsia" w:ascii="仿宋" w:hAnsi="仿宋" w:eastAsia="仿宋" w:cs="仿宋"/>
                <w:b/>
                <w:color w:val="auto"/>
                <w:kern w:val="0"/>
                <w:sz w:val="32"/>
                <w:szCs w:val="32"/>
                <w:highlight w:val="none"/>
              </w:rPr>
            </w:pPr>
          </w:p>
        </w:tc>
        <w:tc>
          <w:tcPr>
            <w:tcW w:w="1276" w:type="dxa"/>
          </w:tcPr>
          <w:p w14:paraId="0FE65D05">
            <w:pPr>
              <w:wordWrap w:val="0"/>
              <w:jc w:val="center"/>
              <w:rPr>
                <w:rFonts w:hint="eastAsia" w:ascii="仿宋" w:hAnsi="仿宋" w:eastAsia="仿宋" w:cs="仿宋"/>
                <w:b/>
                <w:color w:val="auto"/>
                <w:kern w:val="0"/>
                <w:sz w:val="32"/>
                <w:szCs w:val="32"/>
                <w:highlight w:val="none"/>
              </w:rPr>
            </w:pPr>
          </w:p>
        </w:tc>
      </w:tr>
    </w:tbl>
    <w:p w14:paraId="0F33B6A0">
      <w:pPr>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01A443AB">
      <w:pPr>
        <w:wordWrap w:val="0"/>
        <w:jc w:val="center"/>
        <w:rPr>
          <w:rFonts w:hint="eastAsia" w:ascii="仿宋" w:hAnsi="仿宋" w:eastAsia="仿宋" w:cs="仿宋"/>
          <w:b/>
          <w:color w:val="auto"/>
          <w:kern w:val="0"/>
          <w:sz w:val="32"/>
          <w:szCs w:val="32"/>
          <w:highlight w:val="none"/>
        </w:rPr>
      </w:pPr>
    </w:p>
    <w:p w14:paraId="2C2E1B3F">
      <w:pPr>
        <w:wordWrap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50563F5">
      <w:pPr>
        <w:wordWrap w:val="0"/>
        <w:ind w:firstLine="1911" w:firstLineChars="595"/>
        <w:rPr>
          <w:rFonts w:hint="eastAsia" w:ascii="仿宋" w:hAnsi="仿宋" w:eastAsia="仿宋" w:cs="仿宋"/>
          <w:b/>
          <w:bCs/>
          <w:color w:val="auto"/>
          <w:sz w:val="32"/>
          <w:szCs w:val="32"/>
          <w:highlight w:val="none"/>
        </w:rPr>
      </w:pPr>
    </w:p>
    <w:p w14:paraId="786A6439">
      <w:pPr>
        <w:pageBreakBefore/>
        <w:widowControl/>
        <w:tabs>
          <w:tab w:val="left" w:pos="1538"/>
          <w:tab w:val="center" w:pos="4541"/>
        </w:tabs>
        <w:wordWrap w:val="0"/>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ab/>
      </w: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0CC6B57">
      <w:pPr>
        <w:wordWrap w:val="0"/>
        <w:snapToGrid w:val="0"/>
        <w:spacing w:line="360" w:lineRule="auto"/>
        <w:rPr>
          <w:rFonts w:hint="eastAsia" w:ascii="仿宋" w:hAnsi="仿宋" w:eastAsia="仿宋" w:cs="仿宋"/>
          <w:color w:val="auto"/>
          <w:sz w:val="24"/>
          <w:highlight w:val="none"/>
        </w:rPr>
      </w:pPr>
    </w:p>
    <w:p w14:paraId="6B5E325E">
      <w:pPr>
        <w:wordWrap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绍兴市第七人民医院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浙江泛亚工程咨询有限公司</w:t>
      </w:r>
      <w:r>
        <w:rPr>
          <w:rFonts w:hint="eastAsia" w:ascii="仿宋" w:hAnsi="仿宋" w:eastAsia="仿宋" w:cs="仿宋"/>
          <w:color w:val="auto"/>
          <w:kern w:val="0"/>
          <w:sz w:val="24"/>
          <w:highlight w:val="none"/>
          <w:lang w:val="zh-CN"/>
        </w:rPr>
        <w:t>：</w:t>
      </w:r>
    </w:p>
    <w:p w14:paraId="1D731D3E">
      <w:pPr>
        <w:wordWrap w:val="0"/>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BACB403">
      <w:pPr>
        <w:wordWrap w:val="0"/>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431F3DD">
      <w:pPr>
        <w:wordWrap w:val="0"/>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6F0534EB">
      <w:pPr>
        <w:wordWrap w:val="0"/>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1675629F">
      <w:pPr>
        <w:wordWrap w:val="0"/>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0F040625">
      <w:pPr>
        <w:wordWrap w:val="0"/>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2555E436">
      <w:pPr>
        <w:wordWrap w:val="0"/>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25923104">
      <w:pPr>
        <w:wordWrap w:val="0"/>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DF4D2C8">
      <w:pPr>
        <w:wordWrap w:val="0"/>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67BB6DB">
      <w:pPr>
        <w:wordWrap w:val="0"/>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F8DB4B6">
      <w:pPr>
        <w:wordWrap w:val="0"/>
        <w:autoSpaceDE w:val="0"/>
        <w:autoSpaceDN w:val="0"/>
        <w:spacing w:line="360" w:lineRule="auto"/>
        <w:ind w:left="2"/>
        <w:jc w:val="left"/>
        <w:rPr>
          <w:rFonts w:hint="eastAsia" w:ascii="仿宋" w:hAnsi="仿宋" w:eastAsia="仿宋" w:cs="仿宋"/>
          <w:color w:val="auto"/>
          <w:kern w:val="0"/>
          <w:sz w:val="24"/>
          <w:highlight w:val="none"/>
          <w:lang w:val="zh-CN"/>
        </w:rPr>
      </w:pPr>
    </w:p>
    <w:p w14:paraId="364FEE02">
      <w:pPr>
        <w:wordWrap w:val="0"/>
        <w:autoSpaceDE w:val="0"/>
        <w:autoSpaceDN w:val="0"/>
        <w:spacing w:line="360" w:lineRule="auto"/>
        <w:ind w:left="2"/>
        <w:jc w:val="left"/>
        <w:rPr>
          <w:rFonts w:hint="eastAsia" w:ascii="仿宋" w:hAnsi="仿宋" w:eastAsia="仿宋" w:cs="仿宋"/>
          <w:color w:val="auto"/>
          <w:kern w:val="0"/>
          <w:sz w:val="24"/>
          <w:highlight w:val="none"/>
          <w:lang w:val="zh-CN"/>
        </w:rPr>
      </w:pPr>
    </w:p>
    <w:p w14:paraId="2C19385C">
      <w:pPr>
        <w:wordWrap w:val="0"/>
        <w:autoSpaceDE w:val="0"/>
        <w:autoSpaceDN w:val="0"/>
        <w:spacing w:line="360" w:lineRule="auto"/>
        <w:ind w:left="2"/>
        <w:jc w:val="left"/>
        <w:rPr>
          <w:rFonts w:hint="eastAsia" w:ascii="仿宋" w:hAnsi="仿宋" w:eastAsia="仿宋" w:cs="仿宋"/>
          <w:color w:val="auto"/>
          <w:kern w:val="0"/>
          <w:sz w:val="24"/>
          <w:highlight w:val="none"/>
          <w:lang w:val="zh-CN"/>
        </w:rPr>
      </w:pPr>
    </w:p>
    <w:p w14:paraId="3F6CACB5">
      <w:pPr>
        <w:wordWrap w:val="0"/>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F564EAC">
      <w:pPr>
        <w:wordWrap w:val="0"/>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E855B3B">
      <w:pPr>
        <w:wordWrap w:val="0"/>
        <w:spacing w:line="360" w:lineRule="auto"/>
        <w:jc w:val="center"/>
        <w:rPr>
          <w:rFonts w:hint="eastAsia" w:ascii="仿宋" w:hAnsi="仿宋" w:eastAsia="仿宋" w:cs="仿宋"/>
          <w:b/>
          <w:bCs/>
          <w:color w:val="auto"/>
          <w:sz w:val="24"/>
          <w:highlight w:val="none"/>
        </w:rPr>
      </w:pPr>
    </w:p>
    <w:p w14:paraId="715546D1">
      <w:pPr>
        <w:wordWrap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807CB5B">
      <w:pPr>
        <w:wordWrap w:val="0"/>
        <w:spacing w:line="360" w:lineRule="auto"/>
        <w:jc w:val="center"/>
        <w:rPr>
          <w:rFonts w:hint="eastAsia" w:ascii="仿宋" w:hAnsi="仿宋" w:eastAsia="仿宋" w:cs="仿宋"/>
          <w:b/>
          <w:color w:val="auto"/>
          <w:sz w:val="32"/>
          <w:szCs w:val="32"/>
          <w:highlight w:val="none"/>
        </w:rPr>
      </w:pPr>
    </w:p>
    <w:p w14:paraId="63F9C0FF">
      <w:pPr>
        <w:wordWrap w:val="0"/>
        <w:spacing w:line="360" w:lineRule="auto"/>
        <w:jc w:val="center"/>
        <w:rPr>
          <w:rFonts w:hint="eastAsia" w:ascii="仿宋" w:hAnsi="仿宋" w:eastAsia="仿宋" w:cs="仿宋"/>
          <w:b/>
          <w:color w:val="auto"/>
          <w:sz w:val="32"/>
          <w:szCs w:val="32"/>
          <w:highlight w:val="none"/>
        </w:rPr>
      </w:pPr>
    </w:p>
    <w:p w14:paraId="2B31A0DF">
      <w:pPr>
        <w:wordWrap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41A23624">
      <w:pPr>
        <w:wordWrap w:val="0"/>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F29AAD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F7DED7C">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46D0332">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3ACBD02D">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929CED1">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75068D3B">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0138D78D">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041BC0C4">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4845F69">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FE81F8D">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22B07391">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7195DD4C">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7FC93DA">
            <w:pPr>
              <w:wordWrap w:val="0"/>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A1137AE">
            <w:pPr>
              <w:wordWrap w:val="0"/>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074DB6E">
            <w:pPr>
              <w:wordWrap w:val="0"/>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DAA361B">
            <w:pPr>
              <w:wordWrap w:val="0"/>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7F83236A">
            <w:pPr>
              <w:wordWrap w:val="0"/>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720B1B4">
            <w:pPr>
              <w:wordWrap w:val="0"/>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640C5EF">
            <w:pPr>
              <w:wordWrap w:val="0"/>
              <w:autoSpaceDE w:val="0"/>
              <w:autoSpaceDN w:val="0"/>
              <w:spacing w:line="360" w:lineRule="auto"/>
              <w:rPr>
                <w:rFonts w:hint="eastAsia" w:ascii="仿宋" w:hAnsi="仿宋" w:eastAsia="仿宋" w:cs="仿宋"/>
                <w:color w:val="auto"/>
                <w:sz w:val="24"/>
                <w:highlight w:val="none"/>
              </w:rPr>
            </w:pPr>
          </w:p>
        </w:tc>
      </w:tr>
      <w:tr w14:paraId="37FAD990">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90F854F">
            <w:pPr>
              <w:wordWrap w:val="0"/>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AE26A8C">
            <w:pPr>
              <w:wordWrap w:val="0"/>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085DAC5">
            <w:pPr>
              <w:wordWrap w:val="0"/>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974CEBC">
            <w:pPr>
              <w:wordWrap w:val="0"/>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08D62AC">
            <w:pPr>
              <w:wordWrap w:val="0"/>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BC7BDF0">
            <w:pPr>
              <w:wordWrap w:val="0"/>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0172524">
            <w:pPr>
              <w:wordWrap w:val="0"/>
              <w:autoSpaceDE w:val="0"/>
              <w:autoSpaceDN w:val="0"/>
              <w:spacing w:line="360" w:lineRule="auto"/>
              <w:rPr>
                <w:rFonts w:hint="eastAsia" w:ascii="仿宋" w:hAnsi="仿宋" w:eastAsia="仿宋" w:cs="仿宋"/>
                <w:color w:val="auto"/>
                <w:sz w:val="24"/>
                <w:highlight w:val="none"/>
              </w:rPr>
            </w:pPr>
          </w:p>
        </w:tc>
      </w:tr>
      <w:tr w14:paraId="6EF3455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6DFB917">
            <w:pPr>
              <w:wordWrap w:val="0"/>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81F5A5F">
            <w:pPr>
              <w:wordWrap w:val="0"/>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8B97830">
            <w:pPr>
              <w:wordWrap w:val="0"/>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E1DF735">
            <w:pPr>
              <w:wordWrap w:val="0"/>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621719B">
            <w:pPr>
              <w:wordWrap w:val="0"/>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18C9EE0">
            <w:pPr>
              <w:wordWrap w:val="0"/>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07DC50A">
            <w:pPr>
              <w:wordWrap w:val="0"/>
              <w:autoSpaceDE w:val="0"/>
              <w:autoSpaceDN w:val="0"/>
              <w:spacing w:line="360" w:lineRule="auto"/>
              <w:rPr>
                <w:rFonts w:hint="eastAsia" w:ascii="仿宋" w:hAnsi="仿宋" w:eastAsia="仿宋" w:cs="仿宋"/>
                <w:color w:val="auto"/>
                <w:sz w:val="24"/>
                <w:highlight w:val="none"/>
              </w:rPr>
            </w:pPr>
          </w:p>
        </w:tc>
      </w:tr>
    </w:tbl>
    <w:p w14:paraId="4EF1DFBA">
      <w:pPr>
        <w:wordWrap w:val="0"/>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38CB2965">
      <w:pPr>
        <w:wordWrap w:val="0"/>
        <w:autoSpaceDE w:val="0"/>
        <w:autoSpaceDN w:val="0"/>
        <w:spacing w:line="360" w:lineRule="auto"/>
        <w:rPr>
          <w:rFonts w:hint="eastAsia" w:ascii="仿宋" w:hAnsi="仿宋" w:eastAsia="仿宋" w:cs="仿宋"/>
          <w:b/>
          <w:color w:val="auto"/>
          <w:sz w:val="24"/>
          <w:highlight w:val="none"/>
        </w:rPr>
      </w:pPr>
    </w:p>
    <w:p w14:paraId="2A099699">
      <w:pPr>
        <w:wordWrap w:val="0"/>
        <w:autoSpaceDE w:val="0"/>
        <w:autoSpaceDN w:val="0"/>
        <w:spacing w:line="360" w:lineRule="auto"/>
        <w:rPr>
          <w:rFonts w:hint="eastAsia" w:ascii="仿宋" w:hAnsi="仿宋" w:eastAsia="仿宋" w:cs="仿宋"/>
          <w:color w:val="auto"/>
          <w:sz w:val="24"/>
          <w:highlight w:val="none"/>
        </w:rPr>
      </w:pPr>
    </w:p>
    <w:p w14:paraId="59090B4A">
      <w:pPr>
        <w:wordWrap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7FB0370">
      <w:pPr>
        <w:wordWrap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9090775">
      <w:pPr>
        <w:pStyle w:val="650"/>
        <w:wordWrap w:val="0"/>
        <w:ind w:firstLine="0"/>
        <w:jc w:val="both"/>
        <w:rPr>
          <w:rFonts w:hint="eastAsia" w:ascii="仿宋" w:hAnsi="仿宋" w:eastAsia="仿宋" w:cs="仿宋"/>
          <w:color w:val="auto"/>
          <w:highlight w:val="none"/>
        </w:rPr>
      </w:pPr>
    </w:p>
    <w:p w14:paraId="7E978B55">
      <w:pPr>
        <w:pageBreakBefore/>
        <w:wordWrap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39BC8FA8">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098BCF0">
      <w:pPr>
        <w:wordWrap w:val="0"/>
        <w:spacing w:line="360" w:lineRule="auto"/>
        <w:jc w:val="center"/>
        <w:rPr>
          <w:rFonts w:hint="eastAsia" w:ascii="仿宋" w:hAnsi="仿宋" w:eastAsia="仿宋" w:cs="仿宋"/>
          <w:color w:val="auto"/>
          <w:sz w:val="24"/>
          <w:highlight w:val="none"/>
        </w:rPr>
      </w:pPr>
    </w:p>
    <w:p w14:paraId="078E6FCA">
      <w:pPr>
        <w:wordWrap w:val="0"/>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E12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BE798C1">
            <w:pPr>
              <w:wordWrap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0A6BF6F3">
            <w:pPr>
              <w:wordWrap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3011A0D6">
            <w:pPr>
              <w:wordWrap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8770E18">
            <w:pPr>
              <w:wordWrap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7EE97157">
            <w:pPr>
              <w:wordWrap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7B6D1F8F">
            <w:pPr>
              <w:wordWrap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107F9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B7C368F">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6DCEA40A">
            <w:pPr>
              <w:wordWrap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30F11D21">
            <w:pPr>
              <w:wordWrap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40ADC1BA">
            <w:pPr>
              <w:wordWrap w:val="0"/>
              <w:spacing w:line="360" w:lineRule="auto"/>
              <w:jc w:val="center"/>
              <w:rPr>
                <w:rFonts w:hint="eastAsia" w:ascii="仿宋" w:hAnsi="仿宋" w:eastAsia="仿宋" w:cs="仿宋"/>
                <w:color w:val="auto"/>
                <w:sz w:val="24"/>
                <w:highlight w:val="none"/>
              </w:rPr>
            </w:pPr>
          </w:p>
        </w:tc>
        <w:tc>
          <w:tcPr>
            <w:tcW w:w="1080" w:type="dxa"/>
            <w:vAlign w:val="center"/>
          </w:tcPr>
          <w:p w14:paraId="022E308C">
            <w:pPr>
              <w:wordWrap w:val="0"/>
              <w:spacing w:line="360" w:lineRule="auto"/>
              <w:jc w:val="center"/>
              <w:rPr>
                <w:rFonts w:hint="eastAsia" w:ascii="仿宋" w:hAnsi="仿宋" w:eastAsia="仿宋" w:cs="仿宋"/>
                <w:color w:val="auto"/>
                <w:sz w:val="24"/>
                <w:highlight w:val="none"/>
              </w:rPr>
            </w:pPr>
          </w:p>
        </w:tc>
        <w:tc>
          <w:tcPr>
            <w:tcW w:w="1332" w:type="dxa"/>
            <w:vAlign w:val="center"/>
          </w:tcPr>
          <w:p w14:paraId="2CFA8891">
            <w:pPr>
              <w:wordWrap w:val="0"/>
              <w:spacing w:line="360" w:lineRule="auto"/>
              <w:jc w:val="center"/>
              <w:rPr>
                <w:rFonts w:hint="eastAsia" w:ascii="仿宋" w:hAnsi="仿宋" w:eastAsia="仿宋" w:cs="仿宋"/>
                <w:color w:val="auto"/>
                <w:sz w:val="24"/>
                <w:highlight w:val="none"/>
              </w:rPr>
            </w:pPr>
          </w:p>
        </w:tc>
      </w:tr>
      <w:tr w14:paraId="5B277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549075A">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12367B4D">
            <w:pPr>
              <w:wordWrap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64F57F37">
            <w:pPr>
              <w:wordWrap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50198B71">
            <w:pPr>
              <w:wordWrap w:val="0"/>
              <w:spacing w:line="360" w:lineRule="auto"/>
              <w:jc w:val="center"/>
              <w:rPr>
                <w:rFonts w:hint="eastAsia" w:ascii="仿宋" w:hAnsi="仿宋" w:eastAsia="仿宋" w:cs="仿宋"/>
                <w:color w:val="auto"/>
                <w:sz w:val="24"/>
                <w:highlight w:val="none"/>
              </w:rPr>
            </w:pPr>
          </w:p>
        </w:tc>
        <w:tc>
          <w:tcPr>
            <w:tcW w:w="1080" w:type="dxa"/>
            <w:vAlign w:val="center"/>
          </w:tcPr>
          <w:p w14:paraId="3672E2BB">
            <w:pPr>
              <w:wordWrap w:val="0"/>
              <w:spacing w:line="360" w:lineRule="auto"/>
              <w:jc w:val="center"/>
              <w:rPr>
                <w:rFonts w:hint="eastAsia" w:ascii="仿宋" w:hAnsi="仿宋" w:eastAsia="仿宋" w:cs="仿宋"/>
                <w:color w:val="auto"/>
                <w:sz w:val="24"/>
                <w:highlight w:val="none"/>
              </w:rPr>
            </w:pPr>
          </w:p>
        </w:tc>
        <w:tc>
          <w:tcPr>
            <w:tcW w:w="1332" w:type="dxa"/>
            <w:vAlign w:val="center"/>
          </w:tcPr>
          <w:p w14:paraId="490DCB96">
            <w:pPr>
              <w:wordWrap w:val="0"/>
              <w:spacing w:line="360" w:lineRule="auto"/>
              <w:jc w:val="center"/>
              <w:rPr>
                <w:rFonts w:hint="eastAsia" w:ascii="仿宋" w:hAnsi="仿宋" w:eastAsia="仿宋" w:cs="仿宋"/>
                <w:color w:val="auto"/>
                <w:sz w:val="24"/>
                <w:highlight w:val="none"/>
              </w:rPr>
            </w:pPr>
          </w:p>
        </w:tc>
      </w:tr>
      <w:tr w14:paraId="6808C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7116AAE">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3370F643">
            <w:pPr>
              <w:wordWrap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78297179">
            <w:pPr>
              <w:wordWrap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2A996058">
            <w:pPr>
              <w:wordWrap w:val="0"/>
              <w:spacing w:line="360" w:lineRule="auto"/>
              <w:jc w:val="center"/>
              <w:rPr>
                <w:rFonts w:hint="eastAsia" w:ascii="仿宋" w:hAnsi="仿宋" w:eastAsia="仿宋" w:cs="仿宋"/>
                <w:color w:val="auto"/>
                <w:sz w:val="24"/>
                <w:highlight w:val="none"/>
              </w:rPr>
            </w:pPr>
          </w:p>
        </w:tc>
        <w:tc>
          <w:tcPr>
            <w:tcW w:w="1080" w:type="dxa"/>
            <w:vAlign w:val="center"/>
          </w:tcPr>
          <w:p w14:paraId="0D716CFF">
            <w:pPr>
              <w:wordWrap w:val="0"/>
              <w:spacing w:line="360" w:lineRule="auto"/>
              <w:jc w:val="center"/>
              <w:rPr>
                <w:rFonts w:hint="eastAsia" w:ascii="仿宋" w:hAnsi="仿宋" w:eastAsia="仿宋" w:cs="仿宋"/>
                <w:color w:val="auto"/>
                <w:sz w:val="24"/>
                <w:highlight w:val="none"/>
              </w:rPr>
            </w:pPr>
          </w:p>
        </w:tc>
        <w:tc>
          <w:tcPr>
            <w:tcW w:w="1332" w:type="dxa"/>
            <w:vAlign w:val="center"/>
          </w:tcPr>
          <w:p w14:paraId="5B7CC9DF">
            <w:pPr>
              <w:wordWrap w:val="0"/>
              <w:spacing w:line="360" w:lineRule="auto"/>
              <w:jc w:val="center"/>
              <w:rPr>
                <w:rFonts w:hint="eastAsia" w:ascii="仿宋" w:hAnsi="仿宋" w:eastAsia="仿宋" w:cs="仿宋"/>
                <w:color w:val="auto"/>
                <w:sz w:val="24"/>
                <w:highlight w:val="none"/>
              </w:rPr>
            </w:pPr>
          </w:p>
        </w:tc>
      </w:tr>
      <w:tr w14:paraId="3476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B17959C">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1CF0CFC4">
            <w:pPr>
              <w:wordWrap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06688C00">
            <w:pPr>
              <w:wordWrap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616DCDDC">
            <w:pPr>
              <w:wordWrap w:val="0"/>
              <w:spacing w:line="360" w:lineRule="auto"/>
              <w:jc w:val="center"/>
              <w:rPr>
                <w:rFonts w:hint="eastAsia" w:ascii="仿宋" w:hAnsi="仿宋" w:eastAsia="仿宋" w:cs="仿宋"/>
                <w:color w:val="auto"/>
                <w:sz w:val="24"/>
                <w:highlight w:val="none"/>
              </w:rPr>
            </w:pPr>
          </w:p>
        </w:tc>
        <w:tc>
          <w:tcPr>
            <w:tcW w:w="1080" w:type="dxa"/>
            <w:vAlign w:val="center"/>
          </w:tcPr>
          <w:p w14:paraId="564B2B72">
            <w:pPr>
              <w:wordWrap w:val="0"/>
              <w:spacing w:line="360" w:lineRule="auto"/>
              <w:jc w:val="center"/>
              <w:rPr>
                <w:rFonts w:hint="eastAsia" w:ascii="仿宋" w:hAnsi="仿宋" w:eastAsia="仿宋" w:cs="仿宋"/>
                <w:color w:val="auto"/>
                <w:sz w:val="24"/>
                <w:highlight w:val="none"/>
              </w:rPr>
            </w:pPr>
          </w:p>
        </w:tc>
        <w:tc>
          <w:tcPr>
            <w:tcW w:w="1332" w:type="dxa"/>
            <w:vAlign w:val="center"/>
          </w:tcPr>
          <w:p w14:paraId="16E34B0D">
            <w:pPr>
              <w:wordWrap w:val="0"/>
              <w:spacing w:line="360" w:lineRule="auto"/>
              <w:jc w:val="center"/>
              <w:rPr>
                <w:rFonts w:hint="eastAsia" w:ascii="仿宋" w:hAnsi="仿宋" w:eastAsia="仿宋" w:cs="仿宋"/>
                <w:color w:val="auto"/>
                <w:sz w:val="24"/>
                <w:highlight w:val="none"/>
              </w:rPr>
            </w:pPr>
          </w:p>
        </w:tc>
      </w:tr>
      <w:tr w14:paraId="7F697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77B1607">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7933474E">
            <w:pPr>
              <w:wordWrap w:val="0"/>
              <w:snapToGrid w:val="0"/>
              <w:spacing w:line="360" w:lineRule="auto"/>
              <w:jc w:val="center"/>
              <w:rPr>
                <w:rFonts w:hint="eastAsia" w:ascii="仿宋" w:hAnsi="仿宋" w:eastAsia="仿宋" w:cs="仿宋"/>
                <w:color w:val="auto"/>
                <w:sz w:val="24"/>
                <w:highlight w:val="none"/>
              </w:rPr>
            </w:pPr>
          </w:p>
        </w:tc>
        <w:tc>
          <w:tcPr>
            <w:tcW w:w="2160" w:type="dxa"/>
            <w:vAlign w:val="center"/>
          </w:tcPr>
          <w:p w14:paraId="5C403BCA">
            <w:pPr>
              <w:wordWrap w:val="0"/>
              <w:snapToGrid w:val="0"/>
              <w:spacing w:line="360" w:lineRule="auto"/>
              <w:jc w:val="center"/>
              <w:rPr>
                <w:rFonts w:hint="eastAsia" w:ascii="仿宋" w:hAnsi="仿宋" w:eastAsia="仿宋" w:cs="仿宋"/>
                <w:color w:val="auto"/>
                <w:sz w:val="24"/>
                <w:highlight w:val="none"/>
              </w:rPr>
            </w:pPr>
          </w:p>
        </w:tc>
        <w:tc>
          <w:tcPr>
            <w:tcW w:w="2340" w:type="dxa"/>
            <w:vAlign w:val="center"/>
          </w:tcPr>
          <w:p w14:paraId="4B939E16">
            <w:pPr>
              <w:wordWrap w:val="0"/>
              <w:spacing w:line="360" w:lineRule="auto"/>
              <w:jc w:val="center"/>
              <w:rPr>
                <w:rFonts w:hint="eastAsia" w:ascii="仿宋" w:hAnsi="仿宋" w:eastAsia="仿宋" w:cs="仿宋"/>
                <w:color w:val="auto"/>
                <w:sz w:val="24"/>
                <w:highlight w:val="none"/>
              </w:rPr>
            </w:pPr>
          </w:p>
        </w:tc>
        <w:tc>
          <w:tcPr>
            <w:tcW w:w="1080" w:type="dxa"/>
            <w:vAlign w:val="center"/>
          </w:tcPr>
          <w:p w14:paraId="7ED29AF8">
            <w:pPr>
              <w:wordWrap w:val="0"/>
              <w:spacing w:line="360" w:lineRule="auto"/>
              <w:jc w:val="center"/>
              <w:rPr>
                <w:rFonts w:hint="eastAsia" w:ascii="仿宋" w:hAnsi="仿宋" w:eastAsia="仿宋" w:cs="仿宋"/>
                <w:color w:val="auto"/>
                <w:sz w:val="24"/>
                <w:highlight w:val="none"/>
              </w:rPr>
            </w:pPr>
          </w:p>
        </w:tc>
        <w:tc>
          <w:tcPr>
            <w:tcW w:w="1332" w:type="dxa"/>
            <w:vAlign w:val="center"/>
          </w:tcPr>
          <w:p w14:paraId="420772E7">
            <w:pPr>
              <w:wordWrap w:val="0"/>
              <w:spacing w:line="360" w:lineRule="auto"/>
              <w:jc w:val="center"/>
              <w:rPr>
                <w:rFonts w:hint="eastAsia" w:ascii="仿宋" w:hAnsi="仿宋" w:eastAsia="仿宋" w:cs="仿宋"/>
                <w:color w:val="auto"/>
                <w:sz w:val="24"/>
                <w:highlight w:val="none"/>
              </w:rPr>
            </w:pPr>
          </w:p>
        </w:tc>
      </w:tr>
    </w:tbl>
    <w:p w14:paraId="6350868B">
      <w:pPr>
        <w:wordWrap w:val="0"/>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467936EC">
      <w:pPr>
        <w:wordWrap w:val="0"/>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0CB5C316">
      <w:pPr>
        <w:wordWrap w:val="0"/>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57E88898">
      <w:pPr>
        <w:wordWrap w:val="0"/>
        <w:autoSpaceDE w:val="0"/>
        <w:autoSpaceDN w:val="0"/>
        <w:spacing w:line="360" w:lineRule="auto"/>
        <w:ind w:firstLine="4560" w:firstLineChars="1900"/>
        <w:rPr>
          <w:rFonts w:hint="eastAsia" w:ascii="仿宋" w:hAnsi="仿宋" w:eastAsia="仿宋" w:cs="仿宋"/>
          <w:color w:val="auto"/>
          <w:kern w:val="0"/>
          <w:sz w:val="24"/>
          <w:highlight w:val="none"/>
        </w:rPr>
      </w:pPr>
    </w:p>
    <w:p w14:paraId="1813ED3B">
      <w:pPr>
        <w:wordWrap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08202EA">
      <w:pPr>
        <w:wordWrap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E832490">
      <w:pPr>
        <w:tabs>
          <w:tab w:val="left" w:pos="2790"/>
          <w:tab w:val="center" w:pos="3835"/>
          <w:tab w:val="left" w:pos="4230"/>
          <w:tab w:val="left" w:pos="4695"/>
        </w:tabs>
        <w:wordWrap w:val="0"/>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4A4D47F4">
      <w:pPr>
        <w:tabs>
          <w:tab w:val="left" w:pos="2790"/>
          <w:tab w:val="left" w:pos="4230"/>
        </w:tabs>
        <w:wordWrap w:val="0"/>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4D1DD6AB">
      <w:pPr>
        <w:tabs>
          <w:tab w:val="left" w:pos="2790"/>
          <w:tab w:val="left" w:pos="4230"/>
        </w:tabs>
        <w:wordWrap w:val="0"/>
        <w:autoSpaceDE w:val="0"/>
        <w:autoSpaceDN w:val="0"/>
        <w:spacing w:line="360" w:lineRule="auto"/>
        <w:ind w:right="1400"/>
        <w:jc w:val="both"/>
        <w:outlineLvl w:val="1"/>
        <w:rPr>
          <w:rFonts w:hint="eastAsia" w:ascii="仿宋" w:hAnsi="仿宋" w:eastAsia="仿宋" w:cs="仿宋"/>
          <w:b/>
          <w:bCs/>
          <w:color w:val="auto"/>
          <w:kern w:val="0"/>
          <w:sz w:val="32"/>
          <w:szCs w:val="32"/>
          <w:highlight w:val="none"/>
        </w:rPr>
      </w:pPr>
    </w:p>
    <w:p w14:paraId="232C1010">
      <w:pPr>
        <w:tabs>
          <w:tab w:val="left" w:pos="2790"/>
          <w:tab w:val="left" w:pos="4230"/>
        </w:tabs>
        <w:wordWrap w:val="0"/>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rPr>
        <w:t>十</w:t>
      </w:r>
      <w:r>
        <w:rPr>
          <w:rFonts w:hint="eastAsia" w:ascii="仿宋" w:hAnsi="仿宋" w:eastAsia="仿宋" w:cs="仿宋"/>
          <w:b/>
          <w:bCs/>
          <w:color w:val="auto"/>
          <w:kern w:val="0"/>
          <w:sz w:val="32"/>
          <w:szCs w:val="32"/>
          <w:highlight w:val="none"/>
          <w:lang w:val="zh-CN"/>
        </w:rPr>
        <w:t>、组织实施方案</w:t>
      </w:r>
    </w:p>
    <w:p w14:paraId="6A614D62">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027FE415">
      <w:pPr>
        <w:tabs>
          <w:tab w:val="left" w:pos="2790"/>
          <w:tab w:val="left" w:pos="4230"/>
        </w:tabs>
        <w:wordWrap w:val="0"/>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648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0D9E2C6">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71C6E9C1">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621CE886">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2C3970A9">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47990B65">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6DEB50AB">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614DF5BB">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555E8DA2">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54AA70CD">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08D6A3D6">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69C3AF17">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71A01F63">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759972E7">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1649B4A7">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2DB3CBC3">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012E059">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0C289C60">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307A25B9">
            <w:pPr>
              <w:wordWrap w:val="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00C0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B1EC8B">
            <w:pPr>
              <w:wordWrap w:val="0"/>
              <w:spacing w:line="360" w:lineRule="auto"/>
              <w:rPr>
                <w:rFonts w:hint="eastAsia" w:ascii="仿宋" w:hAnsi="仿宋" w:eastAsia="仿宋" w:cs="仿宋"/>
                <w:color w:val="auto"/>
                <w:sz w:val="24"/>
                <w:highlight w:val="none"/>
              </w:rPr>
            </w:pPr>
          </w:p>
        </w:tc>
        <w:tc>
          <w:tcPr>
            <w:tcW w:w="552" w:type="dxa"/>
          </w:tcPr>
          <w:p w14:paraId="649A929C">
            <w:pPr>
              <w:wordWrap w:val="0"/>
              <w:spacing w:line="360" w:lineRule="auto"/>
              <w:rPr>
                <w:rFonts w:hint="eastAsia" w:ascii="仿宋" w:hAnsi="仿宋" w:eastAsia="仿宋" w:cs="仿宋"/>
                <w:color w:val="auto"/>
                <w:sz w:val="24"/>
                <w:highlight w:val="none"/>
              </w:rPr>
            </w:pPr>
          </w:p>
        </w:tc>
        <w:tc>
          <w:tcPr>
            <w:tcW w:w="552" w:type="dxa"/>
          </w:tcPr>
          <w:p w14:paraId="723C3089">
            <w:pPr>
              <w:wordWrap w:val="0"/>
              <w:spacing w:line="360" w:lineRule="auto"/>
              <w:rPr>
                <w:rFonts w:hint="eastAsia" w:ascii="仿宋" w:hAnsi="仿宋" w:eastAsia="仿宋" w:cs="仿宋"/>
                <w:color w:val="auto"/>
                <w:sz w:val="24"/>
                <w:highlight w:val="none"/>
              </w:rPr>
            </w:pPr>
          </w:p>
        </w:tc>
        <w:tc>
          <w:tcPr>
            <w:tcW w:w="552" w:type="dxa"/>
          </w:tcPr>
          <w:p w14:paraId="3872D5E4">
            <w:pPr>
              <w:wordWrap w:val="0"/>
              <w:spacing w:line="360" w:lineRule="auto"/>
              <w:rPr>
                <w:rFonts w:hint="eastAsia" w:ascii="仿宋" w:hAnsi="仿宋" w:eastAsia="仿宋" w:cs="仿宋"/>
                <w:color w:val="auto"/>
                <w:sz w:val="24"/>
                <w:highlight w:val="none"/>
              </w:rPr>
            </w:pPr>
          </w:p>
        </w:tc>
        <w:tc>
          <w:tcPr>
            <w:tcW w:w="552" w:type="dxa"/>
          </w:tcPr>
          <w:p w14:paraId="75FEC364">
            <w:pPr>
              <w:wordWrap w:val="0"/>
              <w:spacing w:line="360" w:lineRule="auto"/>
              <w:rPr>
                <w:rFonts w:hint="eastAsia" w:ascii="仿宋" w:hAnsi="仿宋" w:eastAsia="仿宋" w:cs="仿宋"/>
                <w:color w:val="auto"/>
                <w:sz w:val="24"/>
                <w:highlight w:val="none"/>
              </w:rPr>
            </w:pPr>
          </w:p>
        </w:tc>
        <w:tc>
          <w:tcPr>
            <w:tcW w:w="552" w:type="dxa"/>
          </w:tcPr>
          <w:p w14:paraId="0E1D2419">
            <w:pPr>
              <w:wordWrap w:val="0"/>
              <w:spacing w:line="360" w:lineRule="auto"/>
              <w:rPr>
                <w:rFonts w:hint="eastAsia" w:ascii="仿宋" w:hAnsi="仿宋" w:eastAsia="仿宋" w:cs="仿宋"/>
                <w:color w:val="auto"/>
                <w:sz w:val="24"/>
                <w:highlight w:val="none"/>
              </w:rPr>
            </w:pPr>
          </w:p>
        </w:tc>
        <w:tc>
          <w:tcPr>
            <w:tcW w:w="552" w:type="dxa"/>
          </w:tcPr>
          <w:p w14:paraId="6C2E290B">
            <w:pPr>
              <w:wordWrap w:val="0"/>
              <w:spacing w:line="360" w:lineRule="auto"/>
              <w:rPr>
                <w:rFonts w:hint="eastAsia" w:ascii="仿宋" w:hAnsi="仿宋" w:eastAsia="仿宋" w:cs="仿宋"/>
                <w:color w:val="auto"/>
                <w:sz w:val="24"/>
                <w:highlight w:val="none"/>
              </w:rPr>
            </w:pPr>
          </w:p>
        </w:tc>
        <w:tc>
          <w:tcPr>
            <w:tcW w:w="553" w:type="dxa"/>
          </w:tcPr>
          <w:p w14:paraId="1CE04E5B">
            <w:pPr>
              <w:wordWrap w:val="0"/>
              <w:spacing w:line="360" w:lineRule="auto"/>
              <w:rPr>
                <w:rFonts w:hint="eastAsia" w:ascii="仿宋" w:hAnsi="仿宋" w:eastAsia="仿宋" w:cs="仿宋"/>
                <w:color w:val="auto"/>
                <w:sz w:val="24"/>
                <w:highlight w:val="none"/>
              </w:rPr>
            </w:pPr>
          </w:p>
        </w:tc>
        <w:tc>
          <w:tcPr>
            <w:tcW w:w="553" w:type="dxa"/>
          </w:tcPr>
          <w:p w14:paraId="63090A5C">
            <w:pPr>
              <w:wordWrap w:val="0"/>
              <w:spacing w:line="360" w:lineRule="auto"/>
              <w:rPr>
                <w:rFonts w:hint="eastAsia" w:ascii="仿宋" w:hAnsi="仿宋" w:eastAsia="仿宋" w:cs="仿宋"/>
                <w:color w:val="auto"/>
                <w:sz w:val="24"/>
                <w:highlight w:val="none"/>
              </w:rPr>
            </w:pPr>
          </w:p>
        </w:tc>
        <w:tc>
          <w:tcPr>
            <w:tcW w:w="553" w:type="dxa"/>
          </w:tcPr>
          <w:p w14:paraId="3B76AA7E">
            <w:pPr>
              <w:wordWrap w:val="0"/>
              <w:spacing w:line="360" w:lineRule="auto"/>
              <w:rPr>
                <w:rFonts w:hint="eastAsia" w:ascii="仿宋" w:hAnsi="仿宋" w:eastAsia="仿宋" w:cs="仿宋"/>
                <w:color w:val="auto"/>
                <w:sz w:val="24"/>
                <w:highlight w:val="none"/>
              </w:rPr>
            </w:pPr>
          </w:p>
        </w:tc>
        <w:tc>
          <w:tcPr>
            <w:tcW w:w="553" w:type="dxa"/>
          </w:tcPr>
          <w:p w14:paraId="63B4219B">
            <w:pPr>
              <w:wordWrap w:val="0"/>
              <w:spacing w:line="360" w:lineRule="auto"/>
              <w:rPr>
                <w:rFonts w:hint="eastAsia" w:ascii="仿宋" w:hAnsi="仿宋" w:eastAsia="仿宋" w:cs="仿宋"/>
                <w:color w:val="auto"/>
                <w:sz w:val="24"/>
                <w:highlight w:val="none"/>
              </w:rPr>
            </w:pPr>
          </w:p>
        </w:tc>
        <w:tc>
          <w:tcPr>
            <w:tcW w:w="553" w:type="dxa"/>
          </w:tcPr>
          <w:p w14:paraId="4D4FE7DD">
            <w:pPr>
              <w:wordWrap w:val="0"/>
              <w:spacing w:line="360" w:lineRule="auto"/>
              <w:rPr>
                <w:rFonts w:hint="eastAsia" w:ascii="仿宋" w:hAnsi="仿宋" w:eastAsia="仿宋" w:cs="仿宋"/>
                <w:color w:val="auto"/>
                <w:sz w:val="24"/>
                <w:highlight w:val="none"/>
              </w:rPr>
            </w:pPr>
          </w:p>
        </w:tc>
        <w:tc>
          <w:tcPr>
            <w:tcW w:w="553" w:type="dxa"/>
          </w:tcPr>
          <w:p w14:paraId="598519C3">
            <w:pPr>
              <w:wordWrap w:val="0"/>
              <w:spacing w:line="360" w:lineRule="auto"/>
              <w:rPr>
                <w:rFonts w:hint="eastAsia" w:ascii="仿宋" w:hAnsi="仿宋" w:eastAsia="仿宋" w:cs="仿宋"/>
                <w:color w:val="auto"/>
                <w:sz w:val="24"/>
                <w:highlight w:val="none"/>
              </w:rPr>
            </w:pPr>
          </w:p>
        </w:tc>
        <w:tc>
          <w:tcPr>
            <w:tcW w:w="553" w:type="dxa"/>
          </w:tcPr>
          <w:p w14:paraId="624C7DF0">
            <w:pPr>
              <w:wordWrap w:val="0"/>
              <w:spacing w:line="360" w:lineRule="auto"/>
              <w:rPr>
                <w:rFonts w:hint="eastAsia" w:ascii="仿宋" w:hAnsi="仿宋" w:eastAsia="仿宋" w:cs="仿宋"/>
                <w:color w:val="auto"/>
                <w:sz w:val="24"/>
                <w:highlight w:val="none"/>
              </w:rPr>
            </w:pPr>
          </w:p>
        </w:tc>
        <w:tc>
          <w:tcPr>
            <w:tcW w:w="553" w:type="dxa"/>
          </w:tcPr>
          <w:p w14:paraId="3730F878">
            <w:pPr>
              <w:wordWrap w:val="0"/>
              <w:spacing w:line="360" w:lineRule="auto"/>
              <w:rPr>
                <w:rFonts w:hint="eastAsia" w:ascii="仿宋" w:hAnsi="仿宋" w:eastAsia="仿宋" w:cs="仿宋"/>
                <w:color w:val="auto"/>
                <w:sz w:val="24"/>
                <w:highlight w:val="none"/>
              </w:rPr>
            </w:pPr>
          </w:p>
        </w:tc>
        <w:tc>
          <w:tcPr>
            <w:tcW w:w="553" w:type="dxa"/>
          </w:tcPr>
          <w:p w14:paraId="3D21E202">
            <w:pPr>
              <w:wordWrap w:val="0"/>
              <w:spacing w:line="360" w:lineRule="auto"/>
              <w:rPr>
                <w:rFonts w:hint="eastAsia" w:ascii="仿宋" w:hAnsi="仿宋" w:eastAsia="仿宋" w:cs="仿宋"/>
                <w:color w:val="auto"/>
                <w:sz w:val="24"/>
                <w:highlight w:val="none"/>
              </w:rPr>
            </w:pPr>
          </w:p>
        </w:tc>
        <w:tc>
          <w:tcPr>
            <w:tcW w:w="553" w:type="dxa"/>
          </w:tcPr>
          <w:p w14:paraId="78E4468D">
            <w:pPr>
              <w:wordWrap w:val="0"/>
              <w:spacing w:line="360" w:lineRule="auto"/>
              <w:rPr>
                <w:rFonts w:hint="eastAsia" w:ascii="仿宋" w:hAnsi="仿宋" w:eastAsia="仿宋" w:cs="仿宋"/>
                <w:color w:val="auto"/>
                <w:sz w:val="24"/>
                <w:highlight w:val="none"/>
              </w:rPr>
            </w:pPr>
          </w:p>
        </w:tc>
      </w:tr>
      <w:tr w14:paraId="235B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8EE0714">
            <w:pPr>
              <w:wordWrap w:val="0"/>
              <w:spacing w:line="360" w:lineRule="auto"/>
              <w:rPr>
                <w:rFonts w:hint="eastAsia" w:ascii="仿宋" w:hAnsi="仿宋" w:eastAsia="仿宋" w:cs="仿宋"/>
                <w:color w:val="auto"/>
                <w:sz w:val="24"/>
                <w:highlight w:val="none"/>
              </w:rPr>
            </w:pPr>
          </w:p>
        </w:tc>
        <w:tc>
          <w:tcPr>
            <w:tcW w:w="552" w:type="dxa"/>
          </w:tcPr>
          <w:p w14:paraId="77724E14">
            <w:pPr>
              <w:wordWrap w:val="0"/>
              <w:spacing w:line="360" w:lineRule="auto"/>
              <w:rPr>
                <w:rFonts w:hint="eastAsia" w:ascii="仿宋" w:hAnsi="仿宋" w:eastAsia="仿宋" w:cs="仿宋"/>
                <w:color w:val="auto"/>
                <w:sz w:val="24"/>
                <w:highlight w:val="none"/>
              </w:rPr>
            </w:pPr>
          </w:p>
        </w:tc>
        <w:tc>
          <w:tcPr>
            <w:tcW w:w="552" w:type="dxa"/>
          </w:tcPr>
          <w:p w14:paraId="57CE5631">
            <w:pPr>
              <w:wordWrap w:val="0"/>
              <w:spacing w:line="360" w:lineRule="auto"/>
              <w:rPr>
                <w:rFonts w:hint="eastAsia" w:ascii="仿宋" w:hAnsi="仿宋" w:eastAsia="仿宋" w:cs="仿宋"/>
                <w:color w:val="auto"/>
                <w:sz w:val="24"/>
                <w:highlight w:val="none"/>
              </w:rPr>
            </w:pPr>
          </w:p>
        </w:tc>
        <w:tc>
          <w:tcPr>
            <w:tcW w:w="552" w:type="dxa"/>
          </w:tcPr>
          <w:p w14:paraId="38F54F23">
            <w:pPr>
              <w:wordWrap w:val="0"/>
              <w:spacing w:line="360" w:lineRule="auto"/>
              <w:rPr>
                <w:rFonts w:hint="eastAsia" w:ascii="仿宋" w:hAnsi="仿宋" w:eastAsia="仿宋" w:cs="仿宋"/>
                <w:color w:val="auto"/>
                <w:sz w:val="24"/>
                <w:highlight w:val="none"/>
              </w:rPr>
            </w:pPr>
          </w:p>
        </w:tc>
        <w:tc>
          <w:tcPr>
            <w:tcW w:w="552" w:type="dxa"/>
          </w:tcPr>
          <w:p w14:paraId="471CC4EB">
            <w:pPr>
              <w:wordWrap w:val="0"/>
              <w:spacing w:line="360" w:lineRule="auto"/>
              <w:rPr>
                <w:rFonts w:hint="eastAsia" w:ascii="仿宋" w:hAnsi="仿宋" w:eastAsia="仿宋" w:cs="仿宋"/>
                <w:color w:val="auto"/>
                <w:sz w:val="24"/>
                <w:highlight w:val="none"/>
              </w:rPr>
            </w:pPr>
          </w:p>
        </w:tc>
        <w:tc>
          <w:tcPr>
            <w:tcW w:w="552" w:type="dxa"/>
          </w:tcPr>
          <w:p w14:paraId="26F275C2">
            <w:pPr>
              <w:wordWrap w:val="0"/>
              <w:spacing w:line="360" w:lineRule="auto"/>
              <w:rPr>
                <w:rFonts w:hint="eastAsia" w:ascii="仿宋" w:hAnsi="仿宋" w:eastAsia="仿宋" w:cs="仿宋"/>
                <w:color w:val="auto"/>
                <w:sz w:val="24"/>
                <w:highlight w:val="none"/>
              </w:rPr>
            </w:pPr>
          </w:p>
        </w:tc>
        <w:tc>
          <w:tcPr>
            <w:tcW w:w="552" w:type="dxa"/>
          </w:tcPr>
          <w:p w14:paraId="1995E87F">
            <w:pPr>
              <w:wordWrap w:val="0"/>
              <w:spacing w:line="360" w:lineRule="auto"/>
              <w:rPr>
                <w:rFonts w:hint="eastAsia" w:ascii="仿宋" w:hAnsi="仿宋" w:eastAsia="仿宋" w:cs="仿宋"/>
                <w:color w:val="auto"/>
                <w:sz w:val="24"/>
                <w:highlight w:val="none"/>
              </w:rPr>
            </w:pPr>
          </w:p>
        </w:tc>
        <w:tc>
          <w:tcPr>
            <w:tcW w:w="553" w:type="dxa"/>
          </w:tcPr>
          <w:p w14:paraId="04FDDD36">
            <w:pPr>
              <w:wordWrap w:val="0"/>
              <w:spacing w:line="360" w:lineRule="auto"/>
              <w:rPr>
                <w:rFonts w:hint="eastAsia" w:ascii="仿宋" w:hAnsi="仿宋" w:eastAsia="仿宋" w:cs="仿宋"/>
                <w:color w:val="auto"/>
                <w:sz w:val="24"/>
                <w:highlight w:val="none"/>
              </w:rPr>
            </w:pPr>
          </w:p>
        </w:tc>
        <w:tc>
          <w:tcPr>
            <w:tcW w:w="553" w:type="dxa"/>
          </w:tcPr>
          <w:p w14:paraId="48062389">
            <w:pPr>
              <w:wordWrap w:val="0"/>
              <w:spacing w:line="360" w:lineRule="auto"/>
              <w:rPr>
                <w:rFonts w:hint="eastAsia" w:ascii="仿宋" w:hAnsi="仿宋" w:eastAsia="仿宋" w:cs="仿宋"/>
                <w:color w:val="auto"/>
                <w:sz w:val="24"/>
                <w:highlight w:val="none"/>
              </w:rPr>
            </w:pPr>
          </w:p>
        </w:tc>
        <w:tc>
          <w:tcPr>
            <w:tcW w:w="553" w:type="dxa"/>
          </w:tcPr>
          <w:p w14:paraId="1018B9CB">
            <w:pPr>
              <w:wordWrap w:val="0"/>
              <w:spacing w:line="360" w:lineRule="auto"/>
              <w:rPr>
                <w:rFonts w:hint="eastAsia" w:ascii="仿宋" w:hAnsi="仿宋" w:eastAsia="仿宋" w:cs="仿宋"/>
                <w:color w:val="auto"/>
                <w:sz w:val="24"/>
                <w:highlight w:val="none"/>
              </w:rPr>
            </w:pPr>
          </w:p>
        </w:tc>
        <w:tc>
          <w:tcPr>
            <w:tcW w:w="553" w:type="dxa"/>
          </w:tcPr>
          <w:p w14:paraId="73BD9FE5">
            <w:pPr>
              <w:wordWrap w:val="0"/>
              <w:spacing w:line="360" w:lineRule="auto"/>
              <w:rPr>
                <w:rFonts w:hint="eastAsia" w:ascii="仿宋" w:hAnsi="仿宋" w:eastAsia="仿宋" w:cs="仿宋"/>
                <w:color w:val="auto"/>
                <w:sz w:val="24"/>
                <w:highlight w:val="none"/>
              </w:rPr>
            </w:pPr>
          </w:p>
        </w:tc>
        <w:tc>
          <w:tcPr>
            <w:tcW w:w="553" w:type="dxa"/>
          </w:tcPr>
          <w:p w14:paraId="5FBE8DE7">
            <w:pPr>
              <w:wordWrap w:val="0"/>
              <w:spacing w:line="360" w:lineRule="auto"/>
              <w:rPr>
                <w:rFonts w:hint="eastAsia" w:ascii="仿宋" w:hAnsi="仿宋" w:eastAsia="仿宋" w:cs="仿宋"/>
                <w:color w:val="auto"/>
                <w:sz w:val="24"/>
                <w:highlight w:val="none"/>
              </w:rPr>
            </w:pPr>
          </w:p>
        </w:tc>
        <w:tc>
          <w:tcPr>
            <w:tcW w:w="553" w:type="dxa"/>
          </w:tcPr>
          <w:p w14:paraId="4738837A">
            <w:pPr>
              <w:wordWrap w:val="0"/>
              <w:spacing w:line="360" w:lineRule="auto"/>
              <w:rPr>
                <w:rFonts w:hint="eastAsia" w:ascii="仿宋" w:hAnsi="仿宋" w:eastAsia="仿宋" w:cs="仿宋"/>
                <w:color w:val="auto"/>
                <w:sz w:val="24"/>
                <w:highlight w:val="none"/>
              </w:rPr>
            </w:pPr>
          </w:p>
        </w:tc>
        <w:tc>
          <w:tcPr>
            <w:tcW w:w="553" w:type="dxa"/>
          </w:tcPr>
          <w:p w14:paraId="03A42E32">
            <w:pPr>
              <w:wordWrap w:val="0"/>
              <w:spacing w:line="360" w:lineRule="auto"/>
              <w:rPr>
                <w:rFonts w:hint="eastAsia" w:ascii="仿宋" w:hAnsi="仿宋" w:eastAsia="仿宋" w:cs="仿宋"/>
                <w:color w:val="auto"/>
                <w:sz w:val="24"/>
                <w:highlight w:val="none"/>
              </w:rPr>
            </w:pPr>
          </w:p>
        </w:tc>
        <w:tc>
          <w:tcPr>
            <w:tcW w:w="553" w:type="dxa"/>
          </w:tcPr>
          <w:p w14:paraId="5C2C4468">
            <w:pPr>
              <w:wordWrap w:val="0"/>
              <w:spacing w:line="360" w:lineRule="auto"/>
              <w:rPr>
                <w:rFonts w:hint="eastAsia" w:ascii="仿宋" w:hAnsi="仿宋" w:eastAsia="仿宋" w:cs="仿宋"/>
                <w:color w:val="auto"/>
                <w:sz w:val="24"/>
                <w:highlight w:val="none"/>
              </w:rPr>
            </w:pPr>
          </w:p>
        </w:tc>
        <w:tc>
          <w:tcPr>
            <w:tcW w:w="553" w:type="dxa"/>
          </w:tcPr>
          <w:p w14:paraId="3CE798BC">
            <w:pPr>
              <w:wordWrap w:val="0"/>
              <w:spacing w:line="360" w:lineRule="auto"/>
              <w:rPr>
                <w:rFonts w:hint="eastAsia" w:ascii="仿宋" w:hAnsi="仿宋" w:eastAsia="仿宋" w:cs="仿宋"/>
                <w:color w:val="auto"/>
                <w:sz w:val="24"/>
                <w:highlight w:val="none"/>
              </w:rPr>
            </w:pPr>
          </w:p>
        </w:tc>
        <w:tc>
          <w:tcPr>
            <w:tcW w:w="553" w:type="dxa"/>
          </w:tcPr>
          <w:p w14:paraId="7F8A7CC4">
            <w:pPr>
              <w:wordWrap w:val="0"/>
              <w:spacing w:line="360" w:lineRule="auto"/>
              <w:rPr>
                <w:rFonts w:hint="eastAsia" w:ascii="仿宋" w:hAnsi="仿宋" w:eastAsia="仿宋" w:cs="仿宋"/>
                <w:color w:val="auto"/>
                <w:sz w:val="24"/>
                <w:highlight w:val="none"/>
              </w:rPr>
            </w:pPr>
          </w:p>
        </w:tc>
      </w:tr>
      <w:tr w14:paraId="38E4B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4922D98">
            <w:pPr>
              <w:wordWrap w:val="0"/>
              <w:spacing w:line="360" w:lineRule="auto"/>
              <w:rPr>
                <w:rFonts w:hint="eastAsia" w:ascii="仿宋" w:hAnsi="仿宋" w:eastAsia="仿宋" w:cs="仿宋"/>
                <w:color w:val="auto"/>
                <w:sz w:val="24"/>
                <w:highlight w:val="none"/>
              </w:rPr>
            </w:pPr>
          </w:p>
        </w:tc>
        <w:tc>
          <w:tcPr>
            <w:tcW w:w="552" w:type="dxa"/>
          </w:tcPr>
          <w:p w14:paraId="3419A132">
            <w:pPr>
              <w:wordWrap w:val="0"/>
              <w:spacing w:line="360" w:lineRule="auto"/>
              <w:rPr>
                <w:rFonts w:hint="eastAsia" w:ascii="仿宋" w:hAnsi="仿宋" w:eastAsia="仿宋" w:cs="仿宋"/>
                <w:color w:val="auto"/>
                <w:sz w:val="24"/>
                <w:highlight w:val="none"/>
              </w:rPr>
            </w:pPr>
          </w:p>
        </w:tc>
        <w:tc>
          <w:tcPr>
            <w:tcW w:w="552" w:type="dxa"/>
          </w:tcPr>
          <w:p w14:paraId="7CD6676F">
            <w:pPr>
              <w:wordWrap w:val="0"/>
              <w:spacing w:line="360" w:lineRule="auto"/>
              <w:rPr>
                <w:rFonts w:hint="eastAsia" w:ascii="仿宋" w:hAnsi="仿宋" w:eastAsia="仿宋" w:cs="仿宋"/>
                <w:color w:val="auto"/>
                <w:sz w:val="24"/>
                <w:highlight w:val="none"/>
              </w:rPr>
            </w:pPr>
          </w:p>
        </w:tc>
        <w:tc>
          <w:tcPr>
            <w:tcW w:w="552" w:type="dxa"/>
          </w:tcPr>
          <w:p w14:paraId="189E214C">
            <w:pPr>
              <w:wordWrap w:val="0"/>
              <w:spacing w:line="360" w:lineRule="auto"/>
              <w:rPr>
                <w:rFonts w:hint="eastAsia" w:ascii="仿宋" w:hAnsi="仿宋" w:eastAsia="仿宋" w:cs="仿宋"/>
                <w:color w:val="auto"/>
                <w:sz w:val="24"/>
                <w:highlight w:val="none"/>
              </w:rPr>
            </w:pPr>
          </w:p>
        </w:tc>
        <w:tc>
          <w:tcPr>
            <w:tcW w:w="552" w:type="dxa"/>
          </w:tcPr>
          <w:p w14:paraId="2F224885">
            <w:pPr>
              <w:wordWrap w:val="0"/>
              <w:spacing w:line="360" w:lineRule="auto"/>
              <w:rPr>
                <w:rFonts w:hint="eastAsia" w:ascii="仿宋" w:hAnsi="仿宋" w:eastAsia="仿宋" w:cs="仿宋"/>
                <w:color w:val="auto"/>
                <w:sz w:val="24"/>
                <w:highlight w:val="none"/>
              </w:rPr>
            </w:pPr>
          </w:p>
        </w:tc>
        <w:tc>
          <w:tcPr>
            <w:tcW w:w="552" w:type="dxa"/>
          </w:tcPr>
          <w:p w14:paraId="7078122D">
            <w:pPr>
              <w:wordWrap w:val="0"/>
              <w:spacing w:line="360" w:lineRule="auto"/>
              <w:rPr>
                <w:rFonts w:hint="eastAsia" w:ascii="仿宋" w:hAnsi="仿宋" w:eastAsia="仿宋" w:cs="仿宋"/>
                <w:color w:val="auto"/>
                <w:sz w:val="24"/>
                <w:highlight w:val="none"/>
              </w:rPr>
            </w:pPr>
          </w:p>
        </w:tc>
        <w:tc>
          <w:tcPr>
            <w:tcW w:w="552" w:type="dxa"/>
          </w:tcPr>
          <w:p w14:paraId="67B0347A">
            <w:pPr>
              <w:wordWrap w:val="0"/>
              <w:spacing w:line="360" w:lineRule="auto"/>
              <w:rPr>
                <w:rFonts w:hint="eastAsia" w:ascii="仿宋" w:hAnsi="仿宋" w:eastAsia="仿宋" w:cs="仿宋"/>
                <w:color w:val="auto"/>
                <w:sz w:val="24"/>
                <w:highlight w:val="none"/>
              </w:rPr>
            </w:pPr>
          </w:p>
        </w:tc>
        <w:tc>
          <w:tcPr>
            <w:tcW w:w="553" w:type="dxa"/>
          </w:tcPr>
          <w:p w14:paraId="28472DA0">
            <w:pPr>
              <w:wordWrap w:val="0"/>
              <w:spacing w:line="360" w:lineRule="auto"/>
              <w:rPr>
                <w:rFonts w:hint="eastAsia" w:ascii="仿宋" w:hAnsi="仿宋" w:eastAsia="仿宋" w:cs="仿宋"/>
                <w:color w:val="auto"/>
                <w:sz w:val="24"/>
                <w:highlight w:val="none"/>
              </w:rPr>
            </w:pPr>
          </w:p>
        </w:tc>
        <w:tc>
          <w:tcPr>
            <w:tcW w:w="553" w:type="dxa"/>
          </w:tcPr>
          <w:p w14:paraId="378EF341">
            <w:pPr>
              <w:wordWrap w:val="0"/>
              <w:spacing w:line="360" w:lineRule="auto"/>
              <w:rPr>
                <w:rFonts w:hint="eastAsia" w:ascii="仿宋" w:hAnsi="仿宋" w:eastAsia="仿宋" w:cs="仿宋"/>
                <w:color w:val="auto"/>
                <w:sz w:val="24"/>
                <w:highlight w:val="none"/>
              </w:rPr>
            </w:pPr>
          </w:p>
        </w:tc>
        <w:tc>
          <w:tcPr>
            <w:tcW w:w="553" w:type="dxa"/>
          </w:tcPr>
          <w:p w14:paraId="0A177FA6">
            <w:pPr>
              <w:wordWrap w:val="0"/>
              <w:spacing w:line="360" w:lineRule="auto"/>
              <w:rPr>
                <w:rFonts w:hint="eastAsia" w:ascii="仿宋" w:hAnsi="仿宋" w:eastAsia="仿宋" w:cs="仿宋"/>
                <w:color w:val="auto"/>
                <w:sz w:val="24"/>
                <w:highlight w:val="none"/>
              </w:rPr>
            </w:pPr>
          </w:p>
        </w:tc>
        <w:tc>
          <w:tcPr>
            <w:tcW w:w="553" w:type="dxa"/>
          </w:tcPr>
          <w:p w14:paraId="05C2F3C2">
            <w:pPr>
              <w:wordWrap w:val="0"/>
              <w:spacing w:line="360" w:lineRule="auto"/>
              <w:rPr>
                <w:rFonts w:hint="eastAsia" w:ascii="仿宋" w:hAnsi="仿宋" w:eastAsia="仿宋" w:cs="仿宋"/>
                <w:color w:val="auto"/>
                <w:sz w:val="24"/>
                <w:highlight w:val="none"/>
              </w:rPr>
            </w:pPr>
          </w:p>
        </w:tc>
        <w:tc>
          <w:tcPr>
            <w:tcW w:w="553" w:type="dxa"/>
          </w:tcPr>
          <w:p w14:paraId="02105A29">
            <w:pPr>
              <w:wordWrap w:val="0"/>
              <w:spacing w:line="360" w:lineRule="auto"/>
              <w:rPr>
                <w:rFonts w:hint="eastAsia" w:ascii="仿宋" w:hAnsi="仿宋" w:eastAsia="仿宋" w:cs="仿宋"/>
                <w:color w:val="auto"/>
                <w:sz w:val="24"/>
                <w:highlight w:val="none"/>
              </w:rPr>
            </w:pPr>
          </w:p>
        </w:tc>
        <w:tc>
          <w:tcPr>
            <w:tcW w:w="553" w:type="dxa"/>
          </w:tcPr>
          <w:p w14:paraId="64690482">
            <w:pPr>
              <w:wordWrap w:val="0"/>
              <w:spacing w:line="360" w:lineRule="auto"/>
              <w:rPr>
                <w:rFonts w:hint="eastAsia" w:ascii="仿宋" w:hAnsi="仿宋" w:eastAsia="仿宋" w:cs="仿宋"/>
                <w:color w:val="auto"/>
                <w:sz w:val="24"/>
                <w:highlight w:val="none"/>
              </w:rPr>
            </w:pPr>
          </w:p>
        </w:tc>
        <w:tc>
          <w:tcPr>
            <w:tcW w:w="553" w:type="dxa"/>
          </w:tcPr>
          <w:p w14:paraId="5AAA58B5">
            <w:pPr>
              <w:wordWrap w:val="0"/>
              <w:spacing w:line="360" w:lineRule="auto"/>
              <w:rPr>
                <w:rFonts w:hint="eastAsia" w:ascii="仿宋" w:hAnsi="仿宋" w:eastAsia="仿宋" w:cs="仿宋"/>
                <w:color w:val="auto"/>
                <w:sz w:val="24"/>
                <w:highlight w:val="none"/>
              </w:rPr>
            </w:pPr>
          </w:p>
        </w:tc>
        <w:tc>
          <w:tcPr>
            <w:tcW w:w="553" w:type="dxa"/>
          </w:tcPr>
          <w:p w14:paraId="0A9C403B">
            <w:pPr>
              <w:wordWrap w:val="0"/>
              <w:spacing w:line="360" w:lineRule="auto"/>
              <w:rPr>
                <w:rFonts w:hint="eastAsia" w:ascii="仿宋" w:hAnsi="仿宋" w:eastAsia="仿宋" w:cs="仿宋"/>
                <w:color w:val="auto"/>
                <w:sz w:val="24"/>
                <w:highlight w:val="none"/>
              </w:rPr>
            </w:pPr>
          </w:p>
        </w:tc>
        <w:tc>
          <w:tcPr>
            <w:tcW w:w="553" w:type="dxa"/>
          </w:tcPr>
          <w:p w14:paraId="3777DC80">
            <w:pPr>
              <w:wordWrap w:val="0"/>
              <w:spacing w:line="360" w:lineRule="auto"/>
              <w:rPr>
                <w:rFonts w:hint="eastAsia" w:ascii="仿宋" w:hAnsi="仿宋" w:eastAsia="仿宋" w:cs="仿宋"/>
                <w:color w:val="auto"/>
                <w:sz w:val="24"/>
                <w:highlight w:val="none"/>
              </w:rPr>
            </w:pPr>
          </w:p>
        </w:tc>
        <w:tc>
          <w:tcPr>
            <w:tcW w:w="553" w:type="dxa"/>
          </w:tcPr>
          <w:p w14:paraId="5F05621E">
            <w:pPr>
              <w:wordWrap w:val="0"/>
              <w:spacing w:line="360" w:lineRule="auto"/>
              <w:rPr>
                <w:rFonts w:hint="eastAsia" w:ascii="仿宋" w:hAnsi="仿宋" w:eastAsia="仿宋" w:cs="仿宋"/>
                <w:color w:val="auto"/>
                <w:sz w:val="24"/>
                <w:highlight w:val="none"/>
              </w:rPr>
            </w:pPr>
          </w:p>
        </w:tc>
      </w:tr>
    </w:tbl>
    <w:p w14:paraId="0C7EB318">
      <w:pPr>
        <w:wordWrap w:val="0"/>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685E56FF">
      <w:pPr>
        <w:wordWrap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B8985B7">
      <w:pPr>
        <w:wordWrap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7FA4970">
      <w:pPr>
        <w:wordWrap w:val="0"/>
        <w:spacing w:line="360" w:lineRule="auto"/>
        <w:rPr>
          <w:rFonts w:hint="eastAsia" w:ascii="仿宋" w:hAnsi="仿宋" w:eastAsia="仿宋" w:cs="仿宋"/>
          <w:color w:val="auto"/>
          <w:kern w:val="0"/>
          <w:sz w:val="24"/>
          <w:highlight w:val="none"/>
        </w:rPr>
      </w:pPr>
    </w:p>
    <w:p w14:paraId="097A52AD">
      <w:pPr>
        <w:pageBreakBefore/>
        <w:wordWrap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7CF671B8">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622E9C3D">
      <w:pPr>
        <w:pStyle w:val="82"/>
        <w:wordWrap w:val="0"/>
        <w:rPr>
          <w:rFonts w:hint="eastAsia" w:ascii="仿宋" w:hAnsi="仿宋" w:eastAsia="仿宋" w:cs="仿宋"/>
          <w:color w:val="auto"/>
          <w:highlight w:val="none"/>
        </w:rPr>
      </w:pPr>
    </w:p>
    <w:p w14:paraId="5318E38F">
      <w:pPr>
        <w:wordWrap w:val="0"/>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6559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FCA0D15">
            <w:pPr>
              <w:wordWrap w:val="0"/>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4CC402A9">
            <w:pPr>
              <w:wordWrap w:val="0"/>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43D0ED74">
            <w:pPr>
              <w:wordWrap w:val="0"/>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43A081C9">
            <w:pPr>
              <w:wordWrap w:val="0"/>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28D2F7FB">
            <w:pPr>
              <w:wordWrap w:val="0"/>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66AEF5E9">
            <w:pPr>
              <w:wordWrap w:val="0"/>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11E8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B29FA15">
            <w:pPr>
              <w:wordWrap w:val="0"/>
              <w:autoSpaceDE w:val="0"/>
              <w:autoSpaceDN w:val="0"/>
              <w:spacing w:line="360" w:lineRule="auto"/>
              <w:jc w:val="center"/>
              <w:rPr>
                <w:rFonts w:hint="eastAsia" w:ascii="仿宋" w:hAnsi="仿宋" w:eastAsia="仿宋" w:cs="仿宋"/>
                <w:color w:val="auto"/>
                <w:sz w:val="24"/>
                <w:highlight w:val="none"/>
              </w:rPr>
            </w:pPr>
          </w:p>
        </w:tc>
        <w:tc>
          <w:tcPr>
            <w:tcW w:w="2160" w:type="dxa"/>
          </w:tcPr>
          <w:p w14:paraId="35411F09">
            <w:pPr>
              <w:wordWrap w:val="0"/>
              <w:autoSpaceDE w:val="0"/>
              <w:autoSpaceDN w:val="0"/>
              <w:spacing w:line="360" w:lineRule="auto"/>
              <w:jc w:val="center"/>
              <w:rPr>
                <w:rFonts w:hint="eastAsia" w:ascii="仿宋" w:hAnsi="仿宋" w:eastAsia="仿宋" w:cs="仿宋"/>
                <w:color w:val="auto"/>
                <w:sz w:val="24"/>
                <w:highlight w:val="none"/>
              </w:rPr>
            </w:pPr>
          </w:p>
        </w:tc>
        <w:tc>
          <w:tcPr>
            <w:tcW w:w="1620" w:type="dxa"/>
          </w:tcPr>
          <w:p w14:paraId="4612386E">
            <w:pPr>
              <w:wordWrap w:val="0"/>
              <w:autoSpaceDE w:val="0"/>
              <w:autoSpaceDN w:val="0"/>
              <w:spacing w:line="360" w:lineRule="auto"/>
              <w:jc w:val="center"/>
              <w:rPr>
                <w:rFonts w:hint="eastAsia" w:ascii="仿宋" w:hAnsi="仿宋" w:eastAsia="仿宋" w:cs="仿宋"/>
                <w:color w:val="auto"/>
                <w:sz w:val="24"/>
                <w:highlight w:val="none"/>
              </w:rPr>
            </w:pPr>
          </w:p>
        </w:tc>
        <w:tc>
          <w:tcPr>
            <w:tcW w:w="1245" w:type="dxa"/>
          </w:tcPr>
          <w:p w14:paraId="2E70299C">
            <w:pPr>
              <w:wordWrap w:val="0"/>
              <w:autoSpaceDE w:val="0"/>
              <w:autoSpaceDN w:val="0"/>
              <w:spacing w:line="360" w:lineRule="auto"/>
              <w:jc w:val="center"/>
              <w:rPr>
                <w:rFonts w:hint="eastAsia" w:ascii="仿宋" w:hAnsi="仿宋" w:eastAsia="仿宋" w:cs="仿宋"/>
                <w:color w:val="auto"/>
                <w:sz w:val="24"/>
                <w:highlight w:val="none"/>
              </w:rPr>
            </w:pPr>
          </w:p>
        </w:tc>
        <w:tc>
          <w:tcPr>
            <w:tcW w:w="2175" w:type="dxa"/>
          </w:tcPr>
          <w:p w14:paraId="2A4FE5D1">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Pr>
          <w:p w14:paraId="03205340">
            <w:pPr>
              <w:wordWrap w:val="0"/>
              <w:autoSpaceDE w:val="0"/>
              <w:autoSpaceDN w:val="0"/>
              <w:spacing w:line="360" w:lineRule="auto"/>
              <w:jc w:val="center"/>
              <w:rPr>
                <w:rFonts w:hint="eastAsia" w:ascii="仿宋" w:hAnsi="仿宋" w:eastAsia="仿宋" w:cs="仿宋"/>
                <w:color w:val="auto"/>
                <w:sz w:val="24"/>
                <w:highlight w:val="none"/>
              </w:rPr>
            </w:pPr>
          </w:p>
        </w:tc>
      </w:tr>
      <w:tr w14:paraId="278B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2C630D5">
            <w:pPr>
              <w:wordWrap w:val="0"/>
              <w:autoSpaceDE w:val="0"/>
              <w:autoSpaceDN w:val="0"/>
              <w:spacing w:line="360" w:lineRule="auto"/>
              <w:jc w:val="center"/>
              <w:rPr>
                <w:rFonts w:hint="eastAsia" w:ascii="仿宋" w:hAnsi="仿宋" w:eastAsia="仿宋" w:cs="仿宋"/>
                <w:color w:val="auto"/>
                <w:sz w:val="24"/>
                <w:highlight w:val="none"/>
              </w:rPr>
            </w:pPr>
          </w:p>
        </w:tc>
        <w:tc>
          <w:tcPr>
            <w:tcW w:w="2160" w:type="dxa"/>
          </w:tcPr>
          <w:p w14:paraId="241ABF6B">
            <w:pPr>
              <w:wordWrap w:val="0"/>
              <w:autoSpaceDE w:val="0"/>
              <w:autoSpaceDN w:val="0"/>
              <w:spacing w:line="360" w:lineRule="auto"/>
              <w:jc w:val="center"/>
              <w:rPr>
                <w:rFonts w:hint="eastAsia" w:ascii="仿宋" w:hAnsi="仿宋" w:eastAsia="仿宋" w:cs="仿宋"/>
                <w:color w:val="auto"/>
                <w:sz w:val="24"/>
                <w:highlight w:val="none"/>
              </w:rPr>
            </w:pPr>
          </w:p>
        </w:tc>
        <w:tc>
          <w:tcPr>
            <w:tcW w:w="1620" w:type="dxa"/>
          </w:tcPr>
          <w:p w14:paraId="55E89CC7">
            <w:pPr>
              <w:wordWrap w:val="0"/>
              <w:autoSpaceDE w:val="0"/>
              <w:autoSpaceDN w:val="0"/>
              <w:spacing w:line="360" w:lineRule="auto"/>
              <w:jc w:val="center"/>
              <w:rPr>
                <w:rFonts w:hint="eastAsia" w:ascii="仿宋" w:hAnsi="仿宋" w:eastAsia="仿宋" w:cs="仿宋"/>
                <w:color w:val="auto"/>
                <w:sz w:val="24"/>
                <w:highlight w:val="none"/>
              </w:rPr>
            </w:pPr>
          </w:p>
        </w:tc>
        <w:tc>
          <w:tcPr>
            <w:tcW w:w="1245" w:type="dxa"/>
          </w:tcPr>
          <w:p w14:paraId="44585BB0">
            <w:pPr>
              <w:wordWrap w:val="0"/>
              <w:autoSpaceDE w:val="0"/>
              <w:autoSpaceDN w:val="0"/>
              <w:spacing w:line="360" w:lineRule="auto"/>
              <w:jc w:val="center"/>
              <w:rPr>
                <w:rFonts w:hint="eastAsia" w:ascii="仿宋" w:hAnsi="仿宋" w:eastAsia="仿宋" w:cs="仿宋"/>
                <w:color w:val="auto"/>
                <w:sz w:val="24"/>
                <w:highlight w:val="none"/>
              </w:rPr>
            </w:pPr>
          </w:p>
        </w:tc>
        <w:tc>
          <w:tcPr>
            <w:tcW w:w="2175" w:type="dxa"/>
          </w:tcPr>
          <w:p w14:paraId="4B179A86">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Pr>
          <w:p w14:paraId="1A76B60C">
            <w:pPr>
              <w:wordWrap w:val="0"/>
              <w:autoSpaceDE w:val="0"/>
              <w:autoSpaceDN w:val="0"/>
              <w:spacing w:line="360" w:lineRule="auto"/>
              <w:jc w:val="center"/>
              <w:rPr>
                <w:rFonts w:hint="eastAsia" w:ascii="仿宋" w:hAnsi="仿宋" w:eastAsia="仿宋" w:cs="仿宋"/>
                <w:color w:val="auto"/>
                <w:sz w:val="24"/>
                <w:highlight w:val="none"/>
              </w:rPr>
            </w:pPr>
          </w:p>
        </w:tc>
      </w:tr>
      <w:tr w14:paraId="431BD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76CDB89">
            <w:pPr>
              <w:wordWrap w:val="0"/>
              <w:autoSpaceDE w:val="0"/>
              <w:autoSpaceDN w:val="0"/>
              <w:spacing w:line="360" w:lineRule="auto"/>
              <w:jc w:val="center"/>
              <w:rPr>
                <w:rFonts w:hint="eastAsia" w:ascii="仿宋" w:hAnsi="仿宋" w:eastAsia="仿宋" w:cs="仿宋"/>
                <w:color w:val="auto"/>
                <w:sz w:val="24"/>
                <w:highlight w:val="none"/>
              </w:rPr>
            </w:pPr>
          </w:p>
        </w:tc>
        <w:tc>
          <w:tcPr>
            <w:tcW w:w="2160" w:type="dxa"/>
          </w:tcPr>
          <w:p w14:paraId="23BF1B11">
            <w:pPr>
              <w:wordWrap w:val="0"/>
              <w:autoSpaceDE w:val="0"/>
              <w:autoSpaceDN w:val="0"/>
              <w:spacing w:line="360" w:lineRule="auto"/>
              <w:jc w:val="center"/>
              <w:rPr>
                <w:rFonts w:hint="eastAsia" w:ascii="仿宋" w:hAnsi="仿宋" w:eastAsia="仿宋" w:cs="仿宋"/>
                <w:color w:val="auto"/>
                <w:sz w:val="24"/>
                <w:highlight w:val="none"/>
              </w:rPr>
            </w:pPr>
          </w:p>
        </w:tc>
        <w:tc>
          <w:tcPr>
            <w:tcW w:w="1620" w:type="dxa"/>
          </w:tcPr>
          <w:p w14:paraId="164E465E">
            <w:pPr>
              <w:wordWrap w:val="0"/>
              <w:autoSpaceDE w:val="0"/>
              <w:autoSpaceDN w:val="0"/>
              <w:spacing w:line="360" w:lineRule="auto"/>
              <w:jc w:val="center"/>
              <w:rPr>
                <w:rFonts w:hint="eastAsia" w:ascii="仿宋" w:hAnsi="仿宋" w:eastAsia="仿宋" w:cs="仿宋"/>
                <w:color w:val="auto"/>
                <w:sz w:val="24"/>
                <w:highlight w:val="none"/>
              </w:rPr>
            </w:pPr>
          </w:p>
        </w:tc>
        <w:tc>
          <w:tcPr>
            <w:tcW w:w="1245" w:type="dxa"/>
          </w:tcPr>
          <w:p w14:paraId="72360DD1">
            <w:pPr>
              <w:wordWrap w:val="0"/>
              <w:autoSpaceDE w:val="0"/>
              <w:autoSpaceDN w:val="0"/>
              <w:spacing w:line="360" w:lineRule="auto"/>
              <w:jc w:val="center"/>
              <w:rPr>
                <w:rFonts w:hint="eastAsia" w:ascii="仿宋" w:hAnsi="仿宋" w:eastAsia="仿宋" w:cs="仿宋"/>
                <w:color w:val="auto"/>
                <w:sz w:val="24"/>
                <w:highlight w:val="none"/>
              </w:rPr>
            </w:pPr>
          </w:p>
        </w:tc>
        <w:tc>
          <w:tcPr>
            <w:tcW w:w="2175" w:type="dxa"/>
          </w:tcPr>
          <w:p w14:paraId="59D4A164">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Pr>
          <w:p w14:paraId="203F10EA">
            <w:pPr>
              <w:wordWrap w:val="0"/>
              <w:autoSpaceDE w:val="0"/>
              <w:autoSpaceDN w:val="0"/>
              <w:spacing w:line="360" w:lineRule="auto"/>
              <w:jc w:val="center"/>
              <w:rPr>
                <w:rFonts w:hint="eastAsia" w:ascii="仿宋" w:hAnsi="仿宋" w:eastAsia="仿宋" w:cs="仿宋"/>
                <w:color w:val="auto"/>
                <w:sz w:val="24"/>
                <w:highlight w:val="none"/>
              </w:rPr>
            </w:pPr>
          </w:p>
        </w:tc>
      </w:tr>
    </w:tbl>
    <w:p w14:paraId="71FE9DE2">
      <w:pPr>
        <w:wordWrap w:val="0"/>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7C3EC82B">
      <w:pPr>
        <w:wordWrap w:val="0"/>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0C4F92D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E4B4693">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5AAE3BC">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F6270D9">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97057F8">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BF898D3">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22B68952">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8CF4797">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DB8BB27">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8B95C7E">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B993615">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2919BCA">
            <w:pPr>
              <w:wordWrap w:val="0"/>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0BE4F02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83079D7">
            <w:pPr>
              <w:wordWrap w:val="0"/>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22F21F47">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93A84D8">
            <w:pPr>
              <w:wordWrap w:val="0"/>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1A37895">
            <w:pPr>
              <w:wordWrap w:val="0"/>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A775AD5">
            <w:pPr>
              <w:wordWrap w:val="0"/>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35F964">
            <w:pPr>
              <w:wordWrap w:val="0"/>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24A425">
            <w:pPr>
              <w:wordWrap w:val="0"/>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5425EF0">
            <w:pPr>
              <w:wordWrap w:val="0"/>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0B7D941">
            <w:pPr>
              <w:wordWrap w:val="0"/>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0CE200D">
            <w:pPr>
              <w:wordWrap w:val="0"/>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DCDBC62">
            <w:pPr>
              <w:wordWrap w:val="0"/>
              <w:autoSpaceDE w:val="0"/>
              <w:autoSpaceDN w:val="0"/>
              <w:spacing w:line="240" w:lineRule="exact"/>
              <w:rPr>
                <w:rFonts w:hint="eastAsia" w:ascii="仿宋" w:hAnsi="仿宋" w:eastAsia="仿宋" w:cs="仿宋"/>
                <w:color w:val="auto"/>
                <w:sz w:val="24"/>
                <w:highlight w:val="none"/>
              </w:rPr>
            </w:pPr>
          </w:p>
        </w:tc>
      </w:tr>
      <w:tr w14:paraId="460F6E4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404C7CC">
            <w:pPr>
              <w:wordWrap w:val="0"/>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B3FECC0">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9C15F3C">
            <w:pPr>
              <w:wordWrap w:val="0"/>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70A2C4C">
            <w:pPr>
              <w:wordWrap w:val="0"/>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7266A30">
            <w:pPr>
              <w:wordWrap w:val="0"/>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CAED33">
            <w:pPr>
              <w:wordWrap w:val="0"/>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50CEE7F">
            <w:pPr>
              <w:wordWrap w:val="0"/>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9D33AF0">
            <w:pPr>
              <w:wordWrap w:val="0"/>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154A59E">
            <w:pPr>
              <w:wordWrap w:val="0"/>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9DF5E88">
            <w:pPr>
              <w:wordWrap w:val="0"/>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6D39ED2">
            <w:pPr>
              <w:wordWrap w:val="0"/>
              <w:autoSpaceDE w:val="0"/>
              <w:autoSpaceDN w:val="0"/>
              <w:spacing w:line="240" w:lineRule="exact"/>
              <w:rPr>
                <w:rFonts w:hint="eastAsia" w:ascii="仿宋" w:hAnsi="仿宋" w:eastAsia="仿宋" w:cs="仿宋"/>
                <w:color w:val="auto"/>
                <w:sz w:val="24"/>
                <w:highlight w:val="none"/>
              </w:rPr>
            </w:pPr>
          </w:p>
        </w:tc>
      </w:tr>
      <w:tr w14:paraId="6DA5271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947F3D6">
            <w:pPr>
              <w:wordWrap w:val="0"/>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54018D1">
            <w:pPr>
              <w:wordWrap w:val="0"/>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E89D422">
            <w:pPr>
              <w:wordWrap w:val="0"/>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6023F2F">
            <w:pPr>
              <w:wordWrap w:val="0"/>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0722EF">
            <w:pPr>
              <w:wordWrap w:val="0"/>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E411208">
            <w:pPr>
              <w:wordWrap w:val="0"/>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2A9C1D">
            <w:pPr>
              <w:wordWrap w:val="0"/>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48744E">
            <w:pPr>
              <w:wordWrap w:val="0"/>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F316594">
            <w:pPr>
              <w:wordWrap w:val="0"/>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1C043F1">
            <w:pPr>
              <w:wordWrap w:val="0"/>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B6371CA">
            <w:pPr>
              <w:wordWrap w:val="0"/>
              <w:autoSpaceDE w:val="0"/>
              <w:autoSpaceDN w:val="0"/>
              <w:spacing w:line="240" w:lineRule="exact"/>
              <w:rPr>
                <w:rFonts w:hint="eastAsia" w:ascii="仿宋" w:hAnsi="仿宋" w:eastAsia="仿宋" w:cs="仿宋"/>
                <w:color w:val="auto"/>
                <w:sz w:val="24"/>
                <w:highlight w:val="none"/>
              </w:rPr>
            </w:pPr>
          </w:p>
        </w:tc>
      </w:tr>
    </w:tbl>
    <w:p w14:paraId="11283F2F">
      <w:pPr>
        <w:wordWrap w:val="0"/>
        <w:spacing w:line="360" w:lineRule="auto"/>
        <w:ind w:firstLine="480" w:firstLineChars="200"/>
        <w:rPr>
          <w:rFonts w:hint="eastAsia" w:ascii="仿宋" w:hAnsi="仿宋" w:eastAsia="仿宋" w:cs="仿宋"/>
          <w:color w:val="auto"/>
          <w:sz w:val="24"/>
          <w:szCs w:val="20"/>
          <w:highlight w:val="none"/>
        </w:rPr>
      </w:pPr>
    </w:p>
    <w:p w14:paraId="09257B5A">
      <w:pPr>
        <w:wordWrap w:val="0"/>
        <w:spacing w:line="336" w:lineRule="auto"/>
        <w:ind w:firstLine="3600" w:firstLineChars="150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1891DE3">
      <w:pPr>
        <w:wordWrap w:val="0"/>
        <w:spacing w:line="336" w:lineRule="auto"/>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CF05A94">
      <w:pPr>
        <w:wordWrap w:val="0"/>
        <w:spacing w:line="360" w:lineRule="auto"/>
        <w:jc w:val="center"/>
        <w:rPr>
          <w:rFonts w:hint="eastAsia" w:ascii="仿宋" w:hAnsi="仿宋" w:eastAsia="仿宋" w:cs="仿宋"/>
          <w:b/>
          <w:color w:val="auto"/>
          <w:sz w:val="30"/>
          <w:szCs w:val="30"/>
          <w:highlight w:val="none"/>
        </w:rPr>
      </w:pPr>
    </w:p>
    <w:p w14:paraId="4E5DED52">
      <w:pPr>
        <w:wordWrap w:val="0"/>
        <w:spacing w:line="360" w:lineRule="auto"/>
        <w:jc w:val="center"/>
        <w:rPr>
          <w:rFonts w:hint="eastAsia" w:ascii="仿宋" w:hAnsi="仿宋" w:eastAsia="仿宋" w:cs="仿宋"/>
          <w:b/>
          <w:color w:val="auto"/>
          <w:sz w:val="30"/>
          <w:szCs w:val="30"/>
          <w:highlight w:val="none"/>
        </w:rPr>
      </w:pPr>
    </w:p>
    <w:p w14:paraId="72F22D59">
      <w:pPr>
        <w:wordWrap w:val="0"/>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35AC1134">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66D126A1">
      <w:pPr>
        <w:wordWrap w:val="0"/>
        <w:spacing w:line="336" w:lineRule="auto"/>
        <w:ind w:firstLine="3600" w:firstLineChars="1500"/>
        <w:rPr>
          <w:rFonts w:hint="eastAsia" w:ascii="仿宋" w:hAnsi="仿宋" w:eastAsia="仿宋" w:cs="仿宋"/>
          <w:color w:val="auto"/>
          <w:sz w:val="24"/>
          <w:highlight w:val="none"/>
        </w:rPr>
      </w:pPr>
    </w:p>
    <w:p w14:paraId="3A73E1B4">
      <w:pPr>
        <w:pStyle w:val="82"/>
        <w:wordWrap w:val="0"/>
        <w:rPr>
          <w:rFonts w:hint="eastAsia" w:ascii="仿宋" w:hAnsi="仿宋" w:eastAsia="仿宋" w:cs="仿宋"/>
          <w:color w:val="auto"/>
          <w:highlight w:val="none"/>
        </w:rPr>
      </w:pPr>
    </w:p>
    <w:p w14:paraId="1778ADEC">
      <w:pPr>
        <w:wordWrap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1867C3B">
      <w:pPr>
        <w:wordWrap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118D13C">
      <w:pPr>
        <w:pageBreakBefore/>
        <w:wordWrap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37AF4359">
      <w:pPr>
        <w:wordWrap w:val="0"/>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0A0490CC">
      <w:pPr>
        <w:keepNext/>
        <w:wordWrap w:val="0"/>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C53B62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46B902">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C61E581">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3411AA5">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D41A30B">
            <w:pPr>
              <w:wordWrap w:val="0"/>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2"/>
                <w:szCs w:val="22"/>
                <w:highlight w:val="none"/>
              </w:rPr>
              <w:t>截止投标时间近3年业绩及承担的主要工作情况，曾担任项目经理的项目应列明细</w:t>
            </w:r>
          </w:p>
        </w:tc>
      </w:tr>
      <w:tr w14:paraId="00F6713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DFE19E8">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1B4F09C">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B7A9A63">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67F512A">
            <w:pPr>
              <w:wordWrap w:val="0"/>
              <w:autoSpaceDE w:val="0"/>
              <w:autoSpaceDN w:val="0"/>
              <w:spacing w:line="360" w:lineRule="auto"/>
              <w:jc w:val="center"/>
              <w:rPr>
                <w:rFonts w:hint="eastAsia" w:ascii="仿宋" w:hAnsi="仿宋" w:eastAsia="仿宋" w:cs="仿宋"/>
                <w:color w:val="auto"/>
                <w:sz w:val="24"/>
                <w:highlight w:val="none"/>
              </w:rPr>
            </w:pPr>
          </w:p>
        </w:tc>
      </w:tr>
      <w:tr w14:paraId="18736EA9">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08C29A6">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357FD93">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B066A8B">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A1ED53">
            <w:pPr>
              <w:wordWrap w:val="0"/>
              <w:autoSpaceDE w:val="0"/>
              <w:autoSpaceDN w:val="0"/>
              <w:spacing w:line="360" w:lineRule="auto"/>
              <w:jc w:val="center"/>
              <w:rPr>
                <w:rFonts w:hint="eastAsia" w:ascii="仿宋" w:hAnsi="仿宋" w:eastAsia="仿宋" w:cs="仿宋"/>
                <w:color w:val="auto"/>
                <w:sz w:val="24"/>
                <w:highlight w:val="none"/>
              </w:rPr>
            </w:pPr>
          </w:p>
        </w:tc>
      </w:tr>
      <w:tr w14:paraId="4EC73E2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FB6BF82">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833CEE8">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A13A5BC">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B0DF681">
            <w:pPr>
              <w:wordWrap w:val="0"/>
              <w:autoSpaceDE w:val="0"/>
              <w:autoSpaceDN w:val="0"/>
              <w:spacing w:line="360" w:lineRule="auto"/>
              <w:jc w:val="center"/>
              <w:rPr>
                <w:rFonts w:hint="eastAsia" w:ascii="仿宋" w:hAnsi="仿宋" w:eastAsia="仿宋" w:cs="仿宋"/>
                <w:color w:val="auto"/>
                <w:sz w:val="24"/>
                <w:highlight w:val="none"/>
              </w:rPr>
            </w:pPr>
          </w:p>
        </w:tc>
      </w:tr>
      <w:tr w14:paraId="05DAA85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89D6A3C">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6904CAA">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273B30C">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D2A600B">
            <w:pPr>
              <w:wordWrap w:val="0"/>
              <w:autoSpaceDE w:val="0"/>
              <w:autoSpaceDN w:val="0"/>
              <w:spacing w:line="360" w:lineRule="auto"/>
              <w:jc w:val="center"/>
              <w:rPr>
                <w:rFonts w:hint="eastAsia" w:ascii="仿宋" w:hAnsi="仿宋" w:eastAsia="仿宋" w:cs="仿宋"/>
                <w:color w:val="auto"/>
                <w:sz w:val="24"/>
                <w:highlight w:val="none"/>
              </w:rPr>
            </w:pPr>
          </w:p>
        </w:tc>
      </w:tr>
      <w:tr w14:paraId="07C15154">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BC97A70">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C3C50C8">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EA9C10D">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352E8B">
            <w:pPr>
              <w:wordWrap w:val="0"/>
              <w:autoSpaceDE w:val="0"/>
              <w:autoSpaceDN w:val="0"/>
              <w:spacing w:line="360" w:lineRule="auto"/>
              <w:jc w:val="center"/>
              <w:rPr>
                <w:rFonts w:hint="eastAsia" w:ascii="仿宋" w:hAnsi="仿宋" w:eastAsia="仿宋" w:cs="仿宋"/>
                <w:color w:val="auto"/>
                <w:sz w:val="24"/>
                <w:highlight w:val="none"/>
              </w:rPr>
            </w:pPr>
          </w:p>
        </w:tc>
      </w:tr>
      <w:tr w14:paraId="239C637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76CA32C">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F743C6E">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E32E0C">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0EF26E">
            <w:pPr>
              <w:wordWrap w:val="0"/>
              <w:autoSpaceDE w:val="0"/>
              <w:autoSpaceDN w:val="0"/>
              <w:spacing w:line="360" w:lineRule="auto"/>
              <w:jc w:val="center"/>
              <w:rPr>
                <w:rFonts w:hint="eastAsia" w:ascii="仿宋" w:hAnsi="仿宋" w:eastAsia="仿宋" w:cs="仿宋"/>
                <w:color w:val="auto"/>
                <w:sz w:val="24"/>
                <w:highlight w:val="none"/>
              </w:rPr>
            </w:pPr>
          </w:p>
        </w:tc>
      </w:tr>
      <w:tr w14:paraId="7BCD80D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90194D9">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37D89E7">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DA9EA40">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5EA355">
            <w:pPr>
              <w:wordWrap w:val="0"/>
              <w:autoSpaceDE w:val="0"/>
              <w:autoSpaceDN w:val="0"/>
              <w:spacing w:line="360" w:lineRule="auto"/>
              <w:jc w:val="center"/>
              <w:rPr>
                <w:rFonts w:hint="eastAsia" w:ascii="仿宋" w:hAnsi="仿宋" w:eastAsia="仿宋" w:cs="仿宋"/>
                <w:color w:val="auto"/>
                <w:sz w:val="24"/>
                <w:highlight w:val="none"/>
              </w:rPr>
            </w:pPr>
          </w:p>
        </w:tc>
      </w:tr>
      <w:tr w14:paraId="185AF20E">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51B4C63">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F55AF3F">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D859F83">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7E9191">
            <w:pPr>
              <w:wordWrap w:val="0"/>
              <w:autoSpaceDE w:val="0"/>
              <w:autoSpaceDN w:val="0"/>
              <w:spacing w:line="360" w:lineRule="auto"/>
              <w:jc w:val="center"/>
              <w:rPr>
                <w:rFonts w:hint="eastAsia" w:ascii="仿宋" w:hAnsi="仿宋" w:eastAsia="仿宋" w:cs="仿宋"/>
                <w:color w:val="auto"/>
                <w:sz w:val="24"/>
                <w:highlight w:val="none"/>
              </w:rPr>
            </w:pPr>
          </w:p>
        </w:tc>
      </w:tr>
      <w:tr w14:paraId="260FEFC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9CDA36A">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A2C9703">
            <w:pPr>
              <w:wordWrap w:val="0"/>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B1BBFDF">
            <w:pPr>
              <w:wordWrap w:val="0"/>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4C0144">
            <w:pPr>
              <w:wordWrap w:val="0"/>
              <w:autoSpaceDE w:val="0"/>
              <w:autoSpaceDN w:val="0"/>
              <w:spacing w:line="360" w:lineRule="auto"/>
              <w:jc w:val="center"/>
              <w:rPr>
                <w:rFonts w:hint="eastAsia" w:ascii="仿宋" w:hAnsi="仿宋" w:eastAsia="仿宋" w:cs="仿宋"/>
                <w:color w:val="auto"/>
                <w:sz w:val="24"/>
                <w:highlight w:val="none"/>
              </w:rPr>
            </w:pPr>
          </w:p>
        </w:tc>
      </w:tr>
    </w:tbl>
    <w:p w14:paraId="67AC1296">
      <w:pPr>
        <w:wordWrap w:val="0"/>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60E57C95">
      <w:pPr>
        <w:pStyle w:val="82"/>
        <w:wordWrap w:val="0"/>
        <w:rPr>
          <w:rFonts w:hint="eastAsia" w:ascii="仿宋" w:hAnsi="仿宋" w:eastAsia="仿宋" w:cs="仿宋"/>
          <w:color w:val="auto"/>
          <w:highlight w:val="none"/>
        </w:rPr>
      </w:pPr>
    </w:p>
    <w:p w14:paraId="3D4EEBC2">
      <w:pPr>
        <w:wordWrap w:val="0"/>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F4111A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8EAF2F8">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A26BA59">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A503EC1">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8E119DD">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D8B3D0F">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6D9F8276">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F5D679C">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24B90669">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937509A">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023AF838">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F1D066B">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FE9E8C1">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33831E7">
            <w:pPr>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2AA5B027">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06A920D">
            <w:pPr>
              <w:wordWrap w:val="0"/>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F7CC6B6">
            <w:pPr>
              <w:wordWrap w:val="0"/>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FAB8DB9">
            <w:pPr>
              <w:wordWrap w:val="0"/>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73108B5">
            <w:pPr>
              <w:wordWrap w:val="0"/>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AB1DAF5">
            <w:pPr>
              <w:wordWrap w:val="0"/>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20D8EB5">
            <w:pPr>
              <w:wordWrap w:val="0"/>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7E955C">
            <w:pPr>
              <w:wordWrap w:val="0"/>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81C26CB">
            <w:pPr>
              <w:wordWrap w:val="0"/>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C85CC86">
            <w:pPr>
              <w:wordWrap w:val="0"/>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D27F1B5">
            <w:pPr>
              <w:wordWrap w:val="0"/>
              <w:autoSpaceDE w:val="0"/>
              <w:autoSpaceDN w:val="0"/>
              <w:spacing w:line="360" w:lineRule="auto"/>
              <w:rPr>
                <w:rFonts w:hint="eastAsia" w:ascii="仿宋" w:hAnsi="仿宋" w:eastAsia="仿宋" w:cs="仿宋"/>
                <w:color w:val="auto"/>
                <w:sz w:val="24"/>
                <w:highlight w:val="none"/>
              </w:rPr>
            </w:pPr>
          </w:p>
        </w:tc>
      </w:tr>
      <w:tr w14:paraId="487C9EB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3398EBC">
            <w:pPr>
              <w:wordWrap w:val="0"/>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083C13D">
            <w:pPr>
              <w:wordWrap w:val="0"/>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A450D3A">
            <w:pPr>
              <w:wordWrap w:val="0"/>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2E0E543">
            <w:pPr>
              <w:wordWrap w:val="0"/>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AFF41B0">
            <w:pPr>
              <w:wordWrap w:val="0"/>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7D4BE3E">
            <w:pPr>
              <w:wordWrap w:val="0"/>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E6E542">
            <w:pPr>
              <w:wordWrap w:val="0"/>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4793F94">
            <w:pPr>
              <w:wordWrap w:val="0"/>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1885FB3">
            <w:pPr>
              <w:wordWrap w:val="0"/>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FCC537D">
            <w:pPr>
              <w:wordWrap w:val="0"/>
              <w:autoSpaceDE w:val="0"/>
              <w:autoSpaceDN w:val="0"/>
              <w:spacing w:line="360" w:lineRule="auto"/>
              <w:rPr>
                <w:rFonts w:hint="eastAsia" w:ascii="仿宋" w:hAnsi="仿宋" w:eastAsia="仿宋" w:cs="仿宋"/>
                <w:color w:val="auto"/>
                <w:sz w:val="24"/>
                <w:highlight w:val="none"/>
              </w:rPr>
            </w:pPr>
          </w:p>
        </w:tc>
      </w:tr>
    </w:tbl>
    <w:p w14:paraId="6AE34BA9">
      <w:pPr>
        <w:wordWrap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51315689">
      <w:pPr>
        <w:pStyle w:val="82"/>
        <w:wordWrap w:val="0"/>
        <w:rPr>
          <w:rFonts w:hint="eastAsia" w:ascii="仿宋" w:hAnsi="仿宋" w:eastAsia="仿宋" w:cs="仿宋"/>
          <w:color w:val="auto"/>
          <w:highlight w:val="none"/>
        </w:rPr>
      </w:pPr>
    </w:p>
    <w:p w14:paraId="195C35EB">
      <w:pPr>
        <w:wordWrap w:val="0"/>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7A3AAD2E">
      <w:pPr>
        <w:wordWrap w:val="0"/>
        <w:spacing w:line="360" w:lineRule="auto"/>
        <w:ind w:firstLine="480" w:firstLineChars="200"/>
        <w:rPr>
          <w:rFonts w:hint="eastAsia" w:ascii="仿宋" w:hAnsi="仿宋" w:eastAsia="仿宋" w:cs="仿宋"/>
          <w:color w:val="auto"/>
          <w:sz w:val="24"/>
          <w:szCs w:val="20"/>
          <w:highlight w:val="none"/>
        </w:rPr>
      </w:pPr>
    </w:p>
    <w:p w14:paraId="2F1FBFE9">
      <w:pPr>
        <w:wordWrap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4FED1010">
      <w:pPr>
        <w:wordWrap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40B19B6">
      <w:pPr>
        <w:wordWrap w:val="0"/>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28AA38F1">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B8B673C">
      <w:pPr>
        <w:wordWrap w:val="0"/>
        <w:spacing w:line="360" w:lineRule="auto"/>
        <w:rPr>
          <w:rFonts w:hint="eastAsia" w:ascii="仿宋" w:hAnsi="仿宋" w:eastAsia="仿宋" w:cs="仿宋"/>
          <w:color w:val="auto"/>
          <w:sz w:val="18"/>
          <w:szCs w:val="18"/>
          <w:highlight w:val="none"/>
        </w:rPr>
      </w:pPr>
    </w:p>
    <w:p w14:paraId="334A72A3">
      <w:pPr>
        <w:wordWrap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8EC338B">
      <w:pPr>
        <w:wordWrap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F13713E">
      <w:pPr>
        <w:wordWrap w:val="0"/>
        <w:spacing w:line="360" w:lineRule="auto"/>
        <w:rPr>
          <w:rFonts w:hint="eastAsia" w:ascii="仿宋" w:hAnsi="仿宋" w:eastAsia="仿宋" w:cs="仿宋"/>
          <w:b/>
          <w:bCs/>
          <w:color w:val="auto"/>
          <w:sz w:val="18"/>
          <w:szCs w:val="18"/>
          <w:highlight w:val="none"/>
        </w:rPr>
      </w:pPr>
    </w:p>
    <w:p w14:paraId="1EEBCB78">
      <w:pPr>
        <w:wordWrap w:val="0"/>
        <w:spacing w:line="360" w:lineRule="auto"/>
        <w:rPr>
          <w:rFonts w:hint="eastAsia" w:ascii="仿宋" w:hAnsi="仿宋" w:eastAsia="仿宋" w:cs="仿宋"/>
          <w:b/>
          <w:bCs/>
          <w:color w:val="auto"/>
          <w:sz w:val="32"/>
          <w:szCs w:val="32"/>
          <w:highlight w:val="none"/>
        </w:rPr>
      </w:pPr>
    </w:p>
    <w:p w14:paraId="1E0D025D">
      <w:pPr>
        <w:wordWrap w:val="0"/>
        <w:spacing w:line="360" w:lineRule="auto"/>
        <w:rPr>
          <w:rFonts w:hint="eastAsia" w:ascii="仿宋" w:hAnsi="仿宋" w:eastAsia="仿宋" w:cs="仿宋"/>
          <w:b/>
          <w:bCs/>
          <w:color w:val="auto"/>
          <w:sz w:val="32"/>
          <w:szCs w:val="32"/>
          <w:highlight w:val="none"/>
        </w:rPr>
      </w:pPr>
    </w:p>
    <w:p w14:paraId="3B419EF7">
      <w:pPr>
        <w:wordWrap w:val="0"/>
        <w:spacing w:line="360" w:lineRule="auto"/>
        <w:jc w:val="center"/>
        <w:rPr>
          <w:rFonts w:hint="eastAsia" w:ascii="仿宋" w:hAnsi="仿宋" w:eastAsia="仿宋" w:cs="仿宋"/>
          <w:b/>
          <w:bCs/>
          <w:color w:val="auto"/>
          <w:sz w:val="32"/>
          <w:szCs w:val="32"/>
          <w:highlight w:val="none"/>
        </w:rPr>
      </w:pPr>
    </w:p>
    <w:p w14:paraId="5AF476CA">
      <w:pPr>
        <w:pStyle w:val="6"/>
        <w:wordWrap w:val="0"/>
        <w:rPr>
          <w:rFonts w:hint="eastAsia" w:ascii="仿宋" w:hAnsi="仿宋" w:eastAsia="仿宋" w:cs="仿宋"/>
          <w:color w:val="auto"/>
          <w:highlight w:val="none"/>
        </w:rPr>
      </w:pPr>
    </w:p>
    <w:p w14:paraId="621AE327">
      <w:pPr>
        <w:wordWrap w:val="0"/>
        <w:rPr>
          <w:rFonts w:hint="eastAsia" w:ascii="仿宋" w:hAnsi="仿宋" w:eastAsia="仿宋" w:cs="仿宋"/>
          <w:b/>
          <w:bCs/>
          <w:color w:val="auto"/>
          <w:sz w:val="32"/>
          <w:szCs w:val="32"/>
          <w:highlight w:val="none"/>
        </w:rPr>
      </w:pPr>
    </w:p>
    <w:p w14:paraId="1D369E4C">
      <w:pPr>
        <w:pStyle w:val="6"/>
        <w:wordWrap w:val="0"/>
        <w:rPr>
          <w:rFonts w:hint="eastAsia" w:ascii="仿宋" w:hAnsi="仿宋" w:eastAsia="仿宋" w:cs="仿宋"/>
          <w:color w:val="auto"/>
          <w:highlight w:val="none"/>
        </w:rPr>
      </w:pPr>
    </w:p>
    <w:p w14:paraId="386D8E72">
      <w:pPr>
        <w:wordWrap w:val="0"/>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376C02D3">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766BB2C">
      <w:pPr>
        <w:wordWrap w:val="0"/>
        <w:snapToGrid w:val="0"/>
        <w:spacing w:line="360" w:lineRule="auto"/>
        <w:ind w:right="960"/>
        <w:jc w:val="right"/>
        <w:rPr>
          <w:rFonts w:hint="eastAsia" w:ascii="仿宋" w:hAnsi="仿宋" w:eastAsia="仿宋" w:cs="仿宋"/>
          <w:color w:val="auto"/>
          <w:kern w:val="0"/>
          <w:sz w:val="24"/>
          <w:highlight w:val="none"/>
          <w:lang w:val="zh-CN"/>
        </w:rPr>
      </w:pPr>
    </w:p>
    <w:p w14:paraId="2B58FC79">
      <w:pPr>
        <w:wordWrap w:val="0"/>
        <w:snapToGrid w:val="0"/>
        <w:spacing w:line="360" w:lineRule="auto"/>
        <w:ind w:right="960"/>
        <w:jc w:val="right"/>
        <w:rPr>
          <w:rFonts w:hint="eastAsia" w:ascii="仿宋" w:hAnsi="仿宋" w:eastAsia="仿宋" w:cs="仿宋"/>
          <w:color w:val="auto"/>
          <w:kern w:val="0"/>
          <w:sz w:val="24"/>
          <w:highlight w:val="none"/>
          <w:lang w:val="zh-CN"/>
        </w:rPr>
      </w:pPr>
    </w:p>
    <w:p w14:paraId="3299BFF3">
      <w:pPr>
        <w:wordWrap w:val="0"/>
        <w:snapToGrid w:val="0"/>
        <w:spacing w:line="360" w:lineRule="auto"/>
        <w:ind w:right="960"/>
        <w:jc w:val="right"/>
        <w:rPr>
          <w:rFonts w:hint="eastAsia" w:ascii="仿宋" w:hAnsi="仿宋" w:eastAsia="仿宋" w:cs="仿宋"/>
          <w:color w:val="auto"/>
          <w:kern w:val="0"/>
          <w:sz w:val="24"/>
          <w:highlight w:val="none"/>
          <w:lang w:val="zh-CN"/>
        </w:rPr>
      </w:pPr>
    </w:p>
    <w:p w14:paraId="38F10CFE">
      <w:pPr>
        <w:wordWrap w:val="0"/>
        <w:snapToGrid w:val="0"/>
        <w:spacing w:line="360" w:lineRule="auto"/>
        <w:ind w:right="960"/>
        <w:jc w:val="right"/>
        <w:rPr>
          <w:rFonts w:hint="eastAsia" w:ascii="仿宋" w:hAnsi="仿宋" w:eastAsia="仿宋" w:cs="仿宋"/>
          <w:color w:val="auto"/>
          <w:kern w:val="0"/>
          <w:sz w:val="24"/>
          <w:highlight w:val="none"/>
          <w:lang w:val="zh-CN"/>
        </w:rPr>
      </w:pPr>
    </w:p>
    <w:p w14:paraId="35C36E27">
      <w:pPr>
        <w:wordWrap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33405CF">
      <w:pPr>
        <w:wordWrap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E558E5F">
      <w:pPr>
        <w:wordWrap w:val="0"/>
        <w:spacing w:line="360" w:lineRule="auto"/>
        <w:jc w:val="center"/>
        <w:rPr>
          <w:rFonts w:hint="eastAsia" w:ascii="仿宋" w:hAnsi="仿宋" w:eastAsia="仿宋" w:cs="仿宋"/>
          <w:b/>
          <w:bCs/>
          <w:color w:val="auto"/>
          <w:sz w:val="32"/>
          <w:szCs w:val="32"/>
          <w:highlight w:val="none"/>
        </w:rPr>
      </w:pPr>
    </w:p>
    <w:p w14:paraId="31658C7A">
      <w:pPr>
        <w:wordWrap w:val="0"/>
        <w:spacing w:line="360" w:lineRule="auto"/>
        <w:jc w:val="center"/>
        <w:rPr>
          <w:rFonts w:hint="eastAsia" w:ascii="仿宋" w:hAnsi="仿宋" w:eastAsia="仿宋" w:cs="仿宋"/>
          <w:b/>
          <w:bCs/>
          <w:color w:val="auto"/>
          <w:sz w:val="32"/>
          <w:szCs w:val="32"/>
          <w:highlight w:val="none"/>
        </w:rPr>
      </w:pPr>
    </w:p>
    <w:p w14:paraId="05C128AB">
      <w:pPr>
        <w:wordWrap w:val="0"/>
        <w:spacing w:line="360" w:lineRule="auto"/>
        <w:jc w:val="center"/>
        <w:rPr>
          <w:rFonts w:hint="eastAsia" w:ascii="仿宋" w:hAnsi="仿宋" w:eastAsia="仿宋" w:cs="仿宋"/>
          <w:b/>
          <w:bCs/>
          <w:color w:val="auto"/>
          <w:sz w:val="32"/>
          <w:szCs w:val="32"/>
          <w:highlight w:val="none"/>
        </w:rPr>
      </w:pPr>
    </w:p>
    <w:p w14:paraId="13B5253B">
      <w:pPr>
        <w:wordWrap w:val="0"/>
        <w:spacing w:line="360" w:lineRule="auto"/>
        <w:jc w:val="both"/>
        <w:rPr>
          <w:rFonts w:hint="eastAsia" w:ascii="仿宋" w:hAnsi="仿宋" w:eastAsia="仿宋" w:cs="仿宋"/>
          <w:b/>
          <w:bCs/>
          <w:color w:val="auto"/>
          <w:sz w:val="32"/>
          <w:szCs w:val="32"/>
          <w:highlight w:val="none"/>
        </w:rPr>
      </w:pPr>
    </w:p>
    <w:p w14:paraId="64870C1A">
      <w:pPr>
        <w:wordWrap w:val="0"/>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08724CB7">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109C09CA">
      <w:pPr>
        <w:keepNext/>
        <w:wordWrap w:val="0"/>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1A511F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2E33211">
            <w:pPr>
              <w:tabs>
                <w:tab w:val="center" w:pos="1690"/>
              </w:tabs>
              <w:suppressAutoHyphens/>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756E7A2">
            <w:pPr>
              <w:tabs>
                <w:tab w:val="center" w:pos="595"/>
              </w:tabs>
              <w:suppressAutoHyphens/>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D803011">
            <w:pPr>
              <w:tabs>
                <w:tab w:val="center" w:pos="595"/>
              </w:tabs>
              <w:suppressAutoHyphens/>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98444BE">
            <w:pPr>
              <w:tabs>
                <w:tab w:val="center" w:pos="1028"/>
              </w:tabs>
              <w:suppressAutoHyphens/>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CDFC03E">
            <w:pPr>
              <w:tabs>
                <w:tab w:val="center" w:pos="595"/>
              </w:tabs>
              <w:suppressAutoHyphens/>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ECC2E71">
            <w:pPr>
              <w:tabs>
                <w:tab w:val="center" w:pos="520"/>
              </w:tabs>
              <w:suppressAutoHyphens/>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D874BBD">
            <w:pPr>
              <w:suppressAutoHyphens/>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64DFEDC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3F9C85D">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3EDB7A42">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7367DC88">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734F9E58">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3E66AF4E">
            <w:pPr>
              <w:tabs>
                <w:tab w:val="left" w:pos="440"/>
                <w:tab w:val="left" w:pos="1154"/>
                <w:tab w:val="left" w:pos="1936"/>
                <w:tab w:val="left" w:pos="2368"/>
              </w:tabs>
              <w:suppressAutoHyphens/>
              <w:wordWrap w:val="0"/>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584EED00">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7F30FB23">
            <w:pPr>
              <w:suppressAutoHyphens/>
              <w:wordWrap w:val="0"/>
              <w:autoSpaceDE w:val="0"/>
              <w:autoSpaceDN w:val="0"/>
              <w:spacing w:line="360" w:lineRule="auto"/>
              <w:rPr>
                <w:rFonts w:hint="eastAsia" w:ascii="仿宋" w:hAnsi="仿宋" w:eastAsia="仿宋" w:cs="仿宋"/>
                <w:color w:val="auto"/>
                <w:sz w:val="24"/>
                <w:highlight w:val="none"/>
              </w:rPr>
            </w:pPr>
          </w:p>
        </w:tc>
      </w:tr>
      <w:tr w14:paraId="3FB4213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806799A">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33C70D94">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5A077E99">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2DB64C6">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3BDA1B9">
            <w:pPr>
              <w:tabs>
                <w:tab w:val="left" w:pos="440"/>
                <w:tab w:val="left" w:pos="1154"/>
                <w:tab w:val="left" w:pos="1936"/>
                <w:tab w:val="left" w:pos="2368"/>
              </w:tabs>
              <w:suppressAutoHyphens/>
              <w:wordWrap w:val="0"/>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6CC16A88">
            <w:pPr>
              <w:tabs>
                <w:tab w:val="left" w:pos="7"/>
              </w:tabs>
              <w:suppressAutoHyphens/>
              <w:wordWrap w:val="0"/>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6BAFB240">
            <w:pPr>
              <w:suppressAutoHyphens/>
              <w:wordWrap w:val="0"/>
              <w:autoSpaceDE w:val="0"/>
              <w:autoSpaceDN w:val="0"/>
              <w:spacing w:line="360" w:lineRule="auto"/>
              <w:rPr>
                <w:rFonts w:hint="eastAsia" w:ascii="仿宋" w:hAnsi="仿宋" w:eastAsia="仿宋" w:cs="仿宋"/>
                <w:color w:val="auto"/>
                <w:sz w:val="24"/>
                <w:highlight w:val="none"/>
              </w:rPr>
            </w:pPr>
          </w:p>
        </w:tc>
      </w:tr>
    </w:tbl>
    <w:p w14:paraId="3FA21B7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1EDF2BB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5E72E46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047C790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2D8999D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217FF101">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705702A3">
      <w:pPr>
        <w:wordWrap w:val="0"/>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666A5E07">
      <w:pPr>
        <w:wordWrap w:val="0"/>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7B451A74">
      <w:pPr>
        <w:wordWrap w:val="0"/>
        <w:spacing w:line="360" w:lineRule="auto"/>
        <w:ind w:firstLine="480" w:firstLineChars="200"/>
        <w:rPr>
          <w:rFonts w:hint="eastAsia" w:ascii="仿宋" w:hAnsi="仿宋" w:eastAsia="仿宋" w:cs="仿宋"/>
          <w:color w:val="auto"/>
          <w:sz w:val="24"/>
          <w:szCs w:val="20"/>
          <w:highlight w:val="none"/>
        </w:rPr>
      </w:pPr>
    </w:p>
    <w:p w14:paraId="6DC98BB6">
      <w:pPr>
        <w:wordWrap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21B2E26">
      <w:pPr>
        <w:wordWrap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F33731C">
      <w:pPr>
        <w:pageBreakBefore/>
        <w:wordWrap w:val="0"/>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5323100C">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125B264">
      <w:pPr>
        <w:wordWrap w:val="0"/>
        <w:spacing w:line="360" w:lineRule="auto"/>
        <w:jc w:val="center"/>
        <w:rPr>
          <w:rFonts w:hint="eastAsia" w:ascii="仿宋" w:hAnsi="仿宋" w:eastAsia="仿宋" w:cs="仿宋"/>
          <w:color w:val="auto"/>
          <w:sz w:val="24"/>
          <w:highlight w:val="none"/>
        </w:rPr>
      </w:pPr>
    </w:p>
    <w:p w14:paraId="748958D1">
      <w:pPr>
        <w:wordWrap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8407B0E">
      <w:pPr>
        <w:wordWrap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816AB1D">
      <w:pPr>
        <w:wordWrap w:val="0"/>
        <w:spacing w:line="360" w:lineRule="auto"/>
        <w:jc w:val="center"/>
        <w:rPr>
          <w:rFonts w:hint="eastAsia" w:ascii="仿宋" w:hAnsi="仿宋" w:eastAsia="仿宋" w:cs="仿宋"/>
          <w:b/>
          <w:bCs/>
          <w:color w:val="auto"/>
          <w:sz w:val="30"/>
          <w:szCs w:val="30"/>
          <w:highlight w:val="none"/>
        </w:rPr>
      </w:pPr>
    </w:p>
    <w:p w14:paraId="5AE07F04">
      <w:pPr>
        <w:wordWrap w:val="0"/>
        <w:spacing w:line="360" w:lineRule="auto"/>
        <w:jc w:val="center"/>
        <w:rPr>
          <w:rFonts w:hint="eastAsia" w:ascii="仿宋" w:hAnsi="仿宋" w:eastAsia="仿宋" w:cs="仿宋"/>
          <w:b/>
          <w:bCs/>
          <w:color w:val="auto"/>
          <w:sz w:val="30"/>
          <w:szCs w:val="30"/>
          <w:highlight w:val="none"/>
        </w:rPr>
      </w:pPr>
    </w:p>
    <w:p w14:paraId="67F7417D">
      <w:pPr>
        <w:wordWrap w:val="0"/>
        <w:spacing w:line="360" w:lineRule="auto"/>
        <w:jc w:val="center"/>
        <w:rPr>
          <w:rFonts w:hint="eastAsia" w:ascii="仿宋" w:hAnsi="仿宋" w:eastAsia="仿宋" w:cs="仿宋"/>
          <w:b/>
          <w:bCs/>
          <w:color w:val="auto"/>
          <w:sz w:val="24"/>
          <w:highlight w:val="none"/>
        </w:rPr>
      </w:pPr>
    </w:p>
    <w:p w14:paraId="01991DAC">
      <w:pPr>
        <w:wordWrap w:val="0"/>
        <w:spacing w:line="360" w:lineRule="auto"/>
        <w:jc w:val="center"/>
        <w:rPr>
          <w:rFonts w:hint="eastAsia" w:ascii="仿宋" w:hAnsi="仿宋" w:eastAsia="仿宋" w:cs="仿宋"/>
          <w:b/>
          <w:bCs/>
          <w:color w:val="auto"/>
          <w:sz w:val="24"/>
          <w:highlight w:val="none"/>
        </w:rPr>
      </w:pPr>
    </w:p>
    <w:p w14:paraId="4D0C0ABC">
      <w:pPr>
        <w:wordWrap w:val="0"/>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其他商务技术文件或说明</w:t>
      </w:r>
    </w:p>
    <w:p w14:paraId="31871DA3">
      <w:pPr>
        <w:wordWrap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8DD8468">
      <w:pPr>
        <w:wordWrap w:val="0"/>
        <w:spacing w:line="360" w:lineRule="auto"/>
        <w:rPr>
          <w:rFonts w:hint="eastAsia" w:ascii="仿宋" w:hAnsi="仿宋" w:eastAsia="仿宋" w:cs="仿宋"/>
          <w:color w:val="auto"/>
          <w:sz w:val="24"/>
          <w:highlight w:val="none"/>
        </w:rPr>
      </w:pPr>
    </w:p>
    <w:p w14:paraId="17B3F394">
      <w:pPr>
        <w:pStyle w:val="82"/>
        <w:wordWrap w:val="0"/>
        <w:rPr>
          <w:rFonts w:hint="eastAsia" w:ascii="仿宋" w:hAnsi="仿宋" w:eastAsia="仿宋" w:cs="仿宋"/>
          <w:color w:val="auto"/>
          <w:highlight w:val="none"/>
        </w:rPr>
      </w:pPr>
    </w:p>
    <w:p w14:paraId="31AD86ED">
      <w:pPr>
        <w:wordWrap w:val="0"/>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442A4E5">
      <w:pPr>
        <w:wordWrap w:val="0"/>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41CB7E9">
      <w:pPr>
        <w:pStyle w:val="83"/>
        <w:rPr>
          <w:rFonts w:hint="eastAsia" w:ascii="仿宋" w:hAnsi="仿宋" w:eastAsia="仿宋" w:cs="仿宋"/>
          <w:color w:val="auto"/>
          <w:highlight w:val="none"/>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14:paraId="5515B828">
      <w:pPr>
        <w:wordWrap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58E639DC">
      <w:pPr>
        <w:wordWrap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CA31D24">
      <w:pPr>
        <w:wordWrap w:val="0"/>
        <w:spacing w:line="360" w:lineRule="auto"/>
        <w:jc w:val="center"/>
        <w:outlineLvl w:val="0"/>
        <w:rPr>
          <w:rFonts w:hint="eastAsia" w:ascii="仿宋" w:hAnsi="仿宋" w:eastAsia="仿宋" w:cs="仿宋"/>
          <w:b/>
          <w:color w:val="auto"/>
          <w:kern w:val="0"/>
          <w:sz w:val="36"/>
          <w:szCs w:val="36"/>
          <w:highlight w:val="none"/>
        </w:rPr>
      </w:pPr>
    </w:p>
    <w:p w14:paraId="6CDBB6E5">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1CBA0A7">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（2）报价说明（如有）…………………………………………………………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（页码）</w:t>
      </w:r>
    </w:p>
    <w:p w14:paraId="0D23DA8F">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（3）中小企业声明函……………………………………………………………</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（页码）</w:t>
      </w:r>
    </w:p>
    <w:p w14:paraId="3349D18D">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（4）残疾人福利性单位声明函…………………………………………………</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（页码）</w:t>
      </w:r>
    </w:p>
    <w:p w14:paraId="6F44F2EB">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（5）关于符合本国产品标准的声明函或有关证明文件(如有）………………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（页码）</w:t>
      </w:r>
    </w:p>
    <w:p w14:paraId="409DE51D">
      <w:pPr>
        <w:wordWrap w:val="0"/>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rPr>
        <w:t>（6）关于符合本国产品标准的成本占比的承诺函(如有）……………………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（页码）</w:t>
      </w:r>
    </w:p>
    <w:p w14:paraId="1225C6B9">
      <w:pPr>
        <w:wordWrap w:val="0"/>
        <w:snapToGrid w:val="0"/>
        <w:spacing w:line="360" w:lineRule="auto"/>
        <w:ind w:right="480"/>
        <w:jc w:val="center"/>
        <w:rPr>
          <w:rFonts w:hint="eastAsia" w:ascii="仿宋" w:hAnsi="仿宋" w:eastAsia="仿宋" w:cs="仿宋"/>
          <w:b/>
          <w:color w:val="auto"/>
          <w:kern w:val="0"/>
          <w:sz w:val="32"/>
          <w:szCs w:val="32"/>
          <w:highlight w:val="none"/>
        </w:rPr>
      </w:pPr>
    </w:p>
    <w:p w14:paraId="4BFF2640">
      <w:pPr>
        <w:wordWrap w:val="0"/>
        <w:snapToGrid w:val="0"/>
        <w:spacing w:line="360" w:lineRule="auto"/>
        <w:ind w:right="480"/>
        <w:jc w:val="center"/>
        <w:rPr>
          <w:rFonts w:hint="eastAsia" w:ascii="仿宋" w:hAnsi="仿宋" w:eastAsia="仿宋" w:cs="仿宋"/>
          <w:b/>
          <w:color w:val="auto"/>
          <w:kern w:val="0"/>
          <w:sz w:val="32"/>
          <w:szCs w:val="32"/>
          <w:highlight w:val="none"/>
        </w:rPr>
      </w:pPr>
    </w:p>
    <w:p w14:paraId="0A93604C">
      <w:pPr>
        <w:wordWrap w:val="0"/>
        <w:snapToGrid w:val="0"/>
        <w:spacing w:line="360" w:lineRule="auto"/>
        <w:ind w:right="480"/>
        <w:jc w:val="center"/>
        <w:rPr>
          <w:rFonts w:hint="eastAsia" w:ascii="仿宋" w:hAnsi="仿宋" w:eastAsia="仿宋" w:cs="仿宋"/>
          <w:b/>
          <w:color w:val="auto"/>
          <w:kern w:val="0"/>
          <w:sz w:val="32"/>
          <w:szCs w:val="32"/>
          <w:highlight w:val="none"/>
        </w:rPr>
      </w:pPr>
    </w:p>
    <w:p w14:paraId="3A6CF4A8">
      <w:pPr>
        <w:wordWrap w:val="0"/>
        <w:snapToGrid w:val="0"/>
        <w:spacing w:line="360" w:lineRule="auto"/>
        <w:ind w:right="480"/>
        <w:jc w:val="center"/>
        <w:rPr>
          <w:rFonts w:hint="eastAsia" w:ascii="仿宋" w:hAnsi="仿宋" w:eastAsia="仿宋" w:cs="仿宋"/>
          <w:b/>
          <w:color w:val="auto"/>
          <w:kern w:val="0"/>
          <w:sz w:val="32"/>
          <w:szCs w:val="32"/>
          <w:highlight w:val="none"/>
        </w:rPr>
      </w:pPr>
    </w:p>
    <w:p w14:paraId="2EBD884D">
      <w:pPr>
        <w:wordWrap w:val="0"/>
        <w:snapToGrid w:val="0"/>
        <w:spacing w:line="360" w:lineRule="auto"/>
        <w:ind w:right="480"/>
        <w:jc w:val="center"/>
        <w:rPr>
          <w:rFonts w:hint="eastAsia" w:ascii="仿宋" w:hAnsi="仿宋" w:eastAsia="仿宋" w:cs="仿宋"/>
          <w:b/>
          <w:color w:val="auto"/>
          <w:kern w:val="0"/>
          <w:sz w:val="32"/>
          <w:szCs w:val="32"/>
          <w:highlight w:val="none"/>
        </w:rPr>
      </w:pPr>
    </w:p>
    <w:p w14:paraId="577581D4">
      <w:pPr>
        <w:wordWrap w:val="0"/>
        <w:snapToGrid w:val="0"/>
        <w:spacing w:line="360" w:lineRule="auto"/>
        <w:ind w:right="480"/>
        <w:jc w:val="center"/>
        <w:rPr>
          <w:rFonts w:hint="eastAsia" w:ascii="仿宋" w:hAnsi="仿宋" w:eastAsia="仿宋" w:cs="仿宋"/>
          <w:b/>
          <w:color w:val="auto"/>
          <w:kern w:val="0"/>
          <w:sz w:val="32"/>
          <w:szCs w:val="32"/>
          <w:highlight w:val="none"/>
        </w:rPr>
      </w:pPr>
    </w:p>
    <w:p w14:paraId="59E901C4">
      <w:pPr>
        <w:wordWrap w:val="0"/>
        <w:snapToGrid w:val="0"/>
        <w:spacing w:line="360" w:lineRule="auto"/>
        <w:ind w:right="480"/>
        <w:jc w:val="center"/>
        <w:rPr>
          <w:rFonts w:hint="eastAsia" w:ascii="仿宋" w:hAnsi="仿宋" w:eastAsia="仿宋" w:cs="仿宋"/>
          <w:b/>
          <w:color w:val="auto"/>
          <w:kern w:val="0"/>
          <w:sz w:val="32"/>
          <w:szCs w:val="32"/>
          <w:highlight w:val="none"/>
        </w:rPr>
      </w:pPr>
    </w:p>
    <w:p w14:paraId="1E34D5F3">
      <w:pPr>
        <w:wordWrap w:val="0"/>
        <w:snapToGrid w:val="0"/>
        <w:spacing w:line="360" w:lineRule="auto"/>
        <w:ind w:right="480"/>
        <w:jc w:val="center"/>
        <w:rPr>
          <w:rFonts w:hint="eastAsia" w:ascii="仿宋" w:hAnsi="仿宋" w:eastAsia="仿宋" w:cs="仿宋"/>
          <w:b/>
          <w:color w:val="auto"/>
          <w:kern w:val="0"/>
          <w:sz w:val="32"/>
          <w:szCs w:val="32"/>
          <w:highlight w:val="none"/>
        </w:rPr>
      </w:pPr>
    </w:p>
    <w:p w14:paraId="425D8916">
      <w:pPr>
        <w:wordWrap w:val="0"/>
        <w:snapToGrid w:val="0"/>
        <w:spacing w:line="360" w:lineRule="auto"/>
        <w:ind w:right="480"/>
        <w:jc w:val="center"/>
        <w:rPr>
          <w:rFonts w:hint="eastAsia" w:ascii="仿宋" w:hAnsi="仿宋" w:eastAsia="仿宋" w:cs="仿宋"/>
          <w:b/>
          <w:color w:val="auto"/>
          <w:kern w:val="0"/>
          <w:sz w:val="32"/>
          <w:szCs w:val="32"/>
          <w:highlight w:val="none"/>
        </w:rPr>
      </w:pPr>
    </w:p>
    <w:p w14:paraId="5A863203">
      <w:pPr>
        <w:wordWrap w:val="0"/>
        <w:snapToGrid w:val="0"/>
        <w:spacing w:line="360" w:lineRule="auto"/>
        <w:ind w:right="480"/>
        <w:jc w:val="center"/>
        <w:rPr>
          <w:rFonts w:hint="eastAsia" w:ascii="仿宋" w:hAnsi="仿宋" w:eastAsia="仿宋" w:cs="仿宋"/>
          <w:b/>
          <w:color w:val="auto"/>
          <w:kern w:val="0"/>
          <w:sz w:val="32"/>
          <w:szCs w:val="32"/>
          <w:highlight w:val="none"/>
        </w:rPr>
      </w:pPr>
    </w:p>
    <w:p w14:paraId="6975FF73">
      <w:pPr>
        <w:wordWrap w:val="0"/>
        <w:snapToGrid w:val="0"/>
        <w:spacing w:line="360" w:lineRule="auto"/>
        <w:ind w:right="480"/>
        <w:jc w:val="center"/>
        <w:rPr>
          <w:rFonts w:hint="eastAsia" w:ascii="仿宋" w:hAnsi="仿宋" w:eastAsia="仿宋" w:cs="仿宋"/>
          <w:b/>
          <w:color w:val="auto"/>
          <w:kern w:val="0"/>
          <w:sz w:val="32"/>
          <w:szCs w:val="32"/>
          <w:highlight w:val="none"/>
        </w:rPr>
      </w:pPr>
    </w:p>
    <w:p w14:paraId="79C042AA">
      <w:pPr>
        <w:wordWrap w:val="0"/>
        <w:snapToGrid w:val="0"/>
        <w:spacing w:line="360" w:lineRule="auto"/>
        <w:ind w:right="480"/>
        <w:rPr>
          <w:rFonts w:hint="eastAsia" w:ascii="仿宋" w:hAnsi="仿宋" w:eastAsia="仿宋" w:cs="仿宋"/>
          <w:b/>
          <w:color w:val="auto"/>
          <w:kern w:val="0"/>
          <w:sz w:val="32"/>
          <w:szCs w:val="32"/>
          <w:highlight w:val="none"/>
        </w:rPr>
      </w:pPr>
    </w:p>
    <w:p w14:paraId="4A9C1C9F">
      <w:pPr>
        <w:pStyle w:val="694"/>
        <w:keepNext w:val="0"/>
        <w:pageBreakBefore w:val="0"/>
        <w:tabs>
          <w:tab w:val="clear" w:pos="720"/>
        </w:tabs>
        <w:wordWrap w:val="0"/>
        <w:snapToGrid w:val="0"/>
        <w:spacing w:before="120" w:after="120"/>
        <w:ind w:firstLine="643"/>
        <w:outlineLvl w:val="9"/>
        <w:rPr>
          <w:rFonts w:hint="eastAsia" w:ascii="仿宋" w:hAnsi="仿宋" w:eastAsia="仿宋" w:cs="仿宋"/>
          <w:color w:val="auto"/>
          <w:kern w:val="2"/>
          <w:sz w:val="32"/>
          <w:szCs w:val="32"/>
          <w:highlight w:val="none"/>
        </w:rPr>
        <w:sectPr>
          <w:footerReference r:id="rId19" w:type="first"/>
          <w:headerReference r:id="rId17" w:type="default"/>
          <w:footerReference r:id="rId18" w:type="default"/>
          <w:pgSz w:w="11906" w:h="16838"/>
          <w:pgMar w:top="1814" w:right="1474" w:bottom="1814" w:left="1474" w:header="851" w:footer="992" w:gutter="0"/>
          <w:cols w:space="720" w:num="1"/>
          <w:titlePg/>
          <w:docGrid w:linePitch="312" w:charSpace="0"/>
        </w:sectPr>
      </w:pPr>
    </w:p>
    <w:p w14:paraId="7EE47F64">
      <w:pPr>
        <w:pStyle w:val="694"/>
        <w:keepNext w:val="0"/>
        <w:pageBreakBefore w:val="0"/>
        <w:tabs>
          <w:tab w:val="clear" w:pos="720"/>
        </w:tabs>
        <w:wordWrap w:val="0"/>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1DF1E834">
      <w:pPr>
        <w:wordWrap w:val="0"/>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绍兴市第七人民医院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浙江泛亚工程咨询有限公司</w:t>
      </w:r>
      <w:r>
        <w:rPr>
          <w:rFonts w:hint="eastAsia" w:ascii="仿宋" w:hAnsi="仿宋" w:eastAsia="仿宋" w:cs="仿宋"/>
          <w:color w:val="auto"/>
          <w:kern w:val="0"/>
          <w:sz w:val="24"/>
          <w:highlight w:val="none"/>
          <w:lang w:val="zh-CN"/>
        </w:rPr>
        <w:t>：</w:t>
      </w:r>
    </w:p>
    <w:p w14:paraId="2BF456E1">
      <w:pPr>
        <w:wordWrap w:val="0"/>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绍兴市第七人民医院关于药物浓度检测委托服务项目</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lang w:eastAsia="zh-CN"/>
        </w:rPr>
        <w:t>330600263010110000041-ZJFY-20267004</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2AA77BD5">
      <w:pPr>
        <w:wordWrap w:val="0"/>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lang w:val="zh-CN"/>
        </w:rPr>
        <w:t>)</w:t>
      </w:r>
    </w:p>
    <w:tbl>
      <w:tblPr>
        <w:tblStyle w:val="63"/>
        <w:tblW w:w="8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1"/>
        <w:gridCol w:w="5916"/>
      </w:tblGrid>
      <w:tr w14:paraId="7CD3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941" w:type="dxa"/>
            <w:noWrap w:val="0"/>
            <w:vAlign w:val="center"/>
          </w:tcPr>
          <w:p w14:paraId="79349201">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项目名称</w:t>
            </w:r>
          </w:p>
        </w:tc>
        <w:tc>
          <w:tcPr>
            <w:tcW w:w="5916" w:type="dxa"/>
            <w:noWrap w:val="0"/>
            <w:vAlign w:val="center"/>
          </w:tcPr>
          <w:p w14:paraId="594CBD9C">
            <w:pPr>
              <w:jc w:val="center"/>
              <w:rPr>
                <w:rFonts w:hint="eastAsia" w:ascii="仿宋" w:hAnsi="仿宋" w:eastAsia="仿宋" w:cs="仿宋"/>
                <w:color w:val="auto"/>
                <w:kern w:val="0"/>
                <w:sz w:val="24"/>
                <w:highlight w:val="none"/>
                <w:lang w:eastAsia="zh-CN"/>
              </w:rPr>
            </w:pPr>
            <w:r>
              <w:rPr>
                <w:rFonts w:hint="eastAsia" w:ascii="仿宋" w:hAnsi="仿宋" w:eastAsia="仿宋" w:cs="仿宋"/>
                <w:color w:val="auto"/>
                <w:sz w:val="24"/>
                <w:highlight w:val="none"/>
                <w:lang w:eastAsia="zh-CN"/>
              </w:rPr>
              <w:t>绍兴市第七人民医院关于药物浓度检测委托服务项目</w:t>
            </w:r>
          </w:p>
        </w:tc>
      </w:tr>
      <w:tr w14:paraId="050F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2941" w:type="dxa"/>
            <w:noWrap w:val="0"/>
            <w:vAlign w:val="center"/>
          </w:tcPr>
          <w:p w14:paraId="540948F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投标折扣率</w:t>
            </w:r>
          </w:p>
        </w:tc>
        <w:tc>
          <w:tcPr>
            <w:tcW w:w="5916" w:type="dxa"/>
            <w:noWrap w:val="0"/>
            <w:vAlign w:val="center"/>
          </w:tcPr>
          <w:p w14:paraId="08064E2E">
            <w:pPr>
              <w:jc w:val="center"/>
              <w:rPr>
                <w:rFonts w:hint="eastAsia" w:ascii="仿宋" w:hAnsi="仿宋" w:eastAsia="仿宋" w:cs="仿宋"/>
                <w:color w:val="auto"/>
                <w:kern w:val="0"/>
                <w:sz w:val="24"/>
                <w:highlight w:val="none"/>
              </w:rPr>
            </w:pPr>
            <w:r>
              <w:rPr>
                <w:rFonts w:hint="eastAsia" w:ascii="仿宋" w:hAnsi="仿宋" w:eastAsia="仿宋" w:cs="仿宋"/>
                <w:bCs/>
                <w:iCs/>
                <w:color w:val="auto"/>
                <w:sz w:val="24"/>
                <w:highlight w:val="none"/>
              </w:rPr>
              <w:t>浙江省医疗服务价格收费标准</w:t>
            </w:r>
            <w:r>
              <w:rPr>
                <w:rFonts w:hint="eastAsia" w:ascii="仿宋" w:hAnsi="仿宋" w:eastAsia="仿宋" w:cs="仿宋"/>
                <w:bCs/>
                <w:iCs/>
                <w:color w:val="auto"/>
                <w:sz w:val="24"/>
                <w:highlight w:val="none"/>
                <w:u w:val="single"/>
              </w:rPr>
              <w:t xml:space="preserve">    </w:t>
            </w:r>
            <w:r>
              <w:rPr>
                <w:rFonts w:hint="eastAsia" w:ascii="仿宋" w:hAnsi="仿宋" w:eastAsia="仿宋" w:cs="仿宋"/>
                <w:bCs/>
                <w:iCs/>
                <w:color w:val="auto"/>
                <w:sz w:val="24"/>
                <w:highlight w:val="none"/>
              </w:rPr>
              <w:t>%</w:t>
            </w:r>
          </w:p>
        </w:tc>
      </w:tr>
    </w:tbl>
    <w:p w14:paraId="00ACE5BC">
      <w:pPr>
        <w:pStyle w:val="28"/>
        <w:ind w:left="0" w:leftChars="0" w:firstLine="0" w:firstLineChars="0"/>
        <w:rPr>
          <w:rFonts w:hint="eastAsia" w:ascii="仿宋" w:hAnsi="仿宋" w:eastAsia="仿宋" w:cs="仿宋"/>
          <w:color w:val="auto"/>
          <w:highlight w:val="none"/>
          <w:lang w:val="zh-CN"/>
        </w:rPr>
      </w:pPr>
    </w:p>
    <w:p w14:paraId="77375C0B">
      <w:pPr>
        <w:wordWrap w:val="0"/>
        <w:snapToGrid w:val="0"/>
        <w:spacing w:line="360" w:lineRule="auto"/>
        <w:ind w:left="480" w:firstLine="9120" w:firstLineChars="38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投标人名称（电子签名）：</w:t>
      </w:r>
    </w:p>
    <w:p w14:paraId="12CE6197">
      <w:pPr>
        <w:pStyle w:val="82"/>
        <w:wordWrap w:val="0"/>
        <w:ind w:firstLine="9600" w:firstLineChars="4000"/>
        <w:rPr>
          <w:rFonts w:hint="eastAsia" w:ascii="仿宋" w:hAnsi="仿宋" w:eastAsia="仿宋" w:cs="仿宋"/>
          <w:color w:val="auto"/>
          <w:highlight w:val="none"/>
          <w:lang w:val="zh-CN"/>
        </w:rPr>
      </w:pPr>
      <w:r>
        <w:rPr>
          <w:rFonts w:hint="eastAsia" w:ascii="仿宋" w:hAnsi="仿宋" w:eastAsia="仿宋" w:cs="仿宋"/>
          <w:color w:val="auto"/>
          <w:highlight w:val="none"/>
        </w:rPr>
        <w:t>日期：  年   月   日</w:t>
      </w:r>
    </w:p>
    <w:p w14:paraId="123549CA">
      <w:pPr>
        <w:wordWrap w:val="0"/>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C1D4293">
      <w:pPr>
        <w:wordWrap w:val="0"/>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6832F02A">
      <w:pPr>
        <w:wordWrap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C95005D">
      <w:pPr>
        <w:wordWrap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3、特别提示：采购代理机构将对项目名称和项目编号，中标供应商名称、地址和中标金额，主要中标标的名称、品牌（如有）、规格型号、数量、单价等予以公示。</w:t>
      </w:r>
    </w:p>
    <w:p w14:paraId="66DC166C">
      <w:pPr>
        <w:wordWrap w:val="0"/>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C5189B0">
      <w:pPr>
        <w:wordWrap w:val="0"/>
        <w:spacing w:line="360" w:lineRule="auto"/>
        <w:ind w:firstLine="482" w:firstLineChars="200"/>
        <w:rPr>
          <w:rFonts w:hint="eastAsia" w:ascii="仿宋" w:hAnsi="仿宋" w:eastAsia="仿宋" w:cs="仿宋"/>
          <w:b/>
          <w:color w:val="auto"/>
          <w:kern w:val="0"/>
          <w:sz w:val="24"/>
          <w:highlight w:val="none"/>
        </w:rPr>
      </w:pPr>
    </w:p>
    <w:p w14:paraId="00186102">
      <w:pPr>
        <w:pStyle w:val="694"/>
        <w:keepNext w:val="0"/>
        <w:pageBreakBefore w:val="0"/>
        <w:tabs>
          <w:tab w:val="clear" w:pos="720"/>
        </w:tabs>
        <w:wordWrap w:val="0"/>
        <w:snapToGrid w:val="0"/>
        <w:spacing w:before="120" w:after="120"/>
        <w:ind w:firstLine="643"/>
        <w:outlineLvl w:val="9"/>
        <w:rPr>
          <w:rFonts w:hint="eastAsia" w:ascii="仿宋" w:hAnsi="仿宋" w:eastAsia="仿宋" w:cs="仿宋"/>
          <w:color w:val="auto"/>
          <w:kern w:val="2"/>
          <w:sz w:val="32"/>
          <w:szCs w:val="32"/>
          <w:highlight w:val="none"/>
        </w:rPr>
      </w:pPr>
    </w:p>
    <w:p w14:paraId="72273490">
      <w:pPr>
        <w:pStyle w:val="694"/>
        <w:keepNext w:val="0"/>
        <w:pageBreakBefore w:val="0"/>
        <w:tabs>
          <w:tab w:val="clear" w:pos="720"/>
        </w:tabs>
        <w:wordWrap w:val="0"/>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814" w:right="1474" w:bottom="1814" w:left="1474" w:header="851" w:footer="992" w:gutter="0"/>
          <w:cols w:space="720" w:num="1"/>
          <w:titlePg/>
          <w:docGrid w:linePitch="312" w:charSpace="0"/>
        </w:sectPr>
      </w:pPr>
    </w:p>
    <w:p w14:paraId="11DF5EFD">
      <w:pPr>
        <w:pStyle w:val="694"/>
        <w:keepNext w:val="0"/>
        <w:pageBreakBefore w:val="0"/>
        <w:tabs>
          <w:tab w:val="clear" w:pos="720"/>
        </w:tabs>
        <w:kinsoku/>
        <w:wordWrap w:val="0"/>
        <w:overflowPunct/>
        <w:topLinePunct w:val="0"/>
        <w:bidi w:val="0"/>
        <w:snapToGrid w:val="0"/>
        <w:spacing w:before="120" w:after="120"/>
        <w:ind w:firstLine="643"/>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kern w:val="2"/>
          <w:sz w:val="32"/>
          <w:szCs w:val="32"/>
          <w:highlight w:val="none"/>
          <w:lang w:val="en-US" w:eastAsia="zh-CN"/>
        </w:rPr>
        <w:t>报价说明（如有）</w:t>
      </w:r>
    </w:p>
    <w:p w14:paraId="23549EA0">
      <w:pPr>
        <w:pStyle w:val="694"/>
        <w:keepNext w:val="0"/>
        <w:pageBreakBefore w:val="0"/>
        <w:tabs>
          <w:tab w:val="clear" w:pos="720"/>
        </w:tabs>
        <w:kinsoku/>
        <w:wordWrap w:val="0"/>
        <w:overflowPunct/>
        <w:topLinePunct w:val="0"/>
        <w:bidi w:val="0"/>
        <w:snapToGrid w:val="0"/>
        <w:spacing w:before="120" w:after="120"/>
        <w:ind w:firstLine="643"/>
        <w:jc w:val="left"/>
        <w:outlineLvl w:val="9"/>
        <w:rPr>
          <w:rFonts w:hint="eastAsia" w:ascii="仿宋" w:hAnsi="仿宋" w:eastAsia="仿宋" w:cs="仿宋"/>
          <w:b w:val="0"/>
          <w:bCs/>
          <w:color w:val="auto"/>
          <w:kern w:val="2"/>
          <w:sz w:val="24"/>
          <w:szCs w:val="24"/>
          <w:highlight w:val="none"/>
          <w:lang w:val="en-US" w:eastAsia="zh-CN"/>
        </w:rPr>
      </w:pPr>
      <w:r>
        <w:rPr>
          <w:rFonts w:hint="eastAsia" w:ascii="仿宋" w:hAnsi="仿宋" w:eastAsia="仿宋" w:cs="仿宋"/>
          <w:b w:val="0"/>
          <w:bCs/>
          <w:color w:val="auto"/>
          <w:kern w:val="2"/>
          <w:sz w:val="24"/>
          <w:szCs w:val="24"/>
          <w:highlight w:val="none"/>
          <w:lang w:val="en-US" w:eastAsia="zh-CN"/>
        </w:rPr>
        <w:t>（投标（响应）报价低于采购项目最高限价45%的，即投标（响应）报价&lt;采购项目最高限价×45%，提供项目具体成本测算等与报价合理性相关的书面说明及必要的证明材料，包括但不限于原材料成本、人工成本、制造费用等。）</w:t>
      </w:r>
    </w:p>
    <w:p w14:paraId="237EED88">
      <w:pPr>
        <w:pStyle w:val="694"/>
        <w:keepNext w:val="0"/>
        <w:pageBreakBefore w:val="0"/>
        <w:tabs>
          <w:tab w:val="clear" w:pos="720"/>
        </w:tabs>
        <w:wordWrap w:val="0"/>
        <w:snapToGrid w:val="0"/>
        <w:spacing w:before="120" w:after="120"/>
        <w:ind w:firstLine="643"/>
        <w:outlineLvl w:val="9"/>
        <w:rPr>
          <w:rFonts w:hint="eastAsia" w:ascii="仿宋" w:hAnsi="仿宋" w:eastAsia="仿宋" w:cs="仿宋"/>
          <w:color w:val="auto"/>
          <w:sz w:val="32"/>
          <w:szCs w:val="32"/>
          <w:highlight w:val="none"/>
          <w:lang w:eastAsia="zh-CN"/>
        </w:rPr>
      </w:pPr>
    </w:p>
    <w:p w14:paraId="1A99F2F6">
      <w:pPr>
        <w:pStyle w:val="694"/>
        <w:keepNext w:val="0"/>
        <w:pageBreakBefore w:val="0"/>
        <w:tabs>
          <w:tab w:val="clear" w:pos="720"/>
        </w:tabs>
        <w:wordWrap w:val="0"/>
        <w:snapToGrid w:val="0"/>
        <w:spacing w:before="120" w:after="120"/>
        <w:ind w:firstLine="643"/>
        <w:outlineLvl w:val="9"/>
        <w:rPr>
          <w:rFonts w:hint="eastAsia" w:ascii="仿宋" w:hAnsi="仿宋" w:eastAsia="仿宋" w:cs="仿宋"/>
          <w:color w:val="auto"/>
          <w:sz w:val="32"/>
          <w:szCs w:val="32"/>
          <w:highlight w:val="none"/>
          <w:lang w:eastAsia="zh-CN"/>
        </w:rPr>
      </w:pPr>
    </w:p>
    <w:p w14:paraId="5235B395">
      <w:pPr>
        <w:pStyle w:val="694"/>
        <w:keepNext w:val="0"/>
        <w:pageBreakBefore w:val="0"/>
        <w:tabs>
          <w:tab w:val="clear" w:pos="720"/>
        </w:tabs>
        <w:wordWrap w:val="0"/>
        <w:snapToGrid w:val="0"/>
        <w:spacing w:before="120" w:after="120"/>
        <w:ind w:firstLine="643"/>
        <w:outlineLvl w:val="9"/>
        <w:rPr>
          <w:rFonts w:hint="eastAsia" w:ascii="仿宋" w:hAnsi="仿宋" w:eastAsia="仿宋" w:cs="仿宋"/>
          <w:color w:val="auto"/>
          <w:sz w:val="32"/>
          <w:szCs w:val="32"/>
          <w:highlight w:val="none"/>
          <w:lang w:eastAsia="zh-CN"/>
        </w:rPr>
      </w:pPr>
    </w:p>
    <w:p w14:paraId="0760D1C1">
      <w:pPr>
        <w:pStyle w:val="694"/>
        <w:keepNext w:val="0"/>
        <w:pageBreakBefore w:val="0"/>
        <w:tabs>
          <w:tab w:val="clear" w:pos="720"/>
        </w:tabs>
        <w:wordWrap w:val="0"/>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lang w:eastAsia="zh-CN"/>
        </w:rPr>
        <w:t>三、</w:t>
      </w:r>
      <w:r>
        <w:rPr>
          <w:rFonts w:hint="eastAsia" w:ascii="仿宋" w:hAnsi="仿宋" w:eastAsia="仿宋" w:cs="仿宋"/>
          <w:color w:val="auto"/>
          <w:sz w:val="32"/>
          <w:szCs w:val="32"/>
          <w:highlight w:val="none"/>
        </w:rPr>
        <w:t>中小企业声明函</w:t>
      </w:r>
    </w:p>
    <w:p w14:paraId="6121B9D1">
      <w:pPr>
        <w:widowControl/>
        <w:wordWrap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F1FEEA4">
      <w:pPr>
        <w:pStyle w:val="82"/>
        <w:wordWrap w:val="0"/>
        <w:rPr>
          <w:rFonts w:hint="eastAsia" w:ascii="仿宋" w:hAnsi="仿宋" w:eastAsia="仿宋" w:cs="仿宋"/>
          <w:b/>
          <w:color w:val="auto"/>
          <w:highlight w:val="none"/>
        </w:rPr>
      </w:pPr>
    </w:p>
    <w:p w14:paraId="708691E3">
      <w:pPr>
        <w:pStyle w:val="83"/>
        <w:rPr>
          <w:rFonts w:hint="eastAsia" w:ascii="仿宋" w:hAnsi="仿宋" w:eastAsia="仿宋" w:cs="仿宋"/>
          <w:color w:val="auto"/>
          <w:highlight w:val="none"/>
        </w:rPr>
      </w:pPr>
    </w:p>
    <w:p w14:paraId="6B5780E3">
      <w:pPr>
        <w:pStyle w:val="83"/>
        <w:rPr>
          <w:rFonts w:hint="eastAsia" w:ascii="仿宋" w:hAnsi="仿宋" w:eastAsia="仿宋" w:cs="仿宋"/>
          <w:b/>
          <w:color w:val="auto"/>
          <w:sz w:val="24"/>
          <w:highlight w:val="none"/>
        </w:rPr>
      </w:pPr>
    </w:p>
    <w:p w14:paraId="320BF86F">
      <w:pPr>
        <w:wordWrap w:val="0"/>
        <w:rPr>
          <w:rFonts w:hint="eastAsia" w:ascii="仿宋" w:hAnsi="仿宋" w:eastAsia="仿宋" w:cs="仿宋"/>
          <w:b/>
          <w:color w:val="auto"/>
          <w:sz w:val="24"/>
          <w:highlight w:val="none"/>
        </w:rPr>
      </w:pPr>
    </w:p>
    <w:p w14:paraId="6773F49D">
      <w:pPr>
        <w:pStyle w:val="82"/>
        <w:wordWrap w:val="0"/>
        <w:rPr>
          <w:rFonts w:hint="eastAsia" w:ascii="仿宋" w:hAnsi="仿宋" w:eastAsia="仿宋" w:cs="仿宋"/>
          <w:b/>
          <w:color w:val="auto"/>
          <w:highlight w:val="none"/>
        </w:rPr>
      </w:pPr>
    </w:p>
    <w:p w14:paraId="4252F8FC">
      <w:pPr>
        <w:pStyle w:val="83"/>
        <w:rPr>
          <w:rFonts w:hint="eastAsia" w:ascii="仿宋" w:hAnsi="仿宋" w:eastAsia="仿宋" w:cs="仿宋"/>
          <w:color w:val="auto"/>
          <w:highlight w:val="none"/>
        </w:rPr>
      </w:pPr>
    </w:p>
    <w:p w14:paraId="760E698D">
      <w:pPr>
        <w:rPr>
          <w:rFonts w:hint="eastAsia" w:ascii="仿宋" w:hAnsi="仿宋" w:eastAsia="仿宋" w:cs="仿宋"/>
          <w:color w:val="auto"/>
          <w:highlight w:val="none"/>
        </w:rPr>
      </w:pPr>
    </w:p>
    <w:p w14:paraId="366D9D74">
      <w:pPr>
        <w:pStyle w:val="83"/>
        <w:rPr>
          <w:rFonts w:hint="eastAsia" w:ascii="仿宋" w:hAnsi="仿宋" w:eastAsia="仿宋" w:cs="仿宋"/>
          <w:color w:val="auto"/>
          <w:highlight w:val="none"/>
        </w:rPr>
      </w:pPr>
    </w:p>
    <w:p w14:paraId="0A86F585">
      <w:pPr>
        <w:widowControl/>
        <w:wordWrap w:val="0"/>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color w:val="auto"/>
          <w:sz w:val="32"/>
          <w:szCs w:val="32"/>
          <w:highlight w:val="none"/>
          <w:lang w:eastAsia="zh-CN"/>
        </w:rPr>
        <w:t>四</w:t>
      </w:r>
      <w:r>
        <w:rPr>
          <w:rFonts w:hint="eastAsia" w:ascii="仿宋" w:hAnsi="仿宋" w:eastAsia="仿宋" w:cs="仿宋"/>
          <w:b/>
          <w:bCs/>
          <w:color w:val="auto"/>
          <w:sz w:val="32"/>
          <w:szCs w:val="32"/>
          <w:highlight w:val="none"/>
        </w:rPr>
        <w:t>、残疾人福利性单位声明函（如有）</w:t>
      </w:r>
    </w:p>
    <w:p w14:paraId="292749D3">
      <w:pPr>
        <w:widowControl/>
        <w:wordWrap w:val="0"/>
        <w:autoSpaceDE w:val="0"/>
        <w:autoSpaceDN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742114FB">
      <w:pPr>
        <w:pStyle w:val="82"/>
        <w:widowControl/>
        <w:wordWrap w:val="0"/>
        <w:spacing w:line="360" w:lineRule="auto"/>
        <w:ind w:firstLine="120" w:firstLineChars="50"/>
        <w:rPr>
          <w:rFonts w:hint="eastAsia" w:ascii="仿宋" w:hAnsi="仿宋" w:eastAsia="仿宋" w:cs="仿宋"/>
          <w:b/>
          <w:color w:val="auto"/>
          <w:highlight w:val="none"/>
        </w:rPr>
      </w:pPr>
    </w:p>
    <w:p w14:paraId="738E6214">
      <w:pPr>
        <w:pStyle w:val="83"/>
        <w:spacing w:line="360" w:lineRule="auto"/>
        <w:ind w:left="0" w:firstLine="120" w:firstLineChars="50"/>
        <w:jc w:val="left"/>
        <w:rPr>
          <w:rFonts w:hint="eastAsia" w:ascii="仿宋" w:hAnsi="仿宋" w:eastAsia="仿宋" w:cs="仿宋"/>
          <w:b/>
          <w:color w:val="auto"/>
          <w:sz w:val="24"/>
          <w:highlight w:val="none"/>
        </w:rPr>
      </w:pPr>
    </w:p>
    <w:p w14:paraId="18246979">
      <w:pPr>
        <w:pStyle w:val="694"/>
        <w:keepNext w:val="0"/>
        <w:pageBreakBefore w:val="0"/>
        <w:tabs>
          <w:tab w:val="clear" w:pos="720"/>
        </w:tabs>
        <w:wordWrap w:val="0"/>
        <w:snapToGrid w:val="0"/>
        <w:spacing w:before="120" w:after="120"/>
        <w:ind w:firstLine="643"/>
        <w:outlineLvl w:val="9"/>
        <w:rPr>
          <w:rFonts w:hint="eastAsia" w:ascii="仿宋" w:hAnsi="仿宋" w:eastAsia="仿宋" w:cs="仿宋"/>
          <w:b w:val="0"/>
          <w:color w:val="auto"/>
          <w:sz w:val="32"/>
          <w:szCs w:val="32"/>
          <w:highlight w:val="none"/>
        </w:rPr>
      </w:pPr>
    </w:p>
    <w:p w14:paraId="140FE05C">
      <w:pPr>
        <w:wordWrap w:val="0"/>
        <w:spacing w:line="360" w:lineRule="auto"/>
        <w:ind w:right="420" w:firstLine="3614" w:firstLineChars="1000"/>
        <w:rPr>
          <w:rFonts w:hint="eastAsia" w:ascii="仿宋" w:hAnsi="仿宋" w:eastAsia="仿宋" w:cs="仿宋"/>
          <w:b/>
          <w:color w:val="auto"/>
          <w:kern w:val="0"/>
          <w:sz w:val="36"/>
          <w:szCs w:val="36"/>
          <w:highlight w:val="none"/>
        </w:rPr>
      </w:pPr>
    </w:p>
    <w:p w14:paraId="38E27D84">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五、关于符合本国产品标准的声明函或有关证明文件(如有）</w:t>
      </w:r>
    </w:p>
    <w:p w14:paraId="6965D096">
      <w:pPr>
        <w:pStyle w:val="83"/>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[符合《国务院办公厅关于在政府采购中实施本国产品标准及相关政策的通知》要求的本国产品，拟享受价格扣除政策的，需提供《关于符合本国产品标准的声明函》(附件8)或有关证明文件。]</w:t>
      </w:r>
    </w:p>
    <w:p w14:paraId="03DA31E0">
      <w:pPr>
        <w:pStyle w:val="83"/>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14:paraId="24156306">
      <w:pPr>
        <w:rPr>
          <w:rFonts w:hint="eastAsia" w:ascii="仿宋" w:hAnsi="仿宋" w:eastAsia="仿宋" w:cs="仿宋"/>
          <w:b/>
          <w:color w:val="auto"/>
          <w:sz w:val="24"/>
          <w:highlight w:val="none"/>
        </w:rPr>
      </w:pPr>
    </w:p>
    <w:p w14:paraId="50C7B8CE">
      <w:pPr>
        <w:pStyle w:val="6"/>
        <w:rPr>
          <w:rFonts w:hint="eastAsia" w:ascii="仿宋" w:hAnsi="仿宋" w:eastAsia="仿宋" w:cs="仿宋"/>
          <w:color w:val="auto"/>
          <w:highlight w:val="none"/>
        </w:rPr>
      </w:pPr>
    </w:p>
    <w:p w14:paraId="2E675692">
      <w:pPr>
        <w:pStyle w:val="83"/>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p>
    <w:p w14:paraId="1328377E">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eastAsia="zh-CN" w:bidi="ar-SA"/>
        </w:rPr>
        <w:t>六</w:t>
      </w:r>
      <w:r>
        <w:rPr>
          <w:rFonts w:hint="eastAsia" w:ascii="仿宋" w:hAnsi="仿宋" w:eastAsia="仿宋" w:cs="仿宋"/>
          <w:b/>
          <w:bCs/>
          <w:i w:val="0"/>
          <w:iCs w:val="0"/>
          <w:color w:val="auto"/>
          <w:kern w:val="2"/>
          <w:sz w:val="32"/>
          <w:szCs w:val="32"/>
          <w:highlight w:val="none"/>
          <w:vertAlign w:val="baseline"/>
          <w:lang w:val="en-US" w:eastAsia="zh-CN" w:bidi="ar-SA"/>
        </w:rPr>
        <w:t>、关于符合本国产品标准的成本占比的承诺函(如有）</w:t>
      </w:r>
    </w:p>
    <w:p w14:paraId="7EDF5E26">
      <w:pPr>
        <w:pStyle w:val="83"/>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格式自拟，当采购项目或者采购包中含有多种产品，供应商为该采购项目或者采购包提供的符合本国产品标准的产品成本之和占该供应商提供的全部产品成本之和的比例达到80%以上时，供应商还应出具成本占比达到80%以上承诺函。无承诺或承诺占比不达标则不享受价格扣除政策。]</w:t>
      </w:r>
    </w:p>
    <w:p w14:paraId="142A6DF5">
      <w:pPr>
        <w:widowControl/>
        <w:wordWrap w:val="0"/>
        <w:autoSpaceDE w:val="0"/>
        <w:autoSpaceDN w:val="0"/>
        <w:spacing w:line="360" w:lineRule="auto"/>
        <w:ind w:firstLine="120" w:firstLineChars="50"/>
        <w:jc w:val="left"/>
        <w:rPr>
          <w:rFonts w:hint="eastAsia" w:ascii="仿宋" w:hAnsi="仿宋" w:eastAsia="仿宋" w:cs="仿宋"/>
          <w:b/>
          <w:color w:val="auto"/>
          <w:sz w:val="24"/>
          <w:highlight w:val="none"/>
        </w:rPr>
      </w:pPr>
    </w:p>
    <w:p w14:paraId="1B2D424D">
      <w:pPr>
        <w:pStyle w:val="82"/>
        <w:widowControl/>
        <w:wordWrap w:val="0"/>
        <w:spacing w:line="360" w:lineRule="auto"/>
        <w:ind w:firstLine="120" w:firstLineChars="50"/>
        <w:rPr>
          <w:rFonts w:hint="eastAsia" w:ascii="仿宋" w:hAnsi="仿宋" w:eastAsia="仿宋" w:cs="仿宋"/>
          <w:b/>
          <w:color w:val="auto"/>
          <w:highlight w:val="none"/>
        </w:rPr>
      </w:pPr>
    </w:p>
    <w:p w14:paraId="23E02AB9">
      <w:pPr>
        <w:pStyle w:val="83"/>
        <w:spacing w:line="360" w:lineRule="auto"/>
        <w:ind w:left="0" w:firstLine="120" w:firstLineChars="50"/>
        <w:jc w:val="left"/>
        <w:rPr>
          <w:rFonts w:hint="eastAsia" w:ascii="仿宋" w:hAnsi="仿宋" w:eastAsia="仿宋" w:cs="仿宋"/>
          <w:b/>
          <w:color w:val="auto"/>
          <w:sz w:val="24"/>
          <w:highlight w:val="none"/>
        </w:rPr>
      </w:pPr>
    </w:p>
    <w:p w14:paraId="1FF874C7">
      <w:pPr>
        <w:pStyle w:val="694"/>
        <w:keepNext w:val="0"/>
        <w:pageBreakBefore w:val="0"/>
        <w:tabs>
          <w:tab w:val="clear" w:pos="720"/>
        </w:tabs>
        <w:wordWrap w:val="0"/>
        <w:snapToGrid w:val="0"/>
        <w:spacing w:before="120" w:after="120"/>
        <w:ind w:firstLine="643"/>
        <w:outlineLvl w:val="9"/>
        <w:rPr>
          <w:rFonts w:hint="eastAsia" w:ascii="仿宋" w:hAnsi="仿宋" w:eastAsia="仿宋" w:cs="仿宋"/>
          <w:b w:val="0"/>
          <w:color w:val="auto"/>
          <w:sz w:val="32"/>
          <w:szCs w:val="32"/>
          <w:highlight w:val="none"/>
        </w:rPr>
      </w:pPr>
    </w:p>
    <w:p w14:paraId="44215BE9">
      <w:pPr>
        <w:wordWrap w:val="0"/>
        <w:spacing w:line="360" w:lineRule="auto"/>
        <w:ind w:right="420" w:firstLine="3614" w:firstLineChars="1000"/>
        <w:rPr>
          <w:rFonts w:hint="eastAsia" w:ascii="仿宋" w:hAnsi="仿宋" w:eastAsia="仿宋" w:cs="仿宋"/>
          <w:b/>
          <w:color w:val="auto"/>
          <w:kern w:val="0"/>
          <w:sz w:val="36"/>
          <w:szCs w:val="36"/>
          <w:highlight w:val="none"/>
        </w:rPr>
      </w:pPr>
    </w:p>
    <w:p w14:paraId="003F8D72">
      <w:pPr>
        <w:wordWrap w:val="0"/>
        <w:spacing w:line="360" w:lineRule="auto"/>
        <w:ind w:right="420" w:firstLine="3614" w:firstLineChars="1000"/>
        <w:rPr>
          <w:rFonts w:hint="eastAsia" w:ascii="仿宋" w:hAnsi="仿宋" w:eastAsia="仿宋" w:cs="仿宋"/>
          <w:b/>
          <w:color w:val="auto"/>
          <w:kern w:val="0"/>
          <w:sz w:val="36"/>
          <w:szCs w:val="36"/>
          <w:highlight w:val="none"/>
        </w:rPr>
      </w:pPr>
    </w:p>
    <w:p w14:paraId="1A121C6D">
      <w:pPr>
        <w:wordWrap w:val="0"/>
        <w:spacing w:line="360" w:lineRule="auto"/>
        <w:ind w:right="420" w:firstLine="3614" w:firstLineChars="1000"/>
        <w:rPr>
          <w:rFonts w:hint="eastAsia" w:ascii="仿宋" w:hAnsi="仿宋" w:eastAsia="仿宋" w:cs="仿宋"/>
          <w:b/>
          <w:color w:val="auto"/>
          <w:kern w:val="0"/>
          <w:sz w:val="36"/>
          <w:szCs w:val="36"/>
          <w:highlight w:val="none"/>
        </w:rPr>
      </w:pPr>
    </w:p>
    <w:p w14:paraId="3ECD517B">
      <w:pPr>
        <w:wordWrap w:val="0"/>
        <w:spacing w:line="360" w:lineRule="auto"/>
        <w:ind w:right="420" w:firstLine="3614" w:firstLineChars="1000"/>
        <w:rPr>
          <w:rFonts w:hint="eastAsia" w:ascii="仿宋" w:hAnsi="仿宋" w:eastAsia="仿宋" w:cs="仿宋"/>
          <w:b/>
          <w:color w:val="auto"/>
          <w:kern w:val="0"/>
          <w:sz w:val="36"/>
          <w:szCs w:val="36"/>
          <w:highlight w:val="none"/>
        </w:rPr>
      </w:pPr>
    </w:p>
    <w:p w14:paraId="296F85CE">
      <w:pPr>
        <w:wordWrap w:val="0"/>
        <w:spacing w:line="360" w:lineRule="auto"/>
        <w:ind w:right="420" w:firstLine="3614" w:firstLineChars="1000"/>
        <w:rPr>
          <w:rFonts w:hint="eastAsia" w:ascii="仿宋" w:hAnsi="仿宋" w:eastAsia="仿宋" w:cs="仿宋"/>
          <w:b/>
          <w:color w:val="auto"/>
          <w:kern w:val="0"/>
          <w:sz w:val="36"/>
          <w:szCs w:val="36"/>
          <w:highlight w:val="none"/>
        </w:rPr>
      </w:pPr>
    </w:p>
    <w:p w14:paraId="5F7C4D05">
      <w:pPr>
        <w:wordWrap w:val="0"/>
        <w:spacing w:line="360" w:lineRule="auto"/>
        <w:ind w:right="420" w:firstLine="3614" w:firstLineChars="1000"/>
        <w:rPr>
          <w:rFonts w:hint="eastAsia" w:ascii="仿宋" w:hAnsi="仿宋" w:eastAsia="仿宋" w:cs="仿宋"/>
          <w:b/>
          <w:color w:val="auto"/>
          <w:kern w:val="0"/>
          <w:sz w:val="36"/>
          <w:szCs w:val="36"/>
          <w:highlight w:val="none"/>
        </w:rPr>
      </w:pPr>
    </w:p>
    <w:p w14:paraId="59A2CC1A">
      <w:pPr>
        <w:pStyle w:val="5"/>
        <w:keepNext w:val="0"/>
        <w:keepLines w:val="0"/>
        <w:pageBreakBefore/>
        <w:widowControl/>
        <w:wordWrap w:val="0"/>
        <w:spacing w:before="100" w:beforeAutospacing="1" w:after="100" w:afterAutospacing="1" w:line="360" w:lineRule="auto"/>
        <w:ind w:left="1290" w:firstLine="3092" w:firstLineChars="700"/>
        <w:rPr>
          <w:rFonts w:hint="eastAsia" w:ascii="仿宋" w:hAnsi="仿宋" w:eastAsia="仿宋" w:cs="仿宋"/>
          <w:color w:val="auto"/>
          <w:highlight w:val="none"/>
        </w:rPr>
      </w:pPr>
      <w:bookmarkStart w:id="158" w:name="_Toc465665161"/>
      <w:r>
        <w:rPr>
          <w:rFonts w:hint="eastAsia" w:ascii="仿宋" w:hAnsi="仿宋" w:eastAsia="仿宋" w:cs="仿宋"/>
          <w:color w:val="auto"/>
          <w:highlight w:val="none"/>
        </w:rPr>
        <w:t>附件</w:t>
      </w:r>
      <w:bookmarkEnd w:id="158"/>
    </w:p>
    <w:p w14:paraId="74ECA5AB">
      <w:pPr>
        <w:wordWrap w:val="0"/>
        <w:spacing w:line="360" w:lineRule="auto"/>
        <w:rPr>
          <w:rFonts w:hint="eastAsia" w:ascii="仿宋" w:hAnsi="仿宋" w:eastAsia="仿宋" w:cs="仿宋"/>
          <w:b/>
          <w:color w:val="auto"/>
          <w:sz w:val="24"/>
          <w:highlight w:val="none"/>
        </w:rPr>
      </w:pPr>
    </w:p>
    <w:p w14:paraId="69B79B91">
      <w:pPr>
        <w:wordWrap w:val="0"/>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64BE55AB">
      <w:pPr>
        <w:wordWrap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EE6765A">
      <w:pPr>
        <w:wordWrap w:val="0"/>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58219BEB">
      <w:pPr>
        <w:wordWrap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63A28361">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619240BD">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1F5E515">
      <w:pPr>
        <w:wordWrap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4D974B76">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C3E27B5">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38FD5F49">
      <w:pPr>
        <w:wordWrap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5C8EA251">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489720F5">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61CE9C55">
      <w:pPr>
        <w:wordWrap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53EBB4C2">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45633E48">
      <w:pPr>
        <w:wordWrap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DD11A55">
      <w:pPr>
        <w:wordWrap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1257F3EF">
      <w:pPr>
        <w:wordWrap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C6B796C">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7EFFCA32">
      <w:pPr>
        <w:wordWrap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2BF1DC8E">
      <w:pPr>
        <w:wordWrap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638D311">
      <w:pPr>
        <w:wordWrap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1CB0B2B">
      <w:pPr>
        <w:wordWrap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4F448803">
      <w:pPr>
        <w:wordWrap w:val="0"/>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753CB9DF">
      <w:pPr>
        <w:wordWrap w:val="0"/>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57834C74">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83B43C8">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CE7A05A">
      <w:pPr>
        <w:wordWrap w:val="0"/>
        <w:spacing w:line="360" w:lineRule="auto"/>
        <w:jc w:val="center"/>
        <w:rPr>
          <w:rFonts w:hint="eastAsia" w:ascii="仿宋" w:hAnsi="仿宋" w:eastAsia="仿宋" w:cs="仿宋"/>
          <w:b/>
          <w:bCs/>
          <w:color w:val="auto"/>
          <w:sz w:val="24"/>
          <w:highlight w:val="none"/>
        </w:rPr>
      </w:pPr>
    </w:p>
    <w:p w14:paraId="54244BF6">
      <w:pPr>
        <w:wordWrap w:val="0"/>
        <w:spacing w:line="360" w:lineRule="auto"/>
        <w:rPr>
          <w:rFonts w:hint="eastAsia" w:ascii="仿宋" w:hAnsi="仿宋" w:eastAsia="仿宋" w:cs="仿宋"/>
          <w:b/>
          <w:color w:val="auto"/>
          <w:sz w:val="24"/>
          <w:highlight w:val="none"/>
        </w:rPr>
      </w:pPr>
    </w:p>
    <w:p w14:paraId="60C1505E">
      <w:pPr>
        <w:wordWrap w:val="0"/>
        <w:spacing w:line="360" w:lineRule="auto"/>
        <w:rPr>
          <w:rFonts w:hint="eastAsia" w:ascii="仿宋" w:hAnsi="仿宋" w:eastAsia="仿宋" w:cs="仿宋"/>
          <w:b/>
          <w:color w:val="auto"/>
          <w:sz w:val="24"/>
          <w:highlight w:val="none"/>
        </w:rPr>
      </w:pPr>
    </w:p>
    <w:p w14:paraId="7658F5A3">
      <w:pPr>
        <w:wordWrap w:val="0"/>
        <w:spacing w:line="360" w:lineRule="auto"/>
        <w:rPr>
          <w:rFonts w:hint="eastAsia" w:ascii="仿宋" w:hAnsi="仿宋" w:eastAsia="仿宋" w:cs="仿宋"/>
          <w:b/>
          <w:color w:val="auto"/>
          <w:sz w:val="24"/>
          <w:highlight w:val="none"/>
        </w:rPr>
      </w:pPr>
    </w:p>
    <w:p w14:paraId="58AE42BB">
      <w:pPr>
        <w:wordWrap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2D73D5F">
      <w:pPr>
        <w:widowControl/>
        <w:wordWrap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5A3B4B22">
      <w:pPr>
        <w:widowControl/>
        <w:wordWrap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7DEFB07D">
      <w:pPr>
        <w:widowControl/>
        <w:wordWrap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43DB4632">
      <w:pPr>
        <w:widowControl/>
        <w:wordWrap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70F12947">
      <w:pPr>
        <w:widowControl/>
        <w:wordWrap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34E9AF6B">
      <w:pPr>
        <w:widowControl/>
        <w:wordWrap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78DC6B48">
      <w:pPr>
        <w:widowControl/>
        <w:wordWrap w:val="0"/>
        <w:spacing w:line="360" w:lineRule="auto"/>
        <w:ind w:firstLine="600" w:firstLineChars="200"/>
        <w:jc w:val="left"/>
        <w:rPr>
          <w:rFonts w:hint="eastAsia" w:ascii="仿宋" w:hAnsi="仿宋" w:eastAsia="仿宋" w:cs="仿宋"/>
          <w:color w:val="auto"/>
          <w:sz w:val="30"/>
          <w:szCs w:val="30"/>
          <w:highlight w:val="none"/>
        </w:rPr>
      </w:pPr>
    </w:p>
    <w:p w14:paraId="6D44D503">
      <w:pPr>
        <w:wordWrap w:val="0"/>
        <w:spacing w:line="360" w:lineRule="auto"/>
        <w:jc w:val="center"/>
        <w:rPr>
          <w:rFonts w:hint="eastAsia" w:ascii="仿宋" w:hAnsi="仿宋" w:eastAsia="仿宋" w:cs="仿宋"/>
          <w:b/>
          <w:color w:val="auto"/>
          <w:spacing w:val="6"/>
          <w:sz w:val="32"/>
          <w:szCs w:val="32"/>
          <w:highlight w:val="none"/>
        </w:rPr>
      </w:pPr>
    </w:p>
    <w:p w14:paraId="1C56F0E0">
      <w:pPr>
        <w:wordWrap w:val="0"/>
        <w:spacing w:line="360" w:lineRule="auto"/>
        <w:jc w:val="center"/>
        <w:rPr>
          <w:rFonts w:hint="eastAsia" w:ascii="仿宋" w:hAnsi="仿宋" w:eastAsia="仿宋" w:cs="仿宋"/>
          <w:b/>
          <w:color w:val="auto"/>
          <w:spacing w:val="6"/>
          <w:sz w:val="32"/>
          <w:szCs w:val="32"/>
          <w:highlight w:val="none"/>
        </w:rPr>
      </w:pPr>
    </w:p>
    <w:p w14:paraId="37415487">
      <w:pPr>
        <w:pageBreakBefore/>
        <w:wordWrap w:val="0"/>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0BFFA522">
      <w:pPr>
        <w:wordWrap w:val="0"/>
        <w:spacing w:line="360" w:lineRule="auto"/>
        <w:jc w:val="center"/>
        <w:rPr>
          <w:rFonts w:hint="eastAsia" w:ascii="仿宋" w:hAnsi="仿宋" w:eastAsia="仿宋" w:cs="仿宋"/>
          <w:b/>
          <w:color w:val="auto"/>
          <w:sz w:val="24"/>
          <w:highlight w:val="none"/>
        </w:rPr>
      </w:pPr>
    </w:p>
    <w:p w14:paraId="10C4A373">
      <w:pPr>
        <w:wordWrap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C3C5F7B">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BBDE6F4">
      <w:pPr>
        <w:wordWrap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73CB4EE6">
      <w:pPr>
        <w:wordWrap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101F7D64">
      <w:pPr>
        <w:tabs>
          <w:tab w:val="left" w:pos="6510"/>
        </w:tabs>
        <w:wordWrap w:val="0"/>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CCAA27">
      <w:pPr>
        <w:tabs>
          <w:tab w:val="left" w:pos="6510"/>
        </w:tabs>
        <w:wordWrap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45E20FE0">
      <w:pPr>
        <w:wordWrap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EB0F1C1">
      <w:pPr>
        <w:wordWrap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089D7A61">
      <w:pPr>
        <w:wordWrap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F534285">
      <w:pPr>
        <w:wordWrap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165813F">
      <w:pPr>
        <w:wordWrap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128E3AF">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7D085931">
      <w:pPr>
        <w:wordWrap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5BF4195">
      <w:pPr>
        <w:wordWrap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3D488B8">
      <w:pPr>
        <w:wordWrap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598D678">
      <w:pPr>
        <w:wordWrap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DF957CA">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33C40790">
      <w:pPr>
        <w:wordWrap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0425EF4">
      <w:pPr>
        <w:wordWrap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B16093F">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C401189">
      <w:pPr>
        <w:wordWrap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21FB754">
      <w:pPr>
        <w:wordWrap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AEC9DA6">
      <w:pPr>
        <w:wordWrap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320076B0">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D16A145">
      <w:pPr>
        <w:wordWrap w:val="0"/>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3A9F55BB">
      <w:pPr>
        <w:wordWrap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65EAF33">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773AA3E">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6F95E471">
      <w:pPr>
        <w:wordWrap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11A5E9BE">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007478AA">
      <w:pPr>
        <w:wordWrap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5D5AE62">
      <w:pPr>
        <w:wordWrap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145F4546">
      <w:pPr>
        <w:wordWrap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6A3C3497">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5E296B3">
      <w:pPr>
        <w:wordWrap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72D7D95">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662D6AA5">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89CE45A">
      <w:pPr>
        <w:wordWrap w:val="0"/>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63C2659A">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CC2CAE0">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6708843">
      <w:pPr>
        <w:wordWrap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564BDC3A">
      <w:pPr>
        <w:widowControl/>
        <w:wordWrap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4E4FB6E3">
      <w:pPr>
        <w:widowControl/>
        <w:wordWrap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1731C24">
      <w:pPr>
        <w:widowControl/>
        <w:wordWrap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59BCD6F">
      <w:pPr>
        <w:widowControl/>
        <w:wordWrap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0B2564BA">
      <w:pPr>
        <w:widowControl/>
        <w:wordWrap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407880BD">
      <w:pPr>
        <w:widowControl/>
        <w:wordWrap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EB2E7C4">
      <w:pPr>
        <w:widowControl/>
        <w:wordWrap w:val="0"/>
        <w:spacing w:line="360" w:lineRule="auto"/>
        <w:ind w:firstLine="480" w:firstLineChars="200"/>
        <w:jc w:val="left"/>
        <w:rPr>
          <w:rFonts w:hint="eastAsia" w:ascii="仿宋" w:hAnsi="仿宋" w:eastAsia="仿宋" w:cs="仿宋"/>
          <w:b/>
          <w:color w:val="auto"/>
          <w:spacing w:val="6"/>
          <w:sz w:val="32"/>
          <w:szCs w:val="32"/>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2816C404">
      <w:pPr>
        <w:pageBreakBefore/>
        <w:wordWrap w:val="0"/>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75B44ED2">
      <w:pPr>
        <w:wordWrap w:val="0"/>
        <w:spacing w:line="360" w:lineRule="auto"/>
        <w:rPr>
          <w:rFonts w:hint="eastAsia" w:ascii="仿宋" w:hAnsi="仿宋" w:eastAsia="仿宋" w:cs="仿宋"/>
          <w:color w:val="auto"/>
          <w:sz w:val="24"/>
          <w:highlight w:val="none"/>
          <w:u w:val="single"/>
        </w:rPr>
      </w:pPr>
    </w:p>
    <w:p w14:paraId="204A17F0">
      <w:pPr>
        <w:wordWrap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eastAsia="zh-CN"/>
        </w:rPr>
        <w:t>绍兴市第七人民医院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浙江泛亚工程咨询有限公司</w:t>
      </w:r>
      <w:r>
        <w:rPr>
          <w:rFonts w:hint="eastAsia" w:ascii="仿宋" w:hAnsi="仿宋" w:eastAsia="仿宋" w:cs="仿宋"/>
          <w:color w:val="auto"/>
          <w:sz w:val="24"/>
          <w:highlight w:val="none"/>
          <w:u w:val="single"/>
        </w:rPr>
        <w:t>：</w:t>
      </w:r>
    </w:p>
    <w:p w14:paraId="49FC465B">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绍兴市第七人民医院关于药物浓度检测委托服务项目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330600263010110000041-ZJFY-20267004</w:t>
      </w:r>
      <w:r>
        <w:rPr>
          <w:rFonts w:hint="eastAsia" w:ascii="仿宋" w:hAnsi="仿宋" w:eastAsia="仿宋" w:cs="仿宋"/>
          <w:color w:val="auto"/>
          <w:sz w:val="24"/>
          <w:highlight w:val="none"/>
        </w:rPr>
        <w:t>】</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43625E7F">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D8E01C1">
      <w:pPr>
        <w:wordWrap w:val="0"/>
        <w:spacing w:line="360" w:lineRule="auto"/>
        <w:ind w:firstLine="494"/>
        <w:rPr>
          <w:rFonts w:hint="eastAsia" w:ascii="仿宋" w:hAnsi="仿宋" w:eastAsia="仿宋" w:cs="仿宋"/>
          <w:color w:val="auto"/>
          <w:sz w:val="24"/>
          <w:highlight w:val="none"/>
        </w:rPr>
      </w:pPr>
    </w:p>
    <w:p w14:paraId="01A91F3A">
      <w:pPr>
        <w:wordWrap w:val="0"/>
        <w:spacing w:line="360" w:lineRule="auto"/>
        <w:ind w:firstLine="494"/>
        <w:rPr>
          <w:rFonts w:hint="eastAsia" w:ascii="仿宋" w:hAnsi="仿宋" w:eastAsia="仿宋" w:cs="仿宋"/>
          <w:color w:val="auto"/>
          <w:sz w:val="24"/>
          <w:highlight w:val="none"/>
        </w:rPr>
      </w:pPr>
    </w:p>
    <w:p w14:paraId="74F41569">
      <w:pPr>
        <w:wordWrap w:val="0"/>
        <w:spacing w:line="360" w:lineRule="auto"/>
        <w:ind w:firstLine="494"/>
        <w:rPr>
          <w:rFonts w:hint="eastAsia" w:ascii="仿宋" w:hAnsi="仿宋" w:eastAsia="仿宋" w:cs="仿宋"/>
          <w:color w:val="auto"/>
          <w:sz w:val="24"/>
          <w:highlight w:val="none"/>
        </w:rPr>
      </w:pPr>
    </w:p>
    <w:p w14:paraId="6DCACC89">
      <w:pPr>
        <w:wordWrap w:val="0"/>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0B5F35E">
      <w:pPr>
        <w:wordWrap w:val="0"/>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AA27DD8">
      <w:pPr>
        <w:pStyle w:val="82"/>
        <w:wordWrap w:val="0"/>
        <w:rPr>
          <w:rFonts w:hint="eastAsia" w:ascii="仿宋" w:hAnsi="仿宋" w:eastAsia="仿宋" w:cs="仿宋"/>
          <w:color w:val="auto"/>
          <w:highlight w:val="none"/>
        </w:rPr>
      </w:pPr>
    </w:p>
    <w:p w14:paraId="73F53D12">
      <w:pPr>
        <w:wordWrap w:val="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50231C6A">
      <w:pPr>
        <w:wordWrap w:val="0"/>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68480"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48000;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9504"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4697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10E785C">
      <w:pPr>
        <w:wordWrap w:val="0"/>
        <w:autoSpaceDE w:val="0"/>
        <w:autoSpaceDN w:val="0"/>
        <w:jc w:val="center"/>
        <w:rPr>
          <w:rFonts w:hint="eastAsia" w:ascii="仿宋" w:hAnsi="仿宋" w:eastAsia="仿宋" w:cs="仿宋"/>
          <w:b/>
          <w:color w:val="auto"/>
          <w:spacing w:val="6"/>
          <w:sz w:val="32"/>
          <w:szCs w:val="32"/>
          <w:highlight w:val="none"/>
        </w:rPr>
      </w:pPr>
    </w:p>
    <w:p w14:paraId="4F6F1EC5">
      <w:pPr>
        <w:wordWrap w:val="0"/>
        <w:autoSpaceDE w:val="0"/>
        <w:autoSpaceDN w:val="0"/>
        <w:jc w:val="center"/>
        <w:rPr>
          <w:rFonts w:hint="eastAsia" w:ascii="仿宋" w:hAnsi="仿宋" w:eastAsia="仿宋" w:cs="仿宋"/>
          <w:b/>
          <w:color w:val="auto"/>
          <w:spacing w:val="6"/>
          <w:sz w:val="32"/>
          <w:szCs w:val="32"/>
          <w:highlight w:val="none"/>
        </w:rPr>
      </w:pPr>
    </w:p>
    <w:p w14:paraId="30ACD568">
      <w:pPr>
        <w:wordWrap w:val="0"/>
        <w:autoSpaceDE w:val="0"/>
        <w:autoSpaceDN w:val="0"/>
        <w:jc w:val="center"/>
        <w:rPr>
          <w:rFonts w:hint="eastAsia" w:ascii="仿宋" w:hAnsi="仿宋" w:eastAsia="仿宋" w:cs="仿宋"/>
          <w:b/>
          <w:color w:val="auto"/>
          <w:spacing w:val="6"/>
          <w:sz w:val="32"/>
          <w:szCs w:val="32"/>
          <w:highlight w:val="none"/>
        </w:rPr>
      </w:pPr>
    </w:p>
    <w:p w14:paraId="0B7D44FB">
      <w:pPr>
        <w:wordWrap w:val="0"/>
        <w:autoSpaceDE w:val="0"/>
        <w:autoSpaceDN w:val="0"/>
        <w:jc w:val="center"/>
        <w:rPr>
          <w:rFonts w:hint="eastAsia" w:ascii="仿宋" w:hAnsi="仿宋" w:eastAsia="仿宋" w:cs="仿宋"/>
          <w:b/>
          <w:color w:val="auto"/>
          <w:spacing w:val="6"/>
          <w:sz w:val="32"/>
          <w:szCs w:val="32"/>
          <w:highlight w:val="none"/>
        </w:rPr>
      </w:pPr>
    </w:p>
    <w:p w14:paraId="4048C4D4">
      <w:pPr>
        <w:wordWrap w:val="0"/>
        <w:autoSpaceDE w:val="0"/>
        <w:autoSpaceDN w:val="0"/>
        <w:jc w:val="center"/>
        <w:rPr>
          <w:rFonts w:hint="eastAsia" w:ascii="仿宋" w:hAnsi="仿宋" w:eastAsia="仿宋" w:cs="仿宋"/>
          <w:b/>
          <w:color w:val="auto"/>
          <w:spacing w:val="6"/>
          <w:sz w:val="32"/>
          <w:szCs w:val="32"/>
          <w:highlight w:val="none"/>
        </w:rPr>
      </w:pPr>
    </w:p>
    <w:p w14:paraId="71191B76">
      <w:pPr>
        <w:wordWrap w:val="0"/>
        <w:autoSpaceDE w:val="0"/>
        <w:autoSpaceDN w:val="0"/>
        <w:jc w:val="center"/>
        <w:rPr>
          <w:rFonts w:hint="eastAsia" w:ascii="仿宋" w:hAnsi="仿宋" w:eastAsia="仿宋" w:cs="仿宋"/>
          <w:b/>
          <w:color w:val="auto"/>
          <w:spacing w:val="6"/>
          <w:sz w:val="32"/>
          <w:szCs w:val="32"/>
          <w:highlight w:val="none"/>
        </w:rPr>
      </w:pPr>
    </w:p>
    <w:p w14:paraId="416B87F0">
      <w:pPr>
        <w:wordWrap w:val="0"/>
        <w:autoSpaceDE w:val="0"/>
        <w:autoSpaceDN w:val="0"/>
        <w:jc w:val="center"/>
        <w:rPr>
          <w:rFonts w:hint="eastAsia" w:ascii="仿宋" w:hAnsi="仿宋" w:eastAsia="仿宋" w:cs="仿宋"/>
          <w:b/>
          <w:color w:val="auto"/>
          <w:spacing w:val="6"/>
          <w:sz w:val="32"/>
          <w:szCs w:val="32"/>
          <w:highlight w:val="none"/>
        </w:rPr>
      </w:pPr>
    </w:p>
    <w:p w14:paraId="5E199EE5">
      <w:pPr>
        <w:wordWrap w:val="0"/>
        <w:autoSpaceDE w:val="0"/>
        <w:autoSpaceDN w:val="0"/>
        <w:jc w:val="center"/>
        <w:rPr>
          <w:rFonts w:hint="eastAsia" w:ascii="仿宋" w:hAnsi="仿宋" w:eastAsia="仿宋" w:cs="仿宋"/>
          <w:b/>
          <w:color w:val="auto"/>
          <w:spacing w:val="6"/>
          <w:sz w:val="32"/>
          <w:szCs w:val="32"/>
          <w:highlight w:val="none"/>
        </w:rPr>
      </w:pPr>
    </w:p>
    <w:p w14:paraId="555FDDCC">
      <w:pPr>
        <w:wordWrap w:val="0"/>
        <w:autoSpaceDE w:val="0"/>
        <w:autoSpaceDN w:val="0"/>
        <w:jc w:val="center"/>
        <w:rPr>
          <w:rFonts w:hint="eastAsia" w:ascii="仿宋" w:hAnsi="仿宋" w:eastAsia="仿宋" w:cs="仿宋"/>
          <w:b/>
          <w:color w:val="auto"/>
          <w:spacing w:val="6"/>
          <w:sz w:val="32"/>
          <w:szCs w:val="32"/>
          <w:highlight w:val="none"/>
        </w:rPr>
      </w:pPr>
    </w:p>
    <w:p w14:paraId="04022F36">
      <w:pPr>
        <w:wordWrap w:val="0"/>
        <w:autoSpaceDE w:val="0"/>
        <w:autoSpaceDN w:val="0"/>
        <w:jc w:val="center"/>
        <w:rPr>
          <w:rFonts w:hint="eastAsia" w:ascii="仿宋" w:hAnsi="仿宋" w:eastAsia="仿宋" w:cs="仿宋"/>
          <w:b/>
          <w:color w:val="auto"/>
          <w:spacing w:val="6"/>
          <w:sz w:val="32"/>
          <w:szCs w:val="32"/>
          <w:highlight w:val="none"/>
        </w:rPr>
      </w:pPr>
    </w:p>
    <w:p w14:paraId="191415F6">
      <w:pPr>
        <w:wordWrap w:val="0"/>
        <w:autoSpaceDE w:val="0"/>
        <w:autoSpaceDN w:val="0"/>
        <w:jc w:val="center"/>
        <w:rPr>
          <w:rFonts w:hint="eastAsia" w:ascii="仿宋" w:hAnsi="仿宋" w:eastAsia="仿宋" w:cs="仿宋"/>
          <w:b/>
          <w:color w:val="auto"/>
          <w:spacing w:val="6"/>
          <w:sz w:val="32"/>
          <w:szCs w:val="32"/>
          <w:highlight w:val="none"/>
        </w:rPr>
      </w:pPr>
    </w:p>
    <w:p w14:paraId="1D15DF37">
      <w:pPr>
        <w:wordWrap w:val="0"/>
        <w:autoSpaceDE w:val="0"/>
        <w:autoSpaceDN w:val="0"/>
        <w:jc w:val="center"/>
        <w:rPr>
          <w:rFonts w:hint="eastAsia" w:ascii="仿宋" w:hAnsi="仿宋" w:eastAsia="仿宋" w:cs="仿宋"/>
          <w:b/>
          <w:color w:val="auto"/>
          <w:spacing w:val="6"/>
          <w:sz w:val="32"/>
          <w:szCs w:val="32"/>
          <w:highlight w:val="none"/>
        </w:rPr>
      </w:pPr>
    </w:p>
    <w:p w14:paraId="49F791E0">
      <w:pPr>
        <w:wordWrap w:val="0"/>
        <w:autoSpaceDE w:val="0"/>
        <w:autoSpaceDN w:val="0"/>
        <w:jc w:val="center"/>
        <w:rPr>
          <w:rFonts w:hint="eastAsia" w:ascii="仿宋" w:hAnsi="仿宋" w:eastAsia="仿宋" w:cs="仿宋"/>
          <w:b/>
          <w:color w:val="auto"/>
          <w:spacing w:val="6"/>
          <w:sz w:val="32"/>
          <w:szCs w:val="32"/>
          <w:highlight w:val="none"/>
        </w:rPr>
      </w:pPr>
    </w:p>
    <w:p w14:paraId="6EEDE0AC">
      <w:pPr>
        <w:pageBreakBefore/>
        <w:wordWrap w:val="0"/>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7695E8FB">
      <w:pPr>
        <w:widowControl/>
        <w:wordWrap w:val="0"/>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2B1BCA84">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绍兴市第七人民医院关于药物浓度检测委托服务项目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330600263010110000041-ZJFY-20267004</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投标。 </w:t>
      </w:r>
    </w:p>
    <w:p w14:paraId="09F17E45">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35BCF062">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2BEE243">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77D9B6E4">
      <w:pPr>
        <w:wordWrap w:val="0"/>
        <w:snapToGrid w:val="0"/>
        <w:spacing w:line="360" w:lineRule="auto"/>
        <w:ind w:firstLine="576"/>
        <w:rPr>
          <w:rFonts w:hint="eastAsia" w:ascii="仿宋" w:hAnsi="仿宋" w:eastAsia="仿宋" w:cs="仿宋"/>
          <w:color w:val="auto"/>
          <w:kern w:val="0"/>
          <w:sz w:val="24"/>
          <w:highlight w:val="none"/>
          <w:lang w:val="zh-CN"/>
        </w:rPr>
      </w:pPr>
      <w:bookmarkStart w:id="159" w:name="_Hlk101134295"/>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7EF8053">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1EEB0A79">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bookmarkEnd w:id="159"/>
    <w:p w14:paraId="0A14CFFC">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5504F6FE">
      <w:pPr>
        <w:wordWrap w:val="0"/>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777B810">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0167F73C">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86A4DCD">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E49BA44">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4992F6D9">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F8437B3">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0B7B34F6">
      <w:pPr>
        <w:wordWrap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1BB218C">
      <w:pPr>
        <w:wordWrap w:val="0"/>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37DFEA3">
      <w:pPr>
        <w:wordWrap w:val="0"/>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16B3792">
      <w:pPr>
        <w:wordWrap w:val="0"/>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7E49010A">
      <w:pPr>
        <w:wordWrap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B27287F">
      <w:pPr>
        <w:wordWrap w:val="0"/>
        <w:autoSpaceDE w:val="0"/>
        <w:autoSpaceDN w:val="0"/>
        <w:jc w:val="center"/>
        <w:rPr>
          <w:rFonts w:hint="eastAsia" w:ascii="仿宋" w:hAnsi="仿宋" w:eastAsia="仿宋" w:cs="仿宋"/>
          <w:b/>
          <w:color w:val="auto"/>
          <w:spacing w:val="6"/>
          <w:sz w:val="32"/>
          <w:szCs w:val="32"/>
          <w:highlight w:val="none"/>
        </w:rPr>
      </w:pPr>
    </w:p>
    <w:p w14:paraId="6FB0B888">
      <w:pPr>
        <w:wordWrap w:val="0"/>
        <w:autoSpaceDE w:val="0"/>
        <w:autoSpaceDN w:val="0"/>
        <w:jc w:val="center"/>
        <w:rPr>
          <w:rFonts w:hint="eastAsia" w:ascii="仿宋" w:hAnsi="仿宋" w:eastAsia="仿宋" w:cs="仿宋"/>
          <w:b/>
          <w:color w:val="auto"/>
          <w:spacing w:val="6"/>
          <w:sz w:val="32"/>
          <w:szCs w:val="32"/>
          <w:highlight w:val="none"/>
        </w:rPr>
      </w:pPr>
    </w:p>
    <w:p w14:paraId="37918F13">
      <w:pPr>
        <w:wordWrap w:val="0"/>
        <w:autoSpaceDE w:val="0"/>
        <w:autoSpaceDN w:val="0"/>
        <w:jc w:val="center"/>
        <w:rPr>
          <w:rFonts w:hint="eastAsia" w:ascii="仿宋" w:hAnsi="仿宋" w:eastAsia="仿宋" w:cs="仿宋"/>
          <w:b/>
          <w:color w:val="auto"/>
          <w:spacing w:val="6"/>
          <w:sz w:val="32"/>
          <w:szCs w:val="32"/>
          <w:highlight w:val="none"/>
        </w:rPr>
      </w:pPr>
    </w:p>
    <w:p w14:paraId="4DFDE4A8">
      <w:pPr>
        <w:wordWrap w:val="0"/>
        <w:autoSpaceDE w:val="0"/>
        <w:autoSpaceDN w:val="0"/>
        <w:jc w:val="center"/>
        <w:rPr>
          <w:rFonts w:hint="eastAsia" w:ascii="仿宋" w:hAnsi="仿宋" w:eastAsia="仿宋" w:cs="仿宋"/>
          <w:b/>
          <w:color w:val="auto"/>
          <w:spacing w:val="6"/>
          <w:sz w:val="32"/>
          <w:szCs w:val="32"/>
          <w:highlight w:val="none"/>
        </w:rPr>
      </w:pPr>
    </w:p>
    <w:p w14:paraId="0E9436DE">
      <w:pPr>
        <w:wordWrap w:val="0"/>
        <w:autoSpaceDE w:val="0"/>
        <w:autoSpaceDN w:val="0"/>
        <w:jc w:val="center"/>
        <w:rPr>
          <w:rFonts w:hint="eastAsia" w:ascii="仿宋" w:hAnsi="仿宋" w:eastAsia="仿宋" w:cs="仿宋"/>
          <w:b/>
          <w:color w:val="auto"/>
          <w:spacing w:val="6"/>
          <w:sz w:val="32"/>
          <w:szCs w:val="32"/>
          <w:highlight w:val="none"/>
        </w:rPr>
      </w:pPr>
    </w:p>
    <w:p w14:paraId="626833FA">
      <w:pPr>
        <w:wordWrap w:val="0"/>
        <w:autoSpaceDE w:val="0"/>
        <w:autoSpaceDN w:val="0"/>
        <w:jc w:val="center"/>
        <w:rPr>
          <w:rFonts w:hint="eastAsia" w:ascii="仿宋" w:hAnsi="仿宋" w:eastAsia="仿宋" w:cs="仿宋"/>
          <w:b/>
          <w:color w:val="auto"/>
          <w:spacing w:val="6"/>
          <w:sz w:val="32"/>
          <w:szCs w:val="32"/>
          <w:highlight w:val="none"/>
        </w:rPr>
      </w:pPr>
    </w:p>
    <w:p w14:paraId="4C03A781">
      <w:pPr>
        <w:wordWrap w:val="0"/>
        <w:autoSpaceDE w:val="0"/>
        <w:autoSpaceDN w:val="0"/>
        <w:jc w:val="center"/>
        <w:rPr>
          <w:rFonts w:hint="eastAsia" w:ascii="仿宋" w:hAnsi="仿宋" w:eastAsia="仿宋" w:cs="仿宋"/>
          <w:b/>
          <w:color w:val="auto"/>
          <w:spacing w:val="6"/>
          <w:sz w:val="32"/>
          <w:szCs w:val="32"/>
          <w:highlight w:val="none"/>
        </w:rPr>
      </w:pPr>
    </w:p>
    <w:p w14:paraId="43C54C8B">
      <w:pPr>
        <w:wordWrap w:val="0"/>
        <w:autoSpaceDE w:val="0"/>
        <w:autoSpaceDN w:val="0"/>
        <w:jc w:val="center"/>
        <w:rPr>
          <w:rFonts w:hint="eastAsia" w:ascii="仿宋" w:hAnsi="仿宋" w:eastAsia="仿宋" w:cs="仿宋"/>
          <w:b/>
          <w:color w:val="auto"/>
          <w:spacing w:val="6"/>
          <w:sz w:val="32"/>
          <w:szCs w:val="32"/>
          <w:highlight w:val="none"/>
        </w:rPr>
      </w:pPr>
    </w:p>
    <w:p w14:paraId="11F1699B">
      <w:pPr>
        <w:wordWrap w:val="0"/>
        <w:autoSpaceDE w:val="0"/>
        <w:autoSpaceDN w:val="0"/>
        <w:jc w:val="center"/>
        <w:rPr>
          <w:rFonts w:hint="eastAsia" w:ascii="仿宋" w:hAnsi="仿宋" w:eastAsia="仿宋" w:cs="仿宋"/>
          <w:b/>
          <w:color w:val="auto"/>
          <w:spacing w:val="6"/>
          <w:sz w:val="32"/>
          <w:szCs w:val="32"/>
          <w:highlight w:val="none"/>
        </w:rPr>
      </w:pPr>
    </w:p>
    <w:p w14:paraId="7E1DCCCD">
      <w:pPr>
        <w:wordWrap w:val="0"/>
        <w:autoSpaceDE w:val="0"/>
        <w:autoSpaceDN w:val="0"/>
        <w:jc w:val="center"/>
        <w:rPr>
          <w:rFonts w:hint="eastAsia" w:ascii="仿宋" w:hAnsi="仿宋" w:eastAsia="仿宋" w:cs="仿宋"/>
          <w:b/>
          <w:color w:val="auto"/>
          <w:spacing w:val="6"/>
          <w:sz w:val="32"/>
          <w:szCs w:val="32"/>
          <w:highlight w:val="none"/>
        </w:rPr>
      </w:pPr>
    </w:p>
    <w:p w14:paraId="5C8F768E">
      <w:pPr>
        <w:wordWrap w:val="0"/>
        <w:autoSpaceDE w:val="0"/>
        <w:autoSpaceDN w:val="0"/>
        <w:jc w:val="center"/>
        <w:rPr>
          <w:rFonts w:hint="eastAsia" w:ascii="仿宋" w:hAnsi="仿宋" w:eastAsia="仿宋" w:cs="仿宋"/>
          <w:b/>
          <w:color w:val="auto"/>
          <w:spacing w:val="6"/>
          <w:sz w:val="32"/>
          <w:szCs w:val="32"/>
          <w:highlight w:val="none"/>
        </w:rPr>
      </w:pPr>
    </w:p>
    <w:p w14:paraId="09AA9498">
      <w:pPr>
        <w:wordWrap w:val="0"/>
        <w:autoSpaceDE w:val="0"/>
        <w:autoSpaceDN w:val="0"/>
        <w:jc w:val="center"/>
        <w:rPr>
          <w:rFonts w:hint="eastAsia" w:ascii="仿宋" w:hAnsi="仿宋" w:eastAsia="仿宋" w:cs="仿宋"/>
          <w:b/>
          <w:color w:val="auto"/>
          <w:spacing w:val="6"/>
          <w:sz w:val="32"/>
          <w:szCs w:val="32"/>
          <w:highlight w:val="none"/>
        </w:rPr>
      </w:pPr>
    </w:p>
    <w:p w14:paraId="0ACCB1DE">
      <w:pPr>
        <w:wordWrap w:val="0"/>
        <w:autoSpaceDE w:val="0"/>
        <w:autoSpaceDN w:val="0"/>
        <w:jc w:val="center"/>
        <w:rPr>
          <w:rFonts w:hint="eastAsia" w:ascii="仿宋" w:hAnsi="仿宋" w:eastAsia="仿宋" w:cs="仿宋"/>
          <w:b/>
          <w:color w:val="auto"/>
          <w:spacing w:val="6"/>
          <w:sz w:val="32"/>
          <w:szCs w:val="32"/>
          <w:highlight w:val="none"/>
        </w:rPr>
      </w:pPr>
    </w:p>
    <w:p w14:paraId="71E7870F">
      <w:pPr>
        <w:wordWrap w:val="0"/>
        <w:autoSpaceDE w:val="0"/>
        <w:autoSpaceDN w:val="0"/>
        <w:jc w:val="center"/>
        <w:rPr>
          <w:rFonts w:hint="eastAsia" w:ascii="仿宋" w:hAnsi="仿宋" w:eastAsia="仿宋" w:cs="仿宋"/>
          <w:b/>
          <w:color w:val="auto"/>
          <w:spacing w:val="6"/>
          <w:sz w:val="32"/>
          <w:szCs w:val="32"/>
          <w:highlight w:val="none"/>
        </w:rPr>
      </w:pPr>
    </w:p>
    <w:p w14:paraId="4567F9FB">
      <w:pPr>
        <w:wordWrap w:val="0"/>
        <w:autoSpaceDE w:val="0"/>
        <w:autoSpaceDN w:val="0"/>
        <w:jc w:val="center"/>
        <w:rPr>
          <w:rFonts w:hint="eastAsia" w:ascii="仿宋" w:hAnsi="仿宋" w:eastAsia="仿宋" w:cs="仿宋"/>
          <w:b/>
          <w:color w:val="auto"/>
          <w:spacing w:val="6"/>
          <w:sz w:val="32"/>
          <w:szCs w:val="32"/>
          <w:highlight w:val="none"/>
        </w:rPr>
      </w:pPr>
    </w:p>
    <w:p w14:paraId="4CD01E0B">
      <w:pPr>
        <w:wordWrap w:val="0"/>
        <w:autoSpaceDE w:val="0"/>
        <w:autoSpaceDN w:val="0"/>
        <w:jc w:val="center"/>
        <w:rPr>
          <w:rFonts w:hint="eastAsia" w:ascii="仿宋" w:hAnsi="仿宋" w:eastAsia="仿宋" w:cs="仿宋"/>
          <w:b/>
          <w:color w:val="auto"/>
          <w:spacing w:val="6"/>
          <w:sz w:val="32"/>
          <w:szCs w:val="32"/>
          <w:highlight w:val="none"/>
        </w:rPr>
      </w:pPr>
    </w:p>
    <w:p w14:paraId="43F94577">
      <w:pPr>
        <w:wordWrap w:val="0"/>
        <w:snapToGrid w:val="0"/>
        <w:spacing w:line="360" w:lineRule="auto"/>
        <w:jc w:val="center"/>
        <w:outlineLvl w:val="0"/>
        <w:rPr>
          <w:rFonts w:hint="eastAsia" w:ascii="仿宋" w:hAnsi="仿宋" w:eastAsia="仿宋" w:cs="仿宋"/>
          <w:b/>
          <w:color w:val="auto"/>
          <w:kern w:val="0"/>
          <w:sz w:val="32"/>
          <w:szCs w:val="32"/>
          <w:highlight w:val="none"/>
        </w:rPr>
      </w:pPr>
    </w:p>
    <w:p w14:paraId="4D415978">
      <w:pPr>
        <w:wordWrap w:val="0"/>
        <w:snapToGrid w:val="0"/>
        <w:spacing w:line="360" w:lineRule="auto"/>
        <w:jc w:val="center"/>
        <w:outlineLvl w:val="0"/>
        <w:rPr>
          <w:rFonts w:hint="eastAsia" w:ascii="仿宋" w:hAnsi="仿宋" w:eastAsia="仿宋" w:cs="仿宋"/>
          <w:b/>
          <w:color w:val="auto"/>
          <w:kern w:val="0"/>
          <w:sz w:val="32"/>
          <w:szCs w:val="32"/>
          <w:highlight w:val="none"/>
        </w:rPr>
      </w:pPr>
    </w:p>
    <w:p w14:paraId="272E626F">
      <w:pPr>
        <w:wordWrap w:val="0"/>
        <w:snapToGrid w:val="0"/>
        <w:spacing w:line="360" w:lineRule="auto"/>
        <w:jc w:val="center"/>
        <w:outlineLvl w:val="0"/>
        <w:rPr>
          <w:rFonts w:hint="eastAsia" w:ascii="仿宋" w:hAnsi="仿宋" w:eastAsia="仿宋" w:cs="仿宋"/>
          <w:b/>
          <w:color w:val="auto"/>
          <w:kern w:val="0"/>
          <w:sz w:val="32"/>
          <w:szCs w:val="32"/>
          <w:highlight w:val="none"/>
        </w:rPr>
      </w:pPr>
    </w:p>
    <w:p w14:paraId="5C6017CE">
      <w:pPr>
        <w:pageBreakBefore/>
        <w:wordWrap w:val="0"/>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37CE9846">
      <w:pPr>
        <w:widowControl/>
        <w:wordWrap w:val="0"/>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FC3DBC9">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绍兴市第七人民医院关于药物浓度检测委托服务项目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330600263010110000041-ZJFY-20267004</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3560B211">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74E36E4">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12854F2A">
      <w:pPr>
        <w:pStyle w:val="6"/>
        <w:wordWrap w:val="0"/>
        <w:ind w:left="664" w:leftChars="316" w:firstLine="229" w:firstLineChars="95"/>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05B57ED7">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081D94EA">
      <w:pPr>
        <w:wordWrap w:val="0"/>
        <w:snapToGrid w:val="0"/>
        <w:spacing w:line="360" w:lineRule="auto"/>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1BA0098D">
      <w:pPr>
        <w:wordWrap w:val="0"/>
        <w:spacing w:line="360" w:lineRule="auto"/>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1AAF653F">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7E6639F3">
      <w:pPr>
        <w:wordWrap w:val="0"/>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35C1515">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5903CD41">
      <w:pPr>
        <w:wordWrap w:val="0"/>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highlight w:val="none"/>
          <w:u w:val="single"/>
        </w:rPr>
        <w:t xml:space="preserve">                                                                         </w:t>
      </w:r>
    </w:p>
    <w:p w14:paraId="38E50FE7">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3A71BA3">
      <w:pPr>
        <w:wordWrap w:val="0"/>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39F554FE">
      <w:pPr>
        <w:wordWrap w:val="0"/>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207A9413">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18B013A">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171901BE">
      <w:pPr>
        <w:wordWrap w:val="0"/>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9D3ED06">
      <w:pPr>
        <w:wordWrap w:val="0"/>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06F363A6">
      <w:pPr>
        <w:wordWrap w:val="0"/>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5C24DE0">
      <w:pPr>
        <w:wordWrap w:val="0"/>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58467B0">
      <w:pPr>
        <w:wordWrap w:val="0"/>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A0C6EF8">
      <w:pPr>
        <w:wordWrap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2429B78">
      <w:pPr>
        <w:wordWrap w:val="0"/>
        <w:autoSpaceDE w:val="0"/>
        <w:autoSpaceDN w:val="0"/>
        <w:jc w:val="center"/>
        <w:rPr>
          <w:rFonts w:hint="eastAsia" w:ascii="仿宋" w:hAnsi="仿宋" w:eastAsia="仿宋" w:cs="仿宋"/>
          <w:b/>
          <w:color w:val="auto"/>
          <w:spacing w:val="6"/>
          <w:sz w:val="32"/>
          <w:szCs w:val="32"/>
          <w:highlight w:val="none"/>
        </w:rPr>
      </w:pPr>
    </w:p>
    <w:p w14:paraId="076F7319">
      <w:pPr>
        <w:wordWrap w:val="0"/>
        <w:autoSpaceDE w:val="0"/>
        <w:autoSpaceDN w:val="0"/>
        <w:jc w:val="center"/>
        <w:rPr>
          <w:rFonts w:hint="eastAsia" w:ascii="仿宋" w:hAnsi="仿宋" w:eastAsia="仿宋" w:cs="仿宋"/>
          <w:b/>
          <w:color w:val="auto"/>
          <w:spacing w:val="6"/>
          <w:sz w:val="32"/>
          <w:szCs w:val="32"/>
          <w:highlight w:val="none"/>
        </w:rPr>
      </w:pPr>
    </w:p>
    <w:p w14:paraId="641DF762">
      <w:pPr>
        <w:wordWrap w:val="0"/>
        <w:autoSpaceDE w:val="0"/>
        <w:autoSpaceDN w:val="0"/>
        <w:jc w:val="center"/>
        <w:rPr>
          <w:rFonts w:hint="eastAsia" w:ascii="仿宋" w:hAnsi="仿宋" w:eastAsia="仿宋" w:cs="仿宋"/>
          <w:b/>
          <w:color w:val="auto"/>
          <w:spacing w:val="6"/>
          <w:sz w:val="32"/>
          <w:szCs w:val="32"/>
          <w:highlight w:val="none"/>
        </w:rPr>
      </w:pPr>
    </w:p>
    <w:p w14:paraId="057B32AC">
      <w:pPr>
        <w:wordWrap w:val="0"/>
        <w:autoSpaceDE w:val="0"/>
        <w:autoSpaceDN w:val="0"/>
        <w:jc w:val="center"/>
        <w:rPr>
          <w:rFonts w:hint="eastAsia" w:ascii="仿宋" w:hAnsi="仿宋" w:eastAsia="仿宋" w:cs="仿宋"/>
          <w:b/>
          <w:color w:val="auto"/>
          <w:spacing w:val="6"/>
          <w:sz w:val="32"/>
          <w:szCs w:val="32"/>
          <w:highlight w:val="none"/>
        </w:rPr>
      </w:pPr>
    </w:p>
    <w:p w14:paraId="035596BD">
      <w:pPr>
        <w:wordWrap w:val="0"/>
        <w:autoSpaceDE w:val="0"/>
        <w:autoSpaceDN w:val="0"/>
        <w:jc w:val="center"/>
        <w:rPr>
          <w:rFonts w:hint="eastAsia" w:ascii="仿宋" w:hAnsi="仿宋" w:eastAsia="仿宋" w:cs="仿宋"/>
          <w:b/>
          <w:color w:val="auto"/>
          <w:spacing w:val="6"/>
          <w:sz w:val="32"/>
          <w:szCs w:val="32"/>
          <w:highlight w:val="none"/>
        </w:rPr>
      </w:pPr>
    </w:p>
    <w:p w14:paraId="76E53C62">
      <w:pPr>
        <w:wordWrap w:val="0"/>
        <w:autoSpaceDE w:val="0"/>
        <w:autoSpaceDN w:val="0"/>
        <w:jc w:val="center"/>
        <w:rPr>
          <w:rFonts w:hint="eastAsia" w:ascii="仿宋" w:hAnsi="仿宋" w:eastAsia="仿宋" w:cs="仿宋"/>
          <w:b/>
          <w:color w:val="auto"/>
          <w:spacing w:val="6"/>
          <w:sz w:val="32"/>
          <w:szCs w:val="32"/>
          <w:highlight w:val="none"/>
        </w:rPr>
      </w:pPr>
    </w:p>
    <w:p w14:paraId="373B83E4">
      <w:pPr>
        <w:wordWrap w:val="0"/>
        <w:autoSpaceDE w:val="0"/>
        <w:autoSpaceDN w:val="0"/>
        <w:jc w:val="center"/>
        <w:rPr>
          <w:rFonts w:hint="eastAsia" w:ascii="仿宋" w:hAnsi="仿宋" w:eastAsia="仿宋" w:cs="仿宋"/>
          <w:b/>
          <w:color w:val="auto"/>
          <w:spacing w:val="6"/>
          <w:sz w:val="32"/>
          <w:szCs w:val="32"/>
          <w:highlight w:val="none"/>
        </w:rPr>
      </w:pPr>
    </w:p>
    <w:p w14:paraId="44972B00">
      <w:pPr>
        <w:wordWrap w:val="0"/>
        <w:autoSpaceDE w:val="0"/>
        <w:autoSpaceDN w:val="0"/>
        <w:jc w:val="center"/>
        <w:rPr>
          <w:rFonts w:hint="eastAsia" w:ascii="仿宋" w:hAnsi="仿宋" w:eastAsia="仿宋" w:cs="仿宋"/>
          <w:b/>
          <w:color w:val="auto"/>
          <w:spacing w:val="6"/>
          <w:sz w:val="32"/>
          <w:szCs w:val="32"/>
          <w:highlight w:val="none"/>
        </w:rPr>
      </w:pPr>
    </w:p>
    <w:p w14:paraId="1ABFBCB0">
      <w:pPr>
        <w:wordWrap w:val="0"/>
        <w:autoSpaceDE w:val="0"/>
        <w:autoSpaceDN w:val="0"/>
        <w:jc w:val="center"/>
        <w:rPr>
          <w:rFonts w:hint="eastAsia" w:ascii="仿宋" w:hAnsi="仿宋" w:eastAsia="仿宋" w:cs="仿宋"/>
          <w:b/>
          <w:color w:val="auto"/>
          <w:spacing w:val="6"/>
          <w:sz w:val="32"/>
          <w:szCs w:val="32"/>
          <w:highlight w:val="none"/>
        </w:rPr>
      </w:pPr>
    </w:p>
    <w:p w14:paraId="59E30E21">
      <w:pPr>
        <w:wordWrap w:val="0"/>
        <w:autoSpaceDE w:val="0"/>
        <w:autoSpaceDN w:val="0"/>
        <w:jc w:val="center"/>
        <w:rPr>
          <w:rFonts w:hint="eastAsia" w:ascii="仿宋" w:hAnsi="仿宋" w:eastAsia="仿宋" w:cs="仿宋"/>
          <w:b/>
          <w:color w:val="auto"/>
          <w:spacing w:val="6"/>
          <w:sz w:val="32"/>
          <w:szCs w:val="32"/>
          <w:highlight w:val="none"/>
        </w:rPr>
      </w:pPr>
    </w:p>
    <w:p w14:paraId="277A2408">
      <w:pPr>
        <w:wordWrap w:val="0"/>
        <w:autoSpaceDE w:val="0"/>
        <w:autoSpaceDN w:val="0"/>
        <w:jc w:val="center"/>
        <w:rPr>
          <w:rFonts w:hint="eastAsia" w:ascii="仿宋" w:hAnsi="仿宋" w:eastAsia="仿宋" w:cs="仿宋"/>
          <w:b/>
          <w:color w:val="auto"/>
          <w:spacing w:val="6"/>
          <w:sz w:val="32"/>
          <w:szCs w:val="32"/>
          <w:highlight w:val="none"/>
        </w:rPr>
      </w:pPr>
    </w:p>
    <w:p w14:paraId="284A3C07">
      <w:pPr>
        <w:pStyle w:val="82"/>
        <w:wordWrap w:val="0"/>
        <w:rPr>
          <w:rFonts w:hint="eastAsia" w:ascii="仿宋" w:hAnsi="仿宋" w:eastAsia="仿宋" w:cs="仿宋"/>
          <w:b/>
          <w:color w:val="auto"/>
          <w:spacing w:val="6"/>
          <w:sz w:val="32"/>
          <w:szCs w:val="32"/>
          <w:highlight w:val="none"/>
        </w:rPr>
      </w:pPr>
    </w:p>
    <w:p w14:paraId="0E4C0372">
      <w:pPr>
        <w:pStyle w:val="83"/>
        <w:rPr>
          <w:rFonts w:hint="eastAsia" w:ascii="仿宋" w:hAnsi="仿宋" w:eastAsia="仿宋" w:cs="仿宋"/>
          <w:b/>
          <w:color w:val="auto"/>
          <w:spacing w:val="6"/>
          <w:sz w:val="32"/>
          <w:szCs w:val="32"/>
          <w:highlight w:val="none"/>
        </w:rPr>
      </w:pPr>
    </w:p>
    <w:p w14:paraId="50B8D998">
      <w:pPr>
        <w:wordWrap w:val="0"/>
        <w:rPr>
          <w:rFonts w:hint="eastAsia" w:ascii="仿宋" w:hAnsi="仿宋" w:eastAsia="仿宋" w:cs="仿宋"/>
          <w:b/>
          <w:color w:val="auto"/>
          <w:spacing w:val="6"/>
          <w:sz w:val="32"/>
          <w:szCs w:val="32"/>
          <w:highlight w:val="none"/>
        </w:rPr>
      </w:pPr>
    </w:p>
    <w:p w14:paraId="0DF7C46C">
      <w:pPr>
        <w:pStyle w:val="82"/>
        <w:wordWrap w:val="0"/>
        <w:rPr>
          <w:rFonts w:hint="eastAsia" w:ascii="仿宋" w:hAnsi="仿宋" w:eastAsia="仿宋" w:cs="仿宋"/>
          <w:b/>
          <w:color w:val="auto"/>
          <w:spacing w:val="6"/>
          <w:sz w:val="32"/>
          <w:szCs w:val="32"/>
          <w:highlight w:val="none"/>
        </w:rPr>
      </w:pPr>
    </w:p>
    <w:p w14:paraId="2C1A52E2">
      <w:pPr>
        <w:pStyle w:val="83"/>
        <w:rPr>
          <w:rFonts w:hint="eastAsia" w:ascii="仿宋" w:hAnsi="仿宋" w:eastAsia="仿宋" w:cs="仿宋"/>
          <w:color w:val="auto"/>
          <w:highlight w:val="none"/>
        </w:rPr>
      </w:pPr>
    </w:p>
    <w:p w14:paraId="3DA75517">
      <w:pPr>
        <w:wordWrap w:val="0"/>
        <w:spacing w:line="360" w:lineRule="auto"/>
        <w:rPr>
          <w:rFonts w:hint="eastAsia" w:ascii="仿宋" w:hAnsi="仿宋" w:eastAsia="仿宋" w:cs="仿宋"/>
          <w:b/>
          <w:color w:val="auto"/>
          <w:spacing w:val="6"/>
          <w:sz w:val="32"/>
          <w:szCs w:val="32"/>
          <w:highlight w:val="none"/>
        </w:rPr>
      </w:pPr>
      <w:bookmarkStart w:id="161" w:name="OLE_LINK14"/>
      <w:bookmarkStart w:id="162" w:name="OLE_LINK13"/>
    </w:p>
    <w:p w14:paraId="379B6406">
      <w:pPr>
        <w:wordWrap w:val="0"/>
        <w:spacing w:line="360" w:lineRule="auto"/>
        <w:rPr>
          <w:rFonts w:hint="eastAsia" w:ascii="仿宋" w:hAnsi="仿宋" w:eastAsia="仿宋" w:cs="仿宋"/>
          <w:b/>
          <w:color w:val="auto"/>
          <w:spacing w:val="6"/>
          <w:sz w:val="32"/>
          <w:szCs w:val="32"/>
          <w:highlight w:val="none"/>
        </w:rPr>
      </w:pPr>
    </w:p>
    <w:p w14:paraId="3BA143CB">
      <w:pPr>
        <w:wordWrap w:val="0"/>
        <w:spacing w:line="360" w:lineRule="auto"/>
        <w:rPr>
          <w:rFonts w:hint="eastAsia" w:ascii="仿宋" w:hAnsi="仿宋" w:eastAsia="仿宋" w:cs="仿宋"/>
          <w:b/>
          <w:color w:val="auto"/>
          <w:spacing w:val="6"/>
          <w:sz w:val="32"/>
          <w:szCs w:val="32"/>
          <w:highlight w:val="none"/>
        </w:rPr>
      </w:pPr>
    </w:p>
    <w:p w14:paraId="78BC03C7">
      <w:pPr>
        <w:wordWrap w:val="0"/>
        <w:spacing w:line="360" w:lineRule="auto"/>
        <w:rPr>
          <w:rFonts w:hint="eastAsia" w:ascii="仿宋" w:hAnsi="仿宋" w:eastAsia="仿宋" w:cs="仿宋"/>
          <w:b/>
          <w:color w:val="auto"/>
          <w:spacing w:val="6"/>
          <w:sz w:val="32"/>
          <w:szCs w:val="32"/>
          <w:highlight w:val="none"/>
        </w:rPr>
      </w:pPr>
    </w:p>
    <w:p w14:paraId="26594C2F">
      <w:pPr>
        <w:wordWrap w:val="0"/>
        <w:spacing w:line="360" w:lineRule="auto"/>
        <w:rPr>
          <w:rFonts w:hint="eastAsia" w:ascii="仿宋" w:hAnsi="仿宋" w:eastAsia="仿宋" w:cs="仿宋"/>
          <w:b/>
          <w:color w:val="auto"/>
          <w:spacing w:val="6"/>
          <w:sz w:val="32"/>
          <w:szCs w:val="32"/>
          <w:highlight w:val="none"/>
        </w:rPr>
      </w:pPr>
    </w:p>
    <w:p w14:paraId="48AC55F8">
      <w:pPr>
        <w:wordWrap w:val="0"/>
        <w:spacing w:line="360" w:lineRule="auto"/>
        <w:rPr>
          <w:rFonts w:hint="eastAsia" w:ascii="仿宋" w:hAnsi="仿宋" w:eastAsia="仿宋" w:cs="仿宋"/>
          <w:b/>
          <w:color w:val="auto"/>
          <w:spacing w:val="6"/>
          <w:sz w:val="32"/>
          <w:szCs w:val="32"/>
          <w:highlight w:val="none"/>
        </w:rPr>
      </w:pPr>
    </w:p>
    <w:p w14:paraId="4624CECE">
      <w:pPr>
        <w:wordWrap w:val="0"/>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10FECE60">
      <w:pPr>
        <w:wordWrap w:val="0"/>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bookmarkEnd w:id="161"/>
    <w:bookmarkEnd w:id="162"/>
    <w:p w14:paraId="2420AB9C">
      <w:pPr>
        <w:wordWrap w:val="0"/>
        <w:spacing w:line="360" w:lineRule="auto"/>
        <w:rPr>
          <w:rFonts w:hint="eastAsia" w:ascii="仿宋" w:hAnsi="仿宋" w:eastAsia="仿宋" w:cs="仿宋"/>
          <w:b/>
          <w:color w:val="auto"/>
          <w:spacing w:val="6"/>
          <w:sz w:val="30"/>
          <w:szCs w:val="30"/>
          <w:highlight w:val="none"/>
        </w:rPr>
      </w:pPr>
    </w:p>
    <w:p w14:paraId="7F738D12">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highlight w:val="none"/>
          <w:u w:val="single"/>
          <w:lang w:eastAsia="zh-CN"/>
        </w:rPr>
        <w:t>绍兴市第七人民医院</w:t>
      </w:r>
      <w:r>
        <w:rPr>
          <w:rFonts w:hint="eastAsia" w:ascii="仿宋" w:hAnsi="仿宋" w:eastAsia="仿宋" w:cs="仿宋"/>
          <w:color w:val="auto"/>
          <w:sz w:val="24"/>
          <w:highlight w:val="none"/>
        </w:rPr>
        <w:t>单位的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绍兴市第七人民医院关于药物浓度检测委托服务项目</w:t>
      </w:r>
      <w:r>
        <w:rPr>
          <w:rFonts w:hint="eastAsia" w:ascii="仿宋" w:hAnsi="仿宋" w:eastAsia="仿宋" w:cs="仿宋"/>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5BAE0CB9">
      <w:pPr>
        <w:wordWrap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E8F34A9">
      <w:pPr>
        <w:wordWrap w:val="0"/>
        <w:spacing w:line="360" w:lineRule="auto"/>
        <w:ind w:firstLine="480" w:firstLineChars="200"/>
        <w:rPr>
          <w:rFonts w:hint="eastAsia" w:ascii="仿宋" w:hAnsi="仿宋" w:eastAsia="仿宋" w:cs="仿宋"/>
          <w:color w:val="auto"/>
          <w:sz w:val="24"/>
          <w:highlight w:val="none"/>
        </w:rPr>
      </w:pPr>
    </w:p>
    <w:p w14:paraId="5F0F5326">
      <w:pPr>
        <w:wordWrap w:val="0"/>
        <w:spacing w:line="360" w:lineRule="auto"/>
        <w:ind w:firstLine="480" w:firstLineChars="200"/>
        <w:rPr>
          <w:rFonts w:hint="eastAsia" w:ascii="仿宋" w:hAnsi="仿宋" w:eastAsia="仿宋" w:cs="仿宋"/>
          <w:color w:val="auto"/>
          <w:sz w:val="24"/>
          <w:highlight w:val="none"/>
        </w:rPr>
      </w:pPr>
    </w:p>
    <w:p w14:paraId="7242890C">
      <w:pPr>
        <w:tabs>
          <w:tab w:val="left" w:pos="4860"/>
        </w:tabs>
        <w:wordWrap w:val="0"/>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F786EB9">
      <w:pPr>
        <w:wordWrap w:val="0"/>
        <w:autoSpaceDE w:val="0"/>
        <w:autoSpaceDN w:val="0"/>
        <w:jc w:val="center"/>
        <w:rPr>
          <w:rFonts w:hint="eastAsia" w:ascii="仿宋" w:hAnsi="仿宋" w:eastAsia="仿宋" w:cs="仿宋"/>
          <w:b/>
          <w:color w:val="auto"/>
          <w:spacing w:val="6"/>
          <w:sz w:val="32"/>
          <w:szCs w:val="32"/>
          <w:highlight w:val="none"/>
        </w:rPr>
      </w:pPr>
      <w:r>
        <w:rPr>
          <w:rFonts w:hint="eastAsia" w:ascii="仿宋" w:hAnsi="仿宋" w:eastAsia="仿宋" w:cs="仿宋"/>
          <w:color w:val="auto"/>
          <w:sz w:val="24"/>
          <w:highlight w:val="none"/>
        </w:rPr>
        <w:t xml:space="preserve">       日  期：</w:t>
      </w:r>
    </w:p>
    <w:p w14:paraId="25CDD4EF">
      <w:pPr>
        <w:wordWrap w:val="0"/>
        <w:autoSpaceDE w:val="0"/>
        <w:autoSpaceDN w:val="0"/>
        <w:jc w:val="center"/>
        <w:rPr>
          <w:rFonts w:hint="eastAsia" w:ascii="仿宋" w:hAnsi="仿宋" w:eastAsia="仿宋" w:cs="仿宋"/>
          <w:b/>
          <w:color w:val="auto"/>
          <w:spacing w:val="6"/>
          <w:sz w:val="32"/>
          <w:szCs w:val="32"/>
          <w:highlight w:val="none"/>
        </w:rPr>
      </w:pPr>
    </w:p>
    <w:p w14:paraId="4D3D24A6">
      <w:pPr>
        <w:wordWrap w:val="0"/>
        <w:autoSpaceDE w:val="0"/>
        <w:autoSpaceDN w:val="0"/>
        <w:jc w:val="center"/>
        <w:rPr>
          <w:rFonts w:hint="eastAsia" w:ascii="仿宋" w:hAnsi="仿宋" w:eastAsia="仿宋" w:cs="仿宋"/>
          <w:b/>
          <w:color w:val="auto"/>
          <w:spacing w:val="6"/>
          <w:sz w:val="32"/>
          <w:szCs w:val="32"/>
          <w:highlight w:val="none"/>
        </w:rPr>
      </w:pPr>
    </w:p>
    <w:p w14:paraId="3B156E31">
      <w:pPr>
        <w:wordWrap w:val="0"/>
        <w:autoSpaceDE w:val="0"/>
        <w:autoSpaceDN w:val="0"/>
        <w:jc w:val="center"/>
        <w:rPr>
          <w:rFonts w:hint="eastAsia" w:ascii="仿宋" w:hAnsi="仿宋" w:eastAsia="仿宋" w:cs="仿宋"/>
          <w:b/>
          <w:color w:val="auto"/>
          <w:spacing w:val="6"/>
          <w:sz w:val="32"/>
          <w:szCs w:val="32"/>
          <w:highlight w:val="none"/>
        </w:rPr>
      </w:pPr>
    </w:p>
    <w:p w14:paraId="5FD70034">
      <w:pPr>
        <w:wordWrap w:val="0"/>
        <w:autoSpaceDE w:val="0"/>
        <w:autoSpaceDN w:val="0"/>
        <w:jc w:val="center"/>
        <w:rPr>
          <w:rFonts w:hint="eastAsia" w:ascii="仿宋" w:hAnsi="仿宋" w:eastAsia="仿宋" w:cs="仿宋"/>
          <w:b/>
          <w:color w:val="auto"/>
          <w:spacing w:val="6"/>
          <w:sz w:val="32"/>
          <w:szCs w:val="32"/>
          <w:highlight w:val="none"/>
        </w:rPr>
      </w:pPr>
    </w:p>
    <w:p w14:paraId="078FFCC1">
      <w:pPr>
        <w:wordWrap w:val="0"/>
        <w:autoSpaceDE w:val="0"/>
        <w:autoSpaceDN w:val="0"/>
        <w:jc w:val="center"/>
        <w:rPr>
          <w:rFonts w:hint="eastAsia" w:ascii="仿宋" w:hAnsi="仿宋" w:eastAsia="仿宋" w:cs="仿宋"/>
          <w:b/>
          <w:color w:val="auto"/>
          <w:spacing w:val="6"/>
          <w:sz w:val="32"/>
          <w:szCs w:val="32"/>
          <w:highlight w:val="none"/>
        </w:rPr>
      </w:pPr>
    </w:p>
    <w:p w14:paraId="58F55181">
      <w:pPr>
        <w:wordWrap w:val="0"/>
        <w:autoSpaceDE w:val="0"/>
        <w:autoSpaceDN w:val="0"/>
        <w:jc w:val="center"/>
        <w:rPr>
          <w:rFonts w:hint="eastAsia" w:ascii="仿宋" w:hAnsi="仿宋" w:eastAsia="仿宋" w:cs="仿宋"/>
          <w:b/>
          <w:color w:val="auto"/>
          <w:spacing w:val="6"/>
          <w:sz w:val="32"/>
          <w:szCs w:val="32"/>
          <w:highlight w:val="none"/>
        </w:rPr>
      </w:pPr>
    </w:p>
    <w:p w14:paraId="2EB021B1">
      <w:pPr>
        <w:wordWrap w:val="0"/>
        <w:autoSpaceDE w:val="0"/>
        <w:autoSpaceDN w:val="0"/>
        <w:jc w:val="center"/>
        <w:rPr>
          <w:rFonts w:hint="eastAsia" w:ascii="仿宋" w:hAnsi="仿宋" w:eastAsia="仿宋" w:cs="仿宋"/>
          <w:b/>
          <w:color w:val="auto"/>
          <w:spacing w:val="6"/>
          <w:sz w:val="32"/>
          <w:szCs w:val="32"/>
          <w:highlight w:val="none"/>
        </w:rPr>
      </w:pPr>
    </w:p>
    <w:p w14:paraId="4415C2A3">
      <w:pPr>
        <w:wordWrap w:val="0"/>
        <w:autoSpaceDE w:val="0"/>
        <w:autoSpaceDN w:val="0"/>
        <w:jc w:val="center"/>
        <w:rPr>
          <w:rFonts w:hint="eastAsia" w:ascii="仿宋" w:hAnsi="仿宋" w:eastAsia="仿宋" w:cs="仿宋"/>
          <w:b/>
          <w:color w:val="auto"/>
          <w:spacing w:val="6"/>
          <w:sz w:val="32"/>
          <w:szCs w:val="32"/>
          <w:highlight w:val="none"/>
        </w:rPr>
      </w:pPr>
    </w:p>
    <w:p w14:paraId="3ACD9607">
      <w:pPr>
        <w:wordWrap w:val="0"/>
        <w:autoSpaceDE w:val="0"/>
        <w:autoSpaceDN w:val="0"/>
        <w:jc w:val="center"/>
        <w:rPr>
          <w:rFonts w:hint="eastAsia" w:ascii="仿宋" w:hAnsi="仿宋" w:eastAsia="仿宋" w:cs="仿宋"/>
          <w:b/>
          <w:color w:val="auto"/>
          <w:spacing w:val="6"/>
          <w:sz w:val="32"/>
          <w:szCs w:val="32"/>
          <w:highlight w:val="none"/>
        </w:rPr>
      </w:pPr>
    </w:p>
    <w:p w14:paraId="0FA628B6">
      <w:pPr>
        <w:wordWrap w:val="0"/>
        <w:autoSpaceDE w:val="0"/>
        <w:autoSpaceDN w:val="0"/>
        <w:jc w:val="center"/>
        <w:rPr>
          <w:rFonts w:hint="eastAsia" w:ascii="仿宋" w:hAnsi="仿宋" w:eastAsia="仿宋" w:cs="仿宋"/>
          <w:b/>
          <w:color w:val="auto"/>
          <w:spacing w:val="6"/>
          <w:sz w:val="32"/>
          <w:szCs w:val="32"/>
          <w:highlight w:val="none"/>
        </w:rPr>
      </w:pPr>
    </w:p>
    <w:p w14:paraId="5C7F4369">
      <w:pPr>
        <w:wordWrap w:val="0"/>
        <w:autoSpaceDE w:val="0"/>
        <w:autoSpaceDN w:val="0"/>
        <w:jc w:val="center"/>
        <w:rPr>
          <w:rFonts w:hint="eastAsia" w:ascii="仿宋" w:hAnsi="仿宋" w:eastAsia="仿宋" w:cs="仿宋"/>
          <w:b/>
          <w:color w:val="auto"/>
          <w:spacing w:val="6"/>
          <w:sz w:val="32"/>
          <w:szCs w:val="32"/>
          <w:highlight w:val="none"/>
        </w:rPr>
      </w:pPr>
    </w:p>
    <w:p w14:paraId="07AF829C">
      <w:pPr>
        <w:wordWrap w:val="0"/>
        <w:autoSpaceDE w:val="0"/>
        <w:autoSpaceDN w:val="0"/>
        <w:jc w:val="center"/>
        <w:rPr>
          <w:rFonts w:hint="eastAsia" w:ascii="仿宋" w:hAnsi="仿宋" w:eastAsia="仿宋" w:cs="仿宋"/>
          <w:b/>
          <w:color w:val="auto"/>
          <w:spacing w:val="6"/>
          <w:sz w:val="32"/>
          <w:szCs w:val="32"/>
          <w:highlight w:val="none"/>
        </w:rPr>
      </w:pPr>
    </w:p>
    <w:p w14:paraId="53BD8B51">
      <w:pPr>
        <w:wordWrap w:val="0"/>
        <w:autoSpaceDE w:val="0"/>
        <w:autoSpaceDN w:val="0"/>
        <w:jc w:val="center"/>
        <w:rPr>
          <w:rFonts w:hint="eastAsia" w:ascii="仿宋" w:hAnsi="仿宋" w:eastAsia="仿宋" w:cs="仿宋"/>
          <w:b/>
          <w:color w:val="auto"/>
          <w:spacing w:val="6"/>
          <w:sz w:val="32"/>
          <w:szCs w:val="32"/>
          <w:highlight w:val="none"/>
        </w:rPr>
      </w:pPr>
    </w:p>
    <w:p w14:paraId="3FDFF6FC">
      <w:pPr>
        <w:wordWrap w:val="0"/>
        <w:spacing w:line="360" w:lineRule="auto"/>
        <w:rPr>
          <w:rFonts w:hint="eastAsia" w:ascii="仿宋" w:hAnsi="仿宋" w:eastAsia="仿宋" w:cs="仿宋"/>
          <w:b/>
          <w:color w:val="auto"/>
          <w:spacing w:val="6"/>
          <w:sz w:val="32"/>
          <w:szCs w:val="32"/>
          <w:highlight w:val="none"/>
        </w:rPr>
      </w:pPr>
    </w:p>
    <w:p w14:paraId="71F9A17A">
      <w:pPr>
        <w:wordWrap w:val="0"/>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650AE5E0">
      <w:pPr>
        <w:wordWrap w:val="0"/>
        <w:spacing w:line="360" w:lineRule="auto"/>
        <w:jc w:val="center"/>
        <w:rPr>
          <w:rFonts w:hint="eastAsia" w:ascii="仿宋" w:hAnsi="仿宋" w:eastAsia="仿宋" w:cs="仿宋"/>
          <w:color w:val="auto"/>
          <w:sz w:val="24"/>
          <w:highlight w:val="none"/>
          <w:u w:val="single"/>
        </w:rPr>
      </w:pPr>
    </w:p>
    <w:p w14:paraId="62CAB181">
      <w:pPr>
        <w:wordWrap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0D375795">
      <w:pPr>
        <w:wordWrap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lang w:eastAsia="zh-CN"/>
        </w:rPr>
        <w:t>绍兴市第七人民医院</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绍兴市第七人民医院关于药物浓度检测委托服务项目</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3425564C">
      <w:pPr>
        <w:wordWrap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F4F75BE">
      <w:pPr>
        <w:wordWrap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29B9690A">
      <w:pPr>
        <w:wordWrap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B2AFF1F">
      <w:pPr>
        <w:wordWrap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33602C32">
      <w:pPr>
        <w:wordWrap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4F0B252">
      <w:pPr>
        <w:wordWrap w:val="0"/>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4DEF4F95">
      <w:pPr>
        <w:wordWrap w:val="0"/>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340F83F8">
      <w:pPr>
        <w:wordWrap w:val="0"/>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1FFBFB87">
      <w:pPr>
        <w:wordWrap w:val="0"/>
        <w:spacing w:line="360" w:lineRule="auto"/>
        <w:ind w:right="420"/>
        <w:rPr>
          <w:rFonts w:hint="eastAsia" w:ascii="仿宋" w:hAnsi="仿宋" w:eastAsia="仿宋" w:cs="仿宋"/>
          <w:color w:val="auto"/>
          <w:sz w:val="24"/>
          <w:highlight w:val="none"/>
        </w:rPr>
      </w:pPr>
    </w:p>
    <w:p w14:paraId="339B2CD0">
      <w:pPr>
        <w:wordWrap w:val="0"/>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5C5DCC8A">
      <w:pPr>
        <w:wordWrap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69FCD65">
      <w:pPr>
        <w:wordWrap w:val="0"/>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E58D291">
      <w:pPr>
        <w:wordWrap w:val="0"/>
        <w:spacing w:line="360" w:lineRule="auto"/>
        <w:jc w:val="center"/>
        <w:rPr>
          <w:rFonts w:hint="eastAsia" w:ascii="仿宋" w:hAnsi="仿宋" w:eastAsia="仿宋" w:cs="仿宋"/>
          <w:b/>
          <w:color w:val="auto"/>
          <w:sz w:val="32"/>
          <w:szCs w:val="32"/>
          <w:highlight w:val="none"/>
        </w:rPr>
      </w:pPr>
    </w:p>
    <w:p w14:paraId="19820F92">
      <w:pPr>
        <w:wordWrap w:val="0"/>
        <w:spacing w:line="360" w:lineRule="auto"/>
        <w:jc w:val="center"/>
        <w:rPr>
          <w:rFonts w:hint="eastAsia" w:ascii="仿宋" w:hAnsi="仿宋" w:eastAsia="仿宋" w:cs="仿宋"/>
          <w:b/>
          <w:color w:val="auto"/>
          <w:sz w:val="32"/>
          <w:szCs w:val="32"/>
          <w:highlight w:val="none"/>
        </w:rPr>
      </w:pPr>
    </w:p>
    <w:p w14:paraId="6A2319AE">
      <w:pPr>
        <w:wordWrap w:val="0"/>
        <w:spacing w:line="360" w:lineRule="auto"/>
        <w:jc w:val="center"/>
        <w:rPr>
          <w:rFonts w:hint="eastAsia" w:ascii="仿宋" w:hAnsi="仿宋" w:eastAsia="仿宋" w:cs="仿宋"/>
          <w:b/>
          <w:color w:val="auto"/>
          <w:sz w:val="32"/>
          <w:szCs w:val="32"/>
          <w:highlight w:val="none"/>
        </w:rPr>
      </w:pPr>
    </w:p>
    <w:p w14:paraId="3068E4A8">
      <w:pPr>
        <w:wordWrap w:val="0"/>
        <w:spacing w:line="360" w:lineRule="auto"/>
        <w:jc w:val="center"/>
        <w:rPr>
          <w:rFonts w:hint="eastAsia" w:ascii="仿宋" w:hAnsi="仿宋" w:eastAsia="仿宋" w:cs="仿宋"/>
          <w:b/>
          <w:color w:val="auto"/>
          <w:sz w:val="32"/>
          <w:szCs w:val="32"/>
          <w:highlight w:val="none"/>
        </w:rPr>
      </w:pPr>
    </w:p>
    <w:p w14:paraId="07E5B92E">
      <w:pPr>
        <w:wordWrap w:val="0"/>
        <w:spacing w:line="360" w:lineRule="auto"/>
        <w:jc w:val="center"/>
        <w:rPr>
          <w:rFonts w:hint="eastAsia" w:ascii="仿宋" w:hAnsi="仿宋" w:eastAsia="仿宋" w:cs="仿宋"/>
          <w:b/>
          <w:color w:val="auto"/>
          <w:sz w:val="32"/>
          <w:szCs w:val="32"/>
          <w:highlight w:val="none"/>
        </w:rPr>
      </w:pPr>
    </w:p>
    <w:p w14:paraId="160E5B4D">
      <w:pPr>
        <w:wordWrap w:val="0"/>
        <w:spacing w:line="360" w:lineRule="auto"/>
        <w:jc w:val="center"/>
        <w:rPr>
          <w:rFonts w:hint="eastAsia" w:ascii="仿宋" w:hAnsi="仿宋" w:eastAsia="仿宋" w:cs="仿宋"/>
          <w:b/>
          <w:color w:val="auto"/>
          <w:sz w:val="32"/>
          <w:szCs w:val="32"/>
          <w:highlight w:val="none"/>
        </w:rPr>
      </w:pPr>
    </w:p>
    <w:p w14:paraId="55A29EB4">
      <w:pPr>
        <w:wordWrap w:val="0"/>
        <w:spacing w:line="360" w:lineRule="auto"/>
        <w:jc w:val="center"/>
        <w:rPr>
          <w:rFonts w:hint="eastAsia" w:ascii="仿宋" w:hAnsi="仿宋" w:eastAsia="仿宋" w:cs="仿宋"/>
          <w:b/>
          <w:color w:val="auto"/>
          <w:sz w:val="32"/>
          <w:szCs w:val="32"/>
          <w:highlight w:val="none"/>
        </w:rPr>
      </w:pPr>
    </w:p>
    <w:p w14:paraId="52625761">
      <w:pPr>
        <w:wordWrap w:val="0"/>
        <w:spacing w:line="360" w:lineRule="auto"/>
        <w:jc w:val="center"/>
        <w:rPr>
          <w:rFonts w:hint="eastAsia" w:ascii="仿宋" w:hAnsi="仿宋" w:eastAsia="仿宋" w:cs="仿宋"/>
          <w:b/>
          <w:color w:val="auto"/>
          <w:sz w:val="32"/>
          <w:szCs w:val="32"/>
          <w:highlight w:val="none"/>
        </w:rPr>
      </w:pPr>
    </w:p>
    <w:p w14:paraId="472B40F2">
      <w:pPr>
        <w:wordWrap w:val="0"/>
        <w:spacing w:line="360" w:lineRule="auto"/>
        <w:jc w:val="center"/>
        <w:rPr>
          <w:rFonts w:hint="eastAsia" w:ascii="仿宋" w:hAnsi="仿宋" w:eastAsia="仿宋" w:cs="仿宋"/>
          <w:b/>
          <w:color w:val="auto"/>
          <w:sz w:val="32"/>
          <w:szCs w:val="32"/>
          <w:highlight w:val="none"/>
        </w:rPr>
      </w:pPr>
    </w:p>
    <w:p w14:paraId="44C47D0F">
      <w:pPr>
        <w:wordWrap w:val="0"/>
        <w:spacing w:line="360" w:lineRule="auto"/>
        <w:jc w:val="center"/>
        <w:rPr>
          <w:rFonts w:hint="eastAsia" w:ascii="仿宋" w:hAnsi="仿宋" w:eastAsia="仿宋" w:cs="仿宋"/>
          <w:b/>
          <w:color w:val="auto"/>
          <w:sz w:val="32"/>
          <w:szCs w:val="32"/>
          <w:highlight w:val="none"/>
        </w:rPr>
      </w:pPr>
    </w:p>
    <w:p w14:paraId="4AD1E6D0">
      <w:pPr>
        <w:wordWrap w:val="0"/>
        <w:spacing w:line="360" w:lineRule="auto"/>
        <w:jc w:val="center"/>
        <w:rPr>
          <w:rFonts w:hint="eastAsia" w:ascii="仿宋" w:hAnsi="仿宋" w:eastAsia="仿宋" w:cs="仿宋"/>
          <w:b/>
          <w:color w:val="auto"/>
          <w:sz w:val="32"/>
          <w:szCs w:val="32"/>
          <w:highlight w:val="none"/>
        </w:rPr>
      </w:pPr>
    </w:p>
    <w:p w14:paraId="4B984D82">
      <w:pPr>
        <w:keepNext w:val="0"/>
        <w:keepLines w:val="0"/>
        <w:pageBreakBefore/>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8</w:t>
      </w:r>
      <w:r>
        <w:rPr>
          <w:rFonts w:hint="eastAsia" w:ascii="仿宋" w:hAnsi="仿宋" w:eastAsia="仿宋" w:cs="仿宋"/>
          <w:b/>
          <w:color w:val="auto"/>
          <w:spacing w:val="6"/>
          <w:sz w:val="32"/>
          <w:szCs w:val="32"/>
          <w:highlight w:val="none"/>
        </w:rPr>
        <w:t>：</w:t>
      </w:r>
    </w:p>
    <w:p w14:paraId="6AA233B1">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关于符合本国产品标准的声明函</w:t>
      </w:r>
    </w:p>
    <w:p w14:paraId="04AA58BA">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p>
    <w:p w14:paraId="6B37CA32">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4239A690">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1.</w:t>
      </w:r>
      <w:r>
        <w:rPr>
          <w:rStyle w:val="75"/>
          <w:rFonts w:hint="eastAsia" w:ascii="仿宋" w:hAnsi="仿宋" w:eastAsia="仿宋" w:cs="仿宋"/>
          <w:i/>
          <w:iCs/>
          <w:caps w:val="0"/>
          <w:color w:val="auto"/>
          <w:spacing w:val="0"/>
          <w:sz w:val="28"/>
          <w:szCs w:val="28"/>
          <w:highlight w:val="none"/>
          <w:u w:val="single"/>
          <w:shd w:val="clear" w:color="auto" w:fill="FFFFFF"/>
        </w:rPr>
        <w:t>（产品名称1）</w:t>
      </w:r>
      <w:r>
        <w:rPr>
          <w:rStyle w:val="75"/>
          <w:rFonts w:hint="eastAsia" w:ascii="仿宋" w:hAnsi="仿宋" w:eastAsia="仿宋" w:cs="仿宋"/>
          <w:i/>
          <w:iCs/>
          <w:caps w:val="0"/>
          <w:color w:val="auto"/>
          <w:spacing w:val="0"/>
          <w:sz w:val="28"/>
          <w:szCs w:val="28"/>
          <w:highlight w:val="none"/>
          <w:u w:val="single"/>
          <w:shd w:val="clear" w:color="auto" w:fill="FFFFFF"/>
          <w:vertAlign w:val="superscript"/>
        </w:rPr>
        <w:t>1</w:t>
      </w:r>
      <w:r>
        <w:rPr>
          <w:rFonts w:hint="eastAsia" w:ascii="仿宋" w:hAnsi="仿宋" w:eastAsia="仿宋" w:cs="仿宋"/>
          <w:i w:val="0"/>
          <w:iCs w:val="0"/>
          <w:caps w:val="0"/>
          <w:color w:val="auto"/>
          <w:spacing w:val="0"/>
          <w:sz w:val="28"/>
          <w:szCs w:val="28"/>
          <w:highlight w:val="none"/>
          <w:shd w:val="clear" w:color="auto" w:fill="FFFFFF"/>
        </w:rPr>
        <w:t>，生产厂为</w:t>
      </w:r>
      <w:r>
        <w:rPr>
          <w:rStyle w:val="75"/>
          <w:rFonts w:hint="eastAsia" w:ascii="仿宋" w:hAnsi="仿宋" w:eastAsia="仿宋" w:cs="仿宋"/>
          <w:i/>
          <w:iCs/>
          <w:caps w:val="0"/>
          <w:color w:val="auto"/>
          <w:spacing w:val="0"/>
          <w:sz w:val="28"/>
          <w:szCs w:val="28"/>
          <w:highlight w:val="none"/>
          <w:u w:val="single"/>
          <w:shd w:val="clear" w:color="auto" w:fill="FFFFFF"/>
        </w:rPr>
        <w:t>（厂名）</w:t>
      </w:r>
      <w:r>
        <w:rPr>
          <w:rStyle w:val="75"/>
          <w:rFonts w:hint="eastAsia" w:ascii="仿宋" w:hAnsi="仿宋" w:eastAsia="仿宋" w:cs="仿宋"/>
          <w:i/>
          <w:iCs/>
          <w:caps w:val="0"/>
          <w:color w:val="auto"/>
          <w:spacing w:val="0"/>
          <w:sz w:val="28"/>
          <w:szCs w:val="28"/>
          <w:highlight w:val="none"/>
          <w:u w:val="single"/>
          <w:shd w:val="clear" w:color="auto" w:fill="FFFFFF"/>
          <w:vertAlign w:val="superscript"/>
        </w:rPr>
        <w:t>2</w:t>
      </w:r>
      <w:r>
        <w:rPr>
          <w:rFonts w:hint="eastAsia" w:ascii="仿宋" w:hAnsi="仿宋" w:eastAsia="仿宋" w:cs="仿宋"/>
          <w:i w:val="0"/>
          <w:iCs w:val="0"/>
          <w:caps w:val="0"/>
          <w:color w:val="auto"/>
          <w:spacing w:val="0"/>
          <w:sz w:val="28"/>
          <w:szCs w:val="28"/>
          <w:highlight w:val="none"/>
          <w:shd w:val="clear" w:color="auto" w:fill="FFFFFF"/>
        </w:rPr>
        <w:t>，厂址为</w:t>
      </w:r>
      <w:r>
        <w:rPr>
          <w:rStyle w:val="75"/>
          <w:rFonts w:hint="eastAsia" w:ascii="仿宋" w:hAnsi="仿宋" w:eastAsia="仿宋" w:cs="仿宋"/>
          <w:i/>
          <w:iCs/>
          <w:caps w:val="0"/>
          <w:color w:val="auto"/>
          <w:spacing w:val="0"/>
          <w:sz w:val="28"/>
          <w:szCs w:val="28"/>
          <w:highlight w:val="none"/>
          <w:u w:val="single"/>
          <w:shd w:val="clear" w:color="auto" w:fill="FFFFFF"/>
        </w:rPr>
        <w:t>（生产厂址）</w:t>
      </w:r>
      <w:r>
        <w:rPr>
          <w:rFonts w:hint="eastAsia" w:ascii="仿宋" w:hAnsi="仿宋" w:eastAsia="仿宋" w:cs="仿宋"/>
          <w:i w:val="0"/>
          <w:iCs w:val="0"/>
          <w:caps w:val="0"/>
          <w:color w:val="auto"/>
          <w:spacing w:val="0"/>
          <w:sz w:val="28"/>
          <w:szCs w:val="28"/>
          <w:highlight w:val="none"/>
          <w:shd w:val="clear" w:color="auto" w:fill="FFFFFF"/>
        </w:rPr>
        <w:t>。</w:t>
      </w:r>
      <w:r>
        <w:rPr>
          <w:rStyle w:val="75"/>
          <w:rFonts w:hint="eastAsia" w:ascii="仿宋" w:hAnsi="仿宋" w:eastAsia="仿宋" w:cs="仿宋"/>
          <w:i/>
          <w:iCs/>
          <w:caps w:val="0"/>
          <w:color w:val="auto"/>
          <w:spacing w:val="0"/>
          <w:sz w:val="28"/>
          <w:szCs w:val="28"/>
          <w:highlight w:val="none"/>
          <w:u w:val="single"/>
          <w:shd w:val="clear" w:color="auto" w:fill="FFFFFF"/>
        </w:rPr>
        <w:t>（产品名称1）</w:t>
      </w:r>
      <w:r>
        <w:rPr>
          <w:rFonts w:hint="eastAsia" w:ascii="仿宋" w:hAnsi="仿宋" w:eastAsia="仿宋" w:cs="仿宋"/>
          <w:i w:val="0"/>
          <w:iCs w:val="0"/>
          <w:caps w:val="0"/>
          <w:color w:val="auto"/>
          <w:spacing w:val="0"/>
          <w:sz w:val="28"/>
          <w:szCs w:val="28"/>
          <w:highlight w:val="none"/>
          <w:shd w:val="clear" w:color="auto" w:fill="FFFFFF"/>
        </w:rPr>
        <w:t>的中国境内生产的组件成本占比≥</w:t>
      </w:r>
      <w:r>
        <w:rPr>
          <w:rStyle w:val="75"/>
          <w:rFonts w:hint="eastAsia" w:ascii="仿宋" w:hAnsi="仿宋" w:eastAsia="仿宋" w:cs="仿宋"/>
          <w:i/>
          <w:iCs/>
          <w:caps w:val="0"/>
          <w:color w:val="auto"/>
          <w:spacing w:val="0"/>
          <w:sz w:val="28"/>
          <w:szCs w:val="28"/>
          <w:highlight w:val="none"/>
          <w:u w:val="single"/>
          <w:shd w:val="clear" w:color="auto" w:fill="FFFFFF"/>
        </w:rPr>
        <w:t>（规定比例）</w:t>
      </w:r>
      <w:r>
        <w:rPr>
          <w:rStyle w:val="75"/>
          <w:rFonts w:hint="eastAsia" w:ascii="仿宋" w:hAnsi="仿宋" w:eastAsia="仿宋" w:cs="仿宋"/>
          <w:i/>
          <w:iCs/>
          <w:caps w:val="0"/>
          <w:color w:val="auto"/>
          <w:spacing w:val="0"/>
          <w:sz w:val="28"/>
          <w:szCs w:val="28"/>
          <w:highlight w:val="none"/>
          <w:u w:val="single"/>
          <w:shd w:val="clear" w:color="auto" w:fill="FFFFFF"/>
          <w:vertAlign w:val="superscript"/>
        </w:rPr>
        <w:t>3</w:t>
      </w:r>
      <w:r>
        <w:rPr>
          <w:rFonts w:hint="eastAsia" w:ascii="仿宋" w:hAnsi="仿宋" w:eastAsia="仿宋" w:cs="仿宋"/>
          <w:i w:val="0"/>
          <w:iCs w:val="0"/>
          <w:caps w:val="0"/>
          <w:color w:val="auto"/>
          <w:spacing w:val="0"/>
          <w:sz w:val="28"/>
          <w:szCs w:val="28"/>
          <w:highlight w:val="none"/>
          <w:shd w:val="clear" w:color="auto" w:fill="FFFFFF"/>
        </w:rPr>
        <w:t>。</w:t>
      </w:r>
      <w:r>
        <w:rPr>
          <w:rStyle w:val="75"/>
          <w:rFonts w:hint="eastAsia" w:ascii="仿宋" w:hAnsi="仿宋" w:eastAsia="仿宋" w:cs="仿宋"/>
          <w:i/>
          <w:iCs/>
          <w:caps w:val="0"/>
          <w:color w:val="auto"/>
          <w:spacing w:val="0"/>
          <w:sz w:val="28"/>
          <w:szCs w:val="28"/>
          <w:highlight w:val="none"/>
          <w:u w:val="single"/>
          <w:shd w:val="clear" w:color="auto" w:fill="FFFFFF"/>
        </w:rPr>
        <w:t>（产品名称1）</w:t>
      </w:r>
      <w:r>
        <w:rPr>
          <w:rFonts w:hint="eastAsia" w:ascii="仿宋" w:hAnsi="仿宋" w:eastAsia="仿宋" w:cs="仿宋"/>
          <w:i w:val="0"/>
          <w:iCs w:val="0"/>
          <w:caps w:val="0"/>
          <w:color w:val="auto"/>
          <w:spacing w:val="0"/>
          <w:sz w:val="28"/>
          <w:szCs w:val="28"/>
          <w:highlight w:val="none"/>
          <w:shd w:val="clear" w:color="auto" w:fill="FFFFFF"/>
        </w:rPr>
        <w:t>的</w:t>
      </w:r>
      <w:r>
        <w:rPr>
          <w:rStyle w:val="75"/>
          <w:rFonts w:hint="eastAsia" w:ascii="仿宋" w:hAnsi="仿宋" w:eastAsia="仿宋" w:cs="仿宋"/>
          <w:i/>
          <w:iCs/>
          <w:caps w:val="0"/>
          <w:color w:val="auto"/>
          <w:spacing w:val="0"/>
          <w:sz w:val="28"/>
          <w:szCs w:val="28"/>
          <w:highlight w:val="none"/>
          <w:u w:val="single"/>
          <w:shd w:val="clear" w:color="auto" w:fill="FFFFFF"/>
        </w:rPr>
        <w:t>（关键组件）</w:t>
      </w:r>
      <w:r>
        <w:rPr>
          <w:rStyle w:val="75"/>
          <w:rFonts w:hint="eastAsia" w:ascii="仿宋" w:hAnsi="仿宋" w:eastAsia="仿宋" w:cs="仿宋"/>
          <w:i/>
          <w:iCs/>
          <w:caps w:val="0"/>
          <w:color w:val="auto"/>
          <w:spacing w:val="0"/>
          <w:sz w:val="28"/>
          <w:szCs w:val="28"/>
          <w:highlight w:val="none"/>
          <w:u w:val="single"/>
          <w:shd w:val="clear" w:color="auto" w:fill="FFFFFF"/>
          <w:vertAlign w:val="superscript"/>
        </w:rPr>
        <w:t>4</w:t>
      </w:r>
      <w:r>
        <w:rPr>
          <w:rFonts w:hint="eastAsia" w:ascii="仿宋" w:hAnsi="仿宋" w:eastAsia="仿宋" w:cs="仿宋"/>
          <w:i w:val="0"/>
          <w:iCs w:val="0"/>
          <w:caps w:val="0"/>
          <w:color w:val="auto"/>
          <w:spacing w:val="0"/>
          <w:sz w:val="28"/>
          <w:szCs w:val="28"/>
          <w:highlight w:val="none"/>
          <w:shd w:val="clear" w:color="auto" w:fill="FFFFFF"/>
        </w:rPr>
        <w:t>在中国境内生产。</w:t>
      </w:r>
      <w:r>
        <w:rPr>
          <w:rStyle w:val="75"/>
          <w:rFonts w:hint="eastAsia" w:ascii="仿宋" w:hAnsi="仿宋" w:eastAsia="仿宋" w:cs="仿宋"/>
          <w:i/>
          <w:iCs/>
          <w:caps w:val="0"/>
          <w:color w:val="auto"/>
          <w:spacing w:val="0"/>
          <w:sz w:val="28"/>
          <w:szCs w:val="28"/>
          <w:highlight w:val="none"/>
          <w:u w:val="single"/>
          <w:shd w:val="clear" w:color="auto" w:fill="FFFFFF"/>
        </w:rPr>
        <w:t>（产品名称1）</w:t>
      </w:r>
      <w:r>
        <w:rPr>
          <w:rFonts w:hint="eastAsia" w:ascii="仿宋" w:hAnsi="仿宋" w:eastAsia="仿宋" w:cs="仿宋"/>
          <w:i w:val="0"/>
          <w:iCs w:val="0"/>
          <w:caps w:val="0"/>
          <w:color w:val="auto"/>
          <w:spacing w:val="0"/>
          <w:sz w:val="28"/>
          <w:szCs w:val="28"/>
          <w:highlight w:val="none"/>
          <w:shd w:val="clear" w:color="auto" w:fill="FFFFFF"/>
        </w:rPr>
        <w:t>的</w:t>
      </w:r>
      <w:r>
        <w:rPr>
          <w:rStyle w:val="75"/>
          <w:rFonts w:hint="eastAsia" w:ascii="仿宋" w:hAnsi="仿宋" w:eastAsia="仿宋" w:cs="仿宋"/>
          <w:i/>
          <w:iCs/>
          <w:caps w:val="0"/>
          <w:color w:val="auto"/>
          <w:spacing w:val="0"/>
          <w:sz w:val="28"/>
          <w:szCs w:val="28"/>
          <w:highlight w:val="none"/>
          <w:u w:val="single"/>
          <w:shd w:val="clear" w:color="auto" w:fill="FFFFFF"/>
        </w:rPr>
        <w:t>（关键工序）</w:t>
      </w:r>
      <w:r>
        <w:rPr>
          <w:rStyle w:val="75"/>
          <w:rFonts w:hint="eastAsia" w:ascii="仿宋" w:hAnsi="仿宋" w:eastAsia="仿宋" w:cs="仿宋"/>
          <w:i/>
          <w:iCs/>
          <w:caps w:val="0"/>
          <w:color w:val="auto"/>
          <w:spacing w:val="0"/>
          <w:sz w:val="28"/>
          <w:szCs w:val="28"/>
          <w:highlight w:val="none"/>
          <w:u w:val="single"/>
          <w:shd w:val="clear" w:color="auto" w:fill="FFFFFF"/>
          <w:vertAlign w:val="superscript"/>
        </w:rPr>
        <w:t>5</w:t>
      </w:r>
      <w:r>
        <w:rPr>
          <w:rFonts w:hint="eastAsia" w:ascii="仿宋" w:hAnsi="仿宋" w:eastAsia="仿宋" w:cs="仿宋"/>
          <w:i w:val="0"/>
          <w:iCs w:val="0"/>
          <w:caps w:val="0"/>
          <w:color w:val="auto"/>
          <w:spacing w:val="0"/>
          <w:sz w:val="28"/>
          <w:szCs w:val="28"/>
          <w:highlight w:val="none"/>
          <w:shd w:val="clear" w:color="auto" w:fill="FFFFFF"/>
        </w:rPr>
        <w:t>在中国境内完成。</w:t>
      </w:r>
    </w:p>
    <w:p w14:paraId="66B2BA25">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2.</w:t>
      </w:r>
      <w:r>
        <w:rPr>
          <w:rStyle w:val="75"/>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，生产厂为</w:t>
      </w:r>
      <w:r>
        <w:rPr>
          <w:rStyle w:val="75"/>
          <w:rFonts w:hint="eastAsia" w:ascii="仿宋" w:hAnsi="仿宋" w:eastAsia="仿宋" w:cs="仿宋"/>
          <w:i/>
          <w:iCs/>
          <w:caps w:val="0"/>
          <w:color w:val="auto"/>
          <w:spacing w:val="0"/>
          <w:sz w:val="28"/>
          <w:szCs w:val="28"/>
          <w:highlight w:val="none"/>
          <w:u w:val="single"/>
          <w:shd w:val="clear" w:color="auto" w:fill="FFFFFF"/>
        </w:rPr>
        <w:t>（厂名）</w:t>
      </w:r>
      <w:r>
        <w:rPr>
          <w:rFonts w:hint="eastAsia" w:ascii="仿宋" w:hAnsi="仿宋" w:eastAsia="仿宋" w:cs="仿宋"/>
          <w:i w:val="0"/>
          <w:iCs w:val="0"/>
          <w:caps w:val="0"/>
          <w:color w:val="auto"/>
          <w:spacing w:val="0"/>
          <w:sz w:val="28"/>
          <w:szCs w:val="28"/>
          <w:highlight w:val="none"/>
          <w:shd w:val="clear" w:color="auto" w:fill="FFFFFF"/>
        </w:rPr>
        <w:t>，厂址为</w:t>
      </w:r>
      <w:r>
        <w:rPr>
          <w:rStyle w:val="75"/>
          <w:rFonts w:hint="eastAsia" w:ascii="仿宋" w:hAnsi="仿宋" w:eastAsia="仿宋" w:cs="仿宋"/>
          <w:i/>
          <w:iCs/>
          <w:caps w:val="0"/>
          <w:color w:val="auto"/>
          <w:spacing w:val="0"/>
          <w:sz w:val="28"/>
          <w:szCs w:val="28"/>
          <w:highlight w:val="none"/>
          <w:u w:val="single"/>
          <w:shd w:val="clear" w:color="auto" w:fill="FFFFFF"/>
        </w:rPr>
        <w:t>（生产厂址）</w:t>
      </w:r>
      <w:r>
        <w:rPr>
          <w:rFonts w:hint="eastAsia" w:ascii="仿宋" w:hAnsi="仿宋" w:eastAsia="仿宋" w:cs="仿宋"/>
          <w:i w:val="0"/>
          <w:iCs w:val="0"/>
          <w:caps w:val="0"/>
          <w:color w:val="auto"/>
          <w:spacing w:val="0"/>
          <w:sz w:val="28"/>
          <w:szCs w:val="28"/>
          <w:highlight w:val="none"/>
          <w:shd w:val="clear" w:color="auto" w:fill="FFFFFF"/>
        </w:rPr>
        <w:t>。</w:t>
      </w:r>
      <w:r>
        <w:rPr>
          <w:rStyle w:val="75"/>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的中国境内生产的组件成本占比≥</w:t>
      </w:r>
      <w:r>
        <w:rPr>
          <w:rStyle w:val="75"/>
          <w:rFonts w:hint="eastAsia" w:ascii="仿宋" w:hAnsi="仿宋" w:eastAsia="仿宋" w:cs="仿宋"/>
          <w:i/>
          <w:iCs/>
          <w:caps w:val="0"/>
          <w:color w:val="auto"/>
          <w:spacing w:val="0"/>
          <w:sz w:val="28"/>
          <w:szCs w:val="28"/>
          <w:highlight w:val="none"/>
          <w:u w:val="single"/>
          <w:shd w:val="clear" w:color="auto" w:fill="FFFFFF"/>
        </w:rPr>
        <w:t>（规定比例）</w:t>
      </w:r>
      <w:r>
        <w:rPr>
          <w:rFonts w:hint="eastAsia" w:ascii="仿宋" w:hAnsi="仿宋" w:eastAsia="仿宋" w:cs="仿宋"/>
          <w:i w:val="0"/>
          <w:iCs w:val="0"/>
          <w:caps w:val="0"/>
          <w:color w:val="auto"/>
          <w:spacing w:val="0"/>
          <w:sz w:val="28"/>
          <w:szCs w:val="28"/>
          <w:highlight w:val="none"/>
          <w:shd w:val="clear" w:color="auto" w:fill="FFFFFF"/>
        </w:rPr>
        <w:t>。</w:t>
      </w:r>
      <w:r>
        <w:rPr>
          <w:rStyle w:val="75"/>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的</w:t>
      </w:r>
      <w:r>
        <w:rPr>
          <w:rStyle w:val="75"/>
          <w:rFonts w:hint="eastAsia" w:ascii="仿宋" w:hAnsi="仿宋" w:eastAsia="仿宋" w:cs="仿宋"/>
          <w:i/>
          <w:iCs/>
          <w:caps w:val="0"/>
          <w:color w:val="auto"/>
          <w:spacing w:val="0"/>
          <w:sz w:val="28"/>
          <w:szCs w:val="28"/>
          <w:highlight w:val="none"/>
          <w:u w:val="single"/>
          <w:shd w:val="clear" w:color="auto" w:fill="FFFFFF"/>
        </w:rPr>
        <w:t>（关键组件）</w:t>
      </w:r>
      <w:r>
        <w:rPr>
          <w:rFonts w:hint="eastAsia" w:ascii="仿宋" w:hAnsi="仿宋" w:eastAsia="仿宋" w:cs="仿宋"/>
          <w:i w:val="0"/>
          <w:iCs w:val="0"/>
          <w:caps w:val="0"/>
          <w:color w:val="auto"/>
          <w:spacing w:val="0"/>
          <w:sz w:val="28"/>
          <w:szCs w:val="28"/>
          <w:highlight w:val="none"/>
          <w:shd w:val="clear" w:color="auto" w:fill="FFFFFF"/>
        </w:rPr>
        <w:t>在中国境内生产。</w:t>
      </w:r>
      <w:r>
        <w:rPr>
          <w:rStyle w:val="75"/>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的</w:t>
      </w:r>
      <w:r>
        <w:rPr>
          <w:rStyle w:val="75"/>
          <w:rFonts w:hint="eastAsia" w:ascii="仿宋" w:hAnsi="仿宋" w:eastAsia="仿宋" w:cs="仿宋"/>
          <w:i/>
          <w:iCs/>
          <w:caps w:val="0"/>
          <w:color w:val="auto"/>
          <w:spacing w:val="0"/>
          <w:sz w:val="28"/>
          <w:szCs w:val="28"/>
          <w:highlight w:val="none"/>
          <w:u w:val="single"/>
          <w:shd w:val="clear" w:color="auto" w:fill="FFFFFF"/>
        </w:rPr>
        <w:t>（关键工序）</w:t>
      </w:r>
      <w:r>
        <w:rPr>
          <w:rFonts w:hint="eastAsia" w:ascii="仿宋" w:hAnsi="仿宋" w:eastAsia="仿宋" w:cs="仿宋"/>
          <w:i w:val="0"/>
          <w:iCs w:val="0"/>
          <w:caps w:val="0"/>
          <w:color w:val="auto"/>
          <w:spacing w:val="0"/>
          <w:sz w:val="28"/>
          <w:szCs w:val="28"/>
          <w:highlight w:val="none"/>
          <w:shd w:val="clear" w:color="auto" w:fill="FFFFFF"/>
        </w:rPr>
        <w:t>在中国境内完成。</w:t>
      </w:r>
    </w:p>
    <w:p w14:paraId="1017CB5B">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w:t>
      </w:r>
    </w:p>
    <w:p w14:paraId="488D1FD6">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本公司（单位）对上述声明内容的真实性负责。如有虚假，愿承担相应法律责任。</w:t>
      </w:r>
    </w:p>
    <w:p w14:paraId="43B5D007">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公司（单位）名称（盖章）：      </w:t>
      </w:r>
    </w:p>
    <w:p w14:paraId="5AA4060A">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日期：　　　　　年　　月　日  </w:t>
      </w:r>
    </w:p>
    <w:p w14:paraId="67C64003">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jc w:val="center"/>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_______________________________________________________________</w:t>
      </w:r>
    </w:p>
    <w:p w14:paraId="5896B001">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1.产品如有型号，请在“产品名称”栏一并填写。</w:t>
      </w:r>
    </w:p>
    <w:p w14:paraId="4B2C86A4">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2.生产厂名与厂址应与生产厂营业执照载明的相关信息保持一致。</w:t>
      </w:r>
    </w:p>
    <w:p w14:paraId="309052F0">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3.该产品的中国境内生产的组件成本占比相关要求实施前，“规定比例”栏可不填，下同。</w:t>
      </w:r>
    </w:p>
    <w:p w14:paraId="1D30B102">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4.该产品的关键组件要求实施前，“关键组件”栏可不填，下同。</w:t>
      </w:r>
    </w:p>
    <w:p w14:paraId="0F5BCEDD">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5.该产品的关键工序要求实施前，“关键工序”栏可不填，下同。</w:t>
      </w:r>
    </w:p>
    <w:p w14:paraId="24120EFC">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p>
    <w:p w14:paraId="11DA6419">
      <w:pPr>
        <w:keepNext w:val="0"/>
        <w:keepLines w:val="0"/>
        <w:pageBreakBefore/>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中国境内生产的组件成本核算基本规则</w:t>
      </w:r>
    </w:p>
    <w:p w14:paraId="485193C8">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p>
    <w:p w14:paraId="594513BB">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0C77A425">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一、产品的一级组件是指直接组成产品的组件。产品的二级组件是指直接组成产品一级组件的组件。一级组件不可分解的，视同二级组件。</w:t>
      </w:r>
    </w:p>
    <w:p w14:paraId="0FCDC6BF">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二、二级组件在中国境内生产的，其全部成本计入中国境内生产的组件成本；二级组件不在中国境内生产的，其成本不计入中国境内生产的组件成本。</w:t>
      </w:r>
    </w:p>
    <w:p w14:paraId="787D74C1">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三、产品总成本和组件成本以相关会计核算数据、采购合同、进货记录等为基础进行计算。</w:t>
      </w:r>
    </w:p>
    <w:p w14:paraId="03B1128E">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lang w:val="en-US"/>
        </w:rPr>
      </w:pPr>
      <w:r>
        <w:rPr>
          <w:rFonts w:hint="eastAsia" w:ascii="仿宋" w:hAnsi="仿宋" w:eastAsia="仿宋" w:cs="仿宋"/>
          <w:color w:val="auto"/>
          <w:kern w:val="0"/>
          <w:sz w:val="30"/>
          <w:szCs w:val="30"/>
          <w:highlight w:val="none"/>
        </w:rPr>
        <w:t>四、需要对成本核算规则予以进一步明确的其他有关事项，由财政部会同有关部门另行规定。</w:t>
      </w:r>
    </w:p>
    <w:p w14:paraId="3D59CFB7">
      <w:pPr>
        <w:pageBreakBefore/>
        <w:shd w:val="clear" w:color="auto" w:fill="FFFFFF"/>
        <w:wordWrap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4B26CDDD">
      <w:pPr>
        <w:widowControl/>
        <w:shd w:val="clear" w:color="auto" w:fill="FFFFFF"/>
        <w:wordWrap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4799DCA3">
      <w:pPr>
        <w:widowControl/>
        <w:shd w:val="clear" w:color="auto" w:fill="FFFFFF"/>
        <w:wordWrap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6174266">
      <w:pPr>
        <w:widowControl/>
        <w:wordWrap w:val="0"/>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21D6D127">
      <w:pPr>
        <w:widowControl/>
        <w:shd w:val="clear" w:color="auto" w:fill="FFFFFF"/>
        <w:wordWrap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6CFD0313">
      <w:pPr>
        <w:widowControl/>
        <w:shd w:val="clear" w:color="auto" w:fill="FFFFFF"/>
        <w:wordWrap w:val="0"/>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01B541FE">
      <w:pPr>
        <w:pStyle w:val="3"/>
        <w:wordWrap w:val="0"/>
        <w:rPr>
          <w:rFonts w:hint="eastAsia" w:ascii="仿宋" w:hAnsi="仿宋" w:eastAsia="仿宋" w:cs="仿宋"/>
          <w:color w:val="auto"/>
          <w:highlight w:val="none"/>
          <w:lang w:val="en-US"/>
        </w:rPr>
      </w:pPr>
    </w:p>
    <w:p w14:paraId="004D7539">
      <w:pPr>
        <w:widowControl/>
        <w:shd w:val="clear" w:color="auto" w:fill="FFFFFF"/>
        <w:wordWrap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5DC9387">
      <w:pPr>
        <w:widowControl/>
        <w:shd w:val="clear" w:color="auto" w:fill="FFFFFF"/>
        <w:wordWrap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79F66E1">
      <w:pPr>
        <w:widowControl/>
        <w:shd w:val="clear" w:color="auto" w:fill="FFFFFF"/>
        <w:wordWrap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F45CB42">
      <w:pPr>
        <w:widowControl/>
        <w:shd w:val="clear" w:color="auto" w:fill="FFFFFF"/>
        <w:wordWrap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5C20279">
      <w:pPr>
        <w:widowControl/>
        <w:shd w:val="clear" w:color="auto" w:fill="FFFFFF"/>
        <w:wordWrap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54DD0D4">
      <w:pPr>
        <w:widowControl/>
        <w:shd w:val="clear" w:color="auto" w:fill="FFFFFF"/>
        <w:wordWrap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1197AB5A">
      <w:pPr>
        <w:widowControl/>
        <w:shd w:val="clear" w:color="auto" w:fill="FFFFFF"/>
        <w:wordWrap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60EFD2F9">
      <w:pPr>
        <w:widowControl/>
        <w:shd w:val="clear" w:color="auto" w:fill="FFFFFF"/>
        <w:wordWrap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4AD01FFA">
      <w:pPr>
        <w:widowControl/>
        <w:wordWrap w:val="0"/>
        <w:jc w:val="left"/>
        <w:rPr>
          <w:rFonts w:hint="eastAsia" w:ascii="仿宋" w:hAnsi="仿宋" w:eastAsia="仿宋" w:cs="仿宋"/>
          <w:color w:val="auto"/>
          <w:kern w:val="0"/>
          <w:sz w:val="24"/>
          <w:highlight w:val="none"/>
        </w:rPr>
      </w:pPr>
    </w:p>
    <w:p w14:paraId="141BBD83">
      <w:pPr>
        <w:widowControl/>
        <w:shd w:val="clear" w:color="auto" w:fill="FFFFFF"/>
        <w:wordWrap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088A3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0CFC47D">
            <w:pPr>
              <w:widowControl/>
              <w:wordWrap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14FA47E4">
            <w:pPr>
              <w:widowControl/>
              <w:wordWrap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71805B2D">
            <w:pPr>
              <w:widowControl/>
              <w:wordWrap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024362D">
            <w:pPr>
              <w:widowControl/>
              <w:wordWrap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00E26B0">
            <w:pPr>
              <w:widowControl/>
              <w:wordWrap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2ADE041">
            <w:pPr>
              <w:widowControl/>
              <w:wordWrap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6BBE6437">
            <w:pPr>
              <w:widowControl/>
              <w:wordWrap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8302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9244572">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0CAA5D85">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365981">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9A50D1">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58FB3D45">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32D1CF5E">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66795294">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D77F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239965">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6162663E">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05DDBB4">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5E3E9D">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1DEA66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1722B6B">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024D6169">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5EB9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D22BD7">
            <w:pPr>
              <w:widowControl/>
              <w:wordWrap w:val="0"/>
              <w:jc w:val="left"/>
              <w:rPr>
                <w:rFonts w:hint="eastAsia" w:ascii="仿宋" w:hAnsi="仿宋" w:eastAsia="仿宋" w:cs="仿宋"/>
                <w:color w:val="auto"/>
                <w:kern w:val="0"/>
                <w:sz w:val="24"/>
                <w:highlight w:val="none"/>
              </w:rPr>
            </w:pPr>
          </w:p>
        </w:tc>
        <w:tc>
          <w:tcPr>
            <w:tcW w:w="1560" w:type="dxa"/>
            <w:vAlign w:val="center"/>
          </w:tcPr>
          <w:p w14:paraId="4DF588C9">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CE583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568FA02">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71418CA">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57F7726E">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146620D3">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6B30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77C0FC">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6243FE9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A93B979">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8E4C73C">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6316F43C">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12B625BC">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6532D347">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0829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7AFC2B">
            <w:pPr>
              <w:widowControl/>
              <w:wordWrap w:val="0"/>
              <w:jc w:val="left"/>
              <w:rPr>
                <w:rFonts w:hint="eastAsia" w:ascii="仿宋" w:hAnsi="仿宋" w:eastAsia="仿宋" w:cs="仿宋"/>
                <w:color w:val="auto"/>
                <w:kern w:val="0"/>
                <w:sz w:val="24"/>
                <w:highlight w:val="none"/>
              </w:rPr>
            </w:pPr>
          </w:p>
        </w:tc>
        <w:tc>
          <w:tcPr>
            <w:tcW w:w="1560" w:type="dxa"/>
            <w:vAlign w:val="center"/>
          </w:tcPr>
          <w:p w14:paraId="0595E07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C907877">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2651405">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C5C2407">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761D58C2">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6F0D728E">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1C23B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5E4B52">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45BF0BB2">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C0DF7D0">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466C8E0">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517C9331">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3CE839C9">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9555DE5">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DF1B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F2369C">
            <w:pPr>
              <w:widowControl/>
              <w:wordWrap w:val="0"/>
              <w:jc w:val="left"/>
              <w:rPr>
                <w:rFonts w:hint="eastAsia" w:ascii="仿宋" w:hAnsi="仿宋" w:eastAsia="仿宋" w:cs="仿宋"/>
                <w:color w:val="auto"/>
                <w:kern w:val="0"/>
                <w:sz w:val="24"/>
                <w:highlight w:val="none"/>
              </w:rPr>
            </w:pPr>
          </w:p>
        </w:tc>
        <w:tc>
          <w:tcPr>
            <w:tcW w:w="1560" w:type="dxa"/>
            <w:vAlign w:val="center"/>
          </w:tcPr>
          <w:p w14:paraId="0F7924FC">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D136F8A">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3F3317">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791BB5B">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4A2F8F9">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505455C9">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958F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C6033B">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072AD54B">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148431">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21B9CB6">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BEEA303">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4723ECD3">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402F6A5">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31AAB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05E52D">
            <w:pPr>
              <w:widowControl/>
              <w:wordWrap w:val="0"/>
              <w:jc w:val="left"/>
              <w:rPr>
                <w:rFonts w:hint="eastAsia" w:ascii="仿宋" w:hAnsi="仿宋" w:eastAsia="仿宋" w:cs="仿宋"/>
                <w:color w:val="auto"/>
                <w:kern w:val="0"/>
                <w:sz w:val="24"/>
                <w:highlight w:val="none"/>
              </w:rPr>
            </w:pPr>
          </w:p>
        </w:tc>
        <w:tc>
          <w:tcPr>
            <w:tcW w:w="1560" w:type="dxa"/>
            <w:vAlign w:val="center"/>
          </w:tcPr>
          <w:p w14:paraId="578B0659">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E1B45E">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8E1C0A8">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11B87B6">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C96B390">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4893AA8C">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A5D2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B84926">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FE109E3">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3CF2034">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BD3D793">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1ABA26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00EBBF0">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0B2B314">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D333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D20F3E">
            <w:pPr>
              <w:widowControl/>
              <w:wordWrap w:val="0"/>
              <w:jc w:val="left"/>
              <w:rPr>
                <w:rFonts w:hint="eastAsia" w:ascii="仿宋" w:hAnsi="仿宋" w:eastAsia="仿宋" w:cs="仿宋"/>
                <w:color w:val="auto"/>
                <w:kern w:val="0"/>
                <w:sz w:val="24"/>
                <w:highlight w:val="none"/>
              </w:rPr>
            </w:pPr>
          </w:p>
        </w:tc>
        <w:tc>
          <w:tcPr>
            <w:tcW w:w="1560" w:type="dxa"/>
            <w:vAlign w:val="center"/>
          </w:tcPr>
          <w:p w14:paraId="032D8BE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22DE192">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57A46B">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396562C3">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49D0518">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31F6CF24">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62E31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40747EC">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35783281">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7551C0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86B3D0C">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A8A899A">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7A53B92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4292418A">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168D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5B2FF9">
            <w:pPr>
              <w:widowControl/>
              <w:wordWrap w:val="0"/>
              <w:jc w:val="left"/>
              <w:rPr>
                <w:rFonts w:hint="eastAsia" w:ascii="仿宋" w:hAnsi="仿宋" w:eastAsia="仿宋" w:cs="仿宋"/>
                <w:color w:val="auto"/>
                <w:kern w:val="0"/>
                <w:sz w:val="24"/>
                <w:highlight w:val="none"/>
              </w:rPr>
            </w:pPr>
          </w:p>
        </w:tc>
        <w:tc>
          <w:tcPr>
            <w:tcW w:w="1560" w:type="dxa"/>
            <w:vAlign w:val="center"/>
          </w:tcPr>
          <w:p w14:paraId="32F86440">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2F51A3C">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82D6911">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B282706">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DA687D3">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76F800D2">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C631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1106BA">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3A456A0">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6C7D037">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8587BD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E1EB787">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4BCB98D">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BB8E911">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F7AF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6706A0">
            <w:pPr>
              <w:widowControl/>
              <w:wordWrap w:val="0"/>
              <w:jc w:val="left"/>
              <w:rPr>
                <w:rFonts w:hint="eastAsia" w:ascii="仿宋" w:hAnsi="仿宋" w:eastAsia="仿宋" w:cs="仿宋"/>
                <w:color w:val="auto"/>
                <w:kern w:val="0"/>
                <w:sz w:val="24"/>
                <w:highlight w:val="none"/>
              </w:rPr>
            </w:pPr>
          </w:p>
        </w:tc>
        <w:tc>
          <w:tcPr>
            <w:tcW w:w="1560" w:type="dxa"/>
            <w:vAlign w:val="center"/>
          </w:tcPr>
          <w:p w14:paraId="7CE9412B">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C387440">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4887CBA">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193A713">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0D27800">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D57EE86">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FF4B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19F4FB">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1A69048">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FA1625">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BD50BCC">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BCF09E9">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B5D373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527B39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29C4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DFA9E1">
            <w:pPr>
              <w:widowControl/>
              <w:wordWrap w:val="0"/>
              <w:jc w:val="left"/>
              <w:rPr>
                <w:rFonts w:hint="eastAsia" w:ascii="仿宋" w:hAnsi="仿宋" w:eastAsia="仿宋" w:cs="仿宋"/>
                <w:color w:val="auto"/>
                <w:kern w:val="0"/>
                <w:sz w:val="24"/>
                <w:highlight w:val="none"/>
              </w:rPr>
            </w:pPr>
          </w:p>
        </w:tc>
        <w:tc>
          <w:tcPr>
            <w:tcW w:w="1560" w:type="dxa"/>
            <w:vAlign w:val="center"/>
          </w:tcPr>
          <w:p w14:paraId="4BF9B77A">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4AD787">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14850D">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8AE08DA">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9A4A101">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982E857">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5688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017BF1">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6EE2930A">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5121240">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657904">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C3C95A3">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E27CDE">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C1E616C">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0128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B27EF2">
            <w:pPr>
              <w:widowControl/>
              <w:wordWrap w:val="0"/>
              <w:jc w:val="left"/>
              <w:rPr>
                <w:rFonts w:hint="eastAsia" w:ascii="仿宋" w:hAnsi="仿宋" w:eastAsia="仿宋" w:cs="仿宋"/>
                <w:color w:val="auto"/>
                <w:kern w:val="0"/>
                <w:sz w:val="24"/>
                <w:highlight w:val="none"/>
              </w:rPr>
            </w:pPr>
          </w:p>
        </w:tc>
        <w:tc>
          <w:tcPr>
            <w:tcW w:w="1560" w:type="dxa"/>
            <w:vAlign w:val="center"/>
          </w:tcPr>
          <w:p w14:paraId="4050A4B0">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5FE88E5">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AE3142B">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62D36499">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178E31F5">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4D818313">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D5244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549DF6">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6732D9CE">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366CD0C">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28F1819">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2275CCF3">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2BD68E8">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2630E00">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D8B6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C8A1EF">
            <w:pPr>
              <w:widowControl/>
              <w:wordWrap w:val="0"/>
              <w:jc w:val="left"/>
              <w:rPr>
                <w:rFonts w:hint="eastAsia" w:ascii="仿宋" w:hAnsi="仿宋" w:eastAsia="仿宋" w:cs="仿宋"/>
                <w:color w:val="auto"/>
                <w:kern w:val="0"/>
                <w:sz w:val="24"/>
                <w:highlight w:val="none"/>
              </w:rPr>
            </w:pPr>
          </w:p>
        </w:tc>
        <w:tc>
          <w:tcPr>
            <w:tcW w:w="1560" w:type="dxa"/>
            <w:vAlign w:val="center"/>
          </w:tcPr>
          <w:p w14:paraId="7E613680">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D904661">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6FAA6D1">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047D0C75">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72EF509">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CD09EF0">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80DB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D61BCC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31B9A365">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AA16AFA">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3FDB696">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130F01">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4429D56">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70DE1D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F8E8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844F7F">
            <w:pPr>
              <w:widowControl/>
              <w:wordWrap w:val="0"/>
              <w:jc w:val="left"/>
              <w:rPr>
                <w:rFonts w:hint="eastAsia" w:ascii="仿宋" w:hAnsi="仿宋" w:eastAsia="仿宋" w:cs="仿宋"/>
                <w:color w:val="auto"/>
                <w:kern w:val="0"/>
                <w:sz w:val="24"/>
                <w:highlight w:val="none"/>
              </w:rPr>
            </w:pPr>
          </w:p>
        </w:tc>
        <w:tc>
          <w:tcPr>
            <w:tcW w:w="1560" w:type="dxa"/>
            <w:vAlign w:val="center"/>
          </w:tcPr>
          <w:p w14:paraId="04497CF4">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5BC3806">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DC77477">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8B0C289">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D629774">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0387B357">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39F3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729C72">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E77DD5B">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50C4DAB">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A7730A0">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477BA5F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13151DE">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6585E50B">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1DBD4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18B55D">
            <w:pPr>
              <w:widowControl/>
              <w:wordWrap w:val="0"/>
              <w:jc w:val="left"/>
              <w:rPr>
                <w:rFonts w:hint="eastAsia" w:ascii="仿宋" w:hAnsi="仿宋" w:eastAsia="仿宋" w:cs="仿宋"/>
                <w:color w:val="auto"/>
                <w:kern w:val="0"/>
                <w:sz w:val="24"/>
                <w:highlight w:val="none"/>
              </w:rPr>
            </w:pPr>
          </w:p>
        </w:tc>
        <w:tc>
          <w:tcPr>
            <w:tcW w:w="1560" w:type="dxa"/>
            <w:vAlign w:val="center"/>
          </w:tcPr>
          <w:p w14:paraId="4AB3606A">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38C1339">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890FDD1">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2F8601E2">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9D1FF9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69CC401">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0A05E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C15A9A">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747DE40D">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3EC572D">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8039285">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641FE09">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5EB6FE3">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1562417D">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D9B60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69F473">
            <w:pPr>
              <w:widowControl/>
              <w:wordWrap w:val="0"/>
              <w:jc w:val="left"/>
              <w:rPr>
                <w:rFonts w:hint="eastAsia" w:ascii="仿宋" w:hAnsi="仿宋" w:eastAsia="仿宋" w:cs="仿宋"/>
                <w:color w:val="auto"/>
                <w:kern w:val="0"/>
                <w:sz w:val="24"/>
                <w:highlight w:val="none"/>
              </w:rPr>
            </w:pPr>
          </w:p>
        </w:tc>
        <w:tc>
          <w:tcPr>
            <w:tcW w:w="1560" w:type="dxa"/>
            <w:vAlign w:val="center"/>
          </w:tcPr>
          <w:p w14:paraId="5B6B445C">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8EB3045">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F23EC2">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3EA34AB5">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55EA7236">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33DCF47A">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5A3D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781178">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F9E92DB">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78B579A">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C32A0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F045D5">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2F60B14">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0379579">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136A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3A987C">
            <w:pPr>
              <w:widowControl/>
              <w:wordWrap w:val="0"/>
              <w:jc w:val="left"/>
              <w:rPr>
                <w:rFonts w:hint="eastAsia" w:ascii="仿宋" w:hAnsi="仿宋" w:eastAsia="仿宋" w:cs="仿宋"/>
                <w:color w:val="auto"/>
                <w:kern w:val="0"/>
                <w:sz w:val="24"/>
                <w:highlight w:val="none"/>
              </w:rPr>
            </w:pPr>
          </w:p>
        </w:tc>
        <w:tc>
          <w:tcPr>
            <w:tcW w:w="1560" w:type="dxa"/>
            <w:vAlign w:val="center"/>
          </w:tcPr>
          <w:p w14:paraId="432BD347">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D8CF02E">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9C1BB9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7DD2A1C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1EA63B7">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300EDD7C">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59E84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A5DE286">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F47A54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073A92B">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A70360">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1181E2D">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21451ED">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1968087">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36281235">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703D0598">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7F20273">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B094783">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22B8A4C3">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1354D5D3">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B76F47C">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44F4070B">
      <w:pPr>
        <w:widowControl/>
        <w:wordWrap w:val="0"/>
        <w:jc w:val="left"/>
        <w:rPr>
          <w:rFonts w:hint="eastAsia" w:ascii="仿宋" w:hAnsi="仿宋" w:eastAsia="仿宋" w:cs="仿宋"/>
          <w:color w:val="auto"/>
          <w:kern w:val="0"/>
          <w:sz w:val="24"/>
          <w:highlight w:val="none"/>
        </w:rPr>
      </w:pPr>
    </w:p>
    <w:p w14:paraId="15D281FC">
      <w:pPr>
        <w:widowControl/>
        <w:wordWrap w:val="0"/>
        <w:jc w:val="left"/>
        <w:rPr>
          <w:rFonts w:hint="eastAsia" w:ascii="仿宋" w:hAnsi="仿宋" w:eastAsia="仿宋" w:cs="仿宋"/>
          <w:color w:val="auto"/>
          <w:kern w:val="0"/>
          <w:sz w:val="24"/>
          <w:highlight w:val="none"/>
        </w:rPr>
      </w:pPr>
    </w:p>
    <w:p w14:paraId="4CFCD3D6">
      <w:pPr>
        <w:widowControl/>
        <w:shd w:val="clear" w:color="auto" w:fill="FFFFFF"/>
        <w:wordWrap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9BDC021">
      <w:pPr>
        <w:widowControl/>
        <w:shd w:val="clear" w:color="auto" w:fill="FFFFFF"/>
        <w:wordWrap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13945EA3">
      <w:pPr>
        <w:widowControl/>
        <w:shd w:val="clear" w:color="auto" w:fill="FFFFFF"/>
        <w:wordWrap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A37C6F7">
      <w:pPr>
        <w:widowControl/>
        <w:shd w:val="clear" w:color="auto" w:fill="FFFFFF"/>
        <w:wordWrap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78EC8BC">
      <w:pPr>
        <w:widowControl/>
        <w:shd w:val="clear" w:color="auto" w:fill="FFFFFF"/>
        <w:wordWrap w:val="0"/>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1489185F">
      <w:pPr>
        <w:widowControl/>
        <w:shd w:val="clear" w:color="auto" w:fill="FFFFFF"/>
        <w:wordWrap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B7F02F5">
      <w:pPr>
        <w:widowControl/>
        <w:shd w:val="clear" w:color="auto" w:fill="FFFFFF"/>
        <w:wordWrap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将交通运输业中包括的“装卸搬运和运输代理业”修改为“多式联运和运输代理业、装卸搬运”。</w:t>
      </w:r>
    </w:p>
    <w:p w14:paraId="06341EB5">
      <w:pPr>
        <w:widowControl/>
        <w:shd w:val="clear" w:color="auto" w:fill="FFFFFF"/>
        <w:wordWrap w:val="0"/>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7586F2A9">
      <w:pPr>
        <w:widowControl/>
        <w:wordWrap w:val="0"/>
        <w:jc w:val="left"/>
        <w:rPr>
          <w:rFonts w:hint="eastAsia" w:ascii="仿宋" w:hAnsi="仿宋" w:eastAsia="仿宋" w:cs="仿宋"/>
          <w:color w:val="auto"/>
          <w:kern w:val="0"/>
          <w:sz w:val="18"/>
          <w:szCs w:val="18"/>
          <w:highlight w:val="none"/>
        </w:rPr>
      </w:pPr>
    </w:p>
    <w:p w14:paraId="7D6AE53A">
      <w:pPr>
        <w:widowControl/>
        <w:wordWrap w:val="0"/>
        <w:jc w:val="left"/>
        <w:rPr>
          <w:rFonts w:hint="eastAsia" w:ascii="仿宋" w:hAnsi="仿宋" w:eastAsia="仿宋" w:cs="仿宋"/>
          <w:color w:val="auto"/>
          <w:kern w:val="0"/>
          <w:sz w:val="18"/>
          <w:szCs w:val="18"/>
          <w:highlight w:val="none"/>
        </w:rPr>
      </w:pPr>
    </w:p>
    <w:p w14:paraId="3818DA42">
      <w:pPr>
        <w:widowControl/>
        <w:wordWrap w:val="0"/>
        <w:jc w:val="left"/>
        <w:rPr>
          <w:rFonts w:hint="eastAsia" w:ascii="仿宋" w:hAnsi="仿宋" w:eastAsia="仿宋" w:cs="仿宋"/>
          <w:color w:val="auto"/>
          <w:kern w:val="0"/>
          <w:sz w:val="18"/>
          <w:szCs w:val="18"/>
          <w:highlight w:val="none"/>
        </w:rPr>
      </w:pPr>
    </w:p>
    <w:p w14:paraId="6D556F0C">
      <w:pPr>
        <w:widowControl/>
        <w:shd w:val="clear" w:color="auto" w:fill="FFFFFF"/>
        <w:wordWrap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69EB606">
      <w:pPr>
        <w:widowControl/>
        <w:shd w:val="clear" w:color="auto" w:fill="FFFFFF"/>
        <w:wordWrap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A15D7CA">
      <w:pPr>
        <w:widowControl/>
        <w:shd w:val="clear" w:color="auto" w:fill="FFFFFF"/>
        <w:wordWrap w:val="0"/>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5C4F866">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0D49DF7">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5CDEBAFA">
      <w:pPr>
        <w:widowControl/>
        <w:shd w:val="clear" w:color="auto" w:fill="FFFFFF"/>
        <w:wordWrap w:val="0"/>
        <w:spacing w:before="150" w:line="420" w:lineRule="atLeast"/>
        <w:jc w:val="left"/>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color w:val="auto"/>
          <w:kern w:val="0"/>
          <w:szCs w:val="21"/>
          <w:highlight w:val="none"/>
        </w:rPr>
        <w:t>附件：金融业企业划型标准规定</w:t>
      </w:r>
    </w:p>
    <w:p w14:paraId="6E39FC58">
      <w:pPr>
        <w:widowControl/>
        <w:shd w:val="clear" w:color="auto" w:fill="FFFFFF"/>
        <w:wordWrap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664EA4EC">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091B207">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4DF07805">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B066571">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3C948706">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1DB69ED6">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35BD67BA">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701C469A">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7DDE15FC">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6BBA52A">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0822C1CE">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39E072C">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1C4F2236">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0BDFFF1">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EE721BF">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533FBEA4">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7B5FA92B">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1BDEDD6C">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73E54E5E">
      <w:pPr>
        <w:widowControl/>
        <w:shd w:val="clear" w:color="auto" w:fill="FFFFFF"/>
        <w:wordWrap w:val="0"/>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0E58AB0C">
      <w:pPr>
        <w:widowControl/>
        <w:shd w:val="clear" w:color="auto" w:fill="FFFFFF"/>
        <w:wordWrap w:val="0"/>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60C57252">
      <w:pPr>
        <w:widowControl/>
        <w:shd w:val="clear" w:color="auto" w:fill="FFFFFF"/>
        <w:wordWrap w:val="0"/>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E6549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0231ED4">
            <w:pPr>
              <w:widowControl/>
              <w:wordWrap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115CDF23">
            <w:pPr>
              <w:widowControl/>
              <w:wordWrap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5641019F">
            <w:pPr>
              <w:widowControl/>
              <w:wordWrap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331E614">
            <w:pPr>
              <w:widowControl/>
              <w:wordWrap w:val="0"/>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06F9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6E7C864">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18756171">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5EEA143">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6AA9C36D">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C95E2F2">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DFB6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F2A70D">
            <w:pPr>
              <w:widowControl/>
              <w:wordWrap w:val="0"/>
              <w:jc w:val="left"/>
              <w:rPr>
                <w:rFonts w:hint="eastAsia" w:ascii="仿宋" w:hAnsi="仿宋" w:eastAsia="仿宋" w:cs="仿宋"/>
                <w:color w:val="auto"/>
                <w:kern w:val="0"/>
                <w:sz w:val="24"/>
                <w:highlight w:val="none"/>
              </w:rPr>
            </w:pPr>
          </w:p>
        </w:tc>
        <w:tc>
          <w:tcPr>
            <w:tcW w:w="1025" w:type="dxa"/>
            <w:vMerge w:val="continue"/>
            <w:vAlign w:val="center"/>
          </w:tcPr>
          <w:p w14:paraId="557921DD">
            <w:pPr>
              <w:widowControl/>
              <w:wordWrap w:val="0"/>
              <w:jc w:val="left"/>
              <w:rPr>
                <w:rFonts w:hint="eastAsia" w:ascii="仿宋" w:hAnsi="仿宋" w:eastAsia="仿宋" w:cs="仿宋"/>
                <w:color w:val="auto"/>
                <w:kern w:val="0"/>
                <w:sz w:val="24"/>
                <w:highlight w:val="none"/>
              </w:rPr>
            </w:pPr>
          </w:p>
        </w:tc>
        <w:tc>
          <w:tcPr>
            <w:tcW w:w="2836" w:type="dxa"/>
            <w:vMerge w:val="continue"/>
            <w:vAlign w:val="center"/>
          </w:tcPr>
          <w:p w14:paraId="28147282">
            <w:pPr>
              <w:widowControl/>
              <w:wordWrap w:val="0"/>
              <w:jc w:val="left"/>
              <w:rPr>
                <w:rFonts w:hint="eastAsia" w:ascii="仿宋" w:hAnsi="仿宋" w:eastAsia="仿宋" w:cs="仿宋"/>
                <w:color w:val="auto"/>
                <w:kern w:val="0"/>
                <w:sz w:val="24"/>
                <w:highlight w:val="none"/>
              </w:rPr>
            </w:pPr>
          </w:p>
        </w:tc>
        <w:tc>
          <w:tcPr>
            <w:tcW w:w="606" w:type="dxa"/>
            <w:vAlign w:val="center"/>
          </w:tcPr>
          <w:p w14:paraId="27D97D56">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8B24E69">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DC18E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259576">
            <w:pPr>
              <w:widowControl/>
              <w:wordWrap w:val="0"/>
              <w:jc w:val="left"/>
              <w:rPr>
                <w:rFonts w:hint="eastAsia" w:ascii="仿宋" w:hAnsi="仿宋" w:eastAsia="仿宋" w:cs="仿宋"/>
                <w:color w:val="auto"/>
                <w:kern w:val="0"/>
                <w:sz w:val="24"/>
                <w:highlight w:val="none"/>
              </w:rPr>
            </w:pPr>
          </w:p>
        </w:tc>
        <w:tc>
          <w:tcPr>
            <w:tcW w:w="1025" w:type="dxa"/>
            <w:vMerge w:val="continue"/>
            <w:vAlign w:val="center"/>
          </w:tcPr>
          <w:p w14:paraId="28DCF721">
            <w:pPr>
              <w:widowControl/>
              <w:wordWrap w:val="0"/>
              <w:jc w:val="left"/>
              <w:rPr>
                <w:rFonts w:hint="eastAsia" w:ascii="仿宋" w:hAnsi="仿宋" w:eastAsia="仿宋" w:cs="仿宋"/>
                <w:color w:val="auto"/>
                <w:kern w:val="0"/>
                <w:sz w:val="24"/>
                <w:highlight w:val="none"/>
              </w:rPr>
            </w:pPr>
          </w:p>
        </w:tc>
        <w:tc>
          <w:tcPr>
            <w:tcW w:w="2836" w:type="dxa"/>
            <w:vMerge w:val="continue"/>
            <w:vAlign w:val="center"/>
          </w:tcPr>
          <w:p w14:paraId="58A53978">
            <w:pPr>
              <w:widowControl/>
              <w:wordWrap w:val="0"/>
              <w:jc w:val="left"/>
              <w:rPr>
                <w:rFonts w:hint="eastAsia" w:ascii="仿宋" w:hAnsi="仿宋" w:eastAsia="仿宋" w:cs="仿宋"/>
                <w:color w:val="auto"/>
                <w:kern w:val="0"/>
                <w:sz w:val="24"/>
                <w:highlight w:val="none"/>
              </w:rPr>
            </w:pPr>
          </w:p>
        </w:tc>
        <w:tc>
          <w:tcPr>
            <w:tcW w:w="606" w:type="dxa"/>
            <w:vAlign w:val="center"/>
          </w:tcPr>
          <w:p w14:paraId="4B189A89">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168CA2">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C8F4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842A3E">
            <w:pPr>
              <w:widowControl/>
              <w:wordWrap w:val="0"/>
              <w:jc w:val="left"/>
              <w:rPr>
                <w:rFonts w:hint="eastAsia" w:ascii="仿宋" w:hAnsi="仿宋" w:eastAsia="仿宋" w:cs="仿宋"/>
                <w:color w:val="auto"/>
                <w:kern w:val="0"/>
                <w:sz w:val="24"/>
                <w:highlight w:val="none"/>
              </w:rPr>
            </w:pPr>
          </w:p>
        </w:tc>
        <w:tc>
          <w:tcPr>
            <w:tcW w:w="1025" w:type="dxa"/>
            <w:vMerge w:val="restart"/>
            <w:vAlign w:val="center"/>
          </w:tcPr>
          <w:p w14:paraId="13D467E1">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363181B">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398D49D4">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8D8F351">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EFE5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940139">
            <w:pPr>
              <w:widowControl/>
              <w:wordWrap w:val="0"/>
              <w:jc w:val="left"/>
              <w:rPr>
                <w:rFonts w:hint="eastAsia" w:ascii="仿宋" w:hAnsi="仿宋" w:eastAsia="仿宋" w:cs="仿宋"/>
                <w:color w:val="auto"/>
                <w:kern w:val="0"/>
                <w:sz w:val="24"/>
                <w:highlight w:val="none"/>
              </w:rPr>
            </w:pPr>
          </w:p>
        </w:tc>
        <w:tc>
          <w:tcPr>
            <w:tcW w:w="1025" w:type="dxa"/>
            <w:vMerge w:val="continue"/>
            <w:vAlign w:val="center"/>
          </w:tcPr>
          <w:p w14:paraId="2D6AB22F">
            <w:pPr>
              <w:widowControl/>
              <w:wordWrap w:val="0"/>
              <w:jc w:val="left"/>
              <w:rPr>
                <w:rFonts w:hint="eastAsia" w:ascii="仿宋" w:hAnsi="仿宋" w:eastAsia="仿宋" w:cs="仿宋"/>
                <w:color w:val="auto"/>
                <w:kern w:val="0"/>
                <w:sz w:val="24"/>
                <w:highlight w:val="none"/>
              </w:rPr>
            </w:pPr>
          </w:p>
        </w:tc>
        <w:tc>
          <w:tcPr>
            <w:tcW w:w="2836" w:type="dxa"/>
            <w:vMerge w:val="continue"/>
            <w:vAlign w:val="center"/>
          </w:tcPr>
          <w:p w14:paraId="262553AD">
            <w:pPr>
              <w:widowControl/>
              <w:wordWrap w:val="0"/>
              <w:jc w:val="left"/>
              <w:rPr>
                <w:rFonts w:hint="eastAsia" w:ascii="仿宋" w:hAnsi="仿宋" w:eastAsia="仿宋" w:cs="仿宋"/>
                <w:color w:val="auto"/>
                <w:kern w:val="0"/>
                <w:sz w:val="24"/>
                <w:highlight w:val="none"/>
              </w:rPr>
            </w:pPr>
          </w:p>
        </w:tc>
        <w:tc>
          <w:tcPr>
            <w:tcW w:w="606" w:type="dxa"/>
            <w:vAlign w:val="center"/>
          </w:tcPr>
          <w:p w14:paraId="371F7E78">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27A0594">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6707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DF8A9E">
            <w:pPr>
              <w:widowControl/>
              <w:wordWrap w:val="0"/>
              <w:jc w:val="left"/>
              <w:rPr>
                <w:rFonts w:hint="eastAsia" w:ascii="仿宋" w:hAnsi="仿宋" w:eastAsia="仿宋" w:cs="仿宋"/>
                <w:color w:val="auto"/>
                <w:kern w:val="0"/>
                <w:sz w:val="24"/>
                <w:highlight w:val="none"/>
              </w:rPr>
            </w:pPr>
          </w:p>
        </w:tc>
        <w:tc>
          <w:tcPr>
            <w:tcW w:w="1025" w:type="dxa"/>
            <w:vMerge w:val="continue"/>
            <w:vAlign w:val="center"/>
          </w:tcPr>
          <w:p w14:paraId="7F0A07D0">
            <w:pPr>
              <w:widowControl/>
              <w:wordWrap w:val="0"/>
              <w:jc w:val="left"/>
              <w:rPr>
                <w:rFonts w:hint="eastAsia" w:ascii="仿宋" w:hAnsi="仿宋" w:eastAsia="仿宋" w:cs="仿宋"/>
                <w:color w:val="auto"/>
                <w:kern w:val="0"/>
                <w:sz w:val="24"/>
                <w:highlight w:val="none"/>
              </w:rPr>
            </w:pPr>
          </w:p>
        </w:tc>
        <w:tc>
          <w:tcPr>
            <w:tcW w:w="2836" w:type="dxa"/>
            <w:vMerge w:val="continue"/>
            <w:vAlign w:val="center"/>
          </w:tcPr>
          <w:p w14:paraId="3E31C7ED">
            <w:pPr>
              <w:widowControl/>
              <w:wordWrap w:val="0"/>
              <w:jc w:val="left"/>
              <w:rPr>
                <w:rFonts w:hint="eastAsia" w:ascii="仿宋" w:hAnsi="仿宋" w:eastAsia="仿宋" w:cs="仿宋"/>
                <w:color w:val="auto"/>
                <w:kern w:val="0"/>
                <w:sz w:val="24"/>
                <w:highlight w:val="none"/>
              </w:rPr>
            </w:pPr>
          </w:p>
        </w:tc>
        <w:tc>
          <w:tcPr>
            <w:tcW w:w="606" w:type="dxa"/>
            <w:vAlign w:val="center"/>
          </w:tcPr>
          <w:p w14:paraId="66C77435">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4CD8985">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B28E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0AA04A">
            <w:pPr>
              <w:widowControl/>
              <w:wordWrap w:val="0"/>
              <w:jc w:val="left"/>
              <w:rPr>
                <w:rFonts w:hint="eastAsia" w:ascii="仿宋" w:hAnsi="仿宋" w:eastAsia="仿宋" w:cs="仿宋"/>
                <w:color w:val="auto"/>
                <w:kern w:val="0"/>
                <w:sz w:val="24"/>
                <w:highlight w:val="none"/>
              </w:rPr>
            </w:pPr>
          </w:p>
        </w:tc>
        <w:tc>
          <w:tcPr>
            <w:tcW w:w="1025" w:type="dxa"/>
            <w:vMerge w:val="continue"/>
            <w:vAlign w:val="center"/>
          </w:tcPr>
          <w:p w14:paraId="608EC522">
            <w:pPr>
              <w:widowControl/>
              <w:wordWrap w:val="0"/>
              <w:jc w:val="left"/>
              <w:rPr>
                <w:rFonts w:hint="eastAsia" w:ascii="仿宋" w:hAnsi="仿宋" w:eastAsia="仿宋" w:cs="仿宋"/>
                <w:color w:val="auto"/>
                <w:kern w:val="0"/>
                <w:sz w:val="24"/>
                <w:highlight w:val="none"/>
              </w:rPr>
            </w:pPr>
          </w:p>
        </w:tc>
        <w:tc>
          <w:tcPr>
            <w:tcW w:w="2836" w:type="dxa"/>
            <w:vMerge w:val="restart"/>
            <w:vAlign w:val="center"/>
          </w:tcPr>
          <w:p w14:paraId="6A548DF0">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73C36CE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8B82293">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A9F6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CF54DE6">
            <w:pPr>
              <w:widowControl/>
              <w:wordWrap w:val="0"/>
              <w:jc w:val="left"/>
              <w:rPr>
                <w:rFonts w:hint="eastAsia" w:ascii="仿宋" w:hAnsi="仿宋" w:eastAsia="仿宋" w:cs="仿宋"/>
                <w:color w:val="auto"/>
                <w:kern w:val="0"/>
                <w:sz w:val="24"/>
                <w:highlight w:val="none"/>
              </w:rPr>
            </w:pPr>
          </w:p>
        </w:tc>
        <w:tc>
          <w:tcPr>
            <w:tcW w:w="1025" w:type="dxa"/>
            <w:vMerge w:val="continue"/>
            <w:vAlign w:val="center"/>
          </w:tcPr>
          <w:p w14:paraId="4418BFB7">
            <w:pPr>
              <w:widowControl/>
              <w:wordWrap w:val="0"/>
              <w:jc w:val="left"/>
              <w:rPr>
                <w:rFonts w:hint="eastAsia" w:ascii="仿宋" w:hAnsi="仿宋" w:eastAsia="仿宋" w:cs="仿宋"/>
                <w:color w:val="auto"/>
                <w:kern w:val="0"/>
                <w:sz w:val="24"/>
                <w:highlight w:val="none"/>
              </w:rPr>
            </w:pPr>
          </w:p>
        </w:tc>
        <w:tc>
          <w:tcPr>
            <w:tcW w:w="2836" w:type="dxa"/>
            <w:vMerge w:val="continue"/>
            <w:vAlign w:val="center"/>
          </w:tcPr>
          <w:p w14:paraId="32EB8944">
            <w:pPr>
              <w:widowControl/>
              <w:wordWrap w:val="0"/>
              <w:jc w:val="left"/>
              <w:rPr>
                <w:rFonts w:hint="eastAsia" w:ascii="仿宋" w:hAnsi="仿宋" w:eastAsia="仿宋" w:cs="仿宋"/>
                <w:color w:val="auto"/>
                <w:kern w:val="0"/>
                <w:sz w:val="24"/>
                <w:highlight w:val="none"/>
              </w:rPr>
            </w:pPr>
          </w:p>
        </w:tc>
        <w:tc>
          <w:tcPr>
            <w:tcW w:w="606" w:type="dxa"/>
            <w:vAlign w:val="center"/>
          </w:tcPr>
          <w:p w14:paraId="59DAB958">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AF2301E">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5A16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956205">
            <w:pPr>
              <w:widowControl/>
              <w:wordWrap w:val="0"/>
              <w:jc w:val="left"/>
              <w:rPr>
                <w:rFonts w:hint="eastAsia" w:ascii="仿宋" w:hAnsi="仿宋" w:eastAsia="仿宋" w:cs="仿宋"/>
                <w:color w:val="auto"/>
                <w:kern w:val="0"/>
                <w:sz w:val="24"/>
                <w:highlight w:val="none"/>
              </w:rPr>
            </w:pPr>
          </w:p>
        </w:tc>
        <w:tc>
          <w:tcPr>
            <w:tcW w:w="1025" w:type="dxa"/>
            <w:vMerge w:val="continue"/>
            <w:vAlign w:val="center"/>
          </w:tcPr>
          <w:p w14:paraId="65F3AE6F">
            <w:pPr>
              <w:widowControl/>
              <w:wordWrap w:val="0"/>
              <w:jc w:val="left"/>
              <w:rPr>
                <w:rFonts w:hint="eastAsia" w:ascii="仿宋" w:hAnsi="仿宋" w:eastAsia="仿宋" w:cs="仿宋"/>
                <w:color w:val="auto"/>
                <w:kern w:val="0"/>
                <w:sz w:val="24"/>
                <w:highlight w:val="none"/>
              </w:rPr>
            </w:pPr>
          </w:p>
        </w:tc>
        <w:tc>
          <w:tcPr>
            <w:tcW w:w="2836" w:type="dxa"/>
            <w:vMerge w:val="continue"/>
            <w:vAlign w:val="center"/>
          </w:tcPr>
          <w:p w14:paraId="36CE7F51">
            <w:pPr>
              <w:widowControl/>
              <w:wordWrap w:val="0"/>
              <w:jc w:val="left"/>
              <w:rPr>
                <w:rFonts w:hint="eastAsia" w:ascii="仿宋" w:hAnsi="仿宋" w:eastAsia="仿宋" w:cs="仿宋"/>
                <w:color w:val="auto"/>
                <w:kern w:val="0"/>
                <w:sz w:val="24"/>
                <w:highlight w:val="none"/>
              </w:rPr>
            </w:pPr>
          </w:p>
        </w:tc>
        <w:tc>
          <w:tcPr>
            <w:tcW w:w="606" w:type="dxa"/>
            <w:vAlign w:val="center"/>
          </w:tcPr>
          <w:p w14:paraId="45CC290C">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493054">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3934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D09CFE7">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76727E0B">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46E5DC0C">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3DC1ECD">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25DF9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718B7FE">
            <w:pPr>
              <w:widowControl/>
              <w:wordWrap w:val="0"/>
              <w:jc w:val="left"/>
              <w:rPr>
                <w:rFonts w:hint="eastAsia" w:ascii="仿宋" w:hAnsi="仿宋" w:eastAsia="仿宋" w:cs="仿宋"/>
                <w:color w:val="auto"/>
                <w:kern w:val="0"/>
                <w:sz w:val="24"/>
                <w:highlight w:val="none"/>
              </w:rPr>
            </w:pPr>
          </w:p>
        </w:tc>
        <w:tc>
          <w:tcPr>
            <w:tcW w:w="2836" w:type="dxa"/>
            <w:vMerge w:val="continue"/>
            <w:vAlign w:val="center"/>
          </w:tcPr>
          <w:p w14:paraId="508C333F">
            <w:pPr>
              <w:widowControl/>
              <w:wordWrap w:val="0"/>
              <w:jc w:val="left"/>
              <w:rPr>
                <w:rFonts w:hint="eastAsia" w:ascii="仿宋" w:hAnsi="仿宋" w:eastAsia="仿宋" w:cs="仿宋"/>
                <w:color w:val="auto"/>
                <w:kern w:val="0"/>
                <w:sz w:val="24"/>
                <w:highlight w:val="none"/>
              </w:rPr>
            </w:pPr>
          </w:p>
        </w:tc>
        <w:tc>
          <w:tcPr>
            <w:tcW w:w="606" w:type="dxa"/>
            <w:vAlign w:val="center"/>
          </w:tcPr>
          <w:p w14:paraId="576A10F6">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59FF4E8">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609E5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58DD85E">
            <w:pPr>
              <w:widowControl/>
              <w:wordWrap w:val="0"/>
              <w:jc w:val="left"/>
              <w:rPr>
                <w:rFonts w:hint="eastAsia" w:ascii="仿宋" w:hAnsi="仿宋" w:eastAsia="仿宋" w:cs="仿宋"/>
                <w:color w:val="auto"/>
                <w:kern w:val="0"/>
                <w:sz w:val="24"/>
                <w:highlight w:val="none"/>
              </w:rPr>
            </w:pPr>
          </w:p>
        </w:tc>
        <w:tc>
          <w:tcPr>
            <w:tcW w:w="2836" w:type="dxa"/>
            <w:vMerge w:val="continue"/>
            <w:vAlign w:val="center"/>
          </w:tcPr>
          <w:p w14:paraId="7E104656">
            <w:pPr>
              <w:widowControl/>
              <w:wordWrap w:val="0"/>
              <w:jc w:val="left"/>
              <w:rPr>
                <w:rFonts w:hint="eastAsia" w:ascii="仿宋" w:hAnsi="仿宋" w:eastAsia="仿宋" w:cs="仿宋"/>
                <w:color w:val="auto"/>
                <w:kern w:val="0"/>
                <w:sz w:val="24"/>
                <w:highlight w:val="none"/>
              </w:rPr>
            </w:pPr>
          </w:p>
        </w:tc>
        <w:tc>
          <w:tcPr>
            <w:tcW w:w="606" w:type="dxa"/>
            <w:vAlign w:val="center"/>
          </w:tcPr>
          <w:p w14:paraId="3E50CE34">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EAA1ADD">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DF8C1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17DD37A">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174699ED">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54CB6F1B">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F46E8BE">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CA42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88C21EE">
            <w:pPr>
              <w:widowControl/>
              <w:wordWrap w:val="0"/>
              <w:jc w:val="left"/>
              <w:rPr>
                <w:rFonts w:hint="eastAsia" w:ascii="仿宋" w:hAnsi="仿宋" w:eastAsia="仿宋" w:cs="仿宋"/>
                <w:color w:val="auto"/>
                <w:kern w:val="0"/>
                <w:sz w:val="24"/>
                <w:highlight w:val="none"/>
              </w:rPr>
            </w:pPr>
          </w:p>
        </w:tc>
        <w:tc>
          <w:tcPr>
            <w:tcW w:w="2836" w:type="dxa"/>
            <w:vMerge w:val="continue"/>
            <w:vAlign w:val="center"/>
          </w:tcPr>
          <w:p w14:paraId="3210CE51">
            <w:pPr>
              <w:widowControl/>
              <w:wordWrap w:val="0"/>
              <w:jc w:val="left"/>
              <w:rPr>
                <w:rFonts w:hint="eastAsia" w:ascii="仿宋" w:hAnsi="仿宋" w:eastAsia="仿宋" w:cs="仿宋"/>
                <w:color w:val="auto"/>
                <w:kern w:val="0"/>
                <w:sz w:val="24"/>
                <w:highlight w:val="none"/>
              </w:rPr>
            </w:pPr>
          </w:p>
        </w:tc>
        <w:tc>
          <w:tcPr>
            <w:tcW w:w="606" w:type="dxa"/>
            <w:vAlign w:val="center"/>
          </w:tcPr>
          <w:p w14:paraId="567FEC0E">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A4879D6">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0D07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4FE547F">
            <w:pPr>
              <w:widowControl/>
              <w:wordWrap w:val="0"/>
              <w:jc w:val="left"/>
              <w:rPr>
                <w:rFonts w:hint="eastAsia" w:ascii="仿宋" w:hAnsi="仿宋" w:eastAsia="仿宋" w:cs="仿宋"/>
                <w:color w:val="auto"/>
                <w:kern w:val="0"/>
                <w:sz w:val="24"/>
                <w:highlight w:val="none"/>
              </w:rPr>
            </w:pPr>
          </w:p>
        </w:tc>
        <w:tc>
          <w:tcPr>
            <w:tcW w:w="2836" w:type="dxa"/>
            <w:vMerge w:val="continue"/>
            <w:vAlign w:val="center"/>
          </w:tcPr>
          <w:p w14:paraId="6C5D07AE">
            <w:pPr>
              <w:widowControl/>
              <w:wordWrap w:val="0"/>
              <w:jc w:val="left"/>
              <w:rPr>
                <w:rFonts w:hint="eastAsia" w:ascii="仿宋" w:hAnsi="仿宋" w:eastAsia="仿宋" w:cs="仿宋"/>
                <w:color w:val="auto"/>
                <w:kern w:val="0"/>
                <w:sz w:val="24"/>
                <w:highlight w:val="none"/>
              </w:rPr>
            </w:pPr>
          </w:p>
        </w:tc>
        <w:tc>
          <w:tcPr>
            <w:tcW w:w="606" w:type="dxa"/>
            <w:vAlign w:val="center"/>
          </w:tcPr>
          <w:p w14:paraId="68FDB848">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F17A1DD">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EC04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FBAB3DE">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4DCCB8A">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0E63B4B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5651B6E2">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808FC6">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5AE44D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3E9F98">
            <w:pPr>
              <w:widowControl/>
              <w:wordWrap w:val="0"/>
              <w:jc w:val="left"/>
              <w:rPr>
                <w:rFonts w:hint="eastAsia" w:ascii="仿宋" w:hAnsi="仿宋" w:eastAsia="仿宋" w:cs="仿宋"/>
                <w:color w:val="auto"/>
                <w:kern w:val="0"/>
                <w:sz w:val="24"/>
                <w:highlight w:val="none"/>
              </w:rPr>
            </w:pPr>
          </w:p>
        </w:tc>
        <w:tc>
          <w:tcPr>
            <w:tcW w:w="1025" w:type="dxa"/>
            <w:vMerge w:val="continue"/>
            <w:vAlign w:val="center"/>
          </w:tcPr>
          <w:p w14:paraId="25E12E9A">
            <w:pPr>
              <w:widowControl/>
              <w:wordWrap w:val="0"/>
              <w:jc w:val="left"/>
              <w:rPr>
                <w:rFonts w:hint="eastAsia" w:ascii="仿宋" w:hAnsi="仿宋" w:eastAsia="仿宋" w:cs="仿宋"/>
                <w:color w:val="auto"/>
                <w:kern w:val="0"/>
                <w:sz w:val="24"/>
                <w:highlight w:val="none"/>
              </w:rPr>
            </w:pPr>
          </w:p>
        </w:tc>
        <w:tc>
          <w:tcPr>
            <w:tcW w:w="2836" w:type="dxa"/>
            <w:vMerge w:val="continue"/>
            <w:vAlign w:val="center"/>
          </w:tcPr>
          <w:p w14:paraId="0893823D">
            <w:pPr>
              <w:widowControl/>
              <w:wordWrap w:val="0"/>
              <w:jc w:val="left"/>
              <w:rPr>
                <w:rFonts w:hint="eastAsia" w:ascii="仿宋" w:hAnsi="仿宋" w:eastAsia="仿宋" w:cs="仿宋"/>
                <w:color w:val="auto"/>
                <w:kern w:val="0"/>
                <w:sz w:val="24"/>
                <w:highlight w:val="none"/>
              </w:rPr>
            </w:pPr>
          </w:p>
        </w:tc>
        <w:tc>
          <w:tcPr>
            <w:tcW w:w="606" w:type="dxa"/>
            <w:vAlign w:val="center"/>
          </w:tcPr>
          <w:p w14:paraId="219E8163">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0C5234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4C21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8198A8">
            <w:pPr>
              <w:widowControl/>
              <w:wordWrap w:val="0"/>
              <w:jc w:val="left"/>
              <w:rPr>
                <w:rFonts w:hint="eastAsia" w:ascii="仿宋" w:hAnsi="仿宋" w:eastAsia="仿宋" w:cs="仿宋"/>
                <w:color w:val="auto"/>
                <w:kern w:val="0"/>
                <w:sz w:val="24"/>
                <w:highlight w:val="none"/>
              </w:rPr>
            </w:pPr>
          </w:p>
        </w:tc>
        <w:tc>
          <w:tcPr>
            <w:tcW w:w="1025" w:type="dxa"/>
            <w:vMerge w:val="continue"/>
            <w:vAlign w:val="center"/>
          </w:tcPr>
          <w:p w14:paraId="0FE42906">
            <w:pPr>
              <w:widowControl/>
              <w:wordWrap w:val="0"/>
              <w:jc w:val="left"/>
              <w:rPr>
                <w:rFonts w:hint="eastAsia" w:ascii="仿宋" w:hAnsi="仿宋" w:eastAsia="仿宋" w:cs="仿宋"/>
                <w:color w:val="auto"/>
                <w:kern w:val="0"/>
                <w:sz w:val="24"/>
                <w:highlight w:val="none"/>
              </w:rPr>
            </w:pPr>
          </w:p>
        </w:tc>
        <w:tc>
          <w:tcPr>
            <w:tcW w:w="2836" w:type="dxa"/>
            <w:vMerge w:val="continue"/>
            <w:vAlign w:val="center"/>
          </w:tcPr>
          <w:p w14:paraId="4ACF1C2F">
            <w:pPr>
              <w:widowControl/>
              <w:wordWrap w:val="0"/>
              <w:jc w:val="left"/>
              <w:rPr>
                <w:rFonts w:hint="eastAsia" w:ascii="仿宋" w:hAnsi="仿宋" w:eastAsia="仿宋" w:cs="仿宋"/>
                <w:color w:val="auto"/>
                <w:kern w:val="0"/>
                <w:sz w:val="24"/>
                <w:highlight w:val="none"/>
              </w:rPr>
            </w:pPr>
          </w:p>
        </w:tc>
        <w:tc>
          <w:tcPr>
            <w:tcW w:w="606" w:type="dxa"/>
            <w:vAlign w:val="center"/>
          </w:tcPr>
          <w:p w14:paraId="5D890F8A">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ABBBF96">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954A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31EF30">
            <w:pPr>
              <w:widowControl/>
              <w:wordWrap w:val="0"/>
              <w:jc w:val="left"/>
              <w:rPr>
                <w:rFonts w:hint="eastAsia" w:ascii="仿宋" w:hAnsi="仿宋" w:eastAsia="仿宋" w:cs="仿宋"/>
                <w:color w:val="auto"/>
                <w:kern w:val="0"/>
                <w:sz w:val="24"/>
                <w:highlight w:val="none"/>
              </w:rPr>
            </w:pPr>
          </w:p>
        </w:tc>
        <w:tc>
          <w:tcPr>
            <w:tcW w:w="1025" w:type="dxa"/>
            <w:vMerge w:val="restart"/>
            <w:vAlign w:val="center"/>
          </w:tcPr>
          <w:p w14:paraId="6F0838B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D0D4D1C">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2CD62A74">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2F63BD2">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53114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5F5FB6">
            <w:pPr>
              <w:widowControl/>
              <w:wordWrap w:val="0"/>
              <w:jc w:val="left"/>
              <w:rPr>
                <w:rFonts w:hint="eastAsia" w:ascii="仿宋" w:hAnsi="仿宋" w:eastAsia="仿宋" w:cs="仿宋"/>
                <w:color w:val="auto"/>
                <w:kern w:val="0"/>
                <w:sz w:val="24"/>
                <w:highlight w:val="none"/>
              </w:rPr>
            </w:pPr>
          </w:p>
        </w:tc>
        <w:tc>
          <w:tcPr>
            <w:tcW w:w="1025" w:type="dxa"/>
            <w:vMerge w:val="continue"/>
            <w:vAlign w:val="center"/>
          </w:tcPr>
          <w:p w14:paraId="079B2843">
            <w:pPr>
              <w:widowControl/>
              <w:wordWrap w:val="0"/>
              <w:jc w:val="left"/>
              <w:rPr>
                <w:rFonts w:hint="eastAsia" w:ascii="仿宋" w:hAnsi="仿宋" w:eastAsia="仿宋" w:cs="仿宋"/>
                <w:color w:val="auto"/>
                <w:kern w:val="0"/>
                <w:sz w:val="24"/>
                <w:highlight w:val="none"/>
              </w:rPr>
            </w:pPr>
          </w:p>
        </w:tc>
        <w:tc>
          <w:tcPr>
            <w:tcW w:w="2836" w:type="dxa"/>
            <w:vMerge w:val="continue"/>
            <w:vAlign w:val="center"/>
          </w:tcPr>
          <w:p w14:paraId="38779933">
            <w:pPr>
              <w:widowControl/>
              <w:wordWrap w:val="0"/>
              <w:jc w:val="left"/>
              <w:rPr>
                <w:rFonts w:hint="eastAsia" w:ascii="仿宋" w:hAnsi="仿宋" w:eastAsia="仿宋" w:cs="仿宋"/>
                <w:color w:val="auto"/>
                <w:kern w:val="0"/>
                <w:sz w:val="24"/>
                <w:highlight w:val="none"/>
              </w:rPr>
            </w:pPr>
          </w:p>
        </w:tc>
        <w:tc>
          <w:tcPr>
            <w:tcW w:w="606" w:type="dxa"/>
            <w:vAlign w:val="center"/>
          </w:tcPr>
          <w:p w14:paraId="59EE1573">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9E17F3C">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7979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23945B">
            <w:pPr>
              <w:widowControl/>
              <w:wordWrap w:val="0"/>
              <w:jc w:val="left"/>
              <w:rPr>
                <w:rFonts w:hint="eastAsia" w:ascii="仿宋" w:hAnsi="仿宋" w:eastAsia="仿宋" w:cs="仿宋"/>
                <w:color w:val="auto"/>
                <w:kern w:val="0"/>
                <w:sz w:val="24"/>
                <w:highlight w:val="none"/>
              </w:rPr>
            </w:pPr>
          </w:p>
        </w:tc>
        <w:tc>
          <w:tcPr>
            <w:tcW w:w="1025" w:type="dxa"/>
            <w:vMerge w:val="continue"/>
            <w:vAlign w:val="center"/>
          </w:tcPr>
          <w:p w14:paraId="2ABDE915">
            <w:pPr>
              <w:widowControl/>
              <w:wordWrap w:val="0"/>
              <w:jc w:val="left"/>
              <w:rPr>
                <w:rFonts w:hint="eastAsia" w:ascii="仿宋" w:hAnsi="仿宋" w:eastAsia="仿宋" w:cs="仿宋"/>
                <w:color w:val="auto"/>
                <w:kern w:val="0"/>
                <w:sz w:val="24"/>
                <w:highlight w:val="none"/>
              </w:rPr>
            </w:pPr>
          </w:p>
        </w:tc>
        <w:tc>
          <w:tcPr>
            <w:tcW w:w="2836" w:type="dxa"/>
            <w:vMerge w:val="continue"/>
            <w:vAlign w:val="center"/>
          </w:tcPr>
          <w:p w14:paraId="08DC5B45">
            <w:pPr>
              <w:widowControl/>
              <w:wordWrap w:val="0"/>
              <w:jc w:val="left"/>
              <w:rPr>
                <w:rFonts w:hint="eastAsia" w:ascii="仿宋" w:hAnsi="仿宋" w:eastAsia="仿宋" w:cs="仿宋"/>
                <w:color w:val="auto"/>
                <w:kern w:val="0"/>
                <w:sz w:val="24"/>
                <w:highlight w:val="none"/>
              </w:rPr>
            </w:pPr>
          </w:p>
        </w:tc>
        <w:tc>
          <w:tcPr>
            <w:tcW w:w="606" w:type="dxa"/>
            <w:vAlign w:val="center"/>
          </w:tcPr>
          <w:p w14:paraId="13A83E2B">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DD4655B">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8FE1E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A6FD61">
            <w:pPr>
              <w:widowControl/>
              <w:wordWrap w:val="0"/>
              <w:jc w:val="left"/>
              <w:rPr>
                <w:rFonts w:hint="eastAsia" w:ascii="仿宋" w:hAnsi="仿宋" w:eastAsia="仿宋" w:cs="仿宋"/>
                <w:color w:val="auto"/>
                <w:kern w:val="0"/>
                <w:sz w:val="24"/>
                <w:highlight w:val="none"/>
              </w:rPr>
            </w:pPr>
          </w:p>
        </w:tc>
        <w:tc>
          <w:tcPr>
            <w:tcW w:w="1025" w:type="dxa"/>
            <w:vMerge w:val="restart"/>
            <w:vAlign w:val="center"/>
          </w:tcPr>
          <w:p w14:paraId="7F0C0CF3">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E637A71">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21BBDD4E">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E9F46F6">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5CF1A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5F570A2">
            <w:pPr>
              <w:widowControl/>
              <w:wordWrap w:val="0"/>
              <w:jc w:val="left"/>
              <w:rPr>
                <w:rFonts w:hint="eastAsia" w:ascii="仿宋" w:hAnsi="仿宋" w:eastAsia="仿宋" w:cs="仿宋"/>
                <w:color w:val="auto"/>
                <w:kern w:val="0"/>
                <w:sz w:val="24"/>
                <w:highlight w:val="none"/>
              </w:rPr>
            </w:pPr>
          </w:p>
        </w:tc>
        <w:tc>
          <w:tcPr>
            <w:tcW w:w="1025" w:type="dxa"/>
            <w:vMerge w:val="continue"/>
            <w:vAlign w:val="center"/>
          </w:tcPr>
          <w:p w14:paraId="1D57468E">
            <w:pPr>
              <w:widowControl/>
              <w:wordWrap w:val="0"/>
              <w:jc w:val="left"/>
              <w:rPr>
                <w:rFonts w:hint="eastAsia" w:ascii="仿宋" w:hAnsi="仿宋" w:eastAsia="仿宋" w:cs="仿宋"/>
                <w:color w:val="auto"/>
                <w:kern w:val="0"/>
                <w:sz w:val="24"/>
                <w:highlight w:val="none"/>
              </w:rPr>
            </w:pPr>
          </w:p>
        </w:tc>
        <w:tc>
          <w:tcPr>
            <w:tcW w:w="2836" w:type="dxa"/>
            <w:vMerge w:val="continue"/>
            <w:vAlign w:val="center"/>
          </w:tcPr>
          <w:p w14:paraId="38D83459">
            <w:pPr>
              <w:widowControl/>
              <w:wordWrap w:val="0"/>
              <w:jc w:val="left"/>
              <w:rPr>
                <w:rFonts w:hint="eastAsia" w:ascii="仿宋" w:hAnsi="仿宋" w:eastAsia="仿宋" w:cs="仿宋"/>
                <w:color w:val="auto"/>
                <w:kern w:val="0"/>
                <w:sz w:val="24"/>
                <w:highlight w:val="none"/>
              </w:rPr>
            </w:pPr>
          </w:p>
        </w:tc>
        <w:tc>
          <w:tcPr>
            <w:tcW w:w="606" w:type="dxa"/>
            <w:vAlign w:val="center"/>
          </w:tcPr>
          <w:p w14:paraId="01B498DB">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9BFB087">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CB3E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254FD0">
            <w:pPr>
              <w:widowControl/>
              <w:wordWrap w:val="0"/>
              <w:jc w:val="left"/>
              <w:rPr>
                <w:rFonts w:hint="eastAsia" w:ascii="仿宋" w:hAnsi="仿宋" w:eastAsia="仿宋" w:cs="仿宋"/>
                <w:color w:val="auto"/>
                <w:kern w:val="0"/>
                <w:sz w:val="24"/>
                <w:highlight w:val="none"/>
              </w:rPr>
            </w:pPr>
          </w:p>
        </w:tc>
        <w:tc>
          <w:tcPr>
            <w:tcW w:w="1025" w:type="dxa"/>
            <w:vMerge w:val="continue"/>
            <w:vAlign w:val="center"/>
          </w:tcPr>
          <w:p w14:paraId="0F3CB421">
            <w:pPr>
              <w:widowControl/>
              <w:wordWrap w:val="0"/>
              <w:jc w:val="left"/>
              <w:rPr>
                <w:rFonts w:hint="eastAsia" w:ascii="仿宋" w:hAnsi="仿宋" w:eastAsia="仿宋" w:cs="仿宋"/>
                <w:color w:val="auto"/>
                <w:kern w:val="0"/>
                <w:sz w:val="24"/>
                <w:highlight w:val="none"/>
              </w:rPr>
            </w:pPr>
          </w:p>
        </w:tc>
        <w:tc>
          <w:tcPr>
            <w:tcW w:w="2836" w:type="dxa"/>
            <w:vMerge w:val="continue"/>
            <w:vAlign w:val="center"/>
          </w:tcPr>
          <w:p w14:paraId="30E2A202">
            <w:pPr>
              <w:widowControl/>
              <w:wordWrap w:val="0"/>
              <w:jc w:val="left"/>
              <w:rPr>
                <w:rFonts w:hint="eastAsia" w:ascii="仿宋" w:hAnsi="仿宋" w:eastAsia="仿宋" w:cs="仿宋"/>
                <w:color w:val="auto"/>
                <w:kern w:val="0"/>
                <w:sz w:val="24"/>
                <w:highlight w:val="none"/>
              </w:rPr>
            </w:pPr>
          </w:p>
        </w:tc>
        <w:tc>
          <w:tcPr>
            <w:tcW w:w="606" w:type="dxa"/>
            <w:vAlign w:val="center"/>
          </w:tcPr>
          <w:p w14:paraId="32F38E1F">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5C36313">
            <w:pPr>
              <w:widowControl/>
              <w:wordWrap w:val="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1074D0CF">
      <w:pPr>
        <w:wordWrap w:val="0"/>
        <w:rPr>
          <w:rFonts w:hint="eastAsia" w:ascii="仿宋" w:hAnsi="仿宋" w:eastAsia="仿宋" w:cs="仿宋"/>
          <w:color w:val="auto"/>
          <w:sz w:val="24"/>
          <w:highlight w:val="none"/>
        </w:rPr>
      </w:pPr>
    </w:p>
    <w:p w14:paraId="593F2A1A">
      <w:pPr>
        <w:wordWrap w:val="0"/>
        <w:ind w:firstLine="420" w:firstLineChars="200"/>
        <w:rPr>
          <w:rFonts w:hint="eastAsia" w:ascii="仿宋" w:hAnsi="仿宋" w:eastAsia="仿宋" w:cs="仿宋"/>
          <w:color w:val="auto"/>
          <w:highlight w:val="none"/>
        </w:rPr>
      </w:pPr>
    </w:p>
    <w:p w14:paraId="445795D5">
      <w:pPr>
        <w:wordWrap w:val="0"/>
        <w:spacing w:line="360" w:lineRule="auto"/>
        <w:ind w:right="420"/>
        <w:rPr>
          <w:rFonts w:hint="eastAsia" w:ascii="仿宋" w:hAnsi="仿宋" w:eastAsia="仿宋" w:cs="仿宋"/>
          <w:color w:val="auto"/>
          <w:highlight w:val="none"/>
        </w:rPr>
      </w:pPr>
    </w:p>
    <w:p w14:paraId="5538424A">
      <w:pPr>
        <w:wordWrap w:val="0"/>
        <w:spacing w:line="360" w:lineRule="auto"/>
        <w:rPr>
          <w:rFonts w:hint="eastAsia" w:ascii="仿宋" w:hAnsi="仿宋" w:eastAsia="仿宋" w:cs="仿宋"/>
          <w:bCs/>
          <w:color w:val="auto"/>
          <w:sz w:val="24"/>
          <w:highlight w:val="none"/>
        </w:rPr>
      </w:pPr>
    </w:p>
    <w:p w14:paraId="038838D0">
      <w:pPr>
        <w:wordWrap w:val="0"/>
        <w:spacing w:line="360" w:lineRule="auto"/>
        <w:jc w:val="center"/>
        <w:rPr>
          <w:rFonts w:hint="eastAsia" w:ascii="仿宋" w:hAnsi="仿宋" w:eastAsia="仿宋" w:cs="仿宋"/>
          <w:b/>
          <w:color w:val="auto"/>
          <w:sz w:val="32"/>
          <w:szCs w:val="32"/>
          <w:highlight w:val="none"/>
        </w:rPr>
      </w:pPr>
    </w:p>
    <w:p w14:paraId="0FC23AFD">
      <w:pPr>
        <w:wordWrap w:val="0"/>
        <w:spacing w:line="360" w:lineRule="auto"/>
        <w:rPr>
          <w:rFonts w:hint="eastAsia" w:ascii="仿宋" w:hAnsi="仿宋" w:eastAsia="仿宋" w:cs="仿宋"/>
          <w:bCs/>
          <w:color w:val="auto"/>
          <w:sz w:val="24"/>
          <w:highlight w:val="none"/>
        </w:rPr>
      </w:pPr>
    </w:p>
    <w:sectPr>
      <w:footerReference r:id="rId22" w:type="first"/>
      <w:footerReference r:id="rId20" w:type="default"/>
      <w:footerReference r:id="rId21"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Segoe Print"/>
    <w:panose1 w:val="020B0502020202020204"/>
    <w:charset w:val="00"/>
    <w:family w:val="swiss"/>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Aldine401 BT">
    <w:altName w:val="Arial"/>
    <w:panose1 w:val="00000000000000000000"/>
    <w:charset w:val="00"/>
    <w:family w:val="roman"/>
    <w:pitch w:val="default"/>
    <w:sig w:usb0="00000000" w:usb1="00000000" w:usb2="00000000" w:usb3="00000000" w:csb0="00000011" w:csb1="00000000"/>
  </w:font>
  <w:font w:name=".PingFang SC">
    <w:altName w:val="宋体"/>
    <w:panose1 w:val="00000000000000000000"/>
    <w:charset w:val="00"/>
    <w:family w:val="modern"/>
    <w:pitch w:val="default"/>
    <w:sig w:usb0="00000000" w:usb1="00000000" w:usb2="00000000"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11FB6">
    <w:pPr>
      <w:pStyle w:val="4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D65E77A">
                          <w:pPr>
                            <w:pStyle w:val="43"/>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4D65E77A">
                    <w:pPr>
                      <w:pStyle w:val="43"/>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96332">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F6AA802">
                          <w:pPr>
                            <w:pStyle w:val="43"/>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4F6AA802">
                    <w:pPr>
                      <w:pStyle w:val="43"/>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80</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11554">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4775F6B">
                          <w:pPr>
                            <w:pStyle w:val="43"/>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54775F6B">
                    <w:pPr>
                      <w:pStyle w:val="43"/>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79</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D6457">
    <w:pPr>
      <w:pStyle w:val="43"/>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D573DDB">
                          <w:pPr>
                            <w:pStyle w:val="43"/>
                          </w:pPr>
                          <w:r>
                            <w:t xml:space="preserve">第 </w:t>
                          </w:r>
                          <w:r>
                            <w:fldChar w:fldCharType="begin"/>
                          </w:r>
                          <w:r>
                            <w:instrText xml:space="preserve"> PAGE  \* MERGEFORMAT </w:instrText>
                          </w:r>
                          <w:r>
                            <w:fldChar w:fldCharType="separate"/>
                          </w:r>
                          <w:r>
                            <w:t>101</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14:paraId="5D573DDB">
                    <w:pPr>
                      <w:pStyle w:val="43"/>
                    </w:pPr>
                    <w:r>
                      <w:t xml:space="preserve">第 </w:t>
                    </w:r>
                    <w:r>
                      <w:fldChar w:fldCharType="begin"/>
                    </w:r>
                    <w:r>
                      <w:instrText xml:space="preserve"> PAGE  \* MERGEFORMAT </w:instrText>
                    </w:r>
                    <w:r>
                      <w:fldChar w:fldCharType="separate"/>
                    </w:r>
                    <w:r>
                      <w:t>101</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31B28">
    <w:pPr>
      <w:pStyle w:val="43"/>
      <w:framePr w:wrap="around" w:vAnchor="text" w:hAnchor="margin" w:xAlign="right" w:y="1"/>
      <w:rPr>
        <w:rStyle w:val="73"/>
      </w:rPr>
    </w:pPr>
    <w:r>
      <w:fldChar w:fldCharType="begin"/>
    </w:r>
    <w:r>
      <w:rPr>
        <w:rStyle w:val="73"/>
      </w:rPr>
      <w:instrText xml:space="preserve">PAGE  </w:instrText>
    </w:r>
    <w:r>
      <w:fldChar w:fldCharType="end"/>
    </w:r>
  </w:p>
  <w:p w14:paraId="7DE3D568">
    <w:pPr>
      <w:pStyle w:val="43"/>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6D8DB">
    <w:pPr>
      <w:pStyle w:val="43"/>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6F33885">
                          <w:pPr>
                            <w:pStyle w:val="43"/>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E8m0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2RPJtMQIAAGUEAAAOAAAAAAAAAAEAIAAAAB8BAABkcnMvZTJvRG9jLnhtbFBLBQYA&#10;AAAABgAGAFkBAADCBQAAAAA=&#10;">
              <v:fill on="f" focussize="0,0"/>
              <v:stroke on="f" weight="0.5pt"/>
              <v:imagedata o:title=""/>
              <o:lock v:ext="edit" aspectratio="f"/>
              <v:textbox inset="0mm,0mm,0mm,0mm" style="mso-fit-shape-to-text:t;">
                <w:txbxContent>
                  <w:p w14:paraId="36F33885">
                    <w:pPr>
                      <w:pStyle w:val="43"/>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D2DA0">
    <w:pPr>
      <w:pStyle w:val="43"/>
      <w:framePr w:wrap="around" w:vAnchor="text" w:hAnchor="margin" w:xAlign="right" w:y="1"/>
      <w:rPr>
        <w:rStyle w:val="73"/>
      </w:rPr>
    </w:pPr>
    <w:r>
      <w:fldChar w:fldCharType="begin"/>
    </w:r>
    <w:r>
      <w:rPr>
        <w:rStyle w:val="73"/>
      </w:rPr>
      <w:instrText xml:space="preserve">PAGE  </w:instrText>
    </w:r>
    <w:r>
      <w:fldChar w:fldCharType="end"/>
    </w:r>
  </w:p>
  <w:p w14:paraId="1415A0C1">
    <w:pPr>
      <w:pStyle w:val="4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8979A">
    <w:pPr>
      <w:pStyle w:val="43"/>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E99ED31">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0E99ED31">
                    <w:pPr>
                      <w:pStyle w:val="4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A71EC">
    <w:pPr>
      <w:pStyle w:val="43"/>
      <w:framePr w:wrap="around" w:vAnchor="text" w:hAnchor="margin" w:xAlign="right" w:y="1"/>
      <w:rPr>
        <w:rStyle w:val="73"/>
      </w:rPr>
    </w:pPr>
    <w:r>
      <w:fldChar w:fldCharType="begin"/>
    </w:r>
    <w:r>
      <w:rPr>
        <w:rStyle w:val="73"/>
      </w:rPr>
      <w:instrText xml:space="preserve">PAGE  </w:instrText>
    </w:r>
    <w:r>
      <w:fldChar w:fldCharType="end"/>
    </w:r>
  </w:p>
  <w:p w14:paraId="7E755705">
    <w:pPr>
      <w:pStyle w:val="4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8E4EB">
    <w:pPr>
      <w:pStyle w:val="43"/>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0A6F1">
    <w:pPr>
      <w:pStyle w:val="43"/>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46D3D6D">
                          <w:pPr>
                            <w:pStyle w:val="43"/>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246D3D6D">
                    <w:pPr>
                      <w:pStyle w:val="43"/>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B209F">
    <w:pPr>
      <w:pStyle w:val="4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B5771">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E8CCB87">
                          <w:pPr>
                            <w:pStyle w:val="43"/>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3E8CCB87">
                    <w:pPr>
                      <w:pStyle w:val="43"/>
                    </w:pPr>
                    <w:r>
                      <w:t xml:space="preserve">第 </w:t>
                    </w:r>
                    <w:r>
                      <w:fldChar w:fldCharType="begin"/>
                    </w:r>
                    <w:r>
                      <w:instrText xml:space="preserve"> PAGE  \* MERGEFORMAT </w:instrText>
                    </w:r>
                    <w:r>
                      <w:fldChar w:fldCharType="separate"/>
                    </w:r>
                    <w:r>
                      <w:t>77</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B6999">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80D157A">
                          <w:pPr>
                            <w:pStyle w:val="43"/>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580D157A">
                    <w:pPr>
                      <w:pStyle w:val="43"/>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C4426">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13160">
    <w:pPr>
      <w:pStyle w:val="44"/>
      <w:rPr>
        <w:rFonts w:hint="eastAsia" w:ascii="仿宋_GB2312" w:eastAsia="宋体"/>
        <w:i/>
        <w:u w:val="single"/>
        <w:lang w:eastAsia="zh-CN"/>
      </w:rPr>
    </w:pPr>
    <w:r>
      <w:rPr>
        <w:rFonts w:hint="eastAsia" w:ascii="仿宋" w:hAnsi="仿宋" w:eastAsia="仿宋" w:cs="仿宋"/>
        <w:sz w:val="20"/>
        <w:szCs w:val="20"/>
        <w:lang w:eastAsia="zh-CN"/>
      </w:rPr>
      <w:t>浙江泛亚工程咨询有限公司</w:t>
    </w:r>
    <w:r>
      <w:rPr>
        <w:rFonts w:hint="eastAsia" w:ascii="仿宋" w:hAnsi="仿宋" w:eastAsia="仿宋" w:cs="仿宋"/>
        <w:sz w:val="20"/>
        <w:szCs w:val="20"/>
      </w:rPr>
      <w:t xml:space="preserve">          招标编号:</w:t>
    </w:r>
    <w:r>
      <w:t xml:space="preserve"> </w:t>
    </w:r>
    <w:r>
      <w:rPr>
        <w:rFonts w:hint="eastAsia" w:ascii="仿宋" w:hAnsi="仿宋" w:eastAsia="仿宋" w:cs="仿宋"/>
        <w:sz w:val="20"/>
        <w:szCs w:val="20"/>
        <w:lang w:eastAsia="zh-CN"/>
      </w:rPr>
      <w:t>330600263010110000041-ZJFY-20267004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A67FA">
    <w:pPr>
      <w:pStyle w:val="44"/>
      <w:jc w:val="both"/>
      <w:rPr>
        <w:rFonts w:hint="eastAsia" w:ascii="仿宋_GB2312" w:eastAsia="宋体"/>
        <w:i/>
        <w:u w:val="single"/>
        <w:lang w:eastAsia="zh-CN"/>
      </w:rPr>
    </w:pPr>
    <w:r>
      <w:rPr>
        <w:rFonts w:hint="eastAsia" w:ascii="仿宋" w:hAnsi="仿宋" w:eastAsia="仿宋" w:cs="仿宋"/>
        <w:sz w:val="20"/>
        <w:szCs w:val="20"/>
        <w:lang w:eastAsia="zh-CN"/>
      </w:rPr>
      <w:t>浙江泛亚工程咨询有限公司</w:t>
    </w:r>
    <w:r>
      <w:rPr>
        <w:rFonts w:hint="eastAsia" w:ascii="仿宋" w:hAnsi="仿宋" w:eastAsia="仿宋" w:cs="仿宋"/>
        <w:sz w:val="20"/>
        <w:szCs w:val="20"/>
      </w:rPr>
      <w:t xml:space="preserve">        招标编号:</w:t>
    </w:r>
    <w:r>
      <w:t xml:space="preserve"> </w:t>
    </w:r>
    <w:r>
      <w:rPr>
        <w:rFonts w:hint="eastAsia" w:ascii="仿宋" w:hAnsi="仿宋" w:eastAsia="仿宋" w:cs="仿宋"/>
        <w:sz w:val="20"/>
        <w:szCs w:val="20"/>
        <w:lang w:eastAsia="zh-CN"/>
      </w:rPr>
      <w:t>330600263010110000041-ZJFY-20267004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B29EF">
    <w:pPr>
      <w:pStyle w:val="44"/>
      <w:jc w:val="both"/>
      <w:rPr>
        <w:rFonts w:hint="eastAsia" w:ascii="仿宋_GB2312" w:eastAsia="宋体"/>
        <w:i/>
        <w:u w:val="single"/>
        <w:lang w:eastAsia="zh-CN"/>
      </w:rPr>
    </w:pPr>
    <w:r>
      <w:rPr>
        <w:rFonts w:hint="eastAsia" w:ascii="仿宋" w:hAnsi="仿宋" w:eastAsia="仿宋" w:cs="仿宋"/>
        <w:sz w:val="20"/>
        <w:szCs w:val="20"/>
        <w:lang w:eastAsia="zh-CN"/>
      </w:rPr>
      <w:t>浙江泛亚工程咨询有限公司</w:t>
    </w:r>
    <w:r>
      <w:rPr>
        <w:rFonts w:hint="eastAsia" w:ascii="仿宋" w:hAnsi="仿宋" w:eastAsia="仿宋" w:cs="仿宋"/>
        <w:sz w:val="20"/>
        <w:szCs w:val="20"/>
      </w:rPr>
      <w:t xml:space="preserve">               招标编号:</w:t>
    </w:r>
    <w:r>
      <w:t xml:space="preserve"> </w:t>
    </w:r>
    <w:r>
      <w:rPr>
        <w:rFonts w:hint="eastAsia" w:ascii="仿宋" w:hAnsi="仿宋" w:eastAsia="仿宋" w:cs="仿宋"/>
        <w:sz w:val="20"/>
        <w:szCs w:val="20"/>
        <w:lang w:eastAsia="zh-CN"/>
      </w:rPr>
      <w:t>330600263010110000041-ZJFY-20267004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D6566">
    <w:pPr>
      <w:pStyle w:val="44"/>
      <w:jc w:val="both"/>
      <w:rPr>
        <w:rFonts w:hint="eastAsia" w:eastAsia="宋体"/>
        <w:lang w:eastAsia="zh-CN"/>
      </w:rPr>
    </w:pPr>
    <w:r>
      <w:rPr>
        <w:rFonts w:hint="eastAsia" w:ascii="仿宋" w:hAnsi="仿宋" w:eastAsia="仿宋" w:cs="仿宋"/>
        <w:sz w:val="20"/>
        <w:szCs w:val="20"/>
        <w:lang w:eastAsia="zh-CN"/>
      </w:rPr>
      <w:t>浙江泛亚工程咨询有限公司</w:t>
    </w:r>
    <w:r>
      <w:rPr>
        <w:rFonts w:hint="eastAsia" w:ascii="仿宋" w:hAnsi="仿宋" w:eastAsia="仿宋" w:cs="仿宋"/>
        <w:sz w:val="20"/>
        <w:szCs w:val="20"/>
      </w:rPr>
      <w:t xml:space="preserve">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招标编号:</w:t>
    </w:r>
    <w:r>
      <w:t xml:space="preserve"> </w:t>
    </w:r>
    <w:r>
      <w:rPr>
        <w:rFonts w:hint="eastAsia" w:ascii="仿宋" w:hAnsi="仿宋" w:eastAsia="仿宋" w:cs="仿宋"/>
        <w:sz w:val="20"/>
        <w:szCs w:val="20"/>
        <w:lang w:eastAsia="zh-CN"/>
      </w:rPr>
      <w:t>330600263010110000041-ZJFY-20267004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9BE73">
    <w:pPr>
      <w:pStyle w:val="44"/>
      <w:jc w:val="both"/>
      <w:rPr>
        <w:rFonts w:hint="eastAsia" w:eastAsia="宋体"/>
        <w:lang w:eastAsia="zh-CN"/>
      </w:rPr>
    </w:pPr>
    <w:r>
      <w:rPr>
        <w:rFonts w:hint="eastAsia" w:ascii="仿宋" w:hAnsi="仿宋" w:eastAsia="仿宋" w:cs="仿宋"/>
        <w:sz w:val="20"/>
        <w:szCs w:val="20"/>
        <w:lang w:eastAsia="zh-CN"/>
      </w:rPr>
      <w:t>浙江泛亚工程咨询有限公司</w:t>
    </w:r>
    <w:r>
      <w:rPr>
        <w:rFonts w:hint="eastAsia" w:ascii="仿宋" w:hAnsi="仿宋" w:eastAsia="仿宋" w:cs="仿宋"/>
        <w:sz w:val="20"/>
        <w:szCs w:val="20"/>
      </w:rPr>
      <w:t xml:space="preserve">               招标编号:</w:t>
    </w:r>
    <w:r>
      <w:t xml:space="preserve"> </w:t>
    </w:r>
    <w:r>
      <w:rPr>
        <w:rFonts w:hint="eastAsia" w:ascii="仿宋" w:hAnsi="仿宋" w:eastAsia="仿宋" w:cs="仿宋"/>
        <w:sz w:val="20"/>
        <w:szCs w:val="20"/>
        <w:lang w:eastAsia="zh-CN"/>
      </w:rPr>
      <w:t>330600263010110000041-ZJFY-20267004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Q2Y2U5NDI2NzllYTI0NDQ0YjAyMTRkZWJiMmJmNjMifQ=="/>
  </w:docVars>
  <w:rsids>
    <w:rsidRoot w:val="006C5DCC"/>
    <w:rsid w:val="000023DC"/>
    <w:rsid w:val="00003F09"/>
    <w:rsid w:val="00006BC1"/>
    <w:rsid w:val="00020E9D"/>
    <w:rsid w:val="00025010"/>
    <w:rsid w:val="000477F1"/>
    <w:rsid w:val="00056CB2"/>
    <w:rsid w:val="00060916"/>
    <w:rsid w:val="00060B59"/>
    <w:rsid w:val="000753C0"/>
    <w:rsid w:val="000766EE"/>
    <w:rsid w:val="00083056"/>
    <w:rsid w:val="00083B10"/>
    <w:rsid w:val="00084404"/>
    <w:rsid w:val="0008566E"/>
    <w:rsid w:val="000B0694"/>
    <w:rsid w:val="000B2F6C"/>
    <w:rsid w:val="000B7958"/>
    <w:rsid w:val="000C05A5"/>
    <w:rsid w:val="000C33A3"/>
    <w:rsid w:val="000E4380"/>
    <w:rsid w:val="001029FE"/>
    <w:rsid w:val="0011525D"/>
    <w:rsid w:val="00131BF1"/>
    <w:rsid w:val="00143F6B"/>
    <w:rsid w:val="00153202"/>
    <w:rsid w:val="00154646"/>
    <w:rsid w:val="0016091D"/>
    <w:rsid w:val="00166D58"/>
    <w:rsid w:val="0017216B"/>
    <w:rsid w:val="00185E59"/>
    <w:rsid w:val="001860EB"/>
    <w:rsid w:val="00196299"/>
    <w:rsid w:val="001A41B0"/>
    <w:rsid w:val="001B3F3A"/>
    <w:rsid w:val="001B74B0"/>
    <w:rsid w:val="001E0545"/>
    <w:rsid w:val="001F50CB"/>
    <w:rsid w:val="00200764"/>
    <w:rsid w:val="00212096"/>
    <w:rsid w:val="00225DD1"/>
    <w:rsid w:val="00237192"/>
    <w:rsid w:val="00245A68"/>
    <w:rsid w:val="00250F37"/>
    <w:rsid w:val="0026118E"/>
    <w:rsid w:val="002634CD"/>
    <w:rsid w:val="00270796"/>
    <w:rsid w:val="00287B08"/>
    <w:rsid w:val="00294D4E"/>
    <w:rsid w:val="00295498"/>
    <w:rsid w:val="002A37D5"/>
    <w:rsid w:val="002B642C"/>
    <w:rsid w:val="002D38EB"/>
    <w:rsid w:val="002D4B93"/>
    <w:rsid w:val="002D4F8F"/>
    <w:rsid w:val="002E4B10"/>
    <w:rsid w:val="002F5C69"/>
    <w:rsid w:val="00306AF1"/>
    <w:rsid w:val="00310F52"/>
    <w:rsid w:val="003116A3"/>
    <w:rsid w:val="003155C3"/>
    <w:rsid w:val="00322033"/>
    <w:rsid w:val="003243ED"/>
    <w:rsid w:val="0032569E"/>
    <w:rsid w:val="00334B0B"/>
    <w:rsid w:val="00344513"/>
    <w:rsid w:val="003540EF"/>
    <w:rsid w:val="00374C91"/>
    <w:rsid w:val="00383834"/>
    <w:rsid w:val="003938F7"/>
    <w:rsid w:val="0039602B"/>
    <w:rsid w:val="003C1C3D"/>
    <w:rsid w:val="003C2B57"/>
    <w:rsid w:val="003C6850"/>
    <w:rsid w:val="003F077D"/>
    <w:rsid w:val="004065DD"/>
    <w:rsid w:val="0042498B"/>
    <w:rsid w:val="00447DE2"/>
    <w:rsid w:val="004708BC"/>
    <w:rsid w:val="00474571"/>
    <w:rsid w:val="00477900"/>
    <w:rsid w:val="00487F53"/>
    <w:rsid w:val="004B239A"/>
    <w:rsid w:val="004D57AD"/>
    <w:rsid w:val="004D6AF0"/>
    <w:rsid w:val="004E1151"/>
    <w:rsid w:val="004F3120"/>
    <w:rsid w:val="0050379F"/>
    <w:rsid w:val="00504A50"/>
    <w:rsid w:val="005053C2"/>
    <w:rsid w:val="00523784"/>
    <w:rsid w:val="00533F06"/>
    <w:rsid w:val="005433E4"/>
    <w:rsid w:val="005615EF"/>
    <w:rsid w:val="005675C5"/>
    <w:rsid w:val="00571377"/>
    <w:rsid w:val="00585247"/>
    <w:rsid w:val="00587DC7"/>
    <w:rsid w:val="005B042B"/>
    <w:rsid w:val="005B1B6E"/>
    <w:rsid w:val="005B7144"/>
    <w:rsid w:val="005C3D06"/>
    <w:rsid w:val="005D2440"/>
    <w:rsid w:val="005E239F"/>
    <w:rsid w:val="005E4918"/>
    <w:rsid w:val="005F5796"/>
    <w:rsid w:val="0060164B"/>
    <w:rsid w:val="00626F0A"/>
    <w:rsid w:val="0066286D"/>
    <w:rsid w:val="006668BA"/>
    <w:rsid w:val="006719E8"/>
    <w:rsid w:val="006800C4"/>
    <w:rsid w:val="006825DE"/>
    <w:rsid w:val="00687892"/>
    <w:rsid w:val="00694850"/>
    <w:rsid w:val="006A65D4"/>
    <w:rsid w:val="006B274D"/>
    <w:rsid w:val="006B4CF1"/>
    <w:rsid w:val="006B7A57"/>
    <w:rsid w:val="006C5DCC"/>
    <w:rsid w:val="006C67F7"/>
    <w:rsid w:val="006D01E4"/>
    <w:rsid w:val="006D387A"/>
    <w:rsid w:val="006E5916"/>
    <w:rsid w:val="006E62F8"/>
    <w:rsid w:val="006F3015"/>
    <w:rsid w:val="00701412"/>
    <w:rsid w:val="007106DF"/>
    <w:rsid w:val="007629C6"/>
    <w:rsid w:val="00767E30"/>
    <w:rsid w:val="00774313"/>
    <w:rsid w:val="00774BCA"/>
    <w:rsid w:val="00776035"/>
    <w:rsid w:val="00797F4D"/>
    <w:rsid w:val="007A2C43"/>
    <w:rsid w:val="007C108B"/>
    <w:rsid w:val="007C1BDF"/>
    <w:rsid w:val="007D4C74"/>
    <w:rsid w:val="007D675F"/>
    <w:rsid w:val="007E3CE8"/>
    <w:rsid w:val="00806952"/>
    <w:rsid w:val="00807757"/>
    <w:rsid w:val="00811F01"/>
    <w:rsid w:val="008732B2"/>
    <w:rsid w:val="00876F1D"/>
    <w:rsid w:val="00894799"/>
    <w:rsid w:val="0089544B"/>
    <w:rsid w:val="008C2F0B"/>
    <w:rsid w:val="008F7400"/>
    <w:rsid w:val="009070A8"/>
    <w:rsid w:val="00907443"/>
    <w:rsid w:val="00907EC8"/>
    <w:rsid w:val="00931BEF"/>
    <w:rsid w:val="0094013F"/>
    <w:rsid w:val="00942557"/>
    <w:rsid w:val="009477B3"/>
    <w:rsid w:val="00951978"/>
    <w:rsid w:val="0095216C"/>
    <w:rsid w:val="00970442"/>
    <w:rsid w:val="00970797"/>
    <w:rsid w:val="009727B8"/>
    <w:rsid w:val="009727BD"/>
    <w:rsid w:val="009A5425"/>
    <w:rsid w:val="009A6431"/>
    <w:rsid w:val="009B0D55"/>
    <w:rsid w:val="009C7A82"/>
    <w:rsid w:val="009E4EFB"/>
    <w:rsid w:val="00A05334"/>
    <w:rsid w:val="00A12EF1"/>
    <w:rsid w:val="00A133FD"/>
    <w:rsid w:val="00A34921"/>
    <w:rsid w:val="00A47526"/>
    <w:rsid w:val="00A56DD4"/>
    <w:rsid w:val="00A63AC8"/>
    <w:rsid w:val="00A80BB8"/>
    <w:rsid w:val="00A83F34"/>
    <w:rsid w:val="00A95803"/>
    <w:rsid w:val="00AA1463"/>
    <w:rsid w:val="00AC03CC"/>
    <w:rsid w:val="00AC0816"/>
    <w:rsid w:val="00AF0F9C"/>
    <w:rsid w:val="00B120AD"/>
    <w:rsid w:val="00B50D8A"/>
    <w:rsid w:val="00B55747"/>
    <w:rsid w:val="00BC1CE2"/>
    <w:rsid w:val="00BD0A8C"/>
    <w:rsid w:val="00BD0D84"/>
    <w:rsid w:val="00BD30AA"/>
    <w:rsid w:val="00BE1520"/>
    <w:rsid w:val="00BE3872"/>
    <w:rsid w:val="00BE6E71"/>
    <w:rsid w:val="00C0063F"/>
    <w:rsid w:val="00C01609"/>
    <w:rsid w:val="00C10E09"/>
    <w:rsid w:val="00C43EBE"/>
    <w:rsid w:val="00C4631C"/>
    <w:rsid w:val="00C623A8"/>
    <w:rsid w:val="00C6613B"/>
    <w:rsid w:val="00C717BE"/>
    <w:rsid w:val="00C82774"/>
    <w:rsid w:val="00C836C3"/>
    <w:rsid w:val="00C83DC1"/>
    <w:rsid w:val="00C85189"/>
    <w:rsid w:val="00C92A51"/>
    <w:rsid w:val="00CC38B2"/>
    <w:rsid w:val="00CC7B3A"/>
    <w:rsid w:val="00CE67AE"/>
    <w:rsid w:val="00D00B5F"/>
    <w:rsid w:val="00D01FEB"/>
    <w:rsid w:val="00D03127"/>
    <w:rsid w:val="00D114D0"/>
    <w:rsid w:val="00D15463"/>
    <w:rsid w:val="00D33A1A"/>
    <w:rsid w:val="00D43741"/>
    <w:rsid w:val="00D50EE4"/>
    <w:rsid w:val="00D67842"/>
    <w:rsid w:val="00D859B0"/>
    <w:rsid w:val="00DC058A"/>
    <w:rsid w:val="00DD0172"/>
    <w:rsid w:val="00DF0A36"/>
    <w:rsid w:val="00E002AA"/>
    <w:rsid w:val="00E02730"/>
    <w:rsid w:val="00E13CDA"/>
    <w:rsid w:val="00E13CDD"/>
    <w:rsid w:val="00E140B8"/>
    <w:rsid w:val="00E2356D"/>
    <w:rsid w:val="00E25E52"/>
    <w:rsid w:val="00E269CF"/>
    <w:rsid w:val="00E871CE"/>
    <w:rsid w:val="00EA2C17"/>
    <w:rsid w:val="00EC46A9"/>
    <w:rsid w:val="00EF335D"/>
    <w:rsid w:val="00EF3380"/>
    <w:rsid w:val="00F0374C"/>
    <w:rsid w:val="00F117C6"/>
    <w:rsid w:val="00F120D4"/>
    <w:rsid w:val="00F1226B"/>
    <w:rsid w:val="00F21C10"/>
    <w:rsid w:val="00F2532A"/>
    <w:rsid w:val="00F30908"/>
    <w:rsid w:val="00F34289"/>
    <w:rsid w:val="00F44869"/>
    <w:rsid w:val="00F51034"/>
    <w:rsid w:val="00F5779E"/>
    <w:rsid w:val="00F6037B"/>
    <w:rsid w:val="00F60A1A"/>
    <w:rsid w:val="00F968FB"/>
    <w:rsid w:val="00F96C91"/>
    <w:rsid w:val="00FB5E86"/>
    <w:rsid w:val="00FB6F72"/>
    <w:rsid w:val="00FC264C"/>
    <w:rsid w:val="00FF55F2"/>
    <w:rsid w:val="02781BC8"/>
    <w:rsid w:val="02E55505"/>
    <w:rsid w:val="02E5725D"/>
    <w:rsid w:val="033E089E"/>
    <w:rsid w:val="03D270B5"/>
    <w:rsid w:val="04230124"/>
    <w:rsid w:val="04AA6A85"/>
    <w:rsid w:val="0607573C"/>
    <w:rsid w:val="06D74677"/>
    <w:rsid w:val="082A3A50"/>
    <w:rsid w:val="0983157E"/>
    <w:rsid w:val="09EA1007"/>
    <w:rsid w:val="0A7D5FCD"/>
    <w:rsid w:val="0AF507FE"/>
    <w:rsid w:val="0AFF5CE0"/>
    <w:rsid w:val="0C1D7BC7"/>
    <w:rsid w:val="0C272694"/>
    <w:rsid w:val="0CDA7AFE"/>
    <w:rsid w:val="0DB20633"/>
    <w:rsid w:val="0F1C44BC"/>
    <w:rsid w:val="0FA0239A"/>
    <w:rsid w:val="10A73DA4"/>
    <w:rsid w:val="11E96CF9"/>
    <w:rsid w:val="12046FD4"/>
    <w:rsid w:val="14127BE9"/>
    <w:rsid w:val="15F13B8A"/>
    <w:rsid w:val="169E17AF"/>
    <w:rsid w:val="171C6A37"/>
    <w:rsid w:val="173D7210"/>
    <w:rsid w:val="179F7463"/>
    <w:rsid w:val="196A3FE3"/>
    <w:rsid w:val="19D91A09"/>
    <w:rsid w:val="1A367DFF"/>
    <w:rsid w:val="1AF0D45A"/>
    <w:rsid w:val="1BC262A8"/>
    <w:rsid w:val="1D5148BC"/>
    <w:rsid w:val="1DB51CC4"/>
    <w:rsid w:val="1F073C5F"/>
    <w:rsid w:val="1F0D7641"/>
    <w:rsid w:val="1F4849A4"/>
    <w:rsid w:val="1FBF3881"/>
    <w:rsid w:val="1FCBC4A9"/>
    <w:rsid w:val="1FDF64A5"/>
    <w:rsid w:val="200C3C23"/>
    <w:rsid w:val="201C7E58"/>
    <w:rsid w:val="22301CBE"/>
    <w:rsid w:val="223C1063"/>
    <w:rsid w:val="22B52474"/>
    <w:rsid w:val="23384B81"/>
    <w:rsid w:val="239140A7"/>
    <w:rsid w:val="24422B2D"/>
    <w:rsid w:val="24B30B11"/>
    <w:rsid w:val="24E639B1"/>
    <w:rsid w:val="26866A58"/>
    <w:rsid w:val="26DF3B2A"/>
    <w:rsid w:val="274019B8"/>
    <w:rsid w:val="287E59BD"/>
    <w:rsid w:val="28B430AA"/>
    <w:rsid w:val="2A383315"/>
    <w:rsid w:val="2A7F76F1"/>
    <w:rsid w:val="2C9A25B7"/>
    <w:rsid w:val="2CDA6E57"/>
    <w:rsid w:val="2D5704AB"/>
    <w:rsid w:val="2D8079FF"/>
    <w:rsid w:val="310D77FB"/>
    <w:rsid w:val="31A66981"/>
    <w:rsid w:val="325C3C9E"/>
    <w:rsid w:val="329B06D6"/>
    <w:rsid w:val="32BE7A2F"/>
    <w:rsid w:val="33727DEA"/>
    <w:rsid w:val="341964B7"/>
    <w:rsid w:val="34B13775"/>
    <w:rsid w:val="355754E9"/>
    <w:rsid w:val="370E5D48"/>
    <w:rsid w:val="37D80F43"/>
    <w:rsid w:val="3809783F"/>
    <w:rsid w:val="38647781"/>
    <w:rsid w:val="39A379FE"/>
    <w:rsid w:val="3A065BB4"/>
    <w:rsid w:val="3B983247"/>
    <w:rsid w:val="3BCE7B87"/>
    <w:rsid w:val="3C06661C"/>
    <w:rsid w:val="3C091D72"/>
    <w:rsid w:val="3CFB7418"/>
    <w:rsid w:val="3DF3849B"/>
    <w:rsid w:val="3E51324C"/>
    <w:rsid w:val="3F326AC0"/>
    <w:rsid w:val="3F6D7804"/>
    <w:rsid w:val="3F80563C"/>
    <w:rsid w:val="3FCE2120"/>
    <w:rsid w:val="3FD5205E"/>
    <w:rsid w:val="3FEFF7E8"/>
    <w:rsid w:val="3FF7BB55"/>
    <w:rsid w:val="3FFCE84F"/>
    <w:rsid w:val="3FFE25DA"/>
    <w:rsid w:val="3FFF5138"/>
    <w:rsid w:val="403F5E1C"/>
    <w:rsid w:val="405524E7"/>
    <w:rsid w:val="42206C63"/>
    <w:rsid w:val="423715AE"/>
    <w:rsid w:val="425D7E4D"/>
    <w:rsid w:val="42A475CF"/>
    <w:rsid w:val="44007A6B"/>
    <w:rsid w:val="44E70A58"/>
    <w:rsid w:val="45DA5491"/>
    <w:rsid w:val="45FF8421"/>
    <w:rsid w:val="46280A36"/>
    <w:rsid w:val="46F861CB"/>
    <w:rsid w:val="48091110"/>
    <w:rsid w:val="48CB5B7A"/>
    <w:rsid w:val="48F24059"/>
    <w:rsid w:val="4B565889"/>
    <w:rsid w:val="4B5B4FE7"/>
    <w:rsid w:val="4B7E1B2F"/>
    <w:rsid w:val="4B7E7AB9"/>
    <w:rsid w:val="4D8449EF"/>
    <w:rsid w:val="4D8B2B48"/>
    <w:rsid w:val="4DE4148C"/>
    <w:rsid w:val="4E1F47F5"/>
    <w:rsid w:val="4EE02C06"/>
    <w:rsid w:val="4F20277D"/>
    <w:rsid w:val="4F3FEEA3"/>
    <w:rsid w:val="4F7800DE"/>
    <w:rsid w:val="4F960564"/>
    <w:rsid w:val="4FA45400"/>
    <w:rsid w:val="4FAE554B"/>
    <w:rsid w:val="4FCD3E2A"/>
    <w:rsid w:val="4FEEF1CF"/>
    <w:rsid w:val="501E2A33"/>
    <w:rsid w:val="505B7B8E"/>
    <w:rsid w:val="50C301CB"/>
    <w:rsid w:val="50E615A0"/>
    <w:rsid w:val="527046E9"/>
    <w:rsid w:val="53183661"/>
    <w:rsid w:val="54A11E85"/>
    <w:rsid w:val="54BD1793"/>
    <w:rsid w:val="54C618EB"/>
    <w:rsid w:val="55E34E9E"/>
    <w:rsid w:val="566FF3A5"/>
    <w:rsid w:val="56B82FF8"/>
    <w:rsid w:val="57DAE6E1"/>
    <w:rsid w:val="58496B03"/>
    <w:rsid w:val="58BB4A88"/>
    <w:rsid w:val="58CE0D6F"/>
    <w:rsid w:val="59153410"/>
    <w:rsid w:val="5986513F"/>
    <w:rsid w:val="59E37601"/>
    <w:rsid w:val="5A558E99"/>
    <w:rsid w:val="5AC468CD"/>
    <w:rsid w:val="5BDF3378"/>
    <w:rsid w:val="5CFEE2CC"/>
    <w:rsid w:val="5D7F1DB6"/>
    <w:rsid w:val="5E0E3EAC"/>
    <w:rsid w:val="5F161E03"/>
    <w:rsid w:val="5F335DCF"/>
    <w:rsid w:val="5F61293D"/>
    <w:rsid w:val="5F665FB3"/>
    <w:rsid w:val="61183C2B"/>
    <w:rsid w:val="617E1E4E"/>
    <w:rsid w:val="624A590A"/>
    <w:rsid w:val="624C4EB5"/>
    <w:rsid w:val="62B33A36"/>
    <w:rsid w:val="642152E2"/>
    <w:rsid w:val="643952BD"/>
    <w:rsid w:val="65077AE2"/>
    <w:rsid w:val="65736F26"/>
    <w:rsid w:val="67B25DD9"/>
    <w:rsid w:val="67FC8C85"/>
    <w:rsid w:val="68526B56"/>
    <w:rsid w:val="69B5403F"/>
    <w:rsid w:val="6AEF1016"/>
    <w:rsid w:val="6B786C1E"/>
    <w:rsid w:val="6BBFC6AF"/>
    <w:rsid w:val="6BEFF7E4"/>
    <w:rsid w:val="6C702149"/>
    <w:rsid w:val="6D4A0EB4"/>
    <w:rsid w:val="6DA34120"/>
    <w:rsid w:val="6E16385B"/>
    <w:rsid w:val="6E363272"/>
    <w:rsid w:val="6E5F2F5D"/>
    <w:rsid w:val="6E8622BE"/>
    <w:rsid w:val="6FAE0FE8"/>
    <w:rsid w:val="70B328CC"/>
    <w:rsid w:val="729E74BD"/>
    <w:rsid w:val="7419338E"/>
    <w:rsid w:val="746E614D"/>
    <w:rsid w:val="74E4022B"/>
    <w:rsid w:val="75E97310"/>
    <w:rsid w:val="769B0165"/>
    <w:rsid w:val="76FBAFF1"/>
    <w:rsid w:val="776E0A3D"/>
    <w:rsid w:val="77C33BE9"/>
    <w:rsid w:val="77FE5760"/>
    <w:rsid w:val="77FF1645"/>
    <w:rsid w:val="781B3398"/>
    <w:rsid w:val="784D1858"/>
    <w:rsid w:val="7968551E"/>
    <w:rsid w:val="79D638B6"/>
    <w:rsid w:val="7A5640F9"/>
    <w:rsid w:val="7B34AC69"/>
    <w:rsid w:val="7BFDEE39"/>
    <w:rsid w:val="7BFF9D14"/>
    <w:rsid w:val="7C0A7FDD"/>
    <w:rsid w:val="7C2E511C"/>
    <w:rsid w:val="7D2443DF"/>
    <w:rsid w:val="7D543D86"/>
    <w:rsid w:val="7D6C7D14"/>
    <w:rsid w:val="7D743BE3"/>
    <w:rsid w:val="7D77A84C"/>
    <w:rsid w:val="7E522A02"/>
    <w:rsid w:val="7EB7B118"/>
    <w:rsid w:val="7F4DBC21"/>
    <w:rsid w:val="7F5E297C"/>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link w:val="968"/>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322"/>
    <w:qFormat/>
    <w:uiPriority w:val="0"/>
    <w:pPr>
      <w:ind w:firstLine="420"/>
    </w:pPr>
    <w:rPr>
      <w:rFonts w:hAnsi="Calibri" w:cs="Times New Roman"/>
      <w:snapToGrid/>
      <w:szCs w:val="20"/>
    </w:rPr>
  </w:style>
  <w:style w:type="paragraph" w:styleId="3">
    <w:name w:val="Body Text"/>
    <w:basedOn w:val="1"/>
    <w:next w:val="1"/>
    <w:link w:val="431"/>
    <w:qFormat/>
    <w:uiPriority w:val="0"/>
    <w:pPr>
      <w:autoSpaceDE w:val="0"/>
      <w:autoSpaceDN w:val="0"/>
      <w:spacing w:line="360" w:lineRule="auto"/>
    </w:pPr>
    <w:rPr>
      <w:rFonts w:ascii="宋体" w:hAnsi="Arial" w:cs="Arial"/>
      <w:snapToGrid w:val="0"/>
      <w:sz w:val="24"/>
      <w:szCs w:val="21"/>
      <w:lang w:val="zh-CN"/>
    </w:rPr>
  </w:style>
  <w:style w:type="paragraph" w:styleId="4">
    <w:name w:val="toc 6"/>
    <w:basedOn w:val="1"/>
    <w:next w:val="1"/>
    <w:qFormat/>
    <w:uiPriority w:val="0"/>
    <w:pPr>
      <w:ind w:left="2100" w:leftChars="1000"/>
    </w:pPr>
  </w:style>
  <w:style w:type="paragraph" w:styleId="8">
    <w:name w:val="Normal Indent"/>
    <w:basedOn w:val="1"/>
    <w:next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qFormat/>
    <w:uiPriority w:val="0"/>
    <w:pPr>
      <w:ind w:left="2520" w:leftChars="1200"/>
    </w:pPr>
  </w:style>
  <w:style w:type="paragraph" w:styleId="16">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7">
    <w:name w:val="table of authorities"/>
    <w:basedOn w:val="1"/>
    <w:next w:val="1"/>
    <w:qFormat/>
    <w:uiPriority w:val="0"/>
    <w:pPr>
      <w:ind w:left="420"/>
    </w:pPr>
  </w:style>
  <w:style w:type="paragraph" w:styleId="18">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20">
    <w:name w:val="caption"/>
    <w:basedOn w:val="1"/>
    <w:next w:val="1"/>
    <w:link w:val="231"/>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4"/>
    <w:qFormat/>
    <w:uiPriority w:val="0"/>
    <w:pPr>
      <w:shd w:val="clear" w:color="auto" w:fill="000080"/>
    </w:pPr>
  </w:style>
  <w:style w:type="paragraph" w:styleId="23">
    <w:name w:val="annotation text"/>
    <w:basedOn w:val="1"/>
    <w:link w:val="345"/>
    <w:qFormat/>
    <w:uiPriority w:val="0"/>
    <w:pPr>
      <w:jc w:val="left"/>
    </w:pPr>
  </w:style>
  <w:style w:type="paragraph" w:styleId="24">
    <w:name w:val="Salutation"/>
    <w:basedOn w:val="1"/>
    <w:next w:val="1"/>
    <w:link w:val="299"/>
    <w:qFormat/>
    <w:uiPriority w:val="0"/>
    <w:rPr>
      <w:rFonts w:ascii="仿宋_GB2312" w:eastAsia="仿宋_GB2312"/>
      <w:sz w:val="28"/>
      <w:szCs w:val="20"/>
    </w:rPr>
  </w:style>
  <w:style w:type="paragraph" w:styleId="25">
    <w:name w:val="Body Text 3"/>
    <w:basedOn w:val="1"/>
    <w:link w:val="331"/>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Body Text Indent"/>
    <w:basedOn w:val="1"/>
    <w:next w:val="28"/>
    <w:link w:val="266"/>
    <w:qFormat/>
    <w:uiPriority w:val="0"/>
    <w:pPr>
      <w:spacing w:line="480" w:lineRule="exact"/>
      <w:ind w:firstLine="480" w:firstLineChars="200"/>
    </w:pPr>
    <w:rPr>
      <w:rFonts w:ascii="宋体" w:hAnsi="宋体"/>
      <w:sz w:val="24"/>
    </w:rPr>
  </w:style>
  <w:style w:type="paragraph" w:styleId="28">
    <w:name w:val="Body Text First Indent 2"/>
    <w:basedOn w:val="27"/>
    <w:next w:val="3"/>
    <w:link w:val="123"/>
    <w:qFormat/>
    <w:uiPriority w:val="0"/>
    <w:pPr>
      <w:adjustRightInd/>
      <w:spacing w:after="120" w:line="240" w:lineRule="auto"/>
      <w:ind w:left="420" w:leftChars="200" w:firstLine="210"/>
    </w:pPr>
    <w:rPr>
      <w:sz w:val="21"/>
    </w:rPr>
  </w:style>
  <w:style w:type="paragraph" w:styleId="29">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30">
    <w:name w:val="List 2"/>
    <w:basedOn w:val="1"/>
    <w:qFormat/>
    <w:uiPriority w:val="0"/>
    <w:pPr>
      <w:adjustRightInd/>
      <w:spacing w:line="360" w:lineRule="auto"/>
      <w:ind w:left="100" w:leftChars="200" w:hanging="200" w:hangingChars="200"/>
    </w:pPr>
    <w:rPr>
      <w:rFonts w:eastAsia="微软雅黑"/>
    </w:rPr>
  </w:style>
  <w:style w:type="paragraph" w:styleId="31">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2">
    <w:name w:val="List Bullet 2"/>
    <w:basedOn w:val="1"/>
    <w:qFormat/>
    <w:uiPriority w:val="0"/>
    <w:pPr>
      <w:autoSpaceDE w:val="0"/>
      <w:autoSpaceDN w:val="0"/>
      <w:ind w:left="420"/>
      <w:jc w:val="left"/>
    </w:pPr>
    <w:rPr>
      <w:rFonts w:ascii="宋体" w:hAnsi="宋体"/>
      <w:color w:val="000000"/>
      <w:kern w:val="0"/>
      <w:sz w:val="24"/>
      <w:szCs w:val="20"/>
    </w:rPr>
  </w:style>
  <w:style w:type="paragraph" w:styleId="33">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4">
    <w:name w:val="toc 5"/>
    <w:basedOn w:val="1"/>
    <w:next w:val="1"/>
    <w:qFormat/>
    <w:uiPriority w:val="0"/>
    <w:pPr>
      <w:ind w:left="1680" w:leftChars="800"/>
    </w:pPr>
  </w:style>
  <w:style w:type="paragraph" w:styleId="35">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6">
    <w:name w:val="Plain Text"/>
    <w:basedOn w:val="1"/>
    <w:link w:val="127"/>
    <w:qFormat/>
    <w:uiPriority w:val="0"/>
    <w:rPr>
      <w:rFonts w:ascii="宋体" w:hAnsi="Courier New" w:cs="Arial"/>
      <w:snapToGrid w:val="0"/>
      <w:szCs w:val="21"/>
    </w:rPr>
  </w:style>
  <w:style w:type="paragraph" w:styleId="37">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8">
    <w:name w:val="toc 8"/>
    <w:basedOn w:val="1"/>
    <w:next w:val="1"/>
    <w:qFormat/>
    <w:uiPriority w:val="0"/>
    <w:pPr>
      <w:ind w:left="2940" w:leftChars="1400"/>
    </w:pPr>
  </w:style>
  <w:style w:type="paragraph" w:styleId="39">
    <w:name w:val="Date"/>
    <w:basedOn w:val="1"/>
    <w:next w:val="1"/>
    <w:link w:val="183"/>
    <w:qFormat/>
    <w:uiPriority w:val="0"/>
    <w:pPr>
      <w:ind w:left="100" w:leftChars="2500"/>
    </w:pPr>
    <w:rPr>
      <w:rFonts w:ascii="宋体"/>
      <w:sz w:val="24"/>
      <w:szCs w:val="21"/>
      <w:lang w:val="zh-CN"/>
    </w:rPr>
  </w:style>
  <w:style w:type="paragraph" w:styleId="40">
    <w:name w:val="Body Text Indent 2"/>
    <w:basedOn w:val="1"/>
    <w:link w:val="309"/>
    <w:qFormat/>
    <w:uiPriority w:val="0"/>
    <w:pPr>
      <w:spacing w:line="360" w:lineRule="auto"/>
      <w:ind w:firstLine="601"/>
      <w:textAlignment w:val="baseline"/>
    </w:pPr>
    <w:rPr>
      <w:rFonts w:ascii="宋体"/>
      <w:kern w:val="0"/>
      <w:sz w:val="28"/>
      <w:szCs w:val="20"/>
    </w:rPr>
  </w:style>
  <w:style w:type="paragraph" w:styleId="41">
    <w:name w:val="endnote text"/>
    <w:basedOn w:val="1"/>
    <w:link w:val="933"/>
    <w:qFormat/>
    <w:uiPriority w:val="0"/>
    <w:rPr>
      <w:lang w:val="zh-CN"/>
    </w:rPr>
  </w:style>
  <w:style w:type="paragraph" w:styleId="42">
    <w:name w:val="Balloon Text"/>
    <w:basedOn w:val="1"/>
    <w:link w:val="190"/>
    <w:qFormat/>
    <w:uiPriority w:val="0"/>
    <w:rPr>
      <w:sz w:val="18"/>
      <w:szCs w:val="18"/>
    </w:rPr>
  </w:style>
  <w:style w:type="paragraph" w:styleId="43">
    <w:name w:val="footer"/>
    <w:basedOn w:val="1"/>
    <w:link w:val="384"/>
    <w:qFormat/>
    <w:uiPriority w:val="99"/>
    <w:pPr>
      <w:tabs>
        <w:tab w:val="center" w:pos="4153"/>
        <w:tab w:val="right" w:pos="8306"/>
      </w:tabs>
      <w:snapToGrid w:val="0"/>
      <w:jc w:val="left"/>
    </w:pPr>
    <w:rPr>
      <w:sz w:val="18"/>
      <w:szCs w:val="18"/>
    </w:rPr>
  </w:style>
  <w:style w:type="paragraph" w:styleId="44">
    <w:name w:val="header"/>
    <w:basedOn w:val="1"/>
    <w:link w:val="393"/>
    <w:qFormat/>
    <w:uiPriority w:val="0"/>
    <w:pPr>
      <w:pBdr>
        <w:bottom w:val="single" w:color="auto" w:sz="6" w:space="1"/>
      </w:pBdr>
      <w:tabs>
        <w:tab w:val="center" w:pos="4153"/>
        <w:tab w:val="right" w:pos="8306"/>
      </w:tabs>
      <w:snapToGrid w:val="0"/>
      <w:jc w:val="center"/>
    </w:pPr>
    <w:rPr>
      <w:sz w:val="18"/>
      <w:szCs w:val="18"/>
    </w:rPr>
  </w:style>
  <w:style w:type="paragraph" w:styleId="45">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6">
    <w:name w:val="toc 1"/>
    <w:basedOn w:val="1"/>
    <w:next w:val="1"/>
    <w:qFormat/>
    <w:uiPriority w:val="0"/>
  </w:style>
  <w:style w:type="paragraph" w:styleId="47">
    <w:name w:val="toc 4"/>
    <w:basedOn w:val="1"/>
    <w:next w:val="1"/>
    <w:qFormat/>
    <w:uiPriority w:val="0"/>
    <w:pPr>
      <w:ind w:left="1260" w:leftChars="600"/>
    </w:pPr>
  </w:style>
  <w:style w:type="paragraph" w:styleId="48">
    <w:name w:val="index heading"/>
    <w:basedOn w:val="1"/>
    <w:next w:val="49"/>
    <w:qFormat/>
    <w:uiPriority w:val="0"/>
    <w:pPr>
      <w:adjustRightInd/>
      <w:ind w:firstLine="200" w:firstLineChars="200"/>
    </w:pPr>
  </w:style>
  <w:style w:type="paragraph" w:styleId="49">
    <w:name w:val="index 1"/>
    <w:basedOn w:val="1"/>
    <w:next w:val="1"/>
    <w:qFormat/>
    <w:uiPriority w:val="0"/>
    <w:pPr>
      <w:adjustRightInd/>
      <w:spacing w:line="360" w:lineRule="auto"/>
      <w:ind w:firstLine="200" w:firstLineChars="200"/>
      <w:jc w:val="center"/>
    </w:pPr>
    <w:rPr>
      <w:sz w:val="24"/>
      <w:szCs w:val="20"/>
    </w:rPr>
  </w:style>
  <w:style w:type="paragraph" w:styleId="50">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1">
    <w:name w:val="List Number 5"/>
    <w:basedOn w:val="1"/>
    <w:qFormat/>
    <w:uiPriority w:val="0"/>
    <w:pPr>
      <w:tabs>
        <w:tab w:val="left" w:pos="902"/>
      </w:tabs>
      <w:adjustRightInd/>
      <w:spacing w:line="400" w:lineRule="exact"/>
      <w:ind w:left="902" w:hanging="420"/>
    </w:pPr>
    <w:rPr>
      <w:sz w:val="24"/>
      <w:szCs w:val="20"/>
    </w:rPr>
  </w:style>
  <w:style w:type="paragraph" w:styleId="52">
    <w:name w:val="List"/>
    <w:basedOn w:val="1"/>
    <w:qFormat/>
    <w:uiPriority w:val="0"/>
    <w:pPr>
      <w:ind w:left="200" w:hanging="200" w:hangingChars="200"/>
    </w:pPr>
  </w:style>
  <w:style w:type="paragraph" w:styleId="53">
    <w:name w:val="footnote text"/>
    <w:basedOn w:val="8"/>
    <w:link w:val="311"/>
    <w:qFormat/>
    <w:uiPriority w:val="0"/>
    <w:pPr>
      <w:adjustRightInd/>
      <w:snapToGrid/>
      <w:spacing w:before="60" w:after="60" w:line="300" w:lineRule="exact"/>
      <w:ind w:firstLine="0"/>
    </w:pPr>
    <w:rPr>
      <w:rFonts w:ascii="Calibri"/>
      <w:snapToGrid/>
      <w:color w:val="0000FF"/>
      <w:kern w:val="0"/>
      <w:sz w:val="21"/>
    </w:r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6"/>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3"/>
    <w:qFormat/>
    <w:uiPriority w:val="0"/>
    <w:pPr>
      <w:spacing w:after="120" w:line="480" w:lineRule="auto"/>
    </w:pPr>
  </w:style>
  <w:style w:type="paragraph" w:styleId="59">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3"/>
    <w:next w:val="23"/>
    <w:link w:val="98"/>
    <w:qFormat/>
    <w:uiPriority w:val="0"/>
    <w:rPr>
      <w:b/>
      <w:bCs/>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paragraph" w:customStyle="1" w:styleId="80">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2">
    <w:name w:val="Default"/>
    <w:next w:val="83"/>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2"/>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28"/>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qFormat/>
    <w:uiPriority w:val="0"/>
    <w:rPr>
      <w:rFonts w:ascii="Arial" w:hAnsi="Arial" w:eastAsia="黑体" w:cs="Arial"/>
      <w:snapToGrid w:val="0"/>
      <w:kern w:val="0"/>
      <w:szCs w:val="21"/>
    </w:rPr>
  </w:style>
  <w:style w:type="character" w:customStyle="1" w:styleId="127">
    <w:name w:val="纯文本 Char"/>
    <w:link w:val="36"/>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50"/>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11"/>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6"/>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9"/>
    <w:qFormat/>
    <w:uiPriority w:val="0"/>
    <w:rPr>
      <w:rFonts w:ascii="宋体"/>
      <w:kern w:val="2"/>
      <w:sz w:val="24"/>
      <w:szCs w:val="21"/>
      <w:lang w:val="zh-CN"/>
    </w:rPr>
  </w:style>
  <w:style w:type="character" w:customStyle="1" w:styleId="184">
    <w:name w:val="标题 9 Char"/>
    <w:link w:val="14"/>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99"/>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42"/>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8"/>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22"/>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0"/>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3"/>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9"/>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20"/>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7"/>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5"/>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61"/>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10"/>
    <w:qFormat/>
    <w:uiPriority w:val="0"/>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4"/>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9"/>
    <w:qFormat/>
    <w:uiPriority w:val="0"/>
    <w:rPr>
      <w:rFonts w:ascii="黑体" w:hAnsi="Courier New" w:eastAsia="黑体"/>
    </w:rPr>
  </w:style>
  <w:style w:type="character" w:customStyle="1" w:styleId="303">
    <w:name w:val="正文文本 2 Char1"/>
    <w:link w:val="58"/>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9"/>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12"/>
    <w:qFormat/>
    <w:uiPriority w:val="0"/>
    <w:rPr>
      <w:b/>
      <w:bCs/>
      <w:kern w:val="2"/>
      <w:sz w:val="24"/>
      <w:szCs w:val="24"/>
    </w:rPr>
  </w:style>
  <w:style w:type="character" w:customStyle="1" w:styleId="309">
    <w:name w:val="正文文本缩进 2 Char"/>
    <w:link w:val="40"/>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3"/>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2"/>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9"/>
    <w:qFormat/>
    <w:uiPriority w:val="0"/>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5"/>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23"/>
    <w:qFormat/>
    <w:uiPriority w:val="0"/>
    <w:rPr>
      <w:kern w:val="2"/>
      <w:sz w:val="21"/>
      <w:szCs w:val="24"/>
    </w:rPr>
  </w:style>
  <w:style w:type="character" w:customStyle="1" w:styleId="346">
    <w:name w:val="签名 Char"/>
    <w:link w:val="45"/>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3"/>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5"/>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3"/>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4"/>
    <w:qFormat/>
    <w:uiPriority w:val="0"/>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8"/>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9"/>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6"/>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6"/>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11"/>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6"/>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7"/>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10"/>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7"/>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6"/>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8"/>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5"/>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9"/>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Lines="50"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6"/>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8"/>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7"/>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6"/>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6"/>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8"/>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6"/>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5"/>
    <w:qFormat/>
    <w:uiPriority w:val="0"/>
    <w:pPr>
      <w:tabs>
        <w:tab w:val="left" w:pos="840"/>
      </w:tabs>
      <w:adjustRightInd/>
      <w:ind w:left="840" w:hanging="420"/>
    </w:pPr>
  </w:style>
  <w:style w:type="paragraph" w:customStyle="1" w:styleId="627">
    <w:name w:val="样式 标题 2标题2H2Heading 2 HiddenHeading 2 CCBSheading 22nd lev..."/>
    <w:basedOn w:val="6"/>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9"/>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2"/>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6"/>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ind w:left="1680"/>
      <w:outlineLvl w:val="2"/>
    </w:pPr>
  </w:style>
  <w:style w:type="paragraph" w:customStyle="1" w:styleId="659">
    <w:name w:val="章标题"/>
    <w:next w:val="64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6"/>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5"/>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5"/>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9"/>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Lines="50"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40"/>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7"/>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8"/>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7"/>
    <w:next w:val="55"/>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9"/>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40"/>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5"/>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7"/>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9"/>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22"/>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5"/>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10"/>
    <w:next w:val="1"/>
    <w:qFormat/>
    <w:uiPriority w:val="0"/>
    <w:pPr>
      <w:tabs>
        <w:tab w:val="left" w:pos="1080"/>
      </w:tabs>
      <w:ind w:left="1080" w:hanging="1080"/>
    </w:pPr>
  </w:style>
  <w:style w:type="paragraph" w:customStyle="1" w:styleId="898">
    <w:name w:val="数字标题1"/>
    <w:basedOn w:val="5"/>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41"/>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customStyle="1" w:styleId="966">
    <w:name w:val="正文表格"/>
    <w:basedOn w:val="1"/>
    <w:qFormat/>
    <w:uiPriority w:val="0"/>
  </w:style>
  <w:style w:type="paragraph" w:styleId="967">
    <w:name w:val="List Paragraph"/>
    <w:basedOn w:val="1"/>
    <w:qFormat/>
    <w:uiPriority w:val="99"/>
    <w:pPr>
      <w:spacing w:line="360" w:lineRule="auto"/>
      <w:ind w:firstLine="420" w:firstLineChars="200"/>
    </w:pPr>
    <w:rPr>
      <w:rFonts w:eastAsia="仿宋"/>
      <w:sz w:val="24"/>
    </w:rPr>
  </w:style>
  <w:style w:type="character" w:customStyle="1" w:styleId="968">
    <w:name w:val="标题 3 Char"/>
    <w:basedOn w:val="70"/>
    <w:link w:val="7"/>
    <w:qFormat/>
    <w:uiPriority w:val="0"/>
    <w:rPr>
      <w:b/>
      <w:bCs/>
      <w:kern w:val="2"/>
      <w:sz w:val="32"/>
      <w:szCs w:val="32"/>
    </w:rPr>
  </w:style>
  <w:style w:type="paragraph" w:customStyle="1" w:styleId="969">
    <w:name w:val="msolistparagraph"/>
    <w:basedOn w:val="1"/>
    <w:qFormat/>
    <w:uiPriority w:val="0"/>
    <w:pPr>
      <w:ind w:firstLine="420" w:firstLineChars="200"/>
    </w:pPr>
    <w:rPr>
      <w:rFonts w:ascii="Calibri" w:hAnsi="Calibri"/>
    </w:rPr>
  </w:style>
  <w:style w:type="paragraph" w:customStyle="1" w:styleId="970">
    <w:name w:val="修订5"/>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21317</Words>
  <Characters>22841</Characters>
  <Lines>462</Lines>
  <Paragraphs>130</Paragraphs>
  <TotalTime>0</TotalTime>
  <ScaleCrop>false</ScaleCrop>
  <LinksUpToDate>false</LinksUpToDate>
  <CharactersWithSpaces>23083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2025-12-17T07:49:00Z</dcterms:created>
  <dc:creator>玥</dc:creator>
  <cp:lastModifiedBy>Administrator</cp:lastModifiedBy>
  <cp:lastPrinted>2025-07-01T06:11:00Z</cp:lastPrinted>
  <dcterms:modified xsi:type="dcterms:W3CDTF">2026-05-12T02:48:22Z</dcterms:modified>
  <dc:title>杭州市市民卡扩大发卡工程</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5D7FBB9DF07F4622A2B20FB9D800CAB8_13</vt:lpwstr>
  </property>
  <property fmtid="{D5CDD505-2E9C-101B-9397-08002B2CF9AE}" pid="5" name="KSOTemplateDocerSaveRecord">
    <vt:lpwstr>eyJoZGlkIjoiNWJmOGVkZmIyYWQxMDAzZjMzZDc3MzU2OTIyYjc4MjEiLCJ1c2VySWQiOiI0Mjg2MTAwMDYifQ==</vt:lpwstr>
  </property>
</Properties>
</file>