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87" w:rsidRPr="009553C7" w:rsidRDefault="00575944">
      <w:pPr>
        <w:spacing w:line="600" w:lineRule="exact"/>
        <w:ind w:firstLineChars="0" w:firstLine="0"/>
        <w:jc w:val="center"/>
        <w:rPr>
          <w:rFonts w:ascii="华文楷体" w:eastAsia="华文楷体" w:hAnsi="华文楷体" w:cs="华文楷体"/>
          <w:spacing w:val="-6"/>
          <w:sz w:val="44"/>
          <w:szCs w:val="44"/>
        </w:rPr>
      </w:pPr>
      <w:bookmarkStart w:id="0" w:name="OLE_LINK142"/>
      <w:bookmarkStart w:id="1" w:name="OLE_LINK154"/>
      <w:bookmarkStart w:id="2" w:name="OLE_LINK144"/>
      <w:bookmarkStart w:id="3" w:name="OLE_LINK119"/>
      <w:bookmarkStart w:id="4" w:name="OLE_LINK120"/>
      <w:r w:rsidRPr="009553C7">
        <w:rPr>
          <w:rFonts w:ascii="华文楷体" w:eastAsia="华文楷体" w:hAnsi="华文楷体" w:cs="华文楷体" w:hint="eastAsia"/>
          <w:b/>
          <w:bCs/>
          <w:spacing w:val="-6"/>
          <w:sz w:val="48"/>
          <w:szCs w:val="48"/>
        </w:rPr>
        <w:t>红河州公安局交通警察支队（购买支队机关、车管分所及各高管大队</w:t>
      </w:r>
      <w:proofErr w:type="gramStart"/>
      <w:r w:rsidRPr="009553C7">
        <w:rPr>
          <w:rFonts w:ascii="华文楷体" w:eastAsia="华文楷体" w:hAnsi="华文楷体" w:cs="华文楷体" w:hint="eastAsia"/>
          <w:b/>
          <w:bCs/>
          <w:spacing w:val="-6"/>
          <w:sz w:val="48"/>
          <w:szCs w:val="48"/>
        </w:rPr>
        <w:t>食堂食材服务</w:t>
      </w:r>
      <w:proofErr w:type="gramEnd"/>
      <w:r w:rsidR="00C66628">
        <w:rPr>
          <w:rFonts w:ascii="华文楷体" w:eastAsia="华文楷体" w:hAnsi="华文楷体" w:cs="华文楷体" w:hint="eastAsia"/>
          <w:b/>
          <w:bCs/>
          <w:spacing w:val="-6"/>
          <w:sz w:val="48"/>
          <w:szCs w:val="48"/>
        </w:rPr>
        <w:t>）</w:t>
      </w:r>
      <w:r w:rsidRPr="009553C7">
        <w:rPr>
          <w:rFonts w:ascii="华文楷体" w:eastAsia="华文楷体" w:hAnsi="华文楷体" w:cs="华文楷体" w:hint="eastAsia"/>
          <w:b/>
          <w:bCs/>
          <w:spacing w:val="-6"/>
          <w:sz w:val="48"/>
          <w:szCs w:val="48"/>
        </w:rPr>
        <w:t>20260507</w:t>
      </w:r>
    </w:p>
    <w:bookmarkEnd w:id="0"/>
    <w:bookmarkEnd w:id="1"/>
    <w:bookmarkEnd w:id="2"/>
    <w:bookmarkEnd w:id="3"/>
    <w:bookmarkEnd w:id="4"/>
    <w:p w:rsidR="000B5C87" w:rsidRDefault="000B5C87">
      <w:pPr>
        <w:spacing w:line="600" w:lineRule="exact"/>
        <w:ind w:firstLineChars="0" w:firstLine="0"/>
        <w:rPr>
          <w:rFonts w:ascii="华文楷体" w:eastAsia="华文楷体" w:hAnsi="华文楷体" w:cs="华文楷体"/>
          <w:sz w:val="32"/>
        </w:rPr>
      </w:pPr>
    </w:p>
    <w:p w:rsidR="000B5C87" w:rsidRDefault="000B5C87">
      <w:pPr>
        <w:spacing w:line="600" w:lineRule="exact"/>
        <w:ind w:firstLineChars="0" w:firstLine="0"/>
        <w:rPr>
          <w:rFonts w:ascii="华文楷体" w:eastAsia="华文楷体" w:hAnsi="华文楷体" w:cs="华文楷体"/>
          <w:sz w:val="32"/>
        </w:rPr>
      </w:pPr>
    </w:p>
    <w:p w:rsidR="000B5C87" w:rsidRDefault="000B5C87">
      <w:pPr>
        <w:spacing w:line="600" w:lineRule="exact"/>
        <w:ind w:firstLineChars="0" w:firstLine="0"/>
        <w:rPr>
          <w:rFonts w:ascii="华文楷体" w:eastAsia="华文楷体" w:hAnsi="华文楷体" w:cs="华文楷体"/>
          <w:sz w:val="32"/>
        </w:rPr>
        <w:sectPr w:rsidR="000B5C87">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134" w:header="851" w:footer="1134" w:gutter="0"/>
          <w:cols w:space="720"/>
          <w:docGrid w:linePitch="271"/>
        </w:sectPr>
      </w:pPr>
    </w:p>
    <w:p w:rsidR="000B5C87" w:rsidRDefault="000B5C87">
      <w:pPr>
        <w:spacing w:line="600" w:lineRule="exact"/>
        <w:ind w:firstLineChars="0" w:firstLine="0"/>
        <w:rPr>
          <w:rFonts w:ascii="华文楷体" w:eastAsia="华文楷体" w:hAnsi="华文楷体" w:cs="华文楷体"/>
          <w:sz w:val="32"/>
        </w:rPr>
      </w:pPr>
    </w:p>
    <w:p w:rsidR="000B5C87" w:rsidRDefault="008E4631">
      <w:pPr>
        <w:spacing w:line="1000" w:lineRule="exact"/>
        <w:ind w:firstLineChars="0" w:firstLine="0"/>
        <w:jc w:val="center"/>
        <w:rPr>
          <w:rFonts w:ascii="华文楷体" w:eastAsia="华文楷体" w:hAnsi="华文楷体" w:cs="华文楷体"/>
          <w:b/>
          <w:sz w:val="114"/>
          <w:szCs w:val="48"/>
        </w:rPr>
      </w:pPr>
      <w:r>
        <w:rPr>
          <w:rFonts w:ascii="华文楷体" w:eastAsia="华文楷体" w:hAnsi="华文楷体" w:cs="华文楷体" w:hint="eastAsia"/>
          <w:b/>
          <w:sz w:val="96"/>
          <w:szCs w:val="96"/>
        </w:rPr>
        <w:t>招 标 文 件</w:t>
      </w:r>
    </w:p>
    <w:p w:rsidR="000B5C87" w:rsidRDefault="008E4631">
      <w:pPr>
        <w:spacing w:line="520" w:lineRule="exact"/>
        <w:ind w:firstLineChars="0" w:firstLine="0"/>
        <w:jc w:val="center"/>
        <w:rPr>
          <w:rFonts w:ascii="华文楷体" w:eastAsia="华文楷体" w:hAnsi="华文楷体" w:cs="华文楷体"/>
          <w:b/>
          <w:sz w:val="28"/>
          <w:szCs w:val="28"/>
        </w:rPr>
      </w:pPr>
      <w:r>
        <w:rPr>
          <w:rFonts w:ascii="华文楷体" w:eastAsia="华文楷体" w:hAnsi="华文楷体" w:cs="华文楷体" w:hint="eastAsia"/>
          <w:b/>
          <w:sz w:val="28"/>
          <w:szCs w:val="28"/>
        </w:rPr>
        <w:t>（</w:t>
      </w:r>
      <w:bookmarkStart w:id="5" w:name="OLE_LINK146"/>
      <w:bookmarkStart w:id="6" w:name="OLE_LINK145"/>
      <w:r>
        <w:rPr>
          <w:rFonts w:ascii="华文楷体" w:eastAsia="华文楷体" w:hAnsi="华文楷体" w:cs="华文楷体" w:hint="eastAsia"/>
          <w:b/>
          <w:sz w:val="28"/>
          <w:szCs w:val="28"/>
        </w:rPr>
        <w:t>项目编号</w:t>
      </w:r>
      <w:bookmarkStart w:id="7" w:name="OLE_LINK127"/>
      <w:bookmarkStart w:id="8" w:name="OLE_LINK128"/>
      <w:r>
        <w:rPr>
          <w:rFonts w:ascii="华文楷体" w:eastAsia="华文楷体" w:hAnsi="华文楷体" w:cs="华文楷体" w:hint="eastAsia"/>
          <w:b/>
          <w:sz w:val="28"/>
          <w:szCs w:val="28"/>
        </w:rPr>
        <w:t>：</w:t>
      </w:r>
      <w:r w:rsidR="00F1778B">
        <w:rPr>
          <w:rFonts w:ascii="华文楷体" w:eastAsia="华文楷体" w:hAnsi="华文楷体" w:cs="华文楷体" w:hint="eastAsia"/>
          <w:b/>
          <w:sz w:val="28"/>
          <w:szCs w:val="28"/>
        </w:rPr>
        <w:t>HJDH2026-028</w:t>
      </w:r>
      <w:bookmarkEnd w:id="5"/>
      <w:bookmarkEnd w:id="6"/>
      <w:bookmarkEnd w:id="7"/>
      <w:bookmarkEnd w:id="8"/>
      <w:r>
        <w:rPr>
          <w:rFonts w:ascii="华文楷体" w:eastAsia="华文楷体" w:hAnsi="华文楷体" w:cs="华文楷体" w:hint="eastAsia"/>
          <w:b/>
          <w:sz w:val="28"/>
          <w:szCs w:val="28"/>
        </w:rPr>
        <w:t>）</w:t>
      </w:r>
    </w:p>
    <w:p w:rsidR="000B5C87" w:rsidRDefault="000B5C87">
      <w:pPr>
        <w:spacing w:line="520" w:lineRule="exact"/>
        <w:ind w:firstLineChars="0" w:firstLine="0"/>
        <w:jc w:val="center"/>
        <w:rPr>
          <w:rFonts w:ascii="华文楷体" w:eastAsia="华文楷体" w:hAnsi="华文楷体" w:cs="华文楷体"/>
          <w:b/>
          <w:sz w:val="28"/>
          <w:szCs w:val="28"/>
        </w:rPr>
      </w:pPr>
    </w:p>
    <w:p w:rsidR="000B5C87" w:rsidRDefault="000B5C87">
      <w:pPr>
        <w:spacing w:line="600" w:lineRule="exact"/>
        <w:ind w:firstLineChars="0" w:firstLine="0"/>
        <w:rPr>
          <w:rFonts w:ascii="华文楷体" w:eastAsia="华文楷体" w:hAnsi="华文楷体" w:cs="华文楷体"/>
          <w:sz w:val="24"/>
        </w:rPr>
      </w:pPr>
    </w:p>
    <w:p w:rsidR="000B5C87" w:rsidRDefault="008E4631">
      <w:pPr>
        <w:spacing w:line="600" w:lineRule="exact"/>
        <w:ind w:firstLineChars="0" w:firstLine="0"/>
        <w:rPr>
          <w:rFonts w:ascii="华文楷体" w:eastAsia="华文楷体" w:hAnsi="华文楷体" w:cs="华文楷体"/>
          <w:sz w:val="24"/>
        </w:rPr>
      </w:pPr>
      <w:r>
        <w:rPr>
          <w:rFonts w:ascii="华文楷体" w:eastAsia="华文楷体" w:hAnsi="华文楷体" w:cs="华文楷体" w:hint="eastAsia"/>
          <w:noProof/>
        </w:rPr>
        <w:drawing>
          <wp:anchor distT="0" distB="0" distL="114300" distR="114300" simplePos="0" relativeHeight="251661312" behindDoc="0" locked="0" layoutInCell="1" allowOverlap="1" wp14:anchorId="356B4187" wp14:editId="6EBDB8C6">
            <wp:simplePos x="0" y="0"/>
            <wp:positionH relativeFrom="column">
              <wp:posOffset>1036955</wp:posOffset>
            </wp:positionH>
            <wp:positionV relativeFrom="paragraph">
              <wp:posOffset>259080</wp:posOffset>
            </wp:positionV>
            <wp:extent cx="3897630" cy="2378075"/>
            <wp:effectExtent l="0" t="0" r="3810" b="14605"/>
            <wp:wrapNone/>
            <wp:docPr id="1" name="图片 2" descr="1630911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30911733(1)"/>
                    <pic:cNvPicPr>
                      <a:picLocks noChangeAspect="1"/>
                    </pic:cNvPicPr>
                  </pic:nvPicPr>
                  <pic:blipFill>
                    <a:blip r:embed="rId16"/>
                    <a:stretch>
                      <a:fillRect/>
                    </a:stretch>
                  </pic:blipFill>
                  <pic:spPr>
                    <a:xfrm>
                      <a:off x="0" y="0"/>
                      <a:ext cx="3897630" cy="2378075"/>
                    </a:xfrm>
                    <a:prstGeom prst="rect">
                      <a:avLst/>
                    </a:prstGeom>
                    <a:noFill/>
                    <a:ln>
                      <a:noFill/>
                    </a:ln>
                  </pic:spPr>
                </pic:pic>
              </a:graphicData>
            </a:graphic>
          </wp:anchor>
        </w:drawing>
      </w:r>
    </w:p>
    <w:p w:rsidR="000B5C87" w:rsidRDefault="000B5C87">
      <w:pPr>
        <w:spacing w:line="600" w:lineRule="exact"/>
        <w:ind w:firstLineChars="0" w:firstLine="0"/>
        <w:rPr>
          <w:rFonts w:ascii="华文楷体" w:eastAsia="华文楷体" w:hAnsi="华文楷体" w:cs="华文楷体"/>
          <w:sz w:val="24"/>
        </w:rPr>
      </w:pPr>
    </w:p>
    <w:p w:rsidR="000B5C87" w:rsidRDefault="000B5C87">
      <w:pPr>
        <w:spacing w:line="600" w:lineRule="exact"/>
        <w:ind w:firstLineChars="0" w:firstLine="0"/>
        <w:rPr>
          <w:rFonts w:ascii="华文楷体" w:eastAsia="华文楷体" w:hAnsi="华文楷体" w:cs="华文楷体"/>
          <w:sz w:val="24"/>
        </w:rPr>
      </w:pPr>
    </w:p>
    <w:p w:rsidR="000B5C87" w:rsidRDefault="000B5C87">
      <w:pPr>
        <w:spacing w:line="600" w:lineRule="exact"/>
        <w:ind w:firstLineChars="0" w:firstLine="0"/>
        <w:rPr>
          <w:rFonts w:ascii="华文楷体" w:eastAsia="华文楷体" w:hAnsi="华文楷体" w:cs="华文楷体"/>
          <w:sz w:val="24"/>
        </w:rPr>
      </w:pPr>
    </w:p>
    <w:p w:rsidR="000B5C87" w:rsidRDefault="000B5C87">
      <w:pPr>
        <w:spacing w:line="600" w:lineRule="exact"/>
        <w:ind w:firstLineChars="0" w:firstLine="0"/>
        <w:rPr>
          <w:rFonts w:ascii="华文楷体" w:eastAsia="华文楷体" w:hAnsi="华文楷体" w:cs="华文楷体"/>
          <w:sz w:val="24"/>
        </w:rPr>
      </w:pPr>
    </w:p>
    <w:p w:rsidR="000B5C87" w:rsidRDefault="000B5C87">
      <w:pPr>
        <w:spacing w:line="600" w:lineRule="exact"/>
        <w:ind w:firstLineChars="0" w:firstLine="0"/>
        <w:rPr>
          <w:rFonts w:ascii="华文楷体" w:eastAsia="华文楷体" w:hAnsi="华文楷体" w:cs="华文楷体"/>
          <w:sz w:val="24"/>
        </w:rPr>
      </w:pPr>
    </w:p>
    <w:p w:rsidR="000B5C87" w:rsidRDefault="000B5C87">
      <w:pPr>
        <w:spacing w:line="600" w:lineRule="exact"/>
        <w:ind w:firstLineChars="0" w:firstLine="0"/>
        <w:rPr>
          <w:rFonts w:ascii="华文楷体" w:eastAsia="华文楷体" w:hAnsi="华文楷体" w:cs="华文楷体"/>
          <w:sz w:val="24"/>
        </w:rPr>
      </w:pPr>
    </w:p>
    <w:p w:rsidR="000B5C87" w:rsidRDefault="000B5C87">
      <w:pPr>
        <w:spacing w:line="520" w:lineRule="exact"/>
        <w:ind w:firstLineChars="0" w:firstLine="0"/>
        <w:rPr>
          <w:rFonts w:ascii="华文楷体" w:eastAsia="华文楷体" w:hAnsi="华文楷体" w:cs="华文楷体"/>
          <w:b/>
          <w:sz w:val="32"/>
          <w:szCs w:val="32"/>
        </w:rPr>
      </w:pPr>
    </w:p>
    <w:p w:rsidR="000B5C87" w:rsidRDefault="000B5C87">
      <w:pPr>
        <w:spacing w:line="520" w:lineRule="exact"/>
        <w:ind w:firstLineChars="0" w:firstLine="0"/>
        <w:rPr>
          <w:rFonts w:ascii="华文楷体" w:eastAsia="华文楷体" w:hAnsi="华文楷体" w:cs="华文楷体"/>
          <w:b/>
          <w:sz w:val="32"/>
          <w:szCs w:val="32"/>
        </w:rPr>
      </w:pPr>
    </w:p>
    <w:p w:rsidR="000B5C87" w:rsidRDefault="000B5C87">
      <w:pPr>
        <w:spacing w:line="520" w:lineRule="exact"/>
        <w:ind w:firstLineChars="0" w:firstLine="0"/>
        <w:rPr>
          <w:rFonts w:ascii="华文楷体" w:eastAsia="华文楷体" w:hAnsi="华文楷体" w:cs="华文楷体"/>
          <w:b/>
          <w:sz w:val="32"/>
          <w:szCs w:val="32"/>
        </w:rPr>
      </w:pPr>
    </w:p>
    <w:p w:rsidR="000B5C87" w:rsidRDefault="008E4631">
      <w:pPr>
        <w:spacing w:line="520" w:lineRule="exact"/>
        <w:ind w:firstLineChars="0" w:firstLine="0"/>
        <w:rPr>
          <w:rFonts w:ascii="华文楷体" w:eastAsia="华文楷体" w:hAnsi="华文楷体" w:cs="华文楷体"/>
          <w:b/>
          <w:sz w:val="32"/>
          <w:szCs w:val="32"/>
        </w:rPr>
      </w:pPr>
      <w:r>
        <w:rPr>
          <w:rFonts w:ascii="华文楷体" w:eastAsia="华文楷体" w:hAnsi="华文楷体" w:cs="华文楷体" w:hint="eastAsia"/>
          <w:b/>
          <w:sz w:val="32"/>
          <w:szCs w:val="32"/>
        </w:rPr>
        <w:t>采   购   人：云南省红河哈尼族彝族自治州公安局交通警察支队</w:t>
      </w:r>
    </w:p>
    <w:p w:rsidR="000B5C87" w:rsidRDefault="000B5C87">
      <w:pPr>
        <w:spacing w:line="520" w:lineRule="exact"/>
        <w:ind w:firstLineChars="0" w:firstLine="0"/>
        <w:rPr>
          <w:rFonts w:ascii="华文楷体" w:eastAsia="华文楷体" w:hAnsi="华文楷体" w:cs="华文楷体"/>
          <w:b/>
          <w:sz w:val="32"/>
          <w:szCs w:val="32"/>
        </w:rPr>
      </w:pPr>
    </w:p>
    <w:p w:rsidR="000B5C87" w:rsidRDefault="008E4631">
      <w:pPr>
        <w:spacing w:line="520" w:lineRule="exact"/>
        <w:ind w:firstLineChars="0" w:firstLine="0"/>
        <w:rPr>
          <w:rFonts w:ascii="华文楷体" w:eastAsia="华文楷体" w:hAnsi="华文楷体" w:cs="华文楷体"/>
          <w:b/>
          <w:sz w:val="32"/>
          <w:szCs w:val="32"/>
        </w:rPr>
      </w:pPr>
      <w:r>
        <w:rPr>
          <w:rFonts w:ascii="华文楷体" w:eastAsia="华文楷体" w:hAnsi="华文楷体" w:cs="华文楷体" w:hint="eastAsia"/>
          <w:b/>
          <w:sz w:val="32"/>
          <w:szCs w:val="32"/>
        </w:rPr>
        <w:t>采购代理机构：华</w:t>
      </w:r>
      <w:proofErr w:type="gramStart"/>
      <w:r>
        <w:rPr>
          <w:rFonts w:ascii="华文楷体" w:eastAsia="华文楷体" w:hAnsi="华文楷体" w:cs="华文楷体" w:hint="eastAsia"/>
          <w:b/>
          <w:sz w:val="32"/>
          <w:szCs w:val="32"/>
        </w:rPr>
        <w:t>匠</w:t>
      </w:r>
      <w:proofErr w:type="gramEnd"/>
      <w:r>
        <w:rPr>
          <w:rFonts w:ascii="华文楷体" w:eastAsia="华文楷体" w:hAnsi="华文楷体" w:cs="华文楷体" w:hint="eastAsia"/>
          <w:b/>
          <w:sz w:val="32"/>
          <w:szCs w:val="32"/>
        </w:rPr>
        <w:t xml:space="preserve">德合项目管理（云南）有限公司 </w:t>
      </w:r>
    </w:p>
    <w:p w:rsidR="000B5C87" w:rsidRDefault="000B5C87">
      <w:pPr>
        <w:ind w:firstLineChars="0" w:firstLine="0"/>
        <w:jc w:val="left"/>
        <w:rPr>
          <w:rFonts w:ascii="华文楷体" w:eastAsia="华文楷体" w:hAnsi="华文楷体" w:cs="华文楷体"/>
          <w:sz w:val="32"/>
          <w:szCs w:val="32"/>
        </w:rPr>
      </w:pPr>
    </w:p>
    <w:p w:rsidR="000B5C87" w:rsidRDefault="008E4631">
      <w:pPr>
        <w:tabs>
          <w:tab w:val="left" w:pos="3795"/>
          <w:tab w:val="right" w:pos="9354"/>
        </w:tabs>
        <w:spacing w:line="520" w:lineRule="exact"/>
        <w:ind w:firstLineChars="0" w:firstLine="0"/>
        <w:jc w:val="left"/>
        <w:rPr>
          <w:rFonts w:ascii="华文楷体" w:eastAsia="华文楷体" w:hAnsi="华文楷体" w:cs="华文楷体"/>
          <w:sz w:val="32"/>
        </w:rPr>
        <w:sectPr w:rsidR="000B5C87">
          <w:footerReference w:type="default" r:id="rId17"/>
          <w:type w:val="continuous"/>
          <w:pgSz w:w="11907" w:h="16840"/>
          <w:pgMar w:top="1134" w:right="1134" w:bottom="1134" w:left="1134" w:header="851" w:footer="1134" w:gutter="0"/>
          <w:cols w:space="720"/>
          <w:docGrid w:linePitch="271"/>
        </w:sectPr>
      </w:pPr>
      <w:r>
        <w:rPr>
          <w:rFonts w:ascii="华文楷体" w:eastAsia="华文楷体" w:hAnsi="华文楷体" w:cs="华文楷体" w:hint="eastAsia"/>
          <w:b/>
          <w:sz w:val="32"/>
          <w:szCs w:val="32"/>
        </w:rPr>
        <w:tab/>
      </w:r>
      <w:r>
        <w:rPr>
          <w:rFonts w:ascii="华文楷体" w:eastAsia="华文楷体" w:hAnsi="华文楷体" w:cs="华文楷体" w:hint="eastAsia"/>
          <w:b/>
          <w:sz w:val="32"/>
          <w:szCs w:val="32"/>
        </w:rPr>
        <w:tab/>
        <w:t>2026年5月</w:t>
      </w:r>
      <w:r>
        <w:rPr>
          <w:rFonts w:ascii="华文楷体" w:eastAsia="华文楷体" w:hAnsi="华文楷体" w:cs="华文楷体" w:hint="eastAsia"/>
          <w:sz w:val="32"/>
          <w:szCs w:val="32"/>
        </w:rPr>
        <w:t xml:space="preserve"> </w:t>
      </w:r>
    </w:p>
    <w:p w:rsidR="000B5C87" w:rsidRDefault="008E4631">
      <w:pPr>
        <w:pStyle w:val="TOC1"/>
        <w:spacing w:before="0" w:after="0" w:line="600" w:lineRule="exact"/>
        <w:ind w:firstLineChars="0" w:firstLine="0"/>
        <w:rPr>
          <w:rFonts w:ascii="宋体" w:eastAsia="宋体" w:hAnsi="宋体" w:cs="宋体"/>
          <w:sz w:val="32"/>
          <w:szCs w:val="32"/>
        </w:rPr>
      </w:pPr>
      <w:r>
        <w:rPr>
          <w:rFonts w:ascii="宋体" w:eastAsia="宋体" w:hAnsi="宋体" w:cs="宋体" w:hint="eastAsia"/>
          <w:sz w:val="32"/>
          <w:szCs w:val="32"/>
        </w:rPr>
        <w:lastRenderedPageBreak/>
        <w:t>目      录</w:t>
      </w:r>
    </w:p>
    <w:p w:rsidR="000B5C87" w:rsidRDefault="008E4631">
      <w:pPr>
        <w:pStyle w:val="10"/>
        <w:tabs>
          <w:tab w:val="right" w:leader="dot" w:pos="9638"/>
        </w:tabs>
        <w:ind w:firstLineChars="0" w:firstLine="0"/>
        <w:rPr>
          <w:noProof/>
        </w:rPr>
      </w:pPr>
      <w:r>
        <w:rPr>
          <w:rFonts w:ascii="宋体" w:hAnsi="宋体" w:cs="宋体" w:hint="eastAsia"/>
          <w:b/>
          <w:sz w:val="24"/>
        </w:rPr>
        <w:fldChar w:fldCharType="begin"/>
      </w:r>
      <w:r>
        <w:rPr>
          <w:rFonts w:ascii="宋体" w:hAnsi="宋体" w:cs="宋体" w:hint="eastAsia"/>
          <w:b/>
          <w:sz w:val="24"/>
        </w:rPr>
        <w:instrText xml:space="preserve"> TOC \o "1-3" \h \z \u </w:instrText>
      </w:r>
      <w:r>
        <w:rPr>
          <w:rFonts w:ascii="宋体" w:hAnsi="宋体" w:cs="宋体" w:hint="eastAsia"/>
          <w:b/>
          <w:sz w:val="24"/>
        </w:rPr>
        <w:fldChar w:fldCharType="separate"/>
      </w:r>
      <w:hyperlink w:anchor="_Toc17065" w:history="1">
        <w:r>
          <w:rPr>
            <w:rFonts w:ascii="宋体" w:hAnsi="宋体" w:cs="宋体" w:hint="eastAsia"/>
            <w:noProof/>
            <w:szCs w:val="32"/>
          </w:rPr>
          <w:t>第一章  招标公告</w:t>
        </w:r>
        <w:r>
          <w:rPr>
            <w:noProof/>
          </w:rPr>
          <w:tab/>
        </w:r>
        <w:r>
          <w:rPr>
            <w:noProof/>
          </w:rPr>
          <w:fldChar w:fldCharType="begin"/>
        </w:r>
        <w:r>
          <w:rPr>
            <w:noProof/>
          </w:rPr>
          <w:instrText xml:space="preserve"> PAGEREF _Toc17065 \h </w:instrText>
        </w:r>
        <w:r>
          <w:rPr>
            <w:noProof/>
          </w:rPr>
        </w:r>
        <w:r>
          <w:rPr>
            <w:noProof/>
          </w:rPr>
          <w:fldChar w:fldCharType="separate"/>
        </w:r>
        <w:r w:rsidR="00DD3ADB">
          <w:rPr>
            <w:noProof/>
          </w:rPr>
          <w:t>3</w:t>
        </w:r>
        <w:r>
          <w:rPr>
            <w:noProof/>
          </w:rPr>
          <w:fldChar w:fldCharType="end"/>
        </w:r>
      </w:hyperlink>
    </w:p>
    <w:p w:rsidR="000B5C87" w:rsidRDefault="00923B10">
      <w:pPr>
        <w:pStyle w:val="21"/>
        <w:tabs>
          <w:tab w:val="right" w:leader="dot" w:pos="9638"/>
        </w:tabs>
        <w:ind w:firstLineChars="0" w:firstLine="0"/>
        <w:rPr>
          <w:noProof/>
        </w:rPr>
      </w:pPr>
      <w:hyperlink w:anchor="_Toc4396" w:history="1">
        <w:r w:rsidR="008E4631">
          <w:rPr>
            <w:rFonts w:ascii="宋体" w:hAnsi="宋体" w:cs="宋体" w:hint="eastAsia"/>
            <w:noProof/>
            <w:szCs w:val="24"/>
          </w:rPr>
          <w:t>一、项目基本情况</w:t>
        </w:r>
        <w:r w:rsidR="008E4631">
          <w:rPr>
            <w:noProof/>
          </w:rPr>
          <w:tab/>
        </w:r>
        <w:r w:rsidR="008E4631">
          <w:rPr>
            <w:noProof/>
          </w:rPr>
          <w:fldChar w:fldCharType="begin"/>
        </w:r>
        <w:r w:rsidR="008E4631">
          <w:rPr>
            <w:noProof/>
          </w:rPr>
          <w:instrText xml:space="preserve"> PAGEREF _Toc4396 \h </w:instrText>
        </w:r>
        <w:r w:rsidR="008E4631">
          <w:rPr>
            <w:noProof/>
          </w:rPr>
        </w:r>
        <w:r w:rsidR="008E4631">
          <w:rPr>
            <w:noProof/>
          </w:rPr>
          <w:fldChar w:fldCharType="separate"/>
        </w:r>
        <w:r w:rsidR="00DD3ADB">
          <w:rPr>
            <w:noProof/>
          </w:rPr>
          <w:t>3</w:t>
        </w:r>
        <w:r w:rsidR="008E4631">
          <w:rPr>
            <w:noProof/>
          </w:rPr>
          <w:fldChar w:fldCharType="end"/>
        </w:r>
      </w:hyperlink>
    </w:p>
    <w:p w:rsidR="000B5C87" w:rsidRDefault="00923B10">
      <w:pPr>
        <w:pStyle w:val="21"/>
        <w:tabs>
          <w:tab w:val="right" w:leader="dot" w:pos="9638"/>
        </w:tabs>
        <w:ind w:firstLineChars="0" w:firstLine="0"/>
        <w:rPr>
          <w:noProof/>
        </w:rPr>
      </w:pPr>
      <w:hyperlink w:anchor="_Toc23967" w:history="1">
        <w:r w:rsidR="008E4631">
          <w:rPr>
            <w:rFonts w:ascii="宋体" w:hAnsi="宋体" w:cs="宋体" w:hint="eastAsia"/>
            <w:noProof/>
            <w:szCs w:val="24"/>
          </w:rPr>
          <w:t>二、申请人的资格要求</w:t>
        </w:r>
        <w:r w:rsidR="008E4631">
          <w:rPr>
            <w:noProof/>
          </w:rPr>
          <w:tab/>
        </w:r>
        <w:r w:rsidR="008E4631">
          <w:rPr>
            <w:noProof/>
          </w:rPr>
          <w:fldChar w:fldCharType="begin"/>
        </w:r>
        <w:r w:rsidR="008E4631">
          <w:rPr>
            <w:noProof/>
          </w:rPr>
          <w:instrText xml:space="preserve"> PAGEREF _Toc23967 \h </w:instrText>
        </w:r>
        <w:r w:rsidR="008E4631">
          <w:rPr>
            <w:noProof/>
          </w:rPr>
        </w:r>
        <w:r w:rsidR="008E4631">
          <w:rPr>
            <w:noProof/>
          </w:rPr>
          <w:fldChar w:fldCharType="separate"/>
        </w:r>
        <w:r w:rsidR="00DD3ADB">
          <w:rPr>
            <w:noProof/>
          </w:rPr>
          <w:t>3</w:t>
        </w:r>
        <w:r w:rsidR="008E4631">
          <w:rPr>
            <w:noProof/>
          </w:rPr>
          <w:fldChar w:fldCharType="end"/>
        </w:r>
      </w:hyperlink>
    </w:p>
    <w:p w:rsidR="000B5C87" w:rsidRDefault="00923B10">
      <w:pPr>
        <w:pStyle w:val="21"/>
        <w:tabs>
          <w:tab w:val="right" w:leader="dot" w:pos="9638"/>
        </w:tabs>
        <w:ind w:firstLineChars="0" w:firstLine="0"/>
        <w:rPr>
          <w:noProof/>
        </w:rPr>
      </w:pPr>
      <w:hyperlink w:anchor="_Toc1089" w:history="1">
        <w:r w:rsidR="008E4631">
          <w:rPr>
            <w:rFonts w:ascii="宋体" w:hAnsi="宋体" w:cs="宋体" w:hint="eastAsia"/>
            <w:noProof/>
            <w:szCs w:val="24"/>
          </w:rPr>
          <w:t>三、获取招标文件</w:t>
        </w:r>
        <w:r w:rsidR="008E4631">
          <w:rPr>
            <w:noProof/>
          </w:rPr>
          <w:tab/>
        </w:r>
        <w:r w:rsidR="008E4631">
          <w:rPr>
            <w:noProof/>
          </w:rPr>
          <w:fldChar w:fldCharType="begin"/>
        </w:r>
        <w:r w:rsidR="008E4631">
          <w:rPr>
            <w:noProof/>
          </w:rPr>
          <w:instrText xml:space="preserve"> PAGEREF _Toc1089 \h </w:instrText>
        </w:r>
        <w:r w:rsidR="008E4631">
          <w:rPr>
            <w:noProof/>
          </w:rPr>
        </w:r>
        <w:r w:rsidR="008E4631">
          <w:rPr>
            <w:noProof/>
          </w:rPr>
          <w:fldChar w:fldCharType="separate"/>
        </w:r>
        <w:r w:rsidR="00DD3ADB">
          <w:rPr>
            <w:noProof/>
          </w:rPr>
          <w:t>5</w:t>
        </w:r>
        <w:r w:rsidR="008E4631">
          <w:rPr>
            <w:noProof/>
          </w:rPr>
          <w:fldChar w:fldCharType="end"/>
        </w:r>
      </w:hyperlink>
    </w:p>
    <w:p w:rsidR="000B5C87" w:rsidRDefault="00923B10">
      <w:pPr>
        <w:pStyle w:val="21"/>
        <w:tabs>
          <w:tab w:val="right" w:leader="dot" w:pos="9638"/>
        </w:tabs>
        <w:ind w:firstLineChars="0" w:firstLine="0"/>
        <w:rPr>
          <w:noProof/>
        </w:rPr>
      </w:pPr>
      <w:hyperlink w:anchor="_Toc15938" w:history="1">
        <w:r w:rsidR="008E4631">
          <w:rPr>
            <w:rFonts w:ascii="宋体" w:hAnsi="宋体" w:cs="宋体" w:hint="eastAsia"/>
            <w:noProof/>
            <w:szCs w:val="24"/>
          </w:rPr>
          <w:t>四、提交投标文件截止时间、开标时间和地点</w:t>
        </w:r>
        <w:r w:rsidR="008E4631">
          <w:rPr>
            <w:noProof/>
          </w:rPr>
          <w:tab/>
        </w:r>
        <w:r w:rsidR="008E4631">
          <w:rPr>
            <w:noProof/>
          </w:rPr>
          <w:fldChar w:fldCharType="begin"/>
        </w:r>
        <w:r w:rsidR="008E4631">
          <w:rPr>
            <w:noProof/>
          </w:rPr>
          <w:instrText xml:space="preserve"> PAGEREF _Toc15938 \h </w:instrText>
        </w:r>
        <w:r w:rsidR="008E4631">
          <w:rPr>
            <w:noProof/>
          </w:rPr>
        </w:r>
        <w:r w:rsidR="008E4631">
          <w:rPr>
            <w:noProof/>
          </w:rPr>
          <w:fldChar w:fldCharType="separate"/>
        </w:r>
        <w:r w:rsidR="00DD3ADB">
          <w:rPr>
            <w:noProof/>
          </w:rPr>
          <w:t>5</w:t>
        </w:r>
        <w:r w:rsidR="008E4631">
          <w:rPr>
            <w:noProof/>
          </w:rPr>
          <w:fldChar w:fldCharType="end"/>
        </w:r>
      </w:hyperlink>
    </w:p>
    <w:p w:rsidR="000B5C87" w:rsidRDefault="00923B10">
      <w:pPr>
        <w:pStyle w:val="21"/>
        <w:tabs>
          <w:tab w:val="right" w:leader="dot" w:pos="9638"/>
        </w:tabs>
        <w:ind w:firstLineChars="0" w:firstLine="0"/>
        <w:rPr>
          <w:noProof/>
        </w:rPr>
      </w:pPr>
      <w:hyperlink w:anchor="_Toc730" w:history="1">
        <w:r w:rsidR="008E4631">
          <w:rPr>
            <w:rFonts w:ascii="宋体" w:hAnsi="宋体" w:cs="宋体" w:hint="eastAsia"/>
            <w:noProof/>
            <w:szCs w:val="24"/>
          </w:rPr>
          <w:t>五、公告期限</w:t>
        </w:r>
        <w:r w:rsidR="008E4631">
          <w:rPr>
            <w:noProof/>
          </w:rPr>
          <w:tab/>
        </w:r>
        <w:r w:rsidR="008E4631">
          <w:rPr>
            <w:noProof/>
          </w:rPr>
          <w:fldChar w:fldCharType="begin"/>
        </w:r>
        <w:r w:rsidR="008E4631">
          <w:rPr>
            <w:noProof/>
          </w:rPr>
          <w:instrText xml:space="preserve"> PAGEREF _Toc730 \h </w:instrText>
        </w:r>
        <w:r w:rsidR="008E4631">
          <w:rPr>
            <w:noProof/>
          </w:rPr>
        </w:r>
        <w:r w:rsidR="008E4631">
          <w:rPr>
            <w:noProof/>
          </w:rPr>
          <w:fldChar w:fldCharType="separate"/>
        </w:r>
        <w:r w:rsidR="00DD3ADB">
          <w:rPr>
            <w:noProof/>
          </w:rPr>
          <w:t>5</w:t>
        </w:r>
        <w:r w:rsidR="008E4631">
          <w:rPr>
            <w:noProof/>
          </w:rPr>
          <w:fldChar w:fldCharType="end"/>
        </w:r>
      </w:hyperlink>
    </w:p>
    <w:p w:rsidR="000B5C87" w:rsidRDefault="00923B10">
      <w:pPr>
        <w:pStyle w:val="21"/>
        <w:tabs>
          <w:tab w:val="right" w:leader="dot" w:pos="9638"/>
        </w:tabs>
        <w:ind w:firstLineChars="0" w:firstLine="0"/>
        <w:rPr>
          <w:noProof/>
        </w:rPr>
      </w:pPr>
      <w:hyperlink w:anchor="_Toc15190" w:history="1">
        <w:r w:rsidR="008E4631">
          <w:rPr>
            <w:rFonts w:ascii="宋体" w:hAnsi="宋体" w:cs="宋体" w:hint="eastAsia"/>
            <w:noProof/>
            <w:szCs w:val="24"/>
          </w:rPr>
          <w:t>六、其他补充事宜</w:t>
        </w:r>
        <w:r w:rsidR="008E4631">
          <w:rPr>
            <w:noProof/>
          </w:rPr>
          <w:tab/>
        </w:r>
        <w:r w:rsidR="008E4631">
          <w:rPr>
            <w:noProof/>
          </w:rPr>
          <w:fldChar w:fldCharType="begin"/>
        </w:r>
        <w:r w:rsidR="008E4631">
          <w:rPr>
            <w:noProof/>
          </w:rPr>
          <w:instrText xml:space="preserve"> PAGEREF _Toc15190 \h </w:instrText>
        </w:r>
        <w:r w:rsidR="008E4631">
          <w:rPr>
            <w:noProof/>
          </w:rPr>
        </w:r>
        <w:r w:rsidR="008E4631">
          <w:rPr>
            <w:noProof/>
          </w:rPr>
          <w:fldChar w:fldCharType="separate"/>
        </w:r>
        <w:r w:rsidR="00DD3ADB">
          <w:rPr>
            <w:noProof/>
          </w:rPr>
          <w:t>6</w:t>
        </w:r>
        <w:r w:rsidR="008E4631">
          <w:rPr>
            <w:noProof/>
          </w:rPr>
          <w:fldChar w:fldCharType="end"/>
        </w:r>
      </w:hyperlink>
    </w:p>
    <w:p w:rsidR="000B5C87" w:rsidRDefault="00923B10">
      <w:pPr>
        <w:pStyle w:val="21"/>
        <w:tabs>
          <w:tab w:val="right" w:leader="dot" w:pos="9638"/>
        </w:tabs>
        <w:ind w:firstLineChars="0" w:firstLine="0"/>
        <w:rPr>
          <w:noProof/>
        </w:rPr>
      </w:pPr>
      <w:hyperlink w:anchor="_Toc29257" w:history="1">
        <w:r w:rsidR="008E4631">
          <w:rPr>
            <w:rFonts w:ascii="宋体" w:hAnsi="宋体" w:cs="宋体" w:hint="eastAsia"/>
            <w:noProof/>
            <w:szCs w:val="24"/>
          </w:rPr>
          <w:t>七、对本次招标提出询问，请按以下方式联系</w:t>
        </w:r>
        <w:r w:rsidR="008E4631">
          <w:rPr>
            <w:noProof/>
          </w:rPr>
          <w:tab/>
        </w:r>
        <w:r w:rsidR="008E4631">
          <w:rPr>
            <w:noProof/>
          </w:rPr>
          <w:fldChar w:fldCharType="begin"/>
        </w:r>
        <w:r w:rsidR="008E4631">
          <w:rPr>
            <w:noProof/>
          </w:rPr>
          <w:instrText xml:space="preserve"> PAGEREF _Toc29257 \h </w:instrText>
        </w:r>
        <w:r w:rsidR="008E4631">
          <w:rPr>
            <w:noProof/>
          </w:rPr>
        </w:r>
        <w:r w:rsidR="008E4631">
          <w:rPr>
            <w:noProof/>
          </w:rPr>
          <w:fldChar w:fldCharType="separate"/>
        </w:r>
        <w:r w:rsidR="00DD3ADB">
          <w:rPr>
            <w:noProof/>
          </w:rPr>
          <w:t>6</w:t>
        </w:r>
        <w:r w:rsidR="008E4631">
          <w:rPr>
            <w:noProof/>
          </w:rPr>
          <w:fldChar w:fldCharType="end"/>
        </w:r>
      </w:hyperlink>
    </w:p>
    <w:p w:rsidR="000B5C87" w:rsidRDefault="00923B10">
      <w:pPr>
        <w:pStyle w:val="10"/>
        <w:tabs>
          <w:tab w:val="right" w:leader="dot" w:pos="9638"/>
        </w:tabs>
        <w:ind w:firstLineChars="0" w:firstLine="0"/>
        <w:rPr>
          <w:noProof/>
        </w:rPr>
      </w:pPr>
      <w:hyperlink w:anchor="_Toc4779" w:history="1">
        <w:r w:rsidR="008E4631">
          <w:rPr>
            <w:rFonts w:ascii="宋体" w:hAnsi="宋体" w:cs="宋体" w:hint="eastAsia"/>
            <w:noProof/>
            <w:szCs w:val="32"/>
          </w:rPr>
          <w:t>第二章  投标供应商须知</w:t>
        </w:r>
        <w:r w:rsidR="008E4631">
          <w:rPr>
            <w:noProof/>
          </w:rPr>
          <w:tab/>
        </w:r>
        <w:r w:rsidR="008E4631">
          <w:rPr>
            <w:noProof/>
          </w:rPr>
          <w:fldChar w:fldCharType="begin"/>
        </w:r>
        <w:r w:rsidR="008E4631">
          <w:rPr>
            <w:noProof/>
          </w:rPr>
          <w:instrText xml:space="preserve"> PAGEREF _Toc4779 \h </w:instrText>
        </w:r>
        <w:r w:rsidR="008E4631">
          <w:rPr>
            <w:noProof/>
          </w:rPr>
        </w:r>
        <w:r w:rsidR="008E4631">
          <w:rPr>
            <w:noProof/>
          </w:rPr>
          <w:fldChar w:fldCharType="separate"/>
        </w:r>
        <w:r w:rsidR="00DD3ADB">
          <w:rPr>
            <w:noProof/>
          </w:rPr>
          <w:t>7</w:t>
        </w:r>
        <w:r w:rsidR="008E4631">
          <w:rPr>
            <w:noProof/>
          </w:rPr>
          <w:fldChar w:fldCharType="end"/>
        </w:r>
      </w:hyperlink>
    </w:p>
    <w:p w:rsidR="000B5C87" w:rsidRDefault="00923B10">
      <w:pPr>
        <w:pStyle w:val="21"/>
        <w:tabs>
          <w:tab w:val="right" w:leader="dot" w:pos="9638"/>
        </w:tabs>
        <w:ind w:firstLineChars="0" w:firstLine="0"/>
        <w:rPr>
          <w:noProof/>
        </w:rPr>
      </w:pPr>
      <w:hyperlink w:anchor="_Toc28292" w:history="1">
        <w:r w:rsidR="008E4631">
          <w:rPr>
            <w:rFonts w:ascii="宋体" w:hAnsi="宋体" w:cs="宋体" w:hint="eastAsia"/>
            <w:noProof/>
            <w:szCs w:val="24"/>
          </w:rPr>
          <w:t>投标供应商须知前附表</w:t>
        </w:r>
        <w:r w:rsidR="008E4631">
          <w:rPr>
            <w:noProof/>
          </w:rPr>
          <w:tab/>
        </w:r>
        <w:r w:rsidR="008E4631">
          <w:rPr>
            <w:noProof/>
          </w:rPr>
          <w:fldChar w:fldCharType="begin"/>
        </w:r>
        <w:r w:rsidR="008E4631">
          <w:rPr>
            <w:noProof/>
          </w:rPr>
          <w:instrText xml:space="preserve"> PAGEREF _Toc28292 \h </w:instrText>
        </w:r>
        <w:r w:rsidR="008E4631">
          <w:rPr>
            <w:noProof/>
          </w:rPr>
        </w:r>
        <w:r w:rsidR="008E4631">
          <w:rPr>
            <w:noProof/>
          </w:rPr>
          <w:fldChar w:fldCharType="separate"/>
        </w:r>
        <w:r w:rsidR="00DD3ADB">
          <w:rPr>
            <w:noProof/>
          </w:rPr>
          <w:t>7</w:t>
        </w:r>
        <w:r w:rsidR="008E4631">
          <w:rPr>
            <w:noProof/>
          </w:rPr>
          <w:fldChar w:fldCharType="end"/>
        </w:r>
      </w:hyperlink>
    </w:p>
    <w:p w:rsidR="000B5C87" w:rsidRDefault="00923B10">
      <w:pPr>
        <w:pStyle w:val="21"/>
        <w:tabs>
          <w:tab w:val="right" w:leader="dot" w:pos="9638"/>
        </w:tabs>
        <w:ind w:firstLineChars="0" w:firstLine="0"/>
        <w:rPr>
          <w:noProof/>
        </w:rPr>
      </w:pPr>
      <w:hyperlink w:anchor="_Toc15854" w:history="1">
        <w:r w:rsidR="008E4631">
          <w:rPr>
            <w:rFonts w:ascii="宋体" w:hAnsi="宋体" w:cs="宋体" w:hint="eastAsia"/>
            <w:noProof/>
            <w:szCs w:val="24"/>
          </w:rPr>
          <w:t>1.总则</w:t>
        </w:r>
        <w:r w:rsidR="008E4631">
          <w:rPr>
            <w:noProof/>
          </w:rPr>
          <w:tab/>
        </w:r>
        <w:r w:rsidR="008E4631">
          <w:rPr>
            <w:noProof/>
          </w:rPr>
          <w:fldChar w:fldCharType="begin"/>
        </w:r>
        <w:r w:rsidR="008E4631">
          <w:rPr>
            <w:noProof/>
          </w:rPr>
          <w:instrText xml:space="preserve"> PAGEREF _Toc15854 \h </w:instrText>
        </w:r>
        <w:r w:rsidR="008E4631">
          <w:rPr>
            <w:noProof/>
          </w:rPr>
        </w:r>
        <w:r w:rsidR="008E4631">
          <w:rPr>
            <w:noProof/>
          </w:rPr>
          <w:fldChar w:fldCharType="separate"/>
        </w:r>
        <w:r w:rsidR="00DD3ADB">
          <w:rPr>
            <w:noProof/>
          </w:rPr>
          <w:t>13</w:t>
        </w:r>
        <w:r w:rsidR="008E4631">
          <w:rPr>
            <w:noProof/>
          </w:rPr>
          <w:fldChar w:fldCharType="end"/>
        </w:r>
      </w:hyperlink>
    </w:p>
    <w:p w:rsidR="000B5C87" w:rsidRDefault="00923B10">
      <w:pPr>
        <w:pStyle w:val="21"/>
        <w:tabs>
          <w:tab w:val="right" w:leader="dot" w:pos="9638"/>
        </w:tabs>
        <w:ind w:firstLineChars="0" w:firstLine="0"/>
        <w:rPr>
          <w:noProof/>
        </w:rPr>
      </w:pPr>
      <w:hyperlink w:anchor="_Toc6397" w:history="1">
        <w:r w:rsidR="008E4631">
          <w:rPr>
            <w:rFonts w:ascii="宋体" w:hAnsi="宋体" w:cs="宋体" w:hint="eastAsia"/>
            <w:noProof/>
            <w:szCs w:val="24"/>
          </w:rPr>
          <w:t>1.1项目概况</w:t>
        </w:r>
        <w:r w:rsidR="008E4631">
          <w:rPr>
            <w:noProof/>
          </w:rPr>
          <w:tab/>
        </w:r>
        <w:r w:rsidR="008E4631">
          <w:rPr>
            <w:noProof/>
          </w:rPr>
          <w:fldChar w:fldCharType="begin"/>
        </w:r>
        <w:r w:rsidR="008E4631">
          <w:rPr>
            <w:noProof/>
          </w:rPr>
          <w:instrText xml:space="preserve"> PAGEREF _Toc6397 \h </w:instrText>
        </w:r>
        <w:r w:rsidR="008E4631">
          <w:rPr>
            <w:noProof/>
          </w:rPr>
        </w:r>
        <w:r w:rsidR="008E4631">
          <w:rPr>
            <w:noProof/>
          </w:rPr>
          <w:fldChar w:fldCharType="separate"/>
        </w:r>
        <w:r w:rsidR="00DD3ADB">
          <w:rPr>
            <w:noProof/>
          </w:rPr>
          <w:t>13</w:t>
        </w:r>
        <w:r w:rsidR="008E4631">
          <w:rPr>
            <w:noProof/>
          </w:rPr>
          <w:fldChar w:fldCharType="end"/>
        </w:r>
      </w:hyperlink>
    </w:p>
    <w:p w:rsidR="000B5C87" w:rsidRDefault="00923B10">
      <w:pPr>
        <w:pStyle w:val="21"/>
        <w:tabs>
          <w:tab w:val="right" w:leader="dot" w:pos="9638"/>
        </w:tabs>
        <w:ind w:firstLineChars="0" w:firstLine="0"/>
        <w:rPr>
          <w:noProof/>
        </w:rPr>
      </w:pPr>
      <w:hyperlink w:anchor="_Toc5467" w:history="1">
        <w:r w:rsidR="008E4631">
          <w:rPr>
            <w:rFonts w:ascii="宋体" w:hAnsi="宋体" w:cs="宋体" w:hint="eastAsia"/>
            <w:noProof/>
            <w:szCs w:val="24"/>
          </w:rPr>
          <w:t>1.2资金来源和落实情况</w:t>
        </w:r>
        <w:r w:rsidR="008E4631">
          <w:rPr>
            <w:noProof/>
          </w:rPr>
          <w:tab/>
        </w:r>
        <w:r w:rsidR="008E4631">
          <w:rPr>
            <w:noProof/>
          </w:rPr>
          <w:fldChar w:fldCharType="begin"/>
        </w:r>
        <w:r w:rsidR="008E4631">
          <w:rPr>
            <w:noProof/>
          </w:rPr>
          <w:instrText xml:space="preserve"> PAGEREF _Toc5467 \h </w:instrText>
        </w:r>
        <w:r w:rsidR="008E4631">
          <w:rPr>
            <w:noProof/>
          </w:rPr>
        </w:r>
        <w:r w:rsidR="008E4631">
          <w:rPr>
            <w:noProof/>
          </w:rPr>
          <w:fldChar w:fldCharType="separate"/>
        </w:r>
        <w:r w:rsidR="00DD3ADB">
          <w:rPr>
            <w:noProof/>
          </w:rPr>
          <w:t>13</w:t>
        </w:r>
        <w:r w:rsidR="008E4631">
          <w:rPr>
            <w:noProof/>
          </w:rPr>
          <w:fldChar w:fldCharType="end"/>
        </w:r>
      </w:hyperlink>
    </w:p>
    <w:p w:rsidR="000B5C87" w:rsidRDefault="00923B10">
      <w:pPr>
        <w:pStyle w:val="21"/>
        <w:tabs>
          <w:tab w:val="right" w:leader="dot" w:pos="9638"/>
        </w:tabs>
        <w:ind w:firstLineChars="0" w:firstLine="0"/>
        <w:rPr>
          <w:noProof/>
        </w:rPr>
      </w:pPr>
      <w:hyperlink w:anchor="_Toc31562" w:history="1">
        <w:r w:rsidR="008E4631">
          <w:rPr>
            <w:rFonts w:ascii="宋体" w:hAnsi="宋体" w:cs="宋体" w:hint="eastAsia"/>
            <w:noProof/>
            <w:szCs w:val="24"/>
          </w:rPr>
          <w:t>1.3采购需求、合同履行期限和质量要求、服务、验收标准</w:t>
        </w:r>
        <w:r w:rsidR="008E4631">
          <w:rPr>
            <w:noProof/>
          </w:rPr>
          <w:tab/>
        </w:r>
        <w:r w:rsidR="008E4631">
          <w:rPr>
            <w:noProof/>
          </w:rPr>
          <w:fldChar w:fldCharType="begin"/>
        </w:r>
        <w:r w:rsidR="008E4631">
          <w:rPr>
            <w:noProof/>
          </w:rPr>
          <w:instrText xml:space="preserve"> PAGEREF _Toc31562 \h </w:instrText>
        </w:r>
        <w:r w:rsidR="008E4631">
          <w:rPr>
            <w:noProof/>
          </w:rPr>
        </w:r>
        <w:r w:rsidR="008E4631">
          <w:rPr>
            <w:noProof/>
          </w:rPr>
          <w:fldChar w:fldCharType="separate"/>
        </w:r>
        <w:r w:rsidR="00DD3ADB">
          <w:rPr>
            <w:noProof/>
          </w:rPr>
          <w:t>13</w:t>
        </w:r>
        <w:r w:rsidR="008E4631">
          <w:rPr>
            <w:noProof/>
          </w:rPr>
          <w:fldChar w:fldCharType="end"/>
        </w:r>
      </w:hyperlink>
    </w:p>
    <w:p w:rsidR="000B5C87" w:rsidRDefault="00923B10">
      <w:pPr>
        <w:pStyle w:val="21"/>
        <w:tabs>
          <w:tab w:val="right" w:leader="dot" w:pos="9638"/>
        </w:tabs>
        <w:ind w:firstLineChars="0" w:firstLine="0"/>
        <w:rPr>
          <w:noProof/>
        </w:rPr>
      </w:pPr>
      <w:hyperlink w:anchor="_Toc27988" w:history="1">
        <w:r w:rsidR="008E4631">
          <w:rPr>
            <w:rFonts w:ascii="宋体" w:hAnsi="宋体" w:cs="宋体" w:hint="eastAsia"/>
            <w:noProof/>
            <w:szCs w:val="24"/>
          </w:rPr>
          <w:t>1.4投标供应商资格要求</w:t>
        </w:r>
        <w:r w:rsidR="008E4631">
          <w:rPr>
            <w:noProof/>
          </w:rPr>
          <w:tab/>
        </w:r>
        <w:r w:rsidR="008E4631">
          <w:rPr>
            <w:noProof/>
          </w:rPr>
          <w:fldChar w:fldCharType="begin"/>
        </w:r>
        <w:r w:rsidR="008E4631">
          <w:rPr>
            <w:noProof/>
          </w:rPr>
          <w:instrText xml:space="preserve"> PAGEREF _Toc27988 \h </w:instrText>
        </w:r>
        <w:r w:rsidR="008E4631">
          <w:rPr>
            <w:noProof/>
          </w:rPr>
        </w:r>
        <w:r w:rsidR="008E4631">
          <w:rPr>
            <w:noProof/>
          </w:rPr>
          <w:fldChar w:fldCharType="separate"/>
        </w:r>
        <w:r w:rsidR="00DD3ADB">
          <w:rPr>
            <w:noProof/>
          </w:rPr>
          <w:t>13</w:t>
        </w:r>
        <w:r w:rsidR="008E4631">
          <w:rPr>
            <w:noProof/>
          </w:rPr>
          <w:fldChar w:fldCharType="end"/>
        </w:r>
      </w:hyperlink>
    </w:p>
    <w:p w:rsidR="000B5C87" w:rsidRDefault="00923B10">
      <w:pPr>
        <w:pStyle w:val="21"/>
        <w:tabs>
          <w:tab w:val="right" w:leader="dot" w:pos="9638"/>
        </w:tabs>
        <w:ind w:firstLineChars="0" w:firstLine="0"/>
        <w:rPr>
          <w:noProof/>
        </w:rPr>
      </w:pPr>
      <w:hyperlink w:anchor="_Toc19684" w:history="1">
        <w:r w:rsidR="008E4631">
          <w:rPr>
            <w:rFonts w:ascii="宋体" w:hAnsi="宋体" w:cs="宋体" w:hint="eastAsia"/>
            <w:noProof/>
            <w:szCs w:val="24"/>
          </w:rPr>
          <w:t>1.5费用承担</w:t>
        </w:r>
        <w:r w:rsidR="008E4631">
          <w:rPr>
            <w:noProof/>
          </w:rPr>
          <w:tab/>
        </w:r>
        <w:r w:rsidR="008E4631">
          <w:rPr>
            <w:noProof/>
          </w:rPr>
          <w:fldChar w:fldCharType="begin"/>
        </w:r>
        <w:r w:rsidR="008E4631">
          <w:rPr>
            <w:noProof/>
          </w:rPr>
          <w:instrText xml:space="preserve"> PAGEREF _Toc19684 \h </w:instrText>
        </w:r>
        <w:r w:rsidR="008E4631">
          <w:rPr>
            <w:noProof/>
          </w:rPr>
        </w:r>
        <w:r w:rsidR="008E4631">
          <w:rPr>
            <w:noProof/>
          </w:rPr>
          <w:fldChar w:fldCharType="separate"/>
        </w:r>
        <w:r w:rsidR="00DD3ADB">
          <w:rPr>
            <w:noProof/>
          </w:rPr>
          <w:t>14</w:t>
        </w:r>
        <w:r w:rsidR="008E4631">
          <w:rPr>
            <w:noProof/>
          </w:rPr>
          <w:fldChar w:fldCharType="end"/>
        </w:r>
      </w:hyperlink>
    </w:p>
    <w:p w:rsidR="000B5C87" w:rsidRDefault="00923B10">
      <w:pPr>
        <w:pStyle w:val="21"/>
        <w:tabs>
          <w:tab w:val="right" w:leader="dot" w:pos="9638"/>
        </w:tabs>
        <w:ind w:firstLineChars="0" w:firstLine="0"/>
        <w:rPr>
          <w:noProof/>
        </w:rPr>
      </w:pPr>
      <w:hyperlink w:anchor="_Toc27038" w:history="1">
        <w:r w:rsidR="008E4631">
          <w:rPr>
            <w:rFonts w:ascii="宋体" w:hAnsi="宋体" w:cs="宋体" w:hint="eastAsia"/>
            <w:noProof/>
            <w:szCs w:val="24"/>
          </w:rPr>
          <w:t>1.6保密</w:t>
        </w:r>
        <w:r w:rsidR="008E4631">
          <w:rPr>
            <w:noProof/>
          </w:rPr>
          <w:tab/>
        </w:r>
        <w:r w:rsidR="008E4631">
          <w:rPr>
            <w:noProof/>
          </w:rPr>
          <w:fldChar w:fldCharType="begin"/>
        </w:r>
        <w:r w:rsidR="008E4631">
          <w:rPr>
            <w:noProof/>
          </w:rPr>
          <w:instrText xml:space="preserve"> PAGEREF _Toc27038 \h </w:instrText>
        </w:r>
        <w:r w:rsidR="008E4631">
          <w:rPr>
            <w:noProof/>
          </w:rPr>
        </w:r>
        <w:r w:rsidR="008E4631">
          <w:rPr>
            <w:noProof/>
          </w:rPr>
          <w:fldChar w:fldCharType="separate"/>
        </w:r>
        <w:r w:rsidR="00DD3ADB">
          <w:rPr>
            <w:noProof/>
          </w:rPr>
          <w:t>14</w:t>
        </w:r>
        <w:r w:rsidR="008E4631">
          <w:rPr>
            <w:noProof/>
          </w:rPr>
          <w:fldChar w:fldCharType="end"/>
        </w:r>
      </w:hyperlink>
    </w:p>
    <w:p w:rsidR="000B5C87" w:rsidRDefault="00923B10">
      <w:pPr>
        <w:pStyle w:val="21"/>
        <w:tabs>
          <w:tab w:val="right" w:leader="dot" w:pos="9638"/>
        </w:tabs>
        <w:ind w:firstLineChars="0" w:firstLine="0"/>
        <w:rPr>
          <w:noProof/>
        </w:rPr>
      </w:pPr>
      <w:hyperlink w:anchor="_Toc3038" w:history="1">
        <w:r w:rsidR="008E4631">
          <w:rPr>
            <w:rFonts w:ascii="宋体" w:hAnsi="宋体" w:cs="宋体" w:hint="eastAsia"/>
            <w:noProof/>
            <w:szCs w:val="24"/>
          </w:rPr>
          <w:t>1.7语言文字</w:t>
        </w:r>
        <w:r w:rsidR="008E4631">
          <w:rPr>
            <w:noProof/>
          </w:rPr>
          <w:tab/>
        </w:r>
        <w:r w:rsidR="008E4631">
          <w:rPr>
            <w:noProof/>
          </w:rPr>
          <w:fldChar w:fldCharType="begin"/>
        </w:r>
        <w:r w:rsidR="008E4631">
          <w:rPr>
            <w:noProof/>
          </w:rPr>
          <w:instrText xml:space="preserve"> PAGEREF _Toc3038 \h </w:instrText>
        </w:r>
        <w:r w:rsidR="008E4631">
          <w:rPr>
            <w:noProof/>
          </w:rPr>
        </w:r>
        <w:r w:rsidR="008E4631">
          <w:rPr>
            <w:noProof/>
          </w:rPr>
          <w:fldChar w:fldCharType="separate"/>
        </w:r>
        <w:r w:rsidR="00DD3ADB">
          <w:rPr>
            <w:noProof/>
          </w:rPr>
          <w:t>14</w:t>
        </w:r>
        <w:r w:rsidR="008E4631">
          <w:rPr>
            <w:noProof/>
          </w:rPr>
          <w:fldChar w:fldCharType="end"/>
        </w:r>
      </w:hyperlink>
    </w:p>
    <w:p w:rsidR="000B5C87" w:rsidRDefault="00923B10">
      <w:pPr>
        <w:pStyle w:val="21"/>
        <w:tabs>
          <w:tab w:val="right" w:leader="dot" w:pos="9638"/>
        </w:tabs>
        <w:ind w:firstLineChars="0" w:firstLine="0"/>
        <w:rPr>
          <w:noProof/>
        </w:rPr>
      </w:pPr>
      <w:hyperlink w:anchor="_Toc31681" w:history="1">
        <w:r w:rsidR="008E4631">
          <w:rPr>
            <w:rFonts w:ascii="宋体" w:hAnsi="宋体" w:cs="宋体" w:hint="eastAsia"/>
            <w:noProof/>
            <w:szCs w:val="24"/>
          </w:rPr>
          <w:t>1.8计量单位</w:t>
        </w:r>
        <w:r w:rsidR="008E4631">
          <w:rPr>
            <w:noProof/>
          </w:rPr>
          <w:tab/>
        </w:r>
        <w:r w:rsidR="008E4631">
          <w:rPr>
            <w:noProof/>
          </w:rPr>
          <w:fldChar w:fldCharType="begin"/>
        </w:r>
        <w:r w:rsidR="008E4631">
          <w:rPr>
            <w:noProof/>
          </w:rPr>
          <w:instrText xml:space="preserve"> PAGEREF _Toc31681 \h </w:instrText>
        </w:r>
        <w:r w:rsidR="008E4631">
          <w:rPr>
            <w:noProof/>
          </w:rPr>
        </w:r>
        <w:r w:rsidR="008E4631">
          <w:rPr>
            <w:noProof/>
          </w:rPr>
          <w:fldChar w:fldCharType="separate"/>
        </w:r>
        <w:r w:rsidR="00DD3ADB">
          <w:rPr>
            <w:noProof/>
          </w:rPr>
          <w:t>14</w:t>
        </w:r>
        <w:r w:rsidR="008E4631">
          <w:rPr>
            <w:noProof/>
          </w:rPr>
          <w:fldChar w:fldCharType="end"/>
        </w:r>
      </w:hyperlink>
    </w:p>
    <w:p w:rsidR="000B5C87" w:rsidRDefault="00923B10">
      <w:pPr>
        <w:pStyle w:val="21"/>
        <w:tabs>
          <w:tab w:val="right" w:leader="dot" w:pos="9638"/>
        </w:tabs>
        <w:ind w:firstLineChars="0" w:firstLine="0"/>
        <w:rPr>
          <w:noProof/>
        </w:rPr>
      </w:pPr>
      <w:hyperlink w:anchor="_Toc10337" w:history="1">
        <w:r w:rsidR="008E4631">
          <w:rPr>
            <w:rFonts w:ascii="宋体" w:hAnsi="宋体" w:cs="宋体" w:hint="eastAsia"/>
            <w:noProof/>
            <w:szCs w:val="24"/>
          </w:rPr>
          <w:t>1.9踏勘现场</w:t>
        </w:r>
        <w:r w:rsidR="008E4631">
          <w:rPr>
            <w:noProof/>
          </w:rPr>
          <w:tab/>
        </w:r>
        <w:r w:rsidR="008E4631">
          <w:rPr>
            <w:noProof/>
          </w:rPr>
          <w:fldChar w:fldCharType="begin"/>
        </w:r>
        <w:r w:rsidR="008E4631">
          <w:rPr>
            <w:noProof/>
          </w:rPr>
          <w:instrText xml:space="preserve"> PAGEREF _Toc10337 \h </w:instrText>
        </w:r>
        <w:r w:rsidR="008E4631">
          <w:rPr>
            <w:noProof/>
          </w:rPr>
        </w:r>
        <w:r w:rsidR="008E4631">
          <w:rPr>
            <w:noProof/>
          </w:rPr>
          <w:fldChar w:fldCharType="separate"/>
        </w:r>
        <w:r w:rsidR="00DD3ADB">
          <w:rPr>
            <w:noProof/>
          </w:rPr>
          <w:t>14</w:t>
        </w:r>
        <w:r w:rsidR="008E4631">
          <w:rPr>
            <w:noProof/>
          </w:rPr>
          <w:fldChar w:fldCharType="end"/>
        </w:r>
      </w:hyperlink>
    </w:p>
    <w:p w:rsidR="000B5C87" w:rsidRDefault="00923B10">
      <w:pPr>
        <w:pStyle w:val="21"/>
        <w:tabs>
          <w:tab w:val="right" w:leader="dot" w:pos="9638"/>
        </w:tabs>
        <w:ind w:firstLineChars="0" w:firstLine="0"/>
        <w:rPr>
          <w:noProof/>
        </w:rPr>
      </w:pPr>
      <w:hyperlink w:anchor="_Toc27925" w:history="1">
        <w:r w:rsidR="008E4631">
          <w:rPr>
            <w:rFonts w:ascii="宋体" w:hAnsi="宋体" w:cs="宋体" w:hint="eastAsia"/>
            <w:noProof/>
            <w:szCs w:val="24"/>
          </w:rPr>
          <w:t>1.10投标预备会</w:t>
        </w:r>
        <w:r w:rsidR="008E4631">
          <w:rPr>
            <w:noProof/>
          </w:rPr>
          <w:tab/>
        </w:r>
        <w:r w:rsidR="008E4631">
          <w:rPr>
            <w:noProof/>
          </w:rPr>
          <w:fldChar w:fldCharType="begin"/>
        </w:r>
        <w:r w:rsidR="008E4631">
          <w:rPr>
            <w:noProof/>
          </w:rPr>
          <w:instrText xml:space="preserve"> PAGEREF _Toc27925 \h </w:instrText>
        </w:r>
        <w:r w:rsidR="008E4631">
          <w:rPr>
            <w:noProof/>
          </w:rPr>
        </w:r>
        <w:r w:rsidR="008E4631">
          <w:rPr>
            <w:noProof/>
          </w:rPr>
          <w:fldChar w:fldCharType="separate"/>
        </w:r>
        <w:r w:rsidR="00DD3ADB">
          <w:rPr>
            <w:noProof/>
          </w:rPr>
          <w:t>14</w:t>
        </w:r>
        <w:r w:rsidR="008E4631">
          <w:rPr>
            <w:noProof/>
          </w:rPr>
          <w:fldChar w:fldCharType="end"/>
        </w:r>
      </w:hyperlink>
    </w:p>
    <w:p w:rsidR="000B5C87" w:rsidRDefault="00923B10">
      <w:pPr>
        <w:pStyle w:val="21"/>
        <w:tabs>
          <w:tab w:val="right" w:leader="dot" w:pos="9638"/>
        </w:tabs>
        <w:ind w:firstLineChars="0" w:firstLine="0"/>
        <w:rPr>
          <w:noProof/>
        </w:rPr>
      </w:pPr>
      <w:hyperlink w:anchor="_Toc16620" w:history="1">
        <w:r w:rsidR="008E4631">
          <w:rPr>
            <w:rFonts w:ascii="宋体" w:hAnsi="宋体" w:cs="宋体" w:hint="eastAsia"/>
            <w:noProof/>
            <w:szCs w:val="24"/>
          </w:rPr>
          <w:t>2.招标文件</w:t>
        </w:r>
        <w:r w:rsidR="008E4631">
          <w:rPr>
            <w:noProof/>
          </w:rPr>
          <w:tab/>
        </w:r>
        <w:r w:rsidR="008E4631">
          <w:rPr>
            <w:noProof/>
          </w:rPr>
          <w:fldChar w:fldCharType="begin"/>
        </w:r>
        <w:r w:rsidR="008E4631">
          <w:rPr>
            <w:noProof/>
          </w:rPr>
          <w:instrText xml:space="preserve"> PAGEREF _Toc16620 \h </w:instrText>
        </w:r>
        <w:r w:rsidR="008E4631">
          <w:rPr>
            <w:noProof/>
          </w:rPr>
        </w:r>
        <w:r w:rsidR="008E4631">
          <w:rPr>
            <w:noProof/>
          </w:rPr>
          <w:fldChar w:fldCharType="separate"/>
        </w:r>
        <w:r w:rsidR="00DD3ADB">
          <w:rPr>
            <w:noProof/>
          </w:rPr>
          <w:t>15</w:t>
        </w:r>
        <w:r w:rsidR="008E4631">
          <w:rPr>
            <w:noProof/>
          </w:rPr>
          <w:fldChar w:fldCharType="end"/>
        </w:r>
      </w:hyperlink>
    </w:p>
    <w:p w:rsidR="000B5C87" w:rsidRDefault="00923B10">
      <w:pPr>
        <w:pStyle w:val="21"/>
        <w:tabs>
          <w:tab w:val="right" w:leader="dot" w:pos="9638"/>
        </w:tabs>
        <w:ind w:firstLineChars="0" w:firstLine="0"/>
        <w:rPr>
          <w:noProof/>
        </w:rPr>
      </w:pPr>
      <w:hyperlink w:anchor="_Toc6784" w:history="1">
        <w:r w:rsidR="008E4631">
          <w:rPr>
            <w:rFonts w:ascii="宋体" w:hAnsi="宋体" w:cs="宋体" w:hint="eastAsia"/>
            <w:noProof/>
            <w:szCs w:val="24"/>
          </w:rPr>
          <w:t>2.1招标文件的组成</w:t>
        </w:r>
        <w:r w:rsidR="008E4631">
          <w:rPr>
            <w:noProof/>
          </w:rPr>
          <w:tab/>
        </w:r>
        <w:r w:rsidR="008E4631">
          <w:rPr>
            <w:noProof/>
          </w:rPr>
          <w:fldChar w:fldCharType="begin"/>
        </w:r>
        <w:r w:rsidR="008E4631">
          <w:rPr>
            <w:noProof/>
          </w:rPr>
          <w:instrText xml:space="preserve"> PAGEREF _Toc6784 \h </w:instrText>
        </w:r>
        <w:r w:rsidR="008E4631">
          <w:rPr>
            <w:noProof/>
          </w:rPr>
        </w:r>
        <w:r w:rsidR="008E4631">
          <w:rPr>
            <w:noProof/>
          </w:rPr>
          <w:fldChar w:fldCharType="separate"/>
        </w:r>
        <w:r w:rsidR="00DD3ADB">
          <w:rPr>
            <w:noProof/>
          </w:rPr>
          <w:t>15</w:t>
        </w:r>
        <w:r w:rsidR="008E4631">
          <w:rPr>
            <w:noProof/>
          </w:rPr>
          <w:fldChar w:fldCharType="end"/>
        </w:r>
      </w:hyperlink>
    </w:p>
    <w:p w:rsidR="000B5C87" w:rsidRDefault="00923B10">
      <w:pPr>
        <w:pStyle w:val="21"/>
        <w:tabs>
          <w:tab w:val="right" w:leader="dot" w:pos="9638"/>
        </w:tabs>
        <w:ind w:firstLineChars="0" w:firstLine="0"/>
        <w:rPr>
          <w:noProof/>
        </w:rPr>
      </w:pPr>
      <w:hyperlink w:anchor="_Toc7591" w:history="1">
        <w:r w:rsidR="008E4631">
          <w:rPr>
            <w:rFonts w:ascii="宋体" w:hAnsi="宋体" w:cs="宋体" w:hint="eastAsia"/>
            <w:noProof/>
            <w:szCs w:val="24"/>
          </w:rPr>
          <w:t>2.2招标文件的澄清</w:t>
        </w:r>
        <w:r w:rsidR="008E4631">
          <w:rPr>
            <w:noProof/>
          </w:rPr>
          <w:tab/>
        </w:r>
        <w:r w:rsidR="008E4631">
          <w:rPr>
            <w:noProof/>
          </w:rPr>
          <w:fldChar w:fldCharType="begin"/>
        </w:r>
        <w:r w:rsidR="008E4631">
          <w:rPr>
            <w:noProof/>
          </w:rPr>
          <w:instrText xml:space="preserve"> PAGEREF _Toc7591 \h </w:instrText>
        </w:r>
        <w:r w:rsidR="008E4631">
          <w:rPr>
            <w:noProof/>
          </w:rPr>
        </w:r>
        <w:r w:rsidR="008E4631">
          <w:rPr>
            <w:noProof/>
          </w:rPr>
          <w:fldChar w:fldCharType="separate"/>
        </w:r>
        <w:r w:rsidR="00DD3ADB">
          <w:rPr>
            <w:noProof/>
          </w:rPr>
          <w:t>15</w:t>
        </w:r>
        <w:r w:rsidR="008E4631">
          <w:rPr>
            <w:noProof/>
          </w:rPr>
          <w:fldChar w:fldCharType="end"/>
        </w:r>
      </w:hyperlink>
    </w:p>
    <w:p w:rsidR="000B5C87" w:rsidRDefault="00923B10">
      <w:pPr>
        <w:pStyle w:val="21"/>
        <w:tabs>
          <w:tab w:val="right" w:leader="dot" w:pos="9638"/>
        </w:tabs>
        <w:ind w:firstLineChars="0" w:firstLine="0"/>
        <w:rPr>
          <w:noProof/>
        </w:rPr>
      </w:pPr>
      <w:hyperlink w:anchor="_Toc30459" w:history="1">
        <w:r w:rsidR="008E4631">
          <w:rPr>
            <w:rFonts w:ascii="宋体" w:hAnsi="宋体" w:cs="宋体" w:hint="eastAsia"/>
            <w:noProof/>
            <w:szCs w:val="24"/>
          </w:rPr>
          <w:t>2.3招标文件的修改</w:t>
        </w:r>
        <w:r w:rsidR="008E4631">
          <w:rPr>
            <w:noProof/>
          </w:rPr>
          <w:tab/>
        </w:r>
        <w:r w:rsidR="008E4631">
          <w:rPr>
            <w:noProof/>
          </w:rPr>
          <w:fldChar w:fldCharType="begin"/>
        </w:r>
        <w:r w:rsidR="008E4631">
          <w:rPr>
            <w:noProof/>
          </w:rPr>
          <w:instrText xml:space="preserve"> PAGEREF _Toc30459 \h </w:instrText>
        </w:r>
        <w:r w:rsidR="008E4631">
          <w:rPr>
            <w:noProof/>
          </w:rPr>
        </w:r>
        <w:r w:rsidR="008E4631">
          <w:rPr>
            <w:noProof/>
          </w:rPr>
          <w:fldChar w:fldCharType="separate"/>
        </w:r>
        <w:r w:rsidR="00DD3ADB">
          <w:rPr>
            <w:noProof/>
          </w:rPr>
          <w:t>15</w:t>
        </w:r>
        <w:r w:rsidR="008E4631">
          <w:rPr>
            <w:noProof/>
          </w:rPr>
          <w:fldChar w:fldCharType="end"/>
        </w:r>
      </w:hyperlink>
    </w:p>
    <w:p w:rsidR="000B5C87" w:rsidRDefault="00923B10">
      <w:pPr>
        <w:pStyle w:val="21"/>
        <w:tabs>
          <w:tab w:val="right" w:leader="dot" w:pos="9638"/>
        </w:tabs>
        <w:ind w:firstLineChars="0" w:firstLine="0"/>
        <w:rPr>
          <w:noProof/>
        </w:rPr>
      </w:pPr>
      <w:hyperlink w:anchor="_Toc19280" w:history="1">
        <w:r w:rsidR="008E4631">
          <w:rPr>
            <w:rFonts w:ascii="宋体" w:hAnsi="宋体" w:cs="宋体" w:hint="eastAsia"/>
            <w:noProof/>
            <w:szCs w:val="24"/>
          </w:rPr>
          <w:t>3.投标文件</w:t>
        </w:r>
        <w:r w:rsidR="008E4631">
          <w:rPr>
            <w:noProof/>
          </w:rPr>
          <w:tab/>
        </w:r>
        <w:r w:rsidR="008E4631">
          <w:rPr>
            <w:noProof/>
          </w:rPr>
          <w:fldChar w:fldCharType="begin"/>
        </w:r>
        <w:r w:rsidR="008E4631">
          <w:rPr>
            <w:noProof/>
          </w:rPr>
          <w:instrText xml:space="preserve"> PAGEREF _Toc19280 \h </w:instrText>
        </w:r>
        <w:r w:rsidR="008E4631">
          <w:rPr>
            <w:noProof/>
          </w:rPr>
        </w:r>
        <w:r w:rsidR="008E4631">
          <w:rPr>
            <w:noProof/>
          </w:rPr>
          <w:fldChar w:fldCharType="separate"/>
        </w:r>
        <w:r w:rsidR="00DD3ADB">
          <w:rPr>
            <w:noProof/>
          </w:rPr>
          <w:t>15</w:t>
        </w:r>
        <w:r w:rsidR="008E4631">
          <w:rPr>
            <w:noProof/>
          </w:rPr>
          <w:fldChar w:fldCharType="end"/>
        </w:r>
      </w:hyperlink>
    </w:p>
    <w:p w:rsidR="000B5C87" w:rsidRDefault="00923B10">
      <w:pPr>
        <w:pStyle w:val="21"/>
        <w:tabs>
          <w:tab w:val="right" w:leader="dot" w:pos="9638"/>
        </w:tabs>
        <w:ind w:firstLineChars="0" w:firstLine="0"/>
        <w:rPr>
          <w:noProof/>
        </w:rPr>
      </w:pPr>
      <w:hyperlink w:anchor="_Toc21328" w:history="1">
        <w:r w:rsidR="008E4631">
          <w:rPr>
            <w:rFonts w:ascii="宋体" w:hAnsi="宋体" w:cs="宋体" w:hint="eastAsia"/>
            <w:noProof/>
            <w:szCs w:val="24"/>
          </w:rPr>
          <w:t>3.1投标文件的组成</w:t>
        </w:r>
        <w:r w:rsidR="008E4631">
          <w:rPr>
            <w:noProof/>
          </w:rPr>
          <w:tab/>
        </w:r>
        <w:r w:rsidR="008E4631">
          <w:rPr>
            <w:noProof/>
          </w:rPr>
          <w:fldChar w:fldCharType="begin"/>
        </w:r>
        <w:r w:rsidR="008E4631">
          <w:rPr>
            <w:noProof/>
          </w:rPr>
          <w:instrText xml:space="preserve"> PAGEREF _Toc21328 \h </w:instrText>
        </w:r>
        <w:r w:rsidR="008E4631">
          <w:rPr>
            <w:noProof/>
          </w:rPr>
        </w:r>
        <w:r w:rsidR="008E4631">
          <w:rPr>
            <w:noProof/>
          </w:rPr>
          <w:fldChar w:fldCharType="separate"/>
        </w:r>
        <w:r w:rsidR="00DD3ADB">
          <w:rPr>
            <w:noProof/>
          </w:rPr>
          <w:t>15</w:t>
        </w:r>
        <w:r w:rsidR="008E4631">
          <w:rPr>
            <w:noProof/>
          </w:rPr>
          <w:fldChar w:fldCharType="end"/>
        </w:r>
      </w:hyperlink>
    </w:p>
    <w:p w:rsidR="000B5C87" w:rsidRDefault="00923B10">
      <w:pPr>
        <w:pStyle w:val="21"/>
        <w:tabs>
          <w:tab w:val="right" w:leader="dot" w:pos="9638"/>
        </w:tabs>
        <w:ind w:firstLineChars="0" w:firstLine="0"/>
        <w:rPr>
          <w:noProof/>
        </w:rPr>
      </w:pPr>
      <w:hyperlink w:anchor="_Toc31367" w:history="1">
        <w:r w:rsidR="008E4631">
          <w:rPr>
            <w:rFonts w:ascii="宋体" w:hAnsi="宋体" w:cs="宋体" w:hint="eastAsia"/>
            <w:noProof/>
            <w:szCs w:val="24"/>
          </w:rPr>
          <w:t>3.2投标报价</w:t>
        </w:r>
        <w:r w:rsidR="008E4631">
          <w:rPr>
            <w:noProof/>
          </w:rPr>
          <w:tab/>
        </w:r>
        <w:r w:rsidR="008E4631">
          <w:rPr>
            <w:noProof/>
          </w:rPr>
          <w:fldChar w:fldCharType="begin"/>
        </w:r>
        <w:r w:rsidR="008E4631">
          <w:rPr>
            <w:noProof/>
          </w:rPr>
          <w:instrText xml:space="preserve"> PAGEREF _Toc31367 \h </w:instrText>
        </w:r>
        <w:r w:rsidR="008E4631">
          <w:rPr>
            <w:noProof/>
          </w:rPr>
        </w:r>
        <w:r w:rsidR="008E4631">
          <w:rPr>
            <w:noProof/>
          </w:rPr>
          <w:fldChar w:fldCharType="separate"/>
        </w:r>
        <w:r w:rsidR="00DD3ADB">
          <w:rPr>
            <w:noProof/>
          </w:rPr>
          <w:t>16</w:t>
        </w:r>
        <w:r w:rsidR="008E4631">
          <w:rPr>
            <w:noProof/>
          </w:rPr>
          <w:fldChar w:fldCharType="end"/>
        </w:r>
      </w:hyperlink>
    </w:p>
    <w:p w:rsidR="000B5C87" w:rsidRDefault="00923B10">
      <w:pPr>
        <w:pStyle w:val="21"/>
        <w:tabs>
          <w:tab w:val="right" w:leader="dot" w:pos="9638"/>
        </w:tabs>
        <w:ind w:firstLineChars="0" w:firstLine="0"/>
        <w:rPr>
          <w:noProof/>
        </w:rPr>
      </w:pPr>
      <w:hyperlink w:anchor="_Toc7341" w:history="1">
        <w:r w:rsidR="008E4631">
          <w:rPr>
            <w:rFonts w:ascii="宋体" w:hAnsi="宋体" w:cs="宋体" w:hint="eastAsia"/>
            <w:noProof/>
            <w:szCs w:val="24"/>
          </w:rPr>
          <w:t>3.3投标有效期</w:t>
        </w:r>
        <w:r w:rsidR="008E4631">
          <w:rPr>
            <w:noProof/>
          </w:rPr>
          <w:tab/>
        </w:r>
        <w:r w:rsidR="008E4631">
          <w:rPr>
            <w:noProof/>
          </w:rPr>
          <w:fldChar w:fldCharType="begin"/>
        </w:r>
        <w:r w:rsidR="008E4631">
          <w:rPr>
            <w:noProof/>
          </w:rPr>
          <w:instrText xml:space="preserve"> PAGEREF _Toc7341 \h </w:instrText>
        </w:r>
        <w:r w:rsidR="008E4631">
          <w:rPr>
            <w:noProof/>
          </w:rPr>
        </w:r>
        <w:r w:rsidR="008E4631">
          <w:rPr>
            <w:noProof/>
          </w:rPr>
          <w:fldChar w:fldCharType="separate"/>
        </w:r>
        <w:r w:rsidR="00DD3ADB">
          <w:rPr>
            <w:noProof/>
          </w:rPr>
          <w:t>17</w:t>
        </w:r>
        <w:r w:rsidR="008E4631">
          <w:rPr>
            <w:noProof/>
          </w:rPr>
          <w:fldChar w:fldCharType="end"/>
        </w:r>
      </w:hyperlink>
    </w:p>
    <w:p w:rsidR="000B5C87" w:rsidRDefault="00923B10">
      <w:pPr>
        <w:pStyle w:val="21"/>
        <w:tabs>
          <w:tab w:val="right" w:leader="dot" w:pos="9638"/>
        </w:tabs>
        <w:ind w:firstLineChars="0" w:firstLine="0"/>
        <w:rPr>
          <w:noProof/>
        </w:rPr>
      </w:pPr>
      <w:hyperlink w:anchor="_Toc11910" w:history="1">
        <w:r w:rsidR="008E4631">
          <w:rPr>
            <w:rFonts w:ascii="宋体" w:hAnsi="宋体" w:cs="宋体" w:hint="eastAsia"/>
            <w:noProof/>
            <w:szCs w:val="24"/>
          </w:rPr>
          <w:t>3.4投标保证金</w:t>
        </w:r>
        <w:r w:rsidR="008E4631">
          <w:rPr>
            <w:noProof/>
          </w:rPr>
          <w:tab/>
        </w:r>
        <w:r w:rsidR="008E4631">
          <w:rPr>
            <w:noProof/>
          </w:rPr>
          <w:fldChar w:fldCharType="begin"/>
        </w:r>
        <w:r w:rsidR="008E4631">
          <w:rPr>
            <w:noProof/>
          </w:rPr>
          <w:instrText xml:space="preserve"> PAGEREF _Toc11910 \h </w:instrText>
        </w:r>
        <w:r w:rsidR="008E4631">
          <w:rPr>
            <w:noProof/>
          </w:rPr>
        </w:r>
        <w:r w:rsidR="008E4631">
          <w:rPr>
            <w:noProof/>
          </w:rPr>
          <w:fldChar w:fldCharType="separate"/>
        </w:r>
        <w:r w:rsidR="00DD3ADB">
          <w:rPr>
            <w:noProof/>
          </w:rPr>
          <w:t>17</w:t>
        </w:r>
        <w:r w:rsidR="008E4631">
          <w:rPr>
            <w:noProof/>
          </w:rPr>
          <w:fldChar w:fldCharType="end"/>
        </w:r>
      </w:hyperlink>
    </w:p>
    <w:p w:rsidR="000B5C87" w:rsidRDefault="00923B10">
      <w:pPr>
        <w:pStyle w:val="21"/>
        <w:tabs>
          <w:tab w:val="right" w:leader="dot" w:pos="9638"/>
        </w:tabs>
        <w:ind w:firstLineChars="0" w:firstLine="0"/>
        <w:rPr>
          <w:noProof/>
        </w:rPr>
      </w:pPr>
      <w:hyperlink w:anchor="_Toc4362" w:history="1">
        <w:r w:rsidR="008E4631">
          <w:rPr>
            <w:rFonts w:ascii="宋体" w:hAnsi="宋体" w:cs="宋体" w:hint="eastAsia"/>
            <w:noProof/>
            <w:szCs w:val="24"/>
          </w:rPr>
          <w:t>3.5资格审查资料</w:t>
        </w:r>
        <w:r w:rsidR="008E4631">
          <w:rPr>
            <w:noProof/>
          </w:rPr>
          <w:tab/>
        </w:r>
        <w:r w:rsidR="008E4631">
          <w:rPr>
            <w:noProof/>
          </w:rPr>
          <w:fldChar w:fldCharType="begin"/>
        </w:r>
        <w:r w:rsidR="008E4631">
          <w:rPr>
            <w:noProof/>
          </w:rPr>
          <w:instrText xml:space="preserve"> PAGEREF _Toc4362 \h </w:instrText>
        </w:r>
        <w:r w:rsidR="008E4631">
          <w:rPr>
            <w:noProof/>
          </w:rPr>
        </w:r>
        <w:r w:rsidR="008E4631">
          <w:rPr>
            <w:noProof/>
          </w:rPr>
          <w:fldChar w:fldCharType="separate"/>
        </w:r>
        <w:r w:rsidR="00DD3ADB">
          <w:rPr>
            <w:noProof/>
          </w:rPr>
          <w:t>17</w:t>
        </w:r>
        <w:r w:rsidR="008E4631">
          <w:rPr>
            <w:noProof/>
          </w:rPr>
          <w:fldChar w:fldCharType="end"/>
        </w:r>
      </w:hyperlink>
    </w:p>
    <w:p w:rsidR="000B5C87" w:rsidRDefault="00923B10">
      <w:pPr>
        <w:pStyle w:val="21"/>
        <w:tabs>
          <w:tab w:val="right" w:leader="dot" w:pos="9638"/>
        </w:tabs>
        <w:ind w:firstLineChars="0" w:firstLine="0"/>
        <w:rPr>
          <w:noProof/>
        </w:rPr>
      </w:pPr>
      <w:hyperlink w:anchor="_Toc24198" w:history="1">
        <w:r w:rsidR="008E4631">
          <w:rPr>
            <w:rFonts w:ascii="宋体" w:hAnsi="宋体" w:cs="宋体" w:hint="eastAsia"/>
            <w:noProof/>
            <w:szCs w:val="24"/>
          </w:rPr>
          <w:t>3.6备选投标方案</w:t>
        </w:r>
        <w:r w:rsidR="008E4631">
          <w:rPr>
            <w:noProof/>
          </w:rPr>
          <w:tab/>
        </w:r>
        <w:r w:rsidR="008E4631">
          <w:rPr>
            <w:noProof/>
          </w:rPr>
          <w:fldChar w:fldCharType="begin"/>
        </w:r>
        <w:r w:rsidR="008E4631">
          <w:rPr>
            <w:noProof/>
          </w:rPr>
          <w:instrText xml:space="preserve"> PAGEREF _Toc24198 \h </w:instrText>
        </w:r>
        <w:r w:rsidR="008E4631">
          <w:rPr>
            <w:noProof/>
          </w:rPr>
        </w:r>
        <w:r w:rsidR="008E4631">
          <w:rPr>
            <w:noProof/>
          </w:rPr>
          <w:fldChar w:fldCharType="separate"/>
        </w:r>
        <w:r w:rsidR="00DD3ADB">
          <w:rPr>
            <w:noProof/>
          </w:rPr>
          <w:t>17</w:t>
        </w:r>
        <w:r w:rsidR="008E4631">
          <w:rPr>
            <w:noProof/>
          </w:rPr>
          <w:fldChar w:fldCharType="end"/>
        </w:r>
      </w:hyperlink>
    </w:p>
    <w:p w:rsidR="000B5C87" w:rsidRDefault="00923B10">
      <w:pPr>
        <w:pStyle w:val="21"/>
        <w:tabs>
          <w:tab w:val="right" w:leader="dot" w:pos="9638"/>
        </w:tabs>
        <w:ind w:firstLineChars="0" w:firstLine="0"/>
        <w:rPr>
          <w:noProof/>
        </w:rPr>
      </w:pPr>
      <w:hyperlink w:anchor="_Toc8042" w:history="1">
        <w:r w:rsidR="008E4631">
          <w:rPr>
            <w:rFonts w:ascii="宋体" w:hAnsi="宋体" w:cs="宋体" w:hint="eastAsia"/>
            <w:noProof/>
            <w:szCs w:val="24"/>
          </w:rPr>
          <w:t>3.7投标文件的编制</w:t>
        </w:r>
        <w:r w:rsidR="008E4631">
          <w:rPr>
            <w:noProof/>
          </w:rPr>
          <w:tab/>
        </w:r>
        <w:r w:rsidR="008E4631">
          <w:rPr>
            <w:noProof/>
          </w:rPr>
          <w:fldChar w:fldCharType="begin"/>
        </w:r>
        <w:r w:rsidR="008E4631">
          <w:rPr>
            <w:noProof/>
          </w:rPr>
          <w:instrText xml:space="preserve"> PAGEREF _Toc8042 \h </w:instrText>
        </w:r>
        <w:r w:rsidR="008E4631">
          <w:rPr>
            <w:noProof/>
          </w:rPr>
        </w:r>
        <w:r w:rsidR="008E4631">
          <w:rPr>
            <w:noProof/>
          </w:rPr>
          <w:fldChar w:fldCharType="separate"/>
        </w:r>
        <w:r w:rsidR="00DD3ADB">
          <w:rPr>
            <w:noProof/>
          </w:rPr>
          <w:t>17</w:t>
        </w:r>
        <w:r w:rsidR="008E4631">
          <w:rPr>
            <w:noProof/>
          </w:rPr>
          <w:fldChar w:fldCharType="end"/>
        </w:r>
      </w:hyperlink>
    </w:p>
    <w:p w:rsidR="000B5C87" w:rsidRDefault="00923B10">
      <w:pPr>
        <w:pStyle w:val="21"/>
        <w:tabs>
          <w:tab w:val="right" w:leader="dot" w:pos="9638"/>
        </w:tabs>
        <w:ind w:firstLineChars="0" w:firstLine="0"/>
        <w:rPr>
          <w:noProof/>
        </w:rPr>
      </w:pPr>
      <w:hyperlink w:anchor="_Toc1890" w:history="1">
        <w:r w:rsidR="008E4631">
          <w:rPr>
            <w:rFonts w:ascii="宋体" w:hAnsi="宋体" w:cs="宋体" w:hint="eastAsia"/>
            <w:noProof/>
            <w:szCs w:val="24"/>
          </w:rPr>
          <w:t>4.投标</w:t>
        </w:r>
        <w:r w:rsidR="008E4631">
          <w:rPr>
            <w:noProof/>
          </w:rPr>
          <w:tab/>
        </w:r>
        <w:r w:rsidR="008E4631">
          <w:rPr>
            <w:noProof/>
          </w:rPr>
          <w:fldChar w:fldCharType="begin"/>
        </w:r>
        <w:r w:rsidR="008E4631">
          <w:rPr>
            <w:noProof/>
          </w:rPr>
          <w:instrText xml:space="preserve"> PAGEREF _Toc1890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7043" w:history="1">
        <w:r w:rsidR="008E4631">
          <w:rPr>
            <w:rFonts w:ascii="宋体" w:hAnsi="宋体" w:cs="宋体" w:hint="eastAsia"/>
            <w:noProof/>
            <w:szCs w:val="24"/>
          </w:rPr>
          <w:t>4.1投标文件的密封和标识</w:t>
        </w:r>
        <w:r w:rsidR="008E4631">
          <w:rPr>
            <w:noProof/>
          </w:rPr>
          <w:tab/>
        </w:r>
        <w:r w:rsidR="008E4631">
          <w:rPr>
            <w:noProof/>
          </w:rPr>
          <w:fldChar w:fldCharType="begin"/>
        </w:r>
        <w:r w:rsidR="008E4631">
          <w:rPr>
            <w:noProof/>
          </w:rPr>
          <w:instrText xml:space="preserve"> PAGEREF _Toc7043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22323" w:history="1">
        <w:r w:rsidR="008E4631">
          <w:rPr>
            <w:rFonts w:ascii="宋体" w:hAnsi="宋体" w:cs="宋体" w:hint="eastAsia"/>
            <w:noProof/>
            <w:szCs w:val="24"/>
          </w:rPr>
          <w:t>4.2投标文件的递交</w:t>
        </w:r>
        <w:r w:rsidR="008E4631">
          <w:rPr>
            <w:noProof/>
          </w:rPr>
          <w:tab/>
        </w:r>
        <w:r w:rsidR="008E4631">
          <w:rPr>
            <w:noProof/>
          </w:rPr>
          <w:fldChar w:fldCharType="begin"/>
        </w:r>
        <w:r w:rsidR="008E4631">
          <w:rPr>
            <w:noProof/>
          </w:rPr>
          <w:instrText xml:space="preserve"> PAGEREF _Toc22323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26455" w:history="1">
        <w:r w:rsidR="008E4631">
          <w:rPr>
            <w:rFonts w:ascii="宋体" w:hAnsi="宋体" w:cs="宋体" w:hint="eastAsia"/>
            <w:noProof/>
            <w:szCs w:val="24"/>
          </w:rPr>
          <w:t>4.3投标文件的修改与撤回</w:t>
        </w:r>
        <w:r w:rsidR="008E4631">
          <w:rPr>
            <w:noProof/>
          </w:rPr>
          <w:tab/>
        </w:r>
        <w:r w:rsidR="008E4631">
          <w:rPr>
            <w:noProof/>
          </w:rPr>
          <w:fldChar w:fldCharType="begin"/>
        </w:r>
        <w:r w:rsidR="008E4631">
          <w:rPr>
            <w:noProof/>
          </w:rPr>
          <w:instrText xml:space="preserve"> PAGEREF _Toc26455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11009" w:history="1">
        <w:r w:rsidR="008E4631">
          <w:rPr>
            <w:rFonts w:ascii="宋体" w:hAnsi="宋体" w:cs="宋体" w:hint="eastAsia"/>
            <w:noProof/>
            <w:szCs w:val="24"/>
          </w:rPr>
          <w:t>5.开标</w:t>
        </w:r>
        <w:r w:rsidR="008E4631">
          <w:rPr>
            <w:noProof/>
          </w:rPr>
          <w:tab/>
        </w:r>
        <w:r w:rsidR="008E4631">
          <w:rPr>
            <w:noProof/>
          </w:rPr>
          <w:fldChar w:fldCharType="begin"/>
        </w:r>
        <w:r w:rsidR="008E4631">
          <w:rPr>
            <w:noProof/>
          </w:rPr>
          <w:instrText xml:space="preserve"> PAGEREF _Toc11009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2740" w:history="1">
        <w:r w:rsidR="008E4631">
          <w:rPr>
            <w:rFonts w:ascii="宋体" w:hAnsi="宋体" w:cs="宋体" w:hint="eastAsia"/>
            <w:noProof/>
            <w:szCs w:val="24"/>
          </w:rPr>
          <w:t>5.1开标时间和地点、方式</w:t>
        </w:r>
        <w:r w:rsidR="008E4631">
          <w:rPr>
            <w:noProof/>
          </w:rPr>
          <w:tab/>
        </w:r>
        <w:r w:rsidR="008E4631">
          <w:rPr>
            <w:noProof/>
          </w:rPr>
          <w:fldChar w:fldCharType="begin"/>
        </w:r>
        <w:r w:rsidR="008E4631">
          <w:rPr>
            <w:noProof/>
          </w:rPr>
          <w:instrText xml:space="preserve"> PAGEREF _Toc2740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5816" w:history="1">
        <w:r w:rsidR="008E4631">
          <w:rPr>
            <w:rFonts w:ascii="宋体" w:hAnsi="宋体" w:cs="宋体" w:hint="eastAsia"/>
            <w:noProof/>
            <w:szCs w:val="24"/>
          </w:rPr>
          <w:t>5.2开标程序</w:t>
        </w:r>
        <w:r w:rsidR="008E4631">
          <w:rPr>
            <w:noProof/>
          </w:rPr>
          <w:tab/>
        </w:r>
        <w:r w:rsidR="008E4631">
          <w:rPr>
            <w:noProof/>
          </w:rPr>
          <w:fldChar w:fldCharType="begin"/>
        </w:r>
        <w:r w:rsidR="008E4631">
          <w:rPr>
            <w:noProof/>
          </w:rPr>
          <w:instrText xml:space="preserve"> PAGEREF _Toc5816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12230" w:history="1">
        <w:r w:rsidR="008E4631">
          <w:rPr>
            <w:rFonts w:ascii="宋体" w:hAnsi="宋体" w:cs="宋体" w:hint="eastAsia"/>
            <w:noProof/>
            <w:szCs w:val="24"/>
          </w:rPr>
          <w:t>6.评标</w:t>
        </w:r>
        <w:r w:rsidR="008E4631">
          <w:rPr>
            <w:noProof/>
          </w:rPr>
          <w:tab/>
        </w:r>
        <w:r w:rsidR="008E4631">
          <w:rPr>
            <w:noProof/>
          </w:rPr>
          <w:fldChar w:fldCharType="begin"/>
        </w:r>
        <w:r w:rsidR="008E4631">
          <w:rPr>
            <w:noProof/>
          </w:rPr>
          <w:instrText xml:space="preserve"> PAGEREF _Toc12230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12799" w:history="1">
        <w:r w:rsidR="008E4631">
          <w:rPr>
            <w:rFonts w:ascii="宋体" w:hAnsi="宋体" w:cs="宋体" w:hint="eastAsia"/>
            <w:noProof/>
            <w:szCs w:val="24"/>
          </w:rPr>
          <w:t>6.1评标委员会</w:t>
        </w:r>
        <w:r w:rsidR="008E4631">
          <w:rPr>
            <w:noProof/>
          </w:rPr>
          <w:tab/>
        </w:r>
        <w:r w:rsidR="008E4631">
          <w:rPr>
            <w:noProof/>
          </w:rPr>
          <w:fldChar w:fldCharType="begin"/>
        </w:r>
        <w:r w:rsidR="008E4631">
          <w:rPr>
            <w:noProof/>
          </w:rPr>
          <w:instrText xml:space="preserve"> PAGEREF _Toc12799 \h </w:instrText>
        </w:r>
        <w:r w:rsidR="008E4631">
          <w:rPr>
            <w:noProof/>
          </w:rPr>
        </w:r>
        <w:r w:rsidR="008E4631">
          <w:rPr>
            <w:noProof/>
          </w:rPr>
          <w:fldChar w:fldCharType="separate"/>
        </w:r>
        <w:r w:rsidR="00DD3ADB">
          <w:rPr>
            <w:noProof/>
          </w:rPr>
          <w:t>18</w:t>
        </w:r>
        <w:r w:rsidR="008E4631">
          <w:rPr>
            <w:noProof/>
          </w:rPr>
          <w:fldChar w:fldCharType="end"/>
        </w:r>
      </w:hyperlink>
    </w:p>
    <w:p w:rsidR="000B5C87" w:rsidRDefault="00923B10">
      <w:pPr>
        <w:pStyle w:val="21"/>
        <w:tabs>
          <w:tab w:val="right" w:leader="dot" w:pos="9638"/>
        </w:tabs>
        <w:ind w:firstLineChars="0" w:firstLine="0"/>
        <w:rPr>
          <w:noProof/>
        </w:rPr>
      </w:pPr>
      <w:hyperlink w:anchor="_Toc29976" w:history="1">
        <w:r w:rsidR="008E4631">
          <w:rPr>
            <w:rFonts w:ascii="宋体" w:hAnsi="宋体" w:cs="宋体" w:hint="eastAsia"/>
            <w:noProof/>
            <w:szCs w:val="24"/>
          </w:rPr>
          <w:t>6.2评标原则</w:t>
        </w:r>
        <w:r w:rsidR="008E4631">
          <w:rPr>
            <w:noProof/>
          </w:rPr>
          <w:tab/>
        </w:r>
        <w:r w:rsidR="008E4631">
          <w:rPr>
            <w:noProof/>
          </w:rPr>
          <w:fldChar w:fldCharType="begin"/>
        </w:r>
        <w:r w:rsidR="008E4631">
          <w:rPr>
            <w:noProof/>
          </w:rPr>
          <w:instrText xml:space="preserve"> PAGEREF _Toc29976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30894" w:history="1">
        <w:r w:rsidR="008E4631">
          <w:rPr>
            <w:rFonts w:ascii="宋体" w:hAnsi="宋体" w:cs="宋体" w:hint="eastAsia"/>
            <w:noProof/>
            <w:szCs w:val="24"/>
          </w:rPr>
          <w:t>6.3评标</w:t>
        </w:r>
        <w:r w:rsidR="008E4631">
          <w:rPr>
            <w:noProof/>
          </w:rPr>
          <w:tab/>
        </w:r>
        <w:r w:rsidR="008E4631">
          <w:rPr>
            <w:noProof/>
          </w:rPr>
          <w:fldChar w:fldCharType="begin"/>
        </w:r>
        <w:r w:rsidR="008E4631">
          <w:rPr>
            <w:noProof/>
          </w:rPr>
          <w:instrText xml:space="preserve"> PAGEREF _Toc30894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18615" w:history="1">
        <w:r w:rsidR="008E4631">
          <w:rPr>
            <w:rFonts w:ascii="宋体" w:hAnsi="宋体" w:cs="宋体" w:hint="eastAsia"/>
            <w:noProof/>
            <w:szCs w:val="24"/>
          </w:rPr>
          <w:t>7.合同授予</w:t>
        </w:r>
        <w:r w:rsidR="008E4631">
          <w:rPr>
            <w:noProof/>
          </w:rPr>
          <w:tab/>
        </w:r>
        <w:r w:rsidR="008E4631">
          <w:rPr>
            <w:noProof/>
          </w:rPr>
          <w:fldChar w:fldCharType="begin"/>
        </w:r>
        <w:r w:rsidR="008E4631">
          <w:rPr>
            <w:noProof/>
          </w:rPr>
          <w:instrText xml:space="preserve"> PAGEREF _Toc18615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17386" w:history="1">
        <w:r w:rsidR="008E4631">
          <w:rPr>
            <w:rFonts w:ascii="宋体" w:hAnsi="宋体" w:cs="宋体" w:hint="eastAsia"/>
            <w:noProof/>
            <w:szCs w:val="24"/>
          </w:rPr>
          <w:t>7.1定标方式</w:t>
        </w:r>
        <w:r w:rsidR="008E4631">
          <w:rPr>
            <w:noProof/>
          </w:rPr>
          <w:tab/>
        </w:r>
        <w:r w:rsidR="008E4631">
          <w:rPr>
            <w:noProof/>
          </w:rPr>
          <w:fldChar w:fldCharType="begin"/>
        </w:r>
        <w:r w:rsidR="008E4631">
          <w:rPr>
            <w:noProof/>
          </w:rPr>
          <w:instrText xml:space="preserve"> PAGEREF _Toc17386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23894" w:history="1">
        <w:r w:rsidR="008E4631">
          <w:rPr>
            <w:rFonts w:ascii="宋体" w:hAnsi="宋体" w:cs="宋体" w:hint="eastAsia"/>
            <w:noProof/>
            <w:szCs w:val="24"/>
          </w:rPr>
          <w:t>7.2中标通知</w:t>
        </w:r>
        <w:r w:rsidR="008E4631">
          <w:rPr>
            <w:noProof/>
          </w:rPr>
          <w:tab/>
        </w:r>
        <w:r w:rsidR="008E4631">
          <w:rPr>
            <w:noProof/>
          </w:rPr>
          <w:fldChar w:fldCharType="begin"/>
        </w:r>
        <w:r w:rsidR="008E4631">
          <w:rPr>
            <w:noProof/>
          </w:rPr>
          <w:instrText xml:space="preserve"> PAGEREF _Toc23894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4511" w:history="1">
        <w:r w:rsidR="008E4631">
          <w:rPr>
            <w:rFonts w:ascii="宋体" w:hAnsi="宋体" w:cs="宋体" w:hint="eastAsia"/>
            <w:noProof/>
            <w:szCs w:val="24"/>
          </w:rPr>
          <w:t>7.3签订合同</w:t>
        </w:r>
        <w:r w:rsidR="008E4631">
          <w:rPr>
            <w:noProof/>
          </w:rPr>
          <w:tab/>
        </w:r>
        <w:r w:rsidR="008E4631">
          <w:rPr>
            <w:noProof/>
          </w:rPr>
          <w:fldChar w:fldCharType="begin"/>
        </w:r>
        <w:r w:rsidR="008E4631">
          <w:rPr>
            <w:noProof/>
          </w:rPr>
          <w:instrText xml:space="preserve"> PAGEREF _Toc4511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14071" w:history="1">
        <w:r w:rsidR="008E4631">
          <w:rPr>
            <w:rFonts w:ascii="宋体" w:hAnsi="宋体" w:cs="宋体" w:hint="eastAsia"/>
            <w:noProof/>
            <w:szCs w:val="24"/>
          </w:rPr>
          <w:t>8.重新招标和不再招标</w:t>
        </w:r>
        <w:r w:rsidR="008E4631">
          <w:rPr>
            <w:noProof/>
          </w:rPr>
          <w:tab/>
        </w:r>
        <w:r w:rsidR="008E4631">
          <w:rPr>
            <w:noProof/>
          </w:rPr>
          <w:fldChar w:fldCharType="begin"/>
        </w:r>
        <w:r w:rsidR="008E4631">
          <w:rPr>
            <w:noProof/>
          </w:rPr>
          <w:instrText xml:space="preserve"> PAGEREF _Toc14071 \h </w:instrText>
        </w:r>
        <w:r w:rsidR="008E4631">
          <w:rPr>
            <w:noProof/>
          </w:rPr>
        </w:r>
        <w:r w:rsidR="008E4631">
          <w:rPr>
            <w:noProof/>
          </w:rPr>
          <w:fldChar w:fldCharType="separate"/>
        </w:r>
        <w:r w:rsidR="00DD3ADB">
          <w:rPr>
            <w:noProof/>
          </w:rPr>
          <w:t>19</w:t>
        </w:r>
        <w:r w:rsidR="008E4631">
          <w:rPr>
            <w:noProof/>
          </w:rPr>
          <w:fldChar w:fldCharType="end"/>
        </w:r>
      </w:hyperlink>
    </w:p>
    <w:p w:rsidR="000B5C87" w:rsidRDefault="00923B10">
      <w:pPr>
        <w:pStyle w:val="21"/>
        <w:tabs>
          <w:tab w:val="right" w:leader="dot" w:pos="9638"/>
        </w:tabs>
        <w:ind w:firstLineChars="0" w:firstLine="0"/>
        <w:rPr>
          <w:noProof/>
        </w:rPr>
      </w:pPr>
      <w:hyperlink w:anchor="_Toc8992" w:history="1">
        <w:r w:rsidR="008E4631">
          <w:rPr>
            <w:rFonts w:ascii="宋体" w:hAnsi="宋体" w:cs="宋体" w:hint="eastAsia"/>
            <w:noProof/>
            <w:szCs w:val="24"/>
          </w:rPr>
          <w:t>9.纪律和监督</w:t>
        </w:r>
        <w:r w:rsidR="008E4631">
          <w:rPr>
            <w:noProof/>
          </w:rPr>
          <w:tab/>
        </w:r>
        <w:r w:rsidR="008E4631">
          <w:rPr>
            <w:noProof/>
          </w:rPr>
          <w:fldChar w:fldCharType="begin"/>
        </w:r>
        <w:r w:rsidR="008E4631">
          <w:rPr>
            <w:noProof/>
          </w:rPr>
          <w:instrText xml:space="preserve"> PAGEREF _Toc8992 \h </w:instrText>
        </w:r>
        <w:r w:rsidR="008E4631">
          <w:rPr>
            <w:noProof/>
          </w:rPr>
        </w:r>
        <w:r w:rsidR="008E4631">
          <w:rPr>
            <w:noProof/>
          </w:rPr>
          <w:fldChar w:fldCharType="separate"/>
        </w:r>
        <w:r w:rsidR="00DD3ADB">
          <w:rPr>
            <w:noProof/>
          </w:rPr>
          <w:t>20</w:t>
        </w:r>
        <w:r w:rsidR="008E4631">
          <w:rPr>
            <w:noProof/>
          </w:rPr>
          <w:fldChar w:fldCharType="end"/>
        </w:r>
      </w:hyperlink>
    </w:p>
    <w:p w:rsidR="000B5C87" w:rsidRDefault="00923B10">
      <w:pPr>
        <w:pStyle w:val="21"/>
        <w:tabs>
          <w:tab w:val="right" w:leader="dot" w:pos="9638"/>
        </w:tabs>
        <w:ind w:firstLineChars="0" w:firstLine="0"/>
        <w:rPr>
          <w:noProof/>
        </w:rPr>
      </w:pPr>
      <w:hyperlink w:anchor="_Toc581" w:history="1">
        <w:r w:rsidR="008E4631">
          <w:rPr>
            <w:rFonts w:ascii="宋体" w:hAnsi="宋体" w:cs="宋体" w:hint="eastAsia"/>
            <w:noProof/>
            <w:szCs w:val="24"/>
          </w:rPr>
          <w:t>10.需要补充的其他内容</w:t>
        </w:r>
        <w:r w:rsidR="008E4631">
          <w:rPr>
            <w:noProof/>
          </w:rPr>
          <w:tab/>
        </w:r>
        <w:r w:rsidR="008E4631">
          <w:rPr>
            <w:noProof/>
          </w:rPr>
          <w:fldChar w:fldCharType="begin"/>
        </w:r>
        <w:r w:rsidR="008E4631">
          <w:rPr>
            <w:noProof/>
          </w:rPr>
          <w:instrText xml:space="preserve"> PAGEREF _Toc581 \h </w:instrText>
        </w:r>
        <w:r w:rsidR="008E4631">
          <w:rPr>
            <w:noProof/>
          </w:rPr>
        </w:r>
        <w:r w:rsidR="008E4631">
          <w:rPr>
            <w:noProof/>
          </w:rPr>
          <w:fldChar w:fldCharType="separate"/>
        </w:r>
        <w:r w:rsidR="00DD3ADB">
          <w:rPr>
            <w:noProof/>
          </w:rPr>
          <w:t>20</w:t>
        </w:r>
        <w:r w:rsidR="008E4631">
          <w:rPr>
            <w:noProof/>
          </w:rPr>
          <w:fldChar w:fldCharType="end"/>
        </w:r>
      </w:hyperlink>
    </w:p>
    <w:p w:rsidR="000B5C87" w:rsidRDefault="00923B10">
      <w:pPr>
        <w:pStyle w:val="10"/>
        <w:tabs>
          <w:tab w:val="right" w:leader="dot" w:pos="9638"/>
        </w:tabs>
        <w:ind w:firstLineChars="0" w:firstLine="0"/>
        <w:rPr>
          <w:noProof/>
        </w:rPr>
      </w:pPr>
      <w:hyperlink w:anchor="_Toc4457" w:history="1">
        <w:r w:rsidR="008E4631">
          <w:rPr>
            <w:rFonts w:ascii="宋体" w:hAnsi="宋体" w:cs="宋体" w:hint="eastAsia"/>
            <w:noProof/>
            <w:szCs w:val="32"/>
          </w:rPr>
          <w:t>第三章  评标办法（综合评分法）</w:t>
        </w:r>
        <w:r w:rsidR="008E4631">
          <w:rPr>
            <w:noProof/>
          </w:rPr>
          <w:tab/>
        </w:r>
        <w:r w:rsidR="008E4631">
          <w:rPr>
            <w:noProof/>
          </w:rPr>
          <w:fldChar w:fldCharType="begin"/>
        </w:r>
        <w:r w:rsidR="008E4631">
          <w:rPr>
            <w:noProof/>
          </w:rPr>
          <w:instrText xml:space="preserve"> PAGEREF _Toc4457 \h </w:instrText>
        </w:r>
        <w:r w:rsidR="008E4631">
          <w:rPr>
            <w:noProof/>
          </w:rPr>
        </w:r>
        <w:r w:rsidR="008E4631">
          <w:rPr>
            <w:noProof/>
          </w:rPr>
          <w:fldChar w:fldCharType="separate"/>
        </w:r>
        <w:r w:rsidR="00DD3ADB">
          <w:rPr>
            <w:noProof/>
          </w:rPr>
          <w:t>24</w:t>
        </w:r>
        <w:r w:rsidR="008E4631">
          <w:rPr>
            <w:noProof/>
          </w:rPr>
          <w:fldChar w:fldCharType="end"/>
        </w:r>
      </w:hyperlink>
    </w:p>
    <w:p w:rsidR="000B5C87" w:rsidRDefault="00923B10">
      <w:pPr>
        <w:pStyle w:val="31"/>
        <w:tabs>
          <w:tab w:val="right" w:leader="dot" w:pos="9638"/>
        </w:tabs>
        <w:ind w:leftChars="0" w:left="0" w:firstLineChars="0" w:firstLine="0"/>
        <w:rPr>
          <w:noProof/>
        </w:rPr>
      </w:pPr>
      <w:hyperlink w:anchor="_Toc22516" w:history="1">
        <w:r w:rsidR="008E4631">
          <w:rPr>
            <w:rFonts w:ascii="宋体" w:hAnsi="宋体" w:cs="宋体" w:hint="eastAsia"/>
            <w:noProof/>
            <w:szCs w:val="24"/>
          </w:rPr>
          <w:t>一、评标办法前附表</w:t>
        </w:r>
        <w:r w:rsidR="008E4631">
          <w:rPr>
            <w:noProof/>
          </w:rPr>
          <w:tab/>
        </w:r>
        <w:r w:rsidR="008E4631">
          <w:rPr>
            <w:noProof/>
          </w:rPr>
          <w:fldChar w:fldCharType="begin"/>
        </w:r>
        <w:r w:rsidR="008E4631">
          <w:rPr>
            <w:noProof/>
          </w:rPr>
          <w:instrText xml:space="preserve"> PAGEREF _Toc22516 \h </w:instrText>
        </w:r>
        <w:r w:rsidR="008E4631">
          <w:rPr>
            <w:noProof/>
          </w:rPr>
        </w:r>
        <w:r w:rsidR="008E4631">
          <w:rPr>
            <w:noProof/>
          </w:rPr>
          <w:fldChar w:fldCharType="separate"/>
        </w:r>
        <w:r w:rsidR="00DD3ADB">
          <w:rPr>
            <w:noProof/>
          </w:rPr>
          <w:t>24</w:t>
        </w:r>
        <w:r w:rsidR="008E4631">
          <w:rPr>
            <w:noProof/>
          </w:rPr>
          <w:fldChar w:fldCharType="end"/>
        </w:r>
      </w:hyperlink>
    </w:p>
    <w:p w:rsidR="000B5C87" w:rsidRDefault="00923B10">
      <w:pPr>
        <w:pStyle w:val="31"/>
        <w:tabs>
          <w:tab w:val="right" w:leader="dot" w:pos="9638"/>
        </w:tabs>
        <w:ind w:leftChars="0" w:left="0" w:firstLineChars="0" w:firstLine="0"/>
        <w:rPr>
          <w:noProof/>
        </w:rPr>
      </w:pPr>
      <w:hyperlink w:anchor="_Toc31579" w:history="1">
        <w:r w:rsidR="008E4631">
          <w:rPr>
            <w:rFonts w:ascii="宋体" w:hAnsi="宋体" w:cs="宋体" w:hint="eastAsia"/>
            <w:noProof/>
            <w:szCs w:val="24"/>
          </w:rPr>
          <w:t>二、评标办法</w:t>
        </w:r>
        <w:r w:rsidR="008E4631">
          <w:rPr>
            <w:noProof/>
          </w:rPr>
          <w:tab/>
        </w:r>
        <w:r w:rsidR="008E4631">
          <w:rPr>
            <w:noProof/>
          </w:rPr>
          <w:fldChar w:fldCharType="begin"/>
        </w:r>
        <w:r w:rsidR="008E4631">
          <w:rPr>
            <w:noProof/>
          </w:rPr>
          <w:instrText xml:space="preserve"> PAGEREF _Toc31579 \h </w:instrText>
        </w:r>
        <w:r w:rsidR="008E4631">
          <w:rPr>
            <w:noProof/>
          </w:rPr>
        </w:r>
        <w:r w:rsidR="008E4631">
          <w:rPr>
            <w:noProof/>
          </w:rPr>
          <w:fldChar w:fldCharType="separate"/>
        </w:r>
        <w:r w:rsidR="00DD3ADB">
          <w:rPr>
            <w:noProof/>
          </w:rPr>
          <w:t>26</w:t>
        </w:r>
        <w:r w:rsidR="008E4631">
          <w:rPr>
            <w:noProof/>
          </w:rPr>
          <w:fldChar w:fldCharType="end"/>
        </w:r>
      </w:hyperlink>
    </w:p>
    <w:p w:rsidR="000B5C87" w:rsidRDefault="00923B10">
      <w:pPr>
        <w:pStyle w:val="21"/>
        <w:tabs>
          <w:tab w:val="right" w:leader="dot" w:pos="9638"/>
        </w:tabs>
        <w:ind w:firstLineChars="0" w:firstLine="0"/>
        <w:rPr>
          <w:noProof/>
        </w:rPr>
      </w:pPr>
      <w:hyperlink w:anchor="_Toc29503" w:history="1">
        <w:r w:rsidR="008E4631">
          <w:rPr>
            <w:rFonts w:ascii="宋体" w:hAnsi="宋体" w:cs="宋体" w:hint="eastAsia"/>
            <w:noProof/>
            <w:szCs w:val="24"/>
          </w:rPr>
          <w:t>附件：</w:t>
        </w:r>
        <w:r w:rsidR="008E4631">
          <w:rPr>
            <w:noProof/>
          </w:rPr>
          <w:tab/>
        </w:r>
        <w:r w:rsidR="008E4631">
          <w:rPr>
            <w:noProof/>
          </w:rPr>
          <w:fldChar w:fldCharType="begin"/>
        </w:r>
        <w:r w:rsidR="008E4631">
          <w:rPr>
            <w:noProof/>
          </w:rPr>
          <w:instrText xml:space="preserve"> PAGEREF _Toc29503 \h </w:instrText>
        </w:r>
        <w:r w:rsidR="008E4631">
          <w:rPr>
            <w:noProof/>
          </w:rPr>
        </w:r>
        <w:r w:rsidR="008E4631">
          <w:rPr>
            <w:noProof/>
          </w:rPr>
          <w:fldChar w:fldCharType="separate"/>
        </w:r>
        <w:r w:rsidR="00DD3ADB">
          <w:rPr>
            <w:noProof/>
          </w:rPr>
          <w:t>30</w:t>
        </w:r>
        <w:r w:rsidR="008E4631">
          <w:rPr>
            <w:noProof/>
          </w:rPr>
          <w:fldChar w:fldCharType="end"/>
        </w:r>
      </w:hyperlink>
    </w:p>
    <w:p w:rsidR="000B5C87" w:rsidRDefault="00923B10">
      <w:pPr>
        <w:pStyle w:val="10"/>
        <w:tabs>
          <w:tab w:val="right" w:leader="dot" w:pos="9638"/>
        </w:tabs>
        <w:ind w:firstLineChars="0" w:firstLine="0"/>
        <w:rPr>
          <w:noProof/>
        </w:rPr>
      </w:pPr>
      <w:hyperlink w:anchor="_Toc20411" w:history="1">
        <w:r w:rsidR="008E4631">
          <w:rPr>
            <w:rFonts w:ascii="宋体" w:hAnsi="宋体" w:cs="宋体" w:hint="eastAsia"/>
            <w:noProof/>
            <w:szCs w:val="32"/>
          </w:rPr>
          <w:t>第四章  合同条款</w:t>
        </w:r>
        <w:r w:rsidR="008E4631">
          <w:rPr>
            <w:noProof/>
          </w:rPr>
          <w:tab/>
        </w:r>
        <w:r w:rsidR="008E4631">
          <w:rPr>
            <w:noProof/>
          </w:rPr>
          <w:fldChar w:fldCharType="begin"/>
        </w:r>
        <w:r w:rsidR="008E4631">
          <w:rPr>
            <w:noProof/>
          </w:rPr>
          <w:instrText xml:space="preserve"> PAGEREF _Toc20411 \h </w:instrText>
        </w:r>
        <w:r w:rsidR="008E4631">
          <w:rPr>
            <w:noProof/>
          </w:rPr>
        </w:r>
        <w:r w:rsidR="008E4631">
          <w:rPr>
            <w:noProof/>
          </w:rPr>
          <w:fldChar w:fldCharType="separate"/>
        </w:r>
        <w:r w:rsidR="00DD3ADB">
          <w:rPr>
            <w:noProof/>
          </w:rPr>
          <w:t>34</w:t>
        </w:r>
        <w:r w:rsidR="008E4631">
          <w:rPr>
            <w:noProof/>
          </w:rPr>
          <w:fldChar w:fldCharType="end"/>
        </w:r>
      </w:hyperlink>
    </w:p>
    <w:p w:rsidR="000B5C87" w:rsidRDefault="00923B10">
      <w:pPr>
        <w:pStyle w:val="10"/>
        <w:tabs>
          <w:tab w:val="right" w:leader="dot" w:pos="9638"/>
        </w:tabs>
        <w:ind w:firstLineChars="0" w:firstLine="0"/>
        <w:rPr>
          <w:noProof/>
        </w:rPr>
      </w:pPr>
      <w:hyperlink w:anchor="_Toc28286" w:history="1">
        <w:r w:rsidR="008E4631">
          <w:rPr>
            <w:rFonts w:ascii="宋体" w:hAnsi="宋体" w:cs="宋体" w:hint="eastAsia"/>
            <w:noProof/>
            <w:szCs w:val="32"/>
          </w:rPr>
          <w:t>第五章  采购需求</w:t>
        </w:r>
        <w:r w:rsidR="008E4631">
          <w:rPr>
            <w:noProof/>
          </w:rPr>
          <w:tab/>
        </w:r>
        <w:r w:rsidR="008E4631">
          <w:rPr>
            <w:noProof/>
          </w:rPr>
          <w:fldChar w:fldCharType="begin"/>
        </w:r>
        <w:r w:rsidR="008E4631">
          <w:rPr>
            <w:noProof/>
          </w:rPr>
          <w:instrText xml:space="preserve"> PAGEREF _Toc28286 \h </w:instrText>
        </w:r>
        <w:r w:rsidR="008E4631">
          <w:rPr>
            <w:noProof/>
          </w:rPr>
        </w:r>
        <w:r w:rsidR="008E4631">
          <w:rPr>
            <w:noProof/>
          </w:rPr>
          <w:fldChar w:fldCharType="separate"/>
        </w:r>
        <w:r w:rsidR="00DD3ADB">
          <w:rPr>
            <w:noProof/>
          </w:rPr>
          <w:t>43</w:t>
        </w:r>
        <w:r w:rsidR="008E4631">
          <w:rPr>
            <w:noProof/>
          </w:rPr>
          <w:fldChar w:fldCharType="end"/>
        </w:r>
      </w:hyperlink>
    </w:p>
    <w:p w:rsidR="000B5C87" w:rsidRDefault="00923B10">
      <w:pPr>
        <w:pStyle w:val="10"/>
        <w:tabs>
          <w:tab w:val="right" w:leader="dot" w:pos="9638"/>
        </w:tabs>
        <w:ind w:firstLineChars="0" w:firstLine="0"/>
        <w:rPr>
          <w:noProof/>
        </w:rPr>
      </w:pPr>
      <w:hyperlink w:anchor="_Toc13184" w:history="1">
        <w:r w:rsidR="008E4631">
          <w:rPr>
            <w:rFonts w:ascii="宋体" w:hAnsi="宋体" w:cs="宋体" w:hint="eastAsia"/>
            <w:noProof/>
            <w:szCs w:val="32"/>
          </w:rPr>
          <w:t>第六章  投标文件格式</w:t>
        </w:r>
        <w:r w:rsidR="008E4631">
          <w:rPr>
            <w:noProof/>
          </w:rPr>
          <w:tab/>
        </w:r>
        <w:r w:rsidR="008E4631">
          <w:rPr>
            <w:noProof/>
          </w:rPr>
          <w:fldChar w:fldCharType="begin"/>
        </w:r>
        <w:r w:rsidR="008E4631">
          <w:rPr>
            <w:noProof/>
          </w:rPr>
          <w:instrText xml:space="preserve"> PAGEREF _Toc13184 \h </w:instrText>
        </w:r>
        <w:r w:rsidR="008E4631">
          <w:rPr>
            <w:noProof/>
          </w:rPr>
        </w:r>
        <w:r w:rsidR="008E4631">
          <w:rPr>
            <w:noProof/>
          </w:rPr>
          <w:fldChar w:fldCharType="separate"/>
        </w:r>
        <w:r w:rsidR="00DD3ADB">
          <w:rPr>
            <w:noProof/>
          </w:rPr>
          <w:t>52</w:t>
        </w:r>
        <w:r w:rsidR="008E4631">
          <w:rPr>
            <w:noProof/>
          </w:rPr>
          <w:fldChar w:fldCharType="end"/>
        </w:r>
      </w:hyperlink>
    </w:p>
    <w:p w:rsidR="000B5C87" w:rsidRDefault="00923B10">
      <w:pPr>
        <w:pStyle w:val="21"/>
        <w:tabs>
          <w:tab w:val="right" w:leader="dot" w:pos="9638"/>
        </w:tabs>
        <w:ind w:firstLineChars="0" w:firstLine="0"/>
        <w:rPr>
          <w:noProof/>
        </w:rPr>
      </w:pPr>
      <w:hyperlink w:anchor="_Toc1736" w:history="1">
        <w:r w:rsidR="008E4631">
          <w:rPr>
            <w:rFonts w:ascii="宋体" w:hAnsi="宋体" w:cs="宋体" w:hint="eastAsia"/>
            <w:noProof/>
            <w:szCs w:val="24"/>
          </w:rPr>
          <w:t>一、投标函及开标（唱标）一览表</w:t>
        </w:r>
        <w:r w:rsidR="008E4631">
          <w:rPr>
            <w:noProof/>
          </w:rPr>
          <w:tab/>
        </w:r>
        <w:r w:rsidR="008E4631">
          <w:rPr>
            <w:noProof/>
          </w:rPr>
          <w:fldChar w:fldCharType="begin"/>
        </w:r>
        <w:r w:rsidR="008E4631">
          <w:rPr>
            <w:noProof/>
          </w:rPr>
          <w:instrText xml:space="preserve"> PAGEREF _Toc1736 \h </w:instrText>
        </w:r>
        <w:r w:rsidR="008E4631">
          <w:rPr>
            <w:noProof/>
          </w:rPr>
        </w:r>
        <w:r w:rsidR="008E4631">
          <w:rPr>
            <w:noProof/>
          </w:rPr>
          <w:fldChar w:fldCharType="separate"/>
        </w:r>
        <w:r w:rsidR="00DD3ADB">
          <w:rPr>
            <w:noProof/>
          </w:rPr>
          <w:t>53</w:t>
        </w:r>
        <w:r w:rsidR="008E4631">
          <w:rPr>
            <w:noProof/>
          </w:rPr>
          <w:fldChar w:fldCharType="end"/>
        </w:r>
      </w:hyperlink>
    </w:p>
    <w:p w:rsidR="000B5C87" w:rsidRDefault="00923B10">
      <w:pPr>
        <w:pStyle w:val="21"/>
        <w:tabs>
          <w:tab w:val="right" w:leader="dot" w:pos="9638"/>
        </w:tabs>
        <w:ind w:firstLineChars="0" w:firstLine="0"/>
        <w:rPr>
          <w:noProof/>
        </w:rPr>
      </w:pPr>
      <w:hyperlink w:anchor="_Toc20852" w:history="1">
        <w:r w:rsidR="008E4631">
          <w:rPr>
            <w:rFonts w:ascii="宋体" w:hAnsi="宋体" w:cs="宋体" w:hint="eastAsia"/>
            <w:noProof/>
            <w:szCs w:val="24"/>
          </w:rPr>
          <w:t>二、法定代表人身份证明书</w:t>
        </w:r>
        <w:r w:rsidR="008E4631">
          <w:rPr>
            <w:noProof/>
          </w:rPr>
          <w:tab/>
        </w:r>
        <w:r w:rsidR="008E4631">
          <w:rPr>
            <w:noProof/>
          </w:rPr>
          <w:fldChar w:fldCharType="begin"/>
        </w:r>
        <w:r w:rsidR="008E4631">
          <w:rPr>
            <w:noProof/>
          </w:rPr>
          <w:instrText xml:space="preserve"> PAGEREF _Toc20852 \h </w:instrText>
        </w:r>
        <w:r w:rsidR="008E4631">
          <w:rPr>
            <w:noProof/>
          </w:rPr>
        </w:r>
        <w:r w:rsidR="008E4631">
          <w:rPr>
            <w:noProof/>
          </w:rPr>
          <w:fldChar w:fldCharType="separate"/>
        </w:r>
        <w:r w:rsidR="00DD3ADB">
          <w:rPr>
            <w:noProof/>
          </w:rPr>
          <w:t>55</w:t>
        </w:r>
        <w:r w:rsidR="008E4631">
          <w:rPr>
            <w:noProof/>
          </w:rPr>
          <w:fldChar w:fldCharType="end"/>
        </w:r>
      </w:hyperlink>
    </w:p>
    <w:p w:rsidR="000B5C87" w:rsidRDefault="00923B10">
      <w:pPr>
        <w:pStyle w:val="21"/>
        <w:tabs>
          <w:tab w:val="right" w:leader="dot" w:pos="9638"/>
        </w:tabs>
        <w:ind w:firstLineChars="0" w:firstLine="0"/>
        <w:rPr>
          <w:noProof/>
        </w:rPr>
      </w:pPr>
      <w:hyperlink w:anchor="_Toc17474" w:history="1">
        <w:r w:rsidR="008E4631">
          <w:rPr>
            <w:rFonts w:ascii="宋体" w:hAnsi="宋体" w:cs="宋体" w:hint="eastAsia"/>
            <w:noProof/>
            <w:szCs w:val="24"/>
          </w:rPr>
          <w:t>三、授权委托书</w:t>
        </w:r>
        <w:r w:rsidR="008E4631">
          <w:rPr>
            <w:noProof/>
          </w:rPr>
          <w:tab/>
        </w:r>
        <w:r w:rsidR="008E4631">
          <w:rPr>
            <w:noProof/>
          </w:rPr>
          <w:fldChar w:fldCharType="begin"/>
        </w:r>
        <w:r w:rsidR="008E4631">
          <w:rPr>
            <w:noProof/>
          </w:rPr>
          <w:instrText xml:space="preserve"> PAGEREF _Toc17474 \h </w:instrText>
        </w:r>
        <w:r w:rsidR="008E4631">
          <w:rPr>
            <w:noProof/>
          </w:rPr>
        </w:r>
        <w:r w:rsidR="008E4631">
          <w:rPr>
            <w:noProof/>
          </w:rPr>
          <w:fldChar w:fldCharType="separate"/>
        </w:r>
        <w:r w:rsidR="00DD3ADB">
          <w:rPr>
            <w:noProof/>
          </w:rPr>
          <w:t>56</w:t>
        </w:r>
        <w:r w:rsidR="008E4631">
          <w:rPr>
            <w:noProof/>
          </w:rPr>
          <w:fldChar w:fldCharType="end"/>
        </w:r>
      </w:hyperlink>
    </w:p>
    <w:p w:rsidR="000B5C87" w:rsidRDefault="00923B10">
      <w:pPr>
        <w:pStyle w:val="21"/>
        <w:tabs>
          <w:tab w:val="right" w:leader="dot" w:pos="9638"/>
        </w:tabs>
        <w:ind w:firstLineChars="0" w:firstLine="0"/>
        <w:rPr>
          <w:noProof/>
        </w:rPr>
      </w:pPr>
      <w:hyperlink w:anchor="_Toc6871" w:history="1">
        <w:r w:rsidR="008E4631">
          <w:rPr>
            <w:rFonts w:ascii="宋体" w:hAnsi="宋体" w:cs="宋体" w:hint="eastAsia"/>
            <w:noProof/>
            <w:szCs w:val="24"/>
          </w:rPr>
          <w:t>四、投标保证金</w:t>
        </w:r>
        <w:r w:rsidR="008E4631">
          <w:rPr>
            <w:noProof/>
          </w:rPr>
          <w:tab/>
        </w:r>
        <w:r w:rsidR="008E4631">
          <w:rPr>
            <w:noProof/>
          </w:rPr>
          <w:fldChar w:fldCharType="begin"/>
        </w:r>
        <w:r w:rsidR="008E4631">
          <w:rPr>
            <w:noProof/>
          </w:rPr>
          <w:instrText xml:space="preserve"> PAGEREF _Toc6871 \h </w:instrText>
        </w:r>
        <w:r w:rsidR="008E4631">
          <w:rPr>
            <w:noProof/>
          </w:rPr>
        </w:r>
        <w:r w:rsidR="008E4631">
          <w:rPr>
            <w:noProof/>
          </w:rPr>
          <w:fldChar w:fldCharType="separate"/>
        </w:r>
        <w:r w:rsidR="00DD3ADB">
          <w:rPr>
            <w:noProof/>
          </w:rPr>
          <w:t>57</w:t>
        </w:r>
        <w:r w:rsidR="008E4631">
          <w:rPr>
            <w:noProof/>
          </w:rPr>
          <w:fldChar w:fldCharType="end"/>
        </w:r>
      </w:hyperlink>
    </w:p>
    <w:p w:rsidR="000B5C87" w:rsidRDefault="00923B10">
      <w:pPr>
        <w:pStyle w:val="21"/>
        <w:tabs>
          <w:tab w:val="right" w:leader="dot" w:pos="9638"/>
        </w:tabs>
        <w:ind w:firstLineChars="0" w:firstLine="0"/>
        <w:rPr>
          <w:noProof/>
        </w:rPr>
      </w:pPr>
      <w:hyperlink w:anchor="_Toc27280" w:history="1">
        <w:r w:rsidR="008E4631">
          <w:rPr>
            <w:rFonts w:ascii="宋体" w:hAnsi="宋体" w:cs="宋体" w:hint="eastAsia"/>
            <w:noProof/>
            <w:szCs w:val="24"/>
          </w:rPr>
          <w:t>五、技术资料</w:t>
        </w:r>
        <w:r w:rsidR="008E4631">
          <w:rPr>
            <w:noProof/>
          </w:rPr>
          <w:tab/>
        </w:r>
        <w:r w:rsidR="008E4631">
          <w:rPr>
            <w:noProof/>
          </w:rPr>
          <w:fldChar w:fldCharType="begin"/>
        </w:r>
        <w:r w:rsidR="008E4631">
          <w:rPr>
            <w:noProof/>
          </w:rPr>
          <w:instrText xml:space="preserve"> PAGEREF _Toc27280 \h </w:instrText>
        </w:r>
        <w:r w:rsidR="008E4631">
          <w:rPr>
            <w:noProof/>
          </w:rPr>
        </w:r>
        <w:r w:rsidR="008E4631">
          <w:rPr>
            <w:noProof/>
          </w:rPr>
          <w:fldChar w:fldCharType="separate"/>
        </w:r>
        <w:r w:rsidR="00DD3ADB">
          <w:rPr>
            <w:noProof/>
          </w:rPr>
          <w:t>57</w:t>
        </w:r>
        <w:r w:rsidR="008E4631">
          <w:rPr>
            <w:noProof/>
          </w:rPr>
          <w:fldChar w:fldCharType="end"/>
        </w:r>
      </w:hyperlink>
    </w:p>
    <w:p w:rsidR="000B5C87" w:rsidRDefault="00923B10">
      <w:pPr>
        <w:pStyle w:val="21"/>
        <w:tabs>
          <w:tab w:val="right" w:leader="dot" w:pos="9638"/>
        </w:tabs>
        <w:ind w:firstLineChars="0" w:firstLine="0"/>
        <w:rPr>
          <w:noProof/>
        </w:rPr>
      </w:pPr>
      <w:hyperlink w:anchor="_Toc8108" w:history="1">
        <w:r w:rsidR="008E4631">
          <w:rPr>
            <w:rFonts w:ascii="宋体" w:hAnsi="宋体" w:cs="宋体" w:hint="eastAsia"/>
            <w:noProof/>
            <w:szCs w:val="24"/>
          </w:rPr>
          <w:t>六、资格审查资料</w:t>
        </w:r>
        <w:r w:rsidR="008E4631">
          <w:rPr>
            <w:noProof/>
          </w:rPr>
          <w:tab/>
        </w:r>
        <w:r w:rsidR="008E4631">
          <w:rPr>
            <w:noProof/>
          </w:rPr>
          <w:fldChar w:fldCharType="begin"/>
        </w:r>
        <w:r w:rsidR="008E4631">
          <w:rPr>
            <w:noProof/>
          </w:rPr>
          <w:instrText xml:space="preserve"> PAGEREF _Toc8108 \h </w:instrText>
        </w:r>
        <w:r w:rsidR="008E4631">
          <w:rPr>
            <w:noProof/>
          </w:rPr>
        </w:r>
        <w:r w:rsidR="008E4631">
          <w:rPr>
            <w:noProof/>
          </w:rPr>
          <w:fldChar w:fldCharType="separate"/>
        </w:r>
        <w:r w:rsidR="00DD3ADB">
          <w:rPr>
            <w:noProof/>
          </w:rPr>
          <w:t>58</w:t>
        </w:r>
        <w:r w:rsidR="008E4631">
          <w:rPr>
            <w:noProof/>
          </w:rPr>
          <w:fldChar w:fldCharType="end"/>
        </w:r>
      </w:hyperlink>
    </w:p>
    <w:p w:rsidR="000B5C87" w:rsidRDefault="00923B10">
      <w:pPr>
        <w:pStyle w:val="21"/>
        <w:tabs>
          <w:tab w:val="right" w:leader="dot" w:pos="9638"/>
        </w:tabs>
        <w:ind w:firstLineChars="0" w:firstLine="0"/>
        <w:rPr>
          <w:noProof/>
        </w:rPr>
      </w:pPr>
      <w:hyperlink w:anchor="_Toc30577" w:history="1">
        <w:r w:rsidR="008E4631">
          <w:rPr>
            <w:rFonts w:ascii="宋体" w:hAnsi="宋体" w:cs="宋体" w:hint="eastAsia"/>
            <w:noProof/>
            <w:szCs w:val="24"/>
          </w:rPr>
          <w:t>七、投标承诺书</w:t>
        </w:r>
        <w:r w:rsidR="008E4631">
          <w:rPr>
            <w:noProof/>
          </w:rPr>
          <w:tab/>
        </w:r>
        <w:r w:rsidR="008E4631">
          <w:rPr>
            <w:noProof/>
          </w:rPr>
          <w:fldChar w:fldCharType="begin"/>
        </w:r>
        <w:r w:rsidR="008E4631">
          <w:rPr>
            <w:noProof/>
          </w:rPr>
          <w:instrText xml:space="preserve"> PAGEREF _Toc30577 \h </w:instrText>
        </w:r>
        <w:r w:rsidR="008E4631">
          <w:rPr>
            <w:noProof/>
          </w:rPr>
        </w:r>
        <w:r w:rsidR="008E4631">
          <w:rPr>
            <w:noProof/>
          </w:rPr>
          <w:fldChar w:fldCharType="separate"/>
        </w:r>
        <w:r w:rsidR="00DD3ADB">
          <w:rPr>
            <w:noProof/>
          </w:rPr>
          <w:t>60</w:t>
        </w:r>
        <w:r w:rsidR="008E4631">
          <w:rPr>
            <w:noProof/>
          </w:rPr>
          <w:fldChar w:fldCharType="end"/>
        </w:r>
      </w:hyperlink>
    </w:p>
    <w:p w:rsidR="000B5C87" w:rsidRDefault="00923B10">
      <w:pPr>
        <w:pStyle w:val="21"/>
        <w:tabs>
          <w:tab w:val="right" w:leader="dot" w:pos="9638"/>
        </w:tabs>
        <w:ind w:firstLineChars="0" w:firstLine="0"/>
        <w:rPr>
          <w:noProof/>
        </w:rPr>
      </w:pPr>
      <w:hyperlink w:anchor="_Toc7947" w:history="1">
        <w:r w:rsidR="008E4631">
          <w:rPr>
            <w:rFonts w:ascii="宋体" w:hAnsi="宋体" w:cs="宋体" w:hint="eastAsia"/>
            <w:noProof/>
            <w:szCs w:val="24"/>
          </w:rPr>
          <w:t>八、关于资格的声明函</w:t>
        </w:r>
        <w:r w:rsidR="008E4631">
          <w:rPr>
            <w:noProof/>
          </w:rPr>
          <w:tab/>
        </w:r>
        <w:r w:rsidR="008E4631">
          <w:rPr>
            <w:noProof/>
          </w:rPr>
          <w:fldChar w:fldCharType="begin"/>
        </w:r>
        <w:r w:rsidR="008E4631">
          <w:rPr>
            <w:noProof/>
          </w:rPr>
          <w:instrText xml:space="preserve"> PAGEREF _Toc7947 \h </w:instrText>
        </w:r>
        <w:r w:rsidR="008E4631">
          <w:rPr>
            <w:noProof/>
          </w:rPr>
        </w:r>
        <w:r w:rsidR="008E4631">
          <w:rPr>
            <w:noProof/>
          </w:rPr>
          <w:fldChar w:fldCharType="separate"/>
        </w:r>
        <w:r w:rsidR="00DD3ADB">
          <w:rPr>
            <w:noProof/>
          </w:rPr>
          <w:t>61</w:t>
        </w:r>
        <w:r w:rsidR="008E4631">
          <w:rPr>
            <w:noProof/>
          </w:rPr>
          <w:fldChar w:fldCharType="end"/>
        </w:r>
      </w:hyperlink>
    </w:p>
    <w:p w:rsidR="000B5C87" w:rsidRDefault="00923B10">
      <w:pPr>
        <w:pStyle w:val="21"/>
        <w:tabs>
          <w:tab w:val="right" w:leader="dot" w:pos="9638"/>
        </w:tabs>
        <w:ind w:firstLineChars="0" w:firstLine="0"/>
        <w:rPr>
          <w:noProof/>
        </w:rPr>
      </w:pPr>
      <w:hyperlink w:anchor="_Toc7917" w:history="1">
        <w:r w:rsidR="008E4631">
          <w:rPr>
            <w:rFonts w:ascii="宋体" w:hAnsi="宋体" w:cs="宋体" w:hint="eastAsia"/>
            <w:noProof/>
            <w:szCs w:val="24"/>
          </w:rPr>
          <w:t>九、参加政府采购活动前三年内在经营活动中没有重大违法记录的声明</w:t>
        </w:r>
        <w:r w:rsidR="008E4631">
          <w:rPr>
            <w:noProof/>
          </w:rPr>
          <w:tab/>
        </w:r>
        <w:r w:rsidR="008E4631">
          <w:rPr>
            <w:noProof/>
          </w:rPr>
          <w:fldChar w:fldCharType="begin"/>
        </w:r>
        <w:r w:rsidR="008E4631">
          <w:rPr>
            <w:noProof/>
          </w:rPr>
          <w:instrText xml:space="preserve"> PAGEREF _Toc7917 \h </w:instrText>
        </w:r>
        <w:r w:rsidR="008E4631">
          <w:rPr>
            <w:noProof/>
          </w:rPr>
        </w:r>
        <w:r w:rsidR="008E4631">
          <w:rPr>
            <w:noProof/>
          </w:rPr>
          <w:fldChar w:fldCharType="separate"/>
        </w:r>
        <w:r w:rsidR="00DD3ADB">
          <w:rPr>
            <w:noProof/>
          </w:rPr>
          <w:t>62</w:t>
        </w:r>
        <w:r w:rsidR="008E4631">
          <w:rPr>
            <w:noProof/>
          </w:rPr>
          <w:fldChar w:fldCharType="end"/>
        </w:r>
      </w:hyperlink>
    </w:p>
    <w:p w:rsidR="000B5C87" w:rsidRDefault="00923B10">
      <w:pPr>
        <w:pStyle w:val="21"/>
        <w:tabs>
          <w:tab w:val="right" w:leader="dot" w:pos="9638"/>
        </w:tabs>
        <w:ind w:firstLineChars="0" w:firstLine="0"/>
        <w:rPr>
          <w:rFonts w:ascii="宋体" w:hAnsi="宋体" w:cs="宋体"/>
          <w:sz w:val="24"/>
        </w:rPr>
      </w:pPr>
      <w:hyperlink w:anchor="_Toc28900" w:history="1">
        <w:r w:rsidR="008E4631">
          <w:rPr>
            <w:rFonts w:ascii="宋体" w:hAnsi="宋体" w:cs="宋体" w:hint="eastAsia"/>
            <w:noProof/>
            <w:szCs w:val="24"/>
          </w:rPr>
          <w:t>十、其他材料</w:t>
        </w:r>
        <w:r w:rsidR="008E4631">
          <w:rPr>
            <w:noProof/>
          </w:rPr>
          <w:tab/>
        </w:r>
        <w:r w:rsidR="008E4631">
          <w:rPr>
            <w:noProof/>
          </w:rPr>
          <w:fldChar w:fldCharType="begin"/>
        </w:r>
        <w:r w:rsidR="008E4631">
          <w:rPr>
            <w:noProof/>
          </w:rPr>
          <w:instrText xml:space="preserve"> PAGEREF _Toc28900 \h </w:instrText>
        </w:r>
        <w:r w:rsidR="008E4631">
          <w:rPr>
            <w:noProof/>
          </w:rPr>
        </w:r>
        <w:r w:rsidR="008E4631">
          <w:rPr>
            <w:noProof/>
          </w:rPr>
          <w:fldChar w:fldCharType="separate"/>
        </w:r>
        <w:r w:rsidR="00DD3ADB">
          <w:rPr>
            <w:noProof/>
          </w:rPr>
          <w:t>62</w:t>
        </w:r>
        <w:r w:rsidR="008E4631">
          <w:rPr>
            <w:noProof/>
          </w:rPr>
          <w:fldChar w:fldCharType="end"/>
        </w:r>
      </w:hyperlink>
      <w:r w:rsidR="008E4631">
        <w:rPr>
          <w:rFonts w:ascii="宋体" w:hAnsi="宋体" w:cs="宋体" w:hint="eastAsia"/>
          <w:bCs/>
          <w:lang w:val="zh-CN"/>
        </w:rPr>
        <w:fldChar w:fldCharType="end"/>
      </w:r>
    </w:p>
    <w:p w:rsidR="000B5C87" w:rsidRDefault="000B5C87">
      <w:pPr>
        <w:spacing w:line="340" w:lineRule="exact"/>
        <w:ind w:firstLineChars="0" w:firstLine="0"/>
        <w:rPr>
          <w:sz w:val="24"/>
        </w:rPr>
      </w:pPr>
    </w:p>
    <w:p w:rsidR="000B5C87" w:rsidRDefault="000B5C87">
      <w:pPr>
        <w:spacing w:line="340" w:lineRule="exact"/>
        <w:ind w:firstLineChars="0" w:firstLine="0"/>
        <w:rPr>
          <w:sz w:val="24"/>
        </w:rPr>
      </w:pPr>
    </w:p>
    <w:p w:rsidR="000B5C87" w:rsidRDefault="000B5C87">
      <w:pPr>
        <w:pStyle w:val="1"/>
        <w:spacing w:line="460" w:lineRule="exact"/>
        <w:ind w:firstLineChars="0" w:firstLine="0"/>
        <w:rPr>
          <w:rFonts w:ascii="宋体" w:eastAsia="宋体" w:hAnsi="宋体" w:cs="宋体"/>
          <w:sz w:val="32"/>
          <w:szCs w:val="32"/>
        </w:rPr>
        <w:sectPr w:rsidR="000B5C87">
          <w:headerReference w:type="default" r:id="rId18"/>
          <w:footerReference w:type="default" r:id="rId19"/>
          <w:pgSz w:w="11906" w:h="16838"/>
          <w:pgMar w:top="1134" w:right="1134" w:bottom="1134" w:left="1134" w:header="851" w:footer="1247" w:gutter="0"/>
          <w:pgNumType w:start="1"/>
          <w:cols w:space="720"/>
          <w:docGrid w:type="lines" w:linePitch="312"/>
        </w:sectPr>
      </w:pPr>
    </w:p>
    <w:p w:rsidR="000B5C87" w:rsidRDefault="008E4631">
      <w:pPr>
        <w:pStyle w:val="1"/>
        <w:spacing w:line="460" w:lineRule="exact"/>
        <w:ind w:firstLineChars="0" w:firstLine="0"/>
        <w:rPr>
          <w:rFonts w:ascii="宋体" w:eastAsia="宋体" w:hAnsi="宋体" w:cs="宋体"/>
          <w:sz w:val="32"/>
          <w:szCs w:val="32"/>
        </w:rPr>
      </w:pPr>
      <w:bookmarkStart w:id="9" w:name="_Toc17065"/>
      <w:r>
        <w:rPr>
          <w:rFonts w:ascii="宋体" w:eastAsia="宋体" w:hAnsi="宋体" w:cs="宋体" w:hint="eastAsia"/>
          <w:sz w:val="32"/>
          <w:szCs w:val="32"/>
        </w:rPr>
        <w:t>第一章  招标公告</w:t>
      </w:r>
      <w:bookmarkEnd w:id="9"/>
    </w:p>
    <w:p w:rsidR="000B5C87" w:rsidRPr="009553C7" w:rsidRDefault="00575944">
      <w:pPr>
        <w:ind w:firstLineChars="0" w:firstLine="0"/>
        <w:jc w:val="center"/>
        <w:rPr>
          <w:rFonts w:ascii="宋体" w:hAnsi="宋体" w:cs="宋体"/>
          <w:b/>
          <w:bCs/>
          <w:spacing w:val="-4"/>
          <w:sz w:val="28"/>
          <w:szCs w:val="28"/>
          <w:lang w:bidi="ar"/>
        </w:rPr>
      </w:pPr>
      <w:bookmarkStart w:id="10" w:name="OLE_LINK141"/>
      <w:r w:rsidRPr="009553C7">
        <w:rPr>
          <w:rFonts w:ascii="宋体" w:hAnsi="宋体" w:cs="宋体" w:hint="eastAsia"/>
          <w:b/>
          <w:bCs/>
          <w:spacing w:val="-4"/>
          <w:sz w:val="28"/>
          <w:szCs w:val="28"/>
          <w:lang w:bidi="ar"/>
        </w:rPr>
        <w:t>红河州公安局交通警察支队</w:t>
      </w:r>
      <w:r w:rsidR="00C25892">
        <w:rPr>
          <w:rFonts w:ascii="宋体" w:hAnsi="宋体" w:cs="宋体" w:hint="eastAsia"/>
          <w:b/>
          <w:bCs/>
          <w:spacing w:val="-4"/>
          <w:sz w:val="28"/>
          <w:szCs w:val="28"/>
          <w:lang w:bidi="ar"/>
        </w:rPr>
        <w:t>（</w:t>
      </w:r>
      <w:r w:rsidRPr="009553C7">
        <w:rPr>
          <w:rFonts w:ascii="宋体" w:hAnsi="宋体" w:cs="宋体" w:hint="eastAsia"/>
          <w:b/>
          <w:bCs/>
          <w:spacing w:val="-4"/>
          <w:sz w:val="28"/>
          <w:szCs w:val="28"/>
          <w:lang w:bidi="ar"/>
        </w:rPr>
        <w:t>购买支队机关、车管分所及各高管大队</w:t>
      </w:r>
      <w:proofErr w:type="gramStart"/>
      <w:r w:rsidRPr="009553C7">
        <w:rPr>
          <w:rFonts w:ascii="宋体" w:hAnsi="宋体" w:cs="宋体" w:hint="eastAsia"/>
          <w:b/>
          <w:bCs/>
          <w:spacing w:val="-4"/>
          <w:sz w:val="28"/>
          <w:szCs w:val="28"/>
          <w:lang w:bidi="ar"/>
        </w:rPr>
        <w:t>食堂食材服务</w:t>
      </w:r>
      <w:proofErr w:type="gramEnd"/>
      <w:r w:rsidR="00C25892">
        <w:rPr>
          <w:rFonts w:ascii="宋体" w:hAnsi="宋体" w:cs="宋体" w:hint="eastAsia"/>
          <w:b/>
          <w:bCs/>
          <w:spacing w:val="-4"/>
          <w:sz w:val="28"/>
          <w:szCs w:val="28"/>
          <w:lang w:bidi="ar"/>
        </w:rPr>
        <w:t>）</w:t>
      </w:r>
      <w:r w:rsidRPr="009553C7">
        <w:rPr>
          <w:rFonts w:ascii="宋体" w:hAnsi="宋体" w:cs="宋体" w:hint="eastAsia"/>
          <w:b/>
          <w:bCs/>
          <w:spacing w:val="-4"/>
          <w:sz w:val="28"/>
          <w:szCs w:val="28"/>
          <w:lang w:bidi="ar"/>
        </w:rPr>
        <w:t>20260507</w:t>
      </w:r>
    </w:p>
    <w:p w:rsidR="000B5C87" w:rsidRDefault="008E4631">
      <w:pPr>
        <w:spacing w:line="420" w:lineRule="exact"/>
        <w:ind w:firstLineChars="0" w:firstLine="0"/>
        <w:jc w:val="center"/>
        <w:rPr>
          <w:rFonts w:ascii="宋体" w:hAnsi="宋体" w:cs="宋体"/>
          <w:b/>
          <w:bCs/>
          <w:sz w:val="28"/>
          <w:szCs w:val="28"/>
          <w:lang w:bidi="ar"/>
        </w:rPr>
      </w:pPr>
      <w:r>
        <w:rPr>
          <w:rFonts w:ascii="宋体" w:hAnsi="宋体" w:cs="宋体" w:hint="eastAsia"/>
          <w:b/>
          <w:bCs/>
          <w:sz w:val="28"/>
          <w:szCs w:val="28"/>
          <w:lang w:bidi="ar"/>
        </w:rPr>
        <w:t>招 标 公 告</w:t>
      </w:r>
    </w:p>
    <w:p w:rsidR="000B5C87" w:rsidRDefault="008E4631">
      <w:pPr>
        <w:pBdr>
          <w:top w:val="single" w:sz="4" w:space="1" w:color="auto"/>
          <w:left w:val="single" w:sz="4" w:space="4" w:color="auto"/>
          <w:bottom w:val="single" w:sz="4" w:space="1" w:color="auto"/>
          <w:right w:val="single" w:sz="4" w:space="4" w:color="auto"/>
        </w:pBd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项目概况</w:t>
      </w:r>
    </w:p>
    <w:p w:rsidR="000B5C87" w:rsidRDefault="00575944">
      <w:pPr>
        <w:pBdr>
          <w:top w:val="single" w:sz="4" w:space="1" w:color="auto"/>
          <w:left w:val="single" w:sz="4" w:space="4" w:color="auto"/>
          <w:bottom w:val="single" w:sz="4" w:space="1" w:color="auto"/>
          <w:right w:val="single" w:sz="4" w:space="4" w:color="auto"/>
        </w:pBdr>
        <w:wordWrap w:val="0"/>
        <w:spacing w:line="400" w:lineRule="exact"/>
        <w:ind w:firstLine="552"/>
        <w:rPr>
          <w:rFonts w:ascii="宋体" w:hAnsi="宋体" w:cs="宋体"/>
          <w:spacing w:val="18"/>
          <w:sz w:val="24"/>
        </w:rPr>
      </w:pPr>
      <w:r>
        <w:rPr>
          <w:rFonts w:asciiTheme="minorEastAsia" w:eastAsiaTheme="minorEastAsia" w:hAnsiTheme="minorEastAsia" w:cstheme="minorEastAsia" w:hint="eastAsia"/>
          <w:spacing w:val="18"/>
          <w:sz w:val="24"/>
          <w:u w:val="single"/>
        </w:rPr>
        <w:t>红河州公安局交通警察支队（购买支队机关、车管分所及各高管大队</w:t>
      </w:r>
      <w:proofErr w:type="gramStart"/>
      <w:r>
        <w:rPr>
          <w:rFonts w:asciiTheme="minorEastAsia" w:eastAsiaTheme="minorEastAsia" w:hAnsiTheme="minorEastAsia" w:cstheme="minorEastAsia" w:hint="eastAsia"/>
          <w:spacing w:val="18"/>
          <w:sz w:val="24"/>
          <w:u w:val="single"/>
        </w:rPr>
        <w:t>食堂食材服务</w:t>
      </w:r>
      <w:proofErr w:type="gramEnd"/>
      <w:r w:rsidR="0028471A">
        <w:rPr>
          <w:rFonts w:asciiTheme="minorEastAsia" w:eastAsiaTheme="minorEastAsia" w:hAnsiTheme="minorEastAsia" w:cstheme="minorEastAsia" w:hint="eastAsia"/>
          <w:spacing w:val="18"/>
          <w:sz w:val="24"/>
          <w:u w:val="single"/>
        </w:rPr>
        <w:t>）</w:t>
      </w:r>
      <w:r>
        <w:rPr>
          <w:rFonts w:asciiTheme="minorEastAsia" w:eastAsiaTheme="minorEastAsia" w:hAnsiTheme="minorEastAsia" w:cstheme="minorEastAsia" w:hint="eastAsia"/>
          <w:spacing w:val="18"/>
          <w:sz w:val="24"/>
          <w:u w:val="single"/>
        </w:rPr>
        <w:t>20260507</w:t>
      </w:r>
      <w:r w:rsidR="008E4631">
        <w:rPr>
          <w:rFonts w:asciiTheme="minorEastAsia" w:eastAsiaTheme="minorEastAsia" w:hAnsiTheme="minorEastAsia" w:cstheme="minorEastAsia" w:hint="eastAsia"/>
          <w:spacing w:val="18"/>
          <w:sz w:val="24"/>
        </w:rPr>
        <w:t>的投标供应商应在</w:t>
      </w:r>
      <w:r w:rsidR="008E4631">
        <w:rPr>
          <w:rFonts w:asciiTheme="minorEastAsia" w:eastAsiaTheme="minorEastAsia" w:hAnsiTheme="minorEastAsia" w:cstheme="minorEastAsia" w:hint="eastAsia"/>
          <w:spacing w:val="18"/>
          <w:sz w:val="24"/>
          <w:u w:val="single"/>
        </w:rPr>
        <w:t>“政府采购云平台”（https://www.zcygov.cn/）</w:t>
      </w:r>
      <w:r w:rsidR="008E4631">
        <w:rPr>
          <w:rFonts w:asciiTheme="minorEastAsia" w:eastAsiaTheme="minorEastAsia" w:hAnsiTheme="minorEastAsia" w:cstheme="minorEastAsia" w:hint="eastAsia"/>
          <w:spacing w:val="18"/>
          <w:sz w:val="24"/>
        </w:rPr>
        <w:t>获取招标文件，并于</w:t>
      </w:r>
      <w:r w:rsidR="008E4631">
        <w:rPr>
          <w:rFonts w:asciiTheme="minorEastAsia" w:eastAsiaTheme="minorEastAsia" w:hAnsiTheme="minorEastAsia" w:cstheme="minorEastAsia" w:hint="eastAsia"/>
          <w:spacing w:val="18"/>
          <w:sz w:val="24"/>
          <w:u w:val="single"/>
        </w:rPr>
        <w:t xml:space="preserve"> </w:t>
      </w:r>
      <w:r w:rsidR="00262BA0">
        <w:rPr>
          <w:rFonts w:asciiTheme="minorEastAsia" w:eastAsiaTheme="minorEastAsia" w:hAnsiTheme="minorEastAsia" w:cstheme="minorEastAsia" w:hint="eastAsia"/>
          <w:spacing w:val="18"/>
          <w:sz w:val="24"/>
          <w:u w:val="single"/>
        </w:rPr>
        <w:t>2026年6月1日09点00分</w:t>
      </w:r>
      <w:r w:rsidR="008E4631">
        <w:rPr>
          <w:rFonts w:asciiTheme="minorEastAsia" w:eastAsiaTheme="minorEastAsia" w:hAnsiTheme="minorEastAsia" w:cstheme="minorEastAsia" w:hint="eastAsia"/>
          <w:bCs/>
          <w:spacing w:val="18"/>
          <w:sz w:val="24"/>
          <w:u w:val="single"/>
        </w:rPr>
        <w:t>（</w:t>
      </w:r>
      <w:r w:rsidR="008E4631">
        <w:rPr>
          <w:rFonts w:asciiTheme="minorEastAsia" w:eastAsiaTheme="minorEastAsia" w:hAnsiTheme="minorEastAsia" w:cstheme="minorEastAsia" w:hint="eastAsia"/>
          <w:bCs/>
          <w:spacing w:val="18"/>
          <w:sz w:val="24"/>
        </w:rPr>
        <w:t>北京时间）前递交投标文件</w:t>
      </w:r>
      <w:r w:rsidR="008E4631">
        <w:rPr>
          <w:rFonts w:ascii="宋体" w:hAnsi="宋体" w:cs="宋体" w:hint="eastAsia"/>
          <w:spacing w:val="18"/>
          <w:sz w:val="24"/>
        </w:rPr>
        <w:t>。</w:t>
      </w:r>
    </w:p>
    <w:p w:rsidR="000B5C87" w:rsidRDefault="008E4631">
      <w:pPr>
        <w:pStyle w:val="2"/>
        <w:numPr>
          <w:ilvl w:val="0"/>
          <w:numId w:val="2"/>
        </w:numPr>
        <w:spacing w:line="420" w:lineRule="exact"/>
        <w:ind w:firstLine="482"/>
        <w:rPr>
          <w:rFonts w:ascii="宋体" w:eastAsia="宋体" w:hAnsi="宋体" w:cs="宋体"/>
          <w:bCs w:val="0"/>
          <w:szCs w:val="24"/>
        </w:rPr>
      </w:pPr>
      <w:bookmarkStart w:id="11" w:name="_Toc28359079"/>
      <w:bookmarkStart w:id="12" w:name="_Toc4396"/>
      <w:bookmarkStart w:id="13" w:name="_Toc35393621"/>
      <w:bookmarkStart w:id="14" w:name="_Toc28359002"/>
      <w:bookmarkStart w:id="15" w:name="_Toc35393790"/>
      <w:bookmarkStart w:id="16" w:name="_Hlk24379207"/>
      <w:r>
        <w:rPr>
          <w:rFonts w:ascii="宋体" w:eastAsia="宋体" w:hAnsi="宋体" w:cs="宋体" w:hint="eastAsia"/>
          <w:bCs w:val="0"/>
          <w:szCs w:val="24"/>
        </w:rPr>
        <w:t>项目基本情况</w:t>
      </w:r>
      <w:bookmarkEnd w:id="11"/>
      <w:bookmarkEnd w:id="12"/>
      <w:bookmarkEnd w:id="13"/>
      <w:bookmarkEnd w:id="14"/>
      <w:bookmarkEnd w:id="15"/>
    </w:p>
    <w:p w:rsidR="000B5C87" w:rsidRDefault="008E4631">
      <w:pPr>
        <w:spacing w:line="420" w:lineRule="exact"/>
        <w:ind w:firstLine="480"/>
        <w:rPr>
          <w:rFonts w:ascii="宋体" w:hAnsi="宋体" w:cs="宋体"/>
          <w:sz w:val="24"/>
        </w:rPr>
      </w:pPr>
      <w:r>
        <w:rPr>
          <w:rFonts w:ascii="宋体" w:hAnsi="宋体" w:cs="宋体" w:hint="eastAsia"/>
          <w:sz w:val="24"/>
        </w:rPr>
        <w:t>项目编号：</w:t>
      </w:r>
      <w:bookmarkStart w:id="17" w:name="OLE_LINK125"/>
      <w:r w:rsidR="00F1778B">
        <w:rPr>
          <w:rFonts w:ascii="宋体" w:hAnsi="宋体" w:cs="宋体" w:hint="eastAsia"/>
          <w:sz w:val="24"/>
        </w:rPr>
        <w:t>HJDH2026-028</w:t>
      </w:r>
    </w:p>
    <w:bookmarkEnd w:id="17"/>
    <w:p w:rsidR="000B5C87" w:rsidRDefault="008E4631">
      <w:pPr>
        <w:spacing w:line="420" w:lineRule="exact"/>
        <w:ind w:firstLine="480"/>
        <w:rPr>
          <w:rFonts w:ascii="宋体" w:hAnsi="宋体" w:cs="宋体"/>
        </w:rPr>
      </w:pPr>
      <w:r>
        <w:rPr>
          <w:rFonts w:ascii="宋体" w:hAnsi="宋体" w:cs="宋体" w:hint="eastAsia"/>
          <w:sz w:val="24"/>
        </w:rPr>
        <w:t>采购计划编号：</w:t>
      </w:r>
      <w:r w:rsidR="009553C7" w:rsidRPr="009553C7">
        <w:rPr>
          <w:rFonts w:ascii="宋体" w:hAnsi="宋体" w:cs="宋体"/>
          <w:sz w:val="24"/>
        </w:rPr>
        <w:t>4532500JH202600733</w:t>
      </w:r>
    </w:p>
    <w:p w:rsidR="000B5C87" w:rsidRDefault="008E4631">
      <w:pPr>
        <w:spacing w:line="420" w:lineRule="exact"/>
        <w:ind w:firstLine="480"/>
        <w:rPr>
          <w:rFonts w:ascii="宋体" w:hAnsi="宋体" w:cs="宋体"/>
          <w:sz w:val="24"/>
        </w:rPr>
      </w:pPr>
      <w:r>
        <w:rPr>
          <w:rFonts w:ascii="宋体" w:hAnsi="宋体" w:cs="宋体" w:hint="eastAsia"/>
          <w:sz w:val="24"/>
        </w:rPr>
        <w:t>项目名称：</w:t>
      </w:r>
      <w:r w:rsidR="00575944">
        <w:rPr>
          <w:rFonts w:ascii="宋体" w:hAnsi="宋体" w:cs="宋体" w:hint="eastAsia"/>
          <w:sz w:val="24"/>
        </w:rPr>
        <w:t>红河州公安局交通警察支队</w:t>
      </w:r>
      <w:r w:rsidR="00C96230">
        <w:rPr>
          <w:rFonts w:ascii="宋体" w:hAnsi="宋体" w:cs="宋体" w:hint="eastAsia"/>
          <w:sz w:val="24"/>
        </w:rPr>
        <w:t>（</w:t>
      </w:r>
      <w:r w:rsidR="00575944">
        <w:rPr>
          <w:rFonts w:ascii="宋体" w:hAnsi="宋体" w:cs="宋体" w:hint="eastAsia"/>
          <w:sz w:val="24"/>
        </w:rPr>
        <w:t>购买支队机关、车管分所及各高管大队</w:t>
      </w:r>
      <w:proofErr w:type="gramStart"/>
      <w:r w:rsidR="00575944">
        <w:rPr>
          <w:rFonts w:ascii="宋体" w:hAnsi="宋体" w:cs="宋体" w:hint="eastAsia"/>
          <w:sz w:val="24"/>
        </w:rPr>
        <w:t>食堂食材服务</w:t>
      </w:r>
      <w:proofErr w:type="gramEnd"/>
      <w:r w:rsidR="00C96230">
        <w:rPr>
          <w:rFonts w:ascii="宋体" w:hAnsi="宋体" w:cs="宋体" w:hint="eastAsia"/>
          <w:sz w:val="24"/>
        </w:rPr>
        <w:t>）</w:t>
      </w:r>
      <w:r w:rsidR="00575944">
        <w:rPr>
          <w:rFonts w:ascii="宋体" w:hAnsi="宋体" w:cs="宋体" w:hint="eastAsia"/>
          <w:sz w:val="24"/>
        </w:rPr>
        <w:t>20260507</w:t>
      </w:r>
    </w:p>
    <w:bookmarkEnd w:id="16"/>
    <w:p w:rsidR="000B5C87" w:rsidRDefault="008E4631">
      <w:pPr>
        <w:spacing w:line="420" w:lineRule="exact"/>
        <w:ind w:firstLine="480"/>
        <w:rPr>
          <w:rFonts w:ascii="宋体" w:hAnsi="宋体" w:cs="宋体"/>
          <w:sz w:val="24"/>
        </w:rPr>
      </w:pPr>
      <w:r>
        <w:rPr>
          <w:rFonts w:ascii="宋体" w:hAnsi="宋体" w:cs="宋体" w:hint="eastAsia"/>
          <w:sz w:val="24"/>
        </w:rPr>
        <w:t>预算金额：</w:t>
      </w:r>
      <w:bookmarkStart w:id="18" w:name="OLE_LINK4"/>
      <w:bookmarkStart w:id="19" w:name="OLE_LINK5"/>
      <w:r>
        <w:rPr>
          <w:rFonts w:ascii="宋体" w:hAnsi="宋体" w:cs="宋体" w:hint="eastAsia"/>
          <w:sz w:val="24"/>
        </w:rPr>
        <w:t>400.00万</w:t>
      </w:r>
      <w:bookmarkEnd w:id="18"/>
      <w:bookmarkEnd w:id="19"/>
      <w:r>
        <w:rPr>
          <w:rFonts w:ascii="宋体" w:hAnsi="宋体" w:cs="宋体" w:hint="eastAsia"/>
          <w:sz w:val="24"/>
        </w:rPr>
        <w:t>元/年（大写：每年</w:t>
      </w:r>
      <w:proofErr w:type="gramStart"/>
      <w:r>
        <w:rPr>
          <w:rFonts w:ascii="宋体" w:hAnsi="宋体" w:cs="宋体" w:hint="eastAsia"/>
          <w:sz w:val="24"/>
        </w:rPr>
        <w:t>肆佰万</w:t>
      </w:r>
      <w:proofErr w:type="gramEnd"/>
      <w:r>
        <w:rPr>
          <w:rFonts w:ascii="宋体" w:hAnsi="宋体" w:cs="宋体" w:hint="eastAsia"/>
          <w:sz w:val="24"/>
        </w:rPr>
        <w:t>元整），本预算金额为预估价，该金额不作为结算依据，最终以实际结算为准</w:t>
      </w:r>
    </w:p>
    <w:p w:rsidR="000B5C87" w:rsidRDefault="008E4631">
      <w:pPr>
        <w:spacing w:line="420" w:lineRule="exact"/>
        <w:ind w:firstLine="480"/>
        <w:rPr>
          <w:rFonts w:ascii="宋体" w:hAnsi="宋体" w:cs="宋体"/>
          <w:sz w:val="24"/>
        </w:rPr>
      </w:pPr>
      <w:r>
        <w:rPr>
          <w:rFonts w:ascii="宋体" w:hAnsi="宋体" w:cs="宋体" w:hint="eastAsia"/>
          <w:sz w:val="24"/>
        </w:rPr>
        <w:t>最高限价：400.00万元/年（大写：每年</w:t>
      </w:r>
      <w:proofErr w:type="gramStart"/>
      <w:r>
        <w:rPr>
          <w:rFonts w:ascii="宋体" w:hAnsi="宋体" w:cs="宋体" w:hint="eastAsia"/>
          <w:sz w:val="24"/>
        </w:rPr>
        <w:t>肆佰万</w:t>
      </w:r>
      <w:proofErr w:type="gramEnd"/>
      <w:r>
        <w:rPr>
          <w:rFonts w:ascii="宋体" w:hAnsi="宋体" w:cs="宋体" w:hint="eastAsia"/>
          <w:sz w:val="24"/>
        </w:rPr>
        <w:t>元整）</w:t>
      </w:r>
    </w:p>
    <w:p w:rsidR="000B5C87" w:rsidRPr="00E21BA2" w:rsidRDefault="008E4631">
      <w:pPr>
        <w:spacing w:line="420" w:lineRule="exact"/>
        <w:ind w:firstLine="480"/>
        <w:rPr>
          <w:rFonts w:ascii="宋体" w:hAnsi="宋体" w:cs="宋体"/>
          <w:sz w:val="24"/>
        </w:rPr>
      </w:pPr>
      <w:r>
        <w:rPr>
          <w:rFonts w:ascii="宋体" w:hAnsi="宋体" w:cs="宋体" w:hint="eastAsia"/>
          <w:sz w:val="24"/>
        </w:rPr>
        <w:t>采购需求</w:t>
      </w:r>
      <w:bookmarkStart w:id="20" w:name="OLE_LINK136"/>
      <w:bookmarkStart w:id="21" w:name="OLE_LINK137"/>
      <w:r w:rsidRPr="00E21BA2">
        <w:rPr>
          <w:rFonts w:ascii="宋体" w:hAnsi="宋体" w:cs="宋体" w:hint="eastAsia"/>
          <w:sz w:val="24"/>
        </w:rPr>
        <w:t>：</w:t>
      </w:r>
      <w:bookmarkStart w:id="22" w:name="OLE_LINK8"/>
      <w:bookmarkStart w:id="23" w:name="OLE_LINK9"/>
      <w:r w:rsidRPr="00E21BA2">
        <w:rPr>
          <w:rFonts w:ascii="宋体" w:hAnsi="宋体" w:cs="宋体" w:hint="eastAsia"/>
          <w:sz w:val="24"/>
        </w:rPr>
        <w:t>①对红河州公安局交通警察支队及各高速公路交巡警大队、车管分所（蒙自高速</w:t>
      </w:r>
      <w:proofErr w:type="gramStart"/>
      <w:r w:rsidRPr="00E21BA2">
        <w:rPr>
          <w:rFonts w:ascii="宋体" w:hAnsi="宋体" w:cs="宋体" w:hint="eastAsia"/>
          <w:sz w:val="24"/>
        </w:rPr>
        <w:t>一</w:t>
      </w:r>
      <w:proofErr w:type="gramEnd"/>
      <w:r w:rsidRPr="00E21BA2">
        <w:rPr>
          <w:rFonts w:ascii="宋体" w:hAnsi="宋体" w:cs="宋体" w:hint="eastAsia"/>
          <w:sz w:val="24"/>
        </w:rPr>
        <w:t>大队、蒙自高速二大队、建水高速大队、弥勒高速大队、个旧高速大队、泸西高速大队、元阳高速大队、建水分所、开远分所、支队机关）进行生鲜蔬菜类、肉禽蛋奶类、调料类、粮油类、早餐类</w:t>
      </w:r>
      <w:proofErr w:type="gramStart"/>
      <w:r w:rsidRPr="00E21BA2">
        <w:rPr>
          <w:rFonts w:ascii="宋体" w:hAnsi="宋体" w:cs="宋体" w:hint="eastAsia"/>
          <w:sz w:val="24"/>
        </w:rPr>
        <w:t>等食材采购</w:t>
      </w:r>
      <w:proofErr w:type="gramEnd"/>
      <w:r w:rsidRPr="00E21BA2">
        <w:rPr>
          <w:rFonts w:ascii="宋体" w:hAnsi="宋体" w:cs="宋体" w:hint="eastAsia"/>
          <w:sz w:val="24"/>
        </w:rPr>
        <w:t>供应，按采购人指定的地点统一供货，</w:t>
      </w:r>
      <w:proofErr w:type="gramStart"/>
      <w:r w:rsidRPr="00E21BA2">
        <w:rPr>
          <w:rFonts w:ascii="宋体" w:hAnsi="宋体" w:cs="宋体" w:hint="eastAsia"/>
          <w:sz w:val="24"/>
        </w:rPr>
        <w:t>按签订</w:t>
      </w:r>
      <w:proofErr w:type="gramEnd"/>
      <w:r w:rsidRPr="00E21BA2">
        <w:rPr>
          <w:rFonts w:ascii="宋体" w:hAnsi="宋体" w:cs="宋体" w:hint="eastAsia"/>
          <w:sz w:val="24"/>
        </w:rPr>
        <w:t>的合同直接配送；②</w:t>
      </w:r>
      <w:proofErr w:type="gramStart"/>
      <w:r w:rsidRPr="00E21BA2">
        <w:rPr>
          <w:rFonts w:ascii="宋体" w:hAnsi="宋体" w:cs="宋体" w:hint="eastAsia"/>
          <w:sz w:val="24"/>
        </w:rPr>
        <w:t>食材加工</w:t>
      </w:r>
      <w:proofErr w:type="gramEnd"/>
      <w:r w:rsidRPr="00E21BA2">
        <w:rPr>
          <w:rFonts w:ascii="宋体" w:hAnsi="宋体" w:cs="宋体" w:hint="eastAsia"/>
          <w:sz w:val="24"/>
        </w:rPr>
        <w:t>服务，需要27个员工驻场，完成采购人需求（具体详见采购需求）</w:t>
      </w:r>
      <w:bookmarkEnd w:id="20"/>
      <w:bookmarkEnd w:id="21"/>
      <w:bookmarkEnd w:id="22"/>
      <w:bookmarkEnd w:id="23"/>
    </w:p>
    <w:p w:rsidR="000B5C87" w:rsidRDefault="008E4631">
      <w:pPr>
        <w:spacing w:line="420" w:lineRule="exact"/>
        <w:ind w:firstLine="480"/>
        <w:rPr>
          <w:rFonts w:ascii="宋体" w:hAnsi="宋体" w:cs="宋体"/>
          <w:sz w:val="24"/>
          <w:u w:val="single"/>
        </w:rPr>
      </w:pPr>
      <w:r w:rsidRPr="00E21BA2">
        <w:rPr>
          <w:rFonts w:ascii="宋体" w:hAnsi="宋体" w:cs="宋体" w:hint="eastAsia"/>
          <w:sz w:val="24"/>
        </w:rPr>
        <w:t>合同履行期限：</w:t>
      </w:r>
      <w:r w:rsidR="007833CC" w:rsidRPr="00E21BA2">
        <w:rPr>
          <w:rFonts w:ascii="宋体" w:hAnsi="宋体" w:cs="宋体" w:hint="eastAsia"/>
          <w:sz w:val="24"/>
        </w:rPr>
        <w:t>本项目服务履约期为三年，本期采购服务期限为一年，第一年服务期限</w:t>
      </w:r>
      <w:r w:rsidR="007833CC">
        <w:rPr>
          <w:rFonts w:ascii="宋体" w:hAnsi="宋体" w:cs="宋体" w:hint="eastAsia"/>
          <w:sz w:val="24"/>
        </w:rPr>
        <w:t>到期后，服务满足采购人要求，考核合格后，第二年和第三年按年进行政府采购实施计划备案和合同备案，进行合同续签</w:t>
      </w:r>
    </w:p>
    <w:p w:rsidR="000B5C87" w:rsidRDefault="008E4631">
      <w:pPr>
        <w:spacing w:line="420" w:lineRule="exact"/>
        <w:ind w:firstLine="480"/>
        <w:rPr>
          <w:rFonts w:ascii="宋体" w:hAnsi="宋体" w:cs="宋体"/>
          <w:sz w:val="24"/>
        </w:rPr>
      </w:pPr>
      <w:r>
        <w:rPr>
          <w:rFonts w:ascii="宋体" w:hAnsi="宋体" w:hint="eastAsia"/>
          <w:sz w:val="24"/>
        </w:rPr>
        <w:t>本项目不接受联合体，并不接受分包</w:t>
      </w:r>
      <w:r>
        <w:rPr>
          <w:rFonts w:ascii="宋体" w:hAnsi="宋体" w:cs="宋体" w:hint="eastAsia"/>
          <w:sz w:val="24"/>
        </w:rPr>
        <w:t>。</w:t>
      </w:r>
    </w:p>
    <w:p w:rsidR="000B5C87" w:rsidRDefault="008E4631">
      <w:pPr>
        <w:pStyle w:val="2"/>
        <w:spacing w:line="420" w:lineRule="exact"/>
        <w:ind w:firstLine="482"/>
        <w:rPr>
          <w:rFonts w:ascii="宋体" w:eastAsia="宋体" w:hAnsi="宋体" w:cs="宋体"/>
          <w:b w:val="0"/>
          <w:szCs w:val="24"/>
        </w:rPr>
      </w:pPr>
      <w:bookmarkStart w:id="24" w:name="_Toc35393791"/>
      <w:bookmarkStart w:id="25" w:name="_Toc28359080"/>
      <w:bookmarkStart w:id="26" w:name="_Toc35393622"/>
      <w:bookmarkStart w:id="27" w:name="_Toc23967"/>
      <w:bookmarkStart w:id="28" w:name="_Toc28359003"/>
      <w:r>
        <w:rPr>
          <w:rFonts w:ascii="宋体" w:eastAsia="宋体" w:hAnsi="宋体" w:cs="宋体" w:hint="eastAsia"/>
          <w:bCs w:val="0"/>
          <w:szCs w:val="24"/>
        </w:rPr>
        <w:t>二、申请人的资格要求：</w:t>
      </w:r>
      <w:bookmarkEnd w:id="24"/>
      <w:bookmarkEnd w:id="25"/>
      <w:bookmarkEnd w:id="26"/>
      <w:bookmarkEnd w:id="27"/>
      <w:bookmarkEnd w:id="28"/>
    </w:p>
    <w:p w:rsidR="000B5C87" w:rsidRDefault="008E4631">
      <w:pPr>
        <w:spacing w:line="420" w:lineRule="exact"/>
        <w:ind w:firstLine="480"/>
        <w:rPr>
          <w:rFonts w:ascii="宋体" w:hAnsi="宋体" w:cs="宋体"/>
          <w:sz w:val="24"/>
        </w:rPr>
      </w:pPr>
      <w:r>
        <w:rPr>
          <w:rFonts w:ascii="宋体" w:hAnsi="宋体" w:cs="宋体" w:hint="eastAsia"/>
          <w:sz w:val="24"/>
        </w:rPr>
        <w:t>1.满足《中华人民共和国政府采购法》第二十二条规定；</w:t>
      </w:r>
    </w:p>
    <w:p w:rsidR="000B5C87" w:rsidRDefault="008E4631">
      <w:pPr>
        <w:spacing w:line="420" w:lineRule="exact"/>
        <w:ind w:firstLine="480"/>
        <w:rPr>
          <w:rFonts w:ascii="宋体" w:hAnsi="宋体" w:cs="宋体"/>
          <w:sz w:val="24"/>
        </w:rPr>
      </w:pPr>
      <w:r>
        <w:rPr>
          <w:rFonts w:ascii="宋体" w:hAnsi="宋体" w:cs="宋体" w:hint="eastAsia"/>
          <w:sz w:val="24"/>
        </w:rPr>
        <w:t>（1）</w:t>
      </w:r>
      <w:r>
        <w:rPr>
          <w:rFonts w:ascii="宋体" w:hAnsi="宋体" w:hint="eastAsia"/>
          <w:sz w:val="24"/>
        </w:rPr>
        <w:t>法人或者其他组织的营业执照副本等证明文件，自然人的身份证明</w:t>
      </w:r>
      <w:r>
        <w:rPr>
          <w:rFonts w:ascii="宋体" w:hAnsi="宋体" w:cs="宋体" w:hint="eastAsia"/>
          <w:sz w:val="24"/>
        </w:rPr>
        <w:t>。</w:t>
      </w:r>
    </w:p>
    <w:p w:rsidR="000B5C87" w:rsidRDefault="008E4631">
      <w:pPr>
        <w:spacing w:line="420" w:lineRule="exact"/>
        <w:ind w:firstLine="480"/>
        <w:rPr>
          <w:rFonts w:asciiTheme="minorEastAsia" w:eastAsiaTheme="minorEastAsia" w:hAnsiTheme="minorEastAsia"/>
          <w:sz w:val="24"/>
        </w:rPr>
      </w:pPr>
      <w:r>
        <w:rPr>
          <w:rFonts w:ascii="宋体" w:eastAsiaTheme="minorEastAsia" w:hAnsi="宋体" w:cs="宋体" w:hint="eastAsia"/>
          <w:sz w:val="24"/>
        </w:rPr>
        <w:t>（2）具有良好的商业信誉和健全的财务会计制度，提供近三年（2023年至2025年）任意一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r>
        <w:rPr>
          <w:rFonts w:ascii="宋体" w:hAnsi="宋体" w:hint="eastAsia"/>
          <w:sz w:val="24"/>
        </w:rPr>
        <w:t>。</w:t>
      </w:r>
    </w:p>
    <w:p w:rsidR="000B5C87" w:rsidRDefault="008E4631">
      <w:pPr>
        <w:spacing w:line="420" w:lineRule="exact"/>
        <w:ind w:firstLine="480"/>
        <w:rPr>
          <w:rFonts w:ascii="宋体" w:hAnsi="宋体" w:cs="宋体"/>
          <w:sz w:val="24"/>
        </w:rPr>
      </w:pPr>
      <w:r>
        <w:rPr>
          <w:rFonts w:ascii="宋体" w:hAnsi="宋体" w:cs="宋体" w:hint="eastAsia"/>
          <w:sz w:val="24"/>
        </w:rPr>
        <w:t>（3）</w:t>
      </w:r>
      <w:r>
        <w:rPr>
          <w:rFonts w:ascii="宋体" w:hAnsi="宋体" w:hint="eastAsia"/>
          <w:sz w:val="24"/>
        </w:rPr>
        <w:t>依法缴纳税收和社会保障资金的相关材料（提供2025年1月至今任意一个月缴纳税收及社会保障资金的完税凭证；成立不满三个月的申请人提供成立以来的税收和社会保障资金缴纳凭证或相关情况说明；依法免税或不需要缴纳社会保障资金的，提供相关证明文件）</w:t>
      </w:r>
      <w:r>
        <w:rPr>
          <w:rFonts w:asciiTheme="minorEastAsia" w:eastAsiaTheme="minorEastAsia" w:hAnsiTheme="minorEastAsia" w:hint="eastAsia"/>
          <w:sz w:val="24"/>
        </w:rPr>
        <w:t>。</w:t>
      </w:r>
    </w:p>
    <w:p w:rsidR="000B5C87" w:rsidRDefault="008E4631">
      <w:pPr>
        <w:spacing w:line="420" w:lineRule="exact"/>
        <w:ind w:firstLine="480"/>
        <w:rPr>
          <w:rFonts w:ascii="宋体" w:hAnsi="宋体" w:cs="宋体"/>
          <w:sz w:val="24"/>
        </w:rPr>
      </w:pPr>
      <w:r>
        <w:rPr>
          <w:rFonts w:ascii="宋体" w:hAnsi="宋体" w:cs="宋体" w:hint="eastAsia"/>
          <w:sz w:val="24"/>
        </w:rPr>
        <w:t>（4）</w:t>
      </w:r>
      <w:r>
        <w:rPr>
          <w:rFonts w:ascii="宋体" w:hAnsi="宋体" w:hint="eastAsia"/>
          <w:sz w:val="24"/>
        </w:rPr>
        <w:t>具备履行合同所必需的设备和专业技术能力的证明材料（提供相关证明材料或承诺函）</w:t>
      </w:r>
      <w:r>
        <w:rPr>
          <w:rFonts w:ascii="宋体" w:hAnsi="宋体" w:cs="宋体" w:hint="eastAsia"/>
          <w:sz w:val="24"/>
        </w:rPr>
        <w:t>。</w:t>
      </w:r>
    </w:p>
    <w:p w:rsidR="000B5C87" w:rsidRDefault="008E4631">
      <w:pPr>
        <w:spacing w:line="420" w:lineRule="exact"/>
        <w:ind w:firstLine="480"/>
        <w:rPr>
          <w:rFonts w:ascii="宋体" w:hAnsi="宋体" w:cs="宋体"/>
          <w:sz w:val="24"/>
        </w:rPr>
      </w:pPr>
      <w:r>
        <w:rPr>
          <w:rFonts w:ascii="宋体" w:hAnsi="宋体" w:cs="宋体" w:hint="eastAsia"/>
          <w:sz w:val="24"/>
        </w:rPr>
        <w:t>（5）</w:t>
      </w:r>
      <w:r>
        <w:rPr>
          <w:rFonts w:ascii="宋体" w:hAnsi="宋体" w:hint="eastAsia"/>
          <w:sz w:val="24"/>
        </w:rPr>
        <w:t>参加本次政府采购活动前三年内在经营活动中没有重大违法记录的书面声明（重大违法记录，是指投标供应商因违法经营受到刑事处罚或者责令停产停业、吊销许可证或者执照、较大数额罚款等行政处罚）</w:t>
      </w:r>
      <w:r>
        <w:rPr>
          <w:rFonts w:ascii="宋体" w:hAnsi="宋体" w:cs="宋体" w:hint="eastAsia"/>
          <w:sz w:val="24"/>
        </w:rPr>
        <w:t>。</w:t>
      </w:r>
    </w:p>
    <w:p w:rsidR="000B5C87" w:rsidRDefault="008E4631">
      <w:pPr>
        <w:spacing w:line="420" w:lineRule="exact"/>
        <w:ind w:firstLine="480"/>
        <w:rPr>
          <w:rFonts w:ascii="宋体" w:hAnsi="宋体" w:cs="宋体"/>
          <w:sz w:val="24"/>
        </w:rPr>
      </w:pPr>
      <w:r>
        <w:rPr>
          <w:rFonts w:ascii="宋体" w:hAnsi="宋体" w:cs="宋体" w:hint="eastAsia"/>
          <w:sz w:val="24"/>
        </w:rPr>
        <w:t>2.落实政府采购政策需满足的资格要求：</w:t>
      </w:r>
      <w:bookmarkStart w:id="29" w:name="OLE_LINK11"/>
      <w:bookmarkStart w:id="30" w:name="OLE_LINK10"/>
      <w:r w:rsidR="00F1778B" w:rsidRPr="00F1778B">
        <w:rPr>
          <w:rFonts w:ascii="宋体" w:hAnsi="宋体" w:hint="eastAsia"/>
          <w:b/>
          <w:bCs/>
          <w:sz w:val="24"/>
          <w:u w:val="single"/>
        </w:rPr>
        <w:t>本项目非专门面向中小</w:t>
      </w:r>
      <w:proofErr w:type="gramStart"/>
      <w:r w:rsidR="00F1778B" w:rsidRPr="00F1778B">
        <w:rPr>
          <w:rFonts w:ascii="宋体" w:hAnsi="宋体" w:hint="eastAsia"/>
          <w:b/>
          <w:bCs/>
          <w:sz w:val="24"/>
          <w:u w:val="single"/>
        </w:rPr>
        <w:t>微企业</w:t>
      </w:r>
      <w:proofErr w:type="gramEnd"/>
      <w:r w:rsidR="00F1778B" w:rsidRPr="00F1778B">
        <w:rPr>
          <w:rFonts w:ascii="宋体" w:hAnsi="宋体" w:hint="eastAsia"/>
          <w:b/>
          <w:bCs/>
          <w:sz w:val="24"/>
          <w:u w:val="single"/>
        </w:rPr>
        <w:t>采购，价格评审时，小微型企业、监狱企业、残疾人福利性单位的报价给予10%的扣除参与评审</w:t>
      </w:r>
      <w:r>
        <w:rPr>
          <w:rFonts w:ascii="宋体" w:hAnsi="宋体" w:cs="宋体" w:hint="eastAsia"/>
          <w:sz w:val="24"/>
        </w:rPr>
        <w:t>。</w:t>
      </w:r>
    </w:p>
    <w:p w:rsidR="000B5C87" w:rsidRDefault="008E4631">
      <w:pPr>
        <w:spacing w:line="420" w:lineRule="exact"/>
        <w:ind w:firstLine="480"/>
        <w:rPr>
          <w:rFonts w:ascii="宋体" w:hAnsi="宋体"/>
          <w:sz w:val="24"/>
          <w:u w:val="single"/>
        </w:rPr>
      </w:pPr>
      <w:r>
        <w:rPr>
          <w:rFonts w:ascii="宋体" w:hAnsi="宋体" w:hint="eastAsia"/>
          <w:sz w:val="24"/>
          <w:u w:val="single"/>
        </w:rPr>
        <w:t>（1）扶持中小企业政策：按照《政府采购促进中小企业发展管理办法》（财库〔2020〕46号）及《财政部关于进一步加大政府采购支持中小企业力度的通知》（财库〔2022〕19号）的规定执行。</w:t>
      </w:r>
    </w:p>
    <w:p w:rsidR="000B5C87" w:rsidRDefault="008E4631">
      <w:pPr>
        <w:spacing w:line="420" w:lineRule="exact"/>
        <w:ind w:firstLine="480"/>
        <w:rPr>
          <w:rFonts w:ascii="宋体" w:hAnsi="宋体"/>
          <w:sz w:val="24"/>
          <w:u w:val="single"/>
        </w:rPr>
      </w:pPr>
      <w:r>
        <w:rPr>
          <w:rFonts w:ascii="宋体" w:hAnsi="宋体" w:hint="eastAsia"/>
          <w:sz w:val="24"/>
          <w:u w:val="single"/>
        </w:rPr>
        <w:t>（2）支持监狱企业政策：按照《财政部司法部关于政府采购支持监狱企业发展有关问题的通知》（财库〔2014〕68号）的规定执行。</w:t>
      </w:r>
    </w:p>
    <w:p w:rsidR="000B5C87" w:rsidRDefault="008E4631">
      <w:pPr>
        <w:spacing w:line="420" w:lineRule="exact"/>
        <w:ind w:firstLine="480"/>
        <w:rPr>
          <w:rFonts w:ascii="宋体" w:hAnsi="宋体"/>
          <w:sz w:val="24"/>
          <w:u w:val="single"/>
        </w:rPr>
      </w:pPr>
      <w:r>
        <w:rPr>
          <w:rFonts w:ascii="宋体" w:hAnsi="宋体" w:hint="eastAsia"/>
          <w:sz w:val="24"/>
          <w:u w:val="single"/>
        </w:rPr>
        <w:t>（3）支持残疾人福利性单位政策：按照《关于促进残疾人就业政府采购政策的通知》（财库〔2017〕141号）的规定执行。</w:t>
      </w:r>
    </w:p>
    <w:p w:rsidR="000B5C87" w:rsidRDefault="008E4631">
      <w:pPr>
        <w:spacing w:line="420" w:lineRule="exact"/>
        <w:ind w:firstLine="480"/>
        <w:rPr>
          <w:rFonts w:ascii="宋体" w:hAnsi="宋体"/>
          <w:sz w:val="24"/>
          <w:u w:val="single"/>
        </w:rPr>
      </w:pPr>
      <w:r>
        <w:rPr>
          <w:rFonts w:ascii="宋体" w:hAnsi="宋体" w:hint="eastAsia"/>
          <w:sz w:val="24"/>
          <w:u w:val="single"/>
        </w:rPr>
        <w:t>（4）节能产品及环境标志产品政策：按照“财政部、发展改革委、生态环境部、市场监管总局、关于调整优化节能产品、环境标志产品政府采购执行机制的通知”（财库〔2019〕9号）的规定执行。</w:t>
      </w:r>
      <w:bookmarkEnd w:id="29"/>
      <w:bookmarkEnd w:id="30"/>
    </w:p>
    <w:p w:rsidR="000B5C87" w:rsidRDefault="008E4631">
      <w:pPr>
        <w:spacing w:line="420" w:lineRule="exact"/>
        <w:ind w:firstLine="480"/>
        <w:rPr>
          <w:rFonts w:ascii="宋体" w:hAnsi="宋体" w:cs="宋体"/>
          <w:sz w:val="24"/>
        </w:rPr>
      </w:pPr>
      <w:r>
        <w:rPr>
          <w:rFonts w:ascii="宋体" w:hAnsi="宋体" w:cs="宋体" w:hint="eastAsia"/>
          <w:sz w:val="24"/>
        </w:rPr>
        <w:t>3.本项目的特定资格要求：</w:t>
      </w:r>
    </w:p>
    <w:p w:rsidR="000B5C87" w:rsidRDefault="008E4631">
      <w:pPr>
        <w:spacing w:line="420" w:lineRule="exact"/>
        <w:ind w:firstLine="480"/>
        <w:rPr>
          <w:rFonts w:ascii="宋体" w:hAnsi="宋体" w:cs="宋体"/>
          <w:sz w:val="24"/>
        </w:rPr>
      </w:pPr>
      <w:bookmarkStart w:id="31" w:name="OLE_LINK12"/>
      <w:bookmarkStart w:id="32" w:name="OLE_LINK13"/>
      <w:r>
        <w:rPr>
          <w:rFonts w:ascii="宋体" w:hAnsi="宋体" w:hint="eastAsia"/>
          <w:sz w:val="24"/>
          <w:u w:val="single"/>
        </w:rPr>
        <w:t>（1）</w:t>
      </w:r>
      <w:r>
        <w:rPr>
          <w:rFonts w:ascii="宋体" w:hAnsi="宋体" w:cs="宋体" w:hint="eastAsia"/>
          <w:sz w:val="24"/>
          <w:u w:val="single"/>
        </w:rPr>
        <w:t>投标供应商应具备有效的《食品生产许可证》或《食品经营许可证》。</w:t>
      </w:r>
    </w:p>
    <w:p w:rsidR="000B5C87" w:rsidRDefault="008E4631">
      <w:pPr>
        <w:spacing w:line="420" w:lineRule="exact"/>
        <w:ind w:firstLine="480"/>
        <w:rPr>
          <w:rFonts w:ascii="宋体" w:hAnsi="宋体"/>
          <w:sz w:val="24"/>
          <w:u w:val="single"/>
        </w:rPr>
      </w:pPr>
      <w:r>
        <w:rPr>
          <w:rFonts w:ascii="宋体" w:hAnsi="宋体" w:hint="eastAsia"/>
          <w:sz w:val="24"/>
          <w:u w:val="single"/>
        </w:rPr>
        <w:t>（2）所有派驻人员具备有效的健康证，其中厨师人员还须具有厨师职业资格证书（或职业技能等级证书）。</w:t>
      </w:r>
    </w:p>
    <w:p w:rsidR="000B5C87" w:rsidRDefault="008E4631">
      <w:pPr>
        <w:spacing w:line="420" w:lineRule="exact"/>
        <w:ind w:firstLine="480"/>
        <w:rPr>
          <w:rFonts w:ascii="宋体" w:hAnsi="宋体"/>
          <w:sz w:val="24"/>
          <w:u w:val="single"/>
        </w:rPr>
      </w:pPr>
      <w:r>
        <w:rPr>
          <w:rFonts w:ascii="宋体" w:hAnsi="宋体" w:hint="eastAsia"/>
          <w:sz w:val="24"/>
          <w:u w:val="single"/>
        </w:rPr>
        <w:t>（3）参加本次政府采购活动前三年内，在经营活动中没有重大违法记录（投标供应商未被列入“中国政府采购网”（</w:t>
      </w:r>
      <w:r>
        <w:rPr>
          <w:rFonts w:ascii="宋体" w:hAnsi="宋体"/>
          <w:sz w:val="24"/>
          <w:u w:val="single"/>
        </w:rPr>
        <w:t>http://www.ccgp.gov.cn</w:t>
      </w:r>
      <w:r>
        <w:rPr>
          <w:rFonts w:ascii="宋体" w:hAnsi="宋体" w:hint="eastAsia"/>
          <w:sz w:val="24"/>
          <w:u w:val="single"/>
        </w:rPr>
        <w:t>）的政府采购严重违法失信行为记录名单）。</w:t>
      </w:r>
      <w:r>
        <w:rPr>
          <w:rFonts w:ascii="宋体" w:hAnsi="宋体" w:hint="eastAsia"/>
          <w:b/>
          <w:bCs/>
          <w:sz w:val="24"/>
          <w:u w:val="single"/>
        </w:rPr>
        <w:t>注：上述网站的查询记录由采购人或采购代理机构在投标文件提交截止时间之后查询，将查询结果提交评审小组核查</w:t>
      </w:r>
      <w:r>
        <w:rPr>
          <w:rFonts w:ascii="宋体" w:hAnsi="宋体" w:hint="eastAsia"/>
          <w:sz w:val="24"/>
          <w:u w:val="single"/>
        </w:rPr>
        <w:t>。</w:t>
      </w:r>
    </w:p>
    <w:p w:rsidR="000B5C87" w:rsidRDefault="008E4631">
      <w:pPr>
        <w:spacing w:line="420" w:lineRule="exact"/>
        <w:ind w:firstLine="480"/>
        <w:rPr>
          <w:rFonts w:ascii="宋体" w:hAnsi="宋体"/>
          <w:sz w:val="24"/>
        </w:rPr>
      </w:pPr>
      <w:r>
        <w:rPr>
          <w:rFonts w:ascii="宋体" w:hAnsi="宋体" w:hint="eastAsia"/>
          <w:sz w:val="24"/>
        </w:rPr>
        <w:t>4.潜在投标供应商不得选用进口货物和服务参加本次投标（注：“进口货物和服务”是指通过中国海关报关验放进入中国境内且产自关境外的产品）；</w:t>
      </w:r>
    </w:p>
    <w:p w:rsidR="000B5C87" w:rsidRDefault="008E4631">
      <w:pPr>
        <w:spacing w:line="420" w:lineRule="exact"/>
        <w:ind w:firstLine="480"/>
        <w:rPr>
          <w:rFonts w:ascii="宋体" w:hAnsi="宋体"/>
          <w:sz w:val="24"/>
        </w:rPr>
      </w:pPr>
      <w:r>
        <w:rPr>
          <w:rFonts w:ascii="宋体" w:hAnsi="宋体" w:hint="eastAsia"/>
          <w:sz w:val="24"/>
        </w:rPr>
        <w:t>5.投标申请人的法人为同一人或者存在控股、管理关系的不同单位，不得同时参加该项目的投标。</w:t>
      </w:r>
    </w:p>
    <w:bookmarkEnd w:id="31"/>
    <w:bookmarkEnd w:id="32"/>
    <w:p w:rsidR="000B5C87" w:rsidRDefault="008E4631">
      <w:pPr>
        <w:spacing w:line="420" w:lineRule="exact"/>
        <w:ind w:firstLine="480"/>
        <w:rPr>
          <w:rFonts w:ascii="宋体" w:hAnsi="宋体" w:cs="宋体"/>
          <w:sz w:val="24"/>
          <w:u w:val="single"/>
        </w:rPr>
      </w:pPr>
      <w:r>
        <w:rPr>
          <w:rFonts w:ascii="宋体" w:hAnsi="宋体" w:cs="宋体" w:hint="eastAsia"/>
          <w:sz w:val="24"/>
        </w:rPr>
        <w:t>只有完全满足以上条件的投标供应商，才可参与投标。投标供应商为满足以上条件虚报材料，一经查实，该投标文件将无效</w:t>
      </w:r>
      <w:r>
        <w:rPr>
          <w:rFonts w:ascii="宋体" w:hAnsi="宋体" w:hint="eastAsia"/>
          <w:sz w:val="24"/>
        </w:rPr>
        <w:t>投标</w:t>
      </w:r>
      <w:r>
        <w:rPr>
          <w:rFonts w:ascii="宋体" w:hAnsi="宋体" w:cs="宋体" w:hint="eastAsia"/>
          <w:sz w:val="24"/>
        </w:rPr>
        <w:t>处理。</w:t>
      </w:r>
    </w:p>
    <w:p w:rsidR="000B5C87" w:rsidRDefault="008E4631">
      <w:pPr>
        <w:pStyle w:val="2"/>
        <w:spacing w:line="420" w:lineRule="exact"/>
        <w:ind w:firstLine="482"/>
        <w:rPr>
          <w:rFonts w:ascii="宋体" w:eastAsia="宋体" w:hAnsi="宋体" w:cs="宋体"/>
          <w:bCs w:val="0"/>
          <w:szCs w:val="24"/>
        </w:rPr>
      </w:pPr>
      <w:bookmarkStart w:id="33" w:name="_Toc35393792"/>
      <w:bookmarkStart w:id="34" w:name="_Toc1089"/>
      <w:bookmarkStart w:id="35" w:name="_Toc35393623"/>
      <w:r>
        <w:rPr>
          <w:rFonts w:ascii="宋体" w:eastAsia="宋体" w:hAnsi="宋体" w:cs="宋体" w:hint="eastAsia"/>
          <w:bCs w:val="0"/>
          <w:szCs w:val="24"/>
        </w:rPr>
        <w:t>三、获取招标文件</w:t>
      </w:r>
      <w:bookmarkEnd w:id="33"/>
      <w:bookmarkEnd w:id="34"/>
      <w:bookmarkEnd w:id="35"/>
    </w:p>
    <w:p w:rsidR="000B5C87" w:rsidRDefault="008E4631">
      <w:pPr>
        <w:spacing w:line="420" w:lineRule="exact"/>
        <w:ind w:firstLine="480"/>
        <w:rPr>
          <w:rFonts w:ascii="宋体" w:hAnsi="宋体" w:cs="宋体"/>
          <w:sz w:val="24"/>
        </w:rPr>
      </w:pPr>
      <w:r>
        <w:rPr>
          <w:rFonts w:ascii="宋体" w:hAnsi="宋体" w:cs="宋体" w:hint="eastAsia"/>
          <w:sz w:val="24"/>
        </w:rPr>
        <w:t>时间：</w:t>
      </w:r>
      <w:r>
        <w:rPr>
          <w:rFonts w:ascii="宋体" w:hAnsi="宋体" w:cs="宋体" w:hint="eastAsia"/>
          <w:sz w:val="24"/>
          <w:u w:val="single"/>
        </w:rPr>
        <w:t>2026年</w:t>
      </w:r>
      <w:r w:rsidR="00262BA0">
        <w:rPr>
          <w:rFonts w:ascii="宋体" w:hAnsi="宋体" w:cs="宋体" w:hint="eastAsia"/>
          <w:sz w:val="24"/>
          <w:u w:val="single"/>
        </w:rPr>
        <w:t>5</w:t>
      </w:r>
      <w:r>
        <w:rPr>
          <w:rFonts w:ascii="宋体" w:hAnsi="宋体" w:cs="宋体" w:hint="eastAsia"/>
          <w:sz w:val="24"/>
          <w:u w:val="single"/>
        </w:rPr>
        <w:t>月</w:t>
      </w:r>
      <w:r w:rsidR="00262BA0">
        <w:rPr>
          <w:rFonts w:ascii="宋体" w:hAnsi="宋体" w:cs="宋体" w:hint="eastAsia"/>
          <w:sz w:val="24"/>
          <w:u w:val="single"/>
        </w:rPr>
        <w:t>9</w:t>
      </w:r>
      <w:r>
        <w:rPr>
          <w:rFonts w:ascii="宋体" w:hAnsi="宋体" w:cs="宋体" w:hint="eastAsia"/>
          <w:sz w:val="24"/>
          <w:u w:val="single"/>
        </w:rPr>
        <w:t>日06:00</w:t>
      </w:r>
      <w:r>
        <w:rPr>
          <w:rFonts w:ascii="宋体" w:hAnsi="宋体" w:cs="宋体" w:hint="eastAsia"/>
          <w:sz w:val="24"/>
        </w:rPr>
        <w:t>至</w:t>
      </w:r>
      <w:r>
        <w:rPr>
          <w:rFonts w:ascii="宋体" w:hAnsi="宋体" w:cs="宋体" w:hint="eastAsia"/>
          <w:sz w:val="24"/>
          <w:u w:val="single"/>
        </w:rPr>
        <w:t>2026年</w:t>
      </w:r>
      <w:r w:rsidR="00262BA0">
        <w:rPr>
          <w:rFonts w:ascii="宋体" w:hAnsi="宋体" w:cs="宋体" w:hint="eastAsia"/>
          <w:sz w:val="24"/>
          <w:u w:val="single"/>
        </w:rPr>
        <w:t>5</w:t>
      </w:r>
      <w:r>
        <w:rPr>
          <w:rFonts w:ascii="宋体" w:hAnsi="宋体" w:cs="宋体" w:hint="eastAsia"/>
          <w:sz w:val="24"/>
          <w:u w:val="single"/>
        </w:rPr>
        <w:t>月</w:t>
      </w:r>
      <w:r w:rsidR="00262BA0">
        <w:rPr>
          <w:rFonts w:ascii="宋体" w:hAnsi="宋体" w:cs="宋体" w:hint="eastAsia"/>
          <w:sz w:val="24"/>
          <w:u w:val="single"/>
        </w:rPr>
        <w:t>15</w:t>
      </w:r>
      <w:r>
        <w:rPr>
          <w:rFonts w:ascii="宋体" w:hAnsi="宋体" w:cs="宋体" w:hint="eastAsia"/>
          <w:sz w:val="24"/>
          <w:u w:val="single"/>
        </w:rPr>
        <w:t>日23:59</w:t>
      </w:r>
      <w:r>
        <w:rPr>
          <w:rFonts w:ascii="宋体" w:hAnsi="宋体" w:cs="宋体" w:hint="eastAsia"/>
          <w:iCs/>
          <w:sz w:val="24"/>
          <w:u w:val="single"/>
        </w:rPr>
        <w:t>（</w:t>
      </w:r>
      <w:r>
        <w:rPr>
          <w:rFonts w:ascii="宋体" w:hAnsi="宋体" w:cs="宋体" w:hint="eastAsia"/>
          <w:sz w:val="24"/>
          <w:u w:val="single"/>
        </w:rPr>
        <w:t>提供期限自本公告发布之日起不得少于5个工作日</w:t>
      </w:r>
      <w:r>
        <w:rPr>
          <w:rFonts w:ascii="宋体" w:hAnsi="宋体" w:cs="宋体" w:hint="eastAsia"/>
          <w:iCs/>
          <w:sz w:val="24"/>
          <w:u w:val="single"/>
        </w:rPr>
        <w:t>）</w:t>
      </w:r>
    </w:p>
    <w:p w:rsidR="000B5C87" w:rsidRDefault="008E4631">
      <w:pPr>
        <w:spacing w:line="420" w:lineRule="exact"/>
        <w:ind w:firstLine="480"/>
        <w:rPr>
          <w:rFonts w:ascii="宋体" w:hAnsi="宋体" w:cs="宋体"/>
          <w:sz w:val="24"/>
          <w:u w:val="single"/>
        </w:rPr>
      </w:pPr>
      <w:r>
        <w:rPr>
          <w:rFonts w:ascii="宋体" w:hAnsi="宋体" w:cs="宋体" w:hint="eastAsia"/>
          <w:sz w:val="24"/>
        </w:rPr>
        <w:t>地点：“政府采购云平台”</w:t>
      </w:r>
      <w:r>
        <w:t xml:space="preserve"> </w:t>
      </w:r>
      <w:r>
        <w:rPr>
          <w:rFonts w:ascii="宋体" w:hAnsi="宋体" w:cs="宋体"/>
          <w:sz w:val="24"/>
        </w:rPr>
        <w:t>https://www.zcygov.cn</w:t>
      </w:r>
      <w:r>
        <w:rPr>
          <w:rFonts w:ascii="宋体" w:hAnsi="宋体" w:cs="宋体" w:hint="eastAsia"/>
          <w:sz w:val="24"/>
        </w:rPr>
        <w:t>获取采购文件</w:t>
      </w:r>
    </w:p>
    <w:p w:rsidR="000B5C87" w:rsidRDefault="008E4631">
      <w:pPr>
        <w:wordWrap w:val="0"/>
        <w:spacing w:line="420" w:lineRule="exact"/>
        <w:ind w:firstLine="480"/>
        <w:rPr>
          <w:rFonts w:ascii="宋体" w:hAnsi="宋体" w:cs="宋体"/>
          <w:sz w:val="24"/>
        </w:rPr>
      </w:pPr>
      <w:r>
        <w:rPr>
          <w:rFonts w:ascii="宋体" w:hAnsi="宋体" w:cs="宋体" w:hint="eastAsia"/>
          <w:sz w:val="24"/>
        </w:rPr>
        <w:t>方式：1. 凡有意参加投标者，须在政</w:t>
      </w:r>
      <w:proofErr w:type="gramStart"/>
      <w:r>
        <w:rPr>
          <w:rFonts w:ascii="宋体" w:hAnsi="宋体" w:cs="宋体" w:hint="eastAsia"/>
          <w:sz w:val="24"/>
        </w:rPr>
        <w:t>采云</w:t>
      </w:r>
      <w:proofErr w:type="gramEnd"/>
      <w:r>
        <w:rPr>
          <w:rFonts w:ascii="宋体" w:hAnsi="宋体" w:cs="宋体" w:hint="eastAsia"/>
          <w:sz w:val="24"/>
        </w:rPr>
        <w:t>平台办理数字证书（CA ），CA申领 链 接 ：</w:t>
      </w:r>
      <w:r>
        <w:rPr>
          <w:rFonts w:ascii="宋体" w:hAnsi="宋体" w:cs="宋体"/>
          <w:sz w:val="24"/>
        </w:rPr>
        <w:t>https://middle.zcygov.cn/ca/apply/list?_app_=zcy.sys</w:t>
      </w:r>
      <w:r>
        <w:rPr>
          <w:rFonts w:ascii="宋体" w:hAnsi="宋体" w:cs="宋体" w:hint="eastAsia"/>
          <w:sz w:val="24"/>
        </w:rPr>
        <w:t>，并在政采云绑定数字证书（CA）后在网上获取采购文件及其它采购资料，数字证书（CA）详见其办理流程。注：云南本地供应商</w:t>
      </w:r>
      <w:proofErr w:type="gramStart"/>
      <w:r>
        <w:rPr>
          <w:rFonts w:ascii="宋体" w:hAnsi="宋体" w:cs="宋体" w:hint="eastAsia"/>
          <w:sz w:val="24"/>
        </w:rPr>
        <w:t>如之前</w:t>
      </w:r>
      <w:proofErr w:type="gramEnd"/>
      <w:r>
        <w:rPr>
          <w:rFonts w:ascii="宋体" w:hAnsi="宋体" w:cs="宋体" w:hint="eastAsia"/>
          <w:sz w:val="24"/>
        </w:rPr>
        <w:t>已在云南 CA 在线数字证书办理网进行过注册并办理过企业数字证书（CA），直接绑定即可，无需重复办理（2022 年 1 月 1 日前办理的云南 CA 需到云南 CA 办理处进行升级）。外省供应商在政</w:t>
      </w:r>
      <w:proofErr w:type="gramStart"/>
      <w:r>
        <w:rPr>
          <w:rFonts w:ascii="宋体" w:hAnsi="宋体" w:cs="宋体" w:hint="eastAsia"/>
          <w:sz w:val="24"/>
        </w:rPr>
        <w:t>采云</w:t>
      </w:r>
      <w:proofErr w:type="gramEnd"/>
      <w:r>
        <w:rPr>
          <w:rFonts w:ascii="宋体" w:hAnsi="宋体" w:cs="宋体" w:hint="eastAsia"/>
          <w:sz w:val="24"/>
        </w:rPr>
        <w:t>平台办理的其他 CA 可直接使用，无需重复办理（采购文件获取操作路径：登录“政</w:t>
      </w:r>
      <w:proofErr w:type="gramStart"/>
      <w:r>
        <w:rPr>
          <w:rFonts w:ascii="宋体" w:hAnsi="宋体" w:cs="宋体" w:hint="eastAsia"/>
          <w:sz w:val="24"/>
        </w:rPr>
        <w:t>采云</w:t>
      </w:r>
      <w:proofErr w:type="gramEnd"/>
      <w:r>
        <w:rPr>
          <w:rFonts w:ascii="宋体" w:hAnsi="宋体" w:cs="宋体" w:hint="eastAsia"/>
          <w:sz w:val="24"/>
        </w:rPr>
        <w:t>”平台-项目采购-获取采购文件-找到本项目-点击“申请获取采购文件”），电子投标文件制作需要基于“政</w:t>
      </w:r>
      <w:proofErr w:type="gramStart"/>
      <w:r>
        <w:rPr>
          <w:rFonts w:ascii="宋体" w:hAnsi="宋体" w:cs="宋体" w:hint="eastAsia"/>
          <w:sz w:val="24"/>
        </w:rPr>
        <w:t>采云</w:t>
      </w:r>
      <w:proofErr w:type="gramEnd"/>
      <w:r>
        <w:rPr>
          <w:rFonts w:ascii="宋体" w:hAnsi="宋体" w:cs="宋体" w:hint="eastAsia"/>
          <w:sz w:val="24"/>
        </w:rPr>
        <w:t>”平台（（http：//www.zcygov.cn）获取的采购文件编制。</w:t>
      </w:r>
    </w:p>
    <w:p w:rsidR="000B5C87" w:rsidRDefault="008E4631">
      <w:pPr>
        <w:spacing w:line="420" w:lineRule="exact"/>
        <w:ind w:firstLine="480"/>
        <w:rPr>
          <w:rFonts w:ascii="宋体" w:hAnsi="宋体" w:cs="宋体"/>
          <w:sz w:val="24"/>
        </w:rPr>
      </w:pPr>
      <w:r>
        <w:rPr>
          <w:rFonts w:ascii="宋体" w:hAnsi="宋体" w:cs="宋体" w:hint="eastAsia"/>
          <w:sz w:val="24"/>
        </w:rPr>
        <w:t>2.按上述要求获取文件的供应商视为合法获取了本项目采购文件，具备本项目的投标资格。</w:t>
      </w:r>
      <w:bookmarkStart w:id="36" w:name="_Toc4251"/>
      <w:bookmarkStart w:id="37" w:name="_Toc28359005"/>
      <w:bookmarkStart w:id="38" w:name="_Toc28359082"/>
      <w:bookmarkStart w:id="39" w:name="_Toc35393793"/>
      <w:bookmarkStart w:id="40" w:name="_Toc35393624"/>
    </w:p>
    <w:p w:rsidR="000B5C87" w:rsidRDefault="008E4631">
      <w:pPr>
        <w:spacing w:line="420" w:lineRule="exact"/>
        <w:ind w:firstLine="480"/>
        <w:rPr>
          <w:rFonts w:ascii="宋体" w:hAnsi="宋体" w:cs="宋体"/>
          <w:sz w:val="24"/>
        </w:rPr>
      </w:pPr>
      <w:r>
        <w:rPr>
          <w:rFonts w:ascii="宋体" w:hAnsi="宋体" w:cs="宋体" w:hint="eastAsia"/>
          <w:sz w:val="24"/>
        </w:rPr>
        <w:t>售价：0元。</w:t>
      </w:r>
      <w:bookmarkEnd w:id="36"/>
    </w:p>
    <w:p w:rsidR="000B5C87" w:rsidRDefault="008E4631">
      <w:pPr>
        <w:pStyle w:val="2"/>
        <w:spacing w:line="420" w:lineRule="exact"/>
        <w:ind w:firstLine="482"/>
        <w:rPr>
          <w:rFonts w:ascii="宋体" w:eastAsia="宋体" w:hAnsi="宋体" w:cs="宋体"/>
          <w:bCs w:val="0"/>
          <w:szCs w:val="24"/>
        </w:rPr>
      </w:pPr>
      <w:bookmarkStart w:id="41" w:name="_Toc15938"/>
      <w:r>
        <w:rPr>
          <w:rFonts w:ascii="宋体" w:eastAsia="宋体" w:hAnsi="宋体" w:cs="宋体" w:hint="eastAsia"/>
          <w:bCs w:val="0"/>
          <w:szCs w:val="24"/>
        </w:rPr>
        <w:t>四、提交投标文件</w:t>
      </w:r>
      <w:bookmarkEnd w:id="37"/>
      <w:bookmarkEnd w:id="38"/>
      <w:r>
        <w:rPr>
          <w:rFonts w:ascii="宋体" w:eastAsia="宋体" w:hAnsi="宋体" w:cs="宋体" w:hint="eastAsia"/>
          <w:bCs w:val="0"/>
          <w:szCs w:val="24"/>
        </w:rPr>
        <w:t>截止时间和地点</w:t>
      </w:r>
      <w:bookmarkEnd w:id="39"/>
      <w:bookmarkEnd w:id="40"/>
      <w:bookmarkEnd w:id="41"/>
    </w:p>
    <w:p w:rsidR="000B5C87" w:rsidRDefault="008E4631">
      <w:pPr>
        <w:spacing w:line="420" w:lineRule="exact"/>
        <w:ind w:firstLine="480"/>
        <w:rPr>
          <w:rFonts w:ascii="宋体" w:hAnsi="宋体" w:cs="宋体"/>
          <w:sz w:val="24"/>
        </w:rPr>
      </w:pPr>
      <w:r>
        <w:rPr>
          <w:rFonts w:ascii="宋体" w:hAnsi="宋体" w:cs="宋体" w:hint="eastAsia"/>
          <w:sz w:val="24"/>
        </w:rPr>
        <w:t>提交投标文件截止时间：</w:t>
      </w:r>
      <w:r w:rsidR="00262BA0">
        <w:rPr>
          <w:rFonts w:ascii="宋体" w:hAnsi="宋体" w:cs="宋体" w:hint="eastAsia"/>
          <w:sz w:val="24"/>
        </w:rPr>
        <w:t>2026年6月1日09点00分</w:t>
      </w:r>
      <w:r>
        <w:rPr>
          <w:rFonts w:ascii="宋体" w:hAnsi="宋体" w:cs="宋体" w:hint="eastAsia"/>
          <w:sz w:val="24"/>
        </w:rPr>
        <w:t>（北京时间）</w:t>
      </w:r>
    </w:p>
    <w:p w:rsidR="000B5C87" w:rsidRDefault="008E4631">
      <w:pPr>
        <w:spacing w:line="420" w:lineRule="exact"/>
        <w:ind w:firstLine="480"/>
        <w:rPr>
          <w:rFonts w:ascii="宋体" w:hAnsi="宋体" w:cs="宋体"/>
          <w:sz w:val="24"/>
        </w:rPr>
      </w:pPr>
      <w:r>
        <w:rPr>
          <w:rFonts w:ascii="宋体" w:hAnsi="宋体" w:cs="宋体" w:hint="eastAsia"/>
          <w:sz w:val="24"/>
        </w:rPr>
        <w:t>提交投标文件地点：在投标文件提交截止时间前将电子投标文件上传至“政府采购云平台”</w:t>
      </w:r>
      <w:r>
        <w:t xml:space="preserve"> </w:t>
      </w:r>
      <w:r>
        <w:rPr>
          <w:rFonts w:ascii="宋体" w:hAnsi="宋体" w:cs="宋体"/>
          <w:sz w:val="24"/>
        </w:rPr>
        <w:t>https://www.zcygov.cn</w:t>
      </w:r>
      <w:r>
        <w:rPr>
          <w:rFonts w:ascii="宋体" w:hAnsi="宋体" w:cs="宋体" w:hint="eastAsia"/>
          <w:sz w:val="24"/>
        </w:rPr>
        <w:t>。投标文件提交截止时间前未完成投标文件上传的，视为撤回投标文件。投标供应商在“政府采购云平台”提交电子投标文件时，请填写参加采购活动经办人联系方式。</w:t>
      </w:r>
    </w:p>
    <w:p w:rsidR="000B5C87" w:rsidRDefault="008E4631">
      <w:pPr>
        <w:spacing w:line="420" w:lineRule="exact"/>
        <w:ind w:firstLine="480"/>
        <w:rPr>
          <w:rFonts w:ascii="宋体" w:hAnsi="宋体" w:cs="宋体"/>
          <w:sz w:val="24"/>
        </w:rPr>
      </w:pPr>
      <w:r>
        <w:rPr>
          <w:rFonts w:ascii="宋体" w:hAnsi="宋体" w:cs="宋体" w:hint="eastAsia"/>
          <w:sz w:val="24"/>
        </w:rPr>
        <w:t>如遇平台相关问题，请及时联系政府采购云平台客</w:t>
      </w:r>
      <w:proofErr w:type="gramStart"/>
      <w:r>
        <w:rPr>
          <w:rFonts w:ascii="宋体" w:hAnsi="宋体" w:cs="宋体" w:hint="eastAsia"/>
          <w:sz w:val="24"/>
        </w:rPr>
        <w:t>服进行</w:t>
      </w:r>
      <w:proofErr w:type="gramEnd"/>
      <w:r>
        <w:rPr>
          <w:rFonts w:ascii="宋体" w:hAnsi="宋体" w:cs="宋体" w:hint="eastAsia"/>
          <w:sz w:val="24"/>
        </w:rPr>
        <w:t>咨询，咨询电话：95763</w:t>
      </w:r>
      <w:r>
        <w:rPr>
          <w:rFonts w:asciiTheme="minorEastAsia" w:eastAsiaTheme="minorEastAsia" w:hAnsiTheme="minorEastAsia" w:hint="eastAsia"/>
          <w:sz w:val="24"/>
        </w:rPr>
        <w:t>。</w:t>
      </w:r>
    </w:p>
    <w:p w:rsidR="000B5C87" w:rsidRDefault="008E4631">
      <w:pPr>
        <w:wordWrap w:val="0"/>
        <w:spacing w:line="420" w:lineRule="exact"/>
        <w:ind w:firstLine="480"/>
        <w:rPr>
          <w:rFonts w:ascii="宋体" w:hAnsi="宋体" w:cs="宋体"/>
          <w:sz w:val="24"/>
        </w:rPr>
      </w:pPr>
      <w:r>
        <w:rPr>
          <w:rFonts w:ascii="宋体" w:hAnsi="宋体" w:cs="宋体" w:hint="eastAsia"/>
          <w:sz w:val="24"/>
        </w:rPr>
        <w:t>操作指南：</w:t>
      </w:r>
      <w:hyperlink r:id="rId20" w:history="1">
        <w:r>
          <w:rPr>
            <w:rFonts w:ascii="宋体" w:hAnsi="宋体" w:cs="宋体" w:hint="eastAsia"/>
            <w:sz w:val="24"/>
          </w:rPr>
          <w:t>https://edu.zcygov.cn/luban/yunnan-dzjy-gys?utm=luban.luban-PC-1514.161-market-menubar-pc.20.d37010404f7811edb5ec8fd9c5fe1d40</w:t>
        </w:r>
      </w:hyperlink>
      <w:r>
        <w:rPr>
          <w:rFonts w:ascii="宋体" w:hAnsi="宋体" w:cs="宋体" w:hint="eastAsia"/>
          <w:sz w:val="24"/>
        </w:rPr>
        <w:t>。</w:t>
      </w:r>
    </w:p>
    <w:p w:rsidR="000B5C87" w:rsidRDefault="008E4631">
      <w:pPr>
        <w:pStyle w:val="2"/>
        <w:spacing w:line="420" w:lineRule="exact"/>
        <w:ind w:firstLine="482"/>
        <w:rPr>
          <w:rFonts w:ascii="宋体" w:eastAsia="宋体" w:hAnsi="宋体" w:cs="宋体"/>
          <w:bCs w:val="0"/>
          <w:szCs w:val="24"/>
        </w:rPr>
      </w:pPr>
      <w:bookmarkStart w:id="42" w:name="_Toc28359084"/>
      <w:bookmarkStart w:id="43" w:name="_Toc35393794"/>
      <w:bookmarkStart w:id="44" w:name="_Toc35393625"/>
      <w:bookmarkStart w:id="45" w:name="_Toc28359007"/>
      <w:bookmarkStart w:id="46" w:name="_Toc730"/>
      <w:r>
        <w:rPr>
          <w:rFonts w:ascii="宋体" w:eastAsia="宋体" w:hAnsi="宋体" w:cs="宋体" w:hint="eastAsia"/>
          <w:bCs w:val="0"/>
          <w:szCs w:val="24"/>
        </w:rPr>
        <w:t>五、开启</w:t>
      </w:r>
    </w:p>
    <w:p w:rsidR="000B5C87" w:rsidRDefault="008E4631">
      <w:pPr>
        <w:spacing w:line="420" w:lineRule="exact"/>
        <w:ind w:firstLine="480"/>
        <w:rPr>
          <w:rFonts w:ascii="宋体" w:hAnsi="宋体" w:cs="宋体"/>
          <w:sz w:val="24"/>
        </w:rPr>
      </w:pPr>
      <w:r>
        <w:rPr>
          <w:rFonts w:ascii="宋体" w:hAnsi="宋体" w:cs="宋体" w:hint="eastAsia"/>
          <w:sz w:val="24"/>
        </w:rPr>
        <w:t>开标时间：</w:t>
      </w:r>
      <w:r w:rsidR="00262BA0">
        <w:rPr>
          <w:rFonts w:ascii="宋体" w:hAnsi="宋体" w:cs="宋体" w:hint="eastAsia"/>
          <w:sz w:val="24"/>
        </w:rPr>
        <w:t>2026年6月1日09点00分</w:t>
      </w:r>
      <w:r>
        <w:rPr>
          <w:rFonts w:ascii="宋体" w:hAnsi="宋体" w:cs="宋体" w:hint="eastAsia"/>
          <w:sz w:val="24"/>
        </w:rPr>
        <w:t>（北京时间）</w:t>
      </w:r>
    </w:p>
    <w:p w:rsidR="000B5C87" w:rsidRDefault="008E4631">
      <w:pPr>
        <w:spacing w:line="420" w:lineRule="exact"/>
        <w:ind w:firstLine="480"/>
        <w:rPr>
          <w:rFonts w:ascii="宋体" w:hAnsi="宋体" w:cs="宋体"/>
          <w:sz w:val="24"/>
        </w:rPr>
      </w:pPr>
      <w:r>
        <w:rPr>
          <w:rFonts w:ascii="宋体" w:hAnsi="宋体" w:cs="宋体" w:hint="eastAsia"/>
          <w:sz w:val="24"/>
        </w:rPr>
        <w:t>开标地点：“政府采购云平台”开标厅，本项目实行网上开标及投标，采用不见面方式，投标供应商无需到达现场。</w:t>
      </w:r>
    </w:p>
    <w:p w:rsidR="000B5C87" w:rsidRDefault="008E4631">
      <w:pPr>
        <w:spacing w:line="420" w:lineRule="exact"/>
        <w:ind w:firstLine="480"/>
        <w:rPr>
          <w:rFonts w:ascii="宋体" w:hAnsi="宋体" w:cs="宋体"/>
          <w:sz w:val="24"/>
        </w:rPr>
      </w:pPr>
      <w:r>
        <w:rPr>
          <w:rFonts w:ascii="宋体" w:hAnsi="宋体" w:cs="宋体" w:hint="eastAsia"/>
          <w:kern w:val="0"/>
          <w:sz w:val="24"/>
        </w:rPr>
        <w:t>采购人及采购代理机构参加</w:t>
      </w:r>
      <w:r>
        <w:rPr>
          <w:rFonts w:ascii="宋体" w:hAnsi="宋体" w:cs="宋体" w:hint="eastAsia"/>
          <w:sz w:val="24"/>
        </w:rPr>
        <w:t>会议地点：华</w:t>
      </w:r>
      <w:proofErr w:type="gramStart"/>
      <w:r>
        <w:rPr>
          <w:rFonts w:ascii="宋体" w:hAnsi="宋体" w:cs="宋体" w:hint="eastAsia"/>
          <w:sz w:val="24"/>
        </w:rPr>
        <w:t>匠</w:t>
      </w:r>
      <w:proofErr w:type="gramEnd"/>
      <w:r>
        <w:rPr>
          <w:rFonts w:ascii="宋体" w:hAnsi="宋体" w:cs="宋体" w:hint="eastAsia"/>
          <w:sz w:val="24"/>
        </w:rPr>
        <w:t>德合项目管理（云南）有限公司（蒙自市上海路南湖花园小区2幢8号商铺）</w:t>
      </w:r>
    </w:p>
    <w:p w:rsidR="000B5C87" w:rsidRDefault="008E4631">
      <w:pPr>
        <w:pStyle w:val="2"/>
        <w:spacing w:line="420" w:lineRule="exact"/>
        <w:ind w:firstLine="482"/>
        <w:rPr>
          <w:rFonts w:ascii="宋体" w:eastAsia="宋体" w:hAnsi="宋体" w:cs="宋体"/>
          <w:bCs w:val="0"/>
          <w:szCs w:val="24"/>
        </w:rPr>
      </w:pPr>
      <w:r>
        <w:rPr>
          <w:rFonts w:ascii="宋体" w:eastAsia="宋体" w:hAnsi="宋体" w:cs="宋体" w:hint="eastAsia"/>
          <w:bCs w:val="0"/>
          <w:szCs w:val="24"/>
        </w:rPr>
        <w:t>六、公告期限</w:t>
      </w:r>
      <w:bookmarkEnd w:id="42"/>
      <w:bookmarkEnd w:id="43"/>
      <w:bookmarkEnd w:id="44"/>
      <w:bookmarkEnd w:id="45"/>
      <w:bookmarkEnd w:id="46"/>
    </w:p>
    <w:p w:rsidR="000B5C87" w:rsidRDefault="008E4631">
      <w:pPr>
        <w:spacing w:line="420" w:lineRule="exact"/>
        <w:ind w:firstLine="480"/>
        <w:rPr>
          <w:rFonts w:ascii="宋体" w:hAnsi="宋体" w:cs="宋体"/>
          <w:kern w:val="0"/>
          <w:sz w:val="24"/>
        </w:rPr>
      </w:pPr>
      <w:r>
        <w:rPr>
          <w:rFonts w:ascii="宋体" w:hAnsi="宋体" w:cs="宋体" w:hint="eastAsia"/>
          <w:kern w:val="0"/>
          <w:sz w:val="24"/>
        </w:rPr>
        <w:t>自本公告发布之日起5个工作日。</w:t>
      </w:r>
    </w:p>
    <w:p w:rsidR="000B5C87" w:rsidRDefault="008E4631">
      <w:pPr>
        <w:pStyle w:val="2"/>
        <w:spacing w:line="420" w:lineRule="exact"/>
        <w:ind w:firstLine="482"/>
        <w:rPr>
          <w:rFonts w:ascii="宋体" w:eastAsia="宋体" w:hAnsi="宋体" w:cs="宋体"/>
          <w:bCs w:val="0"/>
          <w:szCs w:val="24"/>
        </w:rPr>
      </w:pPr>
      <w:bookmarkStart w:id="47" w:name="_Toc35393795"/>
      <w:bookmarkStart w:id="48" w:name="_Toc15190"/>
      <w:bookmarkStart w:id="49" w:name="_Toc35393626"/>
      <w:r>
        <w:rPr>
          <w:rFonts w:ascii="宋体" w:eastAsia="宋体" w:hAnsi="宋体" w:cs="宋体" w:hint="eastAsia"/>
          <w:bCs w:val="0"/>
          <w:szCs w:val="24"/>
        </w:rPr>
        <w:t>七、其他补充事宜</w:t>
      </w:r>
      <w:bookmarkEnd w:id="47"/>
      <w:bookmarkEnd w:id="48"/>
      <w:bookmarkEnd w:id="49"/>
    </w:p>
    <w:p w:rsidR="000B5C87" w:rsidRDefault="008E4631">
      <w:pPr>
        <w:spacing w:line="420" w:lineRule="exact"/>
        <w:ind w:firstLine="480"/>
        <w:rPr>
          <w:rFonts w:ascii="宋体" w:hAnsi="宋体" w:cs="宋体"/>
          <w:kern w:val="0"/>
          <w:sz w:val="24"/>
        </w:rPr>
      </w:pPr>
      <w:r>
        <w:rPr>
          <w:rFonts w:ascii="宋体" w:hAnsi="宋体" w:cs="宋体" w:hint="eastAsia"/>
          <w:kern w:val="0"/>
          <w:sz w:val="24"/>
        </w:rPr>
        <w:t>资格审查方式：本次招标采用资格后审方式。</w:t>
      </w:r>
    </w:p>
    <w:p w:rsidR="000B5C87" w:rsidRDefault="008E4631">
      <w:pPr>
        <w:spacing w:line="420" w:lineRule="exact"/>
        <w:ind w:firstLine="480"/>
        <w:rPr>
          <w:rFonts w:ascii="宋体" w:hAnsi="宋体" w:cs="宋体"/>
          <w:kern w:val="0"/>
          <w:sz w:val="24"/>
        </w:rPr>
      </w:pPr>
      <w:r>
        <w:rPr>
          <w:rFonts w:ascii="宋体" w:hAnsi="宋体" w:cs="宋体" w:hint="eastAsia"/>
          <w:kern w:val="0"/>
          <w:sz w:val="24"/>
        </w:rPr>
        <w:t>是否需要缴纳投标保证金：是</w:t>
      </w:r>
    </w:p>
    <w:p w:rsidR="000B5C87" w:rsidRDefault="008E4631">
      <w:pPr>
        <w:spacing w:line="360" w:lineRule="exact"/>
        <w:ind w:firstLine="480"/>
        <w:rPr>
          <w:rFonts w:ascii="宋体" w:hAnsi="宋体" w:cs="宋体"/>
          <w:kern w:val="0"/>
          <w:sz w:val="24"/>
        </w:rPr>
      </w:pPr>
      <w:r>
        <w:rPr>
          <w:rFonts w:ascii="宋体" w:hAnsi="宋体" w:cs="宋体" w:hint="eastAsia"/>
          <w:kern w:val="0"/>
          <w:sz w:val="24"/>
        </w:rPr>
        <w:t>保证金缴纳方式：</w:t>
      </w:r>
      <w:bookmarkStart w:id="50" w:name="OLE_LINK107"/>
      <w:bookmarkStart w:id="51" w:name="OLE_LINK108"/>
      <w:r>
        <w:rPr>
          <w:rFonts w:ascii="宋体" w:hAnsi="宋体" w:cs="宋体" w:hint="eastAsia"/>
          <w:kern w:val="0"/>
          <w:sz w:val="24"/>
        </w:rPr>
        <w:t>支票、汇票、本票、保函、其他形式（银行转账、网银、电汇）等非现金形式</w:t>
      </w:r>
      <w:bookmarkEnd w:id="50"/>
      <w:bookmarkEnd w:id="51"/>
    </w:p>
    <w:p w:rsidR="000B5C87" w:rsidRDefault="008E4631">
      <w:pPr>
        <w:spacing w:line="360" w:lineRule="exact"/>
        <w:ind w:firstLine="480"/>
        <w:rPr>
          <w:rFonts w:ascii="宋体" w:hAnsi="宋体" w:cs="宋体"/>
          <w:kern w:val="0"/>
          <w:sz w:val="24"/>
        </w:rPr>
      </w:pPr>
      <w:r>
        <w:rPr>
          <w:rFonts w:ascii="宋体" w:hAnsi="宋体" w:cs="宋体" w:hint="eastAsia"/>
          <w:kern w:val="0"/>
          <w:sz w:val="24"/>
        </w:rPr>
        <w:t>保证金缴纳截止时间：</w:t>
      </w:r>
      <w:r w:rsidR="00262BA0">
        <w:rPr>
          <w:rFonts w:ascii="宋体" w:hAnsi="宋体" w:cs="宋体" w:hint="eastAsia"/>
          <w:sz w:val="24"/>
        </w:rPr>
        <w:t>2026年6月1日09点00分</w:t>
      </w:r>
      <w:r>
        <w:rPr>
          <w:rFonts w:ascii="宋体" w:hAnsi="宋体" w:cs="宋体" w:hint="eastAsia"/>
          <w:sz w:val="24"/>
        </w:rPr>
        <w:t>（北京时间）</w:t>
      </w:r>
    </w:p>
    <w:p w:rsidR="000B5C87" w:rsidRDefault="008E4631">
      <w:pPr>
        <w:spacing w:line="420" w:lineRule="exact"/>
        <w:ind w:firstLine="480"/>
        <w:rPr>
          <w:rFonts w:ascii="宋体" w:hAnsi="宋体" w:cs="宋体"/>
          <w:kern w:val="0"/>
          <w:sz w:val="24"/>
        </w:rPr>
      </w:pPr>
      <w:r>
        <w:rPr>
          <w:rFonts w:ascii="宋体" w:hAnsi="宋体" w:cs="宋体" w:hint="eastAsia"/>
          <w:kern w:val="0"/>
          <w:sz w:val="24"/>
        </w:rPr>
        <w:t>为支持和促进中小企业发展，进一步发挥政府采购政策功能、鼓励供应商使用保险/保函替代投标、履约保证金，支持供应商基于中标项目进行应收账款融资。供应商可登录[红河州政府采购金融服务平台]进行了解。</w:t>
      </w:r>
    </w:p>
    <w:p w:rsidR="000B5C87" w:rsidRDefault="008E4631">
      <w:pPr>
        <w:spacing w:line="420" w:lineRule="exact"/>
        <w:ind w:firstLine="480"/>
        <w:rPr>
          <w:rFonts w:ascii="宋体" w:hAnsi="宋体" w:cs="宋体"/>
          <w:kern w:val="0"/>
          <w:sz w:val="24"/>
        </w:rPr>
      </w:pPr>
      <w:r>
        <w:rPr>
          <w:rFonts w:ascii="宋体" w:hAnsi="宋体" w:cs="宋体" w:hint="eastAsia"/>
          <w:kern w:val="0"/>
          <w:sz w:val="24"/>
        </w:rPr>
        <w:t>直达链接:</w:t>
      </w:r>
      <w:r>
        <w:t xml:space="preserve"> </w:t>
      </w:r>
      <w:r>
        <w:rPr>
          <w:rFonts w:ascii="宋体" w:hAnsi="宋体" w:cs="宋体"/>
          <w:kern w:val="0"/>
          <w:sz w:val="24"/>
        </w:rPr>
        <w:t>https://jinrong.zcygov.cn/luban/finance/honghe</w:t>
      </w:r>
    </w:p>
    <w:p w:rsidR="000B5C87" w:rsidRDefault="008E4631">
      <w:pPr>
        <w:spacing w:line="420" w:lineRule="exact"/>
        <w:ind w:firstLine="480"/>
        <w:rPr>
          <w:rFonts w:ascii="宋体" w:hAnsi="宋体" w:cs="宋体"/>
          <w:sz w:val="24"/>
        </w:rPr>
      </w:pPr>
      <w:r>
        <w:rPr>
          <w:rFonts w:ascii="宋体" w:hAnsi="宋体" w:cs="宋体" w:hint="eastAsia"/>
          <w:sz w:val="24"/>
        </w:rPr>
        <w:t>发布公告的媒介：</w:t>
      </w:r>
      <w:r>
        <w:rPr>
          <w:rFonts w:asciiTheme="minorEastAsia" w:eastAsiaTheme="minorEastAsia" w:hAnsiTheme="minorEastAsia" w:hint="eastAsia"/>
          <w:spacing w:val="-11"/>
          <w:sz w:val="24"/>
        </w:rPr>
        <w:t>本次公告在云南省政府采购网（</w:t>
      </w:r>
      <w:r>
        <w:rPr>
          <w:rFonts w:asciiTheme="minorEastAsia" w:eastAsiaTheme="minorEastAsia" w:hAnsiTheme="minorEastAsia"/>
          <w:spacing w:val="-11"/>
          <w:sz w:val="24"/>
        </w:rPr>
        <w:t>www.yngp.com</w:t>
      </w:r>
      <w:r>
        <w:rPr>
          <w:rFonts w:asciiTheme="minorEastAsia" w:eastAsiaTheme="minorEastAsia" w:hAnsiTheme="minorEastAsia" w:hint="eastAsia"/>
          <w:spacing w:val="-11"/>
          <w:sz w:val="24"/>
        </w:rPr>
        <w:t>）、政府采购云平台（</w:t>
      </w:r>
      <w:r>
        <w:rPr>
          <w:rFonts w:asciiTheme="minorEastAsia" w:eastAsiaTheme="minorEastAsia" w:hAnsiTheme="minorEastAsia"/>
          <w:spacing w:val="-11"/>
          <w:sz w:val="24"/>
        </w:rPr>
        <w:t>https://www.zcygov.cn</w:t>
      </w:r>
      <w:r>
        <w:rPr>
          <w:rFonts w:asciiTheme="minorEastAsia" w:eastAsiaTheme="minorEastAsia" w:hAnsiTheme="minorEastAsia" w:hint="eastAsia"/>
          <w:spacing w:val="-11"/>
          <w:sz w:val="24"/>
        </w:rPr>
        <w:t>）上发布</w:t>
      </w:r>
      <w:r>
        <w:rPr>
          <w:rFonts w:ascii="宋体" w:hAnsi="宋体" w:cs="宋体" w:hint="eastAsia"/>
          <w:sz w:val="24"/>
        </w:rPr>
        <w:t>。采购人及采购代理机构对其他网站发布或转载的公告内容不承担任何责任。</w:t>
      </w:r>
    </w:p>
    <w:p w:rsidR="000B5C87" w:rsidRDefault="008E4631">
      <w:pPr>
        <w:pStyle w:val="2"/>
        <w:spacing w:line="420" w:lineRule="exact"/>
        <w:ind w:firstLine="482"/>
        <w:rPr>
          <w:rFonts w:ascii="宋体" w:eastAsia="宋体" w:hAnsi="宋体" w:cs="宋体"/>
          <w:bCs w:val="0"/>
          <w:szCs w:val="24"/>
        </w:rPr>
      </w:pPr>
      <w:bookmarkStart w:id="52" w:name="_Toc35393796"/>
      <w:bookmarkStart w:id="53" w:name="_Toc29257"/>
      <w:bookmarkStart w:id="54" w:name="_Toc35393627"/>
      <w:bookmarkStart w:id="55" w:name="_Toc28359008"/>
      <w:bookmarkStart w:id="56" w:name="_Toc28359085"/>
      <w:r>
        <w:rPr>
          <w:rFonts w:ascii="宋体" w:eastAsia="宋体" w:hAnsi="宋体" w:cs="宋体" w:hint="eastAsia"/>
          <w:bCs w:val="0"/>
          <w:szCs w:val="24"/>
        </w:rPr>
        <w:t>八、对本次招标提出询问，请按以下方式联系。</w:t>
      </w:r>
      <w:bookmarkEnd w:id="52"/>
      <w:bookmarkEnd w:id="53"/>
      <w:bookmarkEnd w:id="54"/>
      <w:bookmarkEnd w:id="55"/>
      <w:bookmarkEnd w:id="56"/>
    </w:p>
    <w:p w:rsidR="000B5C87" w:rsidRDefault="008E4631">
      <w:pPr>
        <w:spacing w:line="420" w:lineRule="exact"/>
        <w:ind w:firstLine="480"/>
        <w:jc w:val="left"/>
        <w:rPr>
          <w:rFonts w:ascii="宋体" w:hAnsi="宋体" w:cs="宋体"/>
          <w:sz w:val="24"/>
        </w:rPr>
      </w:pPr>
      <w:r>
        <w:rPr>
          <w:rFonts w:ascii="宋体" w:hAnsi="宋体" w:cs="宋体" w:hint="eastAsia"/>
          <w:sz w:val="24"/>
        </w:rPr>
        <w:t>1.采购人信息</w:t>
      </w:r>
    </w:p>
    <w:p w:rsidR="000B5C87" w:rsidRDefault="008E4631">
      <w:pPr>
        <w:spacing w:line="420" w:lineRule="exact"/>
        <w:ind w:firstLine="480"/>
        <w:jc w:val="left"/>
        <w:rPr>
          <w:rFonts w:ascii="宋体" w:hAnsi="宋体" w:cs="宋体"/>
          <w:sz w:val="24"/>
        </w:rPr>
      </w:pPr>
      <w:r>
        <w:rPr>
          <w:rFonts w:ascii="宋体" w:hAnsi="宋体" w:cs="宋体" w:hint="eastAsia"/>
          <w:sz w:val="24"/>
        </w:rPr>
        <w:t>名 称：</w:t>
      </w:r>
      <w:bookmarkStart w:id="57" w:name="OLE_LINK134"/>
      <w:bookmarkStart w:id="58" w:name="OLE_LINK135"/>
      <w:r>
        <w:rPr>
          <w:rFonts w:ascii="宋体" w:hAnsi="宋体" w:cs="宋体" w:hint="eastAsia"/>
          <w:sz w:val="24"/>
          <w:u w:val="single"/>
        </w:rPr>
        <w:t>云南省红河哈尼族彝族自治州公安局交通警察支队</w:t>
      </w:r>
      <w:bookmarkEnd w:id="57"/>
      <w:bookmarkEnd w:id="58"/>
      <w:r>
        <w:rPr>
          <w:rFonts w:ascii="宋体" w:hAnsi="宋体" w:cs="宋体" w:hint="eastAsia"/>
          <w:sz w:val="24"/>
          <w:u w:val="single"/>
        </w:rPr>
        <w:t xml:space="preserve"> </w:t>
      </w:r>
    </w:p>
    <w:p w:rsidR="000B5C87" w:rsidRDefault="008E4631">
      <w:pPr>
        <w:spacing w:line="420" w:lineRule="exact"/>
        <w:ind w:firstLine="480"/>
        <w:jc w:val="left"/>
        <w:rPr>
          <w:rFonts w:ascii="宋体" w:hAnsi="宋体" w:cs="宋体"/>
          <w:sz w:val="24"/>
        </w:rPr>
      </w:pPr>
      <w:r>
        <w:rPr>
          <w:rFonts w:ascii="宋体" w:hAnsi="宋体" w:cs="宋体" w:hint="eastAsia"/>
          <w:sz w:val="24"/>
        </w:rPr>
        <w:t>地 址：</w:t>
      </w:r>
      <w:r>
        <w:rPr>
          <w:rFonts w:ascii="宋体" w:hAnsi="宋体" w:hint="eastAsia"/>
          <w:sz w:val="24"/>
          <w:u w:val="single"/>
        </w:rPr>
        <w:t xml:space="preserve">蒙自市天马路91号 </w:t>
      </w:r>
    </w:p>
    <w:p w:rsidR="000B5C87" w:rsidRDefault="008E4631">
      <w:pPr>
        <w:spacing w:line="420" w:lineRule="exact"/>
        <w:ind w:firstLine="480"/>
        <w:jc w:val="left"/>
        <w:rPr>
          <w:rFonts w:ascii="宋体" w:hAnsi="宋体" w:cs="宋体"/>
          <w:sz w:val="24"/>
          <w:u w:val="single"/>
        </w:rPr>
      </w:pPr>
      <w:r>
        <w:rPr>
          <w:rFonts w:ascii="宋体" w:hAnsi="宋体" w:cs="宋体" w:hint="eastAsia"/>
          <w:sz w:val="24"/>
        </w:rPr>
        <w:t>联系方式：</w:t>
      </w:r>
      <w:bookmarkStart w:id="59" w:name="_Toc28359086"/>
      <w:bookmarkStart w:id="60" w:name="_Toc28359009"/>
      <w:r>
        <w:rPr>
          <w:rFonts w:ascii="宋体" w:hAnsi="宋体" w:cs="宋体" w:hint="eastAsia"/>
          <w:sz w:val="24"/>
          <w:u w:val="single"/>
        </w:rPr>
        <w:t xml:space="preserve"> 0873-3719093 </w:t>
      </w:r>
    </w:p>
    <w:p w:rsidR="000B5C87" w:rsidRDefault="000B5C87">
      <w:pPr>
        <w:spacing w:line="420" w:lineRule="exact"/>
        <w:ind w:leftChars="371" w:left="779" w:firstLine="480"/>
        <w:jc w:val="left"/>
        <w:rPr>
          <w:rFonts w:ascii="宋体" w:hAnsi="宋体" w:cs="宋体"/>
          <w:sz w:val="24"/>
        </w:rPr>
      </w:pPr>
    </w:p>
    <w:p w:rsidR="000B5C87" w:rsidRDefault="008E4631">
      <w:pPr>
        <w:spacing w:line="420" w:lineRule="exact"/>
        <w:ind w:firstLine="480"/>
        <w:jc w:val="left"/>
        <w:rPr>
          <w:rFonts w:ascii="宋体" w:hAnsi="宋体" w:cs="宋体"/>
          <w:sz w:val="24"/>
        </w:rPr>
      </w:pPr>
      <w:r>
        <w:rPr>
          <w:rFonts w:ascii="宋体" w:hAnsi="宋体" w:cs="宋体" w:hint="eastAsia"/>
          <w:sz w:val="24"/>
        </w:rPr>
        <w:t>2.采购代理机构信息</w:t>
      </w:r>
      <w:bookmarkEnd w:id="59"/>
      <w:bookmarkEnd w:id="60"/>
    </w:p>
    <w:p w:rsidR="000B5C87" w:rsidRDefault="008E4631">
      <w:pPr>
        <w:spacing w:line="420" w:lineRule="exact"/>
        <w:ind w:firstLine="480"/>
        <w:rPr>
          <w:rFonts w:ascii="宋体" w:hAnsi="宋体" w:cs="宋体"/>
          <w:sz w:val="24"/>
        </w:rPr>
      </w:pPr>
      <w:bookmarkStart w:id="61" w:name="_Toc28359010"/>
      <w:bookmarkStart w:id="62" w:name="_Toc28359087"/>
      <w:r>
        <w:rPr>
          <w:rFonts w:ascii="宋体" w:hAnsi="宋体" w:cs="宋体" w:hint="eastAsia"/>
          <w:sz w:val="24"/>
        </w:rPr>
        <w:t>名 称：</w:t>
      </w:r>
      <w:r>
        <w:rPr>
          <w:rFonts w:ascii="宋体" w:hAnsi="宋体" w:cs="宋体" w:hint="eastAsia"/>
          <w:sz w:val="24"/>
          <w:u w:val="single"/>
        </w:rPr>
        <w:t>华</w:t>
      </w:r>
      <w:proofErr w:type="gramStart"/>
      <w:r>
        <w:rPr>
          <w:rFonts w:ascii="宋体" w:hAnsi="宋体" w:cs="宋体" w:hint="eastAsia"/>
          <w:sz w:val="24"/>
          <w:u w:val="single"/>
        </w:rPr>
        <w:t>匠</w:t>
      </w:r>
      <w:proofErr w:type="gramEnd"/>
      <w:r>
        <w:rPr>
          <w:rFonts w:ascii="宋体" w:hAnsi="宋体" w:cs="宋体" w:hint="eastAsia"/>
          <w:sz w:val="24"/>
          <w:u w:val="single"/>
        </w:rPr>
        <w:t xml:space="preserve">德合项目管理（云南）有限公司 </w:t>
      </w:r>
    </w:p>
    <w:p w:rsidR="000B5C87" w:rsidRDefault="008E4631">
      <w:pPr>
        <w:spacing w:line="420" w:lineRule="exact"/>
        <w:ind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蒙自市上海路南湖花园小区2幢8号商铺 </w:t>
      </w:r>
    </w:p>
    <w:p w:rsidR="000B5C87" w:rsidRDefault="008E4631">
      <w:pPr>
        <w:spacing w:line="420" w:lineRule="exact"/>
        <w:ind w:firstLine="480"/>
        <w:rPr>
          <w:rFonts w:ascii="宋体" w:hAnsi="宋体" w:cs="宋体"/>
          <w:sz w:val="24"/>
          <w:u w:val="single"/>
        </w:rPr>
      </w:pPr>
      <w:r>
        <w:rPr>
          <w:rFonts w:ascii="宋体" w:hAnsi="宋体" w:cs="宋体" w:hint="eastAsia"/>
          <w:sz w:val="24"/>
        </w:rPr>
        <w:t>联系方式：</w:t>
      </w:r>
      <w:r>
        <w:rPr>
          <w:rFonts w:ascii="宋体" w:hAnsi="宋体" w:cs="宋体"/>
          <w:sz w:val="24"/>
          <w:u w:val="single"/>
        </w:rPr>
        <w:t>13988030405</w:t>
      </w:r>
    </w:p>
    <w:p w:rsidR="000B5C87" w:rsidRDefault="000B5C87">
      <w:pPr>
        <w:spacing w:line="420" w:lineRule="exact"/>
        <w:ind w:firstLine="480"/>
        <w:rPr>
          <w:rFonts w:ascii="宋体" w:hAnsi="宋体" w:cs="宋体"/>
          <w:sz w:val="24"/>
        </w:rPr>
      </w:pPr>
    </w:p>
    <w:bookmarkEnd w:id="61"/>
    <w:bookmarkEnd w:id="62"/>
    <w:p w:rsidR="000B5C87" w:rsidRDefault="008E4631">
      <w:pPr>
        <w:spacing w:line="420" w:lineRule="exact"/>
        <w:ind w:firstLine="480"/>
        <w:rPr>
          <w:rFonts w:ascii="宋体" w:hAnsi="宋体" w:cs="宋体"/>
          <w:sz w:val="24"/>
          <w:u w:val="single"/>
        </w:rPr>
      </w:pPr>
      <w:r>
        <w:rPr>
          <w:rFonts w:ascii="宋体" w:hAnsi="宋体" w:cs="宋体" w:hint="eastAsia"/>
          <w:sz w:val="24"/>
        </w:rPr>
        <w:t>3.项目联系方式</w:t>
      </w:r>
    </w:p>
    <w:p w:rsidR="000B5C87" w:rsidRDefault="008E4631">
      <w:pPr>
        <w:pStyle w:val="af1"/>
        <w:spacing w:before="0" w:beforeAutospacing="0" w:after="0" w:afterAutospacing="0" w:line="420" w:lineRule="exact"/>
        <w:ind w:firstLine="480"/>
        <w:rPr>
          <w:rFonts w:cs="宋体"/>
          <w:color w:val="auto"/>
          <w:sz w:val="24"/>
          <w:szCs w:val="24"/>
        </w:rPr>
      </w:pPr>
      <w:r>
        <w:rPr>
          <w:rFonts w:cs="宋体" w:hint="eastAsia"/>
          <w:color w:val="auto"/>
          <w:sz w:val="24"/>
          <w:szCs w:val="24"/>
        </w:rPr>
        <w:t>项目联系人：</w:t>
      </w:r>
      <w:r>
        <w:rPr>
          <w:rFonts w:cs="宋体" w:hint="eastAsia"/>
          <w:color w:val="auto"/>
          <w:sz w:val="24"/>
          <w:szCs w:val="24"/>
          <w:u w:val="single"/>
        </w:rPr>
        <w:t>刘</w:t>
      </w:r>
      <w:proofErr w:type="gramStart"/>
      <w:r>
        <w:rPr>
          <w:rFonts w:cs="宋体" w:hint="eastAsia"/>
          <w:color w:val="auto"/>
          <w:sz w:val="24"/>
          <w:szCs w:val="24"/>
          <w:u w:val="single"/>
        </w:rPr>
        <w:t>箪</w:t>
      </w:r>
      <w:proofErr w:type="gramEnd"/>
      <w:r>
        <w:rPr>
          <w:rFonts w:cs="宋体" w:hint="eastAsia"/>
          <w:color w:val="auto"/>
          <w:sz w:val="24"/>
          <w:szCs w:val="24"/>
          <w:u w:val="single"/>
        </w:rPr>
        <w:t>荣、</w:t>
      </w:r>
      <w:bookmarkStart w:id="63" w:name="OLE_LINK111"/>
      <w:bookmarkStart w:id="64" w:name="OLE_LINK110"/>
      <w:r>
        <w:rPr>
          <w:rFonts w:cs="宋体" w:hint="eastAsia"/>
          <w:color w:val="auto"/>
          <w:sz w:val="24"/>
          <w:u w:val="single"/>
        </w:rPr>
        <w:t>王旭曦</w:t>
      </w:r>
      <w:bookmarkEnd w:id="63"/>
      <w:bookmarkEnd w:id="64"/>
      <w:r>
        <w:rPr>
          <w:rFonts w:cs="宋体" w:hint="eastAsia"/>
          <w:color w:val="auto"/>
          <w:sz w:val="24"/>
          <w:u w:val="single"/>
        </w:rPr>
        <w:t xml:space="preserve"> </w:t>
      </w:r>
    </w:p>
    <w:p w:rsidR="000B5C87" w:rsidRDefault="008E4631">
      <w:pPr>
        <w:spacing w:line="420" w:lineRule="exact"/>
        <w:ind w:firstLine="480"/>
        <w:rPr>
          <w:rFonts w:ascii="宋体" w:hAnsi="宋体" w:cs="宋体"/>
          <w:sz w:val="24"/>
          <w:u w:val="single"/>
        </w:rPr>
      </w:pPr>
      <w:r>
        <w:rPr>
          <w:rFonts w:ascii="宋体" w:hAnsi="宋体" w:cs="宋体" w:hint="eastAsia"/>
          <w:sz w:val="24"/>
        </w:rPr>
        <w:t>电　话：</w:t>
      </w:r>
      <w:r>
        <w:rPr>
          <w:rFonts w:ascii="宋体" w:hAnsi="宋体" w:cs="宋体"/>
          <w:sz w:val="24"/>
          <w:u w:val="single"/>
        </w:rPr>
        <w:t>13988030405</w:t>
      </w:r>
      <w:r>
        <w:rPr>
          <w:rFonts w:ascii="宋体" w:hAnsi="宋体" w:cs="宋体" w:hint="eastAsia"/>
          <w:sz w:val="24"/>
          <w:u w:val="single"/>
        </w:rPr>
        <w:t>、0873-3719093</w:t>
      </w:r>
    </w:p>
    <w:bookmarkEnd w:id="10"/>
    <w:p w:rsidR="000B5C87" w:rsidRDefault="008E4631">
      <w:pPr>
        <w:pStyle w:val="1"/>
        <w:spacing w:line="400" w:lineRule="exact"/>
        <w:ind w:firstLineChars="0" w:firstLine="0"/>
        <w:rPr>
          <w:rFonts w:ascii="宋体" w:eastAsia="宋体" w:hAnsi="宋体" w:cs="宋体"/>
          <w:sz w:val="32"/>
          <w:szCs w:val="32"/>
        </w:rPr>
        <w:sectPr w:rsidR="000B5C87">
          <w:footerReference w:type="default" r:id="rId21"/>
          <w:pgSz w:w="11906" w:h="16838"/>
          <w:pgMar w:top="1134" w:right="1134" w:bottom="1134" w:left="1134" w:header="851" w:footer="850" w:gutter="0"/>
          <w:cols w:space="720"/>
          <w:docGrid w:type="lines" w:linePitch="312"/>
        </w:sectPr>
      </w:pPr>
      <w:r>
        <w:rPr>
          <w:rFonts w:ascii="宋体" w:eastAsia="宋体" w:hAnsi="宋体" w:cs="宋体" w:hint="eastAsia"/>
          <w:sz w:val="32"/>
          <w:szCs w:val="32"/>
        </w:rPr>
        <w:t xml:space="preserve"> </w:t>
      </w:r>
    </w:p>
    <w:p w:rsidR="000B5C87" w:rsidRDefault="008E4631">
      <w:pPr>
        <w:pStyle w:val="1"/>
        <w:spacing w:line="400" w:lineRule="exact"/>
        <w:ind w:firstLineChars="0" w:firstLine="0"/>
        <w:rPr>
          <w:rFonts w:ascii="宋体" w:hAnsi="宋体" w:cs="宋体"/>
        </w:rPr>
      </w:pPr>
      <w:bookmarkStart w:id="65" w:name="_Toc4779"/>
      <w:r>
        <w:rPr>
          <w:rFonts w:ascii="宋体" w:eastAsia="宋体" w:hAnsi="宋体" w:cs="宋体" w:hint="eastAsia"/>
          <w:sz w:val="32"/>
          <w:szCs w:val="32"/>
        </w:rPr>
        <w:t>第二章  投标供应商须知</w:t>
      </w:r>
      <w:bookmarkEnd w:id="65"/>
    </w:p>
    <w:p w:rsidR="000B5C87" w:rsidRDefault="008E4631">
      <w:pPr>
        <w:pStyle w:val="2"/>
        <w:spacing w:line="500" w:lineRule="exact"/>
        <w:ind w:firstLineChars="0" w:firstLine="0"/>
        <w:jc w:val="center"/>
        <w:rPr>
          <w:rFonts w:ascii="宋体" w:eastAsia="宋体" w:hAnsi="宋体" w:cs="宋体"/>
          <w:szCs w:val="24"/>
        </w:rPr>
      </w:pPr>
      <w:bookmarkStart w:id="66" w:name="_Toc28292"/>
      <w:r>
        <w:rPr>
          <w:rFonts w:ascii="宋体" w:eastAsia="宋体" w:hAnsi="宋体" w:cs="宋体" w:hint="eastAsia"/>
          <w:szCs w:val="24"/>
        </w:rPr>
        <w:t>投标供应商须知前附表</w:t>
      </w:r>
      <w:bookmarkEnd w:id="66"/>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2215"/>
        <w:gridCol w:w="6594"/>
      </w:tblGrid>
      <w:tr w:rsidR="000B5C87">
        <w:trPr>
          <w:trHeight w:val="176"/>
          <w:jc w:val="center"/>
        </w:trPr>
        <w:tc>
          <w:tcPr>
            <w:tcW w:w="1043" w:type="dxa"/>
            <w:vAlign w:val="center"/>
          </w:tcPr>
          <w:p w:rsidR="000B5C87" w:rsidRDefault="008E4631">
            <w:pPr>
              <w:spacing w:line="300" w:lineRule="exact"/>
              <w:ind w:firstLineChars="0" w:firstLine="0"/>
              <w:jc w:val="center"/>
              <w:rPr>
                <w:rFonts w:ascii="宋体" w:hAnsi="宋体" w:cs="宋体"/>
                <w:b/>
                <w:sz w:val="24"/>
              </w:rPr>
            </w:pPr>
            <w:r>
              <w:rPr>
                <w:rFonts w:ascii="宋体" w:hAnsi="宋体" w:cs="宋体" w:hint="eastAsia"/>
                <w:b/>
                <w:sz w:val="24"/>
              </w:rPr>
              <w:t>条款号</w:t>
            </w:r>
          </w:p>
        </w:tc>
        <w:tc>
          <w:tcPr>
            <w:tcW w:w="2215" w:type="dxa"/>
            <w:vAlign w:val="center"/>
          </w:tcPr>
          <w:p w:rsidR="000B5C87" w:rsidRDefault="008E4631">
            <w:pPr>
              <w:spacing w:line="300" w:lineRule="exact"/>
              <w:ind w:firstLineChars="0" w:firstLine="0"/>
              <w:jc w:val="center"/>
              <w:rPr>
                <w:rFonts w:ascii="宋体" w:hAnsi="宋体" w:cs="宋体"/>
                <w:b/>
                <w:sz w:val="24"/>
              </w:rPr>
            </w:pPr>
            <w:r>
              <w:rPr>
                <w:rFonts w:ascii="宋体" w:hAnsi="宋体" w:cs="宋体" w:hint="eastAsia"/>
                <w:b/>
                <w:sz w:val="24"/>
              </w:rPr>
              <w:t>条 款 名 称</w:t>
            </w:r>
          </w:p>
        </w:tc>
        <w:tc>
          <w:tcPr>
            <w:tcW w:w="6594" w:type="dxa"/>
            <w:vAlign w:val="center"/>
          </w:tcPr>
          <w:p w:rsidR="000B5C87" w:rsidRDefault="008E4631">
            <w:pPr>
              <w:spacing w:line="300" w:lineRule="exact"/>
              <w:ind w:firstLineChars="0" w:firstLine="0"/>
              <w:jc w:val="center"/>
              <w:rPr>
                <w:rFonts w:ascii="宋体" w:hAnsi="宋体" w:cs="宋体"/>
                <w:b/>
                <w:sz w:val="24"/>
              </w:rPr>
            </w:pPr>
            <w:r>
              <w:rPr>
                <w:rFonts w:ascii="宋体" w:hAnsi="宋体" w:cs="宋体" w:hint="eastAsia"/>
                <w:b/>
                <w:sz w:val="24"/>
              </w:rPr>
              <w:t>编 列 内 容</w:t>
            </w:r>
          </w:p>
        </w:tc>
      </w:tr>
      <w:tr w:rsidR="000B5C87">
        <w:trPr>
          <w:trHeight w:val="90"/>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1.1.2</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采购人</w:t>
            </w:r>
          </w:p>
        </w:tc>
        <w:tc>
          <w:tcPr>
            <w:tcW w:w="6594" w:type="dxa"/>
          </w:tcPr>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名  称：</w:t>
            </w:r>
            <w:bookmarkStart w:id="67" w:name="OLE_LINK150"/>
            <w:r>
              <w:rPr>
                <w:rFonts w:ascii="宋体" w:hAnsi="宋体" w:cs="宋体" w:hint="eastAsia"/>
                <w:sz w:val="24"/>
              </w:rPr>
              <w:t>云南省红河哈尼族彝族自治州公安局交通警察支队</w:t>
            </w:r>
            <w:bookmarkEnd w:id="67"/>
          </w:p>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 xml:space="preserve">地  址：蒙自市天马路91号  </w:t>
            </w:r>
          </w:p>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联系人：王旭曦</w:t>
            </w:r>
          </w:p>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电  话：</w:t>
            </w:r>
            <w:r w:rsidR="000D1B03" w:rsidRPr="000D1B03">
              <w:rPr>
                <w:rFonts w:ascii="宋体" w:hAnsi="宋体" w:cs="宋体" w:hint="eastAsia"/>
                <w:sz w:val="24"/>
              </w:rPr>
              <w:t>0873-3719093</w:t>
            </w:r>
          </w:p>
        </w:tc>
      </w:tr>
      <w:tr w:rsidR="000B5C87">
        <w:trPr>
          <w:trHeight w:val="72"/>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1.1.3</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采购代理机构</w:t>
            </w:r>
          </w:p>
        </w:tc>
        <w:tc>
          <w:tcPr>
            <w:tcW w:w="6594" w:type="dxa"/>
            <w:vAlign w:val="center"/>
          </w:tcPr>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采购代理机构：华</w:t>
            </w:r>
            <w:proofErr w:type="gramStart"/>
            <w:r>
              <w:rPr>
                <w:rFonts w:ascii="宋体" w:hAnsi="宋体" w:cs="宋体" w:hint="eastAsia"/>
                <w:sz w:val="24"/>
              </w:rPr>
              <w:t>匠</w:t>
            </w:r>
            <w:proofErr w:type="gramEnd"/>
            <w:r>
              <w:rPr>
                <w:rFonts w:ascii="宋体" w:hAnsi="宋体" w:cs="宋体" w:hint="eastAsia"/>
                <w:sz w:val="24"/>
              </w:rPr>
              <w:t>德合项目管理（云南）有限公司</w:t>
            </w:r>
          </w:p>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地  址：蒙自市上海路南湖花园小区2幢8号商铺</w:t>
            </w:r>
          </w:p>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联系人：刘</w:t>
            </w:r>
            <w:proofErr w:type="gramStart"/>
            <w:r>
              <w:rPr>
                <w:rFonts w:ascii="宋体" w:hAnsi="宋体" w:cs="宋体" w:hint="eastAsia"/>
                <w:sz w:val="24"/>
              </w:rPr>
              <w:t>箪</w:t>
            </w:r>
            <w:proofErr w:type="gramEnd"/>
            <w:r>
              <w:rPr>
                <w:rFonts w:ascii="宋体" w:hAnsi="宋体" w:cs="宋体" w:hint="eastAsia"/>
                <w:sz w:val="24"/>
              </w:rPr>
              <w:t>荣</w:t>
            </w:r>
          </w:p>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电  话：13988030405</w:t>
            </w:r>
          </w:p>
        </w:tc>
      </w:tr>
      <w:tr w:rsidR="000B5C87">
        <w:trPr>
          <w:trHeight w:val="72"/>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1.1.4</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项目名称</w:t>
            </w:r>
          </w:p>
        </w:tc>
        <w:tc>
          <w:tcPr>
            <w:tcW w:w="6594" w:type="dxa"/>
            <w:vAlign w:val="center"/>
          </w:tcPr>
          <w:p w:rsidR="000B5C87" w:rsidRDefault="00575944" w:rsidP="00530140">
            <w:pPr>
              <w:spacing w:line="350" w:lineRule="exact"/>
              <w:ind w:firstLineChars="0" w:firstLine="0"/>
              <w:rPr>
                <w:rFonts w:ascii="宋体" w:hAnsi="宋体" w:cs="宋体"/>
                <w:sz w:val="24"/>
              </w:rPr>
            </w:pPr>
            <w:r>
              <w:rPr>
                <w:rFonts w:ascii="宋体" w:hAnsi="宋体" w:cs="宋体" w:hint="eastAsia"/>
                <w:sz w:val="24"/>
              </w:rPr>
              <w:t>红河州公安局交通警察支队（购买支队机关、车管分所及各高管大队食堂</w:t>
            </w:r>
            <w:proofErr w:type="gramStart"/>
            <w:r>
              <w:rPr>
                <w:rFonts w:ascii="宋体" w:hAnsi="宋体" w:cs="宋体" w:hint="eastAsia"/>
                <w:sz w:val="24"/>
              </w:rPr>
              <w:t>食材服务</w:t>
            </w:r>
            <w:proofErr w:type="gramEnd"/>
            <w:r>
              <w:rPr>
                <w:rFonts w:ascii="宋体" w:hAnsi="宋体" w:cs="宋体" w:hint="eastAsia"/>
                <w:sz w:val="24"/>
              </w:rPr>
              <w:t>)20260507</w:t>
            </w:r>
          </w:p>
        </w:tc>
      </w:tr>
      <w:tr w:rsidR="000B5C87">
        <w:trPr>
          <w:trHeight w:val="72"/>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1.1.5</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项目地点</w:t>
            </w:r>
          </w:p>
        </w:tc>
        <w:tc>
          <w:tcPr>
            <w:tcW w:w="6594" w:type="dxa"/>
            <w:vAlign w:val="center"/>
          </w:tcPr>
          <w:p w:rsidR="000B5C87" w:rsidRDefault="008E4631" w:rsidP="00530140">
            <w:pPr>
              <w:spacing w:line="350" w:lineRule="exact"/>
              <w:ind w:firstLineChars="0" w:firstLine="0"/>
              <w:rPr>
                <w:rFonts w:ascii="宋体" w:hAnsi="宋体" w:cs="宋体"/>
                <w:sz w:val="24"/>
              </w:rPr>
            </w:pPr>
            <w:bookmarkStart w:id="68" w:name="OLE_LINK138"/>
            <w:bookmarkStart w:id="69" w:name="OLE_LINK139"/>
            <w:r>
              <w:rPr>
                <w:rFonts w:ascii="宋体" w:hAnsi="宋体" w:cs="宋体" w:hint="eastAsia"/>
                <w:sz w:val="24"/>
              </w:rPr>
              <w:t>采购人指定地点</w:t>
            </w:r>
            <w:bookmarkEnd w:id="68"/>
            <w:bookmarkEnd w:id="69"/>
          </w:p>
        </w:tc>
      </w:tr>
      <w:tr w:rsidR="000B5C87">
        <w:trPr>
          <w:trHeight w:val="90"/>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1.2.1</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资金来源</w:t>
            </w:r>
          </w:p>
        </w:tc>
        <w:tc>
          <w:tcPr>
            <w:tcW w:w="6594" w:type="dxa"/>
            <w:vAlign w:val="center"/>
          </w:tcPr>
          <w:p w:rsidR="000B5C87" w:rsidRDefault="008E4631" w:rsidP="00530140">
            <w:pPr>
              <w:spacing w:line="350" w:lineRule="exact"/>
              <w:ind w:firstLineChars="0" w:firstLine="0"/>
              <w:rPr>
                <w:rFonts w:ascii="宋体" w:hAnsi="宋体" w:cs="宋体"/>
                <w:sz w:val="24"/>
              </w:rPr>
            </w:pPr>
            <w:r>
              <w:rPr>
                <w:rFonts w:ascii="宋体" w:hAnsi="宋体" w:cs="宋体" w:hint="eastAsia"/>
                <w:bCs/>
                <w:sz w:val="24"/>
              </w:rPr>
              <w:t>公共财政预算</w:t>
            </w:r>
          </w:p>
        </w:tc>
      </w:tr>
      <w:tr w:rsidR="000B5C87">
        <w:trPr>
          <w:trHeight w:val="90"/>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1.2.2</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出资比例</w:t>
            </w:r>
          </w:p>
        </w:tc>
        <w:tc>
          <w:tcPr>
            <w:tcW w:w="6594" w:type="dxa"/>
            <w:vAlign w:val="center"/>
          </w:tcPr>
          <w:p w:rsidR="000B5C87" w:rsidRDefault="008E4631" w:rsidP="00530140">
            <w:pPr>
              <w:spacing w:line="350" w:lineRule="exact"/>
              <w:ind w:firstLineChars="0" w:firstLine="0"/>
              <w:rPr>
                <w:rFonts w:ascii="宋体" w:hAnsi="宋体" w:cs="宋体"/>
                <w:sz w:val="24"/>
              </w:rPr>
            </w:pPr>
            <w:r>
              <w:rPr>
                <w:rFonts w:ascii="宋体" w:hAnsi="宋体" w:cs="宋体" w:hint="eastAsia"/>
                <w:bCs/>
                <w:sz w:val="24"/>
              </w:rPr>
              <w:t>公共财政预算</w:t>
            </w:r>
            <w:r>
              <w:rPr>
                <w:rFonts w:ascii="宋体" w:hAnsi="宋体" w:cs="宋体" w:hint="eastAsia"/>
                <w:sz w:val="24"/>
              </w:rPr>
              <w:t>100%</w:t>
            </w:r>
          </w:p>
        </w:tc>
      </w:tr>
      <w:tr w:rsidR="000B5C87">
        <w:trPr>
          <w:trHeight w:val="72"/>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1.2.3</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资金落实情况</w:t>
            </w:r>
          </w:p>
        </w:tc>
        <w:tc>
          <w:tcPr>
            <w:tcW w:w="6594" w:type="dxa"/>
            <w:vAlign w:val="center"/>
          </w:tcPr>
          <w:p w:rsidR="000B5C87" w:rsidRDefault="008E4631" w:rsidP="00530140">
            <w:pPr>
              <w:spacing w:line="350" w:lineRule="exact"/>
              <w:ind w:firstLineChars="0" w:firstLine="0"/>
              <w:rPr>
                <w:rFonts w:ascii="宋体" w:hAnsi="宋体" w:cs="宋体"/>
                <w:sz w:val="24"/>
              </w:rPr>
            </w:pPr>
            <w:r>
              <w:rPr>
                <w:rFonts w:ascii="宋体" w:hAnsi="宋体" w:cs="宋体" w:hint="eastAsia"/>
                <w:sz w:val="24"/>
              </w:rPr>
              <w:t>已落实</w:t>
            </w:r>
          </w:p>
        </w:tc>
      </w:tr>
      <w:tr w:rsidR="000B5C87">
        <w:trPr>
          <w:trHeight w:val="72"/>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1.3.1</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采购需求</w:t>
            </w:r>
          </w:p>
        </w:tc>
        <w:tc>
          <w:tcPr>
            <w:tcW w:w="6594" w:type="dxa"/>
            <w:vAlign w:val="center"/>
          </w:tcPr>
          <w:p w:rsidR="000B5C87" w:rsidRDefault="008E4631" w:rsidP="00530140">
            <w:pPr>
              <w:spacing w:line="350" w:lineRule="exact"/>
              <w:ind w:firstLineChars="0" w:firstLine="0"/>
              <w:rPr>
                <w:rFonts w:ascii="宋体" w:hAnsi="宋体" w:cs="宋体"/>
                <w:bCs/>
                <w:sz w:val="24"/>
              </w:rPr>
            </w:pPr>
            <w:r>
              <w:rPr>
                <w:rFonts w:ascii="宋体" w:hAnsi="宋体" w:cs="宋体" w:hint="eastAsia"/>
                <w:bCs/>
                <w:sz w:val="24"/>
              </w:rPr>
              <w:t>①对红河州公安局交通警察支队及各高速公路交巡警大队、车管分所（蒙自高速</w:t>
            </w:r>
            <w:proofErr w:type="gramStart"/>
            <w:r>
              <w:rPr>
                <w:rFonts w:ascii="宋体" w:hAnsi="宋体" w:cs="宋体" w:hint="eastAsia"/>
                <w:bCs/>
                <w:sz w:val="24"/>
              </w:rPr>
              <w:t>一</w:t>
            </w:r>
            <w:proofErr w:type="gramEnd"/>
            <w:r>
              <w:rPr>
                <w:rFonts w:ascii="宋体" w:hAnsi="宋体" w:cs="宋体" w:hint="eastAsia"/>
                <w:bCs/>
                <w:sz w:val="24"/>
              </w:rPr>
              <w:t>大队、蒙自高速二大队、建水高速大队、弥勒高速大队、个旧高速大队、泸西高速大队、元阳高速大队、建水分所、开远分所、支队机关）进行生鲜蔬菜类、肉禽蛋奶类、调料类、粮油类、早餐类</w:t>
            </w:r>
            <w:proofErr w:type="gramStart"/>
            <w:r>
              <w:rPr>
                <w:rFonts w:ascii="宋体" w:hAnsi="宋体" w:cs="宋体" w:hint="eastAsia"/>
                <w:bCs/>
                <w:sz w:val="24"/>
              </w:rPr>
              <w:t>等食材采购</w:t>
            </w:r>
            <w:proofErr w:type="gramEnd"/>
            <w:r>
              <w:rPr>
                <w:rFonts w:ascii="宋体" w:hAnsi="宋体" w:cs="宋体" w:hint="eastAsia"/>
                <w:bCs/>
                <w:sz w:val="24"/>
              </w:rPr>
              <w:t>供应，按采购人指定的地点统一供货，</w:t>
            </w:r>
            <w:proofErr w:type="gramStart"/>
            <w:r>
              <w:rPr>
                <w:rFonts w:ascii="宋体" w:hAnsi="宋体" w:cs="宋体" w:hint="eastAsia"/>
                <w:bCs/>
                <w:sz w:val="24"/>
              </w:rPr>
              <w:t>按签订</w:t>
            </w:r>
            <w:proofErr w:type="gramEnd"/>
            <w:r>
              <w:rPr>
                <w:rFonts w:ascii="宋体" w:hAnsi="宋体" w:cs="宋体" w:hint="eastAsia"/>
                <w:bCs/>
                <w:sz w:val="24"/>
              </w:rPr>
              <w:t>的合同直接配送；②</w:t>
            </w:r>
            <w:proofErr w:type="gramStart"/>
            <w:r>
              <w:rPr>
                <w:rFonts w:ascii="宋体" w:hAnsi="宋体" w:cs="宋体" w:hint="eastAsia"/>
                <w:bCs/>
                <w:sz w:val="24"/>
              </w:rPr>
              <w:t>食材加工</w:t>
            </w:r>
            <w:proofErr w:type="gramEnd"/>
            <w:r>
              <w:rPr>
                <w:rFonts w:ascii="宋体" w:hAnsi="宋体" w:cs="宋体" w:hint="eastAsia"/>
                <w:bCs/>
                <w:sz w:val="24"/>
              </w:rPr>
              <w:t>服务，需要27个员工驻场，完成采购人需求（具体详见采购需求）</w:t>
            </w:r>
          </w:p>
        </w:tc>
      </w:tr>
      <w:tr w:rsidR="000B5C87">
        <w:trPr>
          <w:trHeight w:val="72"/>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1.3.2</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sz w:val="24"/>
              </w:rPr>
              <w:t>合同履行期限</w:t>
            </w:r>
          </w:p>
        </w:tc>
        <w:tc>
          <w:tcPr>
            <w:tcW w:w="6594" w:type="dxa"/>
            <w:tcBorders>
              <w:bottom w:val="single" w:sz="4" w:space="0" w:color="auto"/>
            </w:tcBorders>
          </w:tcPr>
          <w:p w:rsidR="000B5C87" w:rsidRDefault="00EC3FF4" w:rsidP="00530140">
            <w:pPr>
              <w:spacing w:line="350" w:lineRule="exact"/>
              <w:ind w:firstLineChars="0" w:firstLine="0"/>
              <w:rPr>
                <w:rFonts w:ascii="宋体" w:hAnsi="宋体" w:cs="宋体"/>
                <w:bCs/>
                <w:sz w:val="24"/>
              </w:rPr>
            </w:pPr>
            <w:r w:rsidRPr="00EC3FF4">
              <w:rPr>
                <w:rFonts w:ascii="宋体" w:hAnsi="宋体" w:cs="宋体" w:hint="eastAsia"/>
                <w:sz w:val="24"/>
              </w:rPr>
              <w:t>本项目服务履约期为三年，本期采购服务期限为一年，第一年服务期限到期后，服务满足采购人要求，考核合格后，第二年和第三年按年进行政府采购实施计划备案和合同备案，进行合同续签</w:t>
            </w:r>
          </w:p>
        </w:tc>
      </w:tr>
      <w:tr w:rsidR="000B5C87">
        <w:trPr>
          <w:trHeight w:val="301"/>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1.3.3</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质量要求</w:t>
            </w:r>
          </w:p>
        </w:tc>
        <w:tc>
          <w:tcPr>
            <w:tcW w:w="6594" w:type="dxa"/>
            <w:shd w:val="clear" w:color="auto" w:fill="auto"/>
            <w:vAlign w:val="center"/>
          </w:tcPr>
          <w:p w:rsidR="000B5C87" w:rsidRDefault="008E4631" w:rsidP="00530140">
            <w:pPr>
              <w:spacing w:line="350" w:lineRule="exact"/>
              <w:ind w:firstLineChars="0" w:firstLine="0"/>
              <w:rPr>
                <w:rFonts w:ascii="宋体" w:hAnsi="宋体" w:cs="宋体"/>
                <w:bCs/>
                <w:sz w:val="24"/>
              </w:rPr>
            </w:pPr>
            <w:r>
              <w:rPr>
                <w:rFonts w:ascii="宋体" w:hAnsi="宋体" w:cs="宋体" w:hint="eastAsia"/>
                <w:bCs/>
                <w:sz w:val="24"/>
              </w:rPr>
              <w:t>①供应商供应的</w:t>
            </w:r>
            <w:proofErr w:type="gramStart"/>
            <w:r>
              <w:rPr>
                <w:rFonts w:ascii="宋体" w:hAnsi="宋体" w:cs="宋体" w:hint="eastAsia"/>
                <w:bCs/>
                <w:sz w:val="24"/>
              </w:rPr>
              <w:t>食材必须</w:t>
            </w:r>
            <w:proofErr w:type="gramEnd"/>
            <w:r>
              <w:rPr>
                <w:rFonts w:ascii="宋体" w:hAnsi="宋体" w:cs="宋体" w:hint="eastAsia"/>
                <w:bCs/>
                <w:sz w:val="24"/>
              </w:rPr>
              <w:t>符合国家食品安全标准，确保</w:t>
            </w:r>
            <w:proofErr w:type="gramStart"/>
            <w:r>
              <w:rPr>
                <w:rFonts w:ascii="宋体" w:hAnsi="宋体" w:cs="宋体" w:hint="eastAsia"/>
                <w:bCs/>
                <w:sz w:val="24"/>
              </w:rPr>
              <w:t>所供食材优质</w:t>
            </w:r>
            <w:proofErr w:type="gramEnd"/>
            <w:r>
              <w:rPr>
                <w:rFonts w:ascii="宋体" w:hAnsi="宋体" w:cs="宋体" w:hint="eastAsia"/>
                <w:bCs/>
                <w:sz w:val="24"/>
              </w:rPr>
              <w:t>新鲜，符合卫生防疫部门、检验检疫部门的各项合格指标，并有完整的销售合格标注或证书，符合采购人提出的要求；②食品卫生安全须符合国家或行业相关法规的要求，服务质量须满足采购人要求</w:t>
            </w:r>
          </w:p>
        </w:tc>
      </w:tr>
      <w:tr w:rsidR="000B5C87">
        <w:trPr>
          <w:trHeight w:val="250"/>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1.3.4</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服务标准</w:t>
            </w:r>
          </w:p>
        </w:tc>
        <w:tc>
          <w:tcPr>
            <w:tcW w:w="6594" w:type="dxa"/>
            <w:shd w:val="clear" w:color="auto" w:fill="auto"/>
            <w:vAlign w:val="center"/>
          </w:tcPr>
          <w:p w:rsidR="000B5C87" w:rsidRDefault="008E4631" w:rsidP="00530140">
            <w:pPr>
              <w:spacing w:line="350" w:lineRule="exact"/>
              <w:ind w:firstLineChars="0" w:firstLine="0"/>
              <w:rPr>
                <w:rFonts w:ascii="宋体" w:hAnsi="宋体" w:cs="宋体"/>
                <w:bCs/>
                <w:sz w:val="24"/>
              </w:rPr>
            </w:pPr>
            <w:r>
              <w:rPr>
                <w:rFonts w:ascii="宋体" w:hAnsi="宋体" w:cs="宋体" w:hint="eastAsia"/>
                <w:bCs/>
                <w:sz w:val="24"/>
              </w:rPr>
              <w:t>在考核中达到合格，</w:t>
            </w:r>
            <w:r>
              <w:rPr>
                <w:rFonts w:ascii="宋体" w:hAnsi="宋体" w:cs="宋体" w:hint="eastAsia"/>
                <w:sz w:val="24"/>
              </w:rPr>
              <w:t>符合国家相关管理规范要求，</w:t>
            </w:r>
            <w:r>
              <w:rPr>
                <w:rFonts w:ascii="宋体" w:hAnsi="宋体" w:cs="宋体" w:hint="eastAsia"/>
                <w:bCs/>
                <w:sz w:val="24"/>
              </w:rPr>
              <w:t>满足采购人要求</w:t>
            </w:r>
          </w:p>
        </w:tc>
      </w:tr>
      <w:tr w:rsidR="000B5C87">
        <w:trPr>
          <w:trHeight w:val="1530"/>
          <w:jc w:val="center"/>
        </w:trPr>
        <w:tc>
          <w:tcPr>
            <w:tcW w:w="1043" w:type="dxa"/>
            <w:tcBorders>
              <w:bottom w:val="single" w:sz="4" w:space="0" w:color="auto"/>
            </w:tcBorders>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1.3.5</w:t>
            </w:r>
          </w:p>
        </w:tc>
        <w:tc>
          <w:tcPr>
            <w:tcW w:w="2215" w:type="dxa"/>
            <w:tcBorders>
              <w:bottom w:val="single" w:sz="4" w:space="0" w:color="auto"/>
            </w:tcBorders>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验收标准</w:t>
            </w:r>
          </w:p>
        </w:tc>
        <w:tc>
          <w:tcPr>
            <w:tcW w:w="6594" w:type="dxa"/>
            <w:tcBorders>
              <w:bottom w:val="single" w:sz="4" w:space="0" w:color="auto"/>
            </w:tcBorders>
            <w:vAlign w:val="center"/>
          </w:tcPr>
          <w:p w:rsidR="000B5C87" w:rsidRDefault="008E4631" w:rsidP="00530140">
            <w:pPr>
              <w:spacing w:line="350" w:lineRule="exact"/>
              <w:ind w:firstLineChars="0" w:firstLine="0"/>
              <w:rPr>
                <w:rFonts w:ascii="宋体" w:hAnsi="宋体" w:cs="宋体"/>
                <w:sz w:val="24"/>
              </w:rPr>
            </w:pPr>
            <w:r>
              <w:rPr>
                <w:rFonts w:ascii="宋体" w:hAnsi="宋体" w:cs="宋体" w:hint="eastAsia"/>
                <w:bCs/>
                <w:sz w:val="24"/>
              </w:rPr>
              <w:t>①提供的食品须经过验收人员的感官检验、外观检验和试用检验，若食品外观、包装、形式不符合要求、感官检验不能达到食品卫生要求，当即拒收；不能满足食品的质、量及售后服务要求时，采购人有权进行处罚；②</w:t>
            </w:r>
            <w:proofErr w:type="gramStart"/>
            <w:r>
              <w:rPr>
                <w:rFonts w:ascii="宋体" w:hAnsi="宋体" w:cs="宋体" w:hint="eastAsia"/>
                <w:bCs/>
                <w:sz w:val="24"/>
              </w:rPr>
              <w:t>食材加工</w:t>
            </w:r>
            <w:proofErr w:type="gramEnd"/>
            <w:r>
              <w:rPr>
                <w:rFonts w:ascii="宋体" w:hAnsi="宋体" w:cs="宋体" w:hint="eastAsia"/>
                <w:bCs/>
                <w:sz w:val="24"/>
              </w:rPr>
              <w:t>服务符合国家相关管理规范要求</w:t>
            </w:r>
          </w:p>
        </w:tc>
      </w:tr>
      <w:tr w:rsidR="000B5C87">
        <w:trPr>
          <w:trHeight w:val="120"/>
          <w:jc w:val="center"/>
        </w:trPr>
        <w:tc>
          <w:tcPr>
            <w:tcW w:w="1043" w:type="dxa"/>
            <w:tcBorders>
              <w:top w:val="nil"/>
              <w:left w:val="nil"/>
              <w:bottom w:val="single" w:sz="4" w:space="0" w:color="auto"/>
              <w:right w:val="nil"/>
            </w:tcBorders>
            <w:vAlign w:val="center"/>
          </w:tcPr>
          <w:p w:rsidR="000B5C87" w:rsidRDefault="000B5C87">
            <w:pPr>
              <w:spacing w:line="300" w:lineRule="exact"/>
              <w:ind w:firstLineChars="0" w:firstLine="0"/>
              <w:jc w:val="center"/>
              <w:rPr>
                <w:rFonts w:ascii="宋体" w:hAnsi="宋体" w:cs="宋体"/>
                <w:sz w:val="24"/>
              </w:rPr>
            </w:pPr>
          </w:p>
        </w:tc>
        <w:tc>
          <w:tcPr>
            <w:tcW w:w="2215" w:type="dxa"/>
            <w:tcBorders>
              <w:top w:val="nil"/>
              <w:left w:val="nil"/>
              <w:bottom w:val="single" w:sz="4" w:space="0" w:color="auto"/>
              <w:right w:val="nil"/>
            </w:tcBorders>
            <w:vAlign w:val="center"/>
          </w:tcPr>
          <w:p w:rsidR="000B5C87" w:rsidRDefault="000B5C87">
            <w:pPr>
              <w:spacing w:line="300" w:lineRule="exact"/>
              <w:ind w:firstLineChars="0" w:firstLine="0"/>
              <w:jc w:val="center"/>
              <w:rPr>
                <w:rFonts w:ascii="宋体" w:hAnsi="宋体" w:cs="宋体"/>
                <w:sz w:val="24"/>
              </w:rPr>
            </w:pPr>
          </w:p>
        </w:tc>
        <w:tc>
          <w:tcPr>
            <w:tcW w:w="6594" w:type="dxa"/>
            <w:tcBorders>
              <w:top w:val="nil"/>
              <w:left w:val="nil"/>
              <w:bottom w:val="single" w:sz="4" w:space="0" w:color="auto"/>
              <w:right w:val="nil"/>
            </w:tcBorders>
            <w:vAlign w:val="center"/>
          </w:tcPr>
          <w:p w:rsidR="000B5C87" w:rsidRDefault="008E4631">
            <w:pPr>
              <w:spacing w:line="300" w:lineRule="exact"/>
              <w:ind w:firstLineChars="0" w:firstLine="0"/>
              <w:jc w:val="right"/>
              <w:rPr>
                <w:rFonts w:ascii="宋体" w:hAnsi="宋体" w:cs="宋体"/>
                <w:bCs/>
                <w:sz w:val="24"/>
              </w:rPr>
            </w:pPr>
            <w:r>
              <w:rPr>
                <w:rFonts w:ascii="宋体" w:hAnsi="宋体" w:cs="宋体" w:hint="eastAsia"/>
                <w:bCs/>
                <w:sz w:val="24"/>
              </w:rPr>
              <w:t>续上表</w:t>
            </w:r>
          </w:p>
        </w:tc>
      </w:tr>
      <w:tr w:rsidR="000B5C87">
        <w:trPr>
          <w:trHeight w:val="120"/>
          <w:jc w:val="center"/>
        </w:trPr>
        <w:tc>
          <w:tcPr>
            <w:tcW w:w="1043" w:type="dxa"/>
            <w:tcBorders>
              <w:top w:val="single" w:sz="4" w:space="0" w:color="auto"/>
            </w:tcBorders>
            <w:vAlign w:val="center"/>
          </w:tcPr>
          <w:p w:rsidR="000B5C87" w:rsidRDefault="008E4631">
            <w:pPr>
              <w:spacing w:line="350" w:lineRule="exact"/>
              <w:ind w:firstLineChars="0" w:firstLine="0"/>
              <w:jc w:val="center"/>
              <w:rPr>
                <w:rFonts w:ascii="宋体" w:hAnsi="宋体"/>
                <w:b/>
                <w:sz w:val="24"/>
              </w:rPr>
            </w:pPr>
            <w:r>
              <w:rPr>
                <w:rFonts w:ascii="宋体" w:hAnsi="宋体" w:hint="eastAsia"/>
                <w:b/>
                <w:sz w:val="24"/>
              </w:rPr>
              <w:t>条款号</w:t>
            </w:r>
          </w:p>
        </w:tc>
        <w:tc>
          <w:tcPr>
            <w:tcW w:w="2215" w:type="dxa"/>
            <w:tcBorders>
              <w:top w:val="single" w:sz="4" w:space="0" w:color="auto"/>
            </w:tcBorders>
            <w:vAlign w:val="center"/>
          </w:tcPr>
          <w:p w:rsidR="000B5C87" w:rsidRDefault="008E4631">
            <w:pPr>
              <w:spacing w:line="350" w:lineRule="exact"/>
              <w:ind w:firstLineChars="0" w:firstLine="0"/>
              <w:jc w:val="center"/>
              <w:rPr>
                <w:rFonts w:ascii="宋体" w:hAnsi="宋体"/>
                <w:b/>
                <w:sz w:val="24"/>
              </w:rPr>
            </w:pPr>
            <w:r>
              <w:rPr>
                <w:rFonts w:ascii="宋体" w:hAnsi="宋体" w:hint="eastAsia"/>
                <w:b/>
                <w:sz w:val="24"/>
              </w:rPr>
              <w:t>条 款 名 称</w:t>
            </w:r>
          </w:p>
        </w:tc>
        <w:tc>
          <w:tcPr>
            <w:tcW w:w="6594" w:type="dxa"/>
            <w:tcBorders>
              <w:top w:val="single" w:sz="4" w:space="0" w:color="auto"/>
            </w:tcBorders>
            <w:vAlign w:val="center"/>
          </w:tcPr>
          <w:p w:rsidR="000B5C87" w:rsidRDefault="008E4631">
            <w:pPr>
              <w:spacing w:line="350" w:lineRule="exact"/>
              <w:ind w:firstLineChars="0" w:firstLine="0"/>
              <w:jc w:val="center"/>
              <w:rPr>
                <w:rFonts w:ascii="宋体" w:hAnsi="宋体"/>
                <w:b/>
                <w:sz w:val="24"/>
              </w:rPr>
            </w:pPr>
            <w:r>
              <w:rPr>
                <w:rFonts w:ascii="宋体" w:hAnsi="宋体" w:hint="eastAsia"/>
                <w:b/>
                <w:sz w:val="24"/>
              </w:rPr>
              <w:t>编 列 内 容</w:t>
            </w:r>
          </w:p>
        </w:tc>
      </w:tr>
      <w:tr w:rsidR="000B5C87">
        <w:trPr>
          <w:trHeight w:val="344"/>
          <w:jc w:val="center"/>
        </w:trPr>
        <w:tc>
          <w:tcPr>
            <w:tcW w:w="1043"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1.4.1</w:t>
            </w:r>
          </w:p>
        </w:tc>
        <w:tc>
          <w:tcPr>
            <w:tcW w:w="2215" w:type="dxa"/>
            <w:vAlign w:val="center"/>
          </w:tcPr>
          <w:p w:rsidR="000B5C87" w:rsidRDefault="008E4631">
            <w:pPr>
              <w:spacing w:line="300" w:lineRule="exact"/>
              <w:ind w:firstLineChars="0" w:firstLine="0"/>
              <w:jc w:val="center"/>
              <w:rPr>
                <w:rFonts w:ascii="宋体" w:hAnsi="宋体" w:cs="宋体"/>
                <w:sz w:val="24"/>
              </w:rPr>
            </w:pPr>
            <w:r>
              <w:rPr>
                <w:rFonts w:ascii="宋体" w:hAnsi="宋体" w:cs="宋体" w:hint="eastAsia"/>
                <w:sz w:val="24"/>
              </w:rPr>
              <w:t>投标供应商资质条件、能力和信誉</w:t>
            </w:r>
          </w:p>
        </w:tc>
        <w:tc>
          <w:tcPr>
            <w:tcW w:w="6594" w:type="dxa"/>
          </w:tcPr>
          <w:p w:rsidR="000B5C87" w:rsidRDefault="008E4631">
            <w:pPr>
              <w:spacing w:line="280" w:lineRule="exact"/>
              <w:ind w:firstLineChars="0" w:firstLine="0"/>
              <w:rPr>
                <w:rFonts w:ascii="宋体" w:hAnsi="宋体" w:cs="宋体"/>
                <w:sz w:val="24"/>
              </w:rPr>
            </w:pPr>
            <w:r>
              <w:rPr>
                <w:rFonts w:ascii="宋体" w:hAnsi="宋体" w:cs="宋体" w:hint="eastAsia"/>
                <w:sz w:val="24"/>
              </w:rPr>
              <w:t>1.满足《中华人民共和国政府采购法》第二十二条规定：</w:t>
            </w:r>
          </w:p>
          <w:p w:rsidR="000B5C87" w:rsidRDefault="008E4631">
            <w:pPr>
              <w:spacing w:line="280" w:lineRule="exact"/>
              <w:ind w:firstLineChars="0" w:firstLine="0"/>
              <w:rPr>
                <w:rFonts w:ascii="宋体" w:hAnsi="宋体" w:cs="宋体"/>
                <w:sz w:val="24"/>
              </w:rPr>
            </w:pPr>
            <w:r>
              <w:rPr>
                <w:rFonts w:ascii="宋体" w:hAnsi="宋体" w:cs="宋体" w:hint="eastAsia"/>
                <w:sz w:val="24"/>
              </w:rPr>
              <w:t>（1）法人或者其他组织的营业执照副本等证明文件，自然人的身份证明。</w:t>
            </w:r>
          </w:p>
          <w:p w:rsidR="000B5C87" w:rsidRDefault="008E4631">
            <w:pPr>
              <w:spacing w:line="280" w:lineRule="exact"/>
              <w:ind w:firstLineChars="0" w:firstLine="0"/>
              <w:rPr>
                <w:rFonts w:ascii="宋体" w:hAnsi="宋体" w:cs="宋体"/>
                <w:sz w:val="24"/>
              </w:rPr>
            </w:pPr>
            <w:r>
              <w:rPr>
                <w:rFonts w:ascii="宋体" w:hAnsi="宋体" w:cs="宋体" w:hint="eastAsia"/>
                <w:sz w:val="24"/>
              </w:rPr>
              <w:t>（2）</w:t>
            </w:r>
            <w:r>
              <w:rPr>
                <w:rFonts w:ascii="宋体" w:hAnsi="宋体" w:hint="eastAsia"/>
                <w:sz w:val="24"/>
              </w:rPr>
              <w:t>具有良好的商业信誉和健全的财务会计制度，提供近三年（2023年至2025年）任意一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r>
              <w:rPr>
                <w:rFonts w:ascii="宋体" w:hAnsi="宋体" w:cs="宋体" w:hint="eastAsia"/>
                <w:sz w:val="24"/>
              </w:rPr>
              <w:t>。</w:t>
            </w:r>
          </w:p>
          <w:p w:rsidR="000B5C87" w:rsidRDefault="008E4631">
            <w:pPr>
              <w:spacing w:line="280" w:lineRule="exact"/>
              <w:ind w:firstLineChars="0" w:firstLine="0"/>
              <w:rPr>
                <w:rFonts w:ascii="宋体" w:hAnsi="宋体" w:cs="宋体"/>
                <w:sz w:val="24"/>
              </w:rPr>
            </w:pPr>
            <w:r>
              <w:rPr>
                <w:rFonts w:ascii="宋体" w:hAnsi="宋体" w:cs="宋体" w:hint="eastAsia"/>
                <w:sz w:val="24"/>
              </w:rPr>
              <w:t>（3）</w:t>
            </w:r>
            <w:r>
              <w:rPr>
                <w:rFonts w:ascii="宋体" w:hAnsi="宋体" w:hint="eastAsia"/>
                <w:sz w:val="24"/>
              </w:rPr>
              <w:t>依法缴纳税收和社会保障资金的相关材料（提供2025年1月至今任意一个月缴纳税收及社会保障资金的完税凭证；成立不满三个月的申请人提供成立以来的税收和社会保障资金缴纳凭证或相关情况说明；依法免税或不需要缴纳社会保障资金的，提供相关证明文件）</w:t>
            </w:r>
            <w:r>
              <w:rPr>
                <w:rFonts w:ascii="宋体" w:hAnsi="宋体" w:cs="宋体" w:hint="eastAsia"/>
                <w:sz w:val="24"/>
              </w:rPr>
              <w:t>。</w:t>
            </w:r>
          </w:p>
          <w:p w:rsidR="000B5C87" w:rsidRDefault="008E4631">
            <w:pPr>
              <w:spacing w:line="280" w:lineRule="exact"/>
              <w:ind w:firstLineChars="0" w:firstLine="0"/>
              <w:rPr>
                <w:rFonts w:ascii="宋体" w:hAnsi="宋体" w:cs="宋体"/>
                <w:sz w:val="24"/>
              </w:rPr>
            </w:pPr>
            <w:r>
              <w:rPr>
                <w:rFonts w:ascii="宋体" w:hAnsi="宋体" w:cs="宋体" w:hint="eastAsia"/>
                <w:sz w:val="24"/>
              </w:rPr>
              <w:t>（4）</w:t>
            </w:r>
            <w:r>
              <w:rPr>
                <w:rFonts w:ascii="宋体" w:hAnsi="宋体" w:hint="eastAsia"/>
                <w:sz w:val="24"/>
              </w:rPr>
              <w:t>具备履行合同所必需的设备和专业技术能力的证明材料（提供相关证明材料或承诺函）</w:t>
            </w:r>
            <w:r>
              <w:rPr>
                <w:rFonts w:ascii="宋体" w:hAnsi="宋体" w:cs="宋体" w:hint="eastAsia"/>
                <w:sz w:val="24"/>
              </w:rPr>
              <w:t>。</w:t>
            </w:r>
          </w:p>
          <w:p w:rsidR="000B5C87" w:rsidRDefault="008E4631">
            <w:pPr>
              <w:spacing w:line="280" w:lineRule="exact"/>
              <w:ind w:firstLineChars="0" w:firstLine="0"/>
              <w:rPr>
                <w:rFonts w:ascii="宋体" w:hAnsi="宋体" w:cs="宋体"/>
                <w:sz w:val="24"/>
              </w:rPr>
            </w:pPr>
            <w:r>
              <w:rPr>
                <w:rFonts w:ascii="宋体" w:hAnsi="宋体" w:cs="宋体" w:hint="eastAsia"/>
                <w:sz w:val="24"/>
              </w:rPr>
              <w:t>（5）</w:t>
            </w:r>
            <w:r>
              <w:rPr>
                <w:rFonts w:ascii="宋体" w:hAnsi="宋体" w:hint="eastAsia"/>
                <w:sz w:val="24"/>
              </w:rPr>
              <w:t>参加本次政府采购活动前三年内在经营活动中没有重大违法记录的书面声明（重大违法记录，是指投标供应商因违法经营受到刑事处罚或者责令停产停业、吊销许可证或者执照、较大数额罚款等行政处罚）</w:t>
            </w:r>
            <w:r>
              <w:rPr>
                <w:rFonts w:ascii="宋体" w:hAnsi="宋体" w:cs="宋体" w:hint="eastAsia"/>
                <w:sz w:val="24"/>
              </w:rPr>
              <w:t>。</w:t>
            </w:r>
          </w:p>
          <w:p w:rsidR="000B5C87" w:rsidRDefault="008E4631">
            <w:pPr>
              <w:spacing w:line="280" w:lineRule="exact"/>
              <w:ind w:firstLineChars="0" w:firstLine="0"/>
              <w:rPr>
                <w:rFonts w:ascii="宋体" w:hAnsi="宋体" w:cs="宋体"/>
                <w:sz w:val="24"/>
              </w:rPr>
            </w:pPr>
            <w:r>
              <w:rPr>
                <w:rFonts w:ascii="宋体" w:hAnsi="宋体" w:cs="宋体" w:hint="eastAsia"/>
                <w:sz w:val="24"/>
              </w:rPr>
              <w:t>2.落实政府采购政策需满足的资格要求：</w:t>
            </w:r>
            <w:r w:rsidR="006D2341" w:rsidRPr="000E043F">
              <w:rPr>
                <w:rFonts w:ascii="宋体" w:hAnsi="宋体" w:cs="宋体" w:hint="eastAsia"/>
                <w:b/>
                <w:bCs/>
                <w:sz w:val="24"/>
              </w:rPr>
              <w:t>本项目非专门面向中小</w:t>
            </w:r>
            <w:proofErr w:type="gramStart"/>
            <w:r w:rsidR="006D2341" w:rsidRPr="000E043F">
              <w:rPr>
                <w:rFonts w:ascii="宋体" w:hAnsi="宋体" w:cs="宋体" w:hint="eastAsia"/>
                <w:b/>
                <w:bCs/>
                <w:sz w:val="24"/>
              </w:rPr>
              <w:t>微企业</w:t>
            </w:r>
            <w:proofErr w:type="gramEnd"/>
            <w:r w:rsidR="006D2341" w:rsidRPr="000E043F">
              <w:rPr>
                <w:rFonts w:ascii="宋体" w:hAnsi="宋体" w:cs="宋体" w:hint="eastAsia"/>
                <w:b/>
                <w:bCs/>
                <w:sz w:val="24"/>
              </w:rPr>
              <w:t>采购，价格评审时，小微型企业、监狱企业、残疾人福利性单位的报价给予10%的扣除参与评审</w:t>
            </w:r>
            <w:r w:rsidRPr="000E043F">
              <w:rPr>
                <w:rFonts w:ascii="宋体" w:hAnsi="宋体" w:cs="宋体" w:hint="eastAsia"/>
                <w:b/>
                <w:bCs/>
                <w:sz w:val="24"/>
              </w:rPr>
              <w:t>。</w:t>
            </w:r>
          </w:p>
          <w:p w:rsidR="000B5C87" w:rsidRDefault="008E4631">
            <w:pPr>
              <w:spacing w:line="280" w:lineRule="exact"/>
              <w:ind w:firstLineChars="0" w:firstLine="0"/>
              <w:rPr>
                <w:rFonts w:ascii="宋体" w:hAnsi="宋体" w:cs="宋体"/>
                <w:sz w:val="24"/>
              </w:rPr>
            </w:pPr>
            <w:r>
              <w:rPr>
                <w:rFonts w:ascii="宋体" w:hAnsi="宋体" w:cs="宋体" w:hint="eastAsia"/>
                <w:sz w:val="24"/>
              </w:rPr>
              <w:t>（1）扶持中小企业政策：按照《政府采购促进中小企业发展管理办法》（财库〔2020〕46号）及《财政部关于进一步加大政府采购支持中小企业力度的通知》（财库〔2022〕19号）的规定执行。</w:t>
            </w:r>
          </w:p>
          <w:p w:rsidR="000B5C87" w:rsidRDefault="008E4631">
            <w:pPr>
              <w:spacing w:line="280" w:lineRule="exact"/>
              <w:ind w:firstLineChars="0" w:firstLine="0"/>
              <w:rPr>
                <w:rFonts w:ascii="宋体" w:hAnsi="宋体" w:cs="宋体"/>
                <w:sz w:val="24"/>
              </w:rPr>
            </w:pPr>
            <w:r>
              <w:rPr>
                <w:rFonts w:ascii="宋体" w:hAnsi="宋体" w:cs="宋体" w:hint="eastAsia"/>
                <w:sz w:val="24"/>
              </w:rPr>
              <w:t>（2）支持监狱企业政策：按照《财政部司法部关于政府采购支持监狱企业发展有关问题的通知》（财库〔2014〕68号）的规定执行。</w:t>
            </w:r>
          </w:p>
          <w:p w:rsidR="000B5C87" w:rsidRDefault="008E4631">
            <w:pPr>
              <w:spacing w:line="280" w:lineRule="exact"/>
              <w:ind w:firstLineChars="0" w:firstLine="0"/>
              <w:rPr>
                <w:rFonts w:ascii="宋体" w:hAnsi="宋体" w:cs="宋体"/>
                <w:sz w:val="24"/>
              </w:rPr>
            </w:pPr>
            <w:r>
              <w:rPr>
                <w:rFonts w:ascii="宋体" w:hAnsi="宋体" w:cs="宋体" w:hint="eastAsia"/>
                <w:sz w:val="24"/>
              </w:rPr>
              <w:t>（3）支持残疾人福利性单位政策：按照《关于促进残疾人就业政府采购政策的通知》（财库〔2017〕141号）的规定执行。</w:t>
            </w:r>
          </w:p>
          <w:p w:rsidR="000B5C87" w:rsidRDefault="008E4631">
            <w:pPr>
              <w:spacing w:line="280" w:lineRule="exact"/>
              <w:ind w:firstLineChars="0" w:firstLine="0"/>
              <w:rPr>
                <w:rFonts w:ascii="宋体" w:hAnsi="宋体" w:cs="宋体"/>
                <w:sz w:val="24"/>
              </w:rPr>
            </w:pPr>
            <w:r>
              <w:rPr>
                <w:rFonts w:ascii="宋体" w:hAnsi="宋体" w:cs="宋体" w:hint="eastAsia"/>
                <w:sz w:val="24"/>
              </w:rPr>
              <w:t>（4）节能产品及环境标志产品政策：按照“财政部、发展改革委、生态环境部、市场监管总局、关于调整优化节能产品、环境标志产品政府采购执行机制的通知”（财库〔2019〕9号）的规定执行。</w:t>
            </w:r>
          </w:p>
          <w:p w:rsidR="000B5C87" w:rsidRDefault="008E4631">
            <w:pPr>
              <w:spacing w:line="280" w:lineRule="exact"/>
              <w:ind w:firstLineChars="0" w:firstLine="0"/>
              <w:rPr>
                <w:rFonts w:ascii="宋体" w:hAnsi="宋体" w:cs="宋体"/>
                <w:sz w:val="24"/>
              </w:rPr>
            </w:pPr>
            <w:r>
              <w:rPr>
                <w:rFonts w:ascii="宋体" w:hAnsi="宋体" w:cs="宋体" w:hint="eastAsia"/>
                <w:sz w:val="24"/>
              </w:rPr>
              <w:t>3.本项目的特定资格要求：</w:t>
            </w:r>
          </w:p>
          <w:p w:rsidR="000B5C87" w:rsidRDefault="008E4631">
            <w:pPr>
              <w:spacing w:line="280" w:lineRule="exact"/>
              <w:ind w:firstLineChars="0" w:firstLine="0"/>
              <w:rPr>
                <w:rFonts w:ascii="宋体" w:hAnsi="宋体" w:cs="宋体"/>
                <w:bCs/>
                <w:sz w:val="24"/>
              </w:rPr>
            </w:pPr>
            <w:r>
              <w:rPr>
                <w:rFonts w:ascii="宋体" w:hAnsi="宋体" w:cs="宋体" w:hint="eastAsia"/>
                <w:bCs/>
                <w:sz w:val="24"/>
              </w:rPr>
              <w:t>（1）投标供应商应具备有效的《食品生产许可证》或《食品经营许可证》。</w:t>
            </w:r>
          </w:p>
          <w:p w:rsidR="000B5C87" w:rsidRDefault="008E4631">
            <w:pPr>
              <w:spacing w:line="280" w:lineRule="exact"/>
              <w:ind w:firstLineChars="0" w:firstLine="0"/>
              <w:rPr>
                <w:rFonts w:ascii="宋体" w:hAnsi="宋体" w:cs="宋体"/>
                <w:bCs/>
                <w:sz w:val="24"/>
              </w:rPr>
            </w:pPr>
            <w:r>
              <w:rPr>
                <w:rFonts w:ascii="宋体" w:hAnsi="宋体" w:cs="宋体" w:hint="eastAsia"/>
                <w:bCs/>
                <w:sz w:val="24"/>
              </w:rPr>
              <w:t>（2）所有派驻人员具备有效的健康证，其中厨师人员还须具有厨师职业资格证书（或职业技能等级证书）。</w:t>
            </w:r>
          </w:p>
          <w:p w:rsidR="000B5C87" w:rsidRDefault="008E4631">
            <w:pPr>
              <w:spacing w:line="280" w:lineRule="exact"/>
              <w:ind w:firstLineChars="0" w:firstLine="0"/>
              <w:rPr>
                <w:rFonts w:ascii="宋体" w:hAnsi="宋体" w:cs="宋体"/>
                <w:sz w:val="24"/>
              </w:rPr>
            </w:pPr>
            <w:r>
              <w:rPr>
                <w:rFonts w:ascii="宋体" w:hAnsi="宋体" w:cs="宋体" w:hint="eastAsia"/>
                <w:bCs/>
                <w:sz w:val="24"/>
              </w:rPr>
              <w:t>（3）参加本次政府采购活动前三年内，在经营活动中没有重大违法记录（投标供应商未被列入“中国政府采购网”（http://www.ccgp.gov.cn/）的政府采购严重违法失信行为记录名单）。</w:t>
            </w:r>
            <w:r>
              <w:rPr>
                <w:rFonts w:ascii="宋体" w:hAnsi="宋体" w:cs="宋体" w:hint="eastAsia"/>
                <w:b/>
                <w:sz w:val="24"/>
              </w:rPr>
              <w:t>注：上述网站的查询记录由采购人或采购代理机构在投标文件提交截止时间之后查询，将查询结果提交评审小组核查。</w:t>
            </w:r>
          </w:p>
          <w:p w:rsidR="000B5C87" w:rsidRDefault="008E4631">
            <w:pPr>
              <w:spacing w:line="280" w:lineRule="exact"/>
              <w:ind w:firstLineChars="0" w:firstLine="0"/>
              <w:rPr>
                <w:rFonts w:ascii="宋体" w:hAnsi="宋体" w:cs="宋体"/>
                <w:sz w:val="24"/>
              </w:rPr>
            </w:pPr>
            <w:r>
              <w:rPr>
                <w:rFonts w:ascii="宋体" w:hAnsi="宋体" w:cs="宋体" w:hint="eastAsia"/>
                <w:b/>
                <w:sz w:val="24"/>
              </w:rPr>
              <w:t>注：以上资料有有效期的，须在有效期内</w:t>
            </w:r>
            <w:r>
              <w:rPr>
                <w:rFonts w:ascii="宋体" w:hAnsi="宋体" w:cs="宋体"/>
                <w:sz w:val="24"/>
              </w:rPr>
              <w:t xml:space="preserve"> </w:t>
            </w:r>
          </w:p>
        </w:tc>
      </w:tr>
    </w:tbl>
    <w:p w:rsidR="000B5C87" w:rsidRDefault="008E4631">
      <w:pPr>
        <w:ind w:firstLineChars="0" w:firstLine="0"/>
        <w:jc w:val="right"/>
        <w:rPr>
          <w:rFonts w:ascii="宋体" w:hAnsi="宋体" w:cs="宋体"/>
          <w:sz w:val="24"/>
        </w:rPr>
      </w:pPr>
      <w:r>
        <w:rPr>
          <w:rFonts w:ascii="宋体" w:hAnsi="宋体" w:cs="宋体" w:hint="eastAsia"/>
          <w:sz w:val="24"/>
        </w:rPr>
        <w:br w:type="page"/>
        <w:t>续上表</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2181"/>
        <w:gridCol w:w="6572"/>
      </w:tblGrid>
      <w:tr w:rsidR="000B5C87">
        <w:trPr>
          <w:trHeight w:val="478"/>
          <w:jc w:val="center"/>
        </w:trPr>
        <w:tc>
          <w:tcPr>
            <w:tcW w:w="1099" w:type="dxa"/>
            <w:vAlign w:val="center"/>
          </w:tcPr>
          <w:p w:rsidR="000B5C87" w:rsidRDefault="008E4631">
            <w:pPr>
              <w:spacing w:line="316" w:lineRule="exact"/>
              <w:ind w:firstLineChars="0" w:firstLine="0"/>
              <w:jc w:val="center"/>
              <w:rPr>
                <w:rFonts w:ascii="宋体" w:hAnsi="宋体" w:cs="宋体"/>
                <w:b/>
                <w:sz w:val="24"/>
              </w:rPr>
            </w:pPr>
            <w:r>
              <w:rPr>
                <w:rFonts w:ascii="宋体" w:hAnsi="宋体" w:cs="宋体" w:hint="eastAsia"/>
                <w:b/>
                <w:sz w:val="24"/>
              </w:rPr>
              <w:t>条款号</w:t>
            </w:r>
          </w:p>
        </w:tc>
        <w:tc>
          <w:tcPr>
            <w:tcW w:w="2181" w:type="dxa"/>
            <w:vAlign w:val="center"/>
          </w:tcPr>
          <w:p w:rsidR="000B5C87" w:rsidRDefault="008E4631">
            <w:pPr>
              <w:spacing w:line="316" w:lineRule="exact"/>
              <w:ind w:firstLineChars="0" w:firstLine="0"/>
              <w:jc w:val="center"/>
              <w:rPr>
                <w:rFonts w:ascii="宋体" w:hAnsi="宋体" w:cs="宋体"/>
                <w:b/>
                <w:sz w:val="24"/>
              </w:rPr>
            </w:pPr>
            <w:r>
              <w:rPr>
                <w:rFonts w:ascii="宋体" w:hAnsi="宋体" w:cs="宋体" w:hint="eastAsia"/>
                <w:b/>
                <w:sz w:val="24"/>
              </w:rPr>
              <w:t>条 款 名 称</w:t>
            </w:r>
          </w:p>
        </w:tc>
        <w:tc>
          <w:tcPr>
            <w:tcW w:w="6572" w:type="dxa"/>
            <w:vAlign w:val="center"/>
          </w:tcPr>
          <w:p w:rsidR="000B5C87" w:rsidRDefault="008E4631">
            <w:pPr>
              <w:spacing w:line="316" w:lineRule="exact"/>
              <w:ind w:firstLineChars="0" w:firstLine="0"/>
              <w:jc w:val="center"/>
              <w:rPr>
                <w:rFonts w:ascii="宋体" w:hAnsi="宋体" w:cs="宋体"/>
                <w:b/>
                <w:sz w:val="24"/>
              </w:rPr>
            </w:pPr>
            <w:r>
              <w:rPr>
                <w:rFonts w:ascii="宋体" w:hAnsi="宋体" w:cs="宋体" w:hint="eastAsia"/>
                <w:b/>
                <w:sz w:val="24"/>
              </w:rPr>
              <w:t>编 列 内 容</w:t>
            </w:r>
          </w:p>
        </w:tc>
      </w:tr>
      <w:tr w:rsidR="000B5C87">
        <w:trPr>
          <w:trHeight w:val="90"/>
          <w:jc w:val="center"/>
        </w:trPr>
        <w:tc>
          <w:tcPr>
            <w:tcW w:w="1099" w:type="dxa"/>
            <w:tcBorders>
              <w:bottom w:val="single" w:sz="4" w:space="0" w:color="auto"/>
            </w:tcBorders>
            <w:vAlign w:val="center"/>
          </w:tcPr>
          <w:p w:rsidR="000B5C87" w:rsidRDefault="008E4631">
            <w:pPr>
              <w:spacing w:line="316" w:lineRule="exact"/>
              <w:ind w:firstLineChars="0" w:firstLine="0"/>
              <w:jc w:val="center"/>
              <w:rPr>
                <w:rFonts w:ascii="宋体" w:hAnsi="宋体" w:cs="宋体"/>
                <w:sz w:val="24"/>
              </w:rPr>
            </w:pPr>
            <w:r>
              <w:rPr>
                <w:rFonts w:ascii="宋体" w:hAnsi="宋体" w:cs="宋体" w:hint="eastAsia"/>
                <w:sz w:val="24"/>
              </w:rPr>
              <w:t>1.4.2</w:t>
            </w:r>
          </w:p>
        </w:tc>
        <w:tc>
          <w:tcPr>
            <w:tcW w:w="2181" w:type="dxa"/>
            <w:tcBorders>
              <w:bottom w:val="single" w:sz="4" w:space="0" w:color="auto"/>
            </w:tcBorders>
            <w:vAlign w:val="center"/>
          </w:tcPr>
          <w:p w:rsidR="000B5C87" w:rsidRDefault="008E4631">
            <w:pPr>
              <w:spacing w:line="400" w:lineRule="exact"/>
              <w:ind w:leftChars="-51" w:left="-107" w:rightChars="-25" w:right="-53" w:firstLineChars="0" w:firstLine="0"/>
              <w:jc w:val="center"/>
              <w:rPr>
                <w:rFonts w:ascii="宋体" w:hAnsi="宋体" w:cs="宋体"/>
                <w:spacing w:val="-20"/>
                <w:sz w:val="24"/>
              </w:rPr>
            </w:pPr>
            <w:r>
              <w:rPr>
                <w:rFonts w:ascii="宋体" w:hAnsi="宋体" w:cs="宋体" w:hint="eastAsia"/>
                <w:spacing w:val="-20"/>
                <w:sz w:val="24"/>
              </w:rPr>
              <w:t>是否接受联合体投标</w:t>
            </w:r>
          </w:p>
        </w:tc>
        <w:tc>
          <w:tcPr>
            <w:tcW w:w="6572" w:type="dxa"/>
            <w:tcBorders>
              <w:bottom w:val="single" w:sz="4" w:space="0" w:color="FFFFFF" w:themeColor="background1"/>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不接受</w:t>
            </w:r>
          </w:p>
        </w:tc>
      </w:tr>
      <w:tr w:rsidR="000B5C87">
        <w:trPr>
          <w:trHeight w:val="128"/>
          <w:jc w:val="center"/>
        </w:trPr>
        <w:tc>
          <w:tcPr>
            <w:tcW w:w="1099" w:type="dxa"/>
            <w:tcBorders>
              <w:bottom w:val="single" w:sz="4" w:space="0" w:color="auto"/>
            </w:tcBorders>
            <w:vAlign w:val="center"/>
          </w:tcPr>
          <w:p w:rsidR="000B5C87" w:rsidRDefault="008E4631">
            <w:pPr>
              <w:spacing w:line="316" w:lineRule="exact"/>
              <w:ind w:firstLineChars="0" w:firstLine="0"/>
              <w:jc w:val="center"/>
              <w:rPr>
                <w:rFonts w:ascii="宋体" w:hAnsi="宋体" w:cs="宋体"/>
                <w:sz w:val="24"/>
              </w:rPr>
            </w:pPr>
            <w:r>
              <w:rPr>
                <w:rFonts w:ascii="宋体" w:hAnsi="宋体" w:cs="宋体" w:hint="eastAsia"/>
                <w:sz w:val="24"/>
              </w:rPr>
              <w:t>1.9.1</w:t>
            </w:r>
          </w:p>
        </w:tc>
        <w:tc>
          <w:tcPr>
            <w:tcW w:w="2181" w:type="dxa"/>
            <w:tcBorders>
              <w:bottom w:val="single" w:sz="4"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踏勘现场</w:t>
            </w:r>
          </w:p>
        </w:tc>
        <w:tc>
          <w:tcPr>
            <w:tcW w:w="6572" w:type="dxa"/>
            <w:tcBorders>
              <w:bottom w:val="single" w:sz="4" w:space="0" w:color="FFFFFF" w:themeColor="background1"/>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不组织，投标供应商可以自行踏勘</w:t>
            </w:r>
          </w:p>
        </w:tc>
      </w:tr>
      <w:tr w:rsidR="000B5C87">
        <w:trPr>
          <w:trHeight w:val="128"/>
          <w:jc w:val="center"/>
        </w:trPr>
        <w:tc>
          <w:tcPr>
            <w:tcW w:w="1099" w:type="dxa"/>
            <w:tcBorders>
              <w:bottom w:val="single" w:sz="4" w:space="0" w:color="auto"/>
            </w:tcBorders>
            <w:vAlign w:val="center"/>
          </w:tcPr>
          <w:p w:rsidR="000B5C87" w:rsidRDefault="008E4631">
            <w:pPr>
              <w:spacing w:line="316" w:lineRule="exact"/>
              <w:ind w:firstLineChars="0" w:firstLine="0"/>
              <w:jc w:val="center"/>
              <w:rPr>
                <w:rFonts w:ascii="宋体" w:hAnsi="宋体" w:cs="宋体"/>
                <w:sz w:val="24"/>
              </w:rPr>
            </w:pPr>
            <w:r>
              <w:rPr>
                <w:rFonts w:ascii="宋体" w:hAnsi="宋体" w:cs="宋体" w:hint="eastAsia"/>
                <w:sz w:val="24"/>
              </w:rPr>
              <w:t>1.10.1</w:t>
            </w:r>
          </w:p>
        </w:tc>
        <w:tc>
          <w:tcPr>
            <w:tcW w:w="2181" w:type="dxa"/>
            <w:tcBorders>
              <w:bottom w:val="single" w:sz="4"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投标预备会</w:t>
            </w:r>
          </w:p>
        </w:tc>
        <w:tc>
          <w:tcPr>
            <w:tcW w:w="6572" w:type="dxa"/>
            <w:tcBorders>
              <w:bottom w:val="single" w:sz="4" w:space="0" w:color="FFFFFF" w:themeColor="background1"/>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不召开</w:t>
            </w:r>
          </w:p>
        </w:tc>
      </w:tr>
      <w:tr w:rsidR="000B5C87">
        <w:trPr>
          <w:trHeight w:val="90"/>
          <w:jc w:val="center"/>
        </w:trPr>
        <w:tc>
          <w:tcPr>
            <w:tcW w:w="1099" w:type="dxa"/>
            <w:vAlign w:val="center"/>
          </w:tcPr>
          <w:p w:rsidR="000B5C87" w:rsidRDefault="008E4631">
            <w:pPr>
              <w:spacing w:line="316" w:lineRule="exact"/>
              <w:ind w:firstLineChars="0" w:firstLine="0"/>
              <w:jc w:val="center"/>
              <w:rPr>
                <w:rFonts w:ascii="宋体" w:hAnsi="宋体" w:cs="宋体"/>
                <w:sz w:val="24"/>
              </w:rPr>
            </w:pPr>
            <w:r>
              <w:rPr>
                <w:rFonts w:ascii="宋体" w:hAnsi="宋体" w:cs="宋体" w:hint="eastAsia"/>
                <w:sz w:val="24"/>
              </w:rPr>
              <w:t>1.10.1</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投标供应商提出问题截止时间</w:t>
            </w:r>
          </w:p>
        </w:tc>
        <w:tc>
          <w:tcPr>
            <w:tcW w:w="6572" w:type="dxa"/>
            <w:vAlign w:val="center"/>
          </w:tcPr>
          <w:p w:rsidR="000B5C87" w:rsidRDefault="008E4631">
            <w:pPr>
              <w:spacing w:line="400" w:lineRule="exact"/>
              <w:ind w:firstLineChars="0" w:firstLine="0"/>
              <w:jc w:val="left"/>
              <w:rPr>
                <w:rFonts w:ascii="宋体" w:hAnsi="宋体" w:cs="宋体"/>
                <w:bCs/>
                <w:sz w:val="24"/>
              </w:rPr>
            </w:pPr>
            <w:r>
              <w:rPr>
                <w:rFonts w:ascii="宋体" w:hAnsi="宋体" w:cs="宋体" w:hint="eastAsia"/>
                <w:bCs/>
                <w:sz w:val="24"/>
              </w:rPr>
              <w:t>潜在投标供应商已依法获取其可质疑的招标文件的，可以对该文件提出质疑。对招标文件提出质疑的，应当在获取招标文件或者招标文件公告期限届满之日起7个工作日内提出。</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1.10.2</w:t>
            </w:r>
          </w:p>
        </w:tc>
        <w:tc>
          <w:tcPr>
            <w:tcW w:w="2181" w:type="dxa"/>
            <w:vAlign w:val="center"/>
          </w:tcPr>
          <w:p w:rsidR="000B5C87" w:rsidRDefault="008E4631">
            <w:pPr>
              <w:spacing w:line="400" w:lineRule="exact"/>
              <w:ind w:leftChars="-35" w:left="-73" w:rightChars="-67" w:right="-141" w:firstLineChars="0" w:firstLine="0"/>
              <w:jc w:val="center"/>
              <w:rPr>
                <w:rFonts w:ascii="宋体" w:hAnsi="宋体" w:cs="宋体"/>
                <w:sz w:val="24"/>
              </w:rPr>
            </w:pPr>
            <w:r>
              <w:rPr>
                <w:rFonts w:ascii="宋体" w:hAnsi="宋体" w:cs="宋体" w:hint="eastAsia"/>
                <w:sz w:val="24"/>
              </w:rPr>
              <w:t>采购人书面澄清</w:t>
            </w:r>
          </w:p>
          <w:p w:rsidR="000B5C87" w:rsidRDefault="008E4631">
            <w:pPr>
              <w:spacing w:line="400" w:lineRule="exact"/>
              <w:ind w:leftChars="-35" w:left="-73" w:rightChars="-67" w:right="-141" w:firstLineChars="0" w:firstLine="0"/>
              <w:jc w:val="center"/>
              <w:rPr>
                <w:rFonts w:ascii="宋体" w:hAnsi="宋体" w:cs="宋体"/>
                <w:sz w:val="24"/>
              </w:rPr>
            </w:pPr>
            <w:r>
              <w:rPr>
                <w:rFonts w:ascii="宋体" w:hAnsi="宋体" w:cs="宋体" w:hint="eastAsia"/>
                <w:sz w:val="24"/>
              </w:rPr>
              <w:t>问题时间</w:t>
            </w:r>
          </w:p>
        </w:tc>
        <w:tc>
          <w:tcPr>
            <w:tcW w:w="6572" w:type="dxa"/>
            <w:vAlign w:val="center"/>
          </w:tcPr>
          <w:p w:rsidR="000B5C87" w:rsidRDefault="008E4631">
            <w:pPr>
              <w:spacing w:line="400" w:lineRule="exact"/>
              <w:ind w:firstLineChars="0" w:firstLine="0"/>
              <w:rPr>
                <w:rFonts w:ascii="宋体" w:hAnsi="宋体" w:cs="宋体"/>
                <w:bCs/>
                <w:sz w:val="24"/>
              </w:rPr>
            </w:pPr>
            <w:r>
              <w:rPr>
                <w:rFonts w:ascii="宋体" w:hAnsi="宋体" w:cs="宋体" w:hint="eastAsia"/>
                <w:bCs/>
                <w:sz w:val="24"/>
              </w:rPr>
              <w:t>按《政府采购质疑和投诉办法》（财政部令第94号）执行</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1.11</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分包</w:t>
            </w:r>
          </w:p>
        </w:tc>
        <w:tc>
          <w:tcPr>
            <w:tcW w:w="6572" w:type="dxa"/>
            <w:vAlign w:val="center"/>
          </w:tcPr>
          <w:p w:rsidR="000B5C87" w:rsidRDefault="008E4631">
            <w:pPr>
              <w:spacing w:line="400" w:lineRule="exact"/>
              <w:ind w:firstLineChars="0" w:firstLine="0"/>
              <w:rPr>
                <w:rFonts w:ascii="宋体" w:hAnsi="宋体" w:cs="宋体"/>
                <w:bCs/>
                <w:sz w:val="24"/>
              </w:rPr>
            </w:pPr>
            <w:r>
              <w:rPr>
                <w:rFonts w:ascii="宋体" w:hAnsi="宋体" w:cs="宋体" w:hint="eastAsia"/>
                <w:sz w:val="24"/>
              </w:rPr>
              <w:t>不允许</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1.12</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偏离</w:t>
            </w:r>
          </w:p>
        </w:tc>
        <w:tc>
          <w:tcPr>
            <w:tcW w:w="6572"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允许存在细微偏差</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2.1</w:t>
            </w:r>
          </w:p>
        </w:tc>
        <w:tc>
          <w:tcPr>
            <w:tcW w:w="2181" w:type="dxa"/>
            <w:vAlign w:val="center"/>
          </w:tcPr>
          <w:p w:rsidR="000B5C87" w:rsidRDefault="008E4631">
            <w:pPr>
              <w:spacing w:line="400" w:lineRule="exact"/>
              <w:ind w:leftChars="-35" w:left="-73" w:rightChars="-67" w:right="-141" w:firstLineChars="0" w:firstLine="0"/>
              <w:jc w:val="center"/>
              <w:rPr>
                <w:rFonts w:ascii="宋体" w:hAnsi="宋体" w:cs="宋体"/>
                <w:sz w:val="24"/>
              </w:rPr>
            </w:pPr>
            <w:r>
              <w:rPr>
                <w:rFonts w:ascii="宋体" w:hAnsi="宋体" w:cs="宋体" w:hint="eastAsia"/>
                <w:sz w:val="24"/>
              </w:rPr>
              <w:t>构成招标文件的</w:t>
            </w:r>
          </w:p>
          <w:p w:rsidR="000B5C87" w:rsidRDefault="008E4631">
            <w:pPr>
              <w:spacing w:line="400" w:lineRule="exact"/>
              <w:ind w:leftChars="-35" w:left="-73" w:rightChars="-67" w:right="-141" w:firstLineChars="0" w:firstLine="0"/>
              <w:jc w:val="center"/>
              <w:rPr>
                <w:rFonts w:ascii="宋体" w:hAnsi="宋体" w:cs="宋体"/>
                <w:sz w:val="24"/>
              </w:rPr>
            </w:pPr>
            <w:r>
              <w:rPr>
                <w:rFonts w:ascii="宋体" w:hAnsi="宋体" w:cs="宋体" w:hint="eastAsia"/>
                <w:sz w:val="24"/>
              </w:rPr>
              <w:t>其他材料</w:t>
            </w:r>
          </w:p>
        </w:tc>
        <w:tc>
          <w:tcPr>
            <w:tcW w:w="6572" w:type="dxa"/>
            <w:vAlign w:val="center"/>
          </w:tcPr>
          <w:p w:rsidR="000B5C87" w:rsidRDefault="008E4631">
            <w:pPr>
              <w:spacing w:line="400" w:lineRule="exact"/>
              <w:ind w:firstLineChars="0" w:firstLine="0"/>
              <w:jc w:val="left"/>
              <w:rPr>
                <w:rFonts w:ascii="宋体" w:hAnsi="宋体" w:cs="宋体"/>
                <w:sz w:val="24"/>
              </w:rPr>
            </w:pPr>
            <w:r>
              <w:rPr>
                <w:rFonts w:ascii="宋体" w:hAnsi="宋体" w:cs="宋体" w:hint="eastAsia"/>
                <w:sz w:val="24"/>
              </w:rPr>
              <w:t>补遗、答疑、通知等</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2.2.1</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投标供应商对招标文件有疑问或异议的提出截止时间</w:t>
            </w:r>
          </w:p>
        </w:tc>
        <w:tc>
          <w:tcPr>
            <w:tcW w:w="6572"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疑问或异议提出截止时间：按《政府采购质疑和投诉办法》（财政部令第94号）执行。疑问或异议的提出，请在“政府采购云平台”</w:t>
            </w:r>
            <w:r>
              <w:t xml:space="preserve"> </w:t>
            </w:r>
            <w:r>
              <w:rPr>
                <w:rFonts w:ascii="宋体" w:hAnsi="宋体" w:cs="宋体"/>
                <w:sz w:val="24"/>
              </w:rPr>
              <w:t>https://www.zcygov.cn</w:t>
            </w:r>
            <w:r>
              <w:rPr>
                <w:rFonts w:ascii="宋体" w:hAnsi="宋体" w:cs="宋体" w:hint="eastAsia"/>
                <w:sz w:val="24"/>
              </w:rPr>
              <w:t>上提出或书面形式（无法在平台上操作时，才采取书面形式）提出。</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2.2.2</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采购人对招标文件澄清时间</w:t>
            </w:r>
          </w:p>
        </w:tc>
        <w:tc>
          <w:tcPr>
            <w:tcW w:w="6572"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投标截止时间15日前，澄清发出的时间距投标截止时间不足15天，对投标供应商编制投标文件有影响的相应延长投标截止时间。澄清、答疑、补遗、通知在“政府采购云平台” https://www.zcygov.cn上公布或书面形式（无法在平台上操作时，才采取书面形式），同时在云南省政府采购网公告。</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2.2.3</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投标供应商确认收到招标文件澄清的时间</w:t>
            </w:r>
          </w:p>
        </w:tc>
        <w:tc>
          <w:tcPr>
            <w:tcW w:w="6572"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投标供应商自行登录“政府采购云平台”</w:t>
            </w:r>
            <w:r>
              <w:t xml:space="preserve"> </w:t>
            </w:r>
            <w:r>
              <w:rPr>
                <w:rFonts w:ascii="宋体" w:hAnsi="宋体" w:cs="宋体"/>
                <w:sz w:val="24"/>
              </w:rPr>
              <w:t>https://www.zcygov.cn</w:t>
            </w:r>
            <w:r>
              <w:rPr>
                <w:rFonts w:ascii="宋体" w:hAnsi="宋体" w:cs="宋体" w:hint="eastAsia"/>
                <w:sz w:val="24"/>
              </w:rPr>
              <w:t>获取澄清或采购代理机构以书面形式答复所有获取招标文件的投标供应商（无法在平台上操作时，才采取书面形式）</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2.3.2</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投标供应商确认收到招标文件修改的时间</w:t>
            </w:r>
          </w:p>
        </w:tc>
        <w:tc>
          <w:tcPr>
            <w:tcW w:w="6572"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投标供应商自行登录“政府采购云平台”</w:t>
            </w:r>
            <w:r>
              <w:t xml:space="preserve"> </w:t>
            </w:r>
            <w:r>
              <w:rPr>
                <w:rFonts w:ascii="宋体" w:hAnsi="宋体" w:cs="宋体"/>
                <w:sz w:val="24"/>
              </w:rPr>
              <w:t>https://www.zcygov.cn</w:t>
            </w:r>
            <w:r>
              <w:rPr>
                <w:rFonts w:ascii="宋体" w:hAnsi="宋体" w:cs="宋体" w:hint="eastAsia"/>
                <w:sz w:val="24"/>
              </w:rPr>
              <w:t>获取修改或采购代理机构以书面形式通知所有获取招标文件的投标供应商（无法在平台上操作时，才采取书面形式）</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3.1</w:t>
            </w:r>
          </w:p>
        </w:tc>
        <w:tc>
          <w:tcPr>
            <w:tcW w:w="2181" w:type="dxa"/>
            <w:vAlign w:val="center"/>
          </w:tcPr>
          <w:p w:rsidR="000B5C87" w:rsidRDefault="008E4631">
            <w:pPr>
              <w:spacing w:line="400" w:lineRule="exact"/>
              <w:ind w:leftChars="-35" w:left="-73" w:rightChars="-67" w:right="-141" w:firstLineChars="0" w:firstLine="0"/>
              <w:jc w:val="center"/>
              <w:rPr>
                <w:rFonts w:ascii="宋体" w:hAnsi="宋体" w:cs="宋体"/>
                <w:sz w:val="24"/>
              </w:rPr>
            </w:pPr>
            <w:r>
              <w:rPr>
                <w:rFonts w:ascii="宋体" w:hAnsi="宋体" w:cs="宋体" w:hint="eastAsia"/>
                <w:sz w:val="24"/>
              </w:rPr>
              <w:t>构成投标文件的其他材料</w:t>
            </w:r>
          </w:p>
        </w:tc>
        <w:tc>
          <w:tcPr>
            <w:tcW w:w="6572" w:type="dxa"/>
          </w:tcPr>
          <w:p w:rsidR="000B5C87" w:rsidRDefault="008E4631">
            <w:pPr>
              <w:spacing w:line="400" w:lineRule="exact"/>
              <w:ind w:firstLineChars="0" w:firstLine="0"/>
              <w:rPr>
                <w:rFonts w:ascii="宋体" w:hAnsi="宋体" w:cs="宋体"/>
                <w:sz w:val="24"/>
              </w:rPr>
            </w:pPr>
            <w:r>
              <w:rPr>
                <w:rFonts w:ascii="宋体" w:hAnsi="宋体" w:cs="宋体" w:hint="eastAsia"/>
                <w:sz w:val="24"/>
              </w:rPr>
              <w:t>投标截止时间前的补充、修改并按招标文件要求签署、盖章、密封后的材料</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3.2.1</w:t>
            </w:r>
          </w:p>
        </w:tc>
        <w:tc>
          <w:tcPr>
            <w:tcW w:w="2181" w:type="dxa"/>
            <w:vAlign w:val="center"/>
          </w:tcPr>
          <w:p w:rsidR="000B5C87" w:rsidRDefault="008E4631">
            <w:pPr>
              <w:spacing w:line="340" w:lineRule="exact"/>
              <w:ind w:firstLineChars="0" w:firstLine="0"/>
              <w:jc w:val="center"/>
              <w:rPr>
                <w:rFonts w:ascii="宋体" w:hAnsi="宋体" w:cs="宋体"/>
                <w:sz w:val="24"/>
              </w:rPr>
            </w:pPr>
            <w:r>
              <w:rPr>
                <w:rFonts w:ascii="宋体" w:hAnsi="宋体" w:cs="宋体" w:hint="eastAsia"/>
                <w:sz w:val="24"/>
              </w:rPr>
              <w:t>报价方式</w:t>
            </w:r>
          </w:p>
        </w:tc>
        <w:tc>
          <w:tcPr>
            <w:tcW w:w="6572" w:type="dxa"/>
            <w:vAlign w:val="center"/>
          </w:tcPr>
          <w:p w:rsidR="000B5C87" w:rsidRDefault="008E4631">
            <w:pPr>
              <w:spacing w:line="340" w:lineRule="exact"/>
              <w:ind w:firstLineChars="0" w:firstLine="0"/>
              <w:rPr>
                <w:rFonts w:ascii="宋体" w:hAnsi="宋体" w:cs="宋体"/>
                <w:sz w:val="24"/>
              </w:rPr>
            </w:pPr>
            <w:r>
              <w:rPr>
                <w:rFonts w:ascii="宋体" w:hAnsi="宋体" w:cs="宋体" w:hint="eastAsia"/>
                <w:b/>
                <w:sz w:val="24"/>
              </w:rPr>
              <w:t>以采购人提供的采购需求为准，进行报价</w:t>
            </w:r>
          </w:p>
        </w:tc>
      </w:tr>
      <w:tr w:rsidR="000B5C87">
        <w:trPr>
          <w:trHeight w:val="90"/>
          <w:jc w:val="center"/>
        </w:trPr>
        <w:tc>
          <w:tcPr>
            <w:tcW w:w="1099"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3.3.1</w:t>
            </w:r>
          </w:p>
        </w:tc>
        <w:tc>
          <w:tcPr>
            <w:tcW w:w="2181"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投标有效期</w:t>
            </w:r>
          </w:p>
        </w:tc>
        <w:tc>
          <w:tcPr>
            <w:tcW w:w="6572"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90天（从投标截止之日算起）</w:t>
            </w:r>
          </w:p>
        </w:tc>
      </w:tr>
    </w:tbl>
    <w:p w:rsidR="000B5C87" w:rsidRDefault="008E4631">
      <w:pPr>
        <w:spacing w:line="340" w:lineRule="exact"/>
        <w:ind w:firstLineChars="0" w:firstLine="0"/>
        <w:jc w:val="right"/>
        <w:rPr>
          <w:rFonts w:ascii="宋体" w:hAnsi="宋体" w:cs="宋体"/>
          <w:sz w:val="24"/>
        </w:rPr>
      </w:pPr>
      <w:r>
        <w:rPr>
          <w:rFonts w:ascii="宋体" w:hAnsi="宋体" w:cs="宋体" w:hint="eastAsia"/>
          <w:sz w:val="24"/>
        </w:rPr>
        <w:t>续上表</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2189"/>
        <w:gridCol w:w="6555"/>
      </w:tblGrid>
      <w:tr w:rsidR="000B5C87">
        <w:trPr>
          <w:trHeight w:val="334"/>
          <w:jc w:val="center"/>
        </w:trPr>
        <w:tc>
          <w:tcPr>
            <w:tcW w:w="1096" w:type="dxa"/>
            <w:tcBorders>
              <w:bottom w:val="single" w:sz="2" w:space="0" w:color="auto"/>
            </w:tcBorders>
            <w:vAlign w:val="center"/>
          </w:tcPr>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条款号</w:t>
            </w:r>
          </w:p>
        </w:tc>
        <w:tc>
          <w:tcPr>
            <w:tcW w:w="2189" w:type="dxa"/>
            <w:tcBorders>
              <w:bottom w:val="single" w:sz="2" w:space="0" w:color="auto"/>
            </w:tcBorders>
            <w:vAlign w:val="center"/>
          </w:tcPr>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条 款 名 称</w:t>
            </w:r>
          </w:p>
        </w:tc>
        <w:tc>
          <w:tcPr>
            <w:tcW w:w="6555" w:type="dxa"/>
            <w:tcBorders>
              <w:bottom w:val="single" w:sz="2" w:space="0" w:color="auto"/>
            </w:tcBorders>
            <w:vAlign w:val="center"/>
          </w:tcPr>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编 列 内 容</w:t>
            </w:r>
          </w:p>
        </w:tc>
      </w:tr>
      <w:tr w:rsidR="000B5C87">
        <w:trPr>
          <w:trHeight w:val="137"/>
          <w:jc w:val="center"/>
        </w:trPr>
        <w:tc>
          <w:tcPr>
            <w:tcW w:w="1096" w:type="dxa"/>
            <w:tcBorders>
              <w:top w:val="single" w:sz="2" w:space="0" w:color="auto"/>
              <w:bottom w:val="single" w:sz="2"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3.4.1</w:t>
            </w:r>
          </w:p>
        </w:tc>
        <w:tc>
          <w:tcPr>
            <w:tcW w:w="2189" w:type="dxa"/>
            <w:tcBorders>
              <w:top w:val="single" w:sz="2" w:space="0" w:color="auto"/>
              <w:bottom w:val="single" w:sz="2"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投标保证金递交</w:t>
            </w:r>
          </w:p>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形式</w:t>
            </w:r>
          </w:p>
        </w:tc>
        <w:tc>
          <w:tcPr>
            <w:tcW w:w="6555" w:type="dxa"/>
            <w:tcBorders>
              <w:top w:val="single" w:sz="2" w:space="0" w:color="auto"/>
              <w:bottom w:val="single" w:sz="2" w:space="0" w:color="auto"/>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投标保证金的形式为：支票、汇票、本票、保函、其他形式（银行转账、网银、电汇）等非现金形式进行递交，若采用银行转账进行递交，必须从投标供应商银行基本账户转出，并注明投标项目名称</w:t>
            </w:r>
          </w:p>
        </w:tc>
      </w:tr>
      <w:tr w:rsidR="000B5C87">
        <w:trPr>
          <w:trHeight w:val="160"/>
          <w:jc w:val="center"/>
        </w:trPr>
        <w:tc>
          <w:tcPr>
            <w:tcW w:w="1096" w:type="dxa"/>
            <w:tcBorders>
              <w:top w:val="single" w:sz="2" w:space="0" w:color="auto"/>
              <w:bottom w:val="single" w:sz="2"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3.4.2</w:t>
            </w:r>
          </w:p>
        </w:tc>
        <w:tc>
          <w:tcPr>
            <w:tcW w:w="2189" w:type="dxa"/>
            <w:tcBorders>
              <w:top w:val="single" w:sz="2" w:space="0" w:color="auto"/>
              <w:bottom w:val="single" w:sz="2"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投标保证金的</w:t>
            </w:r>
          </w:p>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金额</w:t>
            </w:r>
          </w:p>
        </w:tc>
        <w:tc>
          <w:tcPr>
            <w:tcW w:w="6555" w:type="dxa"/>
            <w:tcBorders>
              <w:top w:val="single" w:sz="2" w:space="0" w:color="auto"/>
              <w:bottom w:val="single" w:sz="2" w:space="0" w:color="auto"/>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人民币10000.00元</w:t>
            </w:r>
          </w:p>
        </w:tc>
      </w:tr>
      <w:tr w:rsidR="000B5C87">
        <w:trPr>
          <w:trHeight w:val="150"/>
          <w:jc w:val="center"/>
        </w:trPr>
        <w:tc>
          <w:tcPr>
            <w:tcW w:w="1096" w:type="dxa"/>
            <w:tcBorders>
              <w:top w:val="single" w:sz="2" w:space="0" w:color="auto"/>
              <w:bottom w:val="single" w:sz="2"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3.4.3</w:t>
            </w:r>
          </w:p>
        </w:tc>
        <w:tc>
          <w:tcPr>
            <w:tcW w:w="2189" w:type="dxa"/>
            <w:tcBorders>
              <w:top w:val="single" w:sz="2" w:space="0" w:color="auto"/>
              <w:bottom w:val="single" w:sz="2" w:space="0" w:color="auto"/>
            </w:tcBorders>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投标保证金的</w:t>
            </w:r>
          </w:p>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收款单位</w:t>
            </w:r>
          </w:p>
        </w:tc>
        <w:tc>
          <w:tcPr>
            <w:tcW w:w="6555" w:type="dxa"/>
            <w:tcBorders>
              <w:top w:val="single" w:sz="2" w:space="0" w:color="auto"/>
              <w:bottom w:val="single" w:sz="2" w:space="0" w:color="auto"/>
            </w:tcBorders>
            <w:vAlign w:val="center"/>
          </w:tcPr>
          <w:p w:rsidR="000B5C87" w:rsidRDefault="008E4631">
            <w:pPr>
              <w:spacing w:line="310" w:lineRule="exact"/>
              <w:ind w:firstLineChars="0" w:firstLine="0"/>
              <w:rPr>
                <w:rFonts w:ascii="宋体" w:hAnsi="宋体" w:cs="宋体"/>
                <w:sz w:val="24"/>
              </w:rPr>
            </w:pPr>
            <w:r>
              <w:rPr>
                <w:rFonts w:ascii="宋体" w:hAnsi="宋体" w:cs="宋体" w:hint="eastAsia"/>
                <w:sz w:val="24"/>
              </w:rPr>
              <w:t>□不要求递交投标保证金</w:t>
            </w:r>
          </w:p>
          <w:p w:rsidR="000B5C87" w:rsidRDefault="008E4631">
            <w:pPr>
              <w:spacing w:line="310" w:lineRule="exact"/>
              <w:ind w:firstLineChars="0" w:firstLine="0"/>
              <w:rPr>
                <w:rFonts w:ascii="宋体" w:hAnsi="宋体" w:cs="宋体"/>
                <w:sz w:val="24"/>
              </w:rPr>
            </w:pPr>
            <w:r>
              <w:rPr>
                <w:rFonts w:ascii="MS Gothic" w:eastAsia="MS Gothic" w:hAnsi="MS Gothic" w:cs="MS Gothic" w:hint="eastAsia"/>
                <w:sz w:val="24"/>
              </w:rPr>
              <w:t>☑</w:t>
            </w:r>
            <w:r>
              <w:rPr>
                <w:rFonts w:ascii="宋体" w:hAnsi="宋体" w:cs="宋体" w:hint="eastAsia"/>
                <w:sz w:val="24"/>
              </w:rPr>
              <w:t>要求递交投标保证金</w:t>
            </w:r>
          </w:p>
          <w:p w:rsidR="000B5C87" w:rsidRDefault="008E4631">
            <w:pPr>
              <w:spacing w:line="310" w:lineRule="exact"/>
              <w:ind w:firstLineChars="0" w:firstLine="0"/>
              <w:rPr>
                <w:rFonts w:ascii="宋体" w:hAnsi="宋体" w:cs="宋体"/>
                <w:b/>
                <w:sz w:val="24"/>
              </w:rPr>
            </w:pPr>
            <w:r>
              <w:rPr>
                <w:rFonts w:ascii="宋体" w:hAnsi="宋体" w:cs="宋体" w:hint="eastAsia"/>
                <w:b/>
                <w:sz w:val="24"/>
              </w:rPr>
              <w:t>一、投标保证金提交方式</w:t>
            </w:r>
          </w:p>
          <w:p w:rsidR="000B5C87" w:rsidRDefault="008E4631">
            <w:pPr>
              <w:spacing w:line="310" w:lineRule="exact"/>
              <w:ind w:firstLineChars="0" w:firstLine="0"/>
              <w:rPr>
                <w:rFonts w:ascii="宋体" w:hAnsi="宋体" w:cs="宋体"/>
                <w:sz w:val="24"/>
              </w:rPr>
            </w:pPr>
            <w:r>
              <w:rPr>
                <w:rFonts w:ascii="宋体" w:hAnsi="宋体" w:cs="宋体" w:hint="eastAsia"/>
                <w:kern w:val="0"/>
                <w:sz w:val="24"/>
              </w:rPr>
              <w:t>支票、汇票、本票、保函、其他形式（银行转账、网银、电汇）等非现金形式</w:t>
            </w:r>
          </w:p>
          <w:p w:rsidR="000B5C87" w:rsidRDefault="008E4631">
            <w:pPr>
              <w:spacing w:line="310" w:lineRule="exact"/>
              <w:ind w:firstLineChars="0" w:firstLine="0"/>
              <w:rPr>
                <w:rFonts w:ascii="宋体" w:hAnsi="宋体" w:cs="宋体"/>
                <w:b/>
                <w:bCs/>
                <w:sz w:val="24"/>
              </w:rPr>
            </w:pPr>
            <w:r>
              <w:rPr>
                <w:rFonts w:ascii="宋体" w:hAnsi="宋体" w:cs="宋体" w:hint="eastAsia"/>
                <w:b/>
                <w:bCs/>
                <w:sz w:val="24"/>
              </w:rPr>
              <w:t>二、投标保证金的提交时间</w:t>
            </w:r>
          </w:p>
          <w:p w:rsidR="000B5C87" w:rsidRDefault="008E4631">
            <w:pPr>
              <w:spacing w:line="310" w:lineRule="exact"/>
              <w:ind w:firstLineChars="0" w:firstLine="0"/>
              <w:rPr>
                <w:rFonts w:ascii="宋体" w:hAnsi="宋体" w:cs="宋体"/>
                <w:sz w:val="24"/>
              </w:rPr>
            </w:pPr>
            <w:r>
              <w:rPr>
                <w:rFonts w:ascii="宋体" w:hAnsi="宋体" w:cs="宋体" w:hint="eastAsia"/>
                <w:sz w:val="24"/>
              </w:rPr>
              <w:t>投标供应商需在投标截止时间前递交保证金，到账时间以实际到达专用账号时间为准，未在投标截止时间前到账的保证金视为未提交。</w:t>
            </w:r>
          </w:p>
          <w:p w:rsidR="000B5C87" w:rsidRDefault="008E4631">
            <w:pPr>
              <w:spacing w:line="310" w:lineRule="exact"/>
              <w:ind w:firstLineChars="0" w:firstLine="0"/>
              <w:rPr>
                <w:rFonts w:ascii="宋体" w:hAnsi="宋体" w:cs="宋体"/>
                <w:b/>
                <w:sz w:val="24"/>
              </w:rPr>
            </w:pPr>
            <w:r>
              <w:rPr>
                <w:rFonts w:ascii="宋体" w:hAnsi="宋体" w:cs="宋体" w:hint="eastAsia"/>
                <w:b/>
                <w:sz w:val="24"/>
              </w:rPr>
              <w:t>三、投标保证金的办理程序</w:t>
            </w:r>
          </w:p>
          <w:p w:rsidR="000B5C87" w:rsidRDefault="008E4631">
            <w:pPr>
              <w:spacing w:line="310" w:lineRule="exact"/>
              <w:ind w:firstLineChars="0" w:firstLine="0"/>
              <w:rPr>
                <w:rFonts w:ascii="宋体" w:hAnsi="宋体" w:cs="宋体"/>
                <w:sz w:val="24"/>
              </w:rPr>
            </w:pPr>
            <w:r>
              <w:rPr>
                <w:rFonts w:ascii="MS Gothic" w:eastAsia="MS Gothic" w:hAnsi="MS Gothic" w:cs="MS Gothic" w:hint="eastAsia"/>
                <w:sz w:val="24"/>
              </w:rPr>
              <w:t>☑</w:t>
            </w:r>
            <w:r>
              <w:rPr>
                <w:rFonts w:ascii="宋体" w:hAnsi="宋体" w:cs="宋体" w:hint="eastAsia"/>
                <w:sz w:val="24"/>
              </w:rPr>
              <w:t>（一）采用银行转账方式：</w:t>
            </w:r>
          </w:p>
          <w:p w:rsidR="000B5C87" w:rsidRDefault="008E4631">
            <w:pPr>
              <w:spacing w:line="310" w:lineRule="exact"/>
              <w:ind w:firstLineChars="0" w:firstLine="0"/>
              <w:rPr>
                <w:rFonts w:ascii="宋体" w:hAnsi="宋体" w:cs="宋体"/>
                <w:sz w:val="24"/>
              </w:rPr>
            </w:pPr>
            <w:r>
              <w:rPr>
                <w:rFonts w:ascii="宋体" w:hAnsi="宋体" w:cs="宋体" w:hint="eastAsia"/>
                <w:sz w:val="24"/>
              </w:rPr>
              <w:t>项目名称：</w:t>
            </w:r>
            <w:r w:rsidR="00575944">
              <w:rPr>
                <w:rFonts w:ascii="宋体" w:hAnsi="宋体" w:cs="宋体" w:hint="eastAsia"/>
                <w:sz w:val="24"/>
                <w:u w:val="single"/>
              </w:rPr>
              <w:t>红河州公安局交通警察支队（购买支队机关、车管分所及各高管大队食堂</w:t>
            </w:r>
            <w:proofErr w:type="gramStart"/>
            <w:r w:rsidR="00575944">
              <w:rPr>
                <w:rFonts w:ascii="宋体" w:hAnsi="宋体" w:cs="宋体" w:hint="eastAsia"/>
                <w:sz w:val="24"/>
                <w:u w:val="single"/>
              </w:rPr>
              <w:t>食材服务</w:t>
            </w:r>
            <w:proofErr w:type="gramEnd"/>
            <w:r w:rsidR="00575944">
              <w:rPr>
                <w:rFonts w:ascii="宋体" w:hAnsi="宋体" w:cs="宋体" w:hint="eastAsia"/>
                <w:sz w:val="24"/>
                <w:u w:val="single"/>
              </w:rPr>
              <w:t>)20260507</w:t>
            </w:r>
            <w:r>
              <w:rPr>
                <w:rFonts w:ascii="宋体" w:hAnsi="宋体" w:cs="宋体" w:hint="eastAsia"/>
                <w:sz w:val="24"/>
              </w:rPr>
              <w:t>，保证金金额：</w:t>
            </w:r>
            <w:r>
              <w:rPr>
                <w:rFonts w:ascii="宋体" w:hAnsi="宋体" w:cs="宋体" w:hint="eastAsia"/>
                <w:sz w:val="24"/>
                <w:u w:val="single"/>
              </w:rPr>
              <w:t>10000.00元</w:t>
            </w:r>
            <w:r>
              <w:rPr>
                <w:rFonts w:ascii="宋体" w:hAnsi="宋体" w:cs="宋体" w:hint="eastAsia"/>
                <w:sz w:val="24"/>
              </w:rPr>
              <w:t>。</w:t>
            </w:r>
          </w:p>
          <w:p w:rsidR="000B5C87" w:rsidRDefault="008E4631">
            <w:pPr>
              <w:spacing w:line="310" w:lineRule="exact"/>
              <w:ind w:firstLineChars="0" w:firstLine="0"/>
              <w:rPr>
                <w:rFonts w:ascii="宋体" w:hAnsi="宋体" w:cs="宋体"/>
                <w:sz w:val="24"/>
              </w:rPr>
            </w:pPr>
            <w:r>
              <w:rPr>
                <w:rFonts w:ascii="宋体" w:hAnsi="宋体" w:cs="宋体" w:hint="eastAsia"/>
                <w:sz w:val="24"/>
              </w:rPr>
              <w:t>办理程序：</w:t>
            </w:r>
          </w:p>
          <w:p w:rsidR="000B5C87" w:rsidRDefault="008E4631">
            <w:pPr>
              <w:spacing w:line="310" w:lineRule="exact"/>
              <w:ind w:firstLineChars="0" w:firstLine="0"/>
              <w:rPr>
                <w:rFonts w:ascii="宋体" w:hAnsi="宋体" w:cs="宋体"/>
                <w:b/>
                <w:sz w:val="24"/>
              </w:rPr>
            </w:pPr>
            <w:r>
              <w:rPr>
                <w:rFonts w:ascii="宋体" w:hAnsi="宋体" w:cs="宋体" w:hint="eastAsia"/>
                <w:b/>
                <w:sz w:val="24"/>
              </w:rPr>
              <w:t>户名：</w:t>
            </w:r>
            <w:r>
              <w:rPr>
                <w:rFonts w:ascii="宋体" w:hAnsi="宋体" w:cs="宋体" w:hint="eastAsia"/>
                <w:b/>
                <w:sz w:val="24"/>
                <w:u w:val="single"/>
              </w:rPr>
              <w:t>华</w:t>
            </w:r>
            <w:proofErr w:type="gramStart"/>
            <w:r>
              <w:rPr>
                <w:rFonts w:ascii="宋体" w:hAnsi="宋体" w:cs="宋体" w:hint="eastAsia"/>
                <w:b/>
                <w:sz w:val="24"/>
                <w:u w:val="single"/>
              </w:rPr>
              <w:t>匠</w:t>
            </w:r>
            <w:proofErr w:type="gramEnd"/>
            <w:r>
              <w:rPr>
                <w:rFonts w:ascii="宋体" w:hAnsi="宋体" w:cs="宋体" w:hint="eastAsia"/>
                <w:b/>
                <w:sz w:val="24"/>
                <w:u w:val="single"/>
              </w:rPr>
              <w:t>德合项目管理（云南）有限公司</w:t>
            </w:r>
          </w:p>
          <w:p w:rsidR="000B5C87" w:rsidRDefault="008E4631">
            <w:pPr>
              <w:spacing w:line="310" w:lineRule="exact"/>
              <w:ind w:firstLineChars="0" w:firstLine="0"/>
              <w:rPr>
                <w:rFonts w:ascii="宋体" w:hAnsi="宋体" w:cs="宋体"/>
                <w:b/>
                <w:sz w:val="24"/>
              </w:rPr>
            </w:pPr>
            <w:r>
              <w:rPr>
                <w:rFonts w:ascii="宋体" w:hAnsi="宋体" w:cs="宋体" w:hint="eastAsia"/>
                <w:b/>
                <w:sz w:val="24"/>
              </w:rPr>
              <w:t>开户行：</w:t>
            </w:r>
            <w:r w:rsidR="00B2432B" w:rsidRPr="00B2432B">
              <w:rPr>
                <w:rFonts w:ascii="宋体" w:hAnsi="宋体" w:cs="宋体" w:hint="eastAsia"/>
                <w:b/>
                <w:sz w:val="24"/>
                <w:u w:val="single"/>
              </w:rPr>
              <w:t>招商银行红河分行营业部</w:t>
            </w:r>
          </w:p>
          <w:p w:rsidR="000B5C87" w:rsidRDefault="008E4631">
            <w:pPr>
              <w:spacing w:line="310" w:lineRule="exact"/>
              <w:ind w:firstLineChars="0" w:firstLine="0"/>
              <w:rPr>
                <w:rFonts w:ascii="宋体" w:hAnsi="宋体" w:cs="宋体"/>
                <w:b/>
                <w:sz w:val="24"/>
              </w:rPr>
            </w:pPr>
            <w:r>
              <w:rPr>
                <w:rFonts w:ascii="宋体" w:hAnsi="宋体" w:cs="宋体" w:hint="eastAsia"/>
                <w:b/>
                <w:sz w:val="24"/>
              </w:rPr>
              <w:t>保证金提交账号：</w:t>
            </w:r>
            <w:r w:rsidR="00B2432B" w:rsidRPr="00B2432B">
              <w:rPr>
                <w:rFonts w:ascii="宋体" w:hAnsi="宋体" w:cs="宋体"/>
                <w:b/>
                <w:sz w:val="24"/>
                <w:u w:val="single"/>
              </w:rPr>
              <w:t>873900492510101</w:t>
            </w:r>
          </w:p>
          <w:p w:rsidR="000B5C87" w:rsidRDefault="008E4631">
            <w:pPr>
              <w:spacing w:line="310" w:lineRule="exact"/>
              <w:ind w:firstLineChars="0" w:firstLine="0"/>
              <w:rPr>
                <w:rFonts w:ascii="宋体" w:hAnsi="宋体" w:cs="宋体"/>
                <w:b/>
                <w:bCs/>
                <w:sz w:val="24"/>
              </w:rPr>
            </w:pPr>
            <w:r>
              <w:rPr>
                <w:rFonts w:ascii="宋体" w:hAnsi="宋体" w:cs="宋体" w:hint="eastAsia"/>
                <w:b/>
                <w:bCs/>
                <w:sz w:val="24"/>
              </w:rPr>
              <w:t>注：必须从投标供应商银行基本账户转出，并注明投标项目名称。</w:t>
            </w:r>
          </w:p>
          <w:p w:rsidR="000B5C87" w:rsidRDefault="008E4631">
            <w:pPr>
              <w:spacing w:line="310" w:lineRule="exact"/>
              <w:ind w:firstLineChars="0" w:firstLine="0"/>
              <w:rPr>
                <w:rFonts w:ascii="宋体" w:hAnsi="宋体" w:cs="宋体"/>
                <w:sz w:val="24"/>
              </w:rPr>
            </w:pPr>
            <w:r>
              <w:rPr>
                <w:rFonts w:ascii="MS Gothic" w:eastAsia="MS Gothic" w:hAnsi="MS Gothic" w:cs="MS Gothic" w:hint="eastAsia"/>
                <w:sz w:val="24"/>
              </w:rPr>
              <w:t>☑</w:t>
            </w:r>
            <w:r>
              <w:rPr>
                <w:rFonts w:ascii="宋体" w:hAnsi="宋体" w:cs="宋体" w:hint="eastAsia"/>
                <w:sz w:val="24"/>
              </w:rPr>
              <w:t>（二）采用支票、汇票、本票、保函等非现金方式：</w:t>
            </w:r>
          </w:p>
          <w:p w:rsidR="000B5C87" w:rsidRDefault="008E4631">
            <w:pPr>
              <w:spacing w:line="310" w:lineRule="exact"/>
              <w:ind w:firstLineChars="0" w:firstLine="0"/>
              <w:rPr>
                <w:rFonts w:ascii="宋体" w:hAnsi="宋体" w:cs="宋体"/>
                <w:sz w:val="24"/>
              </w:rPr>
            </w:pPr>
            <w:r>
              <w:rPr>
                <w:rFonts w:ascii="宋体" w:hAnsi="宋体" w:cs="宋体" w:hint="eastAsia"/>
                <w:sz w:val="24"/>
              </w:rPr>
              <w:t>项目名称：</w:t>
            </w:r>
            <w:r w:rsidR="00575944">
              <w:rPr>
                <w:rFonts w:ascii="宋体" w:hAnsi="宋体" w:cs="宋体" w:hint="eastAsia"/>
                <w:sz w:val="24"/>
              </w:rPr>
              <w:t>红河州公安局交通警察支队（购买支队机关、车管分所及各高管大队食堂</w:t>
            </w:r>
            <w:proofErr w:type="gramStart"/>
            <w:r w:rsidR="00575944">
              <w:rPr>
                <w:rFonts w:ascii="宋体" w:hAnsi="宋体" w:cs="宋体" w:hint="eastAsia"/>
                <w:sz w:val="24"/>
              </w:rPr>
              <w:t>食材服务</w:t>
            </w:r>
            <w:proofErr w:type="gramEnd"/>
            <w:r w:rsidR="00575944">
              <w:rPr>
                <w:rFonts w:ascii="宋体" w:hAnsi="宋体" w:cs="宋体" w:hint="eastAsia"/>
                <w:sz w:val="24"/>
              </w:rPr>
              <w:t>)20260507</w:t>
            </w:r>
            <w:r>
              <w:rPr>
                <w:rFonts w:ascii="宋体" w:hAnsi="宋体" w:cs="宋体" w:hint="eastAsia"/>
                <w:sz w:val="24"/>
              </w:rPr>
              <w:t>，保证金金额：10000.00元。</w:t>
            </w:r>
          </w:p>
          <w:p w:rsidR="000B5C87" w:rsidRDefault="008E4631">
            <w:pPr>
              <w:spacing w:line="310" w:lineRule="exact"/>
              <w:ind w:firstLineChars="0" w:firstLine="0"/>
              <w:rPr>
                <w:rFonts w:ascii="宋体" w:hAnsi="宋体" w:cs="宋体"/>
                <w:sz w:val="24"/>
              </w:rPr>
            </w:pPr>
            <w:r>
              <w:rPr>
                <w:rFonts w:ascii="宋体" w:hAnsi="宋体" w:cs="宋体" w:hint="eastAsia"/>
                <w:sz w:val="24"/>
              </w:rPr>
              <w:t>办理程序：根据办理程序自行办理。</w:t>
            </w:r>
          </w:p>
          <w:p w:rsidR="000B5C87" w:rsidRDefault="008E4631">
            <w:pPr>
              <w:spacing w:line="310" w:lineRule="exact"/>
              <w:ind w:firstLineChars="0" w:firstLine="0"/>
              <w:rPr>
                <w:rFonts w:ascii="宋体" w:hAnsi="宋体" w:cs="宋体"/>
                <w:sz w:val="24"/>
              </w:rPr>
            </w:pPr>
            <w:r>
              <w:rPr>
                <w:rFonts w:ascii="宋体" w:hAnsi="宋体" w:cs="宋体" w:hint="eastAsia"/>
                <w:sz w:val="24"/>
              </w:rPr>
              <w:t>注：1、保证金必须从投标供应商的法人基本账户划出；</w:t>
            </w:r>
          </w:p>
          <w:p w:rsidR="000B5C87" w:rsidRDefault="008E4631">
            <w:pPr>
              <w:spacing w:line="310" w:lineRule="exact"/>
              <w:ind w:firstLineChars="0" w:firstLine="0"/>
              <w:rPr>
                <w:rFonts w:ascii="宋体" w:hAnsi="宋体" w:cs="宋体"/>
                <w:sz w:val="24"/>
              </w:rPr>
            </w:pPr>
            <w:r>
              <w:rPr>
                <w:rFonts w:ascii="宋体" w:hAnsi="宋体" w:cs="宋体" w:hint="eastAsia"/>
                <w:sz w:val="24"/>
              </w:rPr>
              <w:t>2、保证金到账时间以保证金专用账户实际到账时间为准，未在投标截止时间前到账的保证金无效；</w:t>
            </w:r>
          </w:p>
          <w:p w:rsidR="000B5C87" w:rsidRDefault="008E4631">
            <w:pPr>
              <w:spacing w:line="310" w:lineRule="exact"/>
              <w:ind w:firstLineChars="0" w:firstLine="0"/>
              <w:rPr>
                <w:rFonts w:ascii="宋体" w:hAnsi="宋体" w:cs="宋体"/>
                <w:sz w:val="24"/>
              </w:rPr>
            </w:pPr>
            <w:r>
              <w:rPr>
                <w:rFonts w:ascii="宋体" w:hAnsi="宋体" w:cs="宋体" w:hint="eastAsia"/>
                <w:sz w:val="24"/>
              </w:rPr>
              <w:t>3、拒绝私人账户汇款及银行存现；</w:t>
            </w:r>
          </w:p>
          <w:p w:rsidR="000B5C87" w:rsidRDefault="008E4631">
            <w:pPr>
              <w:spacing w:line="310" w:lineRule="exact"/>
              <w:ind w:firstLineChars="0" w:firstLine="0"/>
              <w:rPr>
                <w:rFonts w:ascii="宋体" w:hAnsi="宋体" w:cs="宋体"/>
                <w:sz w:val="24"/>
              </w:rPr>
            </w:pPr>
            <w:r>
              <w:rPr>
                <w:rFonts w:ascii="宋体" w:hAnsi="宋体" w:cs="宋体" w:hint="eastAsia"/>
                <w:sz w:val="24"/>
              </w:rPr>
              <w:t>请潜在投标供应商在跨行转账时考虑以下因素：1、按照人民银行相关规定，跨行转账在工作日下午4点半前办理手续，可以保证实时跨行到账；2、跨行转账尽量采用电汇方式。</w:t>
            </w:r>
          </w:p>
          <w:p w:rsidR="000B5C87" w:rsidRDefault="008E4631">
            <w:pPr>
              <w:spacing w:line="310" w:lineRule="exact"/>
              <w:ind w:firstLineChars="0" w:firstLine="0"/>
              <w:rPr>
                <w:rFonts w:ascii="宋体" w:hAnsi="宋体" w:cs="宋体"/>
                <w:sz w:val="24"/>
              </w:rPr>
            </w:pPr>
            <w:r>
              <w:rPr>
                <w:rFonts w:ascii="宋体" w:hAnsi="宋体" w:cs="宋体" w:hint="eastAsia"/>
                <w:sz w:val="24"/>
              </w:rPr>
              <w:t>四、投标保证金受理地点和时间</w:t>
            </w:r>
          </w:p>
          <w:p w:rsidR="000B5C87" w:rsidRDefault="008E4631">
            <w:pPr>
              <w:spacing w:line="310" w:lineRule="exact"/>
              <w:ind w:firstLineChars="0" w:firstLine="0"/>
              <w:rPr>
                <w:rFonts w:ascii="宋体" w:hAnsi="宋体" w:cs="宋体"/>
                <w:sz w:val="24"/>
              </w:rPr>
            </w:pPr>
            <w:r>
              <w:rPr>
                <w:rFonts w:ascii="宋体" w:hAnsi="宋体" w:cs="宋体" w:hint="eastAsia"/>
                <w:sz w:val="24"/>
              </w:rPr>
              <w:t>受理时间：投标截止时间前</w:t>
            </w:r>
          </w:p>
          <w:p w:rsidR="000B5C87" w:rsidRDefault="008E4631">
            <w:pPr>
              <w:spacing w:line="310" w:lineRule="exact"/>
              <w:ind w:firstLineChars="0" w:firstLine="0"/>
              <w:rPr>
                <w:rFonts w:ascii="宋体" w:hAnsi="宋体" w:cs="宋体"/>
                <w:sz w:val="24"/>
              </w:rPr>
            </w:pPr>
            <w:r>
              <w:rPr>
                <w:rFonts w:ascii="宋体" w:hAnsi="宋体" w:cs="宋体" w:hint="eastAsia"/>
                <w:sz w:val="24"/>
              </w:rPr>
              <w:t>受理地点：华</w:t>
            </w:r>
            <w:proofErr w:type="gramStart"/>
            <w:r>
              <w:rPr>
                <w:rFonts w:ascii="宋体" w:hAnsi="宋体" w:cs="宋体" w:hint="eastAsia"/>
                <w:sz w:val="24"/>
              </w:rPr>
              <w:t>匠</w:t>
            </w:r>
            <w:proofErr w:type="gramEnd"/>
            <w:r>
              <w:rPr>
                <w:rFonts w:ascii="宋体" w:hAnsi="宋体" w:cs="宋体" w:hint="eastAsia"/>
                <w:sz w:val="24"/>
              </w:rPr>
              <w:t>德合项目管理（云南）有限公司（蒙自市上海路南湖花园小区2幢8号商铺）</w:t>
            </w:r>
          </w:p>
        </w:tc>
      </w:tr>
      <w:tr w:rsidR="000B5C87">
        <w:trPr>
          <w:jc w:val="center"/>
        </w:trPr>
        <w:tc>
          <w:tcPr>
            <w:tcW w:w="1096" w:type="dxa"/>
            <w:tcBorders>
              <w:top w:val="nil"/>
              <w:left w:val="nil"/>
              <w:bottom w:val="nil"/>
              <w:right w:val="nil"/>
            </w:tcBorders>
            <w:vAlign w:val="center"/>
          </w:tcPr>
          <w:p w:rsidR="000B5C87" w:rsidRDefault="008E4631">
            <w:pPr>
              <w:spacing w:line="420" w:lineRule="exact"/>
              <w:ind w:firstLine="480"/>
              <w:jc w:val="center"/>
              <w:rPr>
                <w:rFonts w:ascii="宋体" w:hAnsi="宋体" w:cs="宋体"/>
                <w:sz w:val="24"/>
              </w:rPr>
            </w:pPr>
            <w:r>
              <w:rPr>
                <w:rFonts w:ascii="宋体" w:hAnsi="宋体" w:cs="宋体" w:hint="eastAsia"/>
                <w:sz w:val="24"/>
              </w:rPr>
              <w:t xml:space="preserve">               </w:t>
            </w:r>
          </w:p>
        </w:tc>
        <w:tc>
          <w:tcPr>
            <w:tcW w:w="2189" w:type="dxa"/>
            <w:tcBorders>
              <w:top w:val="nil"/>
              <w:left w:val="nil"/>
              <w:bottom w:val="nil"/>
              <w:right w:val="nil"/>
            </w:tcBorders>
            <w:vAlign w:val="center"/>
          </w:tcPr>
          <w:p w:rsidR="000B5C87" w:rsidRDefault="008E4631">
            <w:pPr>
              <w:spacing w:line="420" w:lineRule="exact"/>
              <w:ind w:firstLine="480"/>
              <w:jc w:val="center"/>
              <w:rPr>
                <w:rFonts w:ascii="宋体" w:hAnsi="宋体" w:cs="宋体"/>
                <w:sz w:val="24"/>
              </w:rPr>
            </w:pPr>
            <w:r>
              <w:rPr>
                <w:rFonts w:ascii="宋体" w:hAnsi="宋体" w:cs="宋体" w:hint="eastAsia"/>
                <w:sz w:val="24"/>
              </w:rPr>
              <w:t xml:space="preserve">       </w:t>
            </w:r>
          </w:p>
        </w:tc>
        <w:tc>
          <w:tcPr>
            <w:tcW w:w="6555" w:type="dxa"/>
            <w:tcBorders>
              <w:top w:val="nil"/>
              <w:left w:val="nil"/>
              <w:bottom w:val="nil"/>
              <w:right w:val="nil"/>
            </w:tcBorders>
            <w:vAlign w:val="center"/>
          </w:tcPr>
          <w:p w:rsidR="000B5C87" w:rsidRDefault="008E4631">
            <w:pPr>
              <w:spacing w:line="420" w:lineRule="exact"/>
              <w:ind w:firstLineChars="0" w:firstLine="0"/>
              <w:jc w:val="right"/>
              <w:rPr>
                <w:rFonts w:ascii="宋体" w:hAnsi="宋体" w:cs="宋体"/>
                <w:sz w:val="24"/>
              </w:rPr>
            </w:pPr>
            <w:r>
              <w:rPr>
                <w:rFonts w:ascii="宋体" w:hAnsi="宋体" w:cs="宋体" w:hint="eastAsia"/>
                <w:sz w:val="24"/>
              </w:rPr>
              <w:t xml:space="preserve"> 续上表</w:t>
            </w:r>
          </w:p>
        </w:tc>
      </w:tr>
      <w:tr w:rsidR="000B5C87">
        <w:trPr>
          <w:trHeight w:val="423"/>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3.4.4</w:t>
            </w:r>
          </w:p>
        </w:tc>
        <w:tc>
          <w:tcPr>
            <w:tcW w:w="2189" w:type="dxa"/>
            <w:vAlign w:val="center"/>
          </w:tcPr>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投标保证金交纳的截止时间</w:t>
            </w:r>
          </w:p>
        </w:tc>
        <w:tc>
          <w:tcPr>
            <w:tcW w:w="6555" w:type="dxa"/>
            <w:vAlign w:val="center"/>
          </w:tcPr>
          <w:p w:rsidR="000B5C87" w:rsidRDefault="008E4631">
            <w:pPr>
              <w:spacing w:line="320" w:lineRule="exact"/>
              <w:ind w:firstLineChars="0" w:firstLine="0"/>
              <w:rPr>
                <w:rFonts w:ascii="宋体" w:hAnsi="宋体" w:cs="宋体"/>
                <w:sz w:val="24"/>
              </w:rPr>
            </w:pPr>
            <w:r>
              <w:rPr>
                <w:rFonts w:ascii="宋体" w:hAnsi="宋体" w:cs="宋体" w:hint="eastAsia"/>
                <w:sz w:val="24"/>
              </w:rPr>
              <w:t>投标截止时间前</w:t>
            </w:r>
          </w:p>
        </w:tc>
      </w:tr>
      <w:tr w:rsidR="000B5C87">
        <w:trPr>
          <w:trHeight w:val="589"/>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3.4.5</w:t>
            </w:r>
          </w:p>
        </w:tc>
        <w:tc>
          <w:tcPr>
            <w:tcW w:w="2189" w:type="dxa"/>
            <w:vAlign w:val="center"/>
          </w:tcPr>
          <w:p w:rsidR="000B5C87" w:rsidRDefault="008E4631">
            <w:pPr>
              <w:spacing w:line="320" w:lineRule="exact"/>
              <w:ind w:leftChars="-51" w:left="-107" w:rightChars="-35" w:right="-73" w:firstLineChars="0" w:firstLine="0"/>
              <w:jc w:val="center"/>
              <w:rPr>
                <w:rFonts w:ascii="宋体" w:hAnsi="宋体" w:cs="宋体"/>
                <w:sz w:val="24"/>
              </w:rPr>
            </w:pPr>
            <w:r>
              <w:rPr>
                <w:rFonts w:ascii="宋体" w:hAnsi="宋体" w:cs="宋体" w:hint="eastAsia"/>
                <w:sz w:val="24"/>
              </w:rPr>
              <w:t>投标保证金的</w:t>
            </w:r>
          </w:p>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退还时间</w:t>
            </w:r>
          </w:p>
        </w:tc>
        <w:tc>
          <w:tcPr>
            <w:tcW w:w="6555" w:type="dxa"/>
            <w:vAlign w:val="center"/>
          </w:tcPr>
          <w:p w:rsidR="000B5C87" w:rsidRDefault="008E4631">
            <w:pPr>
              <w:spacing w:line="320" w:lineRule="exact"/>
              <w:ind w:firstLineChars="0" w:firstLine="0"/>
              <w:rPr>
                <w:rFonts w:ascii="宋体" w:hAnsi="宋体" w:cs="宋体"/>
                <w:sz w:val="24"/>
              </w:rPr>
            </w:pPr>
            <w:r>
              <w:rPr>
                <w:rFonts w:ascii="宋体" w:hAnsi="宋体" w:cs="宋体" w:hint="eastAsia"/>
                <w:sz w:val="24"/>
              </w:rPr>
              <w:t>按《政府采购货物和服务招标投标管理办法》（财政部令第87号）第三十八条规定执行</w:t>
            </w:r>
          </w:p>
        </w:tc>
      </w:tr>
      <w:tr w:rsidR="000B5C87">
        <w:trPr>
          <w:trHeight w:val="90"/>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3.6</w:t>
            </w:r>
          </w:p>
        </w:tc>
        <w:tc>
          <w:tcPr>
            <w:tcW w:w="2189" w:type="dxa"/>
            <w:vAlign w:val="center"/>
          </w:tcPr>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是否允许递交备选投标方案</w:t>
            </w:r>
          </w:p>
        </w:tc>
        <w:tc>
          <w:tcPr>
            <w:tcW w:w="6555" w:type="dxa"/>
            <w:vAlign w:val="center"/>
          </w:tcPr>
          <w:p w:rsidR="000B5C87" w:rsidRDefault="008E4631">
            <w:pPr>
              <w:spacing w:line="320" w:lineRule="exact"/>
              <w:ind w:firstLineChars="0" w:firstLine="0"/>
              <w:rPr>
                <w:rFonts w:ascii="宋体" w:hAnsi="宋体" w:cs="宋体"/>
                <w:b/>
                <w:sz w:val="24"/>
              </w:rPr>
            </w:pPr>
            <w:r>
              <w:rPr>
                <w:rFonts w:ascii="宋体" w:hAnsi="宋体" w:cs="宋体" w:hint="eastAsia"/>
                <w:sz w:val="24"/>
              </w:rPr>
              <w:t>不允许</w:t>
            </w:r>
          </w:p>
        </w:tc>
      </w:tr>
      <w:tr w:rsidR="000B5C87">
        <w:trPr>
          <w:trHeight w:val="90"/>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3.7.3</w:t>
            </w:r>
          </w:p>
        </w:tc>
        <w:tc>
          <w:tcPr>
            <w:tcW w:w="2189" w:type="dxa"/>
            <w:vAlign w:val="center"/>
          </w:tcPr>
          <w:p w:rsidR="000B5C87" w:rsidRDefault="008E4631">
            <w:pPr>
              <w:spacing w:line="32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投标文件</w:t>
            </w:r>
          </w:p>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签字或盖章要求</w:t>
            </w:r>
          </w:p>
        </w:tc>
        <w:tc>
          <w:tcPr>
            <w:tcW w:w="6555" w:type="dxa"/>
            <w:vAlign w:val="center"/>
          </w:tcPr>
          <w:p w:rsidR="000B5C87" w:rsidRDefault="008E4631">
            <w:pPr>
              <w:spacing w:line="320" w:lineRule="exact"/>
              <w:ind w:firstLineChars="0" w:firstLine="0"/>
              <w:rPr>
                <w:rFonts w:ascii="宋体" w:hAnsi="宋体" w:cs="宋体"/>
                <w:sz w:val="24"/>
              </w:rPr>
            </w:pPr>
            <w:r>
              <w:rPr>
                <w:rFonts w:asciiTheme="minorEastAsia" w:eastAsiaTheme="minorEastAsia" w:hAnsiTheme="minorEastAsia" w:hint="eastAsia"/>
                <w:sz w:val="24"/>
              </w:rPr>
              <w:t>按照投标文件格式，采用单位和个人数字证书电子签章及电子签名（注：在需要电子签章的地方进行电子签章，无需逐页电子签章）</w:t>
            </w:r>
            <w:r>
              <w:rPr>
                <w:rFonts w:ascii="宋体" w:hAnsi="宋体" w:cs="宋体" w:hint="eastAsia"/>
                <w:sz w:val="24"/>
              </w:rPr>
              <w:t>。</w:t>
            </w:r>
            <w:r>
              <w:rPr>
                <w:rFonts w:ascii="宋体" w:hAnsi="宋体" w:hint="eastAsia"/>
                <w:sz w:val="24"/>
              </w:rPr>
              <w:t>投标文件如有法定代表人签署的授权委托书，则授权委托书中的委托代理人应签字后再扫描上传至</w:t>
            </w:r>
            <w:r>
              <w:rPr>
                <w:rFonts w:asciiTheme="minorEastAsia" w:eastAsiaTheme="minorEastAsia" w:hAnsiTheme="minorEastAsia" w:hint="eastAsia"/>
                <w:sz w:val="24"/>
              </w:rPr>
              <w:t>电子标书制作系统</w:t>
            </w:r>
            <w:r>
              <w:rPr>
                <w:rFonts w:ascii="宋体" w:hAnsi="宋体" w:hint="eastAsia"/>
                <w:sz w:val="24"/>
              </w:rPr>
              <w:t>。</w:t>
            </w:r>
          </w:p>
        </w:tc>
      </w:tr>
      <w:tr w:rsidR="000B5C87">
        <w:trPr>
          <w:trHeight w:val="90"/>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3.7.4</w:t>
            </w:r>
          </w:p>
        </w:tc>
        <w:tc>
          <w:tcPr>
            <w:tcW w:w="2189" w:type="dxa"/>
            <w:vAlign w:val="center"/>
          </w:tcPr>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投标文件份数</w:t>
            </w:r>
          </w:p>
        </w:tc>
        <w:tc>
          <w:tcPr>
            <w:tcW w:w="6555" w:type="dxa"/>
            <w:vAlign w:val="center"/>
          </w:tcPr>
          <w:p w:rsidR="000B5C87" w:rsidRDefault="008E4631">
            <w:pPr>
              <w:spacing w:line="300" w:lineRule="exact"/>
              <w:ind w:firstLineChars="0" w:firstLine="0"/>
              <w:rPr>
                <w:rFonts w:ascii="宋体" w:hAnsi="宋体"/>
                <w:sz w:val="24"/>
              </w:rPr>
            </w:pPr>
            <w:r>
              <w:rPr>
                <w:rFonts w:ascii="宋体" w:hAnsi="宋体" w:hint="eastAsia"/>
                <w:sz w:val="24"/>
              </w:rPr>
              <w:t>在“政府采购云平台”</w:t>
            </w:r>
            <w:r>
              <w:t xml:space="preserve"> </w:t>
            </w:r>
            <w:r>
              <w:rPr>
                <w:rFonts w:ascii="宋体" w:hAnsi="宋体"/>
                <w:sz w:val="24"/>
              </w:rPr>
              <w:t>https://www.zcygov.cn</w:t>
            </w:r>
            <w:r>
              <w:rPr>
                <w:rFonts w:ascii="宋体" w:hAnsi="宋体" w:hint="eastAsia"/>
                <w:sz w:val="24"/>
              </w:rPr>
              <w:t>提交电子投标文件一份。</w:t>
            </w:r>
          </w:p>
          <w:p w:rsidR="000B5C87" w:rsidRDefault="008E4631">
            <w:pPr>
              <w:spacing w:line="300" w:lineRule="exact"/>
              <w:ind w:firstLineChars="0" w:firstLine="0"/>
              <w:rPr>
                <w:rFonts w:asciiTheme="minorEastAsia" w:eastAsiaTheme="minorEastAsia" w:hAnsiTheme="minorEastAsia"/>
                <w:sz w:val="24"/>
              </w:rPr>
            </w:pPr>
            <w:r>
              <w:rPr>
                <w:rFonts w:ascii="宋体" w:hAnsi="宋体" w:hint="eastAsia"/>
                <w:b/>
                <w:sz w:val="24"/>
              </w:rPr>
              <w:t>注：中标供应商在领取中标通知书时，需要提供与政府采购云平台上</w:t>
            </w:r>
            <w:proofErr w:type="gramStart"/>
            <w:r>
              <w:rPr>
                <w:rFonts w:ascii="宋体" w:hAnsi="宋体" w:hint="eastAsia"/>
                <w:b/>
                <w:sz w:val="24"/>
              </w:rPr>
              <w:t>传一致</w:t>
            </w:r>
            <w:proofErr w:type="gramEnd"/>
            <w:r>
              <w:rPr>
                <w:rFonts w:ascii="宋体" w:hAnsi="宋体" w:hint="eastAsia"/>
                <w:b/>
                <w:sz w:val="24"/>
              </w:rPr>
              <w:t>的纸质全套投标文件贰份。</w:t>
            </w:r>
          </w:p>
        </w:tc>
      </w:tr>
      <w:tr w:rsidR="000B5C87">
        <w:trPr>
          <w:trHeight w:val="90"/>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4.2.1</w:t>
            </w:r>
          </w:p>
        </w:tc>
        <w:tc>
          <w:tcPr>
            <w:tcW w:w="2189" w:type="dxa"/>
            <w:vAlign w:val="center"/>
          </w:tcPr>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递交投标文件截止时间</w:t>
            </w:r>
          </w:p>
        </w:tc>
        <w:tc>
          <w:tcPr>
            <w:tcW w:w="6555" w:type="dxa"/>
            <w:vAlign w:val="center"/>
          </w:tcPr>
          <w:p w:rsidR="000B5C87" w:rsidRDefault="00262BA0">
            <w:pPr>
              <w:spacing w:line="3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2026年6月1日09点00分</w:t>
            </w:r>
            <w:r w:rsidR="008E4631">
              <w:rPr>
                <w:rFonts w:asciiTheme="minorEastAsia" w:eastAsiaTheme="minorEastAsia" w:hAnsiTheme="minorEastAsia" w:hint="eastAsia"/>
                <w:sz w:val="24"/>
              </w:rPr>
              <w:t>止（北京时间）</w:t>
            </w:r>
          </w:p>
        </w:tc>
      </w:tr>
      <w:tr w:rsidR="000B5C87">
        <w:trPr>
          <w:trHeight w:val="90"/>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hint="eastAsia"/>
                <w:sz w:val="24"/>
              </w:rPr>
              <w:t>4.2.2</w:t>
            </w:r>
          </w:p>
        </w:tc>
        <w:tc>
          <w:tcPr>
            <w:tcW w:w="2189" w:type="dxa"/>
            <w:vAlign w:val="center"/>
          </w:tcPr>
          <w:p w:rsidR="000B5C87" w:rsidRDefault="008E4631">
            <w:pPr>
              <w:spacing w:line="310" w:lineRule="exact"/>
              <w:ind w:firstLineChars="0" w:firstLine="0"/>
              <w:jc w:val="center"/>
              <w:rPr>
                <w:rFonts w:ascii="宋体" w:hAnsi="宋体" w:cs="宋体"/>
                <w:sz w:val="24"/>
              </w:rPr>
            </w:pPr>
            <w:r>
              <w:rPr>
                <w:rFonts w:ascii="宋体" w:hAnsi="宋体" w:cs="宋体" w:hint="eastAsia"/>
                <w:sz w:val="24"/>
              </w:rPr>
              <w:t>投标供应商递交</w:t>
            </w:r>
          </w:p>
          <w:p w:rsidR="000B5C87" w:rsidRDefault="008E4631">
            <w:pPr>
              <w:spacing w:line="310" w:lineRule="exact"/>
              <w:ind w:firstLineChars="0" w:firstLine="0"/>
              <w:jc w:val="center"/>
              <w:rPr>
                <w:rFonts w:ascii="宋体" w:hAnsi="宋体" w:cs="宋体"/>
                <w:sz w:val="24"/>
              </w:rPr>
            </w:pPr>
            <w:r>
              <w:rPr>
                <w:rFonts w:ascii="宋体" w:hAnsi="宋体" w:cs="宋体" w:hint="eastAsia"/>
                <w:sz w:val="24"/>
              </w:rPr>
              <w:t>投标文件的地点</w:t>
            </w:r>
          </w:p>
        </w:tc>
        <w:tc>
          <w:tcPr>
            <w:tcW w:w="6555" w:type="dxa"/>
            <w:vAlign w:val="center"/>
          </w:tcPr>
          <w:p w:rsidR="000B5C87" w:rsidRDefault="008E4631">
            <w:pPr>
              <w:spacing w:line="3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“政府采购云平台”</w:t>
            </w:r>
            <w:r>
              <w:t xml:space="preserve"> </w:t>
            </w:r>
            <w:r>
              <w:rPr>
                <w:rFonts w:asciiTheme="minorEastAsia" w:eastAsiaTheme="minorEastAsia" w:hAnsiTheme="minorEastAsia"/>
                <w:sz w:val="24"/>
              </w:rPr>
              <w:t>https://www.zcygov.cn</w:t>
            </w:r>
          </w:p>
        </w:tc>
      </w:tr>
      <w:tr w:rsidR="000B5C87">
        <w:trPr>
          <w:trHeight w:val="90"/>
          <w:jc w:val="center"/>
        </w:trPr>
        <w:tc>
          <w:tcPr>
            <w:tcW w:w="1096" w:type="dxa"/>
            <w:vAlign w:val="center"/>
          </w:tcPr>
          <w:p w:rsidR="000B5C87" w:rsidRDefault="008E4631">
            <w:pPr>
              <w:spacing w:line="260" w:lineRule="exact"/>
              <w:ind w:firstLineChars="0" w:firstLine="0"/>
              <w:jc w:val="center"/>
              <w:rPr>
                <w:rFonts w:ascii="宋体" w:hAnsi="宋体" w:cs="宋体"/>
                <w:sz w:val="24"/>
              </w:rPr>
            </w:pPr>
            <w:r>
              <w:rPr>
                <w:rFonts w:ascii="宋体" w:hAnsi="宋体" w:cs="宋体"/>
                <w:sz w:val="24"/>
              </w:rPr>
              <w:t>4.2.3</w:t>
            </w:r>
          </w:p>
        </w:tc>
        <w:tc>
          <w:tcPr>
            <w:tcW w:w="2189" w:type="dxa"/>
            <w:vAlign w:val="center"/>
          </w:tcPr>
          <w:p w:rsidR="000B5C87" w:rsidRDefault="008E4631">
            <w:pPr>
              <w:spacing w:line="320" w:lineRule="exact"/>
              <w:ind w:firstLineChars="0" w:firstLine="0"/>
              <w:jc w:val="center"/>
              <w:rPr>
                <w:rFonts w:ascii="宋体" w:hAnsi="宋体" w:cs="宋体"/>
                <w:sz w:val="24"/>
              </w:rPr>
            </w:pPr>
            <w:r>
              <w:rPr>
                <w:rFonts w:ascii="宋体" w:hAnsi="宋体" w:cs="宋体" w:hint="eastAsia"/>
                <w:sz w:val="24"/>
              </w:rPr>
              <w:t>是否退还投标文件</w:t>
            </w:r>
          </w:p>
        </w:tc>
        <w:tc>
          <w:tcPr>
            <w:tcW w:w="6555" w:type="dxa"/>
          </w:tcPr>
          <w:p w:rsidR="000B5C87" w:rsidRDefault="008E4631">
            <w:pPr>
              <w:spacing w:line="32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否</w:t>
            </w:r>
          </w:p>
        </w:tc>
      </w:tr>
      <w:tr w:rsidR="000B5C87">
        <w:trPr>
          <w:trHeight w:val="90"/>
          <w:jc w:val="center"/>
        </w:trPr>
        <w:tc>
          <w:tcPr>
            <w:tcW w:w="1096" w:type="dxa"/>
            <w:vAlign w:val="center"/>
          </w:tcPr>
          <w:p w:rsidR="000B5C87" w:rsidRDefault="008E4631">
            <w:pPr>
              <w:topLinePunct/>
              <w:spacing w:line="326" w:lineRule="exact"/>
              <w:ind w:firstLineChars="0" w:firstLine="0"/>
              <w:jc w:val="center"/>
              <w:rPr>
                <w:rFonts w:ascii="宋体" w:hAnsi="宋体" w:cs="宋体"/>
                <w:sz w:val="24"/>
              </w:rPr>
            </w:pPr>
            <w:r>
              <w:rPr>
                <w:rFonts w:ascii="宋体" w:hAnsi="宋体" w:cs="宋体" w:hint="eastAsia"/>
                <w:sz w:val="24"/>
              </w:rPr>
              <w:t>5.1</w:t>
            </w:r>
          </w:p>
        </w:tc>
        <w:tc>
          <w:tcPr>
            <w:tcW w:w="2189" w:type="dxa"/>
            <w:vAlign w:val="center"/>
          </w:tcPr>
          <w:p w:rsidR="000B5C87" w:rsidRDefault="008E4631">
            <w:pPr>
              <w:topLinePunct/>
              <w:spacing w:line="326" w:lineRule="exact"/>
              <w:ind w:firstLineChars="0" w:firstLine="0"/>
              <w:jc w:val="center"/>
              <w:rPr>
                <w:rFonts w:ascii="宋体" w:hAnsi="宋体" w:cs="宋体"/>
                <w:sz w:val="24"/>
              </w:rPr>
            </w:pPr>
            <w:r>
              <w:rPr>
                <w:rFonts w:ascii="宋体" w:hAnsi="宋体" w:cs="宋体" w:hint="eastAsia"/>
                <w:sz w:val="24"/>
              </w:rPr>
              <w:t>开标时间和地点</w:t>
            </w:r>
          </w:p>
        </w:tc>
        <w:tc>
          <w:tcPr>
            <w:tcW w:w="6555" w:type="dxa"/>
            <w:vAlign w:val="center"/>
          </w:tcPr>
          <w:p w:rsidR="000B5C87" w:rsidRDefault="008E4631">
            <w:pPr>
              <w:topLinePunct/>
              <w:spacing w:line="300" w:lineRule="exact"/>
              <w:ind w:firstLineChars="0" w:firstLine="0"/>
              <w:rPr>
                <w:rFonts w:ascii="宋体" w:hAnsi="宋体" w:cs="宋体"/>
                <w:sz w:val="24"/>
              </w:rPr>
            </w:pPr>
            <w:r>
              <w:rPr>
                <w:rFonts w:ascii="宋体" w:hAnsi="宋体" w:cs="宋体" w:hint="eastAsia"/>
                <w:sz w:val="24"/>
              </w:rPr>
              <w:t>开标时间：</w:t>
            </w:r>
            <w:r w:rsidR="00262BA0">
              <w:rPr>
                <w:rFonts w:ascii="宋体" w:hAnsi="宋体" w:cs="宋体" w:hint="eastAsia"/>
                <w:sz w:val="24"/>
              </w:rPr>
              <w:t>2026年6月1日09点00分</w:t>
            </w:r>
          </w:p>
          <w:p w:rsidR="000B5C87" w:rsidRDefault="008E4631">
            <w:pPr>
              <w:topLinePunct/>
              <w:spacing w:line="300" w:lineRule="exact"/>
              <w:ind w:firstLineChars="0" w:firstLine="0"/>
              <w:rPr>
                <w:rFonts w:ascii="宋体" w:hAnsi="宋体" w:cs="宋体"/>
                <w:sz w:val="24"/>
              </w:rPr>
            </w:pPr>
            <w:r>
              <w:rPr>
                <w:rFonts w:ascii="宋体" w:hAnsi="宋体" w:cs="宋体" w:hint="eastAsia"/>
                <w:sz w:val="24"/>
              </w:rPr>
              <w:t>开标地点：“政府采购云平台”开标厅，本项目实行网上开标及投标，采用不见面方式，投标供应商无需到达现场</w:t>
            </w:r>
          </w:p>
          <w:p w:rsidR="000B5C87" w:rsidRDefault="008E4631">
            <w:pPr>
              <w:topLinePunct/>
              <w:spacing w:line="300" w:lineRule="exact"/>
              <w:ind w:firstLineChars="0" w:firstLine="0"/>
              <w:rPr>
                <w:rFonts w:ascii="宋体" w:hAnsi="宋体" w:cs="宋体"/>
                <w:sz w:val="24"/>
              </w:rPr>
            </w:pPr>
            <w:r>
              <w:rPr>
                <w:rFonts w:ascii="宋体" w:hAnsi="宋体" w:cs="宋体" w:hint="eastAsia"/>
                <w:sz w:val="24"/>
              </w:rPr>
              <w:t>如遇平台相关问题，请及时联系政府采购云平台客</w:t>
            </w:r>
            <w:proofErr w:type="gramStart"/>
            <w:r>
              <w:rPr>
                <w:rFonts w:ascii="宋体" w:hAnsi="宋体" w:cs="宋体" w:hint="eastAsia"/>
                <w:sz w:val="24"/>
              </w:rPr>
              <w:t>服进行</w:t>
            </w:r>
            <w:proofErr w:type="gramEnd"/>
            <w:r>
              <w:rPr>
                <w:rFonts w:ascii="宋体" w:hAnsi="宋体" w:cs="宋体" w:hint="eastAsia"/>
                <w:sz w:val="24"/>
              </w:rPr>
              <w:t>咨询，咨询电话：95763。</w:t>
            </w:r>
          </w:p>
          <w:p w:rsidR="000B5C87" w:rsidRDefault="008E4631">
            <w:pPr>
              <w:wordWrap w:val="0"/>
              <w:topLinePunct/>
              <w:spacing w:line="300" w:lineRule="exact"/>
              <w:ind w:firstLineChars="0" w:firstLine="0"/>
              <w:rPr>
                <w:rFonts w:ascii="宋体" w:hAnsi="宋体" w:cs="宋体"/>
                <w:sz w:val="24"/>
              </w:rPr>
            </w:pPr>
            <w:r>
              <w:rPr>
                <w:rFonts w:ascii="宋体" w:hAnsi="宋体" w:cs="宋体" w:hint="eastAsia"/>
                <w:sz w:val="24"/>
              </w:rPr>
              <w:t>操作指南：</w:t>
            </w:r>
            <w:r>
              <w:rPr>
                <w:rFonts w:ascii="宋体" w:hAnsi="宋体" w:cs="宋体"/>
                <w:sz w:val="24"/>
              </w:rPr>
              <w:t>https://edu.zcygov.cn/luban/yunnan-dzjy-gys?utm=luban.luban-PC-1514.161-market-menubar-pc.20.d37010404f7811edb5ec8fd9c5fe1d40</w:t>
            </w:r>
          </w:p>
        </w:tc>
      </w:tr>
      <w:tr w:rsidR="000B5C87">
        <w:trPr>
          <w:trHeight w:val="90"/>
          <w:jc w:val="center"/>
        </w:trPr>
        <w:tc>
          <w:tcPr>
            <w:tcW w:w="1096" w:type="dxa"/>
            <w:vAlign w:val="center"/>
          </w:tcPr>
          <w:p w:rsidR="000B5C87" w:rsidRDefault="008E4631">
            <w:pPr>
              <w:topLinePunct/>
              <w:spacing w:line="326" w:lineRule="exact"/>
              <w:ind w:firstLineChars="0" w:firstLine="0"/>
              <w:jc w:val="center"/>
              <w:rPr>
                <w:rFonts w:ascii="宋体" w:hAnsi="宋体" w:cs="宋体"/>
                <w:sz w:val="24"/>
              </w:rPr>
            </w:pPr>
            <w:r>
              <w:rPr>
                <w:rFonts w:ascii="宋体" w:hAnsi="宋体" w:cs="宋体" w:hint="eastAsia"/>
                <w:sz w:val="24"/>
              </w:rPr>
              <w:t>5.2</w:t>
            </w:r>
          </w:p>
        </w:tc>
        <w:tc>
          <w:tcPr>
            <w:tcW w:w="2189" w:type="dxa"/>
            <w:vAlign w:val="center"/>
          </w:tcPr>
          <w:p w:rsidR="000B5C87" w:rsidRDefault="008E4631">
            <w:pPr>
              <w:topLinePunct/>
              <w:spacing w:line="326" w:lineRule="exact"/>
              <w:ind w:firstLineChars="0" w:firstLine="0"/>
              <w:jc w:val="center"/>
              <w:rPr>
                <w:rFonts w:ascii="宋体" w:hAnsi="宋体" w:cs="宋体"/>
                <w:sz w:val="24"/>
              </w:rPr>
            </w:pPr>
            <w:r>
              <w:rPr>
                <w:rFonts w:ascii="宋体" w:hAnsi="宋体" w:cs="宋体" w:hint="eastAsia"/>
                <w:sz w:val="24"/>
              </w:rPr>
              <w:t>开标程序</w:t>
            </w:r>
          </w:p>
        </w:tc>
        <w:tc>
          <w:tcPr>
            <w:tcW w:w="6555" w:type="dxa"/>
            <w:vAlign w:val="center"/>
          </w:tcPr>
          <w:p w:rsidR="000B5C87" w:rsidRDefault="008E4631">
            <w:pPr>
              <w:topLinePunct/>
              <w:spacing w:line="326" w:lineRule="exact"/>
              <w:ind w:firstLineChars="0" w:firstLine="0"/>
              <w:rPr>
                <w:rFonts w:ascii="宋体" w:hAnsi="宋体" w:cs="宋体"/>
                <w:sz w:val="24"/>
              </w:rPr>
            </w:pPr>
            <w:r>
              <w:rPr>
                <w:rFonts w:ascii="宋体" w:hAnsi="宋体" w:cs="宋体" w:hint="eastAsia"/>
                <w:sz w:val="24"/>
              </w:rPr>
              <w:t>（1）采购代理机构依托电子交易平台发起开始解密指令，投标人须使用加密时所用的CA</w:t>
            </w:r>
            <w:proofErr w:type="gramStart"/>
            <w:r>
              <w:rPr>
                <w:rFonts w:ascii="宋体" w:hAnsi="宋体" w:cs="宋体" w:hint="eastAsia"/>
                <w:sz w:val="24"/>
              </w:rPr>
              <w:t>锁按平台</w:t>
            </w:r>
            <w:proofErr w:type="gramEnd"/>
            <w:r>
              <w:rPr>
                <w:rFonts w:ascii="宋体" w:hAnsi="宋体" w:cs="宋体" w:hint="eastAsia"/>
                <w:sz w:val="24"/>
              </w:rPr>
              <w:t>提示和招标文件的规定登录到“政</w:t>
            </w:r>
            <w:proofErr w:type="gramStart"/>
            <w:r>
              <w:rPr>
                <w:rFonts w:ascii="宋体" w:hAnsi="宋体" w:cs="宋体" w:hint="eastAsia"/>
                <w:sz w:val="24"/>
              </w:rPr>
              <w:t>采云</w:t>
            </w:r>
            <w:proofErr w:type="gramEnd"/>
            <w:r>
              <w:rPr>
                <w:rFonts w:ascii="宋体" w:hAnsi="宋体" w:cs="宋体" w:hint="eastAsia"/>
                <w:sz w:val="24"/>
              </w:rPr>
              <w:t>”平台电子开标大厅签到，并在发起解密指令之时起30分钟内完成对电子投标文件在线解密。</w:t>
            </w:r>
          </w:p>
          <w:p w:rsidR="000B5C87" w:rsidRDefault="008E4631">
            <w:pPr>
              <w:topLinePunct/>
              <w:spacing w:line="326" w:lineRule="exact"/>
              <w:ind w:firstLineChars="0" w:firstLine="0"/>
              <w:rPr>
                <w:rFonts w:ascii="宋体" w:hAnsi="宋体" w:cs="宋体"/>
                <w:sz w:val="24"/>
              </w:rPr>
            </w:pPr>
            <w:r>
              <w:rPr>
                <w:rFonts w:ascii="宋体" w:hAnsi="宋体" w:cs="宋体" w:hint="eastAsia"/>
                <w:sz w:val="24"/>
              </w:rPr>
              <w:t>（2）发起解密指令之时起5分钟内投标人还未进行解密的，代理机构可通知投标人，投标人未预留联系方式或预留联系方式无效，导致代理机构无法联系到投标人进行解密的，视为撤回投标文件。</w:t>
            </w:r>
          </w:p>
          <w:p w:rsidR="000B5C87" w:rsidRDefault="008E4631">
            <w:pPr>
              <w:topLinePunct/>
              <w:spacing w:line="326" w:lineRule="exact"/>
              <w:ind w:firstLineChars="0" w:firstLine="0"/>
              <w:rPr>
                <w:rFonts w:ascii="宋体" w:hAnsi="宋体" w:cs="宋体"/>
                <w:sz w:val="24"/>
              </w:rPr>
            </w:pPr>
            <w:r>
              <w:rPr>
                <w:rFonts w:ascii="宋体" w:hAnsi="宋体" w:cs="宋体" w:hint="eastAsia"/>
                <w:sz w:val="24"/>
              </w:rPr>
              <w:t>（3）投标人若对本项目在线开标过程有任何异议，应在开标结束指令下达前提出。否则，视为投标人对本项目开标过程无任何异议。在规定解密截止时间后已解密的投标人不足三家的，按规定重新组织采购。投标人未参加本项目远程在线开标的，视同认可开标结果。</w:t>
            </w:r>
          </w:p>
          <w:p w:rsidR="000B5C87" w:rsidRDefault="008E4631">
            <w:pPr>
              <w:topLinePunct/>
              <w:spacing w:line="326" w:lineRule="exact"/>
              <w:ind w:firstLineChars="0" w:firstLine="0"/>
              <w:rPr>
                <w:rFonts w:ascii="宋体" w:hAnsi="宋体" w:cs="宋体"/>
                <w:b/>
                <w:bCs/>
                <w:sz w:val="24"/>
              </w:rPr>
            </w:pPr>
            <w:r>
              <w:rPr>
                <w:rFonts w:ascii="宋体" w:hAnsi="宋体" w:cs="宋体" w:hint="eastAsia"/>
                <w:sz w:val="24"/>
              </w:rPr>
              <w:t>（4）因开标系统、开标现场网络、设备及其他特殊原因，导致不能正常解密投标文件的，经核实和上报相关部门同意后，可再次下达网上解密指令来延长解密时间。</w:t>
            </w:r>
          </w:p>
        </w:tc>
      </w:tr>
    </w:tbl>
    <w:p w:rsidR="000B5C87" w:rsidRDefault="008E4631">
      <w:pPr>
        <w:spacing w:line="360" w:lineRule="exact"/>
        <w:ind w:firstLineChars="0" w:firstLine="0"/>
        <w:jc w:val="right"/>
        <w:rPr>
          <w:rFonts w:ascii="宋体" w:hAnsi="宋体" w:cs="宋体"/>
          <w:sz w:val="24"/>
        </w:rPr>
      </w:pPr>
      <w:r>
        <w:rPr>
          <w:rFonts w:ascii="宋体" w:hAnsi="宋体" w:cs="宋体" w:hint="eastAsia"/>
          <w:sz w:val="24"/>
        </w:rPr>
        <w:t>续上表</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209"/>
        <w:gridCol w:w="6528"/>
      </w:tblGrid>
      <w:tr w:rsidR="000B5C87">
        <w:trPr>
          <w:trHeight w:val="53"/>
          <w:jc w:val="center"/>
        </w:trPr>
        <w:tc>
          <w:tcPr>
            <w:tcW w:w="1093" w:type="dxa"/>
            <w:vAlign w:val="center"/>
          </w:tcPr>
          <w:p w:rsidR="000B5C87" w:rsidRDefault="008E4631">
            <w:pPr>
              <w:topLinePunct/>
              <w:spacing w:line="360" w:lineRule="exact"/>
              <w:ind w:firstLineChars="0" w:firstLine="0"/>
              <w:jc w:val="center"/>
              <w:rPr>
                <w:rFonts w:ascii="宋体" w:hAnsi="宋体" w:cs="宋体"/>
                <w:b/>
                <w:sz w:val="24"/>
              </w:rPr>
            </w:pPr>
            <w:r>
              <w:rPr>
                <w:rFonts w:ascii="宋体" w:hAnsi="宋体" w:cs="宋体" w:hint="eastAsia"/>
                <w:b/>
                <w:sz w:val="24"/>
              </w:rPr>
              <w:t>条款号</w:t>
            </w:r>
          </w:p>
        </w:tc>
        <w:tc>
          <w:tcPr>
            <w:tcW w:w="2209" w:type="dxa"/>
            <w:vAlign w:val="center"/>
          </w:tcPr>
          <w:p w:rsidR="000B5C87" w:rsidRDefault="008E4631">
            <w:pPr>
              <w:topLinePunct/>
              <w:spacing w:line="360" w:lineRule="exact"/>
              <w:ind w:firstLineChars="0" w:firstLine="0"/>
              <w:jc w:val="center"/>
              <w:rPr>
                <w:rFonts w:ascii="宋体" w:hAnsi="宋体" w:cs="宋体"/>
                <w:b/>
                <w:sz w:val="24"/>
              </w:rPr>
            </w:pPr>
            <w:r>
              <w:rPr>
                <w:rFonts w:ascii="宋体" w:hAnsi="宋体" w:cs="宋体" w:hint="eastAsia"/>
                <w:b/>
                <w:sz w:val="24"/>
              </w:rPr>
              <w:t>条 款 名 称</w:t>
            </w:r>
          </w:p>
        </w:tc>
        <w:tc>
          <w:tcPr>
            <w:tcW w:w="6528" w:type="dxa"/>
            <w:vAlign w:val="center"/>
          </w:tcPr>
          <w:p w:rsidR="000B5C87" w:rsidRDefault="008E4631">
            <w:pPr>
              <w:topLinePunct/>
              <w:spacing w:line="360" w:lineRule="exact"/>
              <w:ind w:firstLineChars="0" w:firstLine="0"/>
              <w:jc w:val="center"/>
              <w:rPr>
                <w:rFonts w:ascii="宋体" w:hAnsi="宋体" w:cs="宋体"/>
                <w:b/>
                <w:sz w:val="24"/>
              </w:rPr>
            </w:pPr>
            <w:r>
              <w:rPr>
                <w:rFonts w:ascii="宋体" w:hAnsi="宋体" w:cs="宋体" w:hint="eastAsia"/>
                <w:b/>
                <w:sz w:val="24"/>
              </w:rPr>
              <w:t>编 列 内 容</w:t>
            </w:r>
          </w:p>
        </w:tc>
      </w:tr>
      <w:tr w:rsidR="000B5C87">
        <w:trPr>
          <w:trHeight w:val="401"/>
          <w:jc w:val="center"/>
        </w:trPr>
        <w:tc>
          <w:tcPr>
            <w:tcW w:w="1093"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6.1.1</w:t>
            </w:r>
          </w:p>
        </w:tc>
        <w:tc>
          <w:tcPr>
            <w:tcW w:w="2209"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评标委员会的组建</w:t>
            </w:r>
          </w:p>
        </w:tc>
        <w:tc>
          <w:tcPr>
            <w:tcW w:w="6528" w:type="dxa"/>
            <w:vAlign w:val="center"/>
          </w:tcPr>
          <w:p w:rsidR="000B5C87" w:rsidRDefault="008E4631">
            <w:pPr>
              <w:topLinePunct/>
              <w:spacing w:line="360" w:lineRule="exact"/>
              <w:ind w:firstLineChars="0" w:firstLine="0"/>
              <w:rPr>
                <w:rFonts w:ascii="宋体" w:hAnsi="宋体" w:cs="宋体"/>
                <w:sz w:val="24"/>
              </w:rPr>
            </w:pPr>
            <w:r>
              <w:rPr>
                <w:rFonts w:ascii="宋体" w:hAnsi="宋体" w:cs="宋体" w:hint="eastAsia"/>
                <w:sz w:val="24"/>
              </w:rPr>
              <w:t>评标委员会构成：依照《政府采购货物和服务招标投标管理办法》（财政部令第87号）第四十七条的规定依法组建。</w:t>
            </w:r>
          </w:p>
          <w:p w:rsidR="000B5C87" w:rsidRDefault="008E4631">
            <w:pPr>
              <w:topLinePunct/>
              <w:spacing w:line="360" w:lineRule="exact"/>
              <w:ind w:firstLineChars="0" w:firstLine="0"/>
              <w:rPr>
                <w:rFonts w:ascii="宋体" w:hAnsi="宋体" w:cs="宋体"/>
                <w:sz w:val="24"/>
              </w:rPr>
            </w:pPr>
            <w:r>
              <w:rPr>
                <w:rFonts w:ascii="宋体" w:hAnsi="宋体" w:cs="宋体" w:hint="eastAsia"/>
                <w:sz w:val="24"/>
              </w:rPr>
              <w:t>评标专家确定方式：从云南省政府采购专家管理子系统随机抽取</w:t>
            </w:r>
          </w:p>
        </w:tc>
      </w:tr>
      <w:tr w:rsidR="000B5C87">
        <w:trPr>
          <w:trHeight w:val="222"/>
          <w:jc w:val="center"/>
        </w:trPr>
        <w:tc>
          <w:tcPr>
            <w:tcW w:w="1093"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6.3.1</w:t>
            </w:r>
          </w:p>
        </w:tc>
        <w:tc>
          <w:tcPr>
            <w:tcW w:w="2209"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评标标准和办法</w:t>
            </w:r>
          </w:p>
        </w:tc>
        <w:tc>
          <w:tcPr>
            <w:tcW w:w="6528" w:type="dxa"/>
            <w:vAlign w:val="center"/>
          </w:tcPr>
          <w:p w:rsidR="000B5C87" w:rsidRDefault="008E4631">
            <w:pPr>
              <w:topLinePunct/>
              <w:spacing w:line="360" w:lineRule="exact"/>
              <w:ind w:firstLineChars="0" w:firstLine="0"/>
              <w:rPr>
                <w:rFonts w:ascii="宋体" w:hAnsi="宋体" w:cs="宋体"/>
                <w:sz w:val="24"/>
              </w:rPr>
            </w:pPr>
            <w:r>
              <w:rPr>
                <w:rFonts w:ascii="宋体" w:hAnsi="宋体" w:cs="宋体" w:hint="eastAsia"/>
                <w:bCs/>
                <w:sz w:val="24"/>
              </w:rPr>
              <w:t>采用综合评分法（详见第三章“评标办法”附件）</w:t>
            </w:r>
          </w:p>
        </w:tc>
      </w:tr>
      <w:tr w:rsidR="000B5C87">
        <w:trPr>
          <w:trHeight w:val="401"/>
          <w:jc w:val="center"/>
        </w:trPr>
        <w:tc>
          <w:tcPr>
            <w:tcW w:w="1093"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7.1</w:t>
            </w:r>
          </w:p>
        </w:tc>
        <w:tc>
          <w:tcPr>
            <w:tcW w:w="2209"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是否授权评标委员会确定中标供应商</w:t>
            </w:r>
          </w:p>
        </w:tc>
        <w:tc>
          <w:tcPr>
            <w:tcW w:w="6528" w:type="dxa"/>
            <w:vAlign w:val="center"/>
          </w:tcPr>
          <w:p w:rsidR="000B5C87" w:rsidRDefault="008E4631">
            <w:pPr>
              <w:topLinePunct/>
              <w:spacing w:line="360" w:lineRule="exact"/>
              <w:ind w:firstLineChars="0" w:firstLine="0"/>
              <w:rPr>
                <w:rFonts w:ascii="宋体" w:hAnsi="宋体" w:cs="宋体"/>
                <w:sz w:val="24"/>
              </w:rPr>
            </w:pPr>
            <w:r>
              <w:rPr>
                <w:rFonts w:ascii="宋体" w:hAnsi="宋体" w:cs="宋体" w:hint="eastAsia"/>
                <w:sz w:val="24"/>
              </w:rPr>
              <w:t>否，推荐中标候选人3名</w:t>
            </w:r>
          </w:p>
        </w:tc>
      </w:tr>
      <w:tr w:rsidR="000B5C87">
        <w:trPr>
          <w:trHeight w:val="797"/>
          <w:jc w:val="center"/>
        </w:trPr>
        <w:tc>
          <w:tcPr>
            <w:tcW w:w="1093"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10.1</w:t>
            </w:r>
          </w:p>
        </w:tc>
        <w:tc>
          <w:tcPr>
            <w:tcW w:w="2209" w:type="dxa"/>
            <w:vAlign w:val="center"/>
          </w:tcPr>
          <w:p w:rsidR="000B5C87" w:rsidRDefault="008E4631">
            <w:pPr>
              <w:topLinePunct/>
              <w:spacing w:line="360" w:lineRule="exact"/>
              <w:ind w:firstLineChars="0" w:firstLine="0"/>
              <w:jc w:val="center"/>
              <w:rPr>
                <w:rFonts w:ascii="宋体" w:hAnsi="宋体" w:cs="宋体"/>
                <w:sz w:val="24"/>
              </w:rPr>
            </w:pPr>
            <w:r>
              <w:rPr>
                <w:rFonts w:ascii="宋体" w:hAnsi="宋体" w:cs="宋体" w:hint="eastAsia"/>
                <w:sz w:val="24"/>
              </w:rPr>
              <w:t>评标结果公示</w:t>
            </w:r>
          </w:p>
        </w:tc>
        <w:tc>
          <w:tcPr>
            <w:tcW w:w="6528" w:type="dxa"/>
            <w:vAlign w:val="center"/>
          </w:tcPr>
          <w:p w:rsidR="000B5C87" w:rsidRDefault="008E4631">
            <w:pPr>
              <w:tabs>
                <w:tab w:val="left" w:pos="6098"/>
              </w:tabs>
              <w:topLinePunct/>
              <w:spacing w:line="360" w:lineRule="exact"/>
              <w:ind w:firstLineChars="0" w:firstLine="0"/>
              <w:jc w:val="left"/>
              <w:rPr>
                <w:rFonts w:ascii="宋体" w:hAnsi="宋体" w:cs="宋体"/>
                <w:sz w:val="24"/>
              </w:rPr>
            </w:pPr>
            <w:r>
              <w:rPr>
                <w:rFonts w:ascii="宋体" w:hAnsi="宋体" w:cs="宋体" w:hint="eastAsia"/>
                <w:sz w:val="24"/>
              </w:rPr>
              <w:t>依照《政府采购货物和服务招标投标管理办法》（财政部令第87号）第六十九条规定执行。</w:t>
            </w:r>
          </w:p>
        </w:tc>
      </w:tr>
      <w:tr w:rsidR="000B5C87">
        <w:trPr>
          <w:trHeight w:val="93"/>
          <w:jc w:val="center"/>
        </w:trPr>
        <w:tc>
          <w:tcPr>
            <w:tcW w:w="1093"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10.2</w:t>
            </w:r>
          </w:p>
        </w:tc>
        <w:tc>
          <w:tcPr>
            <w:tcW w:w="2209"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最高限价</w:t>
            </w:r>
          </w:p>
        </w:tc>
        <w:tc>
          <w:tcPr>
            <w:tcW w:w="6528" w:type="dxa"/>
            <w:vAlign w:val="center"/>
          </w:tcPr>
          <w:p w:rsidR="000B5C87" w:rsidRDefault="008E4631">
            <w:pPr>
              <w:spacing w:line="360" w:lineRule="exact"/>
              <w:ind w:firstLineChars="0" w:firstLine="0"/>
              <w:rPr>
                <w:rFonts w:ascii="宋体" w:hAnsi="宋体" w:cs="宋体"/>
                <w:sz w:val="24"/>
              </w:rPr>
            </w:pPr>
            <w:r>
              <w:rPr>
                <w:rFonts w:ascii="宋体" w:hAnsi="宋体" w:cs="宋体" w:hint="eastAsia"/>
                <w:sz w:val="24"/>
              </w:rPr>
              <w:t>本项目最高限价为400.00万元/年（大写：每年</w:t>
            </w:r>
            <w:proofErr w:type="gramStart"/>
            <w:r>
              <w:rPr>
                <w:rFonts w:ascii="宋体" w:hAnsi="宋体" w:cs="宋体" w:hint="eastAsia"/>
                <w:sz w:val="24"/>
              </w:rPr>
              <w:t>肆佰万</w:t>
            </w:r>
            <w:proofErr w:type="gramEnd"/>
            <w:r>
              <w:rPr>
                <w:rFonts w:ascii="宋体" w:hAnsi="宋体" w:cs="宋体" w:hint="eastAsia"/>
                <w:sz w:val="24"/>
              </w:rPr>
              <w:t>元整），投标供应商报价不得超过最高限价。</w:t>
            </w:r>
          </w:p>
        </w:tc>
      </w:tr>
      <w:tr w:rsidR="000B5C87">
        <w:trPr>
          <w:trHeight w:val="93"/>
          <w:jc w:val="center"/>
        </w:trPr>
        <w:tc>
          <w:tcPr>
            <w:tcW w:w="1093"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10.3</w:t>
            </w:r>
          </w:p>
        </w:tc>
        <w:tc>
          <w:tcPr>
            <w:tcW w:w="2209"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付款方式</w:t>
            </w:r>
          </w:p>
        </w:tc>
        <w:tc>
          <w:tcPr>
            <w:tcW w:w="6528" w:type="dxa"/>
            <w:vAlign w:val="center"/>
          </w:tcPr>
          <w:p w:rsidR="000B5C87" w:rsidRDefault="008E4631">
            <w:pPr>
              <w:spacing w:line="360" w:lineRule="exact"/>
              <w:ind w:firstLineChars="0" w:firstLine="0"/>
              <w:rPr>
                <w:rFonts w:ascii="宋体" w:hAnsi="宋体" w:cs="宋体"/>
                <w:sz w:val="24"/>
              </w:rPr>
            </w:pPr>
            <w:r>
              <w:rPr>
                <w:rFonts w:ascii="宋体" w:hAnsi="宋体" w:cs="宋体" w:hint="eastAsia"/>
                <w:sz w:val="24"/>
              </w:rPr>
              <w:t>1.支付方式：按合同签订条款履行</w:t>
            </w:r>
          </w:p>
          <w:p w:rsidR="000B5C87" w:rsidRDefault="008E4631">
            <w:pPr>
              <w:spacing w:line="360" w:lineRule="exact"/>
              <w:ind w:firstLineChars="0" w:firstLine="0"/>
              <w:rPr>
                <w:rFonts w:ascii="宋体" w:hAnsi="宋体" w:cs="宋体"/>
                <w:sz w:val="24"/>
              </w:rPr>
            </w:pPr>
            <w:r>
              <w:rPr>
                <w:rFonts w:ascii="宋体" w:hAnsi="宋体" w:cs="宋体" w:hint="eastAsia"/>
                <w:sz w:val="24"/>
              </w:rPr>
              <w:t>2.支付时间：按合同签订条款履行。</w:t>
            </w:r>
          </w:p>
          <w:p w:rsidR="000B5C87" w:rsidRDefault="008E4631">
            <w:pPr>
              <w:spacing w:line="360" w:lineRule="exact"/>
              <w:ind w:right="113" w:firstLineChars="0" w:firstLine="0"/>
              <w:jc w:val="left"/>
              <w:rPr>
                <w:rFonts w:ascii="宋体" w:hAnsi="宋体" w:cs="宋体"/>
                <w:sz w:val="24"/>
              </w:rPr>
            </w:pPr>
            <w:r>
              <w:rPr>
                <w:rFonts w:ascii="宋体" w:hAnsi="宋体" w:cs="宋体" w:hint="eastAsia"/>
                <w:sz w:val="24"/>
              </w:rPr>
              <w:t>3.支付条件：按合同签订条款履行。</w:t>
            </w:r>
          </w:p>
        </w:tc>
      </w:tr>
      <w:tr w:rsidR="000B5C87">
        <w:trPr>
          <w:trHeight w:val="93"/>
          <w:jc w:val="center"/>
        </w:trPr>
        <w:tc>
          <w:tcPr>
            <w:tcW w:w="1093"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10.4</w:t>
            </w:r>
          </w:p>
        </w:tc>
        <w:tc>
          <w:tcPr>
            <w:tcW w:w="2209"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履约保证金</w:t>
            </w:r>
          </w:p>
        </w:tc>
        <w:tc>
          <w:tcPr>
            <w:tcW w:w="6528" w:type="dxa"/>
            <w:vAlign w:val="center"/>
          </w:tcPr>
          <w:p w:rsidR="000B5C87" w:rsidRDefault="008E4631">
            <w:pPr>
              <w:spacing w:line="360" w:lineRule="exact"/>
              <w:ind w:right="113" w:firstLineChars="0" w:firstLine="0"/>
              <w:jc w:val="left"/>
              <w:rPr>
                <w:rFonts w:ascii="宋体" w:hAnsi="宋体" w:cs="宋体"/>
                <w:sz w:val="24"/>
              </w:rPr>
            </w:pPr>
            <w:r>
              <w:rPr>
                <w:rFonts w:ascii="宋体" w:hAnsi="宋体" w:cs="宋体" w:hint="eastAsia"/>
                <w:sz w:val="24"/>
              </w:rPr>
              <w:t>履约担保的形式：</w:t>
            </w:r>
            <w:r w:rsidR="00CF0224" w:rsidRPr="00CF0224">
              <w:rPr>
                <w:rFonts w:ascii="宋体" w:hAnsi="宋体" w:cs="宋体" w:hint="eastAsia"/>
                <w:sz w:val="24"/>
              </w:rPr>
              <w:t>金融机构保函</w:t>
            </w:r>
          </w:p>
          <w:p w:rsidR="000B5C87" w:rsidRDefault="008E4631">
            <w:pPr>
              <w:spacing w:line="360" w:lineRule="exact"/>
              <w:ind w:right="113" w:firstLineChars="0" w:firstLine="0"/>
              <w:jc w:val="left"/>
              <w:rPr>
                <w:rFonts w:ascii="宋体" w:hAnsi="宋体" w:cs="宋体"/>
                <w:sz w:val="24"/>
              </w:rPr>
            </w:pPr>
            <w:r>
              <w:rPr>
                <w:rFonts w:ascii="宋体" w:hAnsi="宋体" w:cs="宋体" w:hint="eastAsia"/>
                <w:sz w:val="24"/>
              </w:rPr>
              <w:t>履约担保的金额：签约合同价的5%，合同签订前</w:t>
            </w:r>
            <w:r w:rsidR="00FA5178" w:rsidRPr="00FA5178">
              <w:rPr>
                <w:rFonts w:ascii="宋体" w:hAnsi="宋体" w:cs="宋体" w:hint="eastAsia"/>
                <w:sz w:val="24"/>
              </w:rPr>
              <w:t>7个工作日内缴纳</w:t>
            </w:r>
            <w:r>
              <w:rPr>
                <w:rFonts w:ascii="宋体" w:hAnsi="宋体" w:cs="宋体" w:hint="eastAsia"/>
                <w:sz w:val="24"/>
              </w:rPr>
              <w:t>，成交方向采购方提供签约合同价的5%作为履约保证金，合同履行期满后，采购方在15个工作日内无息退还履约保证金。</w:t>
            </w:r>
          </w:p>
          <w:p w:rsidR="000B5C87" w:rsidRDefault="008E4631">
            <w:pPr>
              <w:spacing w:line="360" w:lineRule="exact"/>
              <w:ind w:right="113" w:firstLineChars="0" w:firstLine="0"/>
              <w:jc w:val="left"/>
              <w:rPr>
                <w:rFonts w:ascii="宋体" w:hAnsi="宋体" w:cs="宋体"/>
                <w:sz w:val="24"/>
              </w:rPr>
            </w:pPr>
            <w:r>
              <w:rPr>
                <w:rFonts w:ascii="宋体" w:hAnsi="宋体" w:cs="宋体" w:hint="eastAsia"/>
                <w:sz w:val="24"/>
              </w:rPr>
              <w:t>履约保证金不予退还的情形：①成交人不履行与采购人订立的合同的，履约保证金不予退还，给采购人造成的损失超过履约保证金数额的，还应当对超过部分予以赔偿；没有提交履约保证金的，应当对采购人的损失承担赔偿责任。</w:t>
            </w:r>
          </w:p>
          <w:p w:rsidR="000B5C87" w:rsidRDefault="008E4631">
            <w:pPr>
              <w:spacing w:line="360" w:lineRule="exact"/>
              <w:ind w:right="113" w:firstLineChars="0" w:firstLine="0"/>
              <w:jc w:val="left"/>
              <w:rPr>
                <w:rFonts w:ascii="宋体" w:hAnsi="宋体" w:cs="宋体"/>
                <w:sz w:val="24"/>
              </w:rPr>
            </w:pPr>
            <w:r>
              <w:rPr>
                <w:rFonts w:ascii="宋体" w:hAnsi="宋体" w:cs="宋体" w:hint="eastAsia"/>
                <w:sz w:val="24"/>
              </w:rPr>
              <w:t>②成交人不按照与采购人订立的合同履行义务,上报监管部门进行处罚，并追究其相关法律责任。</w:t>
            </w:r>
          </w:p>
          <w:p w:rsidR="000B5C87" w:rsidRDefault="008E4631">
            <w:pPr>
              <w:spacing w:line="360" w:lineRule="exact"/>
              <w:ind w:firstLineChars="0" w:firstLine="0"/>
              <w:rPr>
                <w:rFonts w:ascii="宋体" w:hAnsi="宋体"/>
                <w:sz w:val="24"/>
              </w:rPr>
            </w:pPr>
            <w:r>
              <w:rPr>
                <w:rFonts w:ascii="宋体" w:hAnsi="宋体" w:cs="宋体" w:hint="eastAsia"/>
                <w:sz w:val="24"/>
              </w:rPr>
              <w:t>③因不可抗力不能履行合同的，不适用前两款规定。</w:t>
            </w:r>
          </w:p>
        </w:tc>
      </w:tr>
      <w:tr w:rsidR="000B5C87">
        <w:trPr>
          <w:trHeight w:val="542"/>
          <w:jc w:val="center"/>
        </w:trPr>
        <w:tc>
          <w:tcPr>
            <w:tcW w:w="1093"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10.5</w:t>
            </w:r>
          </w:p>
        </w:tc>
        <w:tc>
          <w:tcPr>
            <w:tcW w:w="2209" w:type="dxa"/>
            <w:vAlign w:val="center"/>
          </w:tcPr>
          <w:p w:rsidR="000B5C87" w:rsidRDefault="008E4631">
            <w:pPr>
              <w:spacing w:line="360" w:lineRule="exact"/>
              <w:ind w:firstLineChars="0" w:firstLine="0"/>
              <w:jc w:val="center"/>
              <w:rPr>
                <w:rFonts w:ascii="宋体" w:hAnsi="宋体" w:cs="宋体"/>
                <w:sz w:val="24"/>
              </w:rPr>
            </w:pPr>
            <w:r>
              <w:rPr>
                <w:rFonts w:ascii="宋体" w:hAnsi="宋体" w:cs="宋体" w:hint="eastAsia"/>
                <w:bCs/>
                <w:sz w:val="24"/>
              </w:rPr>
              <w:t>质疑和投诉</w:t>
            </w:r>
          </w:p>
        </w:tc>
        <w:tc>
          <w:tcPr>
            <w:tcW w:w="6528" w:type="dxa"/>
            <w:vAlign w:val="center"/>
          </w:tcPr>
          <w:p w:rsidR="000B5C87" w:rsidRDefault="008E4631" w:rsidP="009D145F">
            <w:pPr>
              <w:spacing w:line="320" w:lineRule="exact"/>
              <w:ind w:right="113" w:firstLineChars="0" w:firstLine="0"/>
              <w:jc w:val="left"/>
              <w:rPr>
                <w:rFonts w:ascii="宋体" w:hAnsi="宋体" w:cs="宋体"/>
                <w:bCs/>
                <w:sz w:val="24"/>
              </w:rPr>
            </w:pPr>
            <w:r>
              <w:rPr>
                <w:rFonts w:ascii="宋体" w:hAnsi="宋体" w:cs="宋体" w:hint="eastAsia"/>
                <w:bCs/>
                <w:sz w:val="24"/>
              </w:rPr>
              <w:t>1.质疑</w:t>
            </w:r>
          </w:p>
          <w:p w:rsidR="000B5C87" w:rsidRDefault="008E4631" w:rsidP="009D145F">
            <w:pPr>
              <w:spacing w:line="320" w:lineRule="exact"/>
              <w:ind w:right="113" w:firstLineChars="0" w:firstLine="0"/>
              <w:jc w:val="left"/>
              <w:rPr>
                <w:rFonts w:ascii="宋体" w:hAnsi="宋体"/>
                <w:bCs/>
                <w:sz w:val="24"/>
              </w:rPr>
            </w:pPr>
            <w:r>
              <w:rPr>
                <w:rFonts w:ascii="宋体" w:hAnsi="宋体" w:cs="宋体" w:hint="eastAsia"/>
                <w:bCs/>
                <w:sz w:val="24"/>
              </w:rPr>
              <w:t>按照《政府采购质疑和投诉办法》（中华人民共和国财政部令第94号）的规定，潜在供应商认为招标投标活动不符合法律、行政法规规定的，须在法定时间内以“质疑”的形式提出。</w:t>
            </w:r>
          </w:p>
          <w:p w:rsidR="000B5C87" w:rsidRDefault="008E4631" w:rsidP="009D145F">
            <w:pPr>
              <w:spacing w:line="320" w:lineRule="exact"/>
              <w:ind w:right="113" w:firstLineChars="0" w:firstLine="0"/>
              <w:jc w:val="left"/>
              <w:rPr>
                <w:rFonts w:ascii="宋体" w:hAnsi="宋体" w:cs="宋体"/>
                <w:bCs/>
                <w:sz w:val="24"/>
              </w:rPr>
            </w:pPr>
            <w:r>
              <w:rPr>
                <w:rFonts w:ascii="宋体" w:hAnsi="宋体" w:cs="宋体" w:hint="eastAsia"/>
                <w:b/>
                <w:bCs/>
                <w:sz w:val="24"/>
              </w:rPr>
              <w:t>注：</w:t>
            </w:r>
            <w:r>
              <w:rPr>
                <w:rFonts w:ascii="宋体" w:hAnsi="宋体" w:cs="宋体"/>
                <w:b/>
                <w:bCs/>
                <w:sz w:val="24"/>
              </w:rPr>
              <w:t>投标供应商应在法定质疑期内一次性提出针对同一采购程序环节的质疑。</w:t>
            </w:r>
          </w:p>
          <w:p w:rsidR="000B5C87" w:rsidRDefault="008E4631" w:rsidP="009D145F">
            <w:pPr>
              <w:spacing w:line="320" w:lineRule="exact"/>
              <w:ind w:right="113" w:firstLineChars="0" w:firstLine="0"/>
              <w:jc w:val="left"/>
              <w:rPr>
                <w:rFonts w:ascii="宋体" w:hAnsi="宋体" w:cs="宋体"/>
                <w:bCs/>
                <w:sz w:val="24"/>
              </w:rPr>
            </w:pPr>
            <w:r>
              <w:rPr>
                <w:rFonts w:ascii="宋体" w:hAnsi="宋体" w:cs="宋体" w:hint="eastAsia"/>
                <w:bCs/>
                <w:sz w:val="24"/>
              </w:rPr>
              <w:t>2.投诉</w:t>
            </w:r>
          </w:p>
          <w:p w:rsidR="000B5C87" w:rsidRDefault="008E4631" w:rsidP="009D145F">
            <w:pPr>
              <w:spacing w:line="320" w:lineRule="exact"/>
              <w:ind w:right="113" w:firstLineChars="0" w:firstLine="0"/>
              <w:jc w:val="left"/>
              <w:rPr>
                <w:rFonts w:ascii="宋体" w:hAnsi="宋体" w:cs="宋体"/>
                <w:sz w:val="24"/>
              </w:rPr>
            </w:pPr>
            <w:r>
              <w:rPr>
                <w:rFonts w:ascii="宋体" w:hAnsi="宋体" w:cs="宋体" w:hint="eastAsia"/>
                <w:bCs/>
                <w:sz w:val="24"/>
              </w:rPr>
              <w:t>按照《政府采购质疑和投诉办法》（中华人民共和国财政部令第94号）的规定，潜在供应商在收到质疑回复不满意或采购人及采购代理机构未在质疑规定时间内</w:t>
            </w:r>
            <w:proofErr w:type="gramStart"/>
            <w:r>
              <w:rPr>
                <w:rFonts w:ascii="宋体" w:hAnsi="宋体" w:cs="宋体" w:hint="eastAsia"/>
                <w:bCs/>
                <w:sz w:val="24"/>
              </w:rPr>
              <w:t>作出</w:t>
            </w:r>
            <w:proofErr w:type="gramEnd"/>
            <w:r>
              <w:rPr>
                <w:rFonts w:ascii="宋体" w:hAnsi="宋体" w:cs="宋体" w:hint="eastAsia"/>
                <w:bCs/>
                <w:sz w:val="24"/>
              </w:rPr>
              <w:t>答复的，可以在答复期满后15个工作日内提起投诉。</w:t>
            </w:r>
          </w:p>
        </w:tc>
      </w:tr>
    </w:tbl>
    <w:p w:rsidR="000B5C87" w:rsidRDefault="008E4631">
      <w:pPr>
        <w:pStyle w:val="2"/>
        <w:spacing w:line="360" w:lineRule="exact"/>
        <w:ind w:firstLine="482"/>
        <w:rPr>
          <w:rFonts w:ascii="宋体" w:eastAsia="宋体" w:hAnsi="宋体" w:cs="宋体"/>
          <w:szCs w:val="24"/>
        </w:rPr>
      </w:pPr>
      <w:bookmarkStart w:id="70" w:name="_Toc15854"/>
      <w:r>
        <w:rPr>
          <w:rFonts w:ascii="宋体" w:eastAsia="宋体" w:hAnsi="宋体" w:cs="宋体" w:hint="eastAsia"/>
          <w:szCs w:val="24"/>
        </w:rPr>
        <w:t>1.总则</w:t>
      </w:r>
      <w:bookmarkEnd w:id="70"/>
    </w:p>
    <w:p w:rsidR="000B5C87" w:rsidRDefault="008E4631">
      <w:pPr>
        <w:pStyle w:val="2"/>
        <w:spacing w:line="360" w:lineRule="exact"/>
        <w:ind w:firstLine="482"/>
        <w:rPr>
          <w:rFonts w:ascii="宋体" w:eastAsia="宋体" w:hAnsi="宋体" w:cs="宋体"/>
          <w:szCs w:val="24"/>
        </w:rPr>
      </w:pPr>
      <w:bookmarkStart w:id="71" w:name="_Toc6397"/>
      <w:r>
        <w:rPr>
          <w:rFonts w:ascii="宋体" w:eastAsia="宋体" w:hAnsi="宋体" w:cs="宋体" w:hint="eastAsia"/>
          <w:szCs w:val="24"/>
        </w:rPr>
        <w:t>1.1项目概况</w:t>
      </w:r>
      <w:bookmarkEnd w:id="71"/>
    </w:p>
    <w:p w:rsidR="000B5C87" w:rsidRDefault="008E4631">
      <w:pPr>
        <w:spacing w:line="360" w:lineRule="exact"/>
        <w:ind w:firstLine="480"/>
        <w:rPr>
          <w:rFonts w:ascii="宋体" w:hAnsi="宋体" w:cs="宋体"/>
          <w:sz w:val="24"/>
        </w:rPr>
      </w:pPr>
      <w:r>
        <w:rPr>
          <w:rFonts w:ascii="宋体" w:hAnsi="宋体" w:cs="宋体" w:hint="eastAsia"/>
          <w:sz w:val="24"/>
        </w:rPr>
        <w:t>1.1.1根据《中华人民共和国政府采购法》《中华人民共和国民法典》《中华人民共和国政府采购法实施条例》《政府采购货物和服务招标投标管理办法》（财政部令第87号）等有关法律、法规和规章的规定，本项目已具备招标条件，现对本项目进行公开招标。</w:t>
      </w:r>
    </w:p>
    <w:p w:rsidR="000B5C87" w:rsidRDefault="008E4631">
      <w:pPr>
        <w:spacing w:line="360" w:lineRule="exact"/>
        <w:ind w:firstLine="480"/>
        <w:rPr>
          <w:rFonts w:ascii="宋体" w:hAnsi="宋体" w:cs="宋体"/>
          <w:sz w:val="24"/>
        </w:rPr>
      </w:pPr>
      <w:r>
        <w:rPr>
          <w:rFonts w:ascii="宋体" w:hAnsi="宋体" w:cs="宋体" w:hint="eastAsia"/>
          <w:sz w:val="24"/>
        </w:rPr>
        <w:t>1.1.2本招标项目采购人：见投标供应商须知前附表。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1.1.3本项目采购代理机构：见投标供应商须知前附表。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1.1.4本招标项目名称：见投标供应商须知前附表。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1.1.5本</w:t>
      </w:r>
      <w:proofErr w:type="gramStart"/>
      <w:r>
        <w:rPr>
          <w:rFonts w:ascii="宋体" w:hAnsi="宋体" w:cs="宋体" w:hint="eastAsia"/>
          <w:sz w:val="24"/>
        </w:rPr>
        <w:t>项目项目</w:t>
      </w:r>
      <w:proofErr w:type="gramEnd"/>
      <w:r>
        <w:rPr>
          <w:rFonts w:ascii="宋体" w:hAnsi="宋体" w:cs="宋体" w:hint="eastAsia"/>
          <w:sz w:val="24"/>
        </w:rPr>
        <w:t>地点：见投标供应商须知前附表。</w:t>
      </w:r>
    </w:p>
    <w:p w:rsidR="000B5C87" w:rsidRDefault="008E4631">
      <w:pPr>
        <w:spacing w:line="360" w:lineRule="exact"/>
        <w:ind w:firstLine="480"/>
        <w:rPr>
          <w:rFonts w:ascii="宋体" w:hAnsi="宋体" w:cs="宋体"/>
          <w:sz w:val="24"/>
        </w:rPr>
      </w:pPr>
      <w:r>
        <w:rPr>
          <w:rFonts w:ascii="宋体" w:hAnsi="宋体" w:hint="eastAsia"/>
          <w:sz w:val="24"/>
        </w:rPr>
        <w:t>1.1.6</w:t>
      </w:r>
      <w:r>
        <w:rPr>
          <w:rFonts w:ascii="宋体" w:hAnsi="宋体"/>
          <w:sz w:val="24"/>
        </w:rPr>
        <w:t>本招标</w:t>
      </w:r>
      <w:r>
        <w:rPr>
          <w:rFonts w:ascii="宋体" w:hAnsi="宋体" w:hint="eastAsia"/>
          <w:sz w:val="24"/>
        </w:rPr>
        <w:t>项目投标供应商：即为参加本次招标投标活动的投标供应商。</w:t>
      </w:r>
    </w:p>
    <w:p w:rsidR="000B5C87" w:rsidRDefault="008E4631">
      <w:pPr>
        <w:pStyle w:val="2"/>
        <w:spacing w:line="360" w:lineRule="exact"/>
        <w:ind w:firstLine="482"/>
        <w:rPr>
          <w:rFonts w:ascii="宋体" w:eastAsia="宋体" w:hAnsi="宋体" w:cs="宋体"/>
          <w:szCs w:val="24"/>
        </w:rPr>
      </w:pPr>
      <w:bookmarkStart w:id="72" w:name="_Toc5467"/>
      <w:r>
        <w:rPr>
          <w:rFonts w:ascii="宋体" w:eastAsia="宋体" w:hAnsi="宋体" w:cs="宋体" w:hint="eastAsia"/>
          <w:szCs w:val="24"/>
        </w:rPr>
        <w:t>1.2资金来源和落实情况</w:t>
      </w:r>
      <w:bookmarkEnd w:id="72"/>
    </w:p>
    <w:p w:rsidR="000B5C87" w:rsidRDefault="008E4631">
      <w:pPr>
        <w:spacing w:line="360" w:lineRule="exact"/>
        <w:ind w:firstLine="480"/>
        <w:rPr>
          <w:rFonts w:ascii="宋体" w:hAnsi="宋体" w:cs="宋体"/>
          <w:sz w:val="24"/>
        </w:rPr>
      </w:pPr>
      <w:r>
        <w:rPr>
          <w:rFonts w:ascii="宋体" w:hAnsi="宋体" w:cs="宋体" w:hint="eastAsia"/>
          <w:sz w:val="24"/>
        </w:rPr>
        <w:t>1.2.1本招标项目的资金来源：见投标供应商须知前附表。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1.2.2本招标项目的出资比例：见投标供应商须知前附表。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1.2.3本招标项目的资金落实情况：见投标供应商须知前附表。</w:t>
      </w:r>
    </w:p>
    <w:p w:rsidR="000B5C87" w:rsidRDefault="008E4631">
      <w:pPr>
        <w:pStyle w:val="2"/>
        <w:spacing w:line="360" w:lineRule="exact"/>
        <w:ind w:firstLine="482"/>
        <w:rPr>
          <w:rFonts w:ascii="宋体" w:eastAsia="宋体" w:hAnsi="宋体" w:cs="宋体"/>
          <w:szCs w:val="24"/>
        </w:rPr>
      </w:pPr>
      <w:bookmarkStart w:id="73" w:name="_Toc31562"/>
      <w:r>
        <w:rPr>
          <w:rFonts w:ascii="宋体" w:eastAsia="宋体" w:hAnsi="宋体" w:cs="宋体" w:hint="eastAsia"/>
          <w:szCs w:val="24"/>
        </w:rPr>
        <w:t>1.3采购需求、合同履行期限和质量要求、服务、验收标准</w:t>
      </w:r>
      <w:bookmarkEnd w:id="73"/>
    </w:p>
    <w:p w:rsidR="000B5C87" w:rsidRDefault="008E4631">
      <w:pPr>
        <w:spacing w:line="360" w:lineRule="exact"/>
        <w:ind w:firstLine="480"/>
        <w:rPr>
          <w:rFonts w:ascii="宋体" w:hAnsi="宋体" w:cs="宋体"/>
          <w:sz w:val="24"/>
        </w:rPr>
      </w:pPr>
      <w:r>
        <w:rPr>
          <w:rFonts w:ascii="宋体" w:hAnsi="宋体" w:cs="宋体" w:hint="eastAsia"/>
          <w:sz w:val="24"/>
        </w:rPr>
        <w:t>1.3.1本项目的采购需求：见投标供应商须知前附表。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1.3.2本项目的合同履行期限：见投标供应商须知前附表。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1.3.3本项目的质量要求：见投标供应商须知前附表。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1.3.4本项目的服务标准：见投标供应商须知前附表。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1.3.5本项目的验收标准：见投标供应商须知前附表。</w:t>
      </w:r>
    </w:p>
    <w:p w:rsidR="000B5C87" w:rsidRDefault="008E4631">
      <w:pPr>
        <w:pStyle w:val="2"/>
        <w:spacing w:line="360" w:lineRule="exact"/>
        <w:ind w:firstLine="482"/>
        <w:rPr>
          <w:rFonts w:ascii="宋体" w:eastAsia="宋体" w:hAnsi="宋体" w:cs="宋体"/>
          <w:szCs w:val="24"/>
        </w:rPr>
      </w:pPr>
      <w:bookmarkStart w:id="74" w:name="_Toc27988"/>
      <w:r>
        <w:rPr>
          <w:rFonts w:ascii="宋体" w:eastAsia="宋体" w:hAnsi="宋体" w:cs="宋体" w:hint="eastAsia"/>
          <w:szCs w:val="24"/>
        </w:rPr>
        <w:t>1.4投标供应商资格要求</w:t>
      </w:r>
      <w:bookmarkEnd w:id="74"/>
    </w:p>
    <w:p w:rsidR="000B5C87" w:rsidRDefault="008E4631">
      <w:pPr>
        <w:spacing w:line="360" w:lineRule="exact"/>
        <w:ind w:firstLine="480"/>
        <w:rPr>
          <w:rFonts w:ascii="宋体" w:hAnsi="宋体" w:cs="宋体"/>
          <w:sz w:val="24"/>
        </w:rPr>
      </w:pPr>
      <w:r>
        <w:rPr>
          <w:rFonts w:ascii="宋体" w:hAnsi="宋体" w:cs="宋体" w:hint="eastAsia"/>
          <w:sz w:val="24"/>
        </w:rPr>
        <w:t>1.4.1投标供应商应具备承担本项目的资质条件、能力和信誉。</w:t>
      </w:r>
    </w:p>
    <w:p w:rsidR="000B5C87" w:rsidRDefault="008E4631">
      <w:pPr>
        <w:spacing w:line="360" w:lineRule="exact"/>
        <w:ind w:firstLine="480"/>
        <w:rPr>
          <w:rFonts w:ascii="宋体" w:hAnsi="宋体" w:cs="宋体"/>
          <w:sz w:val="24"/>
        </w:rPr>
      </w:pPr>
      <w:r>
        <w:rPr>
          <w:rFonts w:ascii="宋体" w:hAnsi="宋体" w:cs="宋体" w:hint="eastAsia"/>
          <w:sz w:val="24"/>
        </w:rPr>
        <w:t>⑴.满足《中华人民共和国政府采购法》第二十二条规定：见投标供应商须知前附表。</w:t>
      </w:r>
    </w:p>
    <w:p w:rsidR="000B5C87" w:rsidRDefault="008E4631">
      <w:pPr>
        <w:spacing w:line="360" w:lineRule="exact"/>
        <w:ind w:firstLine="480"/>
        <w:rPr>
          <w:rFonts w:ascii="宋体" w:hAnsi="宋体" w:cs="宋体"/>
          <w:sz w:val="24"/>
          <w:u w:val="single"/>
        </w:rPr>
      </w:pPr>
      <w:r>
        <w:rPr>
          <w:rFonts w:ascii="宋体" w:hAnsi="宋体" w:cs="宋体" w:hint="eastAsia"/>
          <w:sz w:val="24"/>
        </w:rPr>
        <w:t>⑵.落实政府采购政策需满足的资格要求：见投标供应商须知前附表。</w:t>
      </w:r>
    </w:p>
    <w:p w:rsidR="000B5C87" w:rsidRDefault="008E4631">
      <w:pPr>
        <w:spacing w:line="360" w:lineRule="exact"/>
        <w:ind w:firstLine="480"/>
        <w:rPr>
          <w:rFonts w:ascii="宋体" w:hAnsi="宋体" w:cs="宋体"/>
          <w:sz w:val="24"/>
          <w:u w:val="single"/>
        </w:rPr>
      </w:pPr>
      <w:r>
        <w:rPr>
          <w:rFonts w:ascii="宋体" w:hAnsi="宋体" w:cs="宋体" w:hint="eastAsia"/>
          <w:sz w:val="24"/>
        </w:rPr>
        <w:t>⑶.本项目的特定资格要求：见投标供应商须知前附表。</w:t>
      </w:r>
    </w:p>
    <w:p w:rsidR="000B5C87" w:rsidRDefault="008E4631">
      <w:pPr>
        <w:spacing w:line="360" w:lineRule="exact"/>
        <w:ind w:firstLine="482"/>
        <w:rPr>
          <w:rFonts w:ascii="宋体" w:hAnsi="宋体" w:cs="宋体"/>
          <w:sz w:val="24"/>
        </w:rPr>
      </w:pPr>
      <w:r>
        <w:rPr>
          <w:rFonts w:ascii="宋体" w:hAnsi="宋体" w:cs="宋体" w:hint="eastAsia"/>
          <w:b/>
          <w:sz w:val="24"/>
        </w:rPr>
        <w:t>注：以上资料有有效期的，须在有效期内</w:t>
      </w:r>
    </w:p>
    <w:p w:rsidR="000B5C87" w:rsidRDefault="008E4631">
      <w:pPr>
        <w:spacing w:line="360" w:lineRule="exact"/>
        <w:ind w:firstLine="480"/>
        <w:rPr>
          <w:rFonts w:ascii="宋体" w:hAnsi="宋体" w:cs="宋体"/>
          <w:sz w:val="24"/>
        </w:rPr>
      </w:pPr>
      <w:r>
        <w:rPr>
          <w:rFonts w:ascii="宋体" w:hAnsi="宋体" w:cs="宋体" w:hint="eastAsia"/>
          <w:sz w:val="24"/>
        </w:rPr>
        <w:t>1.4.2本项目不接受联合体的投标。</w:t>
      </w:r>
    </w:p>
    <w:p w:rsidR="000B5C87" w:rsidRDefault="008E4631">
      <w:pPr>
        <w:spacing w:line="360" w:lineRule="exact"/>
        <w:ind w:firstLine="482"/>
        <w:rPr>
          <w:rFonts w:ascii="宋体" w:hAnsi="宋体" w:cs="宋体"/>
          <w:b/>
          <w:bCs/>
          <w:sz w:val="24"/>
        </w:rPr>
      </w:pPr>
      <w:r>
        <w:rPr>
          <w:rFonts w:ascii="宋体" w:hAnsi="宋体" w:cs="宋体" w:hint="eastAsia"/>
          <w:b/>
          <w:bCs/>
          <w:sz w:val="24"/>
        </w:rPr>
        <w:t>1.4.3投标供应商不得存在下列情形之一：</w:t>
      </w:r>
    </w:p>
    <w:p w:rsidR="000B5C87" w:rsidRDefault="008E4631">
      <w:pPr>
        <w:spacing w:line="360" w:lineRule="exact"/>
        <w:ind w:firstLine="480"/>
        <w:rPr>
          <w:rFonts w:ascii="宋体" w:hAnsi="宋体" w:cs="宋体"/>
          <w:sz w:val="24"/>
        </w:rPr>
      </w:pPr>
      <w:r>
        <w:rPr>
          <w:rFonts w:ascii="宋体" w:hAnsi="宋体" w:cs="宋体" w:hint="eastAsia"/>
          <w:sz w:val="24"/>
        </w:rPr>
        <w:t>⑴为采购人不具有独立法人资格的附属机构（单位）；</w:t>
      </w:r>
    </w:p>
    <w:p w:rsidR="000B5C87" w:rsidRDefault="008E4631">
      <w:pPr>
        <w:spacing w:line="360" w:lineRule="exact"/>
        <w:ind w:firstLine="480"/>
        <w:rPr>
          <w:rFonts w:ascii="宋体" w:hAnsi="宋体" w:cs="宋体"/>
          <w:sz w:val="24"/>
        </w:rPr>
      </w:pPr>
      <w:r>
        <w:rPr>
          <w:rFonts w:ascii="宋体" w:hAnsi="宋体" w:cs="宋体" w:hint="eastAsia"/>
          <w:sz w:val="24"/>
        </w:rPr>
        <w:t>⑵为本项目前期准备提供咨询服务的；</w:t>
      </w:r>
    </w:p>
    <w:p w:rsidR="000B5C87" w:rsidRDefault="008E4631">
      <w:pPr>
        <w:spacing w:line="360" w:lineRule="exact"/>
        <w:ind w:firstLine="480"/>
        <w:rPr>
          <w:rFonts w:ascii="宋体" w:hAnsi="宋体" w:cs="宋体"/>
          <w:sz w:val="24"/>
        </w:rPr>
      </w:pPr>
      <w:r>
        <w:rPr>
          <w:rFonts w:ascii="宋体" w:hAnsi="宋体" w:cs="宋体" w:hint="eastAsia"/>
          <w:sz w:val="24"/>
        </w:rPr>
        <w:t>⑶为本项目提供招标代理服务的；</w:t>
      </w:r>
    </w:p>
    <w:p w:rsidR="000B5C87" w:rsidRDefault="008E4631">
      <w:pPr>
        <w:spacing w:line="360" w:lineRule="exact"/>
        <w:ind w:firstLine="480"/>
        <w:rPr>
          <w:rFonts w:ascii="宋体" w:hAnsi="宋体" w:cs="宋体"/>
          <w:sz w:val="24"/>
        </w:rPr>
      </w:pPr>
      <w:r>
        <w:rPr>
          <w:rFonts w:ascii="宋体" w:hAnsi="宋体" w:cs="宋体" w:hint="eastAsia"/>
          <w:sz w:val="24"/>
        </w:rPr>
        <w:t>⑷与本项目的采购代理机构同为一个法定代表人的；</w:t>
      </w:r>
    </w:p>
    <w:p w:rsidR="000B5C87" w:rsidRDefault="008E4631">
      <w:pPr>
        <w:spacing w:line="360" w:lineRule="exact"/>
        <w:ind w:firstLine="480"/>
        <w:rPr>
          <w:rFonts w:ascii="宋体" w:hAnsi="宋体" w:cs="宋体"/>
          <w:sz w:val="24"/>
        </w:rPr>
      </w:pPr>
      <w:r>
        <w:rPr>
          <w:rFonts w:ascii="宋体" w:hAnsi="宋体" w:cs="宋体" w:hint="eastAsia"/>
          <w:sz w:val="24"/>
        </w:rPr>
        <w:t>⑸与本项目的采购代理机构相互控股或参股的；</w:t>
      </w:r>
    </w:p>
    <w:p w:rsidR="000B5C87" w:rsidRDefault="008E4631">
      <w:pPr>
        <w:spacing w:line="360" w:lineRule="exact"/>
        <w:ind w:firstLine="480"/>
        <w:rPr>
          <w:rFonts w:ascii="宋体" w:hAnsi="宋体" w:cs="宋体"/>
          <w:sz w:val="24"/>
        </w:rPr>
      </w:pPr>
      <w:r>
        <w:rPr>
          <w:rFonts w:ascii="宋体" w:hAnsi="宋体" w:cs="宋体" w:hint="eastAsia"/>
          <w:sz w:val="24"/>
        </w:rPr>
        <w:t>⑹与本项目的采购代理机构相互任职或工作的；</w:t>
      </w:r>
    </w:p>
    <w:p w:rsidR="000B5C87" w:rsidRDefault="008E4631">
      <w:pPr>
        <w:spacing w:line="360" w:lineRule="exact"/>
        <w:ind w:firstLine="480"/>
        <w:rPr>
          <w:rFonts w:ascii="宋体" w:hAnsi="宋体" w:cs="宋体"/>
          <w:sz w:val="24"/>
        </w:rPr>
      </w:pPr>
      <w:r>
        <w:rPr>
          <w:rFonts w:ascii="宋体" w:hAnsi="宋体" w:cs="宋体" w:hint="eastAsia"/>
          <w:sz w:val="24"/>
        </w:rPr>
        <w:t>⑺被责令停业的；</w:t>
      </w:r>
    </w:p>
    <w:p w:rsidR="000B5C87" w:rsidRDefault="008E4631">
      <w:pPr>
        <w:spacing w:line="360" w:lineRule="exact"/>
        <w:ind w:firstLine="480"/>
        <w:rPr>
          <w:rFonts w:ascii="宋体" w:hAnsi="宋体" w:cs="宋体"/>
          <w:sz w:val="24"/>
        </w:rPr>
      </w:pPr>
      <w:r>
        <w:rPr>
          <w:rFonts w:ascii="宋体" w:hAnsi="宋体" w:cs="宋体" w:hint="eastAsia"/>
          <w:sz w:val="24"/>
        </w:rPr>
        <w:t>⑻被暂停或取消投标资格的；</w:t>
      </w:r>
    </w:p>
    <w:p w:rsidR="000B5C87" w:rsidRDefault="008E4631">
      <w:pPr>
        <w:spacing w:line="360" w:lineRule="exact"/>
        <w:ind w:firstLine="480"/>
        <w:rPr>
          <w:rFonts w:ascii="宋体" w:hAnsi="宋体" w:cs="宋体"/>
          <w:sz w:val="24"/>
        </w:rPr>
      </w:pPr>
      <w:r>
        <w:rPr>
          <w:rFonts w:ascii="宋体" w:hAnsi="宋体" w:cs="宋体" w:hint="eastAsia"/>
          <w:sz w:val="24"/>
        </w:rPr>
        <w:t>⑼财产被接管或冻结的；</w:t>
      </w:r>
    </w:p>
    <w:p w:rsidR="000B5C87" w:rsidRDefault="008E4631">
      <w:pPr>
        <w:spacing w:line="360" w:lineRule="exact"/>
        <w:ind w:firstLine="480"/>
        <w:rPr>
          <w:rFonts w:ascii="宋体" w:hAnsi="宋体" w:cs="宋体"/>
          <w:sz w:val="24"/>
        </w:rPr>
      </w:pPr>
      <w:r>
        <w:rPr>
          <w:rFonts w:ascii="宋体" w:hAnsi="宋体" w:cs="宋体" w:hint="eastAsia"/>
          <w:sz w:val="24"/>
        </w:rPr>
        <w:t>⑽在最近三年内有骗取中标或严重违约或重大服务质量问题的。</w:t>
      </w:r>
    </w:p>
    <w:p w:rsidR="000B5C87" w:rsidRDefault="008E4631">
      <w:pPr>
        <w:pStyle w:val="2"/>
        <w:spacing w:line="360" w:lineRule="exact"/>
        <w:ind w:firstLine="482"/>
        <w:rPr>
          <w:rFonts w:ascii="宋体" w:eastAsia="宋体" w:hAnsi="宋体" w:cs="宋体"/>
          <w:szCs w:val="24"/>
        </w:rPr>
      </w:pPr>
      <w:bookmarkStart w:id="75" w:name="_Toc19684"/>
      <w:r>
        <w:rPr>
          <w:rFonts w:ascii="宋体" w:eastAsia="宋体" w:hAnsi="宋体" w:cs="宋体" w:hint="eastAsia"/>
          <w:szCs w:val="24"/>
        </w:rPr>
        <w:t>1.5费用承担</w:t>
      </w:r>
      <w:bookmarkEnd w:id="75"/>
    </w:p>
    <w:p w:rsidR="000B5C87" w:rsidRDefault="008E4631">
      <w:pPr>
        <w:spacing w:line="360" w:lineRule="exact"/>
        <w:ind w:firstLine="482"/>
        <w:rPr>
          <w:rFonts w:ascii="宋体" w:hAnsi="宋体" w:cs="宋体"/>
          <w:sz w:val="24"/>
        </w:rPr>
      </w:pPr>
      <w:r>
        <w:rPr>
          <w:rFonts w:ascii="宋体" w:hAnsi="宋体" w:cs="宋体" w:hint="eastAsia"/>
          <w:b/>
          <w:sz w:val="24"/>
        </w:rPr>
        <w:t>1.5.1投标供应商应承</w:t>
      </w:r>
      <w:proofErr w:type="gramStart"/>
      <w:r>
        <w:rPr>
          <w:rFonts w:ascii="宋体" w:hAnsi="宋体" w:cs="宋体" w:hint="eastAsia"/>
          <w:b/>
          <w:sz w:val="24"/>
        </w:rPr>
        <w:t>担参加</w:t>
      </w:r>
      <w:proofErr w:type="gramEnd"/>
      <w:r>
        <w:rPr>
          <w:rFonts w:ascii="宋体" w:hAnsi="宋体" w:cs="宋体" w:hint="eastAsia"/>
          <w:b/>
          <w:sz w:val="24"/>
        </w:rPr>
        <w:t>投标活动全过程发生的一切费用。</w:t>
      </w:r>
      <w:bookmarkStart w:id="76" w:name="OLE_LINK19"/>
      <w:bookmarkStart w:id="77" w:name="OLE_LINK18"/>
      <w:r>
        <w:rPr>
          <w:rFonts w:ascii="宋体" w:hAnsi="宋体" w:cs="宋体" w:hint="eastAsia"/>
          <w:b/>
          <w:sz w:val="24"/>
        </w:rPr>
        <w:t>根据</w:t>
      </w:r>
      <w:proofErr w:type="gramStart"/>
      <w:r>
        <w:rPr>
          <w:rFonts w:ascii="宋体" w:hAnsi="宋体" w:cs="宋体" w:hint="eastAsia"/>
          <w:b/>
          <w:sz w:val="24"/>
        </w:rPr>
        <w:t>发改价格</w:t>
      </w:r>
      <w:proofErr w:type="gramEnd"/>
      <w:r>
        <w:rPr>
          <w:rFonts w:ascii="宋体" w:hAnsi="宋体" w:cs="宋体" w:hint="eastAsia"/>
          <w:b/>
          <w:sz w:val="24"/>
        </w:rPr>
        <w:t>[2015]299号文件《国家发展改革委关于进一步放开建设项目专业服务价格的通知》精神</w:t>
      </w:r>
      <w:bookmarkEnd w:id="76"/>
      <w:bookmarkEnd w:id="77"/>
      <w:r>
        <w:rPr>
          <w:rFonts w:ascii="宋体" w:hAnsi="宋体" w:cs="宋体" w:hint="eastAsia"/>
          <w:b/>
          <w:sz w:val="24"/>
        </w:rPr>
        <w:t>，中标供应商还应当承担本项目的中标服务费¥54000.00元（大写：</w:t>
      </w:r>
      <w:proofErr w:type="gramStart"/>
      <w:r>
        <w:rPr>
          <w:rFonts w:ascii="宋体" w:hAnsi="宋体" w:cs="宋体" w:hint="eastAsia"/>
          <w:b/>
          <w:sz w:val="24"/>
        </w:rPr>
        <w:t>伍万肆仟</w:t>
      </w:r>
      <w:proofErr w:type="gramEnd"/>
      <w:r>
        <w:rPr>
          <w:rFonts w:ascii="宋体" w:hAnsi="宋体" w:cs="宋体" w:hint="eastAsia"/>
          <w:b/>
          <w:sz w:val="24"/>
        </w:rPr>
        <w:t>元整）。</w:t>
      </w:r>
    </w:p>
    <w:p w:rsidR="000B5C87" w:rsidRDefault="008E4631">
      <w:pPr>
        <w:pStyle w:val="2"/>
        <w:spacing w:line="360" w:lineRule="exact"/>
        <w:ind w:firstLine="482"/>
        <w:rPr>
          <w:rFonts w:ascii="宋体" w:eastAsia="宋体" w:hAnsi="宋体" w:cs="宋体"/>
          <w:szCs w:val="24"/>
        </w:rPr>
      </w:pPr>
      <w:bookmarkStart w:id="78" w:name="_Toc27038"/>
      <w:r>
        <w:rPr>
          <w:rFonts w:ascii="宋体" w:eastAsia="宋体" w:hAnsi="宋体" w:cs="宋体" w:hint="eastAsia"/>
          <w:szCs w:val="24"/>
        </w:rPr>
        <w:t>1.6保密</w:t>
      </w:r>
      <w:bookmarkEnd w:id="78"/>
    </w:p>
    <w:p w:rsidR="000B5C87" w:rsidRDefault="008E4631">
      <w:pPr>
        <w:spacing w:line="360" w:lineRule="exact"/>
        <w:ind w:firstLine="480"/>
        <w:rPr>
          <w:rFonts w:ascii="宋体" w:hAnsi="宋体" w:cs="宋体"/>
          <w:sz w:val="24"/>
        </w:rPr>
      </w:pPr>
      <w:r>
        <w:rPr>
          <w:rFonts w:ascii="宋体" w:hAnsi="宋体" w:cs="宋体" w:hint="eastAsia"/>
          <w:sz w:val="24"/>
        </w:rPr>
        <w:t>参与招标投标活动的各方应对招标文件和投标文件中的商业和技术等秘密保密，违者应对由此造成的后果承担法律责任。</w:t>
      </w:r>
    </w:p>
    <w:p w:rsidR="000B5C87" w:rsidRDefault="008E4631">
      <w:pPr>
        <w:pStyle w:val="2"/>
        <w:spacing w:line="360" w:lineRule="exact"/>
        <w:ind w:firstLine="482"/>
        <w:rPr>
          <w:rFonts w:ascii="宋体" w:eastAsia="宋体" w:hAnsi="宋体" w:cs="宋体"/>
          <w:szCs w:val="24"/>
        </w:rPr>
      </w:pPr>
      <w:bookmarkStart w:id="79" w:name="_Toc3038"/>
      <w:r>
        <w:rPr>
          <w:rFonts w:ascii="宋体" w:eastAsia="宋体" w:hAnsi="宋体" w:cs="宋体" w:hint="eastAsia"/>
          <w:szCs w:val="24"/>
        </w:rPr>
        <w:t>1.7语言文字</w:t>
      </w:r>
      <w:bookmarkEnd w:id="79"/>
    </w:p>
    <w:p w:rsidR="000B5C87" w:rsidRDefault="008E4631">
      <w:pPr>
        <w:spacing w:line="360" w:lineRule="exact"/>
        <w:ind w:firstLine="480"/>
        <w:rPr>
          <w:rFonts w:ascii="宋体" w:hAnsi="宋体" w:cs="宋体"/>
          <w:sz w:val="24"/>
        </w:rPr>
      </w:pPr>
      <w:r>
        <w:rPr>
          <w:rFonts w:ascii="宋体" w:hAnsi="宋体" w:cs="宋体" w:hint="eastAsia"/>
          <w:sz w:val="24"/>
        </w:rPr>
        <w:t>除专用术语外，与招标投标有关的语言均使用中文。必要时专用术语应附有中文注释。</w:t>
      </w:r>
    </w:p>
    <w:p w:rsidR="000B5C87" w:rsidRDefault="008E4631">
      <w:pPr>
        <w:pStyle w:val="2"/>
        <w:spacing w:line="360" w:lineRule="exact"/>
        <w:ind w:firstLine="482"/>
        <w:rPr>
          <w:rFonts w:ascii="宋体" w:eastAsia="宋体" w:hAnsi="宋体" w:cs="宋体"/>
          <w:szCs w:val="24"/>
        </w:rPr>
      </w:pPr>
      <w:bookmarkStart w:id="80" w:name="_Toc31681"/>
      <w:r>
        <w:rPr>
          <w:rFonts w:ascii="宋体" w:eastAsia="宋体" w:hAnsi="宋体" w:cs="宋体" w:hint="eastAsia"/>
          <w:szCs w:val="24"/>
        </w:rPr>
        <w:t>1.8计量单位</w:t>
      </w:r>
      <w:bookmarkEnd w:id="80"/>
    </w:p>
    <w:p w:rsidR="000B5C87" w:rsidRDefault="008E4631">
      <w:pPr>
        <w:spacing w:line="360" w:lineRule="exact"/>
        <w:ind w:firstLine="480"/>
        <w:rPr>
          <w:rFonts w:ascii="宋体" w:hAnsi="宋体" w:cs="宋体"/>
          <w:sz w:val="24"/>
        </w:rPr>
      </w:pPr>
      <w:r>
        <w:rPr>
          <w:rFonts w:ascii="宋体" w:hAnsi="宋体" w:cs="宋体" w:hint="eastAsia"/>
          <w:sz w:val="24"/>
        </w:rPr>
        <w:t>所有计量均采用中华人民共和国法定计量单位。</w:t>
      </w:r>
    </w:p>
    <w:p w:rsidR="000B5C87" w:rsidRDefault="008E4631">
      <w:pPr>
        <w:pStyle w:val="2"/>
        <w:spacing w:line="360" w:lineRule="exact"/>
        <w:ind w:firstLine="482"/>
        <w:rPr>
          <w:rFonts w:ascii="宋体" w:eastAsia="宋体" w:hAnsi="宋体" w:cs="宋体"/>
          <w:szCs w:val="24"/>
        </w:rPr>
      </w:pPr>
      <w:bookmarkStart w:id="81" w:name="_Toc10337"/>
      <w:r>
        <w:rPr>
          <w:rFonts w:ascii="宋体" w:eastAsia="宋体" w:hAnsi="宋体" w:cs="宋体" w:hint="eastAsia"/>
          <w:szCs w:val="24"/>
        </w:rPr>
        <w:t>1.9踏勘现场</w:t>
      </w:r>
      <w:bookmarkEnd w:id="81"/>
    </w:p>
    <w:p w:rsidR="000B5C87" w:rsidRDefault="008E4631">
      <w:pPr>
        <w:spacing w:line="360" w:lineRule="exact"/>
        <w:ind w:firstLine="480"/>
        <w:rPr>
          <w:rFonts w:ascii="宋体" w:hAnsi="宋体" w:cs="宋体"/>
          <w:sz w:val="24"/>
        </w:rPr>
      </w:pPr>
      <w:r>
        <w:rPr>
          <w:rFonts w:ascii="宋体" w:hAnsi="宋体" w:cs="宋体" w:hint="eastAsia"/>
          <w:sz w:val="24"/>
        </w:rPr>
        <w:t>1.9.1按投标供应商须知前附表的规定，本项目不组织踏勘现场，投标供应商可以自行踏勘项目现场。</w:t>
      </w:r>
    </w:p>
    <w:p w:rsidR="000B5C87" w:rsidRDefault="008E4631">
      <w:pPr>
        <w:spacing w:line="360" w:lineRule="exact"/>
        <w:ind w:firstLine="480"/>
        <w:rPr>
          <w:rFonts w:ascii="宋体" w:hAnsi="宋体" w:cs="宋体"/>
          <w:sz w:val="24"/>
        </w:rPr>
      </w:pPr>
      <w:r>
        <w:rPr>
          <w:rFonts w:ascii="宋体" w:hAnsi="宋体" w:cs="宋体" w:hint="eastAsia"/>
          <w:sz w:val="24"/>
        </w:rPr>
        <w:t>1.9.2投标供应商自行踏勘现场发生的费用自理。</w:t>
      </w:r>
    </w:p>
    <w:p w:rsidR="000B5C87" w:rsidRDefault="008E4631">
      <w:pPr>
        <w:spacing w:line="360" w:lineRule="exact"/>
        <w:ind w:firstLine="480"/>
        <w:rPr>
          <w:rFonts w:ascii="宋体" w:hAnsi="宋体" w:cs="宋体"/>
          <w:sz w:val="24"/>
        </w:rPr>
      </w:pPr>
      <w:r>
        <w:rPr>
          <w:rFonts w:ascii="宋体" w:hAnsi="宋体" w:cs="宋体" w:hint="eastAsia"/>
          <w:sz w:val="24"/>
        </w:rPr>
        <w:t>1.9.3投标供应商自行负责在踏勘现场中所发生的人员伤亡和财产损失。</w:t>
      </w:r>
    </w:p>
    <w:p w:rsidR="000B5C87" w:rsidRDefault="008E4631">
      <w:pPr>
        <w:spacing w:line="360" w:lineRule="exact"/>
        <w:ind w:firstLine="480"/>
        <w:rPr>
          <w:rFonts w:ascii="宋体" w:hAnsi="宋体" w:cs="宋体"/>
          <w:sz w:val="24"/>
        </w:rPr>
      </w:pPr>
      <w:r>
        <w:rPr>
          <w:rFonts w:ascii="宋体" w:hAnsi="宋体" w:cs="宋体" w:hint="eastAsia"/>
          <w:sz w:val="24"/>
        </w:rPr>
        <w:t>1.9.4在踏勘现场过程中自行了解项目场地和相关的周边环境情况，供投标供应商在编制投标文件时参考，采购人不单独做任何说明和解释。有问题可在1.10.1条规定的时间前提出问题。</w:t>
      </w:r>
    </w:p>
    <w:p w:rsidR="000B5C87" w:rsidRDefault="008E4631">
      <w:pPr>
        <w:pStyle w:val="2"/>
        <w:spacing w:line="360" w:lineRule="exact"/>
        <w:ind w:firstLine="482"/>
        <w:rPr>
          <w:rFonts w:ascii="宋体" w:eastAsia="宋体" w:hAnsi="宋体" w:cs="宋体"/>
          <w:szCs w:val="24"/>
        </w:rPr>
      </w:pPr>
      <w:bookmarkStart w:id="82" w:name="_Toc27925"/>
      <w:r>
        <w:rPr>
          <w:rFonts w:ascii="宋体" w:eastAsia="宋体" w:hAnsi="宋体" w:cs="宋体" w:hint="eastAsia"/>
          <w:szCs w:val="24"/>
        </w:rPr>
        <w:t>1.10投标预备会</w:t>
      </w:r>
      <w:bookmarkEnd w:id="82"/>
    </w:p>
    <w:p w:rsidR="000B5C87" w:rsidRDefault="008E4631">
      <w:pPr>
        <w:spacing w:line="360" w:lineRule="exact"/>
        <w:ind w:firstLine="480"/>
        <w:rPr>
          <w:rFonts w:ascii="宋体" w:hAnsi="宋体" w:cs="宋体"/>
          <w:sz w:val="24"/>
        </w:rPr>
      </w:pPr>
      <w:r>
        <w:rPr>
          <w:rFonts w:ascii="宋体" w:hAnsi="宋体" w:cs="宋体" w:hint="eastAsia"/>
          <w:sz w:val="24"/>
        </w:rPr>
        <w:t>1.10.1本次招标</w:t>
      </w:r>
      <w:proofErr w:type="gramStart"/>
      <w:r>
        <w:rPr>
          <w:rFonts w:ascii="宋体" w:hAnsi="宋体" w:cs="宋体" w:hint="eastAsia"/>
          <w:sz w:val="24"/>
        </w:rPr>
        <w:t>不</w:t>
      </w:r>
      <w:proofErr w:type="gramEnd"/>
      <w:r>
        <w:rPr>
          <w:rFonts w:ascii="宋体" w:hAnsi="宋体" w:cs="宋体" w:hint="eastAsia"/>
          <w:sz w:val="24"/>
        </w:rPr>
        <w:t>专门组织投标预备会，但投标供应商可在投标供应商须知前附表规定的时间和规定形式提出自行踏勘过程中或投标过程的相关问题并送达采购人，以便采购人在规定期限内澄清。</w:t>
      </w:r>
    </w:p>
    <w:p w:rsidR="000B5C87" w:rsidRDefault="008E4631">
      <w:pPr>
        <w:spacing w:line="360" w:lineRule="exact"/>
        <w:ind w:firstLine="480"/>
        <w:rPr>
          <w:rFonts w:ascii="宋体" w:hAnsi="宋体" w:cs="宋体"/>
          <w:sz w:val="24"/>
        </w:rPr>
      </w:pPr>
      <w:r>
        <w:rPr>
          <w:rFonts w:ascii="宋体" w:hAnsi="宋体" w:cs="宋体" w:hint="eastAsia"/>
          <w:sz w:val="24"/>
        </w:rPr>
        <w:t>1.10.2采购人在投标供应商须知前附表规定的时间内，将对投标供应商所提问题给予澄清，以规定方式通知所有购买招标文件的投标供应商，但不指明澄清问题的来源，该澄清内容为招标文件的组成部分。</w:t>
      </w:r>
    </w:p>
    <w:p w:rsidR="000B5C87" w:rsidRDefault="008E4631">
      <w:pPr>
        <w:spacing w:line="360" w:lineRule="exact"/>
        <w:ind w:firstLine="480"/>
        <w:rPr>
          <w:rFonts w:ascii="宋体" w:hAnsi="宋体" w:cs="宋体"/>
          <w:sz w:val="24"/>
        </w:rPr>
      </w:pPr>
      <w:r>
        <w:rPr>
          <w:rFonts w:ascii="宋体" w:hAnsi="宋体" w:cs="宋体" w:hint="eastAsia"/>
          <w:sz w:val="24"/>
        </w:rPr>
        <w:t>1.11分包：本项目不允许分包。</w:t>
      </w:r>
    </w:p>
    <w:p w:rsidR="000B5C87" w:rsidRDefault="008E4631">
      <w:pPr>
        <w:spacing w:line="360" w:lineRule="exact"/>
        <w:ind w:firstLine="480"/>
        <w:rPr>
          <w:rFonts w:ascii="宋体" w:hAnsi="宋体" w:cs="宋体"/>
          <w:sz w:val="24"/>
        </w:rPr>
      </w:pPr>
      <w:r>
        <w:rPr>
          <w:rFonts w:ascii="宋体" w:hAnsi="宋体" w:cs="宋体" w:hint="eastAsia"/>
          <w:sz w:val="24"/>
        </w:rPr>
        <w:t>1.12偏离：投标供应商须知前附表允许投标文件偏离招标文件某些要求的，偏离应当符合招标文件规定的偏离范围和幅度。</w:t>
      </w:r>
    </w:p>
    <w:p w:rsidR="000B5C87" w:rsidRDefault="008E4631">
      <w:pPr>
        <w:spacing w:line="360" w:lineRule="exact"/>
        <w:ind w:firstLine="480"/>
        <w:rPr>
          <w:rFonts w:ascii="宋体" w:hAnsi="宋体"/>
          <w:sz w:val="24"/>
        </w:rPr>
      </w:pPr>
      <w:r>
        <w:rPr>
          <w:rFonts w:ascii="宋体" w:hAnsi="宋体" w:hint="eastAsia"/>
          <w:sz w:val="24"/>
        </w:rPr>
        <w:t>投标偏差分为重大偏差和细微偏差。</w:t>
      </w:r>
    </w:p>
    <w:p w:rsidR="000B5C87" w:rsidRDefault="008E4631">
      <w:pPr>
        <w:spacing w:line="360" w:lineRule="exact"/>
        <w:ind w:firstLine="480"/>
        <w:rPr>
          <w:rFonts w:ascii="宋体" w:hAnsi="宋体"/>
          <w:sz w:val="24"/>
        </w:rPr>
      </w:pPr>
      <w:r>
        <w:rPr>
          <w:rFonts w:ascii="宋体" w:hAnsi="宋体" w:hint="eastAsia"/>
          <w:sz w:val="24"/>
        </w:rPr>
        <w:t>重大偏差：</w:t>
      </w:r>
    </w:p>
    <w:p w:rsidR="000B5C87" w:rsidRDefault="008E4631">
      <w:pPr>
        <w:spacing w:line="360" w:lineRule="exact"/>
        <w:ind w:firstLine="480"/>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)没有按照招标文件要求提供投标担保或者所提供的投标担保有瑕疵；</w:t>
      </w:r>
    </w:p>
    <w:p w:rsidR="000B5C87" w:rsidRDefault="008E4631">
      <w:pPr>
        <w:spacing w:line="360" w:lineRule="exact"/>
        <w:ind w:firstLine="480"/>
        <w:rPr>
          <w:rFonts w:ascii="宋体" w:hAnsi="宋体"/>
          <w:sz w:val="24"/>
        </w:rPr>
      </w:pPr>
      <w:r>
        <w:rPr>
          <w:rFonts w:ascii="宋体" w:hAnsi="宋体" w:hint="eastAsia"/>
          <w:sz w:val="24"/>
        </w:rPr>
        <w:t>(二)投标文件没有投标授权代表签字和加盖公章；</w:t>
      </w:r>
    </w:p>
    <w:p w:rsidR="000B5C87" w:rsidRDefault="008E4631">
      <w:pPr>
        <w:spacing w:line="360" w:lineRule="exact"/>
        <w:ind w:firstLine="480"/>
        <w:rPr>
          <w:rFonts w:ascii="宋体" w:hAnsi="宋体"/>
          <w:sz w:val="24"/>
        </w:rPr>
      </w:pPr>
      <w:r>
        <w:rPr>
          <w:rFonts w:ascii="宋体" w:hAnsi="宋体" w:hint="eastAsia"/>
          <w:sz w:val="24"/>
        </w:rPr>
        <w:t>(三)投标文件载明的招标项目完成期限超过招标文件规定的期限；</w:t>
      </w:r>
    </w:p>
    <w:p w:rsidR="000B5C87" w:rsidRDefault="008E4631">
      <w:pPr>
        <w:spacing w:line="360" w:lineRule="exact"/>
        <w:ind w:firstLine="480"/>
        <w:rPr>
          <w:rFonts w:ascii="宋体" w:hAnsi="宋体"/>
          <w:sz w:val="24"/>
        </w:rPr>
      </w:pPr>
      <w:r>
        <w:rPr>
          <w:rFonts w:ascii="宋体" w:hAnsi="宋体" w:hint="eastAsia"/>
          <w:sz w:val="24"/>
        </w:rPr>
        <w:t>(四)明显不符合技术规范、技术标准的要求；</w:t>
      </w:r>
    </w:p>
    <w:p w:rsidR="000B5C87" w:rsidRDefault="008E4631">
      <w:pPr>
        <w:spacing w:line="360" w:lineRule="exact"/>
        <w:ind w:firstLine="480"/>
        <w:rPr>
          <w:rFonts w:ascii="宋体" w:hAnsi="宋体"/>
          <w:sz w:val="24"/>
        </w:rPr>
      </w:pPr>
      <w:r>
        <w:rPr>
          <w:rFonts w:ascii="宋体" w:hAnsi="宋体" w:hint="eastAsia"/>
          <w:sz w:val="24"/>
        </w:rPr>
        <w:t>(五)投标文件载明的货物包装方式、检验标准和方法等不符合招标文件的要求；</w:t>
      </w:r>
    </w:p>
    <w:p w:rsidR="000B5C87" w:rsidRDefault="008E4631">
      <w:pPr>
        <w:spacing w:line="360" w:lineRule="exact"/>
        <w:ind w:firstLine="480"/>
        <w:rPr>
          <w:rFonts w:ascii="宋体" w:hAnsi="宋体"/>
          <w:sz w:val="24"/>
        </w:rPr>
      </w:pPr>
      <w:r>
        <w:rPr>
          <w:rFonts w:ascii="宋体" w:hAnsi="宋体" w:hint="eastAsia"/>
          <w:sz w:val="24"/>
        </w:rPr>
        <w:t>(六)投标文件附有招标人不能接受的条件；</w:t>
      </w:r>
    </w:p>
    <w:p w:rsidR="000B5C87" w:rsidRDefault="008E4631">
      <w:pPr>
        <w:spacing w:line="360" w:lineRule="exact"/>
        <w:ind w:firstLine="480"/>
        <w:rPr>
          <w:rFonts w:ascii="宋体" w:hAnsi="宋体"/>
          <w:sz w:val="24"/>
        </w:rPr>
      </w:pPr>
      <w:r>
        <w:rPr>
          <w:rFonts w:ascii="宋体" w:hAnsi="宋体" w:hint="eastAsia"/>
          <w:sz w:val="24"/>
        </w:rPr>
        <w:t>(七)不符合招标文件规定的其他实质性要求。</w:t>
      </w:r>
    </w:p>
    <w:p w:rsidR="000B5C87" w:rsidRDefault="008E4631">
      <w:pPr>
        <w:spacing w:line="360" w:lineRule="exact"/>
        <w:ind w:firstLine="480"/>
        <w:rPr>
          <w:rFonts w:ascii="宋体" w:hAnsi="宋体"/>
          <w:sz w:val="24"/>
        </w:rPr>
      </w:pPr>
      <w:r>
        <w:rPr>
          <w:rFonts w:ascii="宋体" w:hAnsi="宋体" w:hint="eastAsia"/>
          <w:sz w:val="24"/>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rsidR="000B5C87" w:rsidRDefault="008E4631">
      <w:pPr>
        <w:pStyle w:val="2"/>
        <w:spacing w:line="360" w:lineRule="exact"/>
        <w:ind w:firstLine="482"/>
        <w:rPr>
          <w:rFonts w:ascii="宋体" w:eastAsia="宋体" w:hAnsi="宋体" w:cs="宋体"/>
          <w:szCs w:val="24"/>
        </w:rPr>
      </w:pPr>
      <w:bookmarkStart w:id="83" w:name="_Toc16620"/>
      <w:r>
        <w:rPr>
          <w:rFonts w:ascii="宋体" w:eastAsia="宋体" w:hAnsi="宋体" w:cs="宋体" w:hint="eastAsia"/>
          <w:szCs w:val="24"/>
        </w:rPr>
        <w:t>2.招标文件</w:t>
      </w:r>
      <w:bookmarkEnd w:id="83"/>
    </w:p>
    <w:p w:rsidR="000B5C87" w:rsidRDefault="008E4631">
      <w:pPr>
        <w:pStyle w:val="2"/>
        <w:spacing w:line="360" w:lineRule="exact"/>
        <w:ind w:firstLine="482"/>
        <w:rPr>
          <w:rFonts w:ascii="宋体" w:eastAsia="宋体" w:hAnsi="宋体" w:cs="宋体"/>
          <w:szCs w:val="24"/>
        </w:rPr>
      </w:pPr>
      <w:bookmarkStart w:id="84" w:name="_Toc6784"/>
      <w:r>
        <w:rPr>
          <w:rFonts w:ascii="宋体" w:eastAsia="宋体" w:hAnsi="宋体" w:cs="宋体" w:hint="eastAsia"/>
          <w:szCs w:val="24"/>
        </w:rPr>
        <w:t>2.1招标文件的组成包括下列内容：</w:t>
      </w:r>
      <w:bookmarkEnd w:id="84"/>
    </w:p>
    <w:p w:rsidR="000B5C87" w:rsidRDefault="008E4631">
      <w:pPr>
        <w:spacing w:line="360" w:lineRule="exact"/>
        <w:ind w:firstLine="480"/>
        <w:rPr>
          <w:rFonts w:ascii="宋体" w:hAnsi="宋体" w:cs="宋体"/>
          <w:sz w:val="24"/>
        </w:rPr>
      </w:pPr>
      <w:r>
        <w:rPr>
          <w:rFonts w:ascii="宋体" w:hAnsi="宋体" w:cs="宋体" w:hint="eastAsia"/>
          <w:sz w:val="24"/>
        </w:rPr>
        <w:t>⑴招标公告；</w:t>
      </w:r>
    </w:p>
    <w:p w:rsidR="000B5C87" w:rsidRDefault="008E4631">
      <w:pPr>
        <w:spacing w:line="360" w:lineRule="exact"/>
        <w:ind w:firstLine="480"/>
        <w:rPr>
          <w:rFonts w:ascii="宋体" w:hAnsi="宋体" w:cs="宋体"/>
          <w:sz w:val="24"/>
        </w:rPr>
      </w:pPr>
      <w:r>
        <w:rPr>
          <w:rFonts w:ascii="宋体" w:hAnsi="宋体" w:cs="宋体" w:hint="eastAsia"/>
          <w:sz w:val="24"/>
        </w:rPr>
        <w:t>⑵投标供应商须知；</w:t>
      </w:r>
    </w:p>
    <w:p w:rsidR="000B5C87" w:rsidRDefault="008E4631">
      <w:pPr>
        <w:spacing w:line="360" w:lineRule="exact"/>
        <w:ind w:firstLine="480"/>
        <w:rPr>
          <w:rFonts w:ascii="宋体" w:hAnsi="宋体" w:cs="宋体"/>
          <w:sz w:val="24"/>
        </w:rPr>
      </w:pPr>
      <w:r>
        <w:rPr>
          <w:rFonts w:ascii="宋体" w:hAnsi="宋体" w:cs="宋体" w:hint="eastAsia"/>
          <w:sz w:val="24"/>
        </w:rPr>
        <w:t>⑶评标办法；</w:t>
      </w:r>
    </w:p>
    <w:p w:rsidR="000B5C87" w:rsidRDefault="008E4631">
      <w:pPr>
        <w:spacing w:line="360" w:lineRule="exact"/>
        <w:ind w:firstLine="480"/>
        <w:rPr>
          <w:rFonts w:ascii="宋体" w:hAnsi="宋体" w:cs="宋体"/>
          <w:sz w:val="24"/>
        </w:rPr>
      </w:pPr>
      <w:r>
        <w:rPr>
          <w:rFonts w:ascii="宋体" w:hAnsi="宋体" w:cs="宋体" w:hint="eastAsia"/>
          <w:sz w:val="24"/>
        </w:rPr>
        <w:t>⑷合同条款；</w:t>
      </w:r>
    </w:p>
    <w:p w:rsidR="000B5C87" w:rsidRDefault="008E4631">
      <w:pPr>
        <w:spacing w:line="360" w:lineRule="exact"/>
        <w:ind w:firstLine="480"/>
        <w:rPr>
          <w:rFonts w:ascii="宋体" w:hAnsi="宋体" w:cs="宋体"/>
          <w:sz w:val="24"/>
        </w:rPr>
      </w:pPr>
      <w:r>
        <w:rPr>
          <w:rFonts w:ascii="宋体" w:hAnsi="宋体" w:cs="宋体" w:hint="eastAsia"/>
          <w:sz w:val="24"/>
        </w:rPr>
        <w:t>⑸采购需求；</w:t>
      </w:r>
    </w:p>
    <w:p w:rsidR="000B5C87" w:rsidRDefault="008E4631">
      <w:pPr>
        <w:spacing w:line="360" w:lineRule="exact"/>
        <w:ind w:firstLine="480"/>
        <w:rPr>
          <w:rFonts w:ascii="宋体" w:hAnsi="宋体" w:cs="宋体"/>
          <w:sz w:val="24"/>
        </w:rPr>
      </w:pPr>
      <w:r>
        <w:rPr>
          <w:rFonts w:ascii="宋体" w:hAnsi="宋体" w:cs="宋体" w:hint="eastAsia"/>
          <w:sz w:val="24"/>
        </w:rPr>
        <w:t>⑹投标文件格式。</w:t>
      </w:r>
    </w:p>
    <w:p w:rsidR="000B5C87" w:rsidRDefault="008E4631">
      <w:pPr>
        <w:spacing w:line="360" w:lineRule="exact"/>
        <w:ind w:firstLine="480"/>
        <w:rPr>
          <w:rFonts w:ascii="宋体" w:hAnsi="宋体" w:cs="宋体"/>
          <w:sz w:val="24"/>
        </w:rPr>
      </w:pPr>
      <w:r>
        <w:rPr>
          <w:rFonts w:ascii="宋体" w:hAnsi="宋体" w:cs="宋体" w:hint="eastAsia"/>
          <w:sz w:val="24"/>
        </w:rPr>
        <w:t>根据本章第1.10款、第2.2款和第2.3款对招标文件所作的澄清、修改，构成招标文件的组成部分。</w:t>
      </w:r>
    </w:p>
    <w:p w:rsidR="000B5C87" w:rsidRDefault="008E4631">
      <w:pPr>
        <w:pStyle w:val="2"/>
        <w:spacing w:line="360" w:lineRule="exact"/>
        <w:ind w:firstLine="482"/>
        <w:rPr>
          <w:rFonts w:ascii="宋体" w:eastAsia="宋体" w:hAnsi="宋体" w:cs="宋体"/>
          <w:szCs w:val="24"/>
        </w:rPr>
      </w:pPr>
      <w:bookmarkStart w:id="85" w:name="_Toc7591"/>
      <w:r>
        <w:rPr>
          <w:rFonts w:ascii="宋体" w:eastAsia="宋体" w:hAnsi="宋体" w:cs="宋体" w:hint="eastAsia"/>
          <w:szCs w:val="24"/>
        </w:rPr>
        <w:t>2.2招标文件的澄清</w:t>
      </w:r>
      <w:bookmarkEnd w:id="85"/>
    </w:p>
    <w:p w:rsidR="000B5C87" w:rsidRDefault="008E4631">
      <w:pPr>
        <w:spacing w:line="360" w:lineRule="exact"/>
        <w:ind w:firstLine="480"/>
        <w:rPr>
          <w:rFonts w:ascii="宋体" w:hAnsi="宋体" w:cs="宋体"/>
          <w:sz w:val="24"/>
        </w:rPr>
      </w:pPr>
      <w:r>
        <w:rPr>
          <w:rFonts w:ascii="宋体" w:hAnsi="宋体" w:cs="宋体" w:hint="eastAsia"/>
          <w:sz w:val="24"/>
        </w:rPr>
        <w:t>2.2.1投标供应商应仔细阅读和检查招标文件及相关招标资料的全部内容。发现缺页或附件不全，应及时向采购人提出，以便补齐。有疑问或异议，应按投标供应商须知前附表2.2.1款规定的时间和方式提出，要求采购人对招标文件予以澄清。</w:t>
      </w:r>
    </w:p>
    <w:p w:rsidR="000B5C87" w:rsidRDefault="008E4631">
      <w:pPr>
        <w:spacing w:line="360" w:lineRule="exact"/>
        <w:ind w:firstLine="480"/>
        <w:rPr>
          <w:rFonts w:ascii="宋体" w:hAnsi="宋体" w:cs="宋体"/>
          <w:sz w:val="24"/>
        </w:rPr>
      </w:pPr>
      <w:r>
        <w:rPr>
          <w:rFonts w:ascii="宋体" w:hAnsi="宋体" w:cs="宋体" w:hint="eastAsia"/>
          <w:sz w:val="24"/>
        </w:rPr>
        <w:t>2.2.2招标文件的澄清将以投标供应商须知前附表规定的时间和形式发给所有购买招标文件的投标供应商，但不指明澄清问题的来源。如果澄清发出的时间距投标截止时间不足15天，对投标供应商编制投标文件有影响的相应延长投标截止时间。</w:t>
      </w:r>
    </w:p>
    <w:p w:rsidR="000B5C87" w:rsidRDefault="008E4631">
      <w:pPr>
        <w:spacing w:line="360" w:lineRule="exact"/>
        <w:ind w:firstLine="480"/>
        <w:rPr>
          <w:rFonts w:ascii="宋体" w:hAnsi="宋体" w:cs="宋体"/>
          <w:sz w:val="24"/>
        </w:rPr>
      </w:pPr>
      <w:r>
        <w:rPr>
          <w:rFonts w:ascii="宋体" w:hAnsi="宋体" w:cs="宋体" w:hint="eastAsia"/>
          <w:sz w:val="24"/>
        </w:rPr>
        <w:t>2.2.3投标供应商应按投标供应商须知前附表规定的时间和形式确认已收到该澄清。</w:t>
      </w:r>
    </w:p>
    <w:p w:rsidR="000B5C87" w:rsidRDefault="008E4631">
      <w:pPr>
        <w:pStyle w:val="2"/>
        <w:spacing w:line="360" w:lineRule="exact"/>
        <w:ind w:firstLine="482"/>
        <w:rPr>
          <w:rFonts w:ascii="宋体" w:eastAsia="宋体" w:hAnsi="宋体" w:cs="宋体"/>
          <w:szCs w:val="24"/>
        </w:rPr>
      </w:pPr>
      <w:bookmarkStart w:id="86" w:name="_Toc30459"/>
      <w:r>
        <w:rPr>
          <w:rFonts w:ascii="宋体" w:eastAsia="宋体" w:hAnsi="宋体" w:cs="宋体" w:hint="eastAsia"/>
          <w:szCs w:val="24"/>
        </w:rPr>
        <w:t>2.3招标文件的修改</w:t>
      </w:r>
      <w:bookmarkEnd w:id="86"/>
    </w:p>
    <w:p w:rsidR="000B5C87" w:rsidRDefault="008E4631">
      <w:pPr>
        <w:spacing w:line="360" w:lineRule="exact"/>
        <w:ind w:firstLine="480"/>
        <w:rPr>
          <w:rFonts w:ascii="宋体" w:hAnsi="宋体" w:cs="宋体"/>
          <w:sz w:val="24"/>
        </w:rPr>
      </w:pPr>
      <w:r>
        <w:rPr>
          <w:rFonts w:ascii="宋体" w:hAnsi="宋体" w:cs="宋体" w:hint="eastAsia"/>
          <w:sz w:val="24"/>
        </w:rPr>
        <w:t>2.3.1采购人可以在投标截止时间15日前修改招标文件，并通知所有已购买招标文件的投标供应商。如果修改招标文件的时间距投标截止时间不足15天，相应延长投标截止时间。</w:t>
      </w:r>
    </w:p>
    <w:p w:rsidR="000B5C87" w:rsidRDefault="008E4631">
      <w:pPr>
        <w:spacing w:line="360" w:lineRule="exact"/>
        <w:ind w:firstLine="480"/>
        <w:rPr>
          <w:rFonts w:ascii="宋体" w:hAnsi="宋体" w:cs="宋体"/>
          <w:sz w:val="24"/>
        </w:rPr>
      </w:pPr>
      <w:r>
        <w:rPr>
          <w:rFonts w:ascii="宋体" w:hAnsi="宋体" w:cs="宋体" w:hint="eastAsia"/>
          <w:sz w:val="24"/>
        </w:rPr>
        <w:t>2.3.2投标供应商应按投标供应商须知前附表规定的时间和形式确认已收到该修改。</w:t>
      </w:r>
    </w:p>
    <w:p w:rsidR="000B5C87" w:rsidRDefault="008E4631">
      <w:pPr>
        <w:pStyle w:val="2"/>
        <w:spacing w:line="360" w:lineRule="exact"/>
        <w:ind w:firstLine="482"/>
        <w:rPr>
          <w:rFonts w:ascii="宋体" w:eastAsia="宋体" w:hAnsi="宋体" w:cs="宋体"/>
          <w:szCs w:val="24"/>
        </w:rPr>
      </w:pPr>
      <w:bookmarkStart w:id="87" w:name="_Toc19280"/>
      <w:r>
        <w:rPr>
          <w:rFonts w:ascii="宋体" w:eastAsia="宋体" w:hAnsi="宋体" w:cs="宋体" w:hint="eastAsia"/>
          <w:szCs w:val="24"/>
        </w:rPr>
        <w:t>3.投标文件</w:t>
      </w:r>
      <w:bookmarkEnd w:id="87"/>
    </w:p>
    <w:p w:rsidR="000B5C87" w:rsidRDefault="008E4631">
      <w:pPr>
        <w:pStyle w:val="2"/>
        <w:spacing w:line="360" w:lineRule="exact"/>
        <w:ind w:firstLine="482"/>
        <w:rPr>
          <w:rFonts w:ascii="宋体" w:eastAsia="宋体" w:hAnsi="宋体" w:cs="宋体"/>
          <w:szCs w:val="24"/>
        </w:rPr>
      </w:pPr>
      <w:bookmarkStart w:id="88" w:name="_Toc21328"/>
      <w:r>
        <w:rPr>
          <w:rFonts w:ascii="宋体" w:eastAsia="宋体" w:hAnsi="宋体" w:cs="宋体" w:hint="eastAsia"/>
          <w:szCs w:val="24"/>
        </w:rPr>
        <w:t>3.1投标文件的组成包括下列内容：</w:t>
      </w:r>
      <w:bookmarkEnd w:id="88"/>
    </w:p>
    <w:p w:rsidR="000B5C87" w:rsidRDefault="008E4631">
      <w:pPr>
        <w:spacing w:line="360" w:lineRule="exact"/>
        <w:ind w:firstLine="480"/>
        <w:rPr>
          <w:rFonts w:ascii="宋体" w:hAnsi="宋体" w:cs="宋体"/>
          <w:sz w:val="24"/>
        </w:rPr>
      </w:pPr>
      <w:r>
        <w:rPr>
          <w:rFonts w:ascii="宋体" w:hAnsi="宋体" w:cs="宋体" w:hint="eastAsia"/>
          <w:sz w:val="24"/>
        </w:rPr>
        <w:t>⑴投标函及开标（唱标）一览表；</w:t>
      </w:r>
    </w:p>
    <w:p w:rsidR="000B5C87" w:rsidRDefault="008E4631">
      <w:pPr>
        <w:spacing w:line="360" w:lineRule="exact"/>
        <w:ind w:firstLine="480"/>
        <w:rPr>
          <w:rFonts w:ascii="宋体" w:hAnsi="宋体" w:cs="宋体"/>
          <w:sz w:val="24"/>
        </w:rPr>
      </w:pPr>
      <w:r>
        <w:rPr>
          <w:rFonts w:ascii="宋体" w:hAnsi="宋体" w:cs="宋体" w:hint="eastAsia"/>
          <w:sz w:val="24"/>
        </w:rPr>
        <w:t>⑵法定代表人身份证明书；</w:t>
      </w:r>
    </w:p>
    <w:p w:rsidR="000B5C87" w:rsidRDefault="008E4631">
      <w:pPr>
        <w:spacing w:line="360" w:lineRule="exact"/>
        <w:ind w:firstLine="480"/>
        <w:rPr>
          <w:rFonts w:ascii="宋体" w:hAnsi="宋体" w:cs="宋体"/>
          <w:sz w:val="24"/>
        </w:rPr>
      </w:pPr>
      <w:r>
        <w:rPr>
          <w:rFonts w:ascii="宋体" w:hAnsi="宋体" w:cs="宋体" w:hint="eastAsia"/>
          <w:sz w:val="24"/>
        </w:rPr>
        <w:t>⑶授权委托书；</w:t>
      </w:r>
    </w:p>
    <w:p w:rsidR="000B5C87" w:rsidRDefault="008E4631">
      <w:pPr>
        <w:spacing w:line="360" w:lineRule="exact"/>
        <w:ind w:firstLine="480"/>
        <w:rPr>
          <w:rFonts w:ascii="宋体" w:hAnsi="宋体" w:cs="宋体"/>
          <w:sz w:val="24"/>
        </w:rPr>
      </w:pPr>
      <w:r>
        <w:rPr>
          <w:rFonts w:ascii="宋体" w:hAnsi="宋体" w:cs="宋体" w:hint="eastAsia"/>
          <w:sz w:val="24"/>
        </w:rPr>
        <w:t>⑷投标保证金；</w:t>
      </w:r>
    </w:p>
    <w:p w:rsidR="000B5C87" w:rsidRDefault="008E4631">
      <w:pPr>
        <w:spacing w:line="360" w:lineRule="exact"/>
        <w:ind w:firstLine="480"/>
        <w:rPr>
          <w:rFonts w:ascii="宋体" w:hAnsi="宋体" w:cs="宋体"/>
          <w:sz w:val="24"/>
        </w:rPr>
      </w:pPr>
      <w:r>
        <w:rPr>
          <w:rFonts w:ascii="宋体" w:hAnsi="宋体" w:cs="宋体" w:hint="eastAsia"/>
          <w:sz w:val="24"/>
        </w:rPr>
        <w:t>⑸技术资料；</w:t>
      </w:r>
    </w:p>
    <w:p w:rsidR="000B5C87" w:rsidRDefault="008E4631">
      <w:pPr>
        <w:spacing w:line="360" w:lineRule="exact"/>
        <w:ind w:firstLine="480"/>
        <w:rPr>
          <w:rFonts w:ascii="宋体" w:hAnsi="宋体" w:cs="宋体"/>
          <w:sz w:val="24"/>
        </w:rPr>
      </w:pPr>
      <w:r>
        <w:rPr>
          <w:rFonts w:ascii="宋体" w:hAnsi="宋体" w:cs="宋体" w:hint="eastAsia"/>
          <w:sz w:val="24"/>
        </w:rPr>
        <w:t>⑹资格审查资料；</w:t>
      </w:r>
    </w:p>
    <w:p w:rsidR="000B5C87" w:rsidRDefault="008E4631">
      <w:pPr>
        <w:spacing w:line="360" w:lineRule="exact"/>
        <w:ind w:firstLine="480"/>
        <w:rPr>
          <w:rFonts w:ascii="宋体" w:hAnsi="宋体" w:cs="宋体"/>
          <w:sz w:val="24"/>
        </w:rPr>
      </w:pPr>
      <w:r>
        <w:rPr>
          <w:rFonts w:ascii="宋体" w:hAnsi="宋体" w:cs="宋体" w:hint="eastAsia"/>
          <w:sz w:val="24"/>
        </w:rPr>
        <w:t>⑺投标承诺书；</w:t>
      </w:r>
    </w:p>
    <w:p w:rsidR="000B5C87" w:rsidRDefault="008E4631">
      <w:pPr>
        <w:spacing w:line="360" w:lineRule="exact"/>
        <w:ind w:firstLine="480"/>
        <w:rPr>
          <w:rFonts w:ascii="宋体" w:hAnsi="宋体" w:cs="宋体"/>
          <w:sz w:val="24"/>
        </w:rPr>
      </w:pPr>
      <w:r>
        <w:rPr>
          <w:rFonts w:ascii="宋体" w:hAnsi="宋体" w:cs="宋体" w:hint="eastAsia"/>
          <w:sz w:val="24"/>
        </w:rPr>
        <w:t>⑻关于资格的声明函；</w:t>
      </w:r>
    </w:p>
    <w:p w:rsidR="000B5C87" w:rsidRDefault="008E4631">
      <w:pPr>
        <w:spacing w:line="360" w:lineRule="exact"/>
        <w:ind w:firstLine="480"/>
        <w:rPr>
          <w:rFonts w:ascii="宋体" w:hAnsi="宋体" w:cs="宋体"/>
          <w:sz w:val="24"/>
        </w:rPr>
      </w:pPr>
      <w:r>
        <w:rPr>
          <w:rFonts w:ascii="宋体" w:hAnsi="宋体" w:cs="宋体" w:hint="eastAsia"/>
          <w:sz w:val="24"/>
        </w:rPr>
        <w:t>⑼参加政府采购活动前三年内在经营活动中没有重大违法记录的声明；</w:t>
      </w:r>
    </w:p>
    <w:p w:rsidR="000B5C87" w:rsidRDefault="008E4631">
      <w:pPr>
        <w:spacing w:line="360" w:lineRule="exact"/>
        <w:ind w:firstLine="480"/>
        <w:rPr>
          <w:rFonts w:ascii="宋体" w:hAnsi="宋体" w:cs="宋体"/>
          <w:sz w:val="24"/>
        </w:rPr>
      </w:pPr>
      <w:r>
        <w:rPr>
          <w:rFonts w:ascii="宋体" w:hAnsi="宋体" w:cs="宋体" w:hint="eastAsia"/>
          <w:sz w:val="24"/>
        </w:rPr>
        <w:t>⑽其他材料。</w:t>
      </w:r>
    </w:p>
    <w:p w:rsidR="000B5C87" w:rsidRDefault="008E4631">
      <w:pPr>
        <w:spacing w:line="360" w:lineRule="exact"/>
        <w:ind w:firstLine="480"/>
        <w:rPr>
          <w:rFonts w:ascii="宋体" w:hAnsi="宋体" w:cs="宋体"/>
          <w:sz w:val="24"/>
        </w:rPr>
      </w:pPr>
      <w:r>
        <w:rPr>
          <w:rFonts w:ascii="宋体" w:hAnsi="宋体" w:cs="宋体" w:hint="eastAsia"/>
          <w:sz w:val="24"/>
        </w:rPr>
        <w:t>投标供应商应严格按照上述要求编制投标文件，投标文件中所引用的顺序和编号应与招标文件一致，可以增加说明或描述性文字；投标文件对招标文件的条件和要求未提出异议的条款，均被视为接受和同意。</w:t>
      </w:r>
    </w:p>
    <w:p w:rsidR="000B5C87" w:rsidRDefault="008E4631">
      <w:pPr>
        <w:pStyle w:val="2"/>
        <w:spacing w:line="360" w:lineRule="exact"/>
        <w:ind w:firstLine="482"/>
        <w:rPr>
          <w:rFonts w:ascii="宋体" w:eastAsia="宋体" w:hAnsi="宋体" w:cs="宋体"/>
          <w:szCs w:val="24"/>
        </w:rPr>
      </w:pPr>
      <w:bookmarkStart w:id="89" w:name="_Toc31367"/>
      <w:r>
        <w:rPr>
          <w:rFonts w:ascii="宋体" w:eastAsia="宋体" w:hAnsi="宋体" w:cs="宋体" w:hint="eastAsia"/>
          <w:szCs w:val="24"/>
        </w:rPr>
        <w:t>3.2投标报价</w:t>
      </w:r>
      <w:bookmarkEnd w:id="89"/>
    </w:p>
    <w:p w:rsidR="000B5C87" w:rsidRDefault="008E4631">
      <w:pPr>
        <w:spacing w:line="360" w:lineRule="exact"/>
        <w:ind w:firstLine="480"/>
        <w:rPr>
          <w:rFonts w:ascii="宋体" w:hAnsi="宋体" w:cs="宋体"/>
          <w:sz w:val="24"/>
        </w:rPr>
      </w:pPr>
      <w:r>
        <w:rPr>
          <w:rFonts w:ascii="宋体" w:hAnsi="宋体" w:cs="宋体" w:hint="eastAsia"/>
          <w:sz w:val="24"/>
        </w:rPr>
        <w:t>3.2.1投标供应商应按招标文件给出的采购需求，报出完成本项目一切服务工作的全部费用，投标报价应按招标文件中开标（唱标）一览表格式填写。</w:t>
      </w:r>
    </w:p>
    <w:p w:rsidR="000B5C87" w:rsidRPr="002D3CCF" w:rsidRDefault="008E4631">
      <w:pPr>
        <w:spacing w:line="360" w:lineRule="exact"/>
        <w:ind w:firstLine="480"/>
        <w:rPr>
          <w:rFonts w:ascii="宋体" w:hAnsi="宋体"/>
          <w:b/>
          <w:sz w:val="24"/>
        </w:rPr>
      </w:pPr>
      <w:r>
        <w:rPr>
          <w:rFonts w:ascii="宋体" w:hAnsi="宋体" w:cs="宋体" w:hint="eastAsia"/>
          <w:sz w:val="24"/>
        </w:rPr>
        <w:t>3.2.</w:t>
      </w:r>
      <w:r w:rsidRPr="002D3CCF">
        <w:rPr>
          <w:rFonts w:ascii="宋体" w:hAnsi="宋体" w:cs="宋体" w:hint="eastAsia"/>
          <w:sz w:val="24"/>
        </w:rPr>
        <w:t>2</w:t>
      </w:r>
      <w:r w:rsidRPr="002D3CCF">
        <w:rPr>
          <w:rFonts w:ascii="宋体" w:hAnsi="宋体" w:cs="宋体" w:hint="eastAsia"/>
          <w:b/>
          <w:sz w:val="24"/>
        </w:rPr>
        <w:t>投标报价方式：本项目</w:t>
      </w:r>
      <w:proofErr w:type="gramStart"/>
      <w:r w:rsidRPr="002D3CCF">
        <w:rPr>
          <w:rFonts w:ascii="宋体" w:hAnsi="宋体" w:cs="宋体" w:hint="eastAsia"/>
          <w:b/>
          <w:sz w:val="24"/>
        </w:rPr>
        <w:t>食材购买</w:t>
      </w:r>
      <w:proofErr w:type="gramEnd"/>
      <w:r w:rsidRPr="002D3CCF">
        <w:rPr>
          <w:rFonts w:ascii="宋体" w:hAnsi="宋体" w:cs="宋体" w:hint="eastAsia"/>
          <w:b/>
          <w:sz w:val="24"/>
        </w:rPr>
        <w:t>部分采用总价</w:t>
      </w:r>
      <w:r w:rsidR="009D145F" w:rsidRPr="002D3CCF">
        <w:rPr>
          <w:rFonts w:ascii="宋体" w:hAnsi="宋体" w:cs="宋体" w:hint="eastAsia"/>
          <w:b/>
          <w:sz w:val="24"/>
        </w:rPr>
        <w:t>、</w:t>
      </w:r>
      <w:proofErr w:type="gramStart"/>
      <w:r w:rsidR="009D145F" w:rsidRPr="002D3CCF">
        <w:rPr>
          <w:rFonts w:ascii="宋体" w:hAnsi="宋体" w:cs="宋体" w:hint="eastAsia"/>
          <w:b/>
          <w:sz w:val="24"/>
        </w:rPr>
        <w:t>下浮率</w:t>
      </w:r>
      <w:proofErr w:type="gramEnd"/>
      <w:r w:rsidR="009D145F" w:rsidRPr="002D3CCF">
        <w:rPr>
          <w:rFonts w:ascii="宋体" w:hAnsi="宋体" w:cs="宋体" w:hint="eastAsia"/>
          <w:b/>
          <w:sz w:val="24"/>
        </w:rPr>
        <w:t>方式进行报价，</w:t>
      </w:r>
      <w:r w:rsidR="009D145F" w:rsidRPr="002D3CCF">
        <w:rPr>
          <w:rFonts w:ascii="宋体" w:hAnsi="宋体" w:hint="eastAsia"/>
          <w:b/>
          <w:sz w:val="24"/>
        </w:rPr>
        <w:t>报价不得高于</w:t>
      </w:r>
      <w:proofErr w:type="gramStart"/>
      <w:r w:rsidR="009D145F" w:rsidRPr="002D3CCF">
        <w:rPr>
          <w:rFonts w:ascii="宋体" w:hAnsi="宋体" w:hint="eastAsia"/>
          <w:b/>
          <w:sz w:val="24"/>
        </w:rPr>
        <w:t>食材购买</w:t>
      </w:r>
      <w:proofErr w:type="gramEnd"/>
      <w:r w:rsidR="009D145F" w:rsidRPr="002D3CCF">
        <w:rPr>
          <w:rFonts w:ascii="宋体" w:hAnsi="宋体" w:hint="eastAsia"/>
          <w:b/>
          <w:sz w:val="24"/>
        </w:rPr>
        <w:t>部分最高限价</w:t>
      </w:r>
      <w:r w:rsidR="00384F8E" w:rsidRPr="002D3CCF">
        <w:rPr>
          <w:rFonts w:ascii="宋体" w:hAnsi="宋体" w:hint="eastAsia"/>
          <w:b/>
          <w:sz w:val="24"/>
        </w:rPr>
        <w:t>（</w:t>
      </w:r>
      <w:r w:rsidR="00AE32F2" w:rsidRPr="002D3CCF">
        <w:rPr>
          <w:rFonts w:ascii="宋体" w:hAnsi="宋体" w:hint="eastAsia"/>
          <w:b/>
          <w:sz w:val="24"/>
        </w:rPr>
        <w:t>2775040.00</w:t>
      </w:r>
      <w:r w:rsidR="00384F8E" w:rsidRPr="002D3CCF">
        <w:rPr>
          <w:rFonts w:ascii="宋体" w:hAnsi="宋体" w:hint="eastAsia"/>
          <w:b/>
          <w:sz w:val="24"/>
        </w:rPr>
        <w:t>元）</w:t>
      </w:r>
      <w:r w:rsidR="009D145F" w:rsidRPr="002D3CCF">
        <w:rPr>
          <w:rFonts w:ascii="宋体" w:hAnsi="宋体" w:hint="eastAsia"/>
          <w:b/>
          <w:sz w:val="24"/>
        </w:rPr>
        <w:t>，</w:t>
      </w:r>
      <w:r w:rsidR="009D145F" w:rsidRPr="002D3CCF">
        <w:rPr>
          <w:rFonts w:ascii="宋体" w:hAnsi="宋体" w:cs="宋体" w:hint="eastAsia"/>
          <w:b/>
          <w:sz w:val="24"/>
        </w:rPr>
        <w:t>并</w:t>
      </w:r>
      <w:r w:rsidR="009D145F" w:rsidRPr="002D3CCF">
        <w:rPr>
          <w:rFonts w:ascii="宋体" w:hAnsi="宋体" w:hint="eastAsia"/>
          <w:b/>
          <w:sz w:val="24"/>
        </w:rPr>
        <w:t>计算</w:t>
      </w:r>
      <w:proofErr w:type="gramStart"/>
      <w:r w:rsidR="009D145F" w:rsidRPr="002D3CCF">
        <w:rPr>
          <w:rFonts w:ascii="宋体" w:hAnsi="宋体" w:cs="宋体" w:hint="eastAsia"/>
          <w:b/>
          <w:sz w:val="24"/>
        </w:rPr>
        <w:t>食材购买</w:t>
      </w:r>
      <w:proofErr w:type="gramEnd"/>
      <w:r w:rsidR="009D145F" w:rsidRPr="002D3CCF">
        <w:rPr>
          <w:rFonts w:ascii="宋体" w:hAnsi="宋体" w:cs="宋体" w:hint="eastAsia"/>
          <w:b/>
          <w:sz w:val="24"/>
        </w:rPr>
        <w:t>的</w:t>
      </w:r>
      <w:r w:rsidR="009D145F" w:rsidRPr="002D3CCF">
        <w:rPr>
          <w:rFonts w:ascii="宋体" w:hAnsi="宋体" w:hint="eastAsia"/>
          <w:b/>
          <w:sz w:val="24"/>
        </w:rPr>
        <w:t>投标报价与</w:t>
      </w:r>
      <w:proofErr w:type="gramStart"/>
      <w:r w:rsidR="009D145F" w:rsidRPr="002D3CCF">
        <w:rPr>
          <w:rFonts w:ascii="宋体" w:hAnsi="宋体" w:cs="宋体" w:hint="eastAsia"/>
          <w:b/>
          <w:sz w:val="24"/>
        </w:rPr>
        <w:t>食材购买</w:t>
      </w:r>
      <w:proofErr w:type="gramEnd"/>
      <w:r w:rsidR="009D145F" w:rsidRPr="002D3CCF">
        <w:rPr>
          <w:rFonts w:ascii="宋体" w:hAnsi="宋体" w:cs="宋体" w:hint="eastAsia"/>
          <w:b/>
          <w:sz w:val="24"/>
        </w:rPr>
        <w:t>部分</w:t>
      </w:r>
      <w:r w:rsidR="009D145F" w:rsidRPr="002D3CCF">
        <w:rPr>
          <w:rFonts w:ascii="宋体" w:hAnsi="宋体" w:hint="eastAsia"/>
          <w:b/>
          <w:sz w:val="24"/>
        </w:rPr>
        <w:t>最高限价相比后的下浮率，如出现小数点的，保留小数点后2</w:t>
      </w:r>
      <w:r w:rsidR="00E955C2" w:rsidRPr="002D3CCF">
        <w:rPr>
          <w:rFonts w:ascii="宋体" w:hAnsi="宋体" w:hint="eastAsia"/>
          <w:b/>
          <w:sz w:val="24"/>
        </w:rPr>
        <w:t>位有效数字</w:t>
      </w:r>
      <w:r w:rsidRPr="002D3CCF">
        <w:rPr>
          <w:rFonts w:ascii="宋体" w:hAnsi="宋体" w:hint="eastAsia"/>
          <w:b/>
          <w:sz w:val="24"/>
        </w:rPr>
        <w:t>。</w:t>
      </w:r>
    </w:p>
    <w:p w:rsidR="000B5C87" w:rsidRPr="002D3CCF" w:rsidRDefault="008E4631">
      <w:pPr>
        <w:spacing w:line="360" w:lineRule="exact"/>
        <w:ind w:firstLine="482"/>
        <w:rPr>
          <w:rFonts w:ascii="宋体" w:hAnsi="宋体"/>
          <w:b/>
          <w:sz w:val="24"/>
        </w:rPr>
      </w:pPr>
      <w:bookmarkStart w:id="90" w:name="OLE_LINK123"/>
      <w:bookmarkStart w:id="91" w:name="OLE_LINK122"/>
      <w:proofErr w:type="gramStart"/>
      <w:r w:rsidRPr="002D3CCF">
        <w:rPr>
          <w:rFonts w:ascii="宋体" w:hAnsi="宋体" w:hint="eastAsia"/>
          <w:b/>
          <w:sz w:val="24"/>
        </w:rPr>
        <w:t>下浮率公式</w:t>
      </w:r>
      <w:proofErr w:type="gramEnd"/>
      <w:r w:rsidRPr="002D3CCF">
        <w:rPr>
          <w:rFonts w:ascii="宋体" w:hAnsi="宋体" w:hint="eastAsia"/>
          <w:b/>
          <w:sz w:val="24"/>
        </w:rPr>
        <w:t>为：</w:t>
      </w:r>
      <w:r w:rsidR="009D145F" w:rsidRPr="002D3CCF">
        <w:rPr>
          <w:rFonts w:ascii="宋体" w:hAnsi="宋体" w:hint="eastAsia"/>
          <w:b/>
          <w:sz w:val="24"/>
        </w:rPr>
        <w:t>（</w:t>
      </w:r>
      <w:proofErr w:type="gramStart"/>
      <w:r w:rsidR="009D145F" w:rsidRPr="002D3CCF">
        <w:rPr>
          <w:rFonts w:ascii="宋体" w:hAnsi="宋体" w:hint="eastAsia"/>
          <w:b/>
          <w:sz w:val="24"/>
        </w:rPr>
        <w:t>食材购买</w:t>
      </w:r>
      <w:proofErr w:type="gramEnd"/>
      <w:r w:rsidR="009D145F" w:rsidRPr="002D3CCF">
        <w:rPr>
          <w:rFonts w:ascii="宋体" w:hAnsi="宋体" w:hint="eastAsia"/>
          <w:b/>
          <w:sz w:val="24"/>
        </w:rPr>
        <w:t>的投标报价-</w:t>
      </w:r>
      <w:proofErr w:type="gramStart"/>
      <w:r w:rsidR="009D145F" w:rsidRPr="002D3CCF">
        <w:rPr>
          <w:rFonts w:ascii="宋体" w:hAnsi="宋体" w:hint="eastAsia"/>
          <w:b/>
          <w:sz w:val="24"/>
        </w:rPr>
        <w:t>食材购买</w:t>
      </w:r>
      <w:proofErr w:type="gramEnd"/>
      <w:r w:rsidR="009D145F" w:rsidRPr="002D3CCF">
        <w:rPr>
          <w:rFonts w:ascii="宋体" w:hAnsi="宋体" w:hint="eastAsia"/>
          <w:b/>
          <w:sz w:val="24"/>
        </w:rPr>
        <w:t>部分最高限价）/</w:t>
      </w:r>
      <w:proofErr w:type="gramStart"/>
      <w:r w:rsidR="009D145F" w:rsidRPr="002D3CCF">
        <w:rPr>
          <w:rFonts w:ascii="宋体" w:hAnsi="宋体" w:hint="eastAsia"/>
          <w:b/>
          <w:sz w:val="24"/>
        </w:rPr>
        <w:t>食材购买</w:t>
      </w:r>
      <w:proofErr w:type="gramEnd"/>
      <w:r w:rsidR="009D145F" w:rsidRPr="002D3CCF">
        <w:rPr>
          <w:rFonts w:ascii="宋体" w:hAnsi="宋体" w:hint="eastAsia"/>
          <w:b/>
          <w:sz w:val="24"/>
        </w:rPr>
        <w:t>部分最高限价×100</w:t>
      </w:r>
      <w:r w:rsidRPr="002D3CCF">
        <w:rPr>
          <w:rFonts w:ascii="宋体" w:hAnsi="宋体" w:hint="eastAsia"/>
          <w:b/>
          <w:sz w:val="24"/>
        </w:rPr>
        <w:t>。</w:t>
      </w:r>
    </w:p>
    <w:bookmarkEnd w:id="90"/>
    <w:bookmarkEnd w:id="91"/>
    <w:p w:rsidR="000B5C87" w:rsidRDefault="008E4631">
      <w:pPr>
        <w:spacing w:line="360" w:lineRule="exact"/>
        <w:ind w:firstLine="482"/>
        <w:rPr>
          <w:rFonts w:ascii="宋体" w:hAnsi="宋体"/>
          <w:b/>
          <w:sz w:val="24"/>
        </w:rPr>
      </w:pPr>
      <w:r w:rsidRPr="002D3CCF">
        <w:rPr>
          <w:rFonts w:ascii="宋体" w:hAnsi="宋体" w:hint="eastAsia"/>
          <w:b/>
          <w:sz w:val="24"/>
        </w:rPr>
        <w:t>本项目</w:t>
      </w:r>
      <w:proofErr w:type="gramStart"/>
      <w:r w:rsidRPr="002D3CCF">
        <w:rPr>
          <w:rFonts w:ascii="宋体" w:hAnsi="宋体" w:hint="eastAsia"/>
          <w:b/>
          <w:sz w:val="24"/>
        </w:rPr>
        <w:t>食材加工</w:t>
      </w:r>
      <w:proofErr w:type="gramEnd"/>
      <w:r w:rsidRPr="002D3CCF">
        <w:rPr>
          <w:rFonts w:ascii="宋体" w:hAnsi="宋体" w:hint="eastAsia"/>
          <w:b/>
          <w:sz w:val="24"/>
        </w:rPr>
        <w:t>服务部分</w:t>
      </w:r>
      <w:r w:rsidRPr="002D3CCF">
        <w:rPr>
          <w:rFonts w:ascii="宋体" w:hAnsi="宋体" w:cs="宋体" w:hint="eastAsia"/>
          <w:b/>
          <w:sz w:val="24"/>
        </w:rPr>
        <w:t>采用总价方式进行报价，</w:t>
      </w:r>
      <w:r w:rsidR="00E955C2" w:rsidRPr="002D3CCF">
        <w:rPr>
          <w:rFonts w:ascii="宋体" w:hAnsi="宋体" w:cs="宋体" w:hint="eastAsia"/>
          <w:b/>
          <w:sz w:val="24"/>
        </w:rPr>
        <w:t>报价不得高于</w:t>
      </w:r>
      <w:r w:rsidRPr="002D3CCF">
        <w:rPr>
          <w:rFonts w:ascii="宋体" w:hAnsi="宋体" w:cs="宋体" w:hint="eastAsia"/>
          <w:b/>
          <w:sz w:val="24"/>
        </w:rPr>
        <w:t>第五章采购需求中明确的</w:t>
      </w:r>
      <w:r w:rsidR="00086EBE" w:rsidRPr="002D3CCF">
        <w:rPr>
          <w:rFonts w:ascii="宋体" w:hAnsi="宋体" w:cs="宋体" w:hint="eastAsia"/>
          <w:b/>
          <w:sz w:val="24"/>
        </w:rPr>
        <w:t>食堂固定服务人员服务费情况</w:t>
      </w:r>
      <w:proofErr w:type="gramStart"/>
      <w:r w:rsidR="00086EBE" w:rsidRPr="002D3CCF">
        <w:rPr>
          <w:rFonts w:ascii="宋体" w:hAnsi="宋体" w:cs="宋体" w:hint="eastAsia"/>
          <w:b/>
          <w:sz w:val="24"/>
        </w:rPr>
        <w:t>表</w:t>
      </w:r>
      <w:r w:rsidRPr="002D3CCF">
        <w:rPr>
          <w:rFonts w:ascii="宋体" w:hAnsi="宋体" w:cs="宋体" w:hint="eastAsia"/>
          <w:b/>
          <w:sz w:val="24"/>
        </w:rPr>
        <w:t>每年</w:t>
      </w:r>
      <w:proofErr w:type="gramEnd"/>
      <w:r w:rsidRPr="002D3CCF">
        <w:rPr>
          <w:rFonts w:ascii="宋体" w:hAnsi="宋体" w:cs="宋体" w:hint="eastAsia"/>
          <w:b/>
          <w:sz w:val="24"/>
        </w:rPr>
        <w:t>服务费用上限</w:t>
      </w:r>
      <w:r w:rsidR="00384F8E" w:rsidRPr="002D3CCF">
        <w:rPr>
          <w:rFonts w:ascii="宋体" w:hAnsi="宋体" w:cs="宋体" w:hint="eastAsia"/>
          <w:b/>
          <w:sz w:val="24"/>
        </w:rPr>
        <w:t>合计（含管理费10%）（</w:t>
      </w:r>
      <w:r w:rsidR="00AE32F2" w:rsidRPr="002D3CCF">
        <w:rPr>
          <w:rFonts w:ascii="宋体" w:hAnsi="宋体" w:cs="宋体" w:hint="eastAsia"/>
          <w:b/>
          <w:sz w:val="24"/>
        </w:rPr>
        <w:t>1224960</w:t>
      </w:r>
      <w:r w:rsidR="00384F8E" w:rsidRPr="002D3CCF">
        <w:rPr>
          <w:rFonts w:ascii="宋体" w:hAnsi="宋体" w:cs="宋体" w:hint="eastAsia"/>
          <w:b/>
          <w:sz w:val="24"/>
        </w:rPr>
        <w:t>.00</w:t>
      </w:r>
      <w:r w:rsidR="00086EBE" w:rsidRPr="002D3CCF">
        <w:rPr>
          <w:rFonts w:ascii="宋体" w:hAnsi="宋体" w:cs="宋体" w:hint="eastAsia"/>
          <w:b/>
          <w:sz w:val="24"/>
        </w:rPr>
        <w:t>元</w:t>
      </w:r>
      <w:r w:rsidR="00384F8E" w:rsidRPr="002D3CCF">
        <w:rPr>
          <w:rFonts w:ascii="宋体" w:hAnsi="宋体" w:cs="宋体" w:hint="eastAsia"/>
          <w:b/>
          <w:sz w:val="24"/>
        </w:rPr>
        <w:t>）</w:t>
      </w:r>
      <w:r w:rsidRPr="002D3CCF">
        <w:rPr>
          <w:rFonts w:ascii="宋体" w:hAnsi="宋体" w:cs="宋体" w:hint="eastAsia"/>
          <w:b/>
          <w:sz w:val="24"/>
        </w:rPr>
        <w:t>，</w:t>
      </w:r>
      <w:r w:rsidRPr="002D3CCF">
        <w:rPr>
          <w:rFonts w:ascii="宋体" w:hAnsi="宋体" w:hint="eastAsia"/>
          <w:b/>
          <w:sz w:val="24"/>
        </w:rPr>
        <w:t>如出现小数点的，保留小数点后2位有效数字。</w:t>
      </w:r>
      <w:bookmarkStart w:id="92" w:name="_GoBack"/>
      <w:bookmarkEnd w:id="92"/>
    </w:p>
    <w:p w:rsidR="000B5C87" w:rsidRDefault="008E4631">
      <w:pPr>
        <w:spacing w:line="360" w:lineRule="exact"/>
        <w:ind w:firstLine="482"/>
        <w:rPr>
          <w:rFonts w:ascii="宋体" w:hAnsi="宋体" w:cs="宋体"/>
          <w:sz w:val="24"/>
        </w:rPr>
      </w:pPr>
      <w:proofErr w:type="gramStart"/>
      <w:r>
        <w:rPr>
          <w:rFonts w:ascii="宋体" w:hAnsi="宋体" w:cs="宋体" w:hint="eastAsia"/>
          <w:b/>
          <w:sz w:val="24"/>
        </w:rPr>
        <w:t>食材购买</w:t>
      </w:r>
      <w:proofErr w:type="gramEnd"/>
      <w:r>
        <w:rPr>
          <w:rFonts w:ascii="宋体" w:hAnsi="宋体" w:cs="宋体" w:hint="eastAsia"/>
          <w:b/>
          <w:sz w:val="24"/>
        </w:rPr>
        <w:t>部分及</w:t>
      </w:r>
      <w:proofErr w:type="gramStart"/>
      <w:r>
        <w:rPr>
          <w:rFonts w:ascii="宋体" w:hAnsi="宋体" w:hint="eastAsia"/>
          <w:b/>
          <w:sz w:val="24"/>
        </w:rPr>
        <w:t>食材加工</w:t>
      </w:r>
      <w:proofErr w:type="gramEnd"/>
      <w:r>
        <w:rPr>
          <w:rFonts w:ascii="宋体" w:hAnsi="宋体" w:hint="eastAsia"/>
          <w:b/>
          <w:sz w:val="24"/>
        </w:rPr>
        <w:t>服务部分报价之和不得高于本项目最高限价。</w:t>
      </w:r>
    </w:p>
    <w:p w:rsidR="000B5C87" w:rsidRDefault="008E4631">
      <w:pPr>
        <w:spacing w:line="400" w:lineRule="exact"/>
        <w:ind w:firstLine="480"/>
        <w:rPr>
          <w:rFonts w:ascii="宋体" w:hAnsi="宋体" w:cs="宋体"/>
          <w:sz w:val="24"/>
        </w:rPr>
      </w:pPr>
      <w:r>
        <w:rPr>
          <w:rFonts w:ascii="宋体" w:hAnsi="宋体" w:cs="宋体" w:hint="eastAsia"/>
          <w:sz w:val="24"/>
        </w:rPr>
        <w:t>3.2.3</w:t>
      </w:r>
      <w:r>
        <w:rPr>
          <w:rFonts w:ascii="宋体" w:hAnsi="宋体" w:cs="宋体" w:hint="eastAsia"/>
          <w:b/>
          <w:sz w:val="24"/>
        </w:rPr>
        <w:t>投标报价</w:t>
      </w:r>
      <w:r w:rsidR="001C1625">
        <w:rPr>
          <w:rFonts w:ascii="宋体" w:hAnsi="宋体" w:cs="宋体" w:hint="eastAsia"/>
          <w:b/>
          <w:sz w:val="24"/>
        </w:rPr>
        <w:t>为最终报价</w:t>
      </w:r>
      <w:r>
        <w:rPr>
          <w:rFonts w:asciiTheme="minorEastAsia" w:eastAsiaTheme="minorEastAsia" w:hAnsiTheme="minorEastAsia" w:hint="eastAsia"/>
          <w:b/>
          <w:sz w:val="24"/>
        </w:rPr>
        <w:t>应</w:t>
      </w:r>
      <w:r>
        <w:rPr>
          <w:rFonts w:ascii="宋体" w:hAnsi="宋体" w:cs="宋体" w:hint="eastAsia"/>
          <w:b/>
          <w:sz w:val="24"/>
        </w:rPr>
        <w:t>包含但不限于货物的成本、配送费、车辆使用费、场地费、保险费、劳务费、运输费、人工成本、培训费、交通费、售后服务、食品安全质量必备检测费、派驻人员工资、场地及设备日常维修维护费、</w:t>
      </w:r>
      <w:r w:rsidR="001C1625" w:rsidRPr="001C1625">
        <w:rPr>
          <w:rFonts w:ascii="宋体" w:hAnsi="宋体" w:cs="宋体" w:hint="eastAsia"/>
          <w:b/>
          <w:sz w:val="24"/>
        </w:rPr>
        <w:t>管理费</w:t>
      </w:r>
      <w:r w:rsidR="001C1625">
        <w:rPr>
          <w:rFonts w:ascii="宋体" w:hAnsi="宋体" w:cs="宋体" w:hint="eastAsia"/>
          <w:b/>
          <w:sz w:val="24"/>
        </w:rPr>
        <w:t>、</w:t>
      </w:r>
      <w:r>
        <w:rPr>
          <w:rFonts w:ascii="宋体" w:hAnsi="宋体" w:cs="宋体" w:hint="eastAsia"/>
          <w:b/>
          <w:sz w:val="24"/>
        </w:rPr>
        <w:t>国家地方规定的税费等一切与本项目相关的全部承包服务费用，且不再产生其他费用。在停水、停电时成交供应商必须保证正常供餐，为保证正常供餐所产生费用</w:t>
      </w:r>
      <w:proofErr w:type="gramStart"/>
      <w:r>
        <w:rPr>
          <w:rFonts w:ascii="宋体" w:hAnsi="宋体" w:cs="宋体" w:hint="eastAsia"/>
          <w:b/>
          <w:sz w:val="24"/>
        </w:rPr>
        <w:t>由成交</w:t>
      </w:r>
      <w:proofErr w:type="gramEnd"/>
      <w:r>
        <w:rPr>
          <w:rFonts w:ascii="宋体" w:hAnsi="宋体" w:cs="宋体" w:hint="eastAsia"/>
          <w:b/>
          <w:sz w:val="24"/>
        </w:rPr>
        <w:t>供应商自行承担，采购人不承担由此产生的任何费用。</w:t>
      </w:r>
      <w:r>
        <w:rPr>
          <w:rFonts w:ascii="宋体" w:hAnsi="宋体" w:cs="宋体" w:hint="eastAsia"/>
          <w:sz w:val="24"/>
        </w:rPr>
        <w:t>投标报价是投标供应商中标后为履行合同的最终执行价格，并考虑了应承担的风险（报价时请各投标供应商自行考虑市场上涨风险，除合同另有规定外，一旦中标，采购人将严格按照投标报价执行，以不合理理由不履行合同的，将按相关规定进行处罚）。</w:t>
      </w:r>
    </w:p>
    <w:p w:rsidR="000B5C87" w:rsidRDefault="008E4631">
      <w:pPr>
        <w:spacing w:line="400" w:lineRule="exact"/>
        <w:ind w:firstLine="480"/>
        <w:rPr>
          <w:rFonts w:ascii="宋体" w:hAnsi="宋体" w:cs="宋体"/>
          <w:b/>
          <w:sz w:val="24"/>
        </w:rPr>
      </w:pPr>
      <w:r>
        <w:rPr>
          <w:rFonts w:ascii="宋体" w:hAnsi="宋体" w:cs="宋体" w:hint="eastAsia"/>
          <w:sz w:val="24"/>
        </w:rPr>
        <w:t>3.2.4</w:t>
      </w:r>
      <w:proofErr w:type="gramStart"/>
      <w:r>
        <w:rPr>
          <w:rFonts w:ascii="宋体" w:hAnsi="宋体" w:cs="宋体" w:hint="eastAsia"/>
          <w:b/>
          <w:sz w:val="24"/>
        </w:rPr>
        <w:t>食材购买</w:t>
      </w:r>
      <w:proofErr w:type="gramEnd"/>
      <w:r>
        <w:rPr>
          <w:rFonts w:ascii="宋体" w:hAnsi="宋体" w:cs="宋体" w:hint="eastAsia"/>
          <w:b/>
          <w:sz w:val="24"/>
        </w:rPr>
        <w:t>定价方式：</w:t>
      </w:r>
      <w:r>
        <w:rPr>
          <w:rFonts w:ascii="宋体" w:hAnsi="宋体" w:hint="eastAsia"/>
          <w:b/>
          <w:sz w:val="24"/>
        </w:rPr>
        <w:t>本项目</w:t>
      </w:r>
      <w:proofErr w:type="gramStart"/>
      <w:r>
        <w:rPr>
          <w:rFonts w:ascii="宋体" w:hAnsi="宋体" w:hint="eastAsia"/>
          <w:b/>
          <w:sz w:val="24"/>
        </w:rPr>
        <w:t>食材价格</w:t>
      </w:r>
      <w:proofErr w:type="gramEnd"/>
      <w:r>
        <w:rPr>
          <w:rFonts w:ascii="宋体" w:hAnsi="宋体" w:hint="eastAsia"/>
          <w:b/>
          <w:sz w:val="24"/>
        </w:rPr>
        <w:t>的确定以成交人每月初报送上月采购价格经采购人确认，确认方式如下：（1）每个月由</w:t>
      </w:r>
      <w:r>
        <w:rPr>
          <w:rFonts w:ascii="宋体" w:hAnsi="宋体" w:cs="宋体" w:hint="eastAsia"/>
          <w:b/>
          <w:sz w:val="24"/>
        </w:rPr>
        <w:t>采购人随机抽取一个工作日与成交人组成调研小组到至少3家当地集贸市场自行询价所需相同品种产品的价格，取其平均值核算作为产品基准价或应采购人的要求成交人提供给采购人所需品种产品的价格经采购人根据市场行情审核商议后，作为产品基准价。</w:t>
      </w:r>
    </w:p>
    <w:p w:rsidR="000B5C87" w:rsidRDefault="008E4631">
      <w:pPr>
        <w:spacing w:line="400" w:lineRule="exact"/>
        <w:ind w:firstLine="482"/>
        <w:rPr>
          <w:rFonts w:ascii="宋体" w:hAnsi="宋体"/>
          <w:b/>
          <w:sz w:val="24"/>
        </w:rPr>
      </w:pPr>
      <w:r>
        <w:rPr>
          <w:rFonts w:ascii="宋体" w:hAnsi="宋体" w:cs="宋体" w:hint="eastAsia"/>
          <w:b/>
          <w:sz w:val="24"/>
        </w:rPr>
        <w:t>（2）</w:t>
      </w:r>
      <w:r>
        <w:rPr>
          <w:rFonts w:ascii="宋体" w:hAnsi="宋体" w:hint="eastAsia"/>
          <w:b/>
          <w:sz w:val="24"/>
        </w:rPr>
        <w:t xml:space="preserve">商家开展促销活动的促销价格，或者是商家在节假日推出的活动价格，采购人不作为市场调查的价格。  </w:t>
      </w:r>
    </w:p>
    <w:p w:rsidR="000B5C87" w:rsidRDefault="008E4631">
      <w:pPr>
        <w:spacing w:line="400" w:lineRule="exact"/>
        <w:ind w:firstLine="482"/>
        <w:rPr>
          <w:rFonts w:ascii="宋体" w:hAnsi="宋体"/>
          <w:b/>
          <w:sz w:val="24"/>
        </w:rPr>
      </w:pPr>
      <w:r>
        <w:rPr>
          <w:rFonts w:ascii="宋体" w:hAnsi="宋体" w:hint="eastAsia"/>
          <w:b/>
          <w:sz w:val="24"/>
        </w:rPr>
        <w:t>（3）如果双方对市场调查的价格有异议的，须在审核签字时如实记录意见，事后双方可共同协商或重新进行市场调查以确定价格，但成交人不得因此拒绝履行合同，如果成交人因此拒绝供货或逾期供货造成采购人损失的，</w:t>
      </w:r>
      <w:proofErr w:type="gramStart"/>
      <w:r>
        <w:rPr>
          <w:rFonts w:ascii="宋体" w:hAnsi="宋体" w:hint="eastAsia"/>
          <w:b/>
          <w:sz w:val="24"/>
        </w:rPr>
        <w:t>由成交人</w:t>
      </w:r>
      <w:proofErr w:type="gramEnd"/>
      <w:r>
        <w:rPr>
          <w:rFonts w:ascii="宋体" w:hAnsi="宋体" w:hint="eastAsia"/>
          <w:b/>
          <w:sz w:val="24"/>
        </w:rPr>
        <w:t>承担全部责任。</w:t>
      </w:r>
    </w:p>
    <w:p w:rsidR="000B5C87" w:rsidRDefault="008E4631">
      <w:pPr>
        <w:spacing w:line="400" w:lineRule="exact"/>
        <w:ind w:firstLine="482"/>
        <w:rPr>
          <w:rFonts w:ascii="宋体" w:hAnsi="宋体"/>
          <w:b/>
          <w:sz w:val="24"/>
        </w:rPr>
      </w:pPr>
      <w:r>
        <w:rPr>
          <w:rFonts w:ascii="宋体" w:hAnsi="宋体" w:cs="宋体" w:hint="eastAsia"/>
          <w:b/>
          <w:sz w:val="24"/>
        </w:rPr>
        <w:t>3.3.5</w:t>
      </w:r>
      <w:r>
        <w:rPr>
          <w:rFonts w:ascii="宋体" w:hAnsi="宋体" w:hint="eastAsia"/>
          <w:b/>
          <w:sz w:val="24"/>
        </w:rPr>
        <w:t>结算时间及结算方式：（1）结算时间：每月按照采购数量实际发生额及</w:t>
      </w:r>
      <w:proofErr w:type="gramStart"/>
      <w:r>
        <w:rPr>
          <w:rFonts w:ascii="宋体" w:hAnsi="宋体" w:hint="eastAsia"/>
          <w:b/>
          <w:sz w:val="24"/>
        </w:rPr>
        <w:t>食材加工</w:t>
      </w:r>
      <w:proofErr w:type="gramEnd"/>
      <w:r>
        <w:rPr>
          <w:rFonts w:ascii="宋体" w:hAnsi="宋体" w:hint="eastAsia"/>
          <w:b/>
          <w:sz w:val="24"/>
        </w:rPr>
        <w:t>服务费用进行结算，提供</w:t>
      </w:r>
      <w:proofErr w:type="gramStart"/>
      <w:r>
        <w:rPr>
          <w:rFonts w:ascii="宋体" w:hAnsi="宋体" w:hint="eastAsia"/>
          <w:b/>
          <w:sz w:val="24"/>
        </w:rPr>
        <w:t>由成交人</w:t>
      </w:r>
      <w:proofErr w:type="gramEnd"/>
      <w:r>
        <w:rPr>
          <w:rFonts w:ascii="宋体" w:hAnsi="宋体" w:hint="eastAsia"/>
          <w:b/>
          <w:sz w:val="24"/>
        </w:rPr>
        <w:t>开具的正规发票（不得代开发票）及</w:t>
      </w:r>
      <w:proofErr w:type="gramStart"/>
      <w:r>
        <w:rPr>
          <w:rFonts w:ascii="宋体" w:hAnsi="宋体" w:hint="eastAsia"/>
          <w:b/>
          <w:sz w:val="24"/>
        </w:rPr>
        <w:t>食材加工</w:t>
      </w:r>
      <w:proofErr w:type="gramEnd"/>
      <w:r>
        <w:rPr>
          <w:rFonts w:ascii="宋体" w:hAnsi="宋体" w:hint="eastAsia"/>
          <w:b/>
          <w:sz w:val="24"/>
        </w:rPr>
        <w:t>服务人员的工资发放名册。采购人收到成交人开具的正规发票及工资发放名册，报经财政部门审核批准支付后的60个工作日内进行支付，不可抗力因素除外。成交人未开具发票或发票不符合要求的，采购人可拒绝付款且不产生违约责任。</w:t>
      </w:r>
    </w:p>
    <w:p w:rsidR="000B5C87" w:rsidRDefault="008E4631">
      <w:pPr>
        <w:spacing w:line="400" w:lineRule="exact"/>
        <w:ind w:firstLine="482"/>
        <w:rPr>
          <w:rFonts w:ascii="宋体" w:hAnsi="宋体"/>
          <w:b/>
          <w:sz w:val="24"/>
        </w:rPr>
      </w:pPr>
      <w:r>
        <w:rPr>
          <w:rFonts w:ascii="宋体" w:hAnsi="宋体" w:hint="eastAsia"/>
          <w:b/>
          <w:sz w:val="24"/>
        </w:rPr>
        <w:t>（2）结算方式：</w:t>
      </w:r>
      <w:proofErr w:type="gramStart"/>
      <w:r>
        <w:rPr>
          <w:rFonts w:ascii="宋体" w:hAnsi="宋体" w:cs="宋体" w:hint="eastAsia"/>
          <w:b/>
          <w:sz w:val="24"/>
        </w:rPr>
        <w:t>食材购买</w:t>
      </w:r>
      <w:proofErr w:type="gramEnd"/>
      <w:r>
        <w:rPr>
          <w:rFonts w:ascii="宋体" w:hAnsi="宋体" w:cs="宋体" w:hint="eastAsia"/>
          <w:b/>
          <w:sz w:val="24"/>
        </w:rPr>
        <w:t>部分的</w:t>
      </w:r>
      <w:r>
        <w:rPr>
          <w:rFonts w:ascii="宋体" w:hAnsi="宋体" w:hint="eastAsia"/>
          <w:b/>
          <w:sz w:val="24"/>
        </w:rPr>
        <w:t>最终结算价格按成交人承诺的最终</w:t>
      </w:r>
      <w:proofErr w:type="gramStart"/>
      <w:r>
        <w:rPr>
          <w:rFonts w:ascii="宋体" w:hAnsi="宋体" w:hint="eastAsia"/>
          <w:b/>
          <w:sz w:val="24"/>
        </w:rPr>
        <w:t>下浮率</w:t>
      </w:r>
      <w:proofErr w:type="gramEnd"/>
      <w:r>
        <w:rPr>
          <w:rFonts w:ascii="宋体" w:hAnsi="宋体" w:hint="eastAsia"/>
          <w:b/>
          <w:sz w:val="24"/>
        </w:rPr>
        <w:t>进行结算，即：最终结算价=双方确认的价格×（100%-成交人承诺的最终</w:t>
      </w:r>
      <w:proofErr w:type="gramStart"/>
      <w:r>
        <w:rPr>
          <w:rFonts w:ascii="宋体" w:hAnsi="宋体" w:hint="eastAsia"/>
          <w:b/>
          <w:sz w:val="24"/>
        </w:rPr>
        <w:t>下浮率</w:t>
      </w:r>
      <w:proofErr w:type="gramEnd"/>
      <w:r>
        <w:rPr>
          <w:rFonts w:ascii="宋体" w:hAnsi="宋体" w:hint="eastAsia"/>
          <w:b/>
          <w:sz w:val="24"/>
        </w:rPr>
        <w:t xml:space="preserve">  %）。</w:t>
      </w:r>
      <w:proofErr w:type="gramStart"/>
      <w:r>
        <w:rPr>
          <w:rFonts w:ascii="宋体" w:hAnsi="宋体" w:hint="eastAsia"/>
          <w:b/>
          <w:sz w:val="24"/>
        </w:rPr>
        <w:t>食材加工</w:t>
      </w:r>
      <w:proofErr w:type="gramEnd"/>
      <w:r>
        <w:rPr>
          <w:rFonts w:ascii="宋体" w:hAnsi="宋体" w:hint="eastAsia"/>
          <w:b/>
          <w:sz w:val="24"/>
        </w:rPr>
        <w:t>服务部分</w:t>
      </w:r>
      <w:r>
        <w:rPr>
          <w:rFonts w:ascii="宋体" w:hAnsi="宋体" w:cs="宋体" w:hint="eastAsia"/>
          <w:b/>
          <w:sz w:val="24"/>
        </w:rPr>
        <w:t>的</w:t>
      </w:r>
      <w:r>
        <w:rPr>
          <w:rFonts w:ascii="宋体" w:hAnsi="宋体" w:hint="eastAsia"/>
          <w:b/>
          <w:sz w:val="24"/>
        </w:rPr>
        <w:t>最终结算价格按成交人承诺的投标报价进行结算。</w:t>
      </w:r>
    </w:p>
    <w:p w:rsidR="000B5C87" w:rsidRDefault="008E4631">
      <w:pPr>
        <w:spacing w:line="400" w:lineRule="exact"/>
        <w:ind w:firstLine="480"/>
        <w:rPr>
          <w:rFonts w:ascii="宋体" w:hAnsi="宋体" w:cs="宋体"/>
          <w:sz w:val="24"/>
        </w:rPr>
      </w:pPr>
      <w:r>
        <w:rPr>
          <w:rFonts w:ascii="宋体" w:hAnsi="宋体" w:cs="宋体" w:hint="eastAsia"/>
          <w:sz w:val="24"/>
        </w:rPr>
        <w:t>3.2.6同一投标供应商在同一商务、技术条件下，投标文件只允许有一个报价，有选择的或有条件的报价将不予接受。</w:t>
      </w:r>
    </w:p>
    <w:p w:rsidR="000B5C87" w:rsidRDefault="008E4631">
      <w:pPr>
        <w:spacing w:line="400" w:lineRule="exact"/>
        <w:ind w:firstLine="480"/>
        <w:rPr>
          <w:rFonts w:ascii="宋体" w:hAnsi="宋体" w:cs="宋体"/>
          <w:sz w:val="24"/>
        </w:rPr>
      </w:pPr>
      <w:r>
        <w:rPr>
          <w:rFonts w:ascii="宋体" w:hAnsi="宋体" w:cs="宋体" w:hint="eastAsia"/>
          <w:sz w:val="24"/>
        </w:rPr>
        <w:t>3.2.7采购人不保证最低报价一定中标，只有</w:t>
      </w:r>
      <w:proofErr w:type="gramStart"/>
      <w:r>
        <w:rPr>
          <w:rFonts w:ascii="宋体" w:hAnsi="宋体" w:cs="宋体" w:hint="eastAsia"/>
          <w:sz w:val="24"/>
        </w:rPr>
        <w:t>完全响应</w:t>
      </w:r>
      <w:proofErr w:type="gramEnd"/>
      <w:r>
        <w:rPr>
          <w:rFonts w:ascii="宋体" w:hAnsi="宋体" w:cs="宋体" w:hint="eastAsia"/>
          <w:sz w:val="24"/>
        </w:rPr>
        <w:t>招标文件及采购需求的报价才能被采购人所接受。</w:t>
      </w:r>
    </w:p>
    <w:p w:rsidR="000B5C87" w:rsidRDefault="008E4631">
      <w:pPr>
        <w:spacing w:line="400" w:lineRule="exact"/>
        <w:ind w:firstLine="480"/>
        <w:rPr>
          <w:rFonts w:ascii="宋体" w:hAnsi="宋体" w:cs="宋体"/>
          <w:sz w:val="24"/>
        </w:rPr>
      </w:pPr>
      <w:r>
        <w:rPr>
          <w:rFonts w:ascii="宋体" w:hAnsi="宋体" w:cs="宋体" w:hint="eastAsia"/>
          <w:sz w:val="24"/>
        </w:rPr>
        <w:t>3.2.8供应商报价应本着合理的原则。投标总报价高于预算资金（最高限价）的投标文件视为无效标书处理。</w:t>
      </w:r>
    </w:p>
    <w:p w:rsidR="000B5C87" w:rsidRDefault="008E4631">
      <w:pPr>
        <w:pStyle w:val="2"/>
        <w:ind w:firstLine="482"/>
        <w:rPr>
          <w:rFonts w:ascii="宋体" w:eastAsia="宋体" w:hAnsi="宋体" w:cs="宋体"/>
          <w:szCs w:val="24"/>
        </w:rPr>
      </w:pPr>
      <w:bookmarkStart w:id="93" w:name="_Toc7341"/>
      <w:r>
        <w:rPr>
          <w:rFonts w:ascii="宋体" w:eastAsia="宋体" w:hAnsi="宋体" w:cs="宋体" w:hint="eastAsia"/>
          <w:szCs w:val="24"/>
        </w:rPr>
        <w:t>3.3投标有效期</w:t>
      </w:r>
      <w:bookmarkEnd w:id="93"/>
    </w:p>
    <w:p w:rsidR="000B5C87" w:rsidRDefault="008E4631">
      <w:pPr>
        <w:spacing w:line="400" w:lineRule="exact"/>
        <w:ind w:firstLine="480"/>
        <w:rPr>
          <w:rFonts w:ascii="宋体" w:hAnsi="宋体" w:cs="宋体"/>
          <w:sz w:val="24"/>
        </w:rPr>
      </w:pPr>
      <w:r>
        <w:rPr>
          <w:rFonts w:ascii="宋体" w:hAnsi="宋体" w:cs="宋体" w:hint="eastAsia"/>
          <w:sz w:val="24"/>
        </w:rPr>
        <w:t>3.3.1在投标供应商须知前附表规定的投标有效期内，投标供应商不得要求撤销或修改其投标文件。授权委托书的委托期限应与投标有效期一致。</w:t>
      </w:r>
    </w:p>
    <w:p w:rsidR="000B5C87" w:rsidRDefault="008E4631">
      <w:pPr>
        <w:spacing w:line="400" w:lineRule="exact"/>
        <w:ind w:firstLine="480"/>
        <w:rPr>
          <w:rFonts w:ascii="宋体" w:hAnsi="宋体" w:cs="宋体"/>
          <w:sz w:val="24"/>
        </w:rPr>
      </w:pPr>
      <w:r>
        <w:rPr>
          <w:rFonts w:ascii="宋体" w:hAnsi="宋体" w:cs="宋体" w:hint="eastAsia"/>
          <w:sz w:val="24"/>
        </w:rPr>
        <w:t>3.3.2出现特殊情况需要延长投标有效期的，采购人以</w:t>
      </w:r>
      <w:r>
        <w:rPr>
          <w:rFonts w:asciiTheme="minorEastAsia" w:eastAsiaTheme="minorEastAsia" w:hAnsiTheme="minorEastAsia" w:hint="eastAsia"/>
          <w:sz w:val="24"/>
        </w:rPr>
        <w:t>“政府采购云平台”</w:t>
      </w:r>
      <w:r>
        <w:t xml:space="preserve"> </w:t>
      </w:r>
      <w:r>
        <w:rPr>
          <w:rFonts w:asciiTheme="minorEastAsia" w:eastAsiaTheme="minorEastAsia" w:hAnsiTheme="minorEastAsia"/>
          <w:sz w:val="24"/>
        </w:rPr>
        <w:t>https://www.zcygov.cn</w:t>
      </w:r>
      <w:r>
        <w:rPr>
          <w:rFonts w:asciiTheme="minorEastAsia" w:eastAsiaTheme="minorEastAsia" w:hAnsiTheme="minorEastAsia" w:hint="eastAsia"/>
          <w:sz w:val="24"/>
        </w:rPr>
        <w:t>上</w:t>
      </w:r>
      <w:proofErr w:type="gramStart"/>
      <w:r>
        <w:rPr>
          <w:rFonts w:asciiTheme="minorEastAsia" w:eastAsiaTheme="minorEastAsia" w:hAnsiTheme="minorEastAsia" w:hint="eastAsia"/>
          <w:sz w:val="24"/>
        </w:rPr>
        <w:t>传通知</w:t>
      </w:r>
      <w:proofErr w:type="gramEnd"/>
      <w:r>
        <w:rPr>
          <w:rFonts w:asciiTheme="minorEastAsia" w:eastAsiaTheme="minorEastAsia" w:hAnsiTheme="minorEastAsia" w:hint="eastAsia"/>
          <w:sz w:val="24"/>
        </w:rPr>
        <w:t>或书面形式（无法在平台上操作时，才采取书面形式）通知的方式</w:t>
      </w:r>
      <w:r>
        <w:rPr>
          <w:rFonts w:ascii="宋体" w:hAnsi="宋体" w:cs="宋体" w:hint="eastAsia"/>
          <w:sz w:val="24"/>
        </w:rPr>
        <w:t>，通知所有投标供应商延长有效期。投标供应商同意延长的，不得要求或被允许修改或撤销其投标文件；投标供应</w:t>
      </w:r>
      <w:proofErr w:type="gramStart"/>
      <w:r>
        <w:rPr>
          <w:rFonts w:ascii="宋体" w:hAnsi="宋体" w:cs="宋体" w:hint="eastAsia"/>
          <w:sz w:val="24"/>
        </w:rPr>
        <w:t>商拒绝</w:t>
      </w:r>
      <w:proofErr w:type="gramEnd"/>
      <w:r>
        <w:rPr>
          <w:rFonts w:ascii="宋体" w:hAnsi="宋体" w:cs="宋体" w:hint="eastAsia"/>
          <w:sz w:val="24"/>
        </w:rPr>
        <w:t>延长的，其投标失效。</w:t>
      </w:r>
    </w:p>
    <w:p w:rsidR="000B5C87" w:rsidRDefault="008E4631">
      <w:pPr>
        <w:pStyle w:val="2"/>
        <w:spacing w:line="360" w:lineRule="exact"/>
        <w:ind w:firstLine="480"/>
        <w:rPr>
          <w:rFonts w:ascii="宋体" w:eastAsia="宋体" w:hAnsi="宋体" w:cs="宋体"/>
          <w:b w:val="0"/>
        </w:rPr>
      </w:pPr>
      <w:bookmarkStart w:id="94" w:name="_Toc11910"/>
      <w:r>
        <w:rPr>
          <w:rFonts w:ascii="宋体" w:eastAsia="宋体" w:hAnsi="宋体" w:cs="宋体" w:hint="eastAsia"/>
          <w:b w:val="0"/>
          <w:szCs w:val="24"/>
        </w:rPr>
        <w:t>3.4投标保证金</w:t>
      </w:r>
      <w:bookmarkEnd w:id="94"/>
      <w:r>
        <w:rPr>
          <w:rFonts w:ascii="宋体" w:eastAsia="宋体" w:hAnsi="宋体" w:cs="宋体" w:hint="eastAsia"/>
          <w:b w:val="0"/>
          <w:szCs w:val="24"/>
        </w:rPr>
        <w:t>：</w:t>
      </w:r>
      <w:r>
        <w:rPr>
          <w:rFonts w:ascii="宋体" w:eastAsia="宋体" w:hAnsi="宋体" w:cs="宋体"/>
          <w:b w:val="0"/>
        </w:rPr>
        <w:t xml:space="preserve"> </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3.4.1投标供应商在递交投标文件的同时，应按投标供应商须知前附表规定的形式递交投标保证金，并作为其投标文件的组成部分。投标供应商不按本章第3.4.1项要求提交保证金的，其投标文件作废标处理。</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3.4.2投标保证金的金额：见投标供应商须知前附表。</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3.4.3投标保证金的收款单位：见投标供应商须知前附表。</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3.4.4投标保证金交纳的截止时间：见投标供应商须知前附表。</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3.4.5投标保证金的退还时间：按《政府采购货物和服务招标投标管理办法》（财政部令第87号）第三十八条规定执行。</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3.4.6有下列情形之一的，投标保证金将不予退还：</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⑴投标供应商在规定的投标有效期内撤销或修改其投标文件；</w:t>
      </w:r>
    </w:p>
    <w:p w:rsidR="000B5C87" w:rsidRDefault="008E4631">
      <w:pPr>
        <w:pStyle w:val="2"/>
        <w:spacing w:line="360" w:lineRule="exact"/>
        <w:ind w:firstLine="480"/>
        <w:rPr>
          <w:rFonts w:ascii="宋体" w:eastAsia="宋体" w:hAnsi="宋体" w:cs="宋体"/>
          <w:b w:val="0"/>
        </w:rPr>
      </w:pPr>
      <w:r>
        <w:rPr>
          <w:rFonts w:ascii="宋体" w:eastAsia="宋体" w:hAnsi="宋体" w:cs="宋体" w:hint="eastAsia"/>
          <w:b w:val="0"/>
        </w:rPr>
        <w:t>⑵中标供应商在收到中标通知书后，无正当理由拒签合同协议书或未按招标文件规定提交履约保证金</w:t>
      </w:r>
    </w:p>
    <w:p w:rsidR="000B5C87" w:rsidRDefault="008E4631">
      <w:pPr>
        <w:pStyle w:val="2"/>
        <w:spacing w:line="360" w:lineRule="exact"/>
        <w:ind w:firstLine="482"/>
        <w:rPr>
          <w:rFonts w:ascii="宋体" w:eastAsia="宋体" w:hAnsi="宋体" w:cs="宋体"/>
          <w:szCs w:val="24"/>
        </w:rPr>
      </w:pPr>
      <w:bookmarkStart w:id="95" w:name="_Toc4362"/>
      <w:r>
        <w:rPr>
          <w:rFonts w:ascii="宋体" w:eastAsia="宋体" w:hAnsi="宋体" w:cs="宋体" w:hint="eastAsia"/>
          <w:szCs w:val="24"/>
        </w:rPr>
        <w:t>3.5资格审查资料</w:t>
      </w:r>
      <w:bookmarkEnd w:id="95"/>
    </w:p>
    <w:p w:rsidR="000B5C87" w:rsidRDefault="008E4631">
      <w:pPr>
        <w:spacing w:line="360" w:lineRule="exact"/>
        <w:ind w:firstLine="480"/>
        <w:rPr>
          <w:rFonts w:ascii="宋体" w:hAnsi="宋体" w:cs="宋体"/>
          <w:sz w:val="24"/>
        </w:rPr>
      </w:pPr>
      <w:r>
        <w:rPr>
          <w:rFonts w:ascii="宋体" w:hAnsi="宋体" w:cs="宋体" w:hint="eastAsia"/>
          <w:sz w:val="24"/>
        </w:rPr>
        <w:t>投标供应商在编制投标文件时，应按招标文件要求提供资格审查资料，以证明其各项资格条件能满足招标文件的要求，具备承担本项目的资质条件、能力和信誉。</w:t>
      </w:r>
    </w:p>
    <w:p w:rsidR="000B5C87" w:rsidRDefault="008E4631">
      <w:pPr>
        <w:pStyle w:val="aff"/>
        <w:numPr>
          <w:ilvl w:val="0"/>
          <w:numId w:val="3"/>
        </w:numPr>
        <w:spacing w:line="360" w:lineRule="exact"/>
        <w:ind w:firstLineChars="0"/>
        <w:rPr>
          <w:rFonts w:ascii="宋体" w:hAnsi="宋体" w:cs="宋体"/>
          <w:sz w:val="24"/>
        </w:rPr>
      </w:pPr>
      <w:r>
        <w:rPr>
          <w:rFonts w:ascii="宋体" w:hAnsi="宋体" w:cs="宋体" w:hint="eastAsia"/>
          <w:sz w:val="24"/>
        </w:rPr>
        <w:t>.满足《中华人民共和国政府采购法》第二十二条规定：见投标供应商须知前附表第</w:t>
      </w:r>
    </w:p>
    <w:p w:rsidR="000B5C87" w:rsidRDefault="008E4631">
      <w:pPr>
        <w:spacing w:line="360" w:lineRule="exact"/>
        <w:ind w:firstLineChars="0" w:firstLine="0"/>
        <w:rPr>
          <w:rFonts w:ascii="宋体" w:hAnsi="宋体" w:cs="宋体"/>
          <w:sz w:val="24"/>
        </w:rPr>
      </w:pPr>
      <w:r>
        <w:rPr>
          <w:rFonts w:ascii="宋体" w:hAnsi="宋体" w:cs="宋体" w:hint="eastAsia"/>
          <w:sz w:val="24"/>
        </w:rPr>
        <w:t>1.4.1条规定。</w:t>
      </w:r>
    </w:p>
    <w:p w:rsidR="000B5C87" w:rsidRDefault="008E4631">
      <w:pPr>
        <w:pStyle w:val="aff"/>
        <w:numPr>
          <w:ilvl w:val="0"/>
          <w:numId w:val="3"/>
        </w:numPr>
        <w:spacing w:line="360" w:lineRule="exact"/>
        <w:ind w:firstLineChars="0"/>
        <w:rPr>
          <w:rFonts w:ascii="宋体" w:hAnsi="宋体" w:cs="宋体"/>
          <w:sz w:val="24"/>
        </w:rPr>
      </w:pPr>
      <w:r>
        <w:rPr>
          <w:rFonts w:ascii="宋体" w:hAnsi="宋体" w:cs="宋体" w:hint="eastAsia"/>
          <w:sz w:val="24"/>
        </w:rPr>
        <w:t>.落实政府采购政策需满足的资格要求：见投标供应商须知前附表第1.4.1条规定。</w:t>
      </w:r>
    </w:p>
    <w:p w:rsidR="000B5C87" w:rsidRDefault="008E4631">
      <w:pPr>
        <w:pStyle w:val="aff"/>
        <w:numPr>
          <w:ilvl w:val="0"/>
          <w:numId w:val="3"/>
        </w:numPr>
        <w:spacing w:line="360" w:lineRule="exact"/>
        <w:ind w:firstLineChars="0"/>
        <w:rPr>
          <w:rFonts w:ascii="宋体" w:hAnsi="宋体" w:cs="宋体"/>
          <w:sz w:val="24"/>
          <w:u w:val="single"/>
        </w:rPr>
      </w:pPr>
      <w:r>
        <w:rPr>
          <w:rFonts w:ascii="宋体" w:hAnsi="宋体" w:cs="宋体" w:hint="eastAsia"/>
          <w:sz w:val="24"/>
        </w:rPr>
        <w:t>.本项目的特定资格要求：见投标供应商须知前附表第1.4.1条规定。</w:t>
      </w:r>
    </w:p>
    <w:p w:rsidR="000B5C87" w:rsidRDefault="008E4631">
      <w:pPr>
        <w:pStyle w:val="2"/>
        <w:spacing w:line="360" w:lineRule="exact"/>
        <w:ind w:firstLine="482"/>
        <w:rPr>
          <w:rFonts w:ascii="宋体" w:eastAsia="宋体" w:hAnsi="宋体" w:cs="宋体"/>
          <w:szCs w:val="24"/>
        </w:rPr>
      </w:pPr>
      <w:bookmarkStart w:id="96" w:name="_Toc24198"/>
      <w:r>
        <w:rPr>
          <w:rFonts w:ascii="宋体" w:eastAsia="宋体" w:hAnsi="宋体" w:cs="宋体" w:hint="eastAsia"/>
          <w:szCs w:val="24"/>
        </w:rPr>
        <w:t>3.6备选投标方案</w:t>
      </w:r>
      <w:bookmarkEnd w:id="96"/>
    </w:p>
    <w:p w:rsidR="000B5C87" w:rsidRDefault="008E4631">
      <w:pPr>
        <w:spacing w:line="360" w:lineRule="exact"/>
        <w:ind w:firstLine="480"/>
        <w:rPr>
          <w:rFonts w:ascii="宋体" w:hAnsi="宋体" w:cs="宋体"/>
          <w:sz w:val="24"/>
        </w:rPr>
      </w:pPr>
      <w:r>
        <w:rPr>
          <w:rFonts w:ascii="宋体" w:hAnsi="宋体" w:cs="宋体" w:hint="eastAsia"/>
          <w:sz w:val="24"/>
        </w:rPr>
        <w:t>除投标供应商须知前附表另有规定外，投标供应商不得递交备选投标方案。</w:t>
      </w:r>
    </w:p>
    <w:p w:rsidR="000B5C87" w:rsidRDefault="008E4631">
      <w:pPr>
        <w:pStyle w:val="2"/>
        <w:spacing w:line="360" w:lineRule="exact"/>
        <w:ind w:firstLine="482"/>
        <w:rPr>
          <w:rFonts w:ascii="宋体" w:eastAsia="宋体" w:hAnsi="宋体" w:cs="宋体"/>
          <w:szCs w:val="24"/>
        </w:rPr>
      </w:pPr>
      <w:bookmarkStart w:id="97" w:name="_Toc8042"/>
      <w:r>
        <w:rPr>
          <w:rFonts w:ascii="宋体" w:eastAsia="宋体" w:hAnsi="宋体" w:cs="宋体" w:hint="eastAsia"/>
          <w:szCs w:val="24"/>
        </w:rPr>
        <w:t>3.7投标文件的编制</w:t>
      </w:r>
      <w:bookmarkEnd w:id="97"/>
    </w:p>
    <w:p w:rsidR="000B5C87" w:rsidRDefault="008E4631">
      <w:pPr>
        <w:wordWrap w:val="0"/>
        <w:spacing w:line="360" w:lineRule="exact"/>
        <w:ind w:firstLine="480"/>
        <w:rPr>
          <w:rFonts w:ascii="宋体" w:hAnsi="宋体" w:cs="宋体"/>
          <w:sz w:val="24"/>
        </w:rPr>
      </w:pPr>
      <w:r>
        <w:rPr>
          <w:rFonts w:asciiTheme="minorEastAsia" w:eastAsiaTheme="minorEastAsia" w:hAnsiTheme="minorEastAsia"/>
          <w:sz w:val="24"/>
        </w:rPr>
        <w:t>3.7.1</w:t>
      </w:r>
      <w:r>
        <w:rPr>
          <w:rFonts w:asciiTheme="minorEastAsia" w:eastAsiaTheme="minorEastAsia" w:hAnsiTheme="minorEastAsia" w:hint="eastAsia"/>
          <w:sz w:val="24"/>
        </w:rPr>
        <w:t>投标文件全部采用电子文件制作，电子标书制作操作指南详见</w:t>
      </w:r>
      <w:r>
        <w:rPr>
          <w:rFonts w:asciiTheme="minorEastAsia" w:eastAsiaTheme="minorEastAsia" w:hAnsiTheme="minorEastAsia"/>
          <w:sz w:val="24"/>
        </w:rPr>
        <w:t>https://edu.zcygov.cn/luban/yunnan-dzjy-gys?utm=luban.luban-PC-1514.161-market-menubar-pc.20.d37010404f7811edb5ec8fd9c5fe1d40</w:t>
      </w:r>
      <w:r>
        <w:rPr>
          <w:rFonts w:asciiTheme="minorEastAsia" w:eastAsiaTheme="minorEastAsia" w:hAnsiTheme="minorEastAsia" w:hint="eastAsia"/>
          <w:sz w:val="24"/>
        </w:rPr>
        <w:t>。电子</w:t>
      </w:r>
      <w:r>
        <w:rPr>
          <w:rFonts w:asciiTheme="minorEastAsia" w:eastAsiaTheme="minorEastAsia" w:hAnsiTheme="minorEastAsia"/>
          <w:sz w:val="24"/>
        </w:rPr>
        <w:t>投标文件应按第</w:t>
      </w:r>
      <w:r>
        <w:rPr>
          <w:rFonts w:asciiTheme="minorEastAsia" w:eastAsiaTheme="minorEastAsia" w:hAnsiTheme="minorEastAsia" w:hint="eastAsia"/>
          <w:sz w:val="24"/>
        </w:rPr>
        <w:t>六</w:t>
      </w:r>
      <w:r>
        <w:rPr>
          <w:rFonts w:asciiTheme="minorEastAsia" w:eastAsiaTheme="minorEastAsia" w:hAnsiTheme="minorEastAsia"/>
          <w:sz w:val="24"/>
        </w:rPr>
        <w:t>章“投标文件格式”进行编写，如有必要，可以增加附页，作为投标文件的组成部分。其中，投标函在满足招标文件实质性要求的基础上，可以提出比招标文件要求更有利于</w:t>
      </w:r>
      <w:r>
        <w:rPr>
          <w:rFonts w:asciiTheme="minorEastAsia" w:eastAsiaTheme="minorEastAsia" w:hAnsiTheme="minorEastAsia" w:hint="eastAsia"/>
          <w:sz w:val="24"/>
        </w:rPr>
        <w:t>采购人</w:t>
      </w:r>
      <w:r>
        <w:rPr>
          <w:rFonts w:asciiTheme="minorEastAsia" w:eastAsiaTheme="minorEastAsia" w:hAnsiTheme="minorEastAsia"/>
          <w:sz w:val="24"/>
        </w:rPr>
        <w:t>的承诺。</w:t>
      </w:r>
    </w:p>
    <w:p w:rsidR="000B5C87" w:rsidRDefault="008E4631">
      <w:pPr>
        <w:spacing w:line="360" w:lineRule="exact"/>
        <w:ind w:firstLine="480"/>
        <w:rPr>
          <w:rFonts w:ascii="宋体" w:hAnsi="宋体" w:cs="宋体"/>
          <w:sz w:val="24"/>
        </w:rPr>
      </w:pPr>
      <w:r>
        <w:rPr>
          <w:rFonts w:ascii="宋体" w:hAnsi="宋体" w:cs="宋体" w:hint="eastAsia"/>
          <w:sz w:val="24"/>
        </w:rPr>
        <w:t>3.7.2投标文件应当对招标文件有关合同履行期限、投标有效期、质量要求、采购需求等实质性内容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rsidR="000B5C87" w:rsidRDefault="008E4631">
      <w:pPr>
        <w:spacing w:line="360" w:lineRule="exact"/>
        <w:ind w:firstLine="480"/>
        <w:rPr>
          <w:rFonts w:ascii="宋体" w:hAnsi="宋体" w:cs="宋体"/>
          <w:sz w:val="24"/>
        </w:rPr>
      </w:pPr>
      <w:r>
        <w:rPr>
          <w:rFonts w:ascii="宋体" w:hAnsi="宋体" w:cs="宋体" w:hint="eastAsia"/>
          <w:sz w:val="24"/>
        </w:rPr>
        <w:t>3.7.3</w:t>
      </w:r>
      <w:r>
        <w:rPr>
          <w:rFonts w:asciiTheme="minorEastAsia" w:eastAsiaTheme="minorEastAsia" w:hAnsiTheme="minorEastAsia" w:hint="eastAsia"/>
          <w:sz w:val="24"/>
        </w:rPr>
        <w:t>投标文件</w:t>
      </w:r>
      <w:r>
        <w:rPr>
          <w:rFonts w:ascii="宋体" w:hAnsi="宋体" w:cs="宋体" w:hint="eastAsia"/>
          <w:sz w:val="24"/>
        </w:rPr>
        <w:t>签字或盖章要求</w:t>
      </w:r>
      <w:r>
        <w:rPr>
          <w:rFonts w:asciiTheme="minorEastAsia" w:eastAsiaTheme="minorEastAsia" w:hAnsiTheme="minorEastAsia" w:hint="eastAsia"/>
          <w:sz w:val="24"/>
        </w:rPr>
        <w:t>：按照投标文件格式，采用单位和个人数字证书电子签章及电子签名（注：在需要电子签章的地方进行电子签章，无需逐页电子签章）</w:t>
      </w:r>
      <w:r>
        <w:rPr>
          <w:rFonts w:ascii="宋体" w:hAnsi="宋体" w:cs="宋体" w:hint="eastAsia"/>
          <w:sz w:val="24"/>
        </w:rPr>
        <w:t>。</w:t>
      </w:r>
      <w:r>
        <w:rPr>
          <w:rFonts w:ascii="宋体" w:hAnsi="宋体" w:hint="eastAsia"/>
          <w:sz w:val="24"/>
        </w:rPr>
        <w:t>投标文件如有法定代表人签署的授权委托书，则授权委托书中的委托代理人应签字后再扫描上传至</w:t>
      </w:r>
      <w:r>
        <w:rPr>
          <w:rFonts w:asciiTheme="minorEastAsia" w:eastAsiaTheme="minorEastAsia" w:hAnsiTheme="minorEastAsia" w:hint="eastAsia"/>
          <w:sz w:val="24"/>
        </w:rPr>
        <w:t>电子标书制作系统</w:t>
      </w:r>
      <w:r>
        <w:rPr>
          <w:rFonts w:ascii="宋体" w:hAnsi="宋体" w:hint="eastAsia"/>
          <w:sz w:val="24"/>
        </w:rPr>
        <w:t>。</w:t>
      </w:r>
    </w:p>
    <w:p w:rsidR="000B5C87" w:rsidRDefault="008E4631">
      <w:pPr>
        <w:spacing w:line="360" w:lineRule="exact"/>
        <w:ind w:firstLine="480"/>
        <w:rPr>
          <w:rFonts w:ascii="宋体" w:hAnsi="宋体" w:cs="宋体"/>
          <w:sz w:val="24"/>
        </w:rPr>
      </w:pPr>
      <w:r>
        <w:rPr>
          <w:rFonts w:ascii="宋体" w:hAnsi="宋体" w:cs="宋体" w:hint="eastAsia"/>
          <w:sz w:val="24"/>
        </w:rPr>
        <w:t>3.7.4投标文件份数：见投标供应商须知前附表。</w:t>
      </w:r>
    </w:p>
    <w:p w:rsidR="000B5C87" w:rsidRDefault="008E4631">
      <w:pPr>
        <w:spacing w:line="360" w:lineRule="exact"/>
        <w:ind w:firstLine="482"/>
        <w:rPr>
          <w:rFonts w:ascii="宋体" w:hAnsi="宋体" w:cs="宋体"/>
          <w:b/>
          <w:sz w:val="24"/>
        </w:rPr>
      </w:pPr>
      <w:r>
        <w:rPr>
          <w:rFonts w:ascii="宋体" w:hAnsi="宋体" w:hint="eastAsia"/>
          <w:b/>
          <w:sz w:val="24"/>
        </w:rPr>
        <w:t>3.7.5中标单位补交的纸质投标文件应装订成册，不得采用活页式装订，建议采用订本式或胶装式装订。</w:t>
      </w:r>
    </w:p>
    <w:p w:rsidR="000B5C87" w:rsidRDefault="008E4631">
      <w:pPr>
        <w:pStyle w:val="2"/>
        <w:spacing w:line="360" w:lineRule="exact"/>
        <w:ind w:firstLine="482"/>
        <w:rPr>
          <w:rFonts w:ascii="宋体" w:eastAsia="宋体" w:hAnsi="宋体" w:cs="宋体"/>
          <w:szCs w:val="24"/>
        </w:rPr>
      </w:pPr>
      <w:bookmarkStart w:id="98" w:name="_Toc1890"/>
      <w:r>
        <w:rPr>
          <w:rFonts w:ascii="宋体" w:eastAsia="宋体" w:hAnsi="宋体" w:cs="宋体" w:hint="eastAsia"/>
          <w:szCs w:val="24"/>
        </w:rPr>
        <w:t>4.投标</w:t>
      </w:r>
      <w:bookmarkEnd w:id="98"/>
    </w:p>
    <w:p w:rsidR="000B5C87" w:rsidRDefault="008E4631">
      <w:pPr>
        <w:pStyle w:val="2"/>
        <w:spacing w:line="360" w:lineRule="exact"/>
        <w:ind w:firstLine="482"/>
        <w:rPr>
          <w:rFonts w:ascii="宋体" w:eastAsia="宋体" w:hAnsi="宋体" w:cs="宋体"/>
          <w:szCs w:val="24"/>
        </w:rPr>
      </w:pPr>
      <w:bookmarkStart w:id="99" w:name="_Toc7043"/>
      <w:r>
        <w:rPr>
          <w:rFonts w:ascii="宋体" w:eastAsia="宋体" w:hAnsi="宋体" w:cs="宋体" w:hint="eastAsia"/>
          <w:szCs w:val="24"/>
        </w:rPr>
        <w:t>4.1投标文件的密封和标识</w:t>
      </w:r>
      <w:bookmarkEnd w:id="99"/>
    </w:p>
    <w:p w:rsidR="000B5C87" w:rsidRDefault="008E4631">
      <w:pPr>
        <w:spacing w:line="360" w:lineRule="exact"/>
        <w:ind w:firstLine="480"/>
        <w:rPr>
          <w:rFonts w:ascii="宋体" w:hAnsi="宋体" w:cs="宋体"/>
          <w:sz w:val="24"/>
        </w:rPr>
      </w:pPr>
      <w:r>
        <w:rPr>
          <w:rFonts w:ascii="宋体" w:hAnsi="宋体" w:hint="eastAsia"/>
          <w:sz w:val="24"/>
        </w:rPr>
        <w:t>4.1.1电子</w:t>
      </w:r>
      <w:r>
        <w:rPr>
          <w:rFonts w:ascii="宋体" w:hAnsi="宋体"/>
          <w:sz w:val="24"/>
        </w:rPr>
        <w:t>投标文件</w:t>
      </w:r>
      <w:r>
        <w:rPr>
          <w:rFonts w:ascii="宋体" w:hAnsi="宋体" w:hint="eastAsia"/>
          <w:sz w:val="24"/>
        </w:rPr>
        <w:t>网上</w:t>
      </w:r>
      <w:r>
        <w:rPr>
          <w:rFonts w:ascii="宋体" w:hAnsi="宋体"/>
          <w:sz w:val="24"/>
        </w:rPr>
        <w:t>密封完好，在加密状态。</w:t>
      </w:r>
    </w:p>
    <w:p w:rsidR="000B5C87" w:rsidRDefault="008E4631">
      <w:pPr>
        <w:pStyle w:val="2"/>
        <w:spacing w:line="360" w:lineRule="exact"/>
        <w:ind w:firstLine="482"/>
        <w:rPr>
          <w:rFonts w:ascii="宋体" w:eastAsia="宋体" w:hAnsi="宋体" w:cs="宋体"/>
          <w:szCs w:val="24"/>
        </w:rPr>
      </w:pPr>
      <w:bookmarkStart w:id="100" w:name="_Toc22323"/>
      <w:r>
        <w:rPr>
          <w:rFonts w:ascii="宋体" w:eastAsia="宋体" w:hAnsi="宋体" w:cs="宋体" w:hint="eastAsia"/>
          <w:szCs w:val="24"/>
        </w:rPr>
        <w:t>4.2投标文件的递交</w:t>
      </w:r>
      <w:bookmarkEnd w:id="100"/>
    </w:p>
    <w:p w:rsidR="000B5C87" w:rsidRDefault="008E4631">
      <w:pPr>
        <w:spacing w:line="360" w:lineRule="exact"/>
        <w:ind w:firstLine="480"/>
        <w:rPr>
          <w:rFonts w:ascii="宋体" w:hAnsi="宋体" w:cs="宋体"/>
          <w:sz w:val="24"/>
        </w:rPr>
      </w:pPr>
      <w:r>
        <w:rPr>
          <w:rFonts w:ascii="宋体" w:hAnsi="宋体" w:cs="宋体" w:hint="eastAsia"/>
          <w:sz w:val="24"/>
        </w:rPr>
        <w:t>4.2.1投标文件递交截止时间：见投标供应商须知前附表。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4.2.2投标供应商递交投标文件的地点：见投标供应商须知前附表。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4.2.3除投标供应商须知前附表另有规定外，投标供应商所递交的投标文件不予退还。</w:t>
      </w:r>
    </w:p>
    <w:p w:rsidR="000B5C87" w:rsidRDefault="008E4631">
      <w:pPr>
        <w:spacing w:line="360" w:lineRule="exact"/>
        <w:ind w:firstLine="480"/>
        <w:rPr>
          <w:rFonts w:ascii="宋体" w:hAnsi="宋体" w:cs="宋体"/>
          <w:sz w:val="24"/>
        </w:rPr>
      </w:pPr>
      <w:r>
        <w:rPr>
          <w:rFonts w:ascii="宋体" w:hAnsi="宋体" w:cs="宋体" w:hint="eastAsia"/>
          <w:sz w:val="24"/>
        </w:rPr>
        <w:t>4.2.4逾期上</w:t>
      </w:r>
      <w:proofErr w:type="gramStart"/>
      <w:r>
        <w:rPr>
          <w:rFonts w:ascii="宋体" w:hAnsi="宋体" w:cs="宋体" w:hint="eastAsia"/>
          <w:sz w:val="24"/>
        </w:rPr>
        <w:t>传或者</w:t>
      </w:r>
      <w:proofErr w:type="gramEnd"/>
      <w:r>
        <w:rPr>
          <w:rFonts w:ascii="宋体" w:hAnsi="宋体" w:cs="宋体" w:hint="eastAsia"/>
          <w:sz w:val="24"/>
        </w:rPr>
        <w:t>未送达指定地点（“政府采购云平台”）的投标文件，采购人不予受理。</w:t>
      </w:r>
    </w:p>
    <w:p w:rsidR="000B5C87" w:rsidRDefault="008E4631">
      <w:pPr>
        <w:pStyle w:val="2"/>
        <w:spacing w:line="360" w:lineRule="exact"/>
        <w:ind w:firstLine="482"/>
        <w:rPr>
          <w:rFonts w:ascii="宋体" w:eastAsia="宋体" w:hAnsi="宋体" w:cs="宋体"/>
          <w:szCs w:val="24"/>
        </w:rPr>
      </w:pPr>
      <w:bookmarkStart w:id="101" w:name="_Toc26455"/>
      <w:r>
        <w:rPr>
          <w:rFonts w:ascii="宋体" w:eastAsia="宋体" w:hAnsi="宋体" w:cs="宋体" w:hint="eastAsia"/>
          <w:szCs w:val="24"/>
        </w:rPr>
        <w:t>4.3投标文件的修改与撤回</w:t>
      </w:r>
      <w:bookmarkEnd w:id="101"/>
    </w:p>
    <w:p w:rsidR="000B5C87" w:rsidRDefault="008E4631">
      <w:pPr>
        <w:spacing w:line="360" w:lineRule="exact"/>
        <w:ind w:firstLine="480"/>
        <w:rPr>
          <w:rFonts w:ascii="宋体" w:hAnsi="宋体" w:cs="宋体"/>
          <w:sz w:val="24"/>
        </w:rPr>
      </w:pPr>
      <w:r>
        <w:rPr>
          <w:rFonts w:ascii="宋体" w:hAnsi="宋体" w:cs="宋体" w:hint="eastAsia"/>
          <w:sz w:val="24"/>
        </w:rPr>
        <w:t>4.3.1在本章第4.2.1项规定的投标截止时间前，投标供应商可以修改或撤回已递交的投标文件。</w:t>
      </w:r>
    </w:p>
    <w:p w:rsidR="000B5C87" w:rsidRDefault="008E4631">
      <w:pPr>
        <w:spacing w:line="360" w:lineRule="exact"/>
        <w:ind w:firstLine="480"/>
        <w:rPr>
          <w:rFonts w:ascii="宋体" w:hAnsi="宋体" w:cs="宋体"/>
          <w:sz w:val="24"/>
        </w:rPr>
      </w:pPr>
      <w:r>
        <w:rPr>
          <w:rFonts w:ascii="宋体" w:hAnsi="宋体" w:cs="宋体" w:hint="eastAsia"/>
          <w:sz w:val="24"/>
        </w:rPr>
        <w:t>4.3.2投标供应</w:t>
      </w:r>
      <w:proofErr w:type="gramStart"/>
      <w:r>
        <w:rPr>
          <w:rFonts w:ascii="宋体" w:hAnsi="宋体" w:cs="宋体" w:hint="eastAsia"/>
          <w:sz w:val="24"/>
        </w:rPr>
        <w:t>商修改</w:t>
      </w:r>
      <w:proofErr w:type="gramEnd"/>
      <w:r>
        <w:rPr>
          <w:rFonts w:ascii="宋体" w:hAnsi="宋体" w:cs="宋体" w:hint="eastAsia"/>
          <w:sz w:val="24"/>
        </w:rPr>
        <w:t>的投标文件应按“投标供应商须知前附表”第3.7.3项的要求对第六章“投标文件格式”进行签字或盖章。</w:t>
      </w:r>
    </w:p>
    <w:p w:rsidR="000B5C87" w:rsidRDefault="008E4631">
      <w:pPr>
        <w:pStyle w:val="2"/>
        <w:spacing w:line="360" w:lineRule="exact"/>
        <w:ind w:firstLine="482"/>
        <w:rPr>
          <w:rFonts w:ascii="宋体" w:eastAsia="宋体" w:hAnsi="宋体" w:cs="宋体"/>
          <w:szCs w:val="24"/>
        </w:rPr>
      </w:pPr>
      <w:bookmarkStart w:id="102" w:name="_Toc11009"/>
      <w:r>
        <w:rPr>
          <w:rFonts w:ascii="宋体" w:eastAsia="宋体" w:hAnsi="宋体" w:cs="宋体" w:hint="eastAsia"/>
          <w:szCs w:val="24"/>
        </w:rPr>
        <w:t>5.开标</w:t>
      </w:r>
      <w:bookmarkEnd w:id="102"/>
    </w:p>
    <w:p w:rsidR="000B5C87" w:rsidRDefault="008E4631">
      <w:pPr>
        <w:pStyle w:val="2"/>
        <w:spacing w:line="360" w:lineRule="exact"/>
        <w:ind w:firstLine="482"/>
        <w:rPr>
          <w:rFonts w:ascii="宋体" w:eastAsia="宋体" w:hAnsi="宋体" w:cs="宋体"/>
          <w:szCs w:val="24"/>
        </w:rPr>
      </w:pPr>
      <w:bookmarkStart w:id="103" w:name="_Toc2740"/>
      <w:r>
        <w:rPr>
          <w:rFonts w:ascii="宋体" w:eastAsia="宋体" w:hAnsi="宋体" w:cs="宋体" w:hint="eastAsia"/>
          <w:szCs w:val="24"/>
        </w:rPr>
        <w:t>5.1开标时间和地点</w:t>
      </w:r>
      <w:bookmarkEnd w:id="103"/>
    </w:p>
    <w:p w:rsidR="000B5C87" w:rsidRDefault="008E4631">
      <w:pPr>
        <w:spacing w:line="360" w:lineRule="exact"/>
        <w:ind w:firstLine="480"/>
        <w:rPr>
          <w:rFonts w:ascii="宋体" w:hAnsi="宋体" w:cs="宋体"/>
          <w:sz w:val="24"/>
        </w:rPr>
      </w:pPr>
      <w:r>
        <w:rPr>
          <w:rFonts w:ascii="宋体" w:hAnsi="宋体" w:cs="宋体" w:hint="eastAsia"/>
          <w:sz w:val="24"/>
        </w:rPr>
        <w:t>采购人在本章第4.2.1项规定的投标截止时间（开标时间）和投标供应商须知前附表规定的地点公开开标，并邀请所有投标供应商的法定代表人或其委托代理人准时参加网上开标。</w:t>
      </w:r>
    </w:p>
    <w:p w:rsidR="000B5C87" w:rsidRDefault="008E4631">
      <w:pPr>
        <w:pStyle w:val="2"/>
        <w:spacing w:line="360" w:lineRule="exact"/>
        <w:ind w:firstLine="482"/>
        <w:rPr>
          <w:rFonts w:ascii="宋体" w:eastAsia="宋体" w:hAnsi="宋体" w:cs="宋体"/>
          <w:szCs w:val="24"/>
        </w:rPr>
      </w:pPr>
      <w:bookmarkStart w:id="104" w:name="_Toc5816"/>
      <w:r>
        <w:rPr>
          <w:rFonts w:ascii="宋体" w:eastAsia="宋体" w:hAnsi="宋体" w:cs="宋体" w:hint="eastAsia"/>
          <w:szCs w:val="24"/>
        </w:rPr>
        <w:t>5.2开标程序</w:t>
      </w:r>
      <w:bookmarkEnd w:id="104"/>
    </w:p>
    <w:p w:rsidR="000B5C87" w:rsidRDefault="008E4631">
      <w:pPr>
        <w:spacing w:line="360" w:lineRule="exact"/>
        <w:ind w:firstLine="480"/>
        <w:rPr>
          <w:rFonts w:ascii="宋体" w:hAnsi="宋体" w:cs="宋体"/>
          <w:sz w:val="24"/>
        </w:rPr>
      </w:pPr>
      <w:r>
        <w:rPr>
          <w:rFonts w:ascii="宋体" w:hAnsi="宋体" w:cs="宋体" w:hint="eastAsia"/>
          <w:sz w:val="24"/>
        </w:rPr>
        <w:t>按投标供应商须知前附表规定的程序完成开标。具体</w:t>
      </w:r>
      <w:r>
        <w:rPr>
          <w:rFonts w:asciiTheme="minorEastAsia" w:eastAsiaTheme="minorEastAsia" w:hAnsiTheme="minorEastAsia" w:hint="eastAsia"/>
          <w:sz w:val="24"/>
        </w:rPr>
        <w:t>开标流程按“政府采购云平台”</w:t>
      </w:r>
      <w:r>
        <w:t xml:space="preserve"> </w:t>
      </w:r>
      <w:r>
        <w:rPr>
          <w:rFonts w:asciiTheme="minorEastAsia" w:eastAsiaTheme="minorEastAsia" w:hAnsiTheme="minorEastAsia"/>
          <w:sz w:val="24"/>
        </w:rPr>
        <w:t>https://www.zcygov.cn</w:t>
      </w:r>
      <w:r>
        <w:rPr>
          <w:rFonts w:asciiTheme="minorEastAsia" w:eastAsiaTheme="minorEastAsia" w:hAnsiTheme="minorEastAsia" w:hint="eastAsia"/>
          <w:sz w:val="24"/>
        </w:rPr>
        <w:t>要求进行。</w:t>
      </w:r>
    </w:p>
    <w:p w:rsidR="000B5C87" w:rsidRDefault="008E4631">
      <w:pPr>
        <w:pStyle w:val="2"/>
        <w:spacing w:line="360" w:lineRule="exact"/>
        <w:ind w:firstLine="482"/>
        <w:rPr>
          <w:rFonts w:ascii="宋体" w:eastAsia="宋体" w:hAnsi="宋体" w:cs="宋体"/>
          <w:szCs w:val="24"/>
        </w:rPr>
      </w:pPr>
      <w:bookmarkStart w:id="105" w:name="_Toc12230"/>
      <w:r>
        <w:rPr>
          <w:rFonts w:ascii="宋体" w:eastAsia="宋体" w:hAnsi="宋体" w:cs="宋体" w:hint="eastAsia"/>
          <w:szCs w:val="24"/>
        </w:rPr>
        <w:t>6.评标</w:t>
      </w:r>
      <w:bookmarkEnd w:id="105"/>
    </w:p>
    <w:p w:rsidR="000B5C87" w:rsidRDefault="008E4631">
      <w:pPr>
        <w:pStyle w:val="2"/>
        <w:spacing w:line="360" w:lineRule="exact"/>
        <w:ind w:firstLine="482"/>
        <w:rPr>
          <w:rFonts w:ascii="宋体" w:eastAsia="宋体" w:hAnsi="宋体" w:cs="宋体"/>
          <w:szCs w:val="24"/>
        </w:rPr>
      </w:pPr>
      <w:bookmarkStart w:id="106" w:name="_Toc12799"/>
      <w:r>
        <w:rPr>
          <w:rFonts w:ascii="宋体" w:eastAsia="宋体" w:hAnsi="宋体" w:cs="宋体" w:hint="eastAsia"/>
          <w:szCs w:val="24"/>
        </w:rPr>
        <w:t>6.1评标委员会</w:t>
      </w:r>
      <w:bookmarkEnd w:id="106"/>
    </w:p>
    <w:p w:rsidR="000B5C87" w:rsidRDefault="008E4631">
      <w:pPr>
        <w:spacing w:line="360" w:lineRule="exact"/>
        <w:ind w:firstLine="480"/>
        <w:rPr>
          <w:rFonts w:ascii="宋体" w:hAnsi="宋体" w:cs="宋体"/>
          <w:sz w:val="24"/>
        </w:rPr>
      </w:pPr>
      <w:r>
        <w:rPr>
          <w:rFonts w:ascii="宋体" w:hAnsi="宋体" w:cs="宋体" w:hint="eastAsia"/>
          <w:sz w:val="24"/>
        </w:rPr>
        <w:t>6.1.1评标由采购人依法组建的评标委员会负责。评标委员会成员人数以及专家的确定方式见投标供应商须知前附表。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6.1.2评标委员会成员有下列情形之一的，应当回避：</w:t>
      </w:r>
    </w:p>
    <w:p w:rsidR="000B5C87" w:rsidRDefault="008E4631">
      <w:pPr>
        <w:spacing w:line="360" w:lineRule="exact"/>
        <w:ind w:firstLine="480"/>
        <w:rPr>
          <w:rFonts w:ascii="宋体" w:hAnsi="宋体" w:cs="宋体"/>
          <w:sz w:val="24"/>
        </w:rPr>
      </w:pPr>
      <w:r>
        <w:rPr>
          <w:rFonts w:ascii="宋体" w:hAnsi="宋体" w:cs="宋体" w:hint="eastAsia"/>
          <w:sz w:val="24"/>
        </w:rPr>
        <w:t>⑴采购人或投标供应商的主要负责人的近亲属；</w:t>
      </w:r>
    </w:p>
    <w:p w:rsidR="000B5C87" w:rsidRDefault="008E4631">
      <w:pPr>
        <w:spacing w:line="360" w:lineRule="exact"/>
        <w:ind w:firstLine="480"/>
        <w:rPr>
          <w:rFonts w:ascii="宋体" w:hAnsi="宋体" w:cs="宋体"/>
          <w:sz w:val="24"/>
        </w:rPr>
      </w:pPr>
      <w:r>
        <w:rPr>
          <w:rFonts w:ascii="宋体" w:hAnsi="宋体" w:cs="宋体" w:hint="eastAsia"/>
          <w:sz w:val="24"/>
        </w:rPr>
        <w:t>⑵项目主管部门或者行政监督部门的人员；</w:t>
      </w:r>
    </w:p>
    <w:p w:rsidR="000B5C87" w:rsidRDefault="008E4631">
      <w:pPr>
        <w:spacing w:line="360" w:lineRule="exact"/>
        <w:ind w:firstLine="480"/>
        <w:rPr>
          <w:rFonts w:ascii="宋体" w:hAnsi="宋体" w:cs="宋体"/>
          <w:sz w:val="24"/>
        </w:rPr>
      </w:pPr>
      <w:r>
        <w:rPr>
          <w:rFonts w:ascii="宋体" w:hAnsi="宋体" w:cs="宋体" w:hint="eastAsia"/>
          <w:sz w:val="24"/>
        </w:rPr>
        <w:t>⑶与投标供应商有经济利益关系，可能影响对投标公正评审的；</w:t>
      </w:r>
    </w:p>
    <w:p w:rsidR="000B5C87" w:rsidRDefault="008E4631">
      <w:pPr>
        <w:spacing w:line="360" w:lineRule="exact"/>
        <w:ind w:firstLine="480"/>
        <w:rPr>
          <w:rFonts w:ascii="宋体" w:hAnsi="宋体" w:cs="宋体"/>
          <w:sz w:val="24"/>
        </w:rPr>
      </w:pPr>
      <w:r>
        <w:rPr>
          <w:rFonts w:ascii="宋体" w:hAnsi="宋体" w:cs="宋体" w:hint="eastAsia"/>
          <w:sz w:val="24"/>
        </w:rPr>
        <w:t>⑷曾因在招标、评标以及其他与招标投标有关活动中从事违法而受过行政处罚或刑事处罚的。</w:t>
      </w:r>
    </w:p>
    <w:p w:rsidR="000B5C87" w:rsidRDefault="008E4631">
      <w:pPr>
        <w:pStyle w:val="2"/>
        <w:spacing w:line="360" w:lineRule="exact"/>
        <w:ind w:firstLine="482"/>
        <w:rPr>
          <w:rFonts w:ascii="宋体" w:eastAsia="宋体" w:hAnsi="宋体" w:cs="宋体"/>
          <w:szCs w:val="24"/>
        </w:rPr>
      </w:pPr>
      <w:bookmarkStart w:id="107" w:name="_Toc29976"/>
      <w:r>
        <w:rPr>
          <w:rFonts w:ascii="宋体" w:eastAsia="宋体" w:hAnsi="宋体" w:cs="宋体" w:hint="eastAsia"/>
          <w:szCs w:val="24"/>
        </w:rPr>
        <w:t>6.2评标原则</w:t>
      </w:r>
      <w:bookmarkEnd w:id="107"/>
    </w:p>
    <w:p w:rsidR="000B5C87" w:rsidRDefault="008E4631">
      <w:pPr>
        <w:spacing w:line="360" w:lineRule="exact"/>
        <w:ind w:firstLine="480"/>
        <w:rPr>
          <w:rFonts w:ascii="宋体" w:hAnsi="宋体" w:cs="宋体"/>
          <w:sz w:val="24"/>
        </w:rPr>
      </w:pPr>
      <w:r>
        <w:rPr>
          <w:rFonts w:ascii="宋体" w:hAnsi="宋体" w:cs="宋体" w:hint="eastAsia"/>
          <w:sz w:val="24"/>
        </w:rPr>
        <w:t>评标活动遵循公平、公正、科学和择优的原则。</w:t>
      </w:r>
    </w:p>
    <w:p w:rsidR="000B5C87" w:rsidRDefault="008E4631">
      <w:pPr>
        <w:pStyle w:val="2"/>
        <w:spacing w:line="360" w:lineRule="exact"/>
        <w:ind w:firstLine="482"/>
        <w:rPr>
          <w:rFonts w:ascii="宋体" w:eastAsia="宋体" w:hAnsi="宋体" w:cs="宋体"/>
          <w:szCs w:val="24"/>
        </w:rPr>
      </w:pPr>
      <w:bookmarkStart w:id="108" w:name="_Toc30894"/>
      <w:r>
        <w:rPr>
          <w:rFonts w:ascii="宋体" w:eastAsia="宋体" w:hAnsi="宋体" w:cs="宋体" w:hint="eastAsia"/>
          <w:szCs w:val="24"/>
        </w:rPr>
        <w:t>6.3评标</w:t>
      </w:r>
      <w:bookmarkEnd w:id="108"/>
    </w:p>
    <w:p w:rsidR="000B5C87" w:rsidRDefault="008E4631">
      <w:pPr>
        <w:spacing w:line="360" w:lineRule="exact"/>
        <w:ind w:firstLine="480"/>
        <w:rPr>
          <w:rFonts w:ascii="宋体" w:hAnsi="宋体" w:cs="宋体"/>
          <w:sz w:val="24"/>
        </w:rPr>
      </w:pPr>
      <w:r>
        <w:rPr>
          <w:rFonts w:ascii="宋体" w:hAnsi="宋体" w:cs="宋体" w:hint="eastAsia"/>
          <w:sz w:val="24"/>
        </w:rPr>
        <w:t>6.3.1评标标准和办法：见投标供应商须知前附表及第三章“评标办法”中的附件。</w:t>
      </w:r>
    </w:p>
    <w:p w:rsidR="000B5C87" w:rsidRDefault="008E4631">
      <w:pPr>
        <w:spacing w:line="360" w:lineRule="exact"/>
        <w:ind w:firstLine="480"/>
        <w:rPr>
          <w:rFonts w:ascii="宋体" w:hAnsi="宋体" w:cs="宋体"/>
          <w:sz w:val="24"/>
        </w:rPr>
      </w:pPr>
      <w:r>
        <w:rPr>
          <w:rFonts w:ascii="宋体" w:hAnsi="宋体" w:cs="宋体" w:hint="eastAsia"/>
          <w:sz w:val="24"/>
        </w:rPr>
        <w:t>6.3.2评标委员会按照第三章“评标办法”规定的方法、评审因素、标准和程序对投标文件进行评审。第三章“评标办法”没有规定的方法、评审因素和标准，不作为评标依据。</w:t>
      </w:r>
    </w:p>
    <w:p w:rsidR="000B5C87" w:rsidRDefault="008E4631">
      <w:pPr>
        <w:pStyle w:val="2"/>
        <w:spacing w:line="360" w:lineRule="exact"/>
        <w:ind w:firstLine="482"/>
        <w:rPr>
          <w:rFonts w:ascii="宋体" w:eastAsia="宋体" w:hAnsi="宋体" w:cs="宋体"/>
          <w:szCs w:val="24"/>
        </w:rPr>
      </w:pPr>
      <w:bookmarkStart w:id="109" w:name="_Toc18615"/>
      <w:r>
        <w:rPr>
          <w:rFonts w:ascii="宋体" w:eastAsia="宋体" w:hAnsi="宋体" w:cs="宋体" w:hint="eastAsia"/>
          <w:szCs w:val="24"/>
        </w:rPr>
        <w:t>7.合同授予</w:t>
      </w:r>
      <w:bookmarkEnd w:id="109"/>
    </w:p>
    <w:p w:rsidR="000B5C87" w:rsidRDefault="008E4631">
      <w:pPr>
        <w:pStyle w:val="2"/>
        <w:spacing w:line="360" w:lineRule="exact"/>
        <w:ind w:firstLine="482"/>
        <w:rPr>
          <w:rFonts w:ascii="宋体" w:eastAsia="宋体" w:hAnsi="宋体" w:cs="宋体"/>
          <w:szCs w:val="24"/>
        </w:rPr>
      </w:pPr>
      <w:bookmarkStart w:id="110" w:name="_Toc17386"/>
      <w:r>
        <w:rPr>
          <w:rFonts w:ascii="宋体" w:eastAsia="宋体" w:hAnsi="宋体" w:cs="宋体" w:hint="eastAsia"/>
          <w:szCs w:val="24"/>
        </w:rPr>
        <w:t>7.1定标方式</w:t>
      </w:r>
      <w:bookmarkEnd w:id="110"/>
    </w:p>
    <w:p w:rsidR="000B5C87" w:rsidRDefault="008E4631">
      <w:pPr>
        <w:spacing w:line="360" w:lineRule="exact"/>
        <w:ind w:firstLine="480"/>
        <w:rPr>
          <w:rFonts w:ascii="宋体" w:hAnsi="宋体" w:cs="宋体"/>
          <w:sz w:val="24"/>
        </w:rPr>
      </w:pPr>
      <w:bookmarkStart w:id="111" w:name="_Toc56379768"/>
      <w:bookmarkStart w:id="112" w:name="_Toc84858264"/>
      <w:bookmarkStart w:id="113" w:name="_Toc87139460"/>
      <w:bookmarkStart w:id="114" w:name="_Toc87139554"/>
      <w:r>
        <w:rPr>
          <w:rFonts w:ascii="宋体" w:hAnsi="宋体" w:cs="宋体" w:hint="eastAsia"/>
          <w:sz w:val="24"/>
        </w:rPr>
        <w:t>除投标供应商须知前附表规定评标委员会直接确定中标供应商外，采购人依据评标委员会推荐的中标候选人确定中标供应商，评标委员会推荐中标候选人的人数见投标供应商须知前附表。</w:t>
      </w:r>
      <w:bookmarkEnd w:id="111"/>
      <w:bookmarkEnd w:id="112"/>
      <w:bookmarkEnd w:id="113"/>
      <w:bookmarkEnd w:id="114"/>
    </w:p>
    <w:p w:rsidR="000B5C87" w:rsidRDefault="008E4631">
      <w:pPr>
        <w:pStyle w:val="2"/>
        <w:wordWrap w:val="0"/>
        <w:spacing w:line="360" w:lineRule="exact"/>
        <w:ind w:firstLine="482"/>
        <w:rPr>
          <w:rFonts w:ascii="宋体" w:eastAsia="宋体" w:hAnsi="宋体" w:cs="宋体"/>
          <w:szCs w:val="24"/>
        </w:rPr>
      </w:pPr>
      <w:bookmarkStart w:id="115" w:name="_Toc23894"/>
      <w:r>
        <w:rPr>
          <w:rFonts w:ascii="宋体" w:eastAsia="宋体" w:hAnsi="宋体" w:cs="宋体" w:hint="eastAsia"/>
          <w:szCs w:val="24"/>
        </w:rPr>
        <w:t>7.2中标通知</w:t>
      </w:r>
      <w:bookmarkEnd w:id="115"/>
    </w:p>
    <w:p w:rsidR="000B5C87" w:rsidRDefault="008E4631">
      <w:pPr>
        <w:pStyle w:val="2"/>
        <w:wordWrap w:val="0"/>
        <w:spacing w:line="360" w:lineRule="exact"/>
        <w:ind w:firstLine="480"/>
        <w:rPr>
          <w:rFonts w:ascii="宋体" w:eastAsia="宋体" w:hAnsi="宋体" w:cs="宋体"/>
          <w:b w:val="0"/>
          <w:bCs w:val="0"/>
        </w:rPr>
      </w:pPr>
      <w:bookmarkStart w:id="116" w:name="_Toc11753"/>
      <w:bookmarkStart w:id="117" w:name="_Toc137049615"/>
      <w:bookmarkStart w:id="118" w:name="_Toc29744"/>
      <w:bookmarkStart w:id="119" w:name="_Toc18742"/>
      <w:bookmarkStart w:id="120" w:name="_Toc109729600"/>
      <w:bookmarkStart w:id="121" w:name="_Toc26932"/>
      <w:r>
        <w:rPr>
          <w:rFonts w:ascii="宋体" w:eastAsia="宋体" w:hAnsi="宋体" w:cs="宋体" w:hint="eastAsia"/>
          <w:b w:val="0"/>
          <w:bCs w:val="0"/>
        </w:rPr>
        <w:t>1、</w:t>
      </w:r>
      <w:r>
        <w:rPr>
          <w:rFonts w:ascii="宋体" w:eastAsia="宋体" w:hAnsi="宋体" w:cs="宋体"/>
          <w:b w:val="0"/>
          <w:bCs w:val="0"/>
        </w:rPr>
        <w:t>采购人将对评审结果进行公示，公示</w:t>
      </w:r>
      <w:r>
        <w:rPr>
          <w:rFonts w:ascii="宋体" w:eastAsia="宋体" w:hAnsi="宋体" w:cs="宋体" w:hint="eastAsia"/>
          <w:b w:val="0"/>
          <w:bCs w:val="0"/>
        </w:rPr>
        <w:t>与公告媒体相同</w:t>
      </w:r>
      <w:r>
        <w:rPr>
          <w:rFonts w:ascii="宋体" w:eastAsia="宋体" w:hAnsi="宋体" w:cs="宋体"/>
          <w:b w:val="0"/>
          <w:bCs w:val="0"/>
        </w:rPr>
        <w:t>，采购人以书面形式向中标供应商发出中标通知书。同时，告知未中标供应商评标结果（具体告知内容按</w:t>
      </w:r>
      <w:r>
        <w:rPr>
          <w:rFonts w:ascii="宋体" w:eastAsia="宋体" w:hAnsi="宋体" w:cs="宋体" w:hint="eastAsia"/>
          <w:b w:val="0"/>
          <w:bCs w:val="0"/>
        </w:rPr>
        <w:t>《政府采购货物和服务招标投标管理办法》（中华人民共和国财政部令第87号）执行</w:t>
      </w:r>
      <w:r>
        <w:rPr>
          <w:rFonts w:ascii="宋体" w:eastAsia="宋体" w:hAnsi="宋体" w:cs="宋体"/>
          <w:b w:val="0"/>
          <w:bCs w:val="0"/>
        </w:rPr>
        <w:t>）。</w:t>
      </w:r>
      <w:bookmarkEnd w:id="116"/>
      <w:bookmarkEnd w:id="117"/>
      <w:bookmarkEnd w:id="118"/>
      <w:bookmarkEnd w:id="119"/>
      <w:bookmarkEnd w:id="120"/>
      <w:bookmarkEnd w:id="121"/>
    </w:p>
    <w:p w:rsidR="000B5C87" w:rsidRDefault="008E4631">
      <w:pPr>
        <w:wordWrap w:val="0"/>
        <w:spacing w:line="360" w:lineRule="exact"/>
        <w:ind w:firstLine="480"/>
        <w:rPr>
          <w:rFonts w:ascii="宋体" w:hAnsi="宋体" w:cs="宋体"/>
          <w:sz w:val="24"/>
          <w:szCs w:val="32"/>
        </w:rPr>
      </w:pPr>
      <w:r>
        <w:rPr>
          <w:rFonts w:ascii="宋体" w:hAnsi="宋体" w:cs="宋体" w:hint="eastAsia"/>
          <w:sz w:val="24"/>
          <w:szCs w:val="32"/>
        </w:rPr>
        <w:t>2、为支持和促进中小企业发展，进一步发挥政府采购政策功能，降低政府采购交易门槛，拓宽企业融资渠道，支持供应商基于中标项目进行政府采购合同融资，中标供应商可登录[红河州政府采购金融服务平台]进行了解。</w:t>
      </w:r>
    </w:p>
    <w:p w:rsidR="000B5C87" w:rsidRDefault="008E4631">
      <w:pPr>
        <w:wordWrap w:val="0"/>
        <w:spacing w:line="360" w:lineRule="exact"/>
        <w:ind w:firstLine="480"/>
        <w:rPr>
          <w:rFonts w:ascii="宋体" w:hAnsi="宋体" w:cs="宋体"/>
          <w:sz w:val="24"/>
          <w:szCs w:val="32"/>
        </w:rPr>
      </w:pPr>
      <w:r>
        <w:rPr>
          <w:rFonts w:ascii="宋体" w:hAnsi="宋体" w:cs="宋体" w:hint="eastAsia"/>
          <w:sz w:val="24"/>
          <w:szCs w:val="32"/>
        </w:rPr>
        <w:t>直达链接:</w:t>
      </w:r>
      <w:r>
        <w:t xml:space="preserve"> </w:t>
      </w:r>
      <w:r>
        <w:rPr>
          <w:rFonts w:ascii="宋体" w:hAnsi="宋体" w:cs="宋体"/>
          <w:sz w:val="24"/>
          <w:szCs w:val="32"/>
        </w:rPr>
        <w:t>https://jinrong.zcygov.cn/luban/finance/honghe</w:t>
      </w:r>
    </w:p>
    <w:p w:rsidR="000B5C87" w:rsidRDefault="008E4631">
      <w:pPr>
        <w:pStyle w:val="2"/>
        <w:wordWrap w:val="0"/>
        <w:spacing w:line="360" w:lineRule="exact"/>
        <w:ind w:firstLine="482"/>
        <w:rPr>
          <w:rFonts w:ascii="宋体" w:eastAsia="宋体" w:hAnsi="宋体" w:cs="宋体"/>
          <w:szCs w:val="24"/>
        </w:rPr>
      </w:pPr>
      <w:bookmarkStart w:id="122" w:name="_Toc4511"/>
      <w:r>
        <w:rPr>
          <w:rFonts w:ascii="宋体" w:eastAsia="宋体" w:hAnsi="宋体" w:cs="宋体" w:hint="eastAsia"/>
          <w:szCs w:val="24"/>
        </w:rPr>
        <w:t>7.3签订合同</w:t>
      </w:r>
      <w:bookmarkEnd w:id="122"/>
    </w:p>
    <w:p w:rsidR="000B5C87" w:rsidRDefault="008E4631">
      <w:pPr>
        <w:wordWrap w:val="0"/>
        <w:spacing w:line="360" w:lineRule="exact"/>
        <w:ind w:firstLine="480"/>
        <w:rPr>
          <w:rFonts w:ascii="宋体" w:hAnsi="宋体" w:cs="宋体"/>
          <w:sz w:val="24"/>
        </w:rPr>
      </w:pPr>
      <w:r>
        <w:rPr>
          <w:rFonts w:ascii="宋体" w:hAnsi="宋体" w:cs="宋体" w:hint="eastAsia"/>
          <w:sz w:val="24"/>
        </w:rPr>
        <w:t>7.3.1采购人和中标供应商应当自中标通知书发出之日起30天内，根据招标文件和中标供应商的投标文件、合同文本以及采购标的、服务金额、服务数量、技术和服务要求等事项签订采购合同。所签订的合同不得对招标文件确定的事项和中标人投标文件作实质性修改。采购人不得向中标人提出任何不合理的要求作为签订合同的条件。政府采购合同应当包括采购人与中标人的名称和住所、标的、数量、质量、价款或者报酬、履行期限及地点和方式、验收要求、违约责任、解决争议的方法等内容。</w:t>
      </w:r>
    </w:p>
    <w:p w:rsidR="000B5C87" w:rsidRDefault="008E4631">
      <w:pPr>
        <w:spacing w:line="360" w:lineRule="exact"/>
        <w:ind w:firstLine="480"/>
        <w:rPr>
          <w:rFonts w:ascii="宋体" w:hAnsi="宋体" w:cs="宋体"/>
          <w:sz w:val="24"/>
        </w:rPr>
      </w:pPr>
      <w:r>
        <w:rPr>
          <w:rFonts w:ascii="宋体" w:hAnsi="宋体" w:cs="宋体" w:hint="eastAsia"/>
          <w:sz w:val="24"/>
        </w:rPr>
        <w:t>中标</w:t>
      </w:r>
      <w:proofErr w:type="gramStart"/>
      <w:r>
        <w:rPr>
          <w:rFonts w:ascii="宋体" w:hAnsi="宋体" w:cs="宋体" w:hint="eastAsia"/>
          <w:sz w:val="24"/>
        </w:rPr>
        <w:t>供应商无正当</w:t>
      </w:r>
      <w:proofErr w:type="gramEnd"/>
      <w:r>
        <w:rPr>
          <w:rFonts w:ascii="宋体" w:hAnsi="宋体" w:cs="宋体" w:hint="eastAsia"/>
          <w:sz w:val="24"/>
        </w:rPr>
        <w:t>理由拒签合同的，采购人取消其中标资格；给采购人造成的损失的，中标供应商还应当对予以赔偿。</w:t>
      </w:r>
    </w:p>
    <w:p w:rsidR="000B5C87" w:rsidRDefault="008E4631">
      <w:pPr>
        <w:spacing w:line="360" w:lineRule="exact"/>
        <w:ind w:firstLine="480"/>
        <w:rPr>
          <w:rFonts w:ascii="宋体" w:hAnsi="宋体" w:cs="宋体"/>
          <w:sz w:val="24"/>
        </w:rPr>
      </w:pPr>
      <w:r>
        <w:rPr>
          <w:rFonts w:ascii="宋体" w:hAnsi="宋体" w:cs="宋体" w:hint="eastAsia"/>
          <w:sz w:val="24"/>
        </w:rPr>
        <w:t>7.3.2采购人应当加强对中标人的履约管理，并按照采购合同约定，及时向中标人支付采购资金。对于中标人违反采购合同约定的行为，采购人应当及时处理，依法追究其违约责任。</w:t>
      </w:r>
    </w:p>
    <w:p w:rsidR="000B5C87" w:rsidRDefault="008E4631">
      <w:pPr>
        <w:spacing w:line="360" w:lineRule="exact"/>
        <w:ind w:firstLine="482"/>
        <w:rPr>
          <w:rFonts w:ascii="宋体" w:hAnsi="宋体" w:cs="宋体"/>
          <w:sz w:val="24"/>
        </w:rPr>
      </w:pPr>
      <w:r>
        <w:rPr>
          <w:rFonts w:ascii="宋体" w:hAnsi="宋体" w:hint="eastAsia"/>
          <w:b/>
          <w:sz w:val="24"/>
        </w:rPr>
        <w:t>7.3.3合同签订后，供应商应在2个工作日内将合同全本进行扫描提交给采购代理机构进行资料归档，采购人应在签订合同后上传至云南省政府采购网。</w:t>
      </w:r>
    </w:p>
    <w:p w:rsidR="000B5C87" w:rsidRDefault="008E4631">
      <w:pPr>
        <w:pStyle w:val="2"/>
        <w:spacing w:line="360" w:lineRule="exact"/>
        <w:ind w:firstLine="482"/>
        <w:rPr>
          <w:rFonts w:ascii="宋体" w:eastAsia="宋体" w:hAnsi="宋体" w:cs="宋体"/>
          <w:szCs w:val="24"/>
        </w:rPr>
      </w:pPr>
      <w:bookmarkStart w:id="123" w:name="_Toc14071"/>
      <w:r>
        <w:rPr>
          <w:rFonts w:ascii="宋体" w:eastAsia="宋体" w:hAnsi="宋体" w:cs="宋体" w:hint="eastAsia"/>
          <w:szCs w:val="24"/>
        </w:rPr>
        <w:t>8.重新招标和不再招标</w:t>
      </w:r>
      <w:bookmarkEnd w:id="123"/>
    </w:p>
    <w:p w:rsidR="000B5C87" w:rsidRDefault="008E4631">
      <w:pPr>
        <w:spacing w:line="360" w:lineRule="exact"/>
        <w:ind w:firstLine="482"/>
        <w:rPr>
          <w:rFonts w:ascii="宋体" w:hAnsi="宋体" w:cs="宋体"/>
          <w:b/>
          <w:sz w:val="24"/>
        </w:rPr>
      </w:pPr>
      <w:r>
        <w:rPr>
          <w:rFonts w:ascii="宋体" w:hAnsi="宋体" w:cs="宋体" w:hint="eastAsia"/>
          <w:b/>
          <w:sz w:val="24"/>
        </w:rPr>
        <w:t>公开招标数额标准以上的采购项目，投标截止后投标供应商不足3人或者通过资格审查或符合性审查的投标供应商不足3人的，除采购任务取消情形外，按照以下方式处理：</w:t>
      </w:r>
    </w:p>
    <w:p w:rsidR="000B5C87" w:rsidRDefault="008E4631">
      <w:pPr>
        <w:spacing w:line="360" w:lineRule="exact"/>
        <w:ind w:firstLine="482"/>
        <w:rPr>
          <w:rFonts w:ascii="宋体" w:hAnsi="宋体" w:cs="宋体"/>
          <w:b/>
          <w:sz w:val="24"/>
        </w:rPr>
      </w:pPr>
      <w:r>
        <w:rPr>
          <w:rFonts w:ascii="宋体" w:hAnsi="宋体" w:cs="宋体" w:hint="eastAsia"/>
          <w:b/>
          <w:sz w:val="24"/>
        </w:rPr>
        <w:t>招标文件存在不合理条款或者招标程序不符合规定的，采购人、采购代理机构改正后依法重新招标；</w:t>
      </w:r>
    </w:p>
    <w:p w:rsidR="000B5C87" w:rsidRDefault="008E4631">
      <w:pPr>
        <w:spacing w:line="360" w:lineRule="exact"/>
        <w:ind w:firstLine="482"/>
        <w:rPr>
          <w:rFonts w:ascii="宋体" w:hAnsi="宋体" w:cs="宋体"/>
          <w:sz w:val="24"/>
        </w:rPr>
      </w:pPr>
      <w:r>
        <w:rPr>
          <w:rFonts w:ascii="宋体" w:hAnsi="宋体" w:cs="宋体" w:hint="eastAsia"/>
          <w:b/>
          <w:sz w:val="24"/>
        </w:rPr>
        <w:t>招标文件没有不合理条款、招标程序符合规定，需要采用其他采购方式采购的，采购人应当依法报经财政部门批准。</w:t>
      </w:r>
    </w:p>
    <w:p w:rsidR="000B5C87" w:rsidRDefault="008E4631">
      <w:pPr>
        <w:pStyle w:val="2"/>
        <w:spacing w:line="360" w:lineRule="exact"/>
        <w:ind w:firstLine="482"/>
        <w:rPr>
          <w:rFonts w:ascii="宋体" w:eastAsia="宋体" w:hAnsi="宋体" w:cs="宋体"/>
          <w:szCs w:val="24"/>
        </w:rPr>
      </w:pPr>
      <w:bookmarkStart w:id="124" w:name="_Toc8992"/>
      <w:r>
        <w:rPr>
          <w:rFonts w:ascii="宋体" w:eastAsia="宋体" w:hAnsi="宋体" w:cs="宋体" w:hint="eastAsia"/>
          <w:szCs w:val="24"/>
        </w:rPr>
        <w:t>9.纪律和监督</w:t>
      </w:r>
      <w:bookmarkEnd w:id="124"/>
    </w:p>
    <w:p w:rsidR="000B5C87" w:rsidRDefault="008E4631">
      <w:pPr>
        <w:spacing w:line="360" w:lineRule="exact"/>
        <w:ind w:firstLine="482"/>
        <w:rPr>
          <w:rFonts w:ascii="宋体" w:hAnsi="宋体" w:cs="宋体"/>
          <w:b/>
          <w:sz w:val="24"/>
        </w:rPr>
      </w:pPr>
      <w:r>
        <w:rPr>
          <w:rFonts w:ascii="宋体" w:hAnsi="宋体" w:cs="宋体" w:hint="eastAsia"/>
          <w:b/>
          <w:sz w:val="24"/>
        </w:rPr>
        <w:t>9.1对采购人或采购代理机构的纪律要求</w:t>
      </w:r>
    </w:p>
    <w:p w:rsidR="000B5C87" w:rsidRDefault="008E4631">
      <w:pPr>
        <w:spacing w:line="360" w:lineRule="exact"/>
        <w:ind w:firstLine="480"/>
        <w:rPr>
          <w:rFonts w:ascii="宋体" w:hAnsi="宋体" w:cs="宋体"/>
          <w:sz w:val="24"/>
        </w:rPr>
      </w:pPr>
      <w:r>
        <w:rPr>
          <w:rFonts w:ascii="宋体" w:hAnsi="宋体" w:cs="宋体" w:hint="eastAsia"/>
          <w:sz w:val="24"/>
        </w:rPr>
        <w:t>采购人或采购代理机构不得泄漏招标投标活动中应当保密的情况和资料，不得与投标供应商串通损害国家利益、社会公共利益或者他人合法权益。</w:t>
      </w:r>
    </w:p>
    <w:p w:rsidR="000B5C87" w:rsidRDefault="008E4631">
      <w:pPr>
        <w:spacing w:line="360" w:lineRule="exact"/>
        <w:ind w:firstLine="482"/>
        <w:rPr>
          <w:rFonts w:ascii="宋体" w:hAnsi="宋体" w:cs="宋体"/>
          <w:b/>
          <w:sz w:val="24"/>
        </w:rPr>
      </w:pPr>
      <w:r>
        <w:rPr>
          <w:rFonts w:ascii="宋体" w:hAnsi="宋体" w:cs="宋体" w:hint="eastAsia"/>
          <w:b/>
          <w:sz w:val="24"/>
        </w:rPr>
        <w:t>9.2对投标供应商的纪律要求</w:t>
      </w:r>
    </w:p>
    <w:p w:rsidR="000B5C87" w:rsidRDefault="008E4631">
      <w:pPr>
        <w:spacing w:line="360" w:lineRule="exact"/>
        <w:ind w:firstLine="480"/>
        <w:rPr>
          <w:rFonts w:ascii="宋体" w:hAnsi="宋体" w:cs="宋体"/>
          <w:sz w:val="24"/>
        </w:rPr>
      </w:pPr>
      <w:r>
        <w:rPr>
          <w:rFonts w:ascii="宋体" w:hAnsi="宋体" w:cs="宋体" w:hint="eastAsia"/>
          <w:sz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rsidR="000B5C87" w:rsidRDefault="008E4631">
      <w:pPr>
        <w:spacing w:line="360" w:lineRule="exact"/>
        <w:ind w:firstLine="482"/>
        <w:rPr>
          <w:rFonts w:ascii="宋体" w:hAnsi="宋体" w:cs="宋体"/>
          <w:b/>
          <w:sz w:val="24"/>
        </w:rPr>
      </w:pPr>
      <w:r>
        <w:rPr>
          <w:rFonts w:ascii="宋体" w:hAnsi="宋体" w:cs="宋体" w:hint="eastAsia"/>
          <w:b/>
          <w:sz w:val="24"/>
        </w:rPr>
        <w:t>9.3对评标委员会成员的纪律要求</w:t>
      </w:r>
    </w:p>
    <w:p w:rsidR="000B5C87" w:rsidRDefault="008E4631">
      <w:pPr>
        <w:spacing w:line="360" w:lineRule="exact"/>
        <w:ind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0B5C87" w:rsidRDefault="008E4631">
      <w:pPr>
        <w:spacing w:line="360" w:lineRule="exact"/>
        <w:ind w:firstLine="482"/>
        <w:rPr>
          <w:rFonts w:ascii="宋体" w:hAnsi="宋体" w:cs="宋体"/>
          <w:b/>
          <w:sz w:val="24"/>
        </w:rPr>
      </w:pPr>
      <w:r>
        <w:rPr>
          <w:rFonts w:ascii="宋体" w:hAnsi="宋体" w:cs="宋体" w:hint="eastAsia"/>
          <w:b/>
          <w:sz w:val="24"/>
        </w:rPr>
        <w:t>9.4对与评标活动有关的工作人员的纪律要求</w:t>
      </w:r>
    </w:p>
    <w:p w:rsidR="000B5C87" w:rsidRDefault="008E4631">
      <w:pPr>
        <w:spacing w:line="360" w:lineRule="exact"/>
        <w:ind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工作正常进行。</w:t>
      </w:r>
    </w:p>
    <w:p w:rsidR="000B5C87" w:rsidRDefault="008E4631">
      <w:pPr>
        <w:spacing w:line="360" w:lineRule="exact"/>
        <w:ind w:firstLine="482"/>
        <w:rPr>
          <w:rFonts w:ascii="宋体" w:hAnsi="宋体" w:cs="宋体"/>
          <w:b/>
          <w:sz w:val="24"/>
        </w:rPr>
      </w:pPr>
      <w:r>
        <w:rPr>
          <w:rFonts w:ascii="宋体" w:hAnsi="宋体" w:cs="宋体" w:hint="eastAsia"/>
          <w:b/>
          <w:sz w:val="24"/>
        </w:rPr>
        <w:t>9.5投诉</w:t>
      </w:r>
    </w:p>
    <w:p w:rsidR="000B5C87" w:rsidRDefault="008E4631">
      <w:pPr>
        <w:spacing w:line="360" w:lineRule="exact"/>
        <w:ind w:firstLine="480"/>
        <w:rPr>
          <w:rFonts w:ascii="宋体" w:hAnsi="宋体" w:cs="宋体"/>
          <w:sz w:val="24"/>
        </w:rPr>
      </w:pPr>
      <w:r>
        <w:rPr>
          <w:rFonts w:ascii="宋体" w:hAnsi="宋体" w:cs="宋体" w:hint="eastAsia"/>
          <w:sz w:val="24"/>
        </w:rPr>
        <w:t>投标供应商认为本次招标活动违反法律、法规和规章规定的，有权向有关行政监督部门投诉。</w:t>
      </w:r>
    </w:p>
    <w:p w:rsidR="000B5C87" w:rsidRDefault="008E4631">
      <w:pPr>
        <w:pStyle w:val="2"/>
        <w:spacing w:line="360" w:lineRule="exact"/>
        <w:ind w:firstLine="482"/>
        <w:rPr>
          <w:rFonts w:ascii="宋体" w:eastAsia="宋体" w:hAnsi="宋体" w:cs="宋体"/>
          <w:szCs w:val="24"/>
        </w:rPr>
      </w:pPr>
      <w:bookmarkStart w:id="125" w:name="_Toc581"/>
      <w:r>
        <w:rPr>
          <w:rFonts w:ascii="宋体" w:eastAsia="宋体" w:hAnsi="宋体" w:cs="宋体" w:hint="eastAsia"/>
          <w:szCs w:val="24"/>
        </w:rPr>
        <w:t>10.需要补充的其他内容：</w:t>
      </w:r>
      <w:bookmarkEnd w:id="125"/>
    </w:p>
    <w:p w:rsidR="000B5C87" w:rsidRDefault="008E4631">
      <w:pPr>
        <w:spacing w:line="360" w:lineRule="exact"/>
        <w:ind w:firstLine="480"/>
        <w:rPr>
          <w:rFonts w:ascii="宋体" w:hAnsi="宋体" w:cs="宋体"/>
          <w:sz w:val="24"/>
        </w:rPr>
      </w:pPr>
      <w:r>
        <w:rPr>
          <w:rFonts w:ascii="宋体" w:hAnsi="宋体" w:cs="宋体" w:hint="eastAsia"/>
          <w:sz w:val="24"/>
        </w:rPr>
        <w:t>10.1评标结果公示：见投标供应商须知前附表。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10.2最高限价：见投标供应商须知前附表。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10.3付款方式：见投标供应商须知前附表。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10.4履约保证金：见投标供应商须知前附表。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10.5质疑和投诉：见投标供应商须知前附表。</w:t>
      </w:r>
    </w:p>
    <w:p w:rsidR="000B5C87" w:rsidRDefault="008E4631">
      <w:pPr>
        <w:spacing w:line="360" w:lineRule="exact"/>
        <w:ind w:firstLine="480"/>
        <w:rPr>
          <w:rFonts w:ascii="宋体" w:hAnsi="宋体" w:cs="宋体"/>
          <w:sz w:val="24"/>
        </w:rPr>
      </w:pPr>
      <w:r>
        <w:rPr>
          <w:rFonts w:ascii="宋体" w:hAnsi="宋体" w:cs="宋体" w:hint="eastAsia"/>
          <w:sz w:val="24"/>
        </w:rPr>
        <w:t>10.6投标供应商信息的核查：采购人有权核查投标供应商在投标文件中提供的材料。在评标期间发现投标供应商提供了虚假资料，采购人将上报监管部门决定后，确定是否对投标供应商的投标文件</w:t>
      </w:r>
      <w:proofErr w:type="gramStart"/>
      <w:r>
        <w:rPr>
          <w:rFonts w:ascii="宋体" w:hAnsi="宋体" w:cs="宋体" w:hint="eastAsia"/>
          <w:sz w:val="24"/>
        </w:rPr>
        <w:t>做废</w:t>
      </w:r>
      <w:proofErr w:type="gramEnd"/>
      <w:r>
        <w:rPr>
          <w:rFonts w:ascii="宋体" w:hAnsi="宋体" w:cs="宋体" w:hint="eastAsia"/>
          <w:sz w:val="24"/>
        </w:rPr>
        <w:t>标处理，并没收其投标担保，并按相关规定进行处罚；在评标结果公告期间发现中标供应商提供了虚假资料，采购人将上报监管部门决定后，确定是否取消其中标资格并没收其投标担保，并按相关规定进行处罚；在合同实施期间发现中标供应商提供了虚假资料，采购人将上报监管部门决定后，确定是否从合同价款或履约保证金中扣除不超过 5％合同价格的金额作为违约金，并按相关规定进行处罚。</w:t>
      </w:r>
    </w:p>
    <w:p w:rsidR="00B8392B" w:rsidRDefault="00B8392B" w:rsidP="00B8392B">
      <w:pPr>
        <w:spacing w:line="360" w:lineRule="exact"/>
        <w:ind w:firstLine="482"/>
        <w:rPr>
          <w:rFonts w:ascii="宋体" w:hAnsi="宋体" w:cs="宋体"/>
          <w:sz w:val="24"/>
        </w:rPr>
      </w:pPr>
      <w:r w:rsidRPr="00B8392B">
        <w:rPr>
          <w:rFonts w:ascii="宋体" w:hAnsi="宋体" w:cs="宋体" w:hint="eastAsia"/>
          <w:b/>
          <w:sz w:val="24"/>
        </w:rPr>
        <w:t>10.7</w:t>
      </w:r>
      <w:r>
        <w:rPr>
          <w:rFonts w:ascii="宋体" w:hAnsi="宋体" w:cs="宋体" w:hint="eastAsia"/>
          <w:b/>
          <w:sz w:val="24"/>
        </w:rPr>
        <w:t>本项目价格评审时，小微型企业、监狱企业、残疾人福利性单位的报价给予10%的价格扣除(不得重复享受政策)。符合本章10.1</w:t>
      </w:r>
      <w:r w:rsidR="00B60893">
        <w:rPr>
          <w:rFonts w:ascii="宋体" w:hAnsi="宋体" w:cs="宋体" w:hint="eastAsia"/>
          <w:b/>
          <w:sz w:val="24"/>
        </w:rPr>
        <w:t>2</w:t>
      </w:r>
      <w:r>
        <w:rPr>
          <w:rFonts w:ascii="宋体" w:hAnsi="宋体" w:cs="宋体" w:hint="eastAsia"/>
          <w:b/>
          <w:sz w:val="24"/>
        </w:rPr>
        <w:t>条“关于符合本国产品标准”规定的本国产品，报价给予20%的价格扣除（指：既有本国产品又有非本国产品参与竞争的，才执行价格扣除）。如供应商均满足以上2个条件时，可叠加扣除，用扣除后的价格参与评审。</w:t>
      </w:r>
    </w:p>
    <w:p w:rsidR="000B5C87" w:rsidRDefault="008E4631">
      <w:pPr>
        <w:spacing w:line="360" w:lineRule="exact"/>
        <w:ind w:firstLine="482"/>
        <w:rPr>
          <w:rFonts w:ascii="宋体" w:hAnsi="宋体" w:cs="宋体"/>
          <w:b/>
          <w:sz w:val="24"/>
        </w:rPr>
      </w:pPr>
      <w:r>
        <w:rPr>
          <w:rFonts w:ascii="宋体" w:hAnsi="宋体" w:cs="宋体" w:hint="eastAsia"/>
          <w:b/>
          <w:sz w:val="24"/>
        </w:rPr>
        <w:t>10.</w:t>
      </w:r>
      <w:r w:rsidR="00B8392B">
        <w:rPr>
          <w:rFonts w:ascii="宋体" w:hAnsi="宋体" w:cs="宋体" w:hint="eastAsia"/>
          <w:b/>
          <w:sz w:val="24"/>
        </w:rPr>
        <w:t>8</w:t>
      </w:r>
      <w:r>
        <w:rPr>
          <w:rFonts w:ascii="宋体" w:hAnsi="宋体" w:cs="宋体" w:hint="eastAsia"/>
          <w:b/>
          <w:sz w:val="24"/>
        </w:rPr>
        <w:t>关于节能产品及环境标志产品：</w:t>
      </w:r>
    </w:p>
    <w:p w:rsidR="000B5C87" w:rsidRDefault="008E4631">
      <w:pPr>
        <w:spacing w:line="360" w:lineRule="exact"/>
        <w:ind w:firstLine="480"/>
        <w:rPr>
          <w:rFonts w:ascii="宋体" w:hAnsi="宋体" w:cs="宋体"/>
          <w:sz w:val="24"/>
        </w:rPr>
      </w:pPr>
      <w:r>
        <w:rPr>
          <w:rFonts w:ascii="宋体" w:hAnsi="宋体" w:cs="宋体" w:hint="eastAsia"/>
          <w:sz w:val="24"/>
        </w:rPr>
        <w:t>按照“财政部、发展改革委、生态环境部、市场监管总局、关于调整优化节能产品、环境标志产品政府采购执行机制的通知”（财库〔2019〕9号）的规定执行。</w:t>
      </w:r>
    </w:p>
    <w:p w:rsidR="000B5C87" w:rsidRDefault="008E4631">
      <w:pPr>
        <w:spacing w:line="360" w:lineRule="exact"/>
        <w:ind w:firstLine="480"/>
        <w:rPr>
          <w:rFonts w:ascii="宋体" w:hAnsi="宋体" w:cs="宋体"/>
          <w:sz w:val="24"/>
        </w:rPr>
      </w:pPr>
      <w:r>
        <w:rPr>
          <w:rFonts w:ascii="宋体" w:hAnsi="宋体" w:cs="宋体" w:hint="eastAsia"/>
          <w:sz w:val="24"/>
        </w:rPr>
        <w:t>10.</w:t>
      </w:r>
      <w:r w:rsidR="00B8392B">
        <w:rPr>
          <w:rFonts w:ascii="宋体" w:hAnsi="宋体" w:cs="宋体" w:hint="eastAsia"/>
          <w:sz w:val="24"/>
        </w:rPr>
        <w:t>8</w:t>
      </w:r>
      <w:r>
        <w:rPr>
          <w:rFonts w:ascii="宋体" w:hAnsi="宋体" w:cs="宋体" w:hint="eastAsia"/>
          <w:sz w:val="24"/>
        </w:rPr>
        <w:t>.1节能产品是指列入财政部和</w:t>
      </w:r>
      <w:proofErr w:type="gramStart"/>
      <w:r>
        <w:rPr>
          <w:rFonts w:ascii="宋体" w:hAnsi="宋体" w:cs="宋体" w:hint="eastAsia"/>
          <w:sz w:val="24"/>
        </w:rPr>
        <w:t>国家发改委</w:t>
      </w:r>
      <w:proofErr w:type="gramEnd"/>
      <w:r>
        <w:rPr>
          <w:rFonts w:ascii="宋体" w:hAnsi="宋体" w:cs="宋体" w:hint="eastAsia"/>
          <w:sz w:val="24"/>
        </w:rPr>
        <w:t>公布的、在有效期内的《节能产品政府采购品目清单》中的产品，需对应到“节能清单”中所列的型号/系列。政府强制采购节能产品是指“节能清单”中以“★”标注类别的产品。</w:t>
      </w:r>
    </w:p>
    <w:p w:rsidR="000B5C87" w:rsidRDefault="008E4631">
      <w:pPr>
        <w:spacing w:line="360" w:lineRule="exact"/>
        <w:ind w:firstLine="480"/>
        <w:rPr>
          <w:rFonts w:ascii="宋体" w:hAnsi="宋体" w:cs="宋体"/>
          <w:sz w:val="24"/>
        </w:rPr>
      </w:pPr>
      <w:r>
        <w:rPr>
          <w:rFonts w:ascii="宋体" w:hAnsi="宋体" w:cs="宋体" w:hint="eastAsia"/>
          <w:sz w:val="24"/>
        </w:rPr>
        <w:t>10.</w:t>
      </w:r>
      <w:r w:rsidR="00B8392B">
        <w:rPr>
          <w:rFonts w:ascii="宋体" w:hAnsi="宋体" w:cs="宋体" w:hint="eastAsia"/>
          <w:sz w:val="24"/>
        </w:rPr>
        <w:t>8</w:t>
      </w:r>
      <w:r>
        <w:rPr>
          <w:rFonts w:ascii="宋体" w:hAnsi="宋体" w:cs="宋体" w:hint="eastAsia"/>
          <w:sz w:val="24"/>
        </w:rPr>
        <w:t>.2投标产品属于财政部和</w:t>
      </w:r>
      <w:proofErr w:type="gramStart"/>
      <w:r>
        <w:rPr>
          <w:rFonts w:ascii="宋体" w:hAnsi="宋体" w:cs="宋体" w:hint="eastAsia"/>
          <w:sz w:val="24"/>
        </w:rPr>
        <w:t>国家发改委</w:t>
      </w:r>
      <w:proofErr w:type="gramEnd"/>
      <w:r>
        <w:rPr>
          <w:rFonts w:ascii="宋体" w:hAnsi="宋体" w:cs="宋体" w:hint="eastAsia"/>
          <w:sz w:val="24"/>
        </w:rPr>
        <w:t>公布的当期《节能产品政府采购品目清单》中以“★”标注类别的节能产品，潜在供应商需在投标文件中提供产品在《节能产品政府采购品目清单》中的单页复印件一份, 并在复印件上标注出所投产品及型号。</w:t>
      </w:r>
    </w:p>
    <w:p w:rsidR="000B5C87" w:rsidRDefault="008E4631">
      <w:pPr>
        <w:spacing w:line="360" w:lineRule="exact"/>
        <w:ind w:firstLine="480"/>
        <w:rPr>
          <w:rFonts w:ascii="宋体" w:hAnsi="宋体" w:cs="宋体"/>
          <w:sz w:val="24"/>
        </w:rPr>
      </w:pPr>
      <w:r>
        <w:rPr>
          <w:rFonts w:ascii="宋体" w:hAnsi="宋体" w:cs="宋体" w:hint="eastAsia"/>
          <w:sz w:val="24"/>
        </w:rPr>
        <w:t>10.</w:t>
      </w:r>
      <w:r w:rsidR="00B8392B">
        <w:rPr>
          <w:rFonts w:ascii="宋体" w:hAnsi="宋体" w:cs="宋体" w:hint="eastAsia"/>
          <w:sz w:val="24"/>
        </w:rPr>
        <w:t>8</w:t>
      </w:r>
      <w:r>
        <w:rPr>
          <w:rFonts w:ascii="宋体" w:hAnsi="宋体" w:cs="宋体" w:hint="eastAsia"/>
          <w:sz w:val="24"/>
        </w:rPr>
        <w:t>.3当期“节能清单”可通过中国政府采购网（http://www.ccgp.gov.cn/）、国家发展改革委网站（http://hzs.ndrc.gov.cn/）查阅、下载；当期“环境标志产品政府采购品目清单” 可通过中国政府采购网（http://www.ccgp.gov.cn/）、国家环境保护部网（http://www.sepa.gov.cn/）查阅、下载。</w:t>
      </w:r>
    </w:p>
    <w:p w:rsidR="000B5C87" w:rsidRDefault="008E4631">
      <w:pPr>
        <w:spacing w:line="360" w:lineRule="exact"/>
        <w:ind w:firstLine="482"/>
        <w:rPr>
          <w:rFonts w:ascii="宋体" w:hAnsi="宋体" w:cs="宋体"/>
          <w:b/>
          <w:sz w:val="24"/>
        </w:rPr>
      </w:pPr>
      <w:r>
        <w:rPr>
          <w:rFonts w:ascii="宋体" w:hAnsi="宋体" w:cs="宋体" w:hint="eastAsia"/>
          <w:b/>
          <w:sz w:val="24"/>
        </w:rPr>
        <w:t>10.</w:t>
      </w:r>
      <w:r w:rsidR="00B8392B">
        <w:rPr>
          <w:rFonts w:ascii="宋体" w:hAnsi="宋体" w:cs="宋体" w:hint="eastAsia"/>
          <w:b/>
          <w:sz w:val="24"/>
        </w:rPr>
        <w:t>9</w:t>
      </w:r>
      <w:r>
        <w:rPr>
          <w:rFonts w:ascii="宋体" w:hAnsi="宋体" w:cs="宋体" w:hint="eastAsia"/>
          <w:b/>
          <w:sz w:val="24"/>
        </w:rPr>
        <w:t>关于残疾人福利性单位：</w:t>
      </w:r>
      <w:r>
        <w:rPr>
          <w:rFonts w:ascii="宋体" w:hAnsi="宋体" w:cs="宋体"/>
          <w:b/>
          <w:sz w:val="24"/>
        </w:rPr>
        <w:t xml:space="preserve"> </w:t>
      </w:r>
    </w:p>
    <w:p w:rsidR="000B5C87" w:rsidRDefault="008E4631">
      <w:pPr>
        <w:spacing w:line="360" w:lineRule="exact"/>
        <w:ind w:firstLine="480"/>
        <w:rPr>
          <w:rFonts w:ascii="宋体" w:hAnsi="宋体" w:cs="宋体"/>
          <w:sz w:val="24"/>
        </w:rPr>
      </w:pPr>
      <w:r>
        <w:rPr>
          <w:rFonts w:ascii="宋体" w:hAnsi="宋体" w:cs="宋体" w:hint="eastAsia"/>
          <w:sz w:val="24"/>
        </w:rPr>
        <w:t>10.</w:t>
      </w:r>
      <w:r w:rsidR="00B8392B">
        <w:rPr>
          <w:rFonts w:ascii="宋体" w:hAnsi="宋体" w:cs="宋体" w:hint="eastAsia"/>
          <w:sz w:val="24"/>
        </w:rPr>
        <w:t>9</w:t>
      </w:r>
      <w:r>
        <w:rPr>
          <w:rFonts w:ascii="宋体" w:hAnsi="宋体" w:cs="宋体" w:hint="eastAsia"/>
          <w:sz w:val="24"/>
        </w:rPr>
        <w:t>.1根据《三部门联合发布关于促进残疾人就业政府采购政策的通知》（财库〔2017〕141号）的规定，享受政府采购支持政策的残疾人福利性单位应当同时满足以下条件：</w:t>
      </w:r>
    </w:p>
    <w:p w:rsidR="000B5C87" w:rsidRDefault="008E4631">
      <w:pPr>
        <w:spacing w:line="360" w:lineRule="exact"/>
        <w:ind w:firstLine="480"/>
        <w:rPr>
          <w:rFonts w:ascii="宋体" w:hAnsi="宋体" w:cs="宋体"/>
          <w:sz w:val="24"/>
        </w:rPr>
      </w:pPr>
      <w:r>
        <w:rPr>
          <w:rFonts w:ascii="宋体" w:hAnsi="宋体" w:cs="宋体" w:hint="eastAsia"/>
          <w:sz w:val="24"/>
        </w:rPr>
        <w:t>（一）安置的残疾人占本单位在职职工人数的比例不低于25%（含25%），并且安置的残疾人人数不少于10人（含10人）；</w:t>
      </w:r>
    </w:p>
    <w:p w:rsidR="000B5C87" w:rsidRDefault="008E4631">
      <w:pPr>
        <w:spacing w:line="360" w:lineRule="exact"/>
        <w:ind w:firstLine="480"/>
        <w:rPr>
          <w:rFonts w:ascii="宋体" w:hAnsi="宋体" w:cs="宋体"/>
          <w:sz w:val="24"/>
        </w:rPr>
      </w:pPr>
      <w:r>
        <w:rPr>
          <w:rFonts w:ascii="宋体" w:hAnsi="宋体" w:cs="宋体" w:hint="eastAsia"/>
          <w:sz w:val="24"/>
        </w:rPr>
        <w:t>（二）依法与安置的每位残疾人签订了一年以上（含一年）的劳动合同或服务协议；</w:t>
      </w:r>
    </w:p>
    <w:p w:rsidR="000B5C87" w:rsidRDefault="008E4631">
      <w:pPr>
        <w:spacing w:line="360" w:lineRule="exact"/>
        <w:ind w:firstLine="480"/>
        <w:rPr>
          <w:rFonts w:ascii="宋体" w:hAnsi="宋体" w:cs="宋体"/>
          <w:sz w:val="24"/>
        </w:rPr>
      </w:pPr>
      <w:r>
        <w:rPr>
          <w:rFonts w:ascii="宋体" w:hAnsi="宋体" w:cs="宋体" w:hint="eastAsia"/>
          <w:sz w:val="24"/>
        </w:rPr>
        <w:t>（三）为安置的每位残疾人按月足额缴纳了基本养老保险、基本医疗保险、失业保险、工伤保险和生育保险等社会保险费；</w:t>
      </w:r>
    </w:p>
    <w:p w:rsidR="000B5C87" w:rsidRDefault="008E4631">
      <w:pPr>
        <w:spacing w:line="360" w:lineRule="exact"/>
        <w:ind w:firstLine="480"/>
        <w:rPr>
          <w:rFonts w:ascii="宋体" w:hAnsi="宋体" w:cs="宋体"/>
          <w:sz w:val="24"/>
        </w:rPr>
      </w:pPr>
      <w:r>
        <w:rPr>
          <w:rFonts w:ascii="宋体" w:hAnsi="宋体" w:cs="宋体" w:hint="eastAsia"/>
          <w:sz w:val="24"/>
        </w:rPr>
        <w:t>（四）通过银行等金融机构向安置的每位残疾人，按月支付了不低于单位所在区县适用的经省级人民政府批准的月最低工资标准的工资；</w:t>
      </w:r>
    </w:p>
    <w:p w:rsidR="000B5C87" w:rsidRDefault="008E4631">
      <w:pPr>
        <w:spacing w:line="360" w:lineRule="exact"/>
        <w:ind w:firstLine="480"/>
        <w:rPr>
          <w:rFonts w:ascii="宋体" w:hAnsi="宋体" w:cs="宋体"/>
          <w:sz w:val="24"/>
        </w:rPr>
      </w:pPr>
      <w:r>
        <w:rPr>
          <w:rFonts w:ascii="宋体" w:hAnsi="宋体" w:cs="宋体" w:hint="eastAsia"/>
          <w:sz w:val="24"/>
        </w:rPr>
        <w:t>（五）提供本单位制造的货物、承担的工程或者服务（以下简称产品），或者提供其他残疾人福利性单位制造的货物（不包括使用非残疾人福利性单位注册商标的货物）。</w:t>
      </w:r>
    </w:p>
    <w:p w:rsidR="000B5C87" w:rsidRDefault="008E4631">
      <w:pPr>
        <w:spacing w:line="360" w:lineRule="exact"/>
        <w:ind w:firstLine="480"/>
        <w:rPr>
          <w:rFonts w:ascii="宋体" w:hAnsi="宋体" w:cs="宋体"/>
          <w:sz w:val="24"/>
        </w:rPr>
      </w:pPr>
      <w:r>
        <w:rPr>
          <w:rFonts w:ascii="宋体" w:hAnsi="宋体" w:cs="宋体" w:hint="eastAsia"/>
          <w:sz w:val="24"/>
        </w:rPr>
        <w:t>前款所称残疾人是指法</w:t>
      </w:r>
      <w:proofErr w:type="gramStart"/>
      <w:r>
        <w:rPr>
          <w:rFonts w:ascii="宋体" w:hAnsi="宋体" w:cs="宋体" w:hint="eastAsia"/>
          <w:sz w:val="24"/>
        </w:rPr>
        <w:t>定劳动</w:t>
      </w:r>
      <w:proofErr w:type="gramEnd"/>
      <w:r>
        <w:rPr>
          <w:rFonts w:ascii="宋体" w:hAnsi="宋体" w:cs="宋体"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0B5C87" w:rsidRDefault="008E4631">
      <w:pPr>
        <w:spacing w:line="360" w:lineRule="exact"/>
        <w:ind w:firstLine="480"/>
        <w:rPr>
          <w:rFonts w:ascii="宋体" w:hAnsi="宋体" w:cs="宋体"/>
          <w:sz w:val="24"/>
        </w:rPr>
      </w:pPr>
      <w:r>
        <w:rPr>
          <w:rFonts w:ascii="宋体" w:hAnsi="宋体" w:cs="宋体" w:hint="eastAsia"/>
          <w:sz w:val="24"/>
        </w:rPr>
        <w:t>10.</w:t>
      </w:r>
      <w:r w:rsidR="00B8392B">
        <w:rPr>
          <w:rFonts w:ascii="宋体" w:hAnsi="宋体" w:cs="宋体" w:hint="eastAsia"/>
          <w:sz w:val="24"/>
        </w:rPr>
        <w:t>9</w:t>
      </w:r>
      <w:r>
        <w:rPr>
          <w:rFonts w:ascii="宋体" w:hAnsi="宋体" w:cs="宋体" w:hint="eastAsia"/>
          <w:sz w:val="24"/>
        </w:rPr>
        <w:t>.2符合条件的残疾人福利性单位在参加政府采购活动时，应当按《三部门联合发布关于促进残疾人就业政府采购政策的通知》（财库〔2017〕141号）提供规定的《残疾人福利性单位声明函》，并对声明的真实性负责。</w:t>
      </w:r>
    </w:p>
    <w:p w:rsidR="000B5C87" w:rsidRDefault="008E4631">
      <w:pPr>
        <w:spacing w:line="360" w:lineRule="exact"/>
        <w:ind w:firstLine="480"/>
        <w:rPr>
          <w:rFonts w:ascii="宋体" w:hAnsi="宋体" w:cs="宋体"/>
          <w:sz w:val="24"/>
        </w:rPr>
      </w:pPr>
      <w:r>
        <w:rPr>
          <w:rFonts w:ascii="宋体" w:hAnsi="宋体" w:cs="宋体" w:hint="eastAsia"/>
          <w:sz w:val="24"/>
        </w:rPr>
        <w:t>10.</w:t>
      </w:r>
      <w:r w:rsidR="00B8392B">
        <w:rPr>
          <w:rFonts w:ascii="宋体" w:hAnsi="宋体" w:cs="宋体" w:hint="eastAsia"/>
          <w:sz w:val="24"/>
        </w:rPr>
        <w:t>9</w:t>
      </w:r>
      <w:r>
        <w:rPr>
          <w:rFonts w:ascii="宋体" w:hAnsi="宋体" w:cs="宋体" w:hint="eastAsia"/>
          <w:sz w:val="24"/>
        </w:rPr>
        <w:t>.3本项目针对残疾人福利性单位产品的价格给予10%的扣除，用扣除后的价格参与评审。残疾人福利性单位属于小型、微型企业的，不重复享受政策。</w:t>
      </w:r>
    </w:p>
    <w:p w:rsidR="000B5C87" w:rsidRDefault="008E4631">
      <w:pPr>
        <w:spacing w:line="360" w:lineRule="exact"/>
        <w:ind w:firstLine="482"/>
        <w:rPr>
          <w:rFonts w:ascii="宋体" w:hAnsi="宋体" w:cs="宋体"/>
          <w:b/>
          <w:sz w:val="24"/>
        </w:rPr>
      </w:pPr>
      <w:r>
        <w:rPr>
          <w:rFonts w:ascii="宋体" w:hAnsi="宋体" w:cs="宋体" w:hint="eastAsia"/>
          <w:b/>
          <w:sz w:val="24"/>
        </w:rPr>
        <w:t>10.</w:t>
      </w:r>
      <w:r w:rsidR="00B8392B">
        <w:rPr>
          <w:rFonts w:ascii="宋体" w:hAnsi="宋体" w:cs="宋体" w:hint="eastAsia"/>
          <w:b/>
          <w:sz w:val="24"/>
        </w:rPr>
        <w:t>10</w:t>
      </w:r>
      <w:r>
        <w:rPr>
          <w:rFonts w:ascii="宋体" w:hAnsi="宋体" w:cs="宋体" w:hint="eastAsia"/>
          <w:b/>
          <w:bCs/>
          <w:sz w:val="24"/>
        </w:rPr>
        <w:t>根据《中华人民共和国中小企业促进法》《中小企业划型标准规定》（工信部联企业〔2011〕300号）《政府采购促进中小企业发展管理办法》（财库〔2020〕46号）及《财政部关于进一步加大政府采购支持中小企业力度的通知》（财库[2022]19号）规定。中小企业参与本次投标时，对小型和微型企业产品或服务的价格给予10%的扣除，用扣除后的价格参与评审。未按规定提交《中小企业声明函》或提交的《中小企业声明函》不真实的不予价格扣除。</w:t>
      </w:r>
    </w:p>
    <w:p w:rsidR="000B5C87" w:rsidRDefault="008E4631">
      <w:pPr>
        <w:spacing w:line="360" w:lineRule="exact"/>
        <w:ind w:firstLine="482"/>
        <w:rPr>
          <w:rFonts w:ascii="宋体" w:hAnsi="宋体" w:cs="宋体"/>
          <w:b/>
          <w:sz w:val="24"/>
        </w:rPr>
      </w:pPr>
      <w:r>
        <w:rPr>
          <w:rFonts w:ascii="宋体" w:hAnsi="宋体" w:cs="宋体" w:hint="eastAsia"/>
          <w:b/>
          <w:sz w:val="24"/>
        </w:rPr>
        <w:t>10.1</w:t>
      </w:r>
      <w:r w:rsidR="00B8392B">
        <w:rPr>
          <w:rFonts w:ascii="宋体" w:hAnsi="宋体" w:cs="宋体" w:hint="eastAsia"/>
          <w:b/>
          <w:sz w:val="24"/>
        </w:rPr>
        <w:t>1</w:t>
      </w:r>
      <w:r>
        <w:rPr>
          <w:rFonts w:ascii="宋体" w:hAnsi="宋体" w:cs="宋体" w:hint="eastAsia"/>
          <w:b/>
          <w:sz w:val="24"/>
        </w:rPr>
        <w:t>关于监狱企业价格扣除评分优惠政策（须提供证明材料）</w:t>
      </w:r>
    </w:p>
    <w:p w:rsidR="000B5C87" w:rsidRDefault="008E4631">
      <w:pPr>
        <w:spacing w:line="360" w:lineRule="exact"/>
        <w:ind w:firstLine="480"/>
        <w:rPr>
          <w:rFonts w:ascii="宋体" w:hAnsi="宋体" w:cs="宋体"/>
          <w:b/>
          <w:bCs/>
          <w:sz w:val="24"/>
        </w:rPr>
      </w:pPr>
      <w:r>
        <w:rPr>
          <w:rFonts w:ascii="宋体" w:hAnsi="宋体" w:cs="宋体" w:hint="eastAsia"/>
          <w:sz w:val="24"/>
        </w:rPr>
        <w:t>根据《财政部司法部关于政府采购支持监狱企业发展有关问题的通知》（财库[2014]68号）的规定，监狱企业参与本项目投标时，视同小型、微型企业享受价格扣除等优惠政策。</w:t>
      </w:r>
    </w:p>
    <w:p w:rsidR="00B8392B" w:rsidRPr="00FC763F" w:rsidRDefault="00B8392B" w:rsidP="00B8392B">
      <w:pPr>
        <w:spacing w:line="360" w:lineRule="exact"/>
        <w:ind w:firstLine="482"/>
        <w:rPr>
          <w:rFonts w:ascii="宋体" w:hAnsi="宋体" w:cs="宋体"/>
          <w:b/>
          <w:bCs/>
          <w:sz w:val="24"/>
        </w:rPr>
      </w:pPr>
      <w:r>
        <w:rPr>
          <w:rFonts w:ascii="宋体" w:hAnsi="宋体" w:cs="宋体" w:hint="eastAsia"/>
          <w:b/>
          <w:bCs/>
          <w:sz w:val="24"/>
        </w:rPr>
        <w:t>10.12</w:t>
      </w:r>
      <w:r w:rsidRPr="00FC763F">
        <w:rPr>
          <w:rFonts w:ascii="宋体" w:hAnsi="宋体" w:cs="宋体" w:hint="eastAsia"/>
          <w:b/>
          <w:bCs/>
          <w:sz w:val="24"/>
        </w:rPr>
        <w:t>关于符合本国产品标准</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10.12.1根据《国务院办公厅关于在政府采购中实施本国产品标准及相关政策的通知》（国办发〔2025〕34号）的第三条“对本国产品的支持政策”规定：政府采购活动中既有本国产品又有非本国产品参与竞争的，依法对本国产品给予价格评审优惠，对本国产品的报价给予20%的价格扣除，用扣除后的价格参与评审。</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达到以上标准时，报价给予20%的价格扣除，用扣除后的价格参与评审。</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10.14.2中国境内生产的组件成本核算基本规则</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一、产品的一级组件是指直接组成产品的组件。产品的二级组件是指直接组成产品一级组件的组件。一级组件不可分解的，视同二级组件。</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二、二级组件在中国境内生产的，其全部成本计入中国境内生产的组件成本；二级组件不在中国境内生产的，其成本不计入中国境内生产的组件成本。</w:t>
      </w:r>
    </w:p>
    <w:p w:rsidR="00B8392B" w:rsidRPr="00FC763F" w:rsidRDefault="00B8392B" w:rsidP="00B8392B">
      <w:pPr>
        <w:spacing w:line="350" w:lineRule="exact"/>
        <w:ind w:firstLine="482"/>
        <w:rPr>
          <w:rFonts w:ascii="宋体" w:hAnsi="宋体" w:cs="宋体"/>
          <w:b/>
          <w:bCs/>
          <w:sz w:val="24"/>
        </w:rPr>
      </w:pPr>
      <w:r w:rsidRPr="00FC763F">
        <w:rPr>
          <w:rFonts w:ascii="宋体" w:hAnsi="宋体" w:cs="宋体" w:hint="eastAsia"/>
          <w:b/>
          <w:bCs/>
          <w:sz w:val="24"/>
        </w:rPr>
        <w:t>三、产品总成本和组件成本以相关会计核算数据、采购合同、进货记录等为基础进行计算。</w:t>
      </w:r>
    </w:p>
    <w:p w:rsidR="00B8392B" w:rsidRPr="00FC763F" w:rsidRDefault="00B8392B" w:rsidP="00B8392B">
      <w:pPr>
        <w:spacing w:line="360" w:lineRule="exact"/>
        <w:ind w:firstLine="482"/>
        <w:rPr>
          <w:rFonts w:ascii="宋体" w:hAnsi="宋体" w:cs="宋体"/>
          <w:b/>
          <w:bCs/>
          <w:sz w:val="24"/>
        </w:rPr>
      </w:pPr>
      <w:r w:rsidRPr="00FC763F">
        <w:rPr>
          <w:rFonts w:ascii="宋体" w:hAnsi="宋体" w:cs="宋体" w:hint="eastAsia"/>
          <w:b/>
          <w:bCs/>
          <w:sz w:val="24"/>
        </w:rPr>
        <w:t>四、需要对成本核算规则予以进一步明确的其他有关事项，由财政部会同有关部门另行规定。</w:t>
      </w:r>
    </w:p>
    <w:p w:rsidR="000B5C87" w:rsidRPr="00FC763F" w:rsidRDefault="008E4631">
      <w:pPr>
        <w:spacing w:line="360" w:lineRule="exact"/>
        <w:ind w:firstLine="482"/>
        <w:rPr>
          <w:rFonts w:ascii="宋体" w:hAnsi="宋体" w:cs="宋体"/>
          <w:b/>
          <w:bCs/>
          <w:sz w:val="24"/>
        </w:rPr>
        <w:sectPr w:rsidR="000B5C87" w:rsidRPr="00FC763F">
          <w:pgSz w:w="11906" w:h="16838"/>
          <w:pgMar w:top="1134" w:right="1134" w:bottom="1134" w:left="1134" w:header="851" w:footer="850" w:gutter="0"/>
          <w:cols w:space="720"/>
          <w:docGrid w:type="lines" w:linePitch="312"/>
        </w:sectPr>
      </w:pPr>
      <w:r w:rsidRPr="00FC763F">
        <w:rPr>
          <w:rFonts w:ascii="宋体" w:hAnsi="宋体" w:cs="宋体" w:hint="eastAsia"/>
          <w:b/>
          <w:bCs/>
          <w:sz w:val="24"/>
        </w:rPr>
        <w:t>10.1</w:t>
      </w:r>
      <w:r w:rsidR="00B8392B" w:rsidRPr="00FC763F">
        <w:rPr>
          <w:rFonts w:ascii="宋体" w:hAnsi="宋体" w:cs="宋体" w:hint="eastAsia"/>
          <w:b/>
          <w:bCs/>
          <w:sz w:val="24"/>
        </w:rPr>
        <w:t>3</w:t>
      </w:r>
      <w:r w:rsidR="00255A81">
        <w:rPr>
          <w:rFonts w:ascii="宋体" w:hAnsi="宋体" w:cs="宋体" w:hint="eastAsia"/>
          <w:b/>
          <w:bCs/>
          <w:sz w:val="24"/>
        </w:rPr>
        <w:t>未尽事宜，按</w:t>
      </w:r>
      <w:r w:rsidRPr="00FC763F">
        <w:rPr>
          <w:rFonts w:ascii="宋体" w:hAnsi="宋体" w:cs="宋体" w:hint="eastAsia"/>
          <w:b/>
          <w:bCs/>
          <w:sz w:val="24"/>
        </w:rPr>
        <w:t>新</w:t>
      </w:r>
      <w:r w:rsidR="00255A81">
        <w:rPr>
          <w:rFonts w:ascii="宋体" w:hAnsi="宋体" w:cs="宋体" w:hint="eastAsia"/>
          <w:b/>
          <w:bCs/>
          <w:sz w:val="24"/>
        </w:rPr>
        <w:t>的</w:t>
      </w:r>
      <w:r w:rsidRPr="00FC763F">
        <w:rPr>
          <w:rFonts w:ascii="宋体" w:hAnsi="宋体" w:cs="宋体" w:hint="eastAsia"/>
          <w:b/>
          <w:bCs/>
          <w:sz w:val="24"/>
        </w:rPr>
        <w:t>政策法规执行。</w:t>
      </w:r>
    </w:p>
    <w:p w:rsidR="000B5C87" w:rsidRDefault="008E4631">
      <w:pPr>
        <w:spacing w:line="360" w:lineRule="exact"/>
        <w:ind w:firstLine="482"/>
        <w:rPr>
          <w:rFonts w:ascii="宋体" w:hAnsi="宋体" w:cs="宋体"/>
          <w:b/>
          <w:sz w:val="24"/>
        </w:rPr>
      </w:pPr>
      <w:r>
        <w:rPr>
          <w:rFonts w:ascii="宋体" w:hAnsi="宋体" w:cs="宋体" w:hint="eastAsia"/>
          <w:b/>
          <w:sz w:val="24"/>
        </w:rPr>
        <w:t>附表1：问题澄清通知</w:t>
      </w:r>
    </w:p>
    <w:p w:rsidR="000B5C87" w:rsidRDefault="008E4631">
      <w:pPr>
        <w:spacing w:line="360" w:lineRule="exact"/>
        <w:ind w:firstLine="482"/>
        <w:jc w:val="center"/>
        <w:rPr>
          <w:rFonts w:ascii="宋体" w:hAnsi="宋体" w:cs="宋体"/>
          <w:b/>
          <w:sz w:val="24"/>
        </w:rPr>
      </w:pPr>
      <w:r>
        <w:rPr>
          <w:rFonts w:ascii="宋体" w:hAnsi="宋体" w:cs="宋体" w:hint="eastAsia"/>
          <w:b/>
          <w:sz w:val="24"/>
        </w:rPr>
        <w:t>问题澄清通知</w:t>
      </w:r>
    </w:p>
    <w:p w:rsidR="000B5C87" w:rsidRDefault="008E4631">
      <w:pPr>
        <w:spacing w:line="360" w:lineRule="exact"/>
        <w:ind w:firstLine="480"/>
        <w:jc w:val="center"/>
        <w:rPr>
          <w:rFonts w:ascii="宋体" w:hAnsi="宋体" w:cs="宋体"/>
          <w:sz w:val="24"/>
        </w:rPr>
      </w:pPr>
      <w:r>
        <w:rPr>
          <w:rFonts w:ascii="宋体" w:hAnsi="宋体" w:cs="宋体" w:hint="eastAsia"/>
          <w:sz w:val="24"/>
        </w:rPr>
        <w:t>编号：</w:t>
      </w:r>
    </w:p>
    <w:p w:rsidR="000B5C87" w:rsidRDefault="008E4631">
      <w:pPr>
        <w:spacing w:line="360" w:lineRule="exact"/>
        <w:ind w:firstLine="480"/>
        <w:rPr>
          <w:rFonts w:ascii="宋体" w:hAnsi="宋体" w:cs="宋体"/>
          <w:sz w:val="24"/>
        </w:rPr>
      </w:pPr>
      <w:r>
        <w:rPr>
          <w:rFonts w:ascii="宋体" w:hAnsi="宋体" w:cs="宋体" w:hint="eastAsia"/>
          <w:sz w:val="24"/>
          <w:u w:val="single"/>
        </w:rPr>
        <w:t>（投标供应商名称）</w:t>
      </w:r>
      <w:r>
        <w:rPr>
          <w:rFonts w:ascii="宋体" w:hAnsi="宋体" w:cs="宋体" w:hint="eastAsia"/>
          <w:sz w:val="24"/>
        </w:rPr>
        <w:t>：</w:t>
      </w:r>
    </w:p>
    <w:p w:rsidR="000B5C87" w:rsidRDefault="008E4631">
      <w:pPr>
        <w:spacing w:line="360" w:lineRule="exact"/>
        <w:ind w:firstLine="480"/>
        <w:rPr>
          <w:rFonts w:ascii="宋体" w:hAnsi="宋体" w:cs="宋体"/>
          <w:sz w:val="24"/>
        </w:rPr>
      </w:pPr>
      <w:r>
        <w:rPr>
          <w:rFonts w:ascii="宋体" w:hAnsi="宋体" w:cs="宋体" w:hint="eastAsia"/>
          <w:sz w:val="24"/>
          <w:u w:val="single"/>
        </w:rPr>
        <w:t>（项目名称）</w:t>
      </w:r>
      <w:r>
        <w:rPr>
          <w:rFonts w:ascii="宋体" w:hAnsi="宋体" w:cs="宋体" w:hint="eastAsia"/>
          <w:sz w:val="24"/>
        </w:rPr>
        <w:t>招标的评标委员会，对你方的投标文件进行了仔细的审查，现需你方对下列问题予以澄清：</w:t>
      </w:r>
    </w:p>
    <w:p w:rsidR="000B5C87" w:rsidRDefault="008E4631">
      <w:pPr>
        <w:spacing w:line="360" w:lineRule="exact"/>
        <w:ind w:firstLine="480"/>
        <w:rPr>
          <w:rFonts w:ascii="宋体" w:hAnsi="宋体" w:cs="宋体"/>
          <w:sz w:val="24"/>
        </w:rPr>
      </w:pPr>
      <w:r>
        <w:rPr>
          <w:rFonts w:ascii="宋体" w:hAnsi="宋体" w:cs="宋体" w:hint="eastAsia"/>
          <w:sz w:val="24"/>
        </w:rPr>
        <w:t>1.</w:t>
      </w:r>
    </w:p>
    <w:p w:rsidR="000B5C87" w:rsidRDefault="008E4631">
      <w:pPr>
        <w:spacing w:line="360" w:lineRule="exact"/>
        <w:ind w:firstLine="480"/>
        <w:rPr>
          <w:rFonts w:ascii="宋体" w:hAnsi="宋体" w:cs="宋体"/>
          <w:sz w:val="24"/>
        </w:rPr>
      </w:pPr>
      <w:r>
        <w:rPr>
          <w:rFonts w:ascii="宋体" w:hAnsi="宋体" w:cs="宋体" w:hint="eastAsia"/>
          <w:sz w:val="24"/>
        </w:rPr>
        <w:t>2.</w:t>
      </w:r>
    </w:p>
    <w:p w:rsidR="000B5C87" w:rsidRDefault="008E4631">
      <w:pPr>
        <w:spacing w:line="360" w:lineRule="exact"/>
        <w:ind w:firstLine="480"/>
        <w:rPr>
          <w:rFonts w:ascii="宋体" w:hAnsi="宋体" w:cs="宋体"/>
          <w:sz w:val="24"/>
        </w:rPr>
      </w:pPr>
      <w:r>
        <w:rPr>
          <w:rFonts w:ascii="宋体" w:hAnsi="宋体" w:cs="宋体" w:hint="eastAsia"/>
          <w:sz w:val="24"/>
        </w:rPr>
        <w:t>……</w:t>
      </w:r>
    </w:p>
    <w:p w:rsidR="000B5C87" w:rsidRDefault="008E4631">
      <w:pPr>
        <w:spacing w:line="360" w:lineRule="exact"/>
        <w:ind w:firstLine="480"/>
        <w:rPr>
          <w:rFonts w:ascii="宋体" w:hAnsi="宋体" w:cs="宋体"/>
          <w:sz w:val="24"/>
        </w:rPr>
      </w:pPr>
      <w:r>
        <w:rPr>
          <w:rFonts w:ascii="宋体" w:hAnsi="宋体" w:cs="宋体" w:hint="eastAsia"/>
          <w:sz w:val="24"/>
        </w:rPr>
        <w:t>请将上述问题的澄清于年月日时前递交至</w:t>
      </w:r>
      <w:r>
        <w:rPr>
          <w:rFonts w:ascii="宋体" w:hAnsi="宋体" w:cs="宋体" w:hint="eastAsia"/>
          <w:sz w:val="24"/>
          <w:u w:val="single"/>
        </w:rPr>
        <w:t>（详细地址）</w:t>
      </w:r>
      <w:r>
        <w:rPr>
          <w:rFonts w:ascii="宋体" w:hAnsi="宋体" w:cs="宋体" w:hint="eastAsia"/>
          <w:sz w:val="24"/>
        </w:rPr>
        <w:t>或传真至</w:t>
      </w:r>
      <w:r>
        <w:rPr>
          <w:rFonts w:ascii="宋体" w:hAnsi="宋体" w:cs="宋体" w:hint="eastAsia"/>
          <w:sz w:val="24"/>
          <w:u w:val="single"/>
        </w:rPr>
        <w:t>（传真号码）</w:t>
      </w:r>
      <w:r>
        <w:rPr>
          <w:rFonts w:ascii="宋体" w:hAnsi="宋体" w:cs="宋体" w:hint="eastAsia"/>
          <w:sz w:val="24"/>
        </w:rPr>
        <w:t>。采用传真方式的，应在年月日时前将原件递交至</w:t>
      </w:r>
      <w:r>
        <w:rPr>
          <w:rFonts w:ascii="宋体" w:hAnsi="宋体" w:cs="宋体" w:hint="eastAsia"/>
          <w:sz w:val="24"/>
          <w:u w:val="single"/>
        </w:rPr>
        <w:t>（详细地址）</w:t>
      </w:r>
      <w:r>
        <w:rPr>
          <w:rFonts w:ascii="宋体" w:hAnsi="宋体" w:cs="宋体" w:hint="eastAsia"/>
          <w:sz w:val="24"/>
        </w:rPr>
        <w:t>。</w:t>
      </w:r>
    </w:p>
    <w:p w:rsidR="000B5C87" w:rsidRDefault="000B5C87">
      <w:pPr>
        <w:spacing w:line="360" w:lineRule="exact"/>
        <w:ind w:firstLine="480"/>
        <w:rPr>
          <w:rFonts w:ascii="宋体" w:hAnsi="宋体" w:cs="宋体"/>
          <w:sz w:val="24"/>
        </w:rPr>
      </w:pPr>
    </w:p>
    <w:p w:rsidR="000B5C87" w:rsidRDefault="008E4631">
      <w:pPr>
        <w:spacing w:line="360" w:lineRule="exact"/>
        <w:ind w:firstLine="480"/>
        <w:rPr>
          <w:rFonts w:ascii="宋体" w:hAnsi="宋体" w:cs="宋体"/>
          <w:sz w:val="24"/>
        </w:rPr>
      </w:pPr>
      <w:r>
        <w:rPr>
          <w:rFonts w:ascii="宋体" w:hAnsi="宋体" w:cs="宋体" w:hint="eastAsia"/>
          <w:sz w:val="24"/>
        </w:rPr>
        <w:t>评标人工作组负责人：</w:t>
      </w:r>
      <w:r>
        <w:rPr>
          <w:rFonts w:ascii="宋体" w:hAnsi="宋体" w:cs="宋体" w:hint="eastAsia"/>
          <w:sz w:val="24"/>
          <w:u w:val="single"/>
        </w:rPr>
        <w:t>（签字）</w:t>
      </w:r>
    </w:p>
    <w:p w:rsidR="000B5C87" w:rsidRDefault="008E4631">
      <w:pPr>
        <w:spacing w:line="360" w:lineRule="exact"/>
        <w:ind w:firstLine="480"/>
        <w:rPr>
          <w:rFonts w:ascii="宋体" w:hAnsi="宋体" w:cs="宋体"/>
          <w:sz w:val="24"/>
        </w:rPr>
      </w:pPr>
      <w:r>
        <w:rPr>
          <w:rFonts w:ascii="宋体" w:hAnsi="宋体" w:cs="宋体" w:hint="eastAsia"/>
          <w:sz w:val="24"/>
        </w:rPr>
        <w:t>年月日</w:t>
      </w:r>
    </w:p>
    <w:p w:rsidR="000B5C87" w:rsidRDefault="000B5C87">
      <w:pPr>
        <w:spacing w:line="360" w:lineRule="exact"/>
        <w:ind w:firstLine="480"/>
        <w:rPr>
          <w:rFonts w:ascii="宋体" w:hAnsi="宋体" w:cs="宋体"/>
          <w:sz w:val="24"/>
        </w:rPr>
      </w:pPr>
    </w:p>
    <w:p w:rsidR="000B5C87" w:rsidRDefault="000B5C87">
      <w:pPr>
        <w:spacing w:line="360" w:lineRule="exact"/>
        <w:ind w:firstLine="480"/>
        <w:jc w:val="left"/>
        <w:rPr>
          <w:rFonts w:ascii="宋体" w:hAnsi="宋体" w:cs="宋体"/>
          <w:sz w:val="24"/>
        </w:rPr>
      </w:pPr>
    </w:p>
    <w:p w:rsidR="000B5C87" w:rsidRDefault="000B5C87">
      <w:pPr>
        <w:spacing w:line="360" w:lineRule="exact"/>
        <w:ind w:firstLine="480"/>
        <w:jc w:val="left"/>
        <w:rPr>
          <w:rFonts w:ascii="宋体" w:hAnsi="宋体" w:cs="宋体"/>
          <w:sz w:val="24"/>
        </w:rPr>
      </w:pPr>
    </w:p>
    <w:p w:rsidR="000B5C87" w:rsidRDefault="008E4631">
      <w:pPr>
        <w:spacing w:line="360" w:lineRule="exact"/>
        <w:ind w:firstLine="482"/>
        <w:rPr>
          <w:rFonts w:ascii="宋体" w:hAnsi="宋体" w:cs="宋体"/>
          <w:b/>
          <w:sz w:val="24"/>
        </w:rPr>
      </w:pPr>
      <w:r>
        <w:rPr>
          <w:rFonts w:ascii="宋体" w:hAnsi="宋体" w:cs="宋体" w:hint="eastAsia"/>
          <w:b/>
          <w:sz w:val="24"/>
        </w:rPr>
        <w:t>附表2：问题澄清函</w:t>
      </w:r>
    </w:p>
    <w:p w:rsidR="000B5C87" w:rsidRDefault="008E4631">
      <w:pPr>
        <w:spacing w:line="360" w:lineRule="exact"/>
        <w:ind w:firstLine="482"/>
        <w:jc w:val="center"/>
        <w:rPr>
          <w:rFonts w:ascii="宋体" w:hAnsi="宋体" w:cs="宋体"/>
          <w:b/>
          <w:sz w:val="24"/>
        </w:rPr>
      </w:pPr>
      <w:r>
        <w:rPr>
          <w:rFonts w:ascii="宋体" w:hAnsi="宋体" w:cs="宋体" w:hint="eastAsia"/>
          <w:b/>
          <w:sz w:val="24"/>
        </w:rPr>
        <w:t>问题澄清函</w:t>
      </w:r>
    </w:p>
    <w:p w:rsidR="000B5C87" w:rsidRDefault="008E4631">
      <w:pPr>
        <w:spacing w:line="360" w:lineRule="exact"/>
        <w:ind w:firstLine="480"/>
        <w:jc w:val="center"/>
        <w:rPr>
          <w:rFonts w:ascii="宋体" w:hAnsi="宋体" w:cs="宋体"/>
          <w:sz w:val="24"/>
        </w:rPr>
      </w:pPr>
      <w:r>
        <w:rPr>
          <w:rFonts w:ascii="宋体" w:hAnsi="宋体" w:cs="宋体" w:hint="eastAsia"/>
          <w:sz w:val="24"/>
        </w:rPr>
        <w:t>编号：</w:t>
      </w:r>
    </w:p>
    <w:p w:rsidR="000B5C87" w:rsidRDefault="008E4631">
      <w:pPr>
        <w:spacing w:line="360" w:lineRule="exact"/>
        <w:ind w:firstLine="480"/>
        <w:rPr>
          <w:rFonts w:ascii="宋体" w:hAnsi="宋体" w:cs="宋体"/>
          <w:sz w:val="24"/>
        </w:rPr>
      </w:pPr>
      <w:r>
        <w:rPr>
          <w:rFonts w:ascii="宋体" w:hAnsi="宋体" w:cs="宋体" w:hint="eastAsia"/>
          <w:sz w:val="24"/>
          <w:u w:val="single"/>
        </w:rPr>
        <w:t>（项目名称）</w:t>
      </w:r>
      <w:r>
        <w:rPr>
          <w:rFonts w:ascii="宋体" w:hAnsi="宋体" w:cs="宋体" w:hint="eastAsia"/>
          <w:sz w:val="24"/>
        </w:rPr>
        <w:t>招标评标委员会：</w:t>
      </w:r>
    </w:p>
    <w:p w:rsidR="000B5C87" w:rsidRDefault="008E4631">
      <w:pPr>
        <w:spacing w:line="360" w:lineRule="exact"/>
        <w:ind w:firstLine="480"/>
        <w:rPr>
          <w:rFonts w:ascii="宋体" w:hAnsi="宋体" w:cs="宋体"/>
          <w:sz w:val="24"/>
        </w:rPr>
      </w:pPr>
      <w:r>
        <w:rPr>
          <w:rFonts w:ascii="宋体" w:hAnsi="宋体" w:cs="宋体" w:hint="eastAsia"/>
          <w:sz w:val="24"/>
        </w:rPr>
        <w:t>问题澄清通知（编号：）已收悉，现澄清如下：</w:t>
      </w:r>
    </w:p>
    <w:p w:rsidR="000B5C87" w:rsidRDefault="008E4631">
      <w:pPr>
        <w:spacing w:line="360" w:lineRule="exact"/>
        <w:ind w:firstLine="480"/>
        <w:rPr>
          <w:rFonts w:ascii="宋体" w:hAnsi="宋体" w:cs="宋体"/>
          <w:sz w:val="24"/>
        </w:rPr>
      </w:pPr>
      <w:r>
        <w:rPr>
          <w:rFonts w:ascii="宋体" w:hAnsi="宋体" w:cs="宋体" w:hint="eastAsia"/>
          <w:sz w:val="24"/>
        </w:rPr>
        <w:t>1.</w:t>
      </w:r>
    </w:p>
    <w:p w:rsidR="000B5C87" w:rsidRDefault="008E4631">
      <w:pPr>
        <w:spacing w:line="360" w:lineRule="exact"/>
        <w:ind w:firstLine="480"/>
        <w:rPr>
          <w:rFonts w:ascii="宋体" w:hAnsi="宋体" w:cs="宋体"/>
          <w:sz w:val="24"/>
        </w:rPr>
      </w:pPr>
      <w:r>
        <w:rPr>
          <w:rFonts w:ascii="宋体" w:hAnsi="宋体" w:cs="宋体" w:hint="eastAsia"/>
          <w:sz w:val="24"/>
        </w:rPr>
        <w:t>2.</w:t>
      </w:r>
    </w:p>
    <w:p w:rsidR="000B5C87" w:rsidRDefault="008E4631">
      <w:pPr>
        <w:spacing w:line="360" w:lineRule="exact"/>
        <w:ind w:firstLine="480"/>
        <w:rPr>
          <w:rFonts w:ascii="宋体" w:hAnsi="宋体" w:cs="宋体"/>
          <w:sz w:val="24"/>
        </w:rPr>
      </w:pPr>
      <w:r>
        <w:rPr>
          <w:rFonts w:ascii="宋体" w:hAnsi="宋体" w:cs="宋体" w:hint="eastAsia"/>
          <w:sz w:val="24"/>
        </w:rPr>
        <w:t>……</w:t>
      </w:r>
    </w:p>
    <w:p w:rsidR="000B5C87" w:rsidRDefault="008E4631">
      <w:pPr>
        <w:spacing w:line="360" w:lineRule="exact"/>
        <w:ind w:firstLine="480"/>
        <w:rPr>
          <w:rFonts w:ascii="宋体" w:hAnsi="宋体" w:cs="宋体"/>
          <w:sz w:val="24"/>
        </w:rPr>
      </w:pPr>
      <w:r>
        <w:rPr>
          <w:rFonts w:ascii="宋体" w:hAnsi="宋体" w:cs="宋体" w:hint="eastAsia"/>
          <w:sz w:val="24"/>
        </w:rPr>
        <w:t>投   标   人：</w:t>
      </w:r>
      <w:r>
        <w:rPr>
          <w:rFonts w:ascii="宋体" w:hAnsi="宋体" w:cs="宋体" w:hint="eastAsia"/>
          <w:sz w:val="24"/>
          <w:u w:val="single"/>
        </w:rPr>
        <w:t xml:space="preserve">      （全称）（盖章）      </w:t>
      </w:r>
    </w:p>
    <w:p w:rsidR="000B5C87" w:rsidRDefault="008E4631">
      <w:pPr>
        <w:spacing w:line="360" w:lineRule="exact"/>
        <w:ind w:firstLine="480"/>
        <w:rPr>
          <w:rFonts w:ascii="宋体" w:hAnsi="宋体" w:cs="宋体"/>
          <w:sz w:val="24"/>
        </w:rPr>
      </w:pPr>
      <w:r>
        <w:rPr>
          <w:rFonts w:ascii="宋体" w:hAnsi="宋体" w:cs="宋体" w:hint="eastAsia"/>
          <w:sz w:val="24"/>
        </w:rPr>
        <w:t>法定代表人或其委托代理人：</w:t>
      </w:r>
      <w:r>
        <w:rPr>
          <w:rFonts w:ascii="宋体" w:hAnsi="宋体" w:cs="宋体" w:hint="eastAsia"/>
          <w:sz w:val="24"/>
          <w:u w:val="single"/>
        </w:rPr>
        <w:t>（签字）</w:t>
      </w:r>
    </w:p>
    <w:p w:rsidR="000B5C87" w:rsidRDefault="008E4631">
      <w:pPr>
        <w:spacing w:line="360" w:lineRule="exact"/>
        <w:ind w:firstLine="480"/>
        <w:rPr>
          <w:rFonts w:ascii="宋体" w:hAnsi="宋体" w:cs="宋体"/>
          <w:sz w:val="24"/>
        </w:rPr>
      </w:pPr>
      <w:r>
        <w:rPr>
          <w:rFonts w:ascii="宋体" w:hAnsi="宋体" w:cs="宋体" w:hint="eastAsia"/>
          <w:sz w:val="24"/>
        </w:rPr>
        <w:t>年月日</w:t>
      </w:r>
    </w:p>
    <w:p w:rsidR="000B5C87" w:rsidRDefault="000B5C87">
      <w:pPr>
        <w:spacing w:line="360" w:lineRule="exact"/>
        <w:ind w:firstLine="480"/>
        <w:rPr>
          <w:rFonts w:ascii="宋体" w:hAnsi="宋体" w:cs="宋体"/>
          <w:sz w:val="24"/>
        </w:rPr>
      </w:pPr>
    </w:p>
    <w:p w:rsidR="000B5C87" w:rsidRDefault="000B5C87">
      <w:pPr>
        <w:spacing w:line="360" w:lineRule="exact"/>
        <w:ind w:firstLine="480"/>
        <w:jc w:val="left"/>
        <w:rPr>
          <w:rFonts w:ascii="宋体" w:hAnsi="宋体" w:cs="宋体"/>
          <w:sz w:val="24"/>
        </w:rPr>
      </w:pPr>
    </w:p>
    <w:p w:rsidR="000B5C87" w:rsidRDefault="000B5C87">
      <w:pPr>
        <w:spacing w:line="360" w:lineRule="exact"/>
        <w:ind w:firstLine="480"/>
        <w:rPr>
          <w:rFonts w:ascii="宋体" w:hAnsi="宋体" w:cs="宋体"/>
          <w:sz w:val="24"/>
        </w:rPr>
      </w:pPr>
    </w:p>
    <w:p w:rsidR="000B5C87" w:rsidRDefault="008E4631">
      <w:pPr>
        <w:spacing w:line="360" w:lineRule="exact"/>
        <w:ind w:firstLine="482"/>
        <w:rPr>
          <w:rFonts w:ascii="宋体" w:hAnsi="宋体" w:cs="宋体"/>
          <w:b/>
          <w:sz w:val="24"/>
        </w:rPr>
      </w:pPr>
      <w:r>
        <w:rPr>
          <w:rFonts w:ascii="宋体" w:hAnsi="宋体" w:cs="宋体" w:hint="eastAsia"/>
          <w:b/>
          <w:sz w:val="24"/>
        </w:rPr>
        <w:t>附表3：确认通知</w:t>
      </w:r>
    </w:p>
    <w:p w:rsidR="000B5C87" w:rsidRDefault="008E4631">
      <w:pPr>
        <w:spacing w:line="360" w:lineRule="exact"/>
        <w:ind w:firstLine="482"/>
        <w:jc w:val="center"/>
        <w:rPr>
          <w:rFonts w:ascii="宋体" w:hAnsi="宋体" w:cs="宋体"/>
          <w:b/>
          <w:sz w:val="24"/>
        </w:rPr>
      </w:pPr>
      <w:r>
        <w:rPr>
          <w:rFonts w:ascii="宋体" w:hAnsi="宋体" w:cs="宋体" w:hint="eastAsia"/>
          <w:b/>
          <w:sz w:val="24"/>
        </w:rPr>
        <w:t>确认通知</w:t>
      </w:r>
    </w:p>
    <w:p w:rsidR="000B5C87" w:rsidRDefault="008E4631">
      <w:pPr>
        <w:spacing w:line="360" w:lineRule="exact"/>
        <w:ind w:firstLine="480"/>
        <w:rPr>
          <w:rFonts w:ascii="宋体" w:hAnsi="宋体" w:cs="宋体"/>
          <w:sz w:val="24"/>
        </w:rPr>
      </w:pPr>
      <w:r>
        <w:rPr>
          <w:rFonts w:ascii="宋体" w:hAnsi="宋体" w:cs="宋体" w:hint="eastAsia"/>
          <w:sz w:val="24"/>
          <w:u w:val="single"/>
        </w:rPr>
        <w:t>（采购人名称）</w:t>
      </w:r>
      <w:r>
        <w:rPr>
          <w:rFonts w:ascii="宋体" w:hAnsi="宋体" w:cs="宋体" w:hint="eastAsia"/>
          <w:sz w:val="24"/>
        </w:rPr>
        <w:t>：</w:t>
      </w:r>
    </w:p>
    <w:p w:rsidR="000B5C87" w:rsidRDefault="008E4631">
      <w:pPr>
        <w:spacing w:line="360" w:lineRule="exact"/>
        <w:ind w:firstLine="480"/>
        <w:rPr>
          <w:rFonts w:ascii="宋体" w:hAnsi="宋体" w:cs="宋体"/>
          <w:sz w:val="24"/>
        </w:rPr>
      </w:pPr>
      <w:r>
        <w:rPr>
          <w:rFonts w:ascii="宋体" w:hAnsi="宋体" w:cs="宋体" w:hint="eastAsia"/>
          <w:sz w:val="24"/>
        </w:rPr>
        <w:t>我方已接到你方年月日发出的</w:t>
      </w:r>
      <w:r>
        <w:rPr>
          <w:rFonts w:ascii="宋体" w:hAnsi="宋体" w:cs="宋体" w:hint="eastAsia"/>
          <w:sz w:val="24"/>
          <w:u w:val="single"/>
        </w:rPr>
        <w:t>（项目名称）</w:t>
      </w:r>
      <w:r>
        <w:rPr>
          <w:rFonts w:ascii="宋体" w:hAnsi="宋体" w:cs="宋体" w:hint="eastAsia"/>
          <w:sz w:val="24"/>
        </w:rPr>
        <w:t>招标文件关于的通知，我方已于年月日收到。</w:t>
      </w:r>
    </w:p>
    <w:p w:rsidR="000B5C87" w:rsidRDefault="008E4631">
      <w:pPr>
        <w:spacing w:line="360" w:lineRule="exact"/>
        <w:ind w:firstLine="480"/>
        <w:rPr>
          <w:rFonts w:ascii="宋体" w:hAnsi="宋体" w:cs="宋体"/>
          <w:sz w:val="24"/>
        </w:rPr>
      </w:pPr>
      <w:r>
        <w:rPr>
          <w:rFonts w:ascii="宋体" w:hAnsi="宋体" w:cs="宋体" w:hint="eastAsia"/>
          <w:sz w:val="24"/>
        </w:rPr>
        <w:t>特此确认。</w:t>
      </w:r>
    </w:p>
    <w:p w:rsidR="000B5C87" w:rsidRDefault="008E4631">
      <w:pPr>
        <w:spacing w:line="360" w:lineRule="exact"/>
        <w:ind w:firstLine="480"/>
        <w:rPr>
          <w:rFonts w:ascii="宋体" w:hAnsi="宋体" w:cs="宋体"/>
          <w:sz w:val="24"/>
        </w:rPr>
      </w:pPr>
      <w:r>
        <w:rPr>
          <w:rFonts w:ascii="宋体" w:hAnsi="宋体" w:cs="宋体" w:hint="eastAsia"/>
          <w:sz w:val="24"/>
        </w:rPr>
        <w:t>投标供应商：</w:t>
      </w:r>
      <w:r>
        <w:rPr>
          <w:rFonts w:ascii="宋体" w:hAnsi="宋体" w:cs="宋体" w:hint="eastAsia"/>
          <w:sz w:val="24"/>
          <w:u w:val="single"/>
        </w:rPr>
        <w:t xml:space="preserve">      （全称）（盖章）      </w:t>
      </w:r>
    </w:p>
    <w:p w:rsidR="000B5C87" w:rsidRDefault="008E4631">
      <w:pPr>
        <w:spacing w:line="360" w:lineRule="exact"/>
        <w:ind w:firstLine="480"/>
        <w:rPr>
          <w:rFonts w:ascii="宋体" w:hAnsi="宋体" w:cs="宋体"/>
          <w:sz w:val="24"/>
        </w:rPr>
      </w:pPr>
      <w:r>
        <w:rPr>
          <w:rFonts w:ascii="宋体" w:hAnsi="宋体" w:cs="宋体" w:hint="eastAsia"/>
          <w:sz w:val="24"/>
        </w:rPr>
        <w:t>年月日</w:t>
      </w:r>
    </w:p>
    <w:p w:rsidR="000B5C87" w:rsidRDefault="008E4631">
      <w:pPr>
        <w:ind w:firstLineChars="0" w:firstLine="0"/>
        <w:rPr>
          <w:rFonts w:ascii="宋体" w:hAnsi="宋体" w:cs="宋体"/>
          <w:sz w:val="32"/>
          <w:szCs w:val="32"/>
        </w:rPr>
      </w:pPr>
      <w:r>
        <w:rPr>
          <w:rFonts w:ascii="宋体" w:hAnsi="宋体" w:cs="宋体" w:hint="eastAsia"/>
          <w:sz w:val="32"/>
          <w:szCs w:val="32"/>
        </w:rPr>
        <w:br w:type="page"/>
      </w:r>
    </w:p>
    <w:p w:rsidR="000B5C87" w:rsidRDefault="008E4631">
      <w:pPr>
        <w:pStyle w:val="1"/>
        <w:spacing w:line="400" w:lineRule="exact"/>
        <w:ind w:firstLineChars="0" w:firstLine="0"/>
        <w:rPr>
          <w:rFonts w:ascii="宋体" w:eastAsia="宋体" w:hAnsi="宋体" w:cs="宋体"/>
          <w:sz w:val="32"/>
          <w:szCs w:val="32"/>
        </w:rPr>
      </w:pPr>
      <w:bookmarkStart w:id="126" w:name="_Toc4457"/>
      <w:r>
        <w:rPr>
          <w:rFonts w:ascii="宋体" w:eastAsia="宋体" w:hAnsi="宋体" w:cs="宋体" w:hint="eastAsia"/>
          <w:sz w:val="32"/>
          <w:szCs w:val="32"/>
        </w:rPr>
        <w:t>第三章  评标办法（综合评分法）</w:t>
      </w:r>
      <w:bookmarkEnd w:id="126"/>
    </w:p>
    <w:p w:rsidR="000B5C87" w:rsidRDefault="008E4631">
      <w:pPr>
        <w:pStyle w:val="3"/>
        <w:ind w:left="420" w:firstLineChars="0" w:firstLine="0"/>
        <w:rPr>
          <w:rFonts w:ascii="宋体" w:eastAsia="宋体" w:hAnsi="宋体" w:cs="宋体"/>
          <w:sz w:val="24"/>
          <w:szCs w:val="24"/>
        </w:rPr>
      </w:pPr>
      <w:bookmarkStart w:id="127" w:name="_Toc22516"/>
      <w:bookmarkStart w:id="128" w:name="_Toc286"/>
      <w:r>
        <w:rPr>
          <w:rFonts w:ascii="宋体" w:eastAsia="宋体" w:hAnsi="宋体" w:cs="宋体" w:hint="eastAsia"/>
          <w:sz w:val="24"/>
          <w:szCs w:val="24"/>
        </w:rPr>
        <w:t>一、评标办法前附表</w:t>
      </w:r>
      <w:bookmarkEnd w:id="127"/>
      <w:bookmarkEnd w:id="128"/>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79"/>
        <w:gridCol w:w="2350"/>
        <w:gridCol w:w="6349"/>
      </w:tblGrid>
      <w:tr w:rsidR="000B5C87">
        <w:trPr>
          <w:jc w:val="center"/>
        </w:trPr>
        <w:tc>
          <w:tcPr>
            <w:tcW w:w="1047" w:type="dxa"/>
            <w:gridSpan w:val="2"/>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条款号</w:t>
            </w:r>
          </w:p>
        </w:tc>
        <w:tc>
          <w:tcPr>
            <w:tcW w:w="2350" w:type="dxa"/>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评审因素</w:t>
            </w:r>
          </w:p>
        </w:tc>
        <w:tc>
          <w:tcPr>
            <w:tcW w:w="6349" w:type="dxa"/>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评审标准</w:t>
            </w:r>
          </w:p>
        </w:tc>
      </w:tr>
      <w:tr w:rsidR="000B5C87">
        <w:trPr>
          <w:trHeight w:val="77"/>
          <w:jc w:val="center"/>
        </w:trPr>
        <w:tc>
          <w:tcPr>
            <w:tcW w:w="568" w:type="dxa"/>
            <w:vMerge w:val="restart"/>
            <w:vAlign w:val="center"/>
          </w:tcPr>
          <w:p w:rsidR="000B5C87" w:rsidRDefault="008E4631">
            <w:pPr>
              <w:spacing w:line="400" w:lineRule="exact"/>
              <w:ind w:leftChars="-51" w:left="-107" w:rightChars="-51" w:right="-107" w:firstLineChars="0" w:firstLine="0"/>
              <w:jc w:val="center"/>
              <w:rPr>
                <w:rFonts w:ascii="宋体" w:hAnsi="宋体" w:cs="宋体"/>
                <w:spacing w:val="-20"/>
                <w:sz w:val="24"/>
              </w:rPr>
            </w:pPr>
            <w:r>
              <w:rPr>
                <w:rFonts w:ascii="宋体" w:hAnsi="宋体" w:cs="宋体" w:hint="eastAsia"/>
                <w:spacing w:val="-20"/>
                <w:sz w:val="24"/>
              </w:rPr>
              <w:t>2.1.1</w:t>
            </w:r>
          </w:p>
        </w:tc>
        <w:tc>
          <w:tcPr>
            <w:tcW w:w="479" w:type="dxa"/>
            <w:vMerge w:val="restart"/>
            <w:vAlign w:val="center"/>
          </w:tcPr>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资</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格</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审查</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标</w:t>
            </w:r>
          </w:p>
          <w:p w:rsidR="000B5C87" w:rsidRDefault="008E4631">
            <w:pPr>
              <w:spacing w:line="400" w:lineRule="exact"/>
              <w:ind w:firstLineChars="0" w:firstLine="0"/>
              <w:jc w:val="center"/>
              <w:rPr>
                <w:rFonts w:ascii="宋体" w:hAnsi="宋体" w:cs="宋体"/>
                <w:sz w:val="24"/>
              </w:rPr>
            </w:pPr>
            <w:r>
              <w:rPr>
                <w:rFonts w:ascii="宋体" w:hAnsi="宋体" w:cs="宋体" w:hint="eastAsia"/>
                <w:b/>
                <w:sz w:val="24"/>
              </w:rPr>
              <w:t>准</w:t>
            </w: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营业执照</w:t>
            </w:r>
          </w:p>
        </w:tc>
        <w:tc>
          <w:tcPr>
            <w:tcW w:w="6349" w:type="dxa"/>
          </w:tcPr>
          <w:p w:rsidR="000B5C87" w:rsidRDefault="008E4631">
            <w:pPr>
              <w:tabs>
                <w:tab w:val="left" w:pos="1425"/>
              </w:tabs>
              <w:spacing w:line="400" w:lineRule="exact"/>
              <w:ind w:firstLineChars="0" w:firstLine="0"/>
              <w:rPr>
                <w:rFonts w:ascii="宋体" w:hAnsi="宋体" w:cs="宋体"/>
                <w:sz w:val="24"/>
              </w:rPr>
            </w:pPr>
            <w:r>
              <w:rPr>
                <w:rFonts w:ascii="宋体" w:hAnsi="宋体" w:cs="宋体" w:hint="eastAsia"/>
                <w:sz w:val="24"/>
              </w:rPr>
              <w:t>法人或者其他组织的营业执照副本等证明文件，自然人的身份证明</w:t>
            </w:r>
          </w:p>
        </w:tc>
      </w:tr>
      <w:tr w:rsidR="000B5C87">
        <w:trPr>
          <w:jc w:val="center"/>
        </w:trPr>
        <w:tc>
          <w:tcPr>
            <w:tcW w:w="568" w:type="dxa"/>
            <w:vMerge/>
          </w:tcPr>
          <w:p w:rsidR="000B5C87" w:rsidRDefault="000B5C87">
            <w:pPr>
              <w:spacing w:line="400" w:lineRule="exact"/>
              <w:ind w:firstLineChars="0" w:firstLine="0"/>
              <w:jc w:val="center"/>
              <w:rPr>
                <w:rFonts w:ascii="宋体" w:hAnsi="宋体" w:cs="宋体"/>
                <w:sz w:val="24"/>
              </w:rPr>
            </w:pPr>
          </w:p>
        </w:tc>
        <w:tc>
          <w:tcPr>
            <w:tcW w:w="479" w:type="dxa"/>
            <w:vMerge/>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财务要求</w:t>
            </w:r>
          </w:p>
        </w:tc>
        <w:tc>
          <w:tcPr>
            <w:tcW w:w="6349" w:type="dxa"/>
          </w:tcPr>
          <w:p w:rsidR="000B5C87" w:rsidRDefault="008E4631">
            <w:pPr>
              <w:spacing w:line="400" w:lineRule="exact"/>
              <w:ind w:firstLineChars="0" w:firstLine="0"/>
              <w:rPr>
                <w:rFonts w:ascii="宋体" w:hAnsi="宋体" w:cs="宋体"/>
                <w:sz w:val="24"/>
              </w:rPr>
            </w:pPr>
            <w:r>
              <w:rPr>
                <w:rFonts w:ascii="宋体" w:hAnsi="宋体" w:cs="宋体" w:hint="eastAsia"/>
                <w:sz w:val="24"/>
              </w:rPr>
              <w:t>具有良好的商业信誉和健全的财务会计制度，提供近三年（2023年至2025年）任意一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p>
        </w:tc>
      </w:tr>
      <w:tr w:rsidR="000B5C87">
        <w:trPr>
          <w:jc w:val="center"/>
        </w:trPr>
        <w:tc>
          <w:tcPr>
            <w:tcW w:w="568" w:type="dxa"/>
            <w:vMerge/>
          </w:tcPr>
          <w:p w:rsidR="000B5C87" w:rsidRDefault="000B5C87">
            <w:pPr>
              <w:spacing w:line="400" w:lineRule="exact"/>
              <w:ind w:firstLineChars="0" w:firstLine="0"/>
              <w:jc w:val="center"/>
              <w:rPr>
                <w:rFonts w:ascii="宋体" w:hAnsi="宋体" w:cs="宋体"/>
                <w:sz w:val="24"/>
              </w:rPr>
            </w:pPr>
          </w:p>
        </w:tc>
        <w:tc>
          <w:tcPr>
            <w:tcW w:w="479" w:type="dxa"/>
            <w:vMerge/>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bCs/>
                <w:sz w:val="24"/>
              </w:rPr>
            </w:pPr>
            <w:r>
              <w:rPr>
                <w:rFonts w:ascii="宋体" w:hAnsi="宋体" w:cs="宋体" w:hint="eastAsia"/>
                <w:bCs/>
                <w:sz w:val="24"/>
              </w:rPr>
              <w:t>依法交纳税金和社会保障资金的相关材料</w:t>
            </w:r>
          </w:p>
        </w:tc>
        <w:tc>
          <w:tcPr>
            <w:tcW w:w="6349" w:type="dxa"/>
          </w:tcPr>
          <w:p w:rsidR="000B5C87" w:rsidRDefault="008E4631">
            <w:pPr>
              <w:spacing w:line="400" w:lineRule="exact"/>
              <w:ind w:firstLineChars="0" w:firstLine="0"/>
              <w:rPr>
                <w:rFonts w:ascii="宋体" w:hAnsi="宋体" w:cs="宋体"/>
                <w:sz w:val="24"/>
              </w:rPr>
            </w:pPr>
            <w:r>
              <w:rPr>
                <w:rFonts w:ascii="宋体" w:hAnsi="宋体" w:cs="宋体" w:hint="eastAsia"/>
                <w:sz w:val="24"/>
              </w:rPr>
              <w:t>依法缴纳税收和社会保障资金的相关材料（提供2025年1月至今任意一个月缴纳税收及社会保障资金的完税凭证；成立不满三个月的申请人提供成立以来的税收和社会保障资金缴纳凭证或相关情况说明；依法免税或不需要缴纳社会保障资金的，提供相关证明文件）</w:t>
            </w:r>
          </w:p>
        </w:tc>
      </w:tr>
      <w:tr w:rsidR="000B5C87">
        <w:trPr>
          <w:jc w:val="center"/>
        </w:trPr>
        <w:tc>
          <w:tcPr>
            <w:tcW w:w="568" w:type="dxa"/>
            <w:vMerge/>
          </w:tcPr>
          <w:p w:rsidR="000B5C87" w:rsidRDefault="000B5C87">
            <w:pPr>
              <w:spacing w:line="400" w:lineRule="exact"/>
              <w:ind w:firstLineChars="0" w:firstLine="0"/>
              <w:jc w:val="center"/>
              <w:rPr>
                <w:rFonts w:ascii="宋体" w:hAnsi="宋体" w:cs="宋体"/>
                <w:sz w:val="24"/>
              </w:rPr>
            </w:pPr>
          </w:p>
        </w:tc>
        <w:tc>
          <w:tcPr>
            <w:tcW w:w="479" w:type="dxa"/>
            <w:vMerge/>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履约能力</w:t>
            </w:r>
          </w:p>
        </w:tc>
        <w:tc>
          <w:tcPr>
            <w:tcW w:w="6349" w:type="dxa"/>
          </w:tcPr>
          <w:p w:rsidR="000B5C87" w:rsidRDefault="008E4631">
            <w:pPr>
              <w:spacing w:line="400" w:lineRule="exact"/>
              <w:ind w:firstLineChars="0" w:firstLine="0"/>
              <w:rPr>
                <w:rFonts w:ascii="宋体" w:hAnsi="宋体" w:cs="宋体"/>
                <w:sz w:val="24"/>
              </w:rPr>
            </w:pPr>
            <w:r>
              <w:rPr>
                <w:rFonts w:ascii="宋体" w:hAnsi="宋体" w:cs="宋体" w:hint="eastAsia"/>
                <w:sz w:val="24"/>
              </w:rPr>
              <w:t>具备履行合同所必需的设备和专业技术能力的证明材料（提供相关证明材料或承诺函）</w:t>
            </w:r>
          </w:p>
        </w:tc>
      </w:tr>
      <w:tr w:rsidR="000B5C87">
        <w:trPr>
          <w:jc w:val="center"/>
        </w:trPr>
        <w:tc>
          <w:tcPr>
            <w:tcW w:w="568" w:type="dxa"/>
            <w:vMerge/>
          </w:tcPr>
          <w:p w:rsidR="000B5C87" w:rsidRDefault="000B5C87">
            <w:pPr>
              <w:spacing w:line="400" w:lineRule="exact"/>
              <w:ind w:firstLineChars="0" w:firstLine="0"/>
              <w:jc w:val="center"/>
              <w:rPr>
                <w:rFonts w:ascii="宋体" w:hAnsi="宋体" w:cs="宋体"/>
                <w:sz w:val="24"/>
              </w:rPr>
            </w:pPr>
          </w:p>
        </w:tc>
        <w:tc>
          <w:tcPr>
            <w:tcW w:w="479" w:type="dxa"/>
            <w:vMerge/>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重大违法记录的</w:t>
            </w:r>
          </w:p>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书面声明</w:t>
            </w:r>
          </w:p>
        </w:tc>
        <w:tc>
          <w:tcPr>
            <w:tcW w:w="6349" w:type="dxa"/>
          </w:tcPr>
          <w:p w:rsidR="000B5C87" w:rsidRDefault="008E4631">
            <w:pPr>
              <w:spacing w:line="400" w:lineRule="exact"/>
              <w:ind w:firstLineChars="0" w:firstLine="0"/>
              <w:rPr>
                <w:rFonts w:ascii="宋体" w:hAnsi="宋体" w:cs="宋体"/>
                <w:sz w:val="24"/>
              </w:rPr>
            </w:pPr>
            <w:r>
              <w:rPr>
                <w:rFonts w:ascii="宋体" w:hAnsi="宋体" w:cs="宋体" w:hint="eastAsia"/>
                <w:sz w:val="24"/>
              </w:rPr>
              <w:t>参加本次政府采购活动前三年内在经营活动中没有重大违法记录的书面声明（重大违法记录，是指投标供应商因违法经营受到刑事处罚或者责令停产停业、吊销许可证或者执照、较大数额罚款等行政处罚）</w:t>
            </w:r>
          </w:p>
        </w:tc>
      </w:tr>
      <w:tr w:rsidR="000B5C87">
        <w:trPr>
          <w:jc w:val="center"/>
        </w:trPr>
        <w:tc>
          <w:tcPr>
            <w:tcW w:w="568" w:type="dxa"/>
            <w:vMerge/>
          </w:tcPr>
          <w:p w:rsidR="000B5C87" w:rsidRDefault="000B5C87">
            <w:pPr>
              <w:spacing w:line="400" w:lineRule="exact"/>
              <w:ind w:firstLineChars="0" w:firstLine="0"/>
              <w:jc w:val="center"/>
              <w:rPr>
                <w:rFonts w:ascii="宋体" w:hAnsi="宋体" w:cs="宋体"/>
                <w:sz w:val="24"/>
              </w:rPr>
            </w:pPr>
          </w:p>
        </w:tc>
        <w:tc>
          <w:tcPr>
            <w:tcW w:w="479" w:type="dxa"/>
            <w:vMerge/>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落实政府采购政策需满足的资格要求</w:t>
            </w:r>
          </w:p>
        </w:tc>
        <w:tc>
          <w:tcPr>
            <w:tcW w:w="6349" w:type="dxa"/>
            <w:vAlign w:val="center"/>
          </w:tcPr>
          <w:p w:rsidR="000B5C87" w:rsidRDefault="00EE36E6">
            <w:pPr>
              <w:spacing w:line="400" w:lineRule="exact"/>
              <w:ind w:firstLineChars="0" w:firstLine="0"/>
              <w:rPr>
                <w:rFonts w:ascii="宋体" w:hAnsi="宋体" w:cs="宋体"/>
                <w:sz w:val="24"/>
              </w:rPr>
            </w:pPr>
            <w:r w:rsidRPr="00EE36E6">
              <w:rPr>
                <w:rFonts w:ascii="宋体" w:hAnsi="宋体" w:cs="宋体" w:hint="eastAsia"/>
                <w:sz w:val="24"/>
              </w:rPr>
              <w:t>本项目非专门面向中小</w:t>
            </w:r>
            <w:proofErr w:type="gramStart"/>
            <w:r w:rsidRPr="00EE36E6">
              <w:rPr>
                <w:rFonts w:ascii="宋体" w:hAnsi="宋体" w:cs="宋体" w:hint="eastAsia"/>
                <w:sz w:val="24"/>
              </w:rPr>
              <w:t>微企业</w:t>
            </w:r>
            <w:proofErr w:type="gramEnd"/>
            <w:r w:rsidRPr="00EE36E6">
              <w:rPr>
                <w:rFonts w:ascii="宋体" w:hAnsi="宋体" w:cs="宋体" w:hint="eastAsia"/>
                <w:sz w:val="24"/>
              </w:rPr>
              <w:t>采购，价格评审时，小微型企业、监狱企业、残疾人福利性单位的报价给予10%的扣除参与评审</w:t>
            </w:r>
          </w:p>
        </w:tc>
      </w:tr>
      <w:tr w:rsidR="000B5C87">
        <w:trPr>
          <w:jc w:val="center"/>
        </w:trPr>
        <w:tc>
          <w:tcPr>
            <w:tcW w:w="568" w:type="dxa"/>
            <w:vMerge/>
          </w:tcPr>
          <w:p w:rsidR="000B5C87" w:rsidRDefault="000B5C87">
            <w:pPr>
              <w:spacing w:line="400" w:lineRule="exact"/>
              <w:ind w:firstLineChars="0" w:firstLine="0"/>
              <w:jc w:val="center"/>
              <w:rPr>
                <w:rFonts w:ascii="宋体" w:hAnsi="宋体" w:cs="宋体"/>
                <w:sz w:val="24"/>
              </w:rPr>
            </w:pPr>
          </w:p>
        </w:tc>
        <w:tc>
          <w:tcPr>
            <w:tcW w:w="479" w:type="dxa"/>
            <w:vMerge/>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bCs/>
                <w:sz w:val="24"/>
              </w:rPr>
            </w:pPr>
            <w:r>
              <w:rPr>
                <w:rFonts w:ascii="宋体" w:hAnsi="宋体" w:cs="宋体" w:hint="eastAsia"/>
                <w:bCs/>
                <w:sz w:val="24"/>
              </w:rPr>
              <w:t>特定资格要求</w:t>
            </w:r>
          </w:p>
        </w:tc>
        <w:tc>
          <w:tcPr>
            <w:tcW w:w="6349" w:type="dxa"/>
            <w:vAlign w:val="center"/>
          </w:tcPr>
          <w:p w:rsidR="000B5C87" w:rsidRDefault="008E4631">
            <w:pPr>
              <w:spacing w:line="380" w:lineRule="exact"/>
              <w:ind w:firstLineChars="0" w:firstLine="0"/>
              <w:rPr>
                <w:rFonts w:ascii="宋体" w:hAnsi="宋体" w:cs="宋体"/>
                <w:bCs/>
                <w:sz w:val="24"/>
              </w:rPr>
            </w:pPr>
            <w:r>
              <w:rPr>
                <w:rFonts w:ascii="宋体" w:hAnsi="宋体" w:cs="宋体" w:hint="eastAsia"/>
                <w:bCs/>
                <w:sz w:val="24"/>
              </w:rPr>
              <w:t>（1）投标供应商应具备有效的《食品生产许可证》或《食品经营许可证》。</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（2）所有派驻人员具备有效的健康证，其中厨师人员还须具有厨师职业资格证书（或职业技能等级证书）。</w:t>
            </w:r>
          </w:p>
          <w:p w:rsidR="000B5C87" w:rsidRDefault="008E4631">
            <w:pPr>
              <w:spacing w:line="380" w:lineRule="exact"/>
              <w:ind w:firstLineChars="0" w:firstLine="0"/>
              <w:rPr>
                <w:rFonts w:asciiTheme="minorEastAsia" w:eastAsiaTheme="minorEastAsia" w:hAnsiTheme="minorEastAsia"/>
                <w:sz w:val="24"/>
              </w:rPr>
            </w:pPr>
            <w:r>
              <w:rPr>
                <w:rFonts w:ascii="宋体" w:hAnsi="宋体" w:cs="宋体" w:hint="eastAsia"/>
                <w:bCs/>
                <w:sz w:val="24"/>
              </w:rPr>
              <w:t>（3）参加本次政府采购活动前三年内，在经营活动中没有重大违法记录（投标供应商未被列入“中国政府采购网”（http://www.ccgp.gov.cn/）的政府采购严重违法失信行为记录名单）。</w:t>
            </w:r>
            <w:r>
              <w:rPr>
                <w:rFonts w:ascii="宋体" w:hAnsi="宋体" w:cs="宋体" w:hint="eastAsia"/>
                <w:b/>
                <w:sz w:val="24"/>
              </w:rPr>
              <w:t>注：上述网站的查询记录由采购人或采购代理机构在投标文件提交截止时间之后查询，将查询结果提交评审小组核查。</w:t>
            </w:r>
          </w:p>
        </w:tc>
      </w:tr>
      <w:tr w:rsidR="000B5C87">
        <w:trPr>
          <w:jc w:val="center"/>
        </w:trPr>
        <w:tc>
          <w:tcPr>
            <w:tcW w:w="568" w:type="dxa"/>
            <w:vMerge w:val="restart"/>
            <w:vAlign w:val="center"/>
          </w:tcPr>
          <w:p w:rsidR="000B5C87" w:rsidRDefault="008E4631">
            <w:pPr>
              <w:spacing w:line="400" w:lineRule="exact"/>
              <w:ind w:leftChars="-51" w:left="-107" w:rightChars="-51" w:right="-107" w:firstLineChars="0" w:firstLine="0"/>
              <w:rPr>
                <w:rFonts w:ascii="宋体" w:hAnsi="宋体" w:cs="宋体"/>
                <w:spacing w:val="-20"/>
                <w:sz w:val="24"/>
              </w:rPr>
            </w:pPr>
            <w:r>
              <w:rPr>
                <w:rFonts w:ascii="宋体" w:hAnsi="宋体" w:cs="宋体" w:hint="eastAsia"/>
                <w:spacing w:val="-20"/>
                <w:sz w:val="24"/>
              </w:rPr>
              <w:t>2.1.2</w:t>
            </w:r>
          </w:p>
        </w:tc>
        <w:tc>
          <w:tcPr>
            <w:tcW w:w="479" w:type="dxa"/>
            <w:vMerge w:val="restart"/>
            <w:vAlign w:val="center"/>
          </w:tcPr>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符合</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性</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审查</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标</w:t>
            </w:r>
          </w:p>
          <w:p w:rsidR="000B5C87" w:rsidRDefault="008E4631">
            <w:pPr>
              <w:spacing w:line="400" w:lineRule="exact"/>
              <w:ind w:firstLineChars="0" w:firstLine="0"/>
              <w:jc w:val="center"/>
              <w:rPr>
                <w:rFonts w:ascii="宋体" w:hAnsi="宋体" w:cs="宋体"/>
                <w:b/>
                <w:sz w:val="24"/>
              </w:rPr>
            </w:pPr>
            <w:r>
              <w:rPr>
                <w:rFonts w:ascii="宋体" w:hAnsi="宋体" w:cs="宋体" w:hint="eastAsia"/>
                <w:b/>
                <w:sz w:val="24"/>
              </w:rPr>
              <w:t>准</w:t>
            </w:r>
          </w:p>
          <w:p w:rsidR="000B5C87" w:rsidRDefault="008E4631">
            <w:pPr>
              <w:spacing w:line="400" w:lineRule="exact"/>
              <w:ind w:firstLine="480"/>
              <w:jc w:val="center"/>
              <w:rPr>
                <w:rFonts w:ascii="宋体" w:hAnsi="宋体" w:cs="宋体"/>
                <w:sz w:val="24"/>
              </w:rPr>
            </w:pPr>
            <w:r>
              <w:rPr>
                <w:rFonts w:ascii="宋体" w:hAnsi="宋体" w:cs="宋体" w:hint="eastAsia"/>
                <w:sz w:val="24"/>
              </w:rPr>
              <w:t>准</w:t>
            </w:r>
          </w:p>
        </w:tc>
        <w:tc>
          <w:tcPr>
            <w:tcW w:w="2350" w:type="dxa"/>
            <w:vAlign w:val="center"/>
          </w:tcPr>
          <w:p w:rsidR="000B5C87" w:rsidRDefault="008E4631">
            <w:pPr>
              <w:spacing w:line="400" w:lineRule="exact"/>
              <w:ind w:leftChars="-73" w:left="-153" w:rightChars="-54" w:right="-113" w:firstLineChars="0" w:firstLine="0"/>
              <w:jc w:val="center"/>
              <w:rPr>
                <w:rFonts w:ascii="宋体" w:hAnsi="宋体" w:cs="宋体"/>
                <w:sz w:val="24"/>
              </w:rPr>
            </w:pPr>
            <w:r>
              <w:rPr>
                <w:rFonts w:ascii="宋体" w:hAnsi="宋体" w:cs="宋体" w:hint="eastAsia"/>
                <w:sz w:val="24"/>
              </w:rPr>
              <w:t>投标文件签字或盖章</w:t>
            </w:r>
          </w:p>
        </w:tc>
        <w:tc>
          <w:tcPr>
            <w:tcW w:w="6349" w:type="dxa"/>
            <w:vAlign w:val="center"/>
          </w:tcPr>
          <w:p w:rsidR="000B5C87" w:rsidRDefault="008E4631">
            <w:pPr>
              <w:spacing w:line="400" w:lineRule="exact"/>
              <w:ind w:firstLineChars="0" w:firstLine="0"/>
              <w:rPr>
                <w:rFonts w:ascii="宋体" w:hAnsi="宋体" w:cs="宋体"/>
                <w:sz w:val="24"/>
              </w:rPr>
            </w:pPr>
            <w:bookmarkStart w:id="129" w:name="OLE_LINK25"/>
            <w:bookmarkStart w:id="130" w:name="OLE_LINK24"/>
            <w:r>
              <w:rPr>
                <w:rFonts w:ascii="宋体" w:hAnsi="宋体" w:cs="宋体" w:hint="eastAsia"/>
                <w:sz w:val="24"/>
              </w:rPr>
              <w:t>符合第二章“投标供应商须知前附表”第3.7.3项规定</w:t>
            </w:r>
            <w:bookmarkEnd w:id="129"/>
            <w:bookmarkEnd w:id="130"/>
          </w:p>
        </w:tc>
      </w:tr>
      <w:tr w:rsidR="000B5C87">
        <w:trPr>
          <w:trHeight w:val="90"/>
          <w:jc w:val="center"/>
        </w:trPr>
        <w:tc>
          <w:tcPr>
            <w:tcW w:w="568" w:type="dxa"/>
            <w:vMerge/>
          </w:tcPr>
          <w:p w:rsidR="000B5C87" w:rsidRDefault="000B5C87">
            <w:pPr>
              <w:spacing w:line="400" w:lineRule="exact"/>
              <w:ind w:leftChars="-51" w:left="-107" w:rightChars="-51" w:right="-107" w:firstLine="480"/>
              <w:jc w:val="center"/>
              <w:rPr>
                <w:rFonts w:ascii="宋体" w:hAnsi="宋体" w:cs="宋体"/>
                <w:sz w:val="24"/>
              </w:rPr>
            </w:pPr>
          </w:p>
        </w:tc>
        <w:tc>
          <w:tcPr>
            <w:tcW w:w="479" w:type="dxa"/>
            <w:vMerge/>
          </w:tcPr>
          <w:p w:rsidR="000B5C87" w:rsidRDefault="000B5C87">
            <w:pPr>
              <w:spacing w:line="400" w:lineRule="exact"/>
              <w:ind w:firstLine="48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投标供应商名称</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与营业执照一致</w:t>
            </w:r>
          </w:p>
        </w:tc>
      </w:tr>
      <w:tr w:rsidR="000B5C87">
        <w:trPr>
          <w:jc w:val="center"/>
        </w:trPr>
        <w:tc>
          <w:tcPr>
            <w:tcW w:w="568" w:type="dxa"/>
            <w:vMerge/>
          </w:tcPr>
          <w:p w:rsidR="000B5C87" w:rsidRDefault="000B5C87">
            <w:pPr>
              <w:spacing w:line="400" w:lineRule="exact"/>
              <w:ind w:leftChars="-51" w:left="-107" w:rightChars="-51" w:right="-107" w:firstLine="480"/>
              <w:jc w:val="center"/>
              <w:rPr>
                <w:rFonts w:ascii="宋体" w:hAnsi="宋体" w:cs="宋体"/>
                <w:sz w:val="24"/>
              </w:rPr>
            </w:pPr>
          </w:p>
        </w:tc>
        <w:tc>
          <w:tcPr>
            <w:tcW w:w="479" w:type="dxa"/>
            <w:vMerge/>
          </w:tcPr>
          <w:p w:rsidR="000B5C87" w:rsidRDefault="000B5C87">
            <w:pPr>
              <w:spacing w:line="400" w:lineRule="exact"/>
              <w:ind w:firstLine="48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投标文件格式</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符合第六章“投标文件格式”的要求</w:t>
            </w:r>
          </w:p>
        </w:tc>
      </w:tr>
      <w:tr w:rsidR="000B5C87">
        <w:trPr>
          <w:jc w:val="center"/>
        </w:trPr>
        <w:tc>
          <w:tcPr>
            <w:tcW w:w="568" w:type="dxa"/>
            <w:vMerge/>
          </w:tcPr>
          <w:p w:rsidR="000B5C87" w:rsidRDefault="000B5C87">
            <w:pPr>
              <w:spacing w:line="400" w:lineRule="exact"/>
              <w:ind w:leftChars="-51" w:left="-107" w:rightChars="-51" w:right="-107" w:firstLine="480"/>
              <w:jc w:val="center"/>
              <w:rPr>
                <w:rFonts w:ascii="宋体" w:hAnsi="宋体" w:cs="宋体"/>
                <w:sz w:val="24"/>
              </w:rPr>
            </w:pPr>
          </w:p>
        </w:tc>
        <w:tc>
          <w:tcPr>
            <w:tcW w:w="479" w:type="dxa"/>
            <w:vMerge/>
          </w:tcPr>
          <w:p w:rsidR="000B5C87" w:rsidRDefault="000B5C87">
            <w:pPr>
              <w:spacing w:line="400" w:lineRule="exact"/>
              <w:ind w:firstLine="48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报价唯一</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只能有一个有效报价</w:t>
            </w:r>
          </w:p>
        </w:tc>
      </w:tr>
      <w:tr w:rsidR="000B5C87">
        <w:trPr>
          <w:jc w:val="center"/>
        </w:trPr>
        <w:tc>
          <w:tcPr>
            <w:tcW w:w="568" w:type="dxa"/>
            <w:vMerge/>
          </w:tcPr>
          <w:p w:rsidR="000B5C87" w:rsidRDefault="000B5C87">
            <w:pPr>
              <w:spacing w:line="400" w:lineRule="exact"/>
              <w:ind w:leftChars="-51" w:left="-107" w:rightChars="-51" w:right="-107" w:firstLine="480"/>
              <w:jc w:val="center"/>
              <w:rPr>
                <w:rFonts w:ascii="宋体" w:hAnsi="宋体" w:cs="宋体"/>
                <w:sz w:val="24"/>
              </w:rPr>
            </w:pPr>
          </w:p>
        </w:tc>
        <w:tc>
          <w:tcPr>
            <w:tcW w:w="479" w:type="dxa"/>
            <w:vMerge/>
          </w:tcPr>
          <w:p w:rsidR="000B5C87" w:rsidRDefault="000B5C87">
            <w:pPr>
              <w:spacing w:line="400" w:lineRule="exact"/>
              <w:ind w:firstLine="48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投标文件比较</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不同投标供应商的投标文件无内容、数据50％以上雷同或其他明显串通投标行为</w:t>
            </w:r>
          </w:p>
        </w:tc>
      </w:tr>
      <w:tr w:rsidR="000B5C87">
        <w:trPr>
          <w:trHeight w:val="393"/>
          <w:jc w:val="center"/>
        </w:trPr>
        <w:tc>
          <w:tcPr>
            <w:tcW w:w="568" w:type="dxa"/>
            <w:vMerge/>
          </w:tcPr>
          <w:p w:rsidR="000B5C87" w:rsidRDefault="000B5C87">
            <w:pPr>
              <w:spacing w:line="400" w:lineRule="exact"/>
              <w:ind w:leftChars="-51" w:left="-107" w:rightChars="-51" w:right="-107" w:firstLine="480"/>
              <w:jc w:val="center"/>
              <w:rPr>
                <w:rFonts w:ascii="宋体" w:hAnsi="宋体" w:cs="宋体"/>
                <w:sz w:val="24"/>
              </w:rPr>
            </w:pPr>
          </w:p>
        </w:tc>
        <w:tc>
          <w:tcPr>
            <w:tcW w:w="479" w:type="dxa"/>
            <w:vMerge/>
          </w:tcPr>
          <w:p w:rsidR="000B5C87" w:rsidRDefault="000B5C87">
            <w:pPr>
              <w:spacing w:line="400" w:lineRule="exact"/>
              <w:ind w:firstLine="48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细微偏差补正</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投标供应商接受对投标文件的细微偏差补正</w:t>
            </w:r>
          </w:p>
        </w:tc>
      </w:tr>
      <w:tr w:rsidR="000B5C87">
        <w:trPr>
          <w:trHeight w:val="446"/>
          <w:jc w:val="center"/>
        </w:trPr>
        <w:tc>
          <w:tcPr>
            <w:tcW w:w="568" w:type="dxa"/>
            <w:vMerge/>
            <w:vAlign w:val="center"/>
          </w:tcPr>
          <w:p w:rsidR="000B5C87" w:rsidRDefault="000B5C87">
            <w:pPr>
              <w:spacing w:line="400" w:lineRule="exact"/>
              <w:ind w:leftChars="-51" w:left="-107" w:rightChars="-51" w:right="-107" w:firstLineChars="0" w:firstLine="0"/>
              <w:jc w:val="center"/>
              <w:rPr>
                <w:rFonts w:ascii="宋体" w:hAnsi="宋体" w:cs="宋体"/>
                <w:spacing w:val="-20"/>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sz w:val="24"/>
              </w:rPr>
              <w:t>合同履行期限</w:t>
            </w:r>
          </w:p>
        </w:tc>
        <w:tc>
          <w:tcPr>
            <w:tcW w:w="6349" w:type="dxa"/>
            <w:vAlign w:val="center"/>
          </w:tcPr>
          <w:p w:rsidR="000B5C87" w:rsidRDefault="00412BC0">
            <w:pPr>
              <w:spacing w:line="400" w:lineRule="exact"/>
              <w:ind w:firstLineChars="0" w:firstLine="0"/>
              <w:rPr>
                <w:rFonts w:ascii="宋体" w:hAnsi="宋体" w:cs="宋体"/>
                <w:sz w:val="24"/>
                <w:u w:val="single"/>
              </w:rPr>
            </w:pPr>
            <w:r w:rsidRPr="00412BC0">
              <w:rPr>
                <w:rFonts w:ascii="宋体" w:hAnsi="宋体" w:cs="宋体" w:hint="eastAsia"/>
                <w:sz w:val="24"/>
              </w:rPr>
              <w:t>本项目服务履约期为三年，本期采购服务期限为一年，第一年服务期限到期后，服务满足采购人要求，考核合格后，第二年和第三年按年进行政府采购实施计划备案和合同备案，进行合同续签</w:t>
            </w:r>
          </w:p>
        </w:tc>
      </w:tr>
      <w:tr w:rsidR="000B5C87">
        <w:trPr>
          <w:trHeight w:val="425"/>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质量要求</w:t>
            </w:r>
          </w:p>
        </w:tc>
        <w:tc>
          <w:tcPr>
            <w:tcW w:w="6349" w:type="dxa"/>
            <w:vAlign w:val="center"/>
          </w:tcPr>
          <w:p w:rsidR="000B5C87" w:rsidRDefault="008E4631">
            <w:pPr>
              <w:spacing w:line="400" w:lineRule="exact"/>
              <w:ind w:firstLineChars="0" w:firstLine="0"/>
              <w:rPr>
                <w:rFonts w:ascii="宋体" w:hAnsi="宋体" w:cs="宋体"/>
                <w:sz w:val="24"/>
              </w:rPr>
            </w:pPr>
            <w:bookmarkStart w:id="131" w:name="OLE_LINK29"/>
            <w:r>
              <w:rPr>
                <w:rFonts w:ascii="宋体" w:hAnsi="宋体" w:cs="宋体" w:hint="eastAsia"/>
                <w:sz w:val="24"/>
              </w:rPr>
              <w:t>①供应商供应的</w:t>
            </w:r>
            <w:proofErr w:type="gramStart"/>
            <w:r>
              <w:rPr>
                <w:rFonts w:ascii="宋体" w:hAnsi="宋体" w:cs="宋体" w:hint="eastAsia"/>
                <w:sz w:val="24"/>
              </w:rPr>
              <w:t>食材必须</w:t>
            </w:r>
            <w:proofErr w:type="gramEnd"/>
            <w:r>
              <w:rPr>
                <w:rFonts w:ascii="宋体" w:hAnsi="宋体" w:cs="宋体" w:hint="eastAsia"/>
                <w:sz w:val="24"/>
              </w:rPr>
              <w:t>符合国家食品安全标准，确保</w:t>
            </w:r>
            <w:proofErr w:type="gramStart"/>
            <w:r>
              <w:rPr>
                <w:rFonts w:ascii="宋体" w:hAnsi="宋体" w:cs="宋体" w:hint="eastAsia"/>
                <w:sz w:val="24"/>
              </w:rPr>
              <w:t>所供食材优质</w:t>
            </w:r>
            <w:proofErr w:type="gramEnd"/>
            <w:r>
              <w:rPr>
                <w:rFonts w:ascii="宋体" w:hAnsi="宋体" w:cs="宋体" w:hint="eastAsia"/>
                <w:sz w:val="24"/>
              </w:rPr>
              <w:t>新鲜，符合卫生防疫部门、检验检疫部门的各项合格指标，并有完整的销售合格标注或证书，符合采购人提出的要求；②食品卫生安全须符合国家或行业相关法规的要求，服务质量须满足采购人要求</w:t>
            </w:r>
            <w:bookmarkEnd w:id="131"/>
          </w:p>
        </w:tc>
      </w:tr>
      <w:tr w:rsidR="000B5C87">
        <w:trPr>
          <w:trHeight w:val="485"/>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bCs/>
                <w:sz w:val="24"/>
              </w:rPr>
            </w:pPr>
            <w:r>
              <w:rPr>
                <w:rFonts w:ascii="宋体" w:hAnsi="宋体" w:cs="宋体" w:hint="eastAsia"/>
                <w:bCs/>
                <w:sz w:val="24"/>
              </w:rPr>
              <w:t>服务标准</w:t>
            </w:r>
          </w:p>
        </w:tc>
        <w:tc>
          <w:tcPr>
            <w:tcW w:w="6349" w:type="dxa"/>
            <w:vAlign w:val="center"/>
          </w:tcPr>
          <w:p w:rsidR="000B5C87" w:rsidRDefault="008E4631">
            <w:pPr>
              <w:spacing w:line="400" w:lineRule="exact"/>
              <w:ind w:firstLineChars="0" w:firstLine="0"/>
              <w:rPr>
                <w:rFonts w:ascii="宋体" w:hAnsi="宋体" w:cs="宋体"/>
                <w:bCs/>
                <w:sz w:val="24"/>
              </w:rPr>
            </w:pPr>
            <w:bookmarkStart w:id="132" w:name="OLE_LINK31"/>
            <w:bookmarkStart w:id="133" w:name="OLE_LINK30"/>
            <w:r>
              <w:rPr>
                <w:rFonts w:ascii="宋体" w:hAnsi="宋体" w:cs="宋体" w:hint="eastAsia"/>
                <w:bCs/>
                <w:sz w:val="24"/>
              </w:rPr>
              <w:t>在考核中达到合格，符合国家相关管理规范要求，满足采购人要求</w:t>
            </w:r>
            <w:bookmarkEnd w:id="132"/>
            <w:bookmarkEnd w:id="133"/>
          </w:p>
        </w:tc>
      </w:tr>
      <w:tr w:rsidR="000B5C87">
        <w:trPr>
          <w:trHeight w:val="183"/>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验收标准</w:t>
            </w:r>
          </w:p>
        </w:tc>
        <w:tc>
          <w:tcPr>
            <w:tcW w:w="6349" w:type="dxa"/>
            <w:vAlign w:val="center"/>
          </w:tcPr>
          <w:p w:rsidR="000B5C87" w:rsidRDefault="008E4631">
            <w:pPr>
              <w:spacing w:line="400" w:lineRule="exact"/>
              <w:ind w:firstLineChars="0" w:firstLine="0"/>
              <w:rPr>
                <w:rFonts w:ascii="宋体" w:hAnsi="宋体" w:cs="宋体"/>
                <w:sz w:val="24"/>
              </w:rPr>
            </w:pPr>
            <w:bookmarkStart w:id="134" w:name="OLE_LINK32"/>
            <w:bookmarkStart w:id="135" w:name="OLE_LINK33"/>
            <w:r>
              <w:rPr>
                <w:rFonts w:ascii="宋体" w:hAnsi="宋体" w:cs="宋体" w:hint="eastAsia"/>
                <w:sz w:val="24"/>
              </w:rPr>
              <w:t>①提供的食品须经过验收人员的感官检验、外观检验和试用检验，若食品外观、包装、形式不符合要求、感官检验不能达到食品卫生要求，当即拒收；不能满足食品的质、量及售后服务要求时，采购人有权进行处罚；②</w:t>
            </w:r>
            <w:proofErr w:type="gramStart"/>
            <w:r>
              <w:rPr>
                <w:rFonts w:ascii="宋体" w:hAnsi="宋体" w:cs="宋体" w:hint="eastAsia"/>
                <w:sz w:val="24"/>
              </w:rPr>
              <w:t>食材加工</w:t>
            </w:r>
            <w:proofErr w:type="gramEnd"/>
            <w:r>
              <w:rPr>
                <w:rFonts w:ascii="宋体" w:hAnsi="宋体" w:cs="宋体" w:hint="eastAsia"/>
                <w:sz w:val="24"/>
              </w:rPr>
              <w:t>服务符合国家相关管理规范要求</w:t>
            </w:r>
            <w:bookmarkEnd w:id="134"/>
            <w:bookmarkEnd w:id="135"/>
          </w:p>
        </w:tc>
      </w:tr>
      <w:tr w:rsidR="000B5C87">
        <w:trPr>
          <w:trHeight w:val="245"/>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投标有效期</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90天（从投标截止之日算起）</w:t>
            </w:r>
          </w:p>
        </w:tc>
      </w:tr>
      <w:tr w:rsidR="000B5C87">
        <w:trPr>
          <w:trHeight w:val="245"/>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投标保证金</w:t>
            </w:r>
          </w:p>
        </w:tc>
        <w:tc>
          <w:tcPr>
            <w:tcW w:w="6349" w:type="dxa"/>
            <w:vAlign w:val="center"/>
          </w:tcPr>
          <w:p w:rsidR="000B5C87" w:rsidRDefault="008E4631">
            <w:pPr>
              <w:spacing w:line="400" w:lineRule="exact"/>
              <w:ind w:firstLineChars="0" w:firstLine="0"/>
              <w:rPr>
                <w:rFonts w:ascii="宋体" w:hAnsi="宋体" w:cs="宋体"/>
                <w:sz w:val="24"/>
              </w:rPr>
            </w:pPr>
            <w:bookmarkStart w:id="136" w:name="OLE_LINK36"/>
            <w:bookmarkStart w:id="137" w:name="OLE_LINK37"/>
            <w:r>
              <w:rPr>
                <w:rFonts w:ascii="宋体" w:hAnsi="宋体" w:cs="宋体" w:hint="eastAsia"/>
                <w:sz w:val="24"/>
              </w:rPr>
              <w:t>人民币10000.00元</w:t>
            </w:r>
            <w:bookmarkEnd w:id="136"/>
            <w:bookmarkEnd w:id="137"/>
          </w:p>
        </w:tc>
      </w:tr>
      <w:tr w:rsidR="000B5C87">
        <w:trPr>
          <w:trHeight w:val="214"/>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投标报价</w:t>
            </w:r>
          </w:p>
        </w:tc>
        <w:tc>
          <w:tcPr>
            <w:tcW w:w="6349" w:type="dxa"/>
            <w:vAlign w:val="center"/>
          </w:tcPr>
          <w:p w:rsidR="000B5C87" w:rsidRDefault="008E4631">
            <w:pPr>
              <w:spacing w:line="400" w:lineRule="exact"/>
              <w:ind w:firstLineChars="0" w:firstLine="0"/>
              <w:rPr>
                <w:rFonts w:ascii="宋体" w:hAnsi="宋体" w:cs="宋体"/>
                <w:sz w:val="24"/>
              </w:rPr>
            </w:pPr>
            <w:bookmarkStart w:id="138" w:name="OLE_LINK38"/>
            <w:r>
              <w:rPr>
                <w:rFonts w:ascii="宋体" w:hAnsi="宋体" w:cs="宋体" w:hint="eastAsia"/>
                <w:sz w:val="24"/>
              </w:rPr>
              <w:t>投标报价符合招标文件第二章“投标供应商须知”第</w:t>
            </w:r>
            <w:r>
              <w:rPr>
                <w:rFonts w:ascii="宋体" w:hAnsi="宋体" w:cs="宋体"/>
                <w:sz w:val="24"/>
              </w:rPr>
              <w:t>3.2.2</w:t>
            </w:r>
            <w:r>
              <w:rPr>
                <w:rFonts w:ascii="宋体" w:hAnsi="宋体" w:cs="宋体" w:hint="eastAsia"/>
                <w:sz w:val="24"/>
              </w:rPr>
              <w:t>项规定</w:t>
            </w:r>
            <w:bookmarkEnd w:id="138"/>
          </w:p>
        </w:tc>
      </w:tr>
      <w:tr w:rsidR="000B5C87">
        <w:trPr>
          <w:trHeight w:val="153"/>
          <w:jc w:val="center"/>
        </w:trPr>
        <w:tc>
          <w:tcPr>
            <w:tcW w:w="568" w:type="dxa"/>
            <w:vMerge/>
            <w:vAlign w:val="center"/>
          </w:tcPr>
          <w:p w:rsidR="000B5C87" w:rsidRDefault="000B5C87">
            <w:pPr>
              <w:spacing w:line="400" w:lineRule="exact"/>
              <w:ind w:firstLineChars="0" w:firstLine="0"/>
              <w:jc w:val="center"/>
              <w:rPr>
                <w:rFonts w:ascii="宋体" w:hAnsi="宋体" w:cs="宋体"/>
                <w:sz w:val="24"/>
              </w:rPr>
            </w:pPr>
          </w:p>
        </w:tc>
        <w:tc>
          <w:tcPr>
            <w:tcW w:w="479" w:type="dxa"/>
            <w:vMerge/>
            <w:vAlign w:val="center"/>
          </w:tcPr>
          <w:p w:rsidR="000B5C87" w:rsidRDefault="000B5C87">
            <w:pPr>
              <w:spacing w:line="400" w:lineRule="exact"/>
              <w:ind w:firstLineChars="0" w:firstLine="0"/>
              <w:jc w:val="center"/>
              <w:rPr>
                <w:rFonts w:ascii="宋体" w:hAnsi="宋体" w:cs="宋体"/>
                <w:sz w:val="24"/>
              </w:rPr>
            </w:pPr>
          </w:p>
        </w:tc>
        <w:tc>
          <w:tcPr>
            <w:tcW w:w="2350" w:type="dxa"/>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其他要求</w:t>
            </w:r>
          </w:p>
        </w:tc>
        <w:tc>
          <w:tcPr>
            <w:tcW w:w="6349" w:type="dxa"/>
            <w:vAlign w:val="center"/>
          </w:tcPr>
          <w:p w:rsidR="000B5C87" w:rsidRDefault="008E4631">
            <w:pPr>
              <w:spacing w:line="400" w:lineRule="exact"/>
              <w:ind w:firstLineChars="0" w:firstLine="0"/>
              <w:rPr>
                <w:rFonts w:ascii="宋体" w:hAnsi="宋体" w:cs="宋体"/>
                <w:sz w:val="24"/>
              </w:rPr>
            </w:pPr>
            <w:bookmarkStart w:id="139" w:name="OLE_LINK39"/>
            <w:bookmarkStart w:id="140" w:name="OLE_LINK40"/>
            <w:r>
              <w:rPr>
                <w:rFonts w:ascii="宋体" w:hAnsi="宋体" w:cs="宋体" w:hint="eastAsia"/>
                <w:sz w:val="24"/>
              </w:rPr>
              <w:t>符合招标文件中规定的其他实质性响应要求</w:t>
            </w:r>
            <w:bookmarkEnd w:id="139"/>
            <w:bookmarkEnd w:id="140"/>
          </w:p>
        </w:tc>
      </w:tr>
      <w:tr w:rsidR="000B5C87">
        <w:trPr>
          <w:jc w:val="center"/>
        </w:trPr>
        <w:tc>
          <w:tcPr>
            <w:tcW w:w="568" w:type="dxa"/>
            <w:vAlign w:val="center"/>
          </w:tcPr>
          <w:p w:rsidR="000B5C87" w:rsidRDefault="008E4631">
            <w:pPr>
              <w:spacing w:line="400" w:lineRule="exact"/>
              <w:ind w:leftChars="-51" w:left="-107" w:rightChars="-51" w:right="-107" w:firstLineChars="0" w:firstLine="0"/>
              <w:jc w:val="center"/>
              <w:rPr>
                <w:rFonts w:ascii="宋体" w:hAnsi="宋体" w:cs="宋体"/>
                <w:sz w:val="24"/>
              </w:rPr>
            </w:pPr>
            <w:r>
              <w:rPr>
                <w:rFonts w:ascii="宋体" w:hAnsi="宋体" w:cs="宋体" w:hint="eastAsia"/>
                <w:sz w:val="24"/>
              </w:rPr>
              <w:t>2.2</w:t>
            </w:r>
          </w:p>
        </w:tc>
        <w:tc>
          <w:tcPr>
            <w:tcW w:w="2829" w:type="dxa"/>
            <w:gridSpan w:val="2"/>
            <w:vAlign w:val="center"/>
          </w:tcPr>
          <w:p w:rsidR="000B5C87" w:rsidRDefault="008E4631">
            <w:pPr>
              <w:spacing w:line="400" w:lineRule="exact"/>
              <w:ind w:firstLineChars="0" w:firstLine="0"/>
              <w:jc w:val="center"/>
              <w:rPr>
                <w:rFonts w:ascii="宋体" w:hAnsi="宋体" w:cs="宋体"/>
                <w:sz w:val="24"/>
              </w:rPr>
            </w:pPr>
            <w:r>
              <w:rPr>
                <w:rFonts w:ascii="宋体" w:hAnsi="宋体" w:cs="宋体" w:hint="eastAsia"/>
                <w:sz w:val="24"/>
              </w:rPr>
              <w:t>评审评分</w:t>
            </w:r>
          </w:p>
        </w:tc>
        <w:tc>
          <w:tcPr>
            <w:tcW w:w="6349" w:type="dxa"/>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评审办法：综合评分法</w:t>
            </w:r>
            <w:r>
              <w:rPr>
                <w:rFonts w:ascii="宋体" w:hAnsi="宋体" w:cs="宋体" w:hint="eastAsia"/>
                <w:bCs/>
                <w:sz w:val="24"/>
              </w:rPr>
              <w:t>，</w:t>
            </w:r>
            <w:r>
              <w:rPr>
                <w:rFonts w:ascii="宋体" w:hAnsi="宋体" w:cs="宋体" w:hint="eastAsia"/>
                <w:sz w:val="24"/>
              </w:rPr>
              <w:t>具体内容详见附件。</w:t>
            </w:r>
          </w:p>
        </w:tc>
      </w:tr>
    </w:tbl>
    <w:p w:rsidR="000B5C87" w:rsidRDefault="000B5C87">
      <w:pPr>
        <w:ind w:firstLineChars="0" w:firstLine="0"/>
      </w:pPr>
      <w:bookmarkStart w:id="141" w:name="_Toc19629708"/>
      <w:bookmarkStart w:id="142" w:name="_Toc494095232"/>
    </w:p>
    <w:p w:rsidR="000B5C87" w:rsidRDefault="000B5C87">
      <w:pPr>
        <w:ind w:firstLineChars="0" w:firstLine="0"/>
      </w:pPr>
    </w:p>
    <w:p w:rsidR="000B5C87" w:rsidRDefault="000B5C87">
      <w:pPr>
        <w:ind w:firstLineChars="0" w:firstLine="0"/>
      </w:pPr>
    </w:p>
    <w:p w:rsidR="000B5C87" w:rsidRDefault="000B5C87">
      <w:pPr>
        <w:ind w:firstLineChars="0" w:firstLine="0"/>
      </w:pPr>
    </w:p>
    <w:p w:rsidR="00553335" w:rsidRDefault="00553335">
      <w:pPr>
        <w:ind w:firstLineChars="0" w:firstLine="0"/>
      </w:pPr>
    </w:p>
    <w:p w:rsidR="000B5C87" w:rsidRDefault="008E4631">
      <w:pPr>
        <w:pStyle w:val="3"/>
        <w:ind w:leftChars="0" w:left="0" w:firstLineChars="0" w:firstLine="0"/>
        <w:rPr>
          <w:rFonts w:ascii="宋体" w:eastAsia="宋体" w:hAnsi="宋体" w:cs="宋体"/>
          <w:sz w:val="24"/>
          <w:szCs w:val="24"/>
        </w:rPr>
      </w:pPr>
      <w:bookmarkStart w:id="143" w:name="_Toc31579"/>
      <w:bookmarkStart w:id="144" w:name="_Toc9427"/>
      <w:r>
        <w:rPr>
          <w:rFonts w:ascii="宋体" w:eastAsia="宋体" w:hAnsi="宋体" w:cs="宋体" w:hint="eastAsia"/>
          <w:sz w:val="24"/>
          <w:szCs w:val="24"/>
        </w:rPr>
        <w:t>二、评标办法</w:t>
      </w:r>
      <w:bookmarkEnd w:id="141"/>
      <w:bookmarkEnd w:id="143"/>
      <w:bookmarkEnd w:id="144"/>
    </w:p>
    <w:p w:rsidR="000B5C87" w:rsidRDefault="008E4631" w:rsidP="00EF4EE5">
      <w:pPr>
        <w:spacing w:line="420" w:lineRule="exact"/>
        <w:ind w:firstLine="482"/>
        <w:rPr>
          <w:rFonts w:ascii="宋体" w:hAnsi="宋体" w:cs="宋体"/>
          <w:b/>
          <w:sz w:val="24"/>
        </w:rPr>
      </w:pPr>
      <w:r>
        <w:rPr>
          <w:rFonts w:ascii="宋体" w:hAnsi="宋体" w:cs="宋体" w:hint="eastAsia"/>
          <w:b/>
          <w:sz w:val="24"/>
        </w:rPr>
        <w:t>1.评分方法</w:t>
      </w:r>
    </w:p>
    <w:p w:rsidR="000B5C87" w:rsidRDefault="008E4631" w:rsidP="00EF4EE5">
      <w:pPr>
        <w:spacing w:line="420" w:lineRule="exact"/>
        <w:ind w:firstLine="480"/>
        <w:rPr>
          <w:rFonts w:ascii="宋体" w:hAnsi="宋体" w:cs="宋体"/>
          <w:sz w:val="24"/>
        </w:rPr>
      </w:pPr>
      <w:r>
        <w:rPr>
          <w:rFonts w:ascii="宋体" w:hAnsi="宋体" w:cs="宋体" w:hint="eastAsia"/>
          <w:sz w:val="24"/>
        </w:rPr>
        <w:t>本次评标采用综合评分法。评标委员会对满足招标文件实质性要求的投标文件。按照本章第2.2款规定的评分标准进行打分，并按得分由高到低顺序推荐中标候选人3名，但投标报价低于其成本的除外。</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2.评审标准</w:t>
      </w:r>
    </w:p>
    <w:p w:rsidR="000B5C87" w:rsidRDefault="008E4631" w:rsidP="00EF4EE5">
      <w:pPr>
        <w:spacing w:line="420" w:lineRule="exact"/>
        <w:ind w:firstLine="482"/>
        <w:rPr>
          <w:rFonts w:ascii="宋体" w:hAnsi="宋体" w:cs="宋体"/>
          <w:sz w:val="24"/>
        </w:rPr>
      </w:pPr>
      <w:r>
        <w:rPr>
          <w:rFonts w:ascii="宋体" w:hAnsi="宋体" w:cs="宋体" w:hint="eastAsia"/>
          <w:b/>
          <w:sz w:val="24"/>
        </w:rPr>
        <w:t>2.1初步评审标准</w:t>
      </w:r>
    </w:p>
    <w:p w:rsidR="000B5C87" w:rsidRDefault="008E4631" w:rsidP="00EF4EE5">
      <w:pPr>
        <w:spacing w:line="420" w:lineRule="exact"/>
        <w:ind w:firstLine="480"/>
        <w:rPr>
          <w:rFonts w:ascii="宋体" w:hAnsi="宋体" w:cs="宋体"/>
          <w:sz w:val="24"/>
        </w:rPr>
      </w:pPr>
      <w:r>
        <w:rPr>
          <w:rFonts w:ascii="宋体" w:hAnsi="宋体" w:cs="宋体" w:hint="eastAsia"/>
          <w:sz w:val="24"/>
        </w:rPr>
        <w:t>2.1.1资格审查标准：见评标办法前附表。</w:t>
      </w:r>
    </w:p>
    <w:p w:rsidR="000B5C87" w:rsidRDefault="008E4631" w:rsidP="00EF4EE5">
      <w:pPr>
        <w:spacing w:line="420" w:lineRule="exact"/>
        <w:ind w:firstLine="480"/>
        <w:rPr>
          <w:rFonts w:ascii="宋体" w:hAnsi="宋体" w:cs="宋体"/>
          <w:sz w:val="24"/>
        </w:rPr>
      </w:pPr>
      <w:r>
        <w:rPr>
          <w:rFonts w:ascii="宋体" w:hAnsi="宋体" w:cs="宋体" w:hint="eastAsia"/>
          <w:sz w:val="24"/>
        </w:rPr>
        <w:t>2.1.2符合性审查标准：见评标办法前附表。</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2.2分值构成与评分标准</w:t>
      </w:r>
    </w:p>
    <w:p w:rsidR="000B5C87" w:rsidRDefault="008E4631" w:rsidP="00EF4EE5">
      <w:pPr>
        <w:spacing w:line="420" w:lineRule="exact"/>
        <w:ind w:firstLine="480"/>
        <w:rPr>
          <w:rFonts w:ascii="宋体" w:hAnsi="宋体" w:cs="宋体"/>
          <w:sz w:val="24"/>
        </w:rPr>
      </w:pPr>
      <w:r>
        <w:rPr>
          <w:rFonts w:ascii="宋体" w:hAnsi="宋体" w:cs="宋体" w:hint="eastAsia"/>
          <w:sz w:val="24"/>
        </w:rPr>
        <w:t>2.2.1分值构成：详见附件。</w:t>
      </w:r>
    </w:p>
    <w:p w:rsidR="000B5C87" w:rsidRDefault="008E4631" w:rsidP="00EF4EE5">
      <w:pPr>
        <w:spacing w:line="420" w:lineRule="exact"/>
        <w:ind w:firstLine="480"/>
        <w:rPr>
          <w:rFonts w:ascii="宋体" w:hAnsi="宋体" w:cs="宋体"/>
          <w:sz w:val="24"/>
        </w:rPr>
      </w:pPr>
      <w:r>
        <w:rPr>
          <w:rFonts w:ascii="宋体" w:hAnsi="宋体" w:cs="宋体" w:hint="eastAsia"/>
          <w:sz w:val="24"/>
        </w:rPr>
        <w:t>2.2.2评分标准：详见附件。</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3.评标程序</w:t>
      </w:r>
    </w:p>
    <w:p w:rsidR="000B5C87" w:rsidRDefault="008E4631" w:rsidP="00EF4EE5">
      <w:pPr>
        <w:spacing w:line="420" w:lineRule="exact"/>
        <w:ind w:firstLine="482"/>
        <w:rPr>
          <w:rFonts w:ascii="宋体" w:hAnsi="宋体" w:cs="宋体"/>
          <w:sz w:val="24"/>
        </w:rPr>
      </w:pPr>
      <w:r>
        <w:rPr>
          <w:rFonts w:ascii="宋体" w:hAnsi="宋体" w:cs="宋体" w:hint="eastAsia"/>
          <w:b/>
          <w:sz w:val="24"/>
        </w:rPr>
        <w:t>3.1初步评审</w:t>
      </w:r>
    </w:p>
    <w:p w:rsidR="000B5C87" w:rsidRDefault="008E4631" w:rsidP="00EF4EE5">
      <w:pPr>
        <w:spacing w:line="420" w:lineRule="exact"/>
        <w:ind w:firstLine="480"/>
        <w:rPr>
          <w:rFonts w:ascii="宋体" w:hAnsi="宋体" w:cs="宋体"/>
          <w:sz w:val="24"/>
        </w:rPr>
      </w:pPr>
      <w:r>
        <w:rPr>
          <w:rFonts w:ascii="宋体" w:hAnsi="宋体" w:cs="宋体" w:hint="eastAsia"/>
          <w:sz w:val="24"/>
        </w:rPr>
        <w:t>3.1.1</w:t>
      </w:r>
      <w:r>
        <w:rPr>
          <w:rFonts w:ascii="宋体" w:hAnsi="宋体" w:hint="eastAsia"/>
          <w:sz w:val="24"/>
        </w:rPr>
        <w:t>根据《政府采购货物和服务招标投标管理办法》（中华人民共和国财政部令第87号）规定，本项目由采购人委托采购代理机构</w:t>
      </w:r>
      <w:r>
        <w:rPr>
          <w:rFonts w:ascii="宋体" w:hAnsi="宋体"/>
          <w:sz w:val="24"/>
        </w:rPr>
        <w:t>依据本章第2.1.</w:t>
      </w:r>
      <w:r>
        <w:rPr>
          <w:rFonts w:ascii="宋体" w:hAnsi="宋体" w:hint="eastAsia"/>
          <w:sz w:val="24"/>
        </w:rPr>
        <w:t>1</w:t>
      </w:r>
      <w:r>
        <w:rPr>
          <w:rFonts w:ascii="宋体" w:hAnsi="宋体"/>
          <w:sz w:val="24"/>
        </w:rPr>
        <w:t>项规定的评审标准对各投标供应商进行资格审查</w:t>
      </w:r>
      <w:r>
        <w:rPr>
          <w:rFonts w:ascii="宋体" w:hAnsi="宋体" w:hint="eastAsia"/>
          <w:sz w:val="24"/>
        </w:rPr>
        <w:t>，再由</w:t>
      </w:r>
      <w:r>
        <w:rPr>
          <w:rFonts w:ascii="宋体" w:hAnsi="宋体"/>
          <w:sz w:val="24"/>
        </w:rPr>
        <w:t>评标委员会依据本章第2.1</w:t>
      </w:r>
      <w:r>
        <w:rPr>
          <w:rFonts w:ascii="宋体" w:hAnsi="宋体" w:hint="eastAsia"/>
          <w:sz w:val="24"/>
        </w:rPr>
        <w:t>.2</w:t>
      </w:r>
      <w:r>
        <w:rPr>
          <w:rFonts w:ascii="宋体" w:hAnsi="宋体"/>
          <w:sz w:val="24"/>
        </w:rPr>
        <w:t>项规定的评审标准对投标文件进行</w:t>
      </w:r>
      <w:r>
        <w:rPr>
          <w:rFonts w:ascii="宋体" w:hAnsi="宋体" w:hint="eastAsia"/>
          <w:sz w:val="24"/>
        </w:rPr>
        <w:t>符合性审查</w:t>
      </w:r>
      <w:r>
        <w:rPr>
          <w:rFonts w:ascii="宋体" w:hAnsi="宋体"/>
          <w:sz w:val="24"/>
        </w:rPr>
        <w:t>。有一项不符合评审标准的，作废标处理。</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3.1.2投标供应商有以下情形之一的，其投标作废标处理：</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⑴第二章“投标供应商须知”第1.4.3项规定的任何一种情形的；</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⑵串通投标或弄虚作假或有其他违法行为的；</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⑶不按评标委员会要求澄清，说明或补正的；</w:t>
      </w:r>
    </w:p>
    <w:p w:rsidR="000B5C87" w:rsidRDefault="008E4631" w:rsidP="00EF4EE5">
      <w:pPr>
        <w:spacing w:line="420" w:lineRule="exact"/>
        <w:ind w:firstLine="482"/>
        <w:rPr>
          <w:rFonts w:ascii="宋体" w:hAnsi="宋体" w:cs="宋体"/>
          <w:b/>
          <w:sz w:val="24"/>
        </w:rPr>
      </w:pPr>
      <w:r>
        <w:rPr>
          <w:rFonts w:ascii="宋体" w:hAnsi="宋体" w:cs="宋体" w:hint="eastAsia"/>
          <w:b/>
          <w:sz w:val="24"/>
        </w:rPr>
        <w:t>⑷投标报价高于采购</w:t>
      </w:r>
      <w:proofErr w:type="gramStart"/>
      <w:r>
        <w:rPr>
          <w:rFonts w:ascii="宋体" w:hAnsi="宋体" w:cs="宋体" w:hint="eastAsia"/>
          <w:b/>
          <w:sz w:val="24"/>
        </w:rPr>
        <w:t>人预算</w:t>
      </w:r>
      <w:proofErr w:type="gramEnd"/>
      <w:r>
        <w:rPr>
          <w:rFonts w:ascii="宋体" w:hAnsi="宋体" w:cs="宋体" w:hint="eastAsia"/>
          <w:b/>
          <w:sz w:val="24"/>
        </w:rPr>
        <w:t>金额的。</w:t>
      </w:r>
    </w:p>
    <w:p w:rsidR="000B5C87" w:rsidRDefault="008E4631" w:rsidP="00EF4EE5">
      <w:pPr>
        <w:spacing w:line="420" w:lineRule="exact"/>
        <w:ind w:firstLine="480"/>
        <w:rPr>
          <w:rFonts w:ascii="宋体" w:hAnsi="宋体" w:cs="宋体"/>
          <w:sz w:val="24"/>
        </w:rPr>
      </w:pPr>
      <w:r>
        <w:rPr>
          <w:rFonts w:ascii="宋体" w:hAnsi="宋体" w:cs="宋体" w:hint="eastAsia"/>
          <w:sz w:val="24"/>
        </w:rPr>
        <w:t>3.1.3对于投标文件中含义不明确、同类问题表述不一致或者有明显文字和计算错误的内容，评标委员会应当以书面形式要求投标人</w:t>
      </w:r>
      <w:proofErr w:type="gramStart"/>
      <w:r>
        <w:rPr>
          <w:rFonts w:ascii="宋体" w:hAnsi="宋体" w:cs="宋体" w:hint="eastAsia"/>
          <w:sz w:val="24"/>
        </w:rPr>
        <w:t>作出</w:t>
      </w:r>
      <w:proofErr w:type="gramEnd"/>
      <w:r>
        <w:rPr>
          <w:rFonts w:ascii="宋体" w:hAnsi="宋体" w:cs="宋体" w:hint="eastAsia"/>
          <w:sz w:val="24"/>
        </w:rPr>
        <w:t>必要的澄清、说明或者补正。</w:t>
      </w:r>
    </w:p>
    <w:p w:rsidR="000B5C87" w:rsidRDefault="008E4631" w:rsidP="00EF4EE5">
      <w:pPr>
        <w:spacing w:line="420" w:lineRule="exact"/>
        <w:ind w:firstLine="480"/>
        <w:rPr>
          <w:rFonts w:ascii="宋体" w:hAnsi="宋体" w:cs="宋体"/>
          <w:sz w:val="24"/>
        </w:rPr>
      </w:pPr>
      <w:r>
        <w:rPr>
          <w:rFonts w:ascii="宋体" w:hAnsi="宋体" w:cs="宋体" w:hint="eastAsia"/>
          <w:sz w:val="24"/>
        </w:rPr>
        <w:t>3.1.4投标文件报价出现前后不一致的，除招标文件另有规定外，按照下列规定修正：</w:t>
      </w:r>
    </w:p>
    <w:p w:rsidR="000B5C87" w:rsidRDefault="008E4631" w:rsidP="00EF4EE5">
      <w:pPr>
        <w:spacing w:line="420" w:lineRule="exact"/>
        <w:ind w:firstLine="480"/>
        <w:rPr>
          <w:rFonts w:ascii="宋体" w:hAnsi="宋体" w:cs="宋体"/>
          <w:sz w:val="24"/>
        </w:rPr>
      </w:pPr>
      <w:r>
        <w:rPr>
          <w:rFonts w:ascii="宋体" w:hAnsi="宋体" w:cs="宋体" w:hint="eastAsia"/>
          <w:sz w:val="24"/>
        </w:rPr>
        <w:t>（一）投标文件中开标一览表（报价表）内容与投标文件中相应内容不一致的，以开标一览表（报价表）为准；</w:t>
      </w:r>
    </w:p>
    <w:p w:rsidR="000B5C87" w:rsidRDefault="008E4631" w:rsidP="00EF4EE5">
      <w:pPr>
        <w:spacing w:line="420" w:lineRule="exact"/>
        <w:ind w:firstLine="480"/>
        <w:rPr>
          <w:rFonts w:ascii="宋体" w:hAnsi="宋体" w:cs="宋体"/>
          <w:sz w:val="24"/>
        </w:rPr>
      </w:pPr>
      <w:r>
        <w:rPr>
          <w:rFonts w:ascii="宋体" w:hAnsi="宋体" w:cs="宋体" w:hint="eastAsia"/>
          <w:sz w:val="24"/>
        </w:rPr>
        <w:t>（二）大写金额和小写金额不一致的，以大写金额为准；</w:t>
      </w:r>
    </w:p>
    <w:p w:rsidR="000B5C87" w:rsidRDefault="008E4631" w:rsidP="00EF4EE5">
      <w:pPr>
        <w:spacing w:line="420" w:lineRule="exact"/>
        <w:ind w:firstLine="480"/>
        <w:rPr>
          <w:rFonts w:ascii="宋体" w:hAnsi="宋体" w:cs="宋体"/>
          <w:sz w:val="24"/>
        </w:rPr>
      </w:pPr>
      <w:r>
        <w:rPr>
          <w:rFonts w:ascii="宋体" w:hAnsi="宋体" w:cs="宋体" w:hint="eastAsia"/>
          <w:sz w:val="24"/>
        </w:rPr>
        <w:t>（三）单价金额小数点或者百分比有明显错位的，以开标一览表的总价为准，并修改单价；</w:t>
      </w:r>
    </w:p>
    <w:p w:rsidR="000B5C87" w:rsidRDefault="008E4631" w:rsidP="00EF4EE5">
      <w:pPr>
        <w:spacing w:line="420" w:lineRule="exact"/>
        <w:ind w:firstLine="480"/>
        <w:rPr>
          <w:rFonts w:ascii="宋体" w:hAnsi="宋体" w:cs="宋体"/>
          <w:sz w:val="24"/>
        </w:rPr>
      </w:pPr>
      <w:r>
        <w:rPr>
          <w:rFonts w:ascii="宋体" w:hAnsi="宋体" w:cs="宋体" w:hint="eastAsia"/>
          <w:sz w:val="24"/>
        </w:rPr>
        <w:t>（四）总价金额与按单价汇总金额不一致的，以单价金额计算结果为准。</w:t>
      </w:r>
    </w:p>
    <w:p w:rsidR="00341081" w:rsidRPr="00341081" w:rsidRDefault="00341081" w:rsidP="00341081">
      <w:pPr>
        <w:spacing w:line="440" w:lineRule="exact"/>
        <w:ind w:firstLine="480"/>
        <w:rPr>
          <w:rFonts w:ascii="宋体" w:hAnsi="宋体" w:cs="宋体"/>
          <w:sz w:val="24"/>
        </w:rPr>
      </w:pPr>
      <w:r w:rsidRPr="00341081">
        <w:rPr>
          <w:rFonts w:ascii="宋体" w:hAnsi="宋体" w:cs="宋体" w:hint="eastAsia"/>
          <w:sz w:val="24"/>
        </w:rPr>
        <w:t>（五）</w:t>
      </w:r>
      <w:proofErr w:type="gramStart"/>
      <w:r w:rsidRPr="00341081">
        <w:rPr>
          <w:rFonts w:ascii="宋体" w:hAnsi="宋体" w:cs="宋体" w:hint="eastAsia"/>
          <w:sz w:val="24"/>
        </w:rPr>
        <w:t>食材购买</w:t>
      </w:r>
      <w:proofErr w:type="gramEnd"/>
      <w:r w:rsidRPr="00341081">
        <w:rPr>
          <w:rFonts w:ascii="宋体" w:hAnsi="宋体" w:cs="宋体" w:hint="eastAsia"/>
          <w:sz w:val="24"/>
        </w:rPr>
        <w:t>的投标报价金额与</w:t>
      </w:r>
      <w:proofErr w:type="gramStart"/>
      <w:r w:rsidRPr="00341081">
        <w:rPr>
          <w:rFonts w:ascii="宋体" w:hAnsi="宋体" w:cs="宋体" w:hint="eastAsia"/>
          <w:sz w:val="24"/>
        </w:rPr>
        <w:t>食材购买的下浮率</w:t>
      </w:r>
      <w:proofErr w:type="gramEnd"/>
      <w:r w:rsidRPr="00341081">
        <w:rPr>
          <w:rFonts w:ascii="宋体" w:hAnsi="宋体" w:cs="宋体" w:hint="eastAsia"/>
          <w:sz w:val="24"/>
        </w:rPr>
        <w:t>不相符时，以</w:t>
      </w:r>
      <w:proofErr w:type="gramStart"/>
      <w:r w:rsidRPr="00341081">
        <w:rPr>
          <w:rFonts w:ascii="宋体" w:hAnsi="宋体" w:cs="宋体" w:hint="eastAsia"/>
          <w:sz w:val="24"/>
        </w:rPr>
        <w:t>食材购买的下浮率</w:t>
      </w:r>
      <w:proofErr w:type="gramEnd"/>
      <w:r w:rsidRPr="00341081">
        <w:rPr>
          <w:rFonts w:ascii="宋体" w:hAnsi="宋体" w:cs="宋体" w:hint="eastAsia"/>
          <w:sz w:val="24"/>
        </w:rPr>
        <w:t>为准，并修正</w:t>
      </w:r>
      <w:proofErr w:type="gramStart"/>
      <w:r w:rsidRPr="00341081">
        <w:rPr>
          <w:rFonts w:ascii="宋体" w:hAnsi="宋体" w:cs="宋体" w:hint="eastAsia"/>
          <w:sz w:val="24"/>
        </w:rPr>
        <w:t>食材购买</w:t>
      </w:r>
      <w:proofErr w:type="gramEnd"/>
      <w:r w:rsidRPr="00341081">
        <w:rPr>
          <w:rFonts w:ascii="宋体" w:hAnsi="宋体" w:cs="宋体" w:hint="eastAsia"/>
          <w:sz w:val="24"/>
        </w:rPr>
        <w:t>的投标报价金额。</w:t>
      </w:r>
    </w:p>
    <w:p w:rsidR="000B5C87" w:rsidRDefault="008E4631">
      <w:pPr>
        <w:spacing w:line="440" w:lineRule="exact"/>
        <w:ind w:firstLine="480"/>
        <w:rPr>
          <w:rFonts w:ascii="宋体" w:hAnsi="宋体" w:cs="宋体"/>
          <w:sz w:val="24"/>
        </w:rPr>
      </w:pPr>
      <w:r>
        <w:rPr>
          <w:rFonts w:ascii="宋体" w:hAnsi="宋体" w:cs="宋体" w:hint="eastAsia"/>
          <w:sz w:val="24"/>
        </w:rPr>
        <w:t>同时出现两种以上不一致的，按照前款规定的顺序修正。修正后的报价按照</w:t>
      </w:r>
      <w:r>
        <w:rPr>
          <w:rFonts w:ascii="宋体" w:hAnsi="宋体" w:hint="eastAsia"/>
          <w:sz w:val="24"/>
        </w:rPr>
        <w:t>《政府采购货物和服务招标投标管理办法》（中华人民共和国财政部令第87号）</w:t>
      </w:r>
      <w:r>
        <w:rPr>
          <w:rFonts w:ascii="宋体" w:hAnsi="宋体" w:cs="宋体" w:hint="eastAsia"/>
          <w:sz w:val="24"/>
        </w:rPr>
        <w:t>第五十一条第二款的规定经投标人确认后产生约束力，投标人不确认的，其投标无效。</w:t>
      </w:r>
    </w:p>
    <w:p w:rsidR="000B5C87" w:rsidRDefault="008E4631">
      <w:pPr>
        <w:spacing w:line="440" w:lineRule="exact"/>
        <w:ind w:firstLine="482"/>
        <w:rPr>
          <w:rFonts w:ascii="宋体" w:hAnsi="宋体" w:cs="宋体"/>
          <w:b/>
          <w:sz w:val="24"/>
        </w:rPr>
      </w:pPr>
      <w:r>
        <w:rPr>
          <w:rFonts w:ascii="宋体" w:hAnsi="宋体" w:cs="宋体" w:hint="eastAsia"/>
          <w:b/>
          <w:sz w:val="24"/>
        </w:rPr>
        <w:t>3.1.5经初步评审后，</w:t>
      </w:r>
      <w:proofErr w:type="gramStart"/>
      <w:r>
        <w:rPr>
          <w:rFonts w:ascii="宋体" w:hAnsi="宋体" w:cs="宋体" w:hint="eastAsia"/>
          <w:b/>
          <w:sz w:val="24"/>
        </w:rPr>
        <w:t>当有效</w:t>
      </w:r>
      <w:proofErr w:type="gramEnd"/>
      <w:r>
        <w:rPr>
          <w:rFonts w:ascii="宋体" w:hAnsi="宋体" w:cs="宋体" w:hint="eastAsia"/>
          <w:b/>
          <w:sz w:val="24"/>
        </w:rPr>
        <w:t>投标供应商不足3家时，不得继续评标。</w:t>
      </w:r>
    </w:p>
    <w:p w:rsidR="000B5C87" w:rsidRDefault="008E4631">
      <w:pPr>
        <w:spacing w:line="380" w:lineRule="exact"/>
        <w:ind w:firstLine="482"/>
        <w:rPr>
          <w:rFonts w:ascii="宋体" w:hAnsi="宋体" w:cs="宋体"/>
          <w:b/>
          <w:sz w:val="24"/>
        </w:rPr>
      </w:pPr>
      <w:r>
        <w:rPr>
          <w:rFonts w:ascii="宋体" w:hAnsi="宋体" w:cs="宋体" w:hint="eastAsia"/>
          <w:b/>
          <w:sz w:val="24"/>
        </w:rPr>
        <w:t>3.2详细评审</w:t>
      </w:r>
    </w:p>
    <w:p w:rsidR="000B5C87" w:rsidRDefault="008E4631">
      <w:pPr>
        <w:spacing w:line="380" w:lineRule="exact"/>
        <w:ind w:firstLine="480"/>
        <w:rPr>
          <w:rFonts w:ascii="宋体" w:hAnsi="宋体" w:cs="宋体"/>
          <w:sz w:val="24"/>
        </w:rPr>
      </w:pPr>
      <w:r>
        <w:rPr>
          <w:rFonts w:ascii="宋体" w:hAnsi="宋体" w:cs="宋体" w:hint="eastAsia"/>
          <w:sz w:val="24"/>
        </w:rPr>
        <w:t>3.2.1评标委员会按本章第2.2款规定的量化因素和分值进行打分，并计算出综合得分。</w:t>
      </w:r>
    </w:p>
    <w:p w:rsidR="000B5C87" w:rsidRDefault="008E4631">
      <w:pPr>
        <w:spacing w:line="380" w:lineRule="exact"/>
        <w:ind w:firstLine="480"/>
        <w:rPr>
          <w:rFonts w:ascii="宋体" w:hAnsi="宋体" w:cs="宋体"/>
          <w:sz w:val="24"/>
        </w:rPr>
      </w:pPr>
      <w:r>
        <w:rPr>
          <w:rFonts w:ascii="宋体" w:hAnsi="宋体" w:cs="宋体" w:hint="eastAsia"/>
          <w:sz w:val="24"/>
        </w:rPr>
        <w:t>3.2.2提供相同品牌产品且通过资格审查、符合性审查的不同投标供应商参加同一合同项下投标的，按一家投标供应商计算，评审后得分最高的同品牌投标供应商获得中标供应商推荐资格；评审得分相同的，由评标委员会采取随机抽取方式确定，其他同品牌投标供应商不作为中标候选人。</w:t>
      </w:r>
    </w:p>
    <w:p w:rsidR="0039562D" w:rsidRDefault="008E4631" w:rsidP="0039562D">
      <w:pPr>
        <w:spacing w:line="420" w:lineRule="exact"/>
        <w:ind w:firstLine="482"/>
        <w:rPr>
          <w:rFonts w:ascii="宋体" w:hAnsi="宋体"/>
          <w:b/>
          <w:sz w:val="24"/>
        </w:rPr>
      </w:pPr>
      <w:r w:rsidRPr="00550F1F">
        <w:rPr>
          <w:rFonts w:ascii="宋体" w:hAnsi="宋体" w:cs="宋体" w:hint="eastAsia"/>
          <w:b/>
          <w:sz w:val="24"/>
        </w:rPr>
        <w:t>3.2.3</w:t>
      </w:r>
      <w:r w:rsidR="0039562D">
        <w:rPr>
          <w:rFonts w:ascii="宋体" w:hAnsi="宋体" w:hint="eastAsia"/>
          <w:b/>
          <w:sz w:val="24"/>
        </w:rPr>
        <w:t>报价合理性：</w:t>
      </w:r>
    </w:p>
    <w:p w:rsidR="0039562D" w:rsidRPr="0039562D" w:rsidRDefault="0039562D" w:rsidP="0039562D">
      <w:pPr>
        <w:spacing w:line="380" w:lineRule="exact"/>
        <w:ind w:firstLine="482"/>
        <w:rPr>
          <w:rFonts w:ascii="宋体" w:hAnsi="宋体" w:cs="宋体"/>
          <w:b/>
          <w:sz w:val="24"/>
        </w:rPr>
      </w:pPr>
      <w:r w:rsidRPr="0039562D">
        <w:rPr>
          <w:rFonts w:ascii="宋体" w:hAnsi="宋体" w:cs="宋体" w:hint="eastAsia"/>
          <w:b/>
          <w:sz w:val="24"/>
        </w:rPr>
        <w:t>依据《关于推动解决政府采购异常低价问题的通知》（财库〔2026〕2号）的规定，政府采购评审中出现下列情形之一的，评标委员会启动异常低价投标（响应）审查程序： </w:t>
      </w:r>
    </w:p>
    <w:p w:rsidR="0039562D" w:rsidRPr="0039562D" w:rsidRDefault="0039562D" w:rsidP="0039562D">
      <w:pPr>
        <w:spacing w:line="380" w:lineRule="exact"/>
        <w:ind w:firstLine="480"/>
        <w:rPr>
          <w:rFonts w:ascii="宋体" w:hAnsi="宋体" w:cs="宋体"/>
          <w:sz w:val="24"/>
        </w:rPr>
      </w:pPr>
      <w:r w:rsidRPr="0039562D">
        <w:rPr>
          <w:rFonts w:ascii="宋体" w:hAnsi="宋体" w:cs="宋体" w:hint="eastAsia"/>
          <w:sz w:val="24"/>
        </w:rPr>
        <w:t>㈠投标（响应）报价低于全部通过符合性审查供应商投标（响应）报价平均值50%的，即投标（响应）报价&lt;全部通过符合性审查供应商投标（响应）报价平均值×50%； </w:t>
      </w:r>
    </w:p>
    <w:p w:rsidR="0039562D" w:rsidRPr="0039562D" w:rsidRDefault="0039562D" w:rsidP="0039562D">
      <w:pPr>
        <w:spacing w:line="380" w:lineRule="exact"/>
        <w:ind w:firstLine="480"/>
        <w:rPr>
          <w:rFonts w:ascii="宋体" w:hAnsi="宋体" w:cs="宋体"/>
          <w:sz w:val="24"/>
        </w:rPr>
      </w:pPr>
      <w:r w:rsidRPr="0039562D">
        <w:rPr>
          <w:rFonts w:ascii="宋体" w:hAnsi="宋体" w:cs="宋体" w:hint="eastAsia"/>
          <w:sz w:val="24"/>
        </w:rPr>
        <w:t>㈡投标（响应）报价低于通过符合性审查的次低报价供应商投标（响应）报价50%的，即投标（响应）报价&lt;通过符合性审查的次低报价供应商投标（响应）报价×50%； </w:t>
      </w:r>
    </w:p>
    <w:p w:rsidR="0039562D" w:rsidRPr="0039562D" w:rsidRDefault="0039562D" w:rsidP="0039562D">
      <w:pPr>
        <w:spacing w:line="380" w:lineRule="exact"/>
        <w:ind w:firstLine="480"/>
        <w:rPr>
          <w:rFonts w:ascii="宋体" w:hAnsi="宋体" w:cs="宋体"/>
          <w:sz w:val="24"/>
        </w:rPr>
      </w:pPr>
      <w:r w:rsidRPr="0039562D">
        <w:rPr>
          <w:rFonts w:ascii="宋体" w:hAnsi="宋体" w:cs="宋体" w:hint="eastAsia"/>
          <w:sz w:val="24"/>
        </w:rPr>
        <w:t>㈢投标（响应）报价低于采购项目最高限价45%的，即投标（响应）报价&lt;采购项目最高限价×45%； </w:t>
      </w:r>
    </w:p>
    <w:p w:rsidR="0039562D" w:rsidRPr="0039562D" w:rsidRDefault="0039562D" w:rsidP="0039562D">
      <w:pPr>
        <w:spacing w:line="380" w:lineRule="exact"/>
        <w:ind w:firstLine="480"/>
        <w:rPr>
          <w:rFonts w:ascii="宋体" w:hAnsi="宋体" w:cs="宋体"/>
          <w:sz w:val="24"/>
        </w:rPr>
      </w:pPr>
      <w:r w:rsidRPr="0039562D">
        <w:rPr>
          <w:rFonts w:ascii="宋体" w:hAnsi="宋体" w:cs="宋体" w:hint="eastAsia"/>
          <w:sz w:val="24"/>
        </w:rPr>
        <w:t>㈣</w:t>
      </w:r>
      <w:r w:rsidR="006B6D1A" w:rsidRPr="006B6D1A">
        <w:rPr>
          <w:rFonts w:ascii="宋体" w:hAnsi="宋体" w:cs="宋体" w:hint="eastAsia"/>
          <w:sz w:val="24"/>
        </w:rPr>
        <w:t>评标委员会</w:t>
      </w:r>
      <w:r w:rsidRPr="0039562D">
        <w:rPr>
          <w:rFonts w:ascii="宋体" w:hAnsi="宋体" w:cs="宋体" w:hint="eastAsia"/>
          <w:sz w:val="24"/>
        </w:rPr>
        <w:t>基于专业判断，认为供应商报价过低，有可能影响产品质量或者不能诚信履约的其他情形。 </w:t>
      </w:r>
    </w:p>
    <w:p w:rsidR="0039562D" w:rsidRPr="0039562D" w:rsidRDefault="00EF4EE5" w:rsidP="00EF4EE5">
      <w:pPr>
        <w:spacing w:line="380" w:lineRule="exact"/>
        <w:ind w:firstLine="480"/>
        <w:rPr>
          <w:rFonts w:ascii="宋体" w:hAnsi="宋体" w:cs="宋体"/>
          <w:sz w:val="24"/>
        </w:rPr>
      </w:pPr>
      <w:r w:rsidRPr="00EF4EE5">
        <w:rPr>
          <w:rFonts w:ascii="宋体" w:hAnsi="宋体" w:cs="宋体" w:hint="eastAsia"/>
          <w:sz w:val="24"/>
        </w:rPr>
        <w:t>评标委员会</w:t>
      </w:r>
      <w:r w:rsidR="0039562D" w:rsidRPr="0039562D">
        <w:rPr>
          <w:rFonts w:ascii="宋体" w:hAnsi="宋体" w:cs="宋体" w:hint="eastAsia"/>
          <w:sz w:val="24"/>
        </w:rPr>
        <w:t>启动异常低价投标（响应）审查后，属于前述第㈠项至第㈣项情形的，通过政府采购电子交易平台—在线询标要求相关供应商在评审现场(一般不少于30分钟)对投标（响应）价格</w:t>
      </w:r>
      <w:proofErr w:type="gramStart"/>
      <w:r w:rsidR="0039562D" w:rsidRPr="0039562D">
        <w:rPr>
          <w:rFonts w:ascii="宋体" w:hAnsi="宋体" w:cs="宋体" w:hint="eastAsia"/>
          <w:sz w:val="24"/>
        </w:rPr>
        <w:t>作出</w:t>
      </w:r>
      <w:proofErr w:type="gramEnd"/>
      <w:r w:rsidR="0039562D" w:rsidRPr="0039562D">
        <w:rPr>
          <w:rFonts w:ascii="宋体" w:hAnsi="宋体" w:cs="宋体" w:hint="eastAsia"/>
          <w:sz w:val="24"/>
        </w:rPr>
        <w:t>解释，提供项目具体成本测算等与报价合理性相关的书面说明及必要的证明材料，包括但不限于原材料成本、人工成本、制造费用等。其中，属于第㈢项情形，供应商已随投标（响应）文件一并提交相关书面说明及必要的证明材料的，在评审现场可不再重复提交。 </w:t>
      </w:r>
    </w:p>
    <w:p w:rsidR="00EF4EE5" w:rsidRPr="00EF4EE5" w:rsidRDefault="00EF4EE5" w:rsidP="00EF4EE5">
      <w:pPr>
        <w:spacing w:line="380" w:lineRule="exact"/>
        <w:ind w:firstLine="480"/>
        <w:rPr>
          <w:rFonts w:ascii="宋体" w:hAnsi="宋体" w:cs="宋体"/>
          <w:sz w:val="24"/>
        </w:rPr>
      </w:pPr>
      <w:r w:rsidRPr="00EF4EE5">
        <w:rPr>
          <w:rFonts w:ascii="宋体" w:hAnsi="宋体" w:cs="宋体" w:hint="eastAsia"/>
          <w:sz w:val="24"/>
        </w:rPr>
        <w:t>评标委员会</w:t>
      </w:r>
      <w:r w:rsidR="0039562D" w:rsidRPr="0039562D">
        <w:rPr>
          <w:rFonts w:ascii="宋体" w:hAnsi="宋体" w:cs="宋体" w:hint="eastAsia"/>
          <w:sz w:val="24"/>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sidRPr="00EF4EE5">
        <w:rPr>
          <w:rFonts w:ascii="宋体" w:hAnsi="宋体" w:cs="宋体" w:hint="eastAsia"/>
          <w:sz w:val="24"/>
        </w:rPr>
        <w:t>评标委员会</w:t>
      </w:r>
      <w:r w:rsidR="0039562D" w:rsidRPr="0039562D">
        <w:rPr>
          <w:rFonts w:ascii="宋体" w:hAnsi="宋体" w:cs="宋体" w:hint="eastAsia"/>
          <w:sz w:val="24"/>
        </w:rPr>
        <w:t>应当将其作为无效响应处理。</w:t>
      </w:r>
    </w:p>
    <w:p w:rsidR="000B5C87" w:rsidRDefault="008E4631">
      <w:pPr>
        <w:spacing w:line="380" w:lineRule="exact"/>
        <w:ind w:firstLine="482"/>
        <w:rPr>
          <w:rFonts w:ascii="宋体" w:hAnsi="宋体" w:cs="宋体"/>
          <w:b/>
          <w:sz w:val="24"/>
        </w:rPr>
      </w:pPr>
      <w:r>
        <w:rPr>
          <w:rFonts w:ascii="宋体" w:hAnsi="宋体" w:cs="宋体" w:hint="eastAsia"/>
          <w:b/>
          <w:sz w:val="24"/>
        </w:rPr>
        <w:t>3.3投标文件的澄清和补正</w:t>
      </w:r>
    </w:p>
    <w:p w:rsidR="000B5C87" w:rsidRDefault="008E4631">
      <w:pPr>
        <w:spacing w:line="380" w:lineRule="exact"/>
        <w:ind w:firstLine="480"/>
        <w:rPr>
          <w:rFonts w:ascii="宋体" w:hAnsi="宋体" w:cs="宋体"/>
          <w:sz w:val="24"/>
        </w:rPr>
      </w:pPr>
      <w:r>
        <w:rPr>
          <w:rFonts w:ascii="宋体" w:hAnsi="宋体" w:cs="宋体" w:hint="eastAsia"/>
          <w:sz w:val="24"/>
        </w:rPr>
        <w:t>3.3.1在评标过程中，评标委员会可以要求投标供应商对所提交投标文件中不明确的内容进行书面澄清或说明，或者对细微偏差进行补正。评标委员会不接受投标供应商主动提出的澄清、说明或补正。</w:t>
      </w:r>
    </w:p>
    <w:p w:rsidR="000B5C87" w:rsidRDefault="008E4631">
      <w:pPr>
        <w:spacing w:line="380" w:lineRule="exact"/>
        <w:ind w:firstLine="480"/>
        <w:rPr>
          <w:rFonts w:ascii="宋体" w:hAnsi="宋体" w:cs="宋体"/>
          <w:sz w:val="24"/>
        </w:rPr>
      </w:pPr>
      <w:r>
        <w:rPr>
          <w:rFonts w:ascii="宋体" w:hAnsi="宋体" w:cs="宋体" w:hint="eastAsia"/>
          <w:sz w:val="24"/>
        </w:rPr>
        <w:t>3.3.2澄清、说明和补正不得改变投标文件的实质性内容（算术性错误修正的除外）。投标供应商的书面澄清、说明和补正属于投标文件的组成部分。</w:t>
      </w:r>
    </w:p>
    <w:p w:rsidR="000B5C87" w:rsidRDefault="008E4631">
      <w:pPr>
        <w:spacing w:line="380" w:lineRule="exact"/>
        <w:ind w:firstLine="480"/>
        <w:rPr>
          <w:rFonts w:ascii="宋体" w:hAnsi="宋体" w:cs="宋体"/>
          <w:sz w:val="24"/>
        </w:rPr>
      </w:pPr>
      <w:r>
        <w:rPr>
          <w:rFonts w:ascii="宋体" w:hAnsi="宋体" w:cs="宋体" w:hint="eastAsia"/>
          <w:sz w:val="24"/>
        </w:rPr>
        <w:t>3.3.3评标委员会对投标供应商提交的澄清、说明或补正有疑问的，可以要求投标供应商进一步澄清、说明或补正，直至满足评标委员会的要求。</w:t>
      </w:r>
    </w:p>
    <w:p w:rsidR="000B5C87" w:rsidRDefault="008E4631">
      <w:pPr>
        <w:spacing w:line="380" w:lineRule="exact"/>
        <w:ind w:firstLine="482"/>
        <w:rPr>
          <w:rFonts w:ascii="宋体" w:hAnsi="宋体" w:cs="宋体"/>
          <w:b/>
          <w:sz w:val="24"/>
        </w:rPr>
      </w:pPr>
      <w:r>
        <w:rPr>
          <w:rFonts w:ascii="宋体" w:hAnsi="宋体" w:cs="宋体" w:hint="eastAsia"/>
          <w:b/>
          <w:sz w:val="24"/>
        </w:rPr>
        <w:t>3.4评标结果</w:t>
      </w:r>
    </w:p>
    <w:p w:rsidR="000B5C87" w:rsidRDefault="008E4631">
      <w:pPr>
        <w:spacing w:line="380" w:lineRule="exact"/>
        <w:ind w:firstLine="480"/>
        <w:rPr>
          <w:rFonts w:ascii="宋体" w:hAnsi="宋体" w:cs="宋体"/>
          <w:sz w:val="24"/>
        </w:rPr>
      </w:pPr>
      <w:r>
        <w:rPr>
          <w:rFonts w:ascii="宋体" w:hAnsi="宋体" w:cs="宋体" w:hint="eastAsia"/>
          <w:sz w:val="24"/>
        </w:rPr>
        <w:t>3.4.1评标委员会按照得分由高到低的顺序推荐中标候选人。</w:t>
      </w:r>
    </w:p>
    <w:p w:rsidR="000B5C87" w:rsidRDefault="008E4631">
      <w:pPr>
        <w:spacing w:line="380" w:lineRule="exact"/>
        <w:ind w:firstLine="480"/>
        <w:rPr>
          <w:rFonts w:ascii="宋体" w:hAnsi="宋体" w:cs="宋体"/>
          <w:sz w:val="24"/>
        </w:rPr>
      </w:pPr>
      <w:r>
        <w:rPr>
          <w:rFonts w:ascii="宋体" w:hAnsi="宋体" w:cs="宋体" w:hint="eastAsia"/>
          <w:sz w:val="24"/>
        </w:rPr>
        <w:t>3.4.2根据</w:t>
      </w:r>
      <w:r>
        <w:rPr>
          <w:rFonts w:ascii="宋体" w:hAnsi="宋体" w:hint="eastAsia"/>
          <w:sz w:val="24"/>
        </w:rPr>
        <w:t>《政府采购货物和服务招标投标管理办法》（中华人民共和国财政部令第87号）第五十八条规定：“</w:t>
      </w:r>
      <w:r>
        <w:rPr>
          <w:rFonts w:ascii="宋体" w:hAnsi="宋体" w:cs="宋体" w:hint="eastAsia"/>
          <w:sz w:val="24"/>
        </w:rPr>
        <w:t>评标委员会根据全体评标成员签字的原始评标记录和评标结果编写评标报告。评标报告应当包括以下内容：</w:t>
      </w:r>
    </w:p>
    <w:p w:rsidR="000B5C87" w:rsidRDefault="008E4631">
      <w:pPr>
        <w:spacing w:line="380" w:lineRule="exact"/>
        <w:ind w:firstLine="480"/>
        <w:rPr>
          <w:rFonts w:ascii="宋体" w:hAnsi="宋体" w:cs="宋体"/>
          <w:sz w:val="24"/>
        </w:rPr>
      </w:pPr>
      <w:r>
        <w:rPr>
          <w:rFonts w:ascii="宋体" w:hAnsi="宋体" w:cs="宋体" w:hint="eastAsia"/>
          <w:sz w:val="24"/>
        </w:rPr>
        <w:t>（一）招标公告刊登的媒体名称、开标日期和地点；</w:t>
      </w:r>
    </w:p>
    <w:p w:rsidR="000B5C87" w:rsidRDefault="008E4631">
      <w:pPr>
        <w:spacing w:line="380" w:lineRule="exact"/>
        <w:ind w:firstLine="480"/>
        <w:rPr>
          <w:rFonts w:ascii="宋体" w:hAnsi="宋体" w:cs="宋体"/>
          <w:sz w:val="24"/>
        </w:rPr>
      </w:pPr>
      <w:r>
        <w:rPr>
          <w:rFonts w:ascii="宋体" w:hAnsi="宋体" w:cs="宋体" w:hint="eastAsia"/>
          <w:sz w:val="24"/>
        </w:rPr>
        <w:t>（二）投标人名单和评标委员会成员名单；</w:t>
      </w:r>
    </w:p>
    <w:p w:rsidR="000B5C87" w:rsidRDefault="008E4631">
      <w:pPr>
        <w:spacing w:line="380" w:lineRule="exact"/>
        <w:ind w:firstLine="480"/>
        <w:rPr>
          <w:rFonts w:ascii="宋体" w:hAnsi="宋体" w:cs="宋体"/>
          <w:sz w:val="24"/>
        </w:rPr>
      </w:pPr>
      <w:r>
        <w:rPr>
          <w:rFonts w:ascii="宋体" w:hAnsi="宋体" w:cs="宋体" w:hint="eastAsia"/>
          <w:sz w:val="24"/>
        </w:rPr>
        <w:t>（三）评标方法和标准；</w:t>
      </w:r>
    </w:p>
    <w:p w:rsidR="000B5C87" w:rsidRDefault="008E4631">
      <w:pPr>
        <w:spacing w:line="380" w:lineRule="exact"/>
        <w:ind w:firstLine="480"/>
        <w:rPr>
          <w:rFonts w:ascii="宋体" w:hAnsi="宋体" w:cs="宋体"/>
          <w:sz w:val="24"/>
        </w:rPr>
      </w:pPr>
      <w:r>
        <w:rPr>
          <w:rFonts w:ascii="宋体" w:hAnsi="宋体" w:cs="宋体" w:hint="eastAsia"/>
          <w:sz w:val="24"/>
        </w:rPr>
        <w:t>（四）开标记录和评标情况及说明，包括无效投标人名单及原因；</w:t>
      </w:r>
    </w:p>
    <w:p w:rsidR="000B5C87" w:rsidRDefault="008E4631">
      <w:pPr>
        <w:spacing w:line="380" w:lineRule="exact"/>
        <w:ind w:firstLine="480"/>
        <w:rPr>
          <w:rFonts w:ascii="宋体" w:hAnsi="宋体" w:cs="宋体"/>
          <w:sz w:val="24"/>
        </w:rPr>
      </w:pPr>
      <w:r>
        <w:rPr>
          <w:rFonts w:ascii="宋体" w:hAnsi="宋体" w:cs="宋体" w:hint="eastAsia"/>
          <w:sz w:val="24"/>
        </w:rPr>
        <w:t>（五）评标结果，确定的中标候选人名单或者经采购人委托直接确定的中标人；</w:t>
      </w:r>
    </w:p>
    <w:p w:rsidR="000B5C87" w:rsidRDefault="008E4631">
      <w:pPr>
        <w:spacing w:line="380" w:lineRule="exact"/>
        <w:ind w:firstLine="480"/>
        <w:rPr>
          <w:rFonts w:ascii="宋体" w:hAnsi="宋体" w:cs="宋体"/>
          <w:sz w:val="24"/>
        </w:rPr>
      </w:pPr>
      <w:r>
        <w:rPr>
          <w:rFonts w:ascii="宋体" w:hAnsi="宋体" w:cs="宋体" w:hint="eastAsia"/>
          <w:sz w:val="24"/>
        </w:rPr>
        <w:t>（六）其他需要说明的情况，包括评标过程中投标人根据评标委员会要求进行的澄清、说明或者补正，评标委员会成员的更换等。</w:t>
      </w:r>
      <w:r>
        <w:rPr>
          <w:rFonts w:ascii="宋体" w:hAnsi="宋体" w:hint="eastAsia"/>
          <w:sz w:val="24"/>
        </w:rPr>
        <w:t>”</w:t>
      </w:r>
    </w:p>
    <w:p w:rsidR="000B5C87" w:rsidRDefault="008E4631">
      <w:pPr>
        <w:spacing w:line="380" w:lineRule="exact"/>
        <w:ind w:firstLine="480"/>
        <w:rPr>
          <w:rFonts w:ascii="宋体" w:hAnsi="宋体" w:cs="宋体"/>
          <w:sz w:val="24"/>
        </w:rPr>
      </w:pPr>
      <w:r>
        <w:rPr>
          <w:rFonts w:ascii="宋体" w:hAnsi="宋体" w:cs="宋体" w:hint="eastAsia"/>
          <w:sz w:val="24"/>
        </w:rPr>
        <w:t>评标委员会完成评标后，应当向采购人提交评标报告。</w:t>
      </w:r>
    </w:p>
    <w:p w:rsidR="000B5C87" w:rsidRDefault="008E4631">
      <w:pPr>
        <w:spacing w:line="380" w:lineRule="exact"/>
        <w:ind w:firstLine="480"/>
        <w:rPr>
          <w:rFonts w:ascii="宋体" w:hAnsi="宋体" w:cs="宋体"/>
          <w:sz w:val="24"/>
        </w:rPr>
      </w:pPr>
      <w:r>
        <w:rPr>
          <w:rFonts w:ascii="宋体" w:hAnsi="宋体" w:cs="宋体" w:hint="eastAsia"/>
          <w:sz w:val="24"/>
        </w:rPr>
        <w:t>3.4.3根据《政府采购货物和服务招标投标管理办法》（中华人民共和国财政部令第87号）第六十九条规定：采购人或者采购代理机构应当自中标供应商确定之日起2个工作日内，在省级以上财政部门指定的媒体上公告中标结果，招标文件应当随中标结果同时公告。在公告中标结果的同时，采购人或者采购代理机构应当向中标供应商发出中标通知书；对未通过资格审查的投标供应商，应当告知其未通过的原因；采用综合评分法评审的，还应当告知未中标供应商本人的评审得分与排序。本项目由采购人委托采购代理机构发布中标结果并按规定告知投标供应商。</w:t>
      </w:r>
    </w:p>
    <w:p w:rsidR="000B5C87" w:rsidRDefault="008E4631">
      <w:pPr>
        <w:spacing w:line="380" w:lineRule="exact"/>
        <w:ind w:firstLine="482"/>
        <w:rPr>
          <w:rFonts w:ascii="宋体" w:hAnsi="宋体" w:cs="宋体"/>
          <w:b/>
          <w:sz w:val="24"/>
        </w:rPr>
      </w:pPr>
      <w:r>
        <w:rPr>
          <w:rFonts w:ascii="宋体" w:hAnsi="宋体" w:cs="宋体" w:hint="eastAsia"/>
          <w:b/>
          <w:sz w:val="24"/>
        </w:rPr>
        <w:t>3.5统分原则</w:t>
      </w:r>
    </w:p>
    <w:p w:rsidR="000B5C87" w:rsidRDefault="008E4631">
      <w:pPr>
        <w:spacing w:line="380" w:lineRule="exact"/>
        <w:ind w:firstLine="480"/>
        <w:rPr>
          <w:rFonts w:ascii="宋体" w:hAnsi="宋体" w:cs="宋体"/>
          <w:sz w:val="24"/>
        </w:rPr>
      </w:pPr>
      <w:r>
        <w:rPr>
          <w:rFonts w:ascii="宋体" w:hAnsi="宋体" w:cs="宋体" w:hint="eastAsia"/>
          <w:sz w:val="24"/>
        </w:rPr>
        <w:t>3.5.1评委应首先对各投标供应商投标文件进行评审，按招标文件规定分值及范围评分，各分档评分中间</w:t>
      </w:r>
      <w:proofErr w:type="gramStart"/>
      <w:r>
        <w:rPr>
          <w:rFonts w:ascii="宋体" w:hAnsi="宋体" w:cs="宋体" w:hint="eastAsia"/>
          <w:sz w:val="24"/>
        </w:rPr>
        <w:t>不</w:t>
      </w:r>
      <w:proofErr w:type="gramEnd"/>
      <w:r>
        <w:rPr>
          <w:rFonts w:ascii="宋体" w:hAnsi="宋体" w:cs="宋体" w:hint="eastAsia"/>
          <w:sz w:val="24"/>
        </w:rPr>
        <w:t>得用插入法评分。</w:t>
      </w:r>
    </w:p>
    <w:p w:rsidR="000B5C87" w:rsidRDefault="008E4631">
      <w:pPr>
        <w:spacing w:line="380" w:lineRule="exact"/>
        <w:ind w:firstLine="480"/>
        <w:rPr>
          <w:rFonts w:ascii="宋体" w:hAnsi="宋体" w:cs="宋体"/>
          <w:sz w:val="24"/>
        </w:rPr>
      </w:pPr>
      <w:r>
        <w:rPr>
          <w:rFonts w:ascii="宋体" w:hAnsi="宋体" w:cs="宋体" w:hint="eastAsia"/>
          <w:sz w:val="24"/>
        </w:rPr>
        <w:t>3.5.2除投标报价得分外，其余部分由各评委自主评分并签字确认。</w:t>
      </w:r>
    </w:p>
    <w:p w:rsidR="000B5C87" w:rsidRDefault="008E4631">
      <w:pPr>
        <w:spacing w:line="380" w:lineRule="exact"/>
        <w:ind w:firstLine="480"/>
        <w:rPr>
          <w:rFonts w:ascii="宋体" w:hAnsi="宋体" w:cs="宋体"/>
          <w:sz w:val="24"/>
        </w:rPr>
      </w:pPr>
      <w:r>
        <w:rPr>
          <w:rFonts w:ascii="宋体" w:hAnsi="宋体" w:cs="宋体" w:hint="eastAsia"/>
          <w:sz w:val="24"/>
        </w:rPr>
        <w:t>3.5.3统计分数原则：所有评标委员会评分的平均分值为投标供应商除报价以外的其它评分因素的得分（保留小数点后两位）。</w:t>
      </w:r>
    </w:p>
    <w:p w:rsidR="000B5C87" w:rsidRDefault="008E4631">
      <w:pPr>
        <w:spacing w:line="380" w:lineRule="exact"/>
        <w:ind w:firstLine="480"/>
        <w:rPr>
          <w:rFonts w:ascii="宋体" w:hAnsi="宋体" w:cs="宋体"/>
          <w:sz w:val="24"/>
        </w:rPr>
      </w:pPr>
      <w:r>
        <w:rPr>
          <w:rFonts w:ascii="宋体" w:hAnsi="宋体" w:cs="宋体" w:hint="eastAsia"/>
          <w:sz w:val="24"/>
        </w:rPr>
        <w:t>3.5.4统分办法：各项得分的总和即为投标供应</w:t>
      </w:r>
      <w:proofErr w:type="gramStart"/>
      <w:r>
        <w:rPr>
          <w:rFonts w:ascii="宋体" w:hAnsi="宋体" w:cs="宋体" w:hint="eastAsia"/>
          <w:sz w:val="24"/>
        </w:rPr>
        <w:t>商最后</w:t>
      </w:r>
      <w:proofErr w:type="gramEnd"/>
      <w:r>
        <w:rPr>
          <w:rFonts w:ascii="宋体" w:hAnsi="宋体" w:cs="宋体" w:hint="eastAsia"/>
          <w:sz w:val="24"/>
        </w:rPr>
        <w:t>得分。</w:t>
      </w:r>
    </w:p>
    <w:p w:rsidR="000B5C87" w:rsidRDefault="008E4631">
      <w:pPr>
        <w:spacing w:line="380" w:lineRule="exact"/>
        <w:ind w:firstLine="482"/>
        <w:rPr>
          <w:rFonts w:ascii="宋体" w:hAnsi="宋体"/>
          <w:b/>
          <w:sz w:val="24"/>
        </w:rPr>
      </w:pPr>
      <w:r>
        <w:rPr>
          <w:rFonts w:ascii="宋体" w:hAnsi="宋体" w:hint="eastAsia"/>
          <w:b/>
          <w:sz w:val="24"/>
        </w:rPr>
        <w:t>3.6采购人或者采购代理机构职责</w:t>
      </w:r>
    </w:p>
    <w:p w:rsidR="000B5C87" w:rsidRDefault="008E4631">
      <w:pPr>
        <w:spacing w:line="380" w:lineRule="exact"/>
        <w:ind w:firstLine="480"/>
        <w:rPr>
          <w:rFonts w:ascii="宋体" w:hAnsi="宋体"/>
          <w:sz w:val="24"/>
        </w:rPr>
      </w:pPr>
      <w:r>
        <w:rPr>
          <w:rFonts w:ascii="宋体" w:hAnsi="宋体" w:hint="eastAsia"/>
          <w:sz w:val="24"/>
        </w:rPr>
        <w:t>采购人或者采购代理机构负责组织评标工作，并履行下列职责：</w:t>
      </w:r>
    </w:p>
    <w:p w:rsidR="000B5C87" w:rsidRDefault="008E4631">
      <w:pPr>
        <w:spacing w:line="380" w:lineRule="exact"/>
        <w:ind w:firstLine="480"/>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)核对评审专家身份和采购人代表授权函，对评审专家在政府采购活动中的职责履行情况予以记录，并及时将有关违法违规行为向财政部门报告。</w:t>
      </w:r>
    </w:p>
    <w:p w:rsidR="000B5C87" w:rsidRDefault="008E4631">
      <w:pPr>
        <w:spacing w:line="380" w:lineRule="exact"/>
        <w:ind w:firstLine="480"/>
        <w:rPr>
          <w:rFonts w:ascii="宋体" w:hAnsi="宋体"/>
          <w:sz w:val="24"/>
        </w:rPr>
      </w:pPr>
      <w:r>
        <w:rPr>
          <w:rFonts w:ascii="宋体" w:hAnsi="宋体" w:hint="eastAsia"/>
          <w:sz w:val="24"/>
        </w:rPr>
        <w:t>(二)宣布评标纪律。</w:t>
      </w:r>
    </w:p>
    <w:p w:rsidR="000B5C87" w:rsidRDefault="008E4631">
      <w:pPr>
        <w:spacing w:line="380" w:lineRule="exact"/>
        <w:ind w:firstLine="480"/>
        <w:rPr>
          <w:rFonts w:ascii="宋体" w:hAnsi="宋体"/>
          <w:sz w:val="24"/>
        </w:rPr>
      </w:pPr>
      <w:r>
        <w:rPr>
          <w:rFonts w:ascii="宋体" w:hAnsi="宋体" w:hint="eastAsia"/>
          <w:sz w:val="24"/>
        </w:rPr>
        <w:t>(三)公布投标人名单，告知评审专家应当回避的情形。</w:t>
      </w:r>
    </w:p>
    <w:p w:rsidR="000B5C87" w:rsidRDefault="008E4631">
      <w:pPr>
        <w:spacing w:line="380" w:lineRule="exact"/>
        <w:ind w:firstLine="480"/>
        <w:rPr>
          <w:rFonts w:ascii="宋体" w:hAnsi="宋体"/>
          <w:sz w:val="24"/>
        </w:rPr>
      </w:pPr>
      <w:r>
        <w:rPr>
          <w:rFonts w:ascii="宋体" w:hAnsi="宋体" w:hint="eastAsia"/>
          <w:sz w:val="24"/>
        </w:rPr>
        <w:t>(四)组织评标委员会推选评标组长，采购人代表不得担任组长。</w:t>
      </w:r>
    </w:p>
    <w:p w:rsidR="000B5C87" w:rsidRDefault="008E4631">
      <w:pPr>
        <w:spacing w:line="380" w:lineRule="exact"/>
        <w:ind w:firstLine="480"/>
        <w:rPr>
          <w:rFonts w:ascii="宋体" w:hAnsi="宋体"/>
          <w:sz w:val="24"/>
        </w:rPr>
      </w:pPr>
      <w:r>
        <w:rPr>
          <w:rFonts w:ascii="宋体" w:hAnsi="宋体" w:hint="eastAsia"/>
          <w:sz w:val="24"/>
        </w:rPr>
        <w:t>(五)在评标期间采取必要的通讯管理措施，保证评标活动不受外界干扰。</w:t>
      </w:r>
    </w:p>
    <w:p w:rsidR="000B5C87" w:rsidRDefault="008E4631">
      <w:pPr>
        <w:spacing w:line="380" w:lineRule="exact"/>
        <w:ind w:firstLine="480"/>
        <w:rPr>
          <w:rFonts w:ascii="宋体" w:hAnsi="宋体"/>
          <w:sz w:val="24"/>
        </w:rPr>
      </w:pPr>
      <w:r>
        <w:rPr>
          <w:rFonts w:ascii="宋体" w:hAnsi="宋体" w:hint="eastAsia"/>
          <w:sz w:val="24"/>
        </w:rPr>
        <w:t>(六)根据评标委员会的要求介绍政府采购相关政策法规、招标文件。</w:t>
      </w:r>
    </w:p>
    <w:p w:rsidR="000B5C87" w:rsidRDefault="008E4631">
      <w:pPr>
        <w:spacing w:line="380" w:lineRule="exact"/>
        <w:ind w:firstLine="480"/>
        <w:rPr>
          <w:rFonts w:ascii="宋体" w:hAnsi="宋体"/>
          <w:sz w:val="24"/>
        </w:rPr>
      </w:pPr>
      <w:r>
        <w:rPr>
          <w:rFonts w:ascii="宋体" w:hAnsi="宋体" w:hint="eastAsia"/>
          <w:sz w:val="24"/>
        </w:rPr>
        <w:t>(七)维护评标秩序，监督评标委员会依照招标文件规定的评标程序、方法和标准进行独立评审，及时制止和纠正采购人代表、评审专家的倾向性言论或者违法违规行为。</w:t>
      </w:r>
    </w:p>
    <w:p w:rsidR="000B5C87" w:rsidRDefault="008E4631">
      <w:pPr>
        <w:spacing w:line="380" w:lineRule="exact"/>
        <w:ind w:firstLine="480"/>
        <w:rPr>
          <w:rFonts w:ascii="宋体" w:hAnsi="宋体"/>
          <w:sz w:val="24"/>
        </w:rPr>
      </w:pPr>
      <w:r>
        <w:rPr>
          <w:rFonts w:ascii="宋体" w:hAnsi="宋体" w:hint="eastAsia"/>
          <w:sz w:val="24"/>
        </w:rPr>
        <w:t>(八)核对评标结果，有《政府采购货物和服务招标投标管理办法》（财政部第87号令）第六十四条规定情形的，要求评标委员会复核或者书面说明理由，评标委员会拒绝的，应予记录并向本级财政部门报告。</w:t>
      </w:r>
    </w:p>
    <w:p w:rsidR="000B5C87" w:rsidRDefault="008E4631">
      <w:pPr>
        <w:spacing w:line="380" w:lineRule="exact"/>
        <w:ind w:firstLine="480"/>
        <w:rPr>
          <w:rFonts w:ascii="宋体" w:hAnsi="宋体"/>
          <w:sz w:val="24"/>
        </w:rPr>
      </w:pPr>
      <w:r>
        <w:rPr>
          <w:rFonts w:ascii="宋体" w:hAnsi="宋体" w:hint="eastAsia"/>
          <w:sz w:val="24"/>
        </w:rPr>
        <w:t>(九)评审工作完成后，按照规定向评审专家支付劳务报酬和异地评审差旅费，不得向评审专家以外的其他人员支付评审劳务报酬。</w:t>
      </w:r>
    </w:p>
    <w:p w:rsidR="000B5C87" w:rsidRDefault="008E4631">
      <w:pPr>
        <w:spacing w:line="380" w:lineRule="exact"/>
        <w:ind w:firstLine="480"/>
        <w:rPr>
          <w:rFonts w:ascii="宋体" w:hAnsi="宋体"/>
          <w:sz w:val="24"/>
        </w:rPr>
      </w:pPr>
      <w:r>
        <w:rPr>
          <w:rFonts w:ascii="宋体" w:hAnsi="宋体" w:hint="eastAsia"/>
          <w:sz w:val="24"/>
        </w:rPr>
        <w:t>(十)处理与评标有关的其他事项。</w:t>
      </w:r>
    </w:p>
    <w:p w:rsidR="000B5C87" w:rsidRDefault="008E4631">
      <w:pPr>
        <w:spacing w:line="380" w:lineRule="exact"/>
        <w:ind w:firstLine="480"/>
        <w:rPr>
          <w:rFonts w:ascii="宋体" w:hAnsi="宋体"/>
          <w:sz w:val="24"/>
        </w:rPr>
      </w:pPr>
      <w:r>
        <w:rPr>
          <w:rFonts w:ascii="宋体" w:hAnsi="宋体" w:hint="eastAsia"/>
          <w:sz w:val="24"/>
        </w:rPr>
        <w:t>采购人可以在评标前说明项目背景和采购需求，说明内容不得含有歧视性、倾向性意见，不得超出招标文件所述范围。说明应当提交书面材料，并随采购文件一并存档。</w:t>
      </w:r>
    </w:p>
    <w:p w:rsidR="000B5C87" w:rsidRDefault="008E4631">
      <w:pPr>
        <w:spacing w:line="380" w:lineRule="exact"/>
        <w:ind w:firstLine="482"/>
        <w:rPr>
          <w:rFonts w:ascii="宋体" w:hAnsi="宋体"/>
          <w:b/>
          <w:sz w:val="24"/>
        </w:rPr>
      </w:pPr>
      <w:r>
        <w:rPr>
          <w:rFonts w:ascii="宋体" w:hAnsi="宋体" w:hint="eastAsia"/>
          <w:b/>
          <w:sz w:val="24"/>
        </w:rPr>
        <w:t>3.7评标委员会职责</w:t>
      </w:r>
    </w:p>
    <w:p w:rsidR="000B5C87" w:rsidRDefault="008E4631">
      <w:pPr>
        <w:spacing w:line="380" w:lineRule="exact"/>
        <w:ind w:firstLine="480"/>
        <w:rPr>
          <w:rFonts w:ascii="宋体" w:hAnsi="宋体"/>
          <w:b/>
          <w:sz w:val="24"/>
        </w:rPr>
      </w:pPr>
      <w:r>
        <w:rPr>
          <w:rFonts w:ascii="宋体" w:hAnsi="宋体" w:hint="eastAsia"/>
          <w:sz w:val="24"/>
        </w:rPr>
        <w:t>评标委员会负责具体评标事务，并独立履行下列职责：</w:t>
      </w:r>
    </w:p>
    <w:p w:rsidR="000B5C87" w:rsidRDefault="008E4631">
      <w:pPr>
        <w:spacing w:line="380" w:lineRule="exact"/>
        <w:ind w:firstLine="480"/>
        <w:rPr>
          <w:rFonts w:ascii="宋体" w:hAnsi="宋体"/>
          <w:sz w:val="24"/>
        </w:rPr>
      </w:pPr>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)审查、评价投标文件是否符合招标文件的商务、技术等实质性要求。</w:t>
      </w:r>
    </w:p>
    <w:p w:rsidR="000B5C87" w:rsidRDefault="008E4631">
      <w:pPr>
        <w:spacing w:line="380" w:lineRule="exact"/>
        <w:ind w:firstLine="480"/>
        <w:rPr>
          <w:rFonts w:ascii="宋体" w:hAnsi="宋体"/>
          <w:sz w:val="24"/>
        </w:rPr>
      </w:pPr>
      <w:r>
        <w:rPr>
          <w:rFonts w:ascii="宋体" w:hAnsi="宋体" w:hint="eastAsia"/>
          <w:sz w:val="24"/>
        </w:rPr>
        <w:t>(二)要求投标人对投标文件有关事项</w:t>
      </w:r>
      <w:proofErr w:type="gramStart"/>
      <w:r>
        <w:rPr>
          <w:rFonts w:ascii="宋体" w:hAnsi="宋体" w:hint="eastAsia"/>
          <w:sz w:val="24"/>
        </w:rPr>
        <w:t>作出</w:t>
      </w:r>
      <w:proofErr w:type="gramEnd"/>
      <w:r>
        <w:rPr>
          <w:rFonts w:ascii="宋体" w:hAnsi="宋体" w:hint="eastAsia"/>
          <w:sz w:val="24"/>
        </w:rPr>
        <w:t>澄清或者说明。</w:t>
      </w:r>
    </w:p>
    <w:p w:rsidR="000B5C87" w:rsidRDefault="008E4631">
      <w:pPr>
        <w:spacing w:line="380" w:lineRule="exact"/>
        <w:ind w:firstLine="480"/>
        <w:rPr>
          <w:rFonts w:ascii="宋体" w:hAnsi="宋体"/>
          <w:sz w:val="24"/>
        </w:rPr>
      </w:pPr>
      <w:r>
        <w:rPr>
          <w:rFonts w:ascii="宋体" w:hAnsi="宋体" w:hint="eastAsia"/>
          <w:sz w:val="24"/>
        </w:rPr>
        <w:t>(三)对投标文件进行独立评审或评价。</w:t>
      </w:r>
    </w:p>
    <w:p w:rsidR="000B5C87" w:rsidRDefault="008E4631">
      <w:pPr>
        <w:spacing w:line="380" w:lineRule="exact"/>
        <w:ind w:firstLine="480"/>
        <w:rPr>
          <w:rFonts w:ascii="宋体" w:hAnsi="宋体"/>
          <w:sz w:val="24"/>
        </w:rPr>
      </w:pPr>
      <w:r>
        <w:rPr>
          <w:rFonts w:ascii="宋体" w:hAnsi="宋体" w:hint="eastAsia"/>
          <w:sz w:val="24"/>
        </w:rPr>
        <w:t>(四)确定中标候选人名单。</w:t>
      </w:r>
    </w:p>
    <w:p w:rsidR="000B5C87" w:rsidRDefault="008E4631">
      <w:pPr>
        <w:spacing w:line="380" w:lineRule="exact"/>
        <w:ind w:firstLine="480"/>
        <w:rPr>
          <w:rFonts w:ascii="宋体" w:hAnsi="宋体"/>
          <w:sz w:val="24"/>
        </w:rPr>
      </w:pPr>
      <w:r>
        <w:rPr>
          <w:rFonts w:ascii="宋体" w:hAnsi="宋体" w:hint="eastAsia"/>
          <w:sz w:val="24"/>
        </w:rPr>
        <w:t>(五)向采购人、采购代理机构或者有关部门报告评标中发现的违法行为。</w:t>
      </w:r>
    </w:p>
    <w:p w:rsidR="000B5C87" w:rsidRDefault="008E4631">
      <w:pPr>
        <w:spacing w:line="380" w:lineRule="exact"/>
        <w:ind w:firstLine="482"/>
        <w:rPr>
          <w:rFonts w:ascii="宋体" w:hAnsi="宋体"/>
          <w:b/>
          <w:sz w:val="24"/>
        </w:rPr>
      </w:pPr>
      <w:r>
        <w:rPr>
          <w:rFonts w:ascii="宋体" w:hAnsi="宋体" w:hint="eastAsia"/>
          <w:b/>
          <w:sz w:val="24"/>
        </w:rPr>
        <w:t>3.8评标纪律</w:t>
      </w:r>
    </w:p>
    <w:p w:rsidR="000B5C87" w:rsidRDefault="008E4631">
      <w:pPr>
        <w:spacing w:line="380" w:lineRule="exact"/>
        <w:ind w:firstLine="480"/>
        <w:rPr>
          <w:rFonts w:ascii="宋体" w:hAnsi="宋体"/>
          <w:sz w:val="24"/>
        </w:rPr>
      </w:pPr>
      <w:r>
        <w:rPr>
          <w:rFonts w:ascii="宋体" w:hAnsi="宋体" w:hint="eastAsia"/>
          <w:sz w:val="24"/>
        </w:rPr>
        <w:t>(一)对评标内容和评标过程要严格保密，不得向投标人或与该过程无关的其他人员泄露。</w:t>
      </w:r>
    </w:p>
    <w:p w:rsidR="000B5C87" w:rsidRDefault="008E4631">
      <w:pPr>
        <w:spacing w:line="380" w:lineRule="exact"/>
        <w:ind w:firstLine="480"/>
        <w:rPr>
          <w:rFonts w:ascii="宋体" w:hAnsi="宋体"/>
          <w:sz w:val="24"/>
        </w:rPr>
      </w:pPr>
      <w:r>
        <w:rPr>
          <w:rFonts w:ascii="宋体" w:hAnsi="宋体" w:hint="eastAsia"/>
          <w:sz w:val="24"/>
        </w:rPr>
        <w:t>(二)评标期间的一切资料，包括评标意见、评标记录和评标结论，一律不得向外传和泄露。</w:t>
      </w:r>
    </w:p>
    <w:p w:rsidR="000B5C87" w:rsidRDefault="008E4631">
      <w:pPr>
        <w:spacing w:line="380" w:lineRule="exact"/>
        <w:ind w:firstLine="480"/>
        <w:rPr>
          <w:rFonts w:ascii="宋体" w:hAnsi="宋体"/>
          <w:sz w:val="24"/>
        </w:rPr>
      </w:pPr>
      <w:r>
        <w:rPr>
          <w:rFonts w:ascii="宋体" w:hAnsi="宋体" w:hint="eastAsia"/>
          <w:sz w:val="24"/>
        </w:rPr>
        <w:t>(三)任何属于投标文件审查、澄清、评价和比较的资料，不得向投标人或与该过程无关的其他人员泄露。</w:t>
      </w:r>
    </w:p>
    <w:p w:rsidR="000B5C87" w:rsidRDefault="008E4631">
      <w:pPr>
        <w:spacing w:line="380" w:lineRule="exact"/>
        <w:ind w:firstLine="480"/>
        <w:rPr>
          <w:rFonts w:ascii="宋体" w:hAnsi="宋体"/>
          <w:sz w:val="24"/>
        </w:rPr>
      </w:pPr>
      <w:r>
        <w:rPr>
          <w:rFonts w:ascii="宋体" w:hAnsi="宋体" w:hint="eastAsia"/>
          <w:sz w:val="24"/>
        </w:rPr>
        <w:t>(四)所有资料(包括招标文件、投标文件、评标表格及各种文字记录)在评标结束后均应分别整理、存档备查，任何人不得复制和保留。</w:t>
      </w:r>
    </w:p>
    <w:p w:rsidR="000B5C87" w:rsidRDefault="008E4631">
      <w:pPr>
        <w:spacing w:line="380" w:lineRule="exact"/>
        <w:ind w:firstLine="480"/>
        <w:rPr>
          <w:rFonts w:ascii="宋体" w:hAnsi="宋体"/>
          <w:sz w:val="24"/>
        </w:rPr>
      </w:pPr>
      <w:r>
        <w:rPr>
          <w:rFonts w:ascii="宋体" w:hAnsi="宋体" w:hint="eastAsia"/>
          <w:sz w:val="24"/>
        </w:rPr>
        <w:t>(五)评标期间，未经允许评标委员会以外的任何单位或部门不得参加评标和采访评标工作。</w:t>
      </w:r>
    </w:p>
    <w:p w:rsidR="000B5C87" w:rsidRDefault="008E4631">
      <w:pPr>
        <w:spacing w:line="380" w:lineRule="exact"/>
        <w:ind w:firstLine="480"/>
        <w:rPr>
          <w:rFonts w:ascii="宋体" w:hAnsi="宋体"/>
          <w:sz w:val="24"/>
        </w:rPr>
      </w:pPr>
      <w:r>
        <w:rPr>
          <w:rFonts w:ascii="宋体" w:hAnsi="宋体" w:hint="eastAsia"/>
          <w:sz w:val="24"/>
        </w:rPr>
        <w:t>(六)评标期间，评标人员不得外出，确需外出时应事先请假。</w:t>
      </w:r>
    </w:p>
    <w:p w:rsidR="000B5C87" w:rsidRDefault="008E4631">
      <w:pPr>
        <w:spacing w:line="380" w:lineRule="exact"/>
        <w:ind w:firstLine="480"/>
        <w:rPr>
          <w:rFonts w:ascii="宋体" w:hAnsi="宋体"/>
          <w:sz w:val="24"/>
        </w:rPr>
      </w:pPr>
      <w:r>
        <w:rPr>
          <w:rFonts w:ascii="宋体" w:hAnsi="宋体" w:hint="eastAsia"/>
          <w:sz w:val="24"/>
        </w:rPr>
        <w:t>(七)评标期间，所有与会人员均不得私自以任何方式和投标人进行联系，需询问、澄清的问题由评委会统一组织办理。</w:t>
      </w:r>
    </w:p>
    <w:p w:rsidR="000B5C87" w:rsidRDefault="008E4631">
      <w:pPr>
        <w:spacing w:line="380" w:lineRule="exact"/>
        <w:ind w:firstLine="480"/>
        <w:rPr>
          <w:rFonts w:ascii="宋体" w:hAnsi="宋体"/>
          <w:sz w:val="24"/>
        </w:rPr>
      </w:pPr>
      <w:r>
        <w:rPr>
          <w:rFonts w:ascii="宋体" w:hAnsi="宋体" w:hint="eastAsia"/>
          <w:sz w:val="24"/>
        </w:rPr>
        <w:t>(八)评标结束后，与会人员不得向外界透露评标人员的评标意见，如因此造成的后果由责任者承担。</w:t>
      </w:r>
    </w:p>
    <w:p w:rsidR="000B5C87" w:rsidRDefault="000B5C87">
      <w:pPr>
        <w:pStyle w:val="2"/>
        <w:spacing w:line="290" w:lineRule="exact"/>
        <w:ind w:firstLineChars="0" w:firstLine="0"/>
        <w:rPr>
          <w:rFonts w:ascii="宋体" w:eastAsia="宋体" w:hAnsi="宋体" w:cs="宋体"/>
          <w:szCs w:val="24"/>
        </w:rPr>
        <w:sectPr w:rsidR="000B5C87">
          <w:pgSz w:w="11906" w:h="16838"/>
          <w:pgMar w:top="1134" w:right="1134" w:bottom="1134" w:left="1134" w:header="851" w:footer="850" w:gutter="0"/>
          <w:cols w:space="720"/>
          <w:docGrid w:type="lines" w:linePitch="312"/>
        </w:sectPr>
      </w:pPr>
      <w:bookmarkStart w:id="145" w:name="_Toc29897"/>
    </w:p>
    <w:p w:rsidR="000B5C87" w:rsidRDefault="008E4631">
      <w:pPr>
        <w:pStyle w:val="2"/>
        <w:spacing w:line="290" w:lineRule="exact"/>
        <w:ind w:firstLineChars="0" w:firstLine="0"/>
        <w:rPr>
          <w:rFonts w:ascii="宋体" w:eastAsia="宋体" w:hAnsi="宋体" w:cs="宋体"/>
          <w:szCs w:val="24"/>
        </w:rPr>
      </w:pPr>
      <w:bookmarkStart w:id="146" w:name="_Toc29503"/>
      <w:r>
        <w:rPr>
          <w:rFonts w:ascii="宋体" w:eastAsia="宋体" w:hAnsi="宋体" w:cs="宋体" w:hint="eastAsia"/>
          <w:szCs w:val="24"/>
        </w:rPr>
        <w:t>附件：</w:t>
      </w:r>
      <w:bookmarkEnd w:id="145"/>
      <w:bookmarkEnd w:id="146"/>
    </w:p>
    <w:bookmarkEnd w:id="142"/>
    <w:p w:rsidR="000B5C87" w:rsidRDefault="00575944">
      <w:pPr>
        <w:spacing w:line="400" w:lineRule="exact"/>
        <w:ind w:firstLineChars="0" w:firstLine="0"/>
        <w:jc w:val="center"/>
        <w:rPr>
          <w:rFonts w:ascii="宋体" w:hAnsi="宋体" w:cs="宋体"/>
          <w:b/>
          <w:bCs/>
          <w:sz w:val="24"/>
        </w:rPr>
      </w:pPr>
      <w:r>
        <w:rPr>
          <w:rFonts w:ascii="宋体" w:hAnsi="宋体" w:cs="宋体" w:hint="eastAsia"/>
          <w:b/>
          <w:bCs/>
          <w:sz w:val="24"/>
        </w:rPr>
        <w:t>红河州公安局交通警察支队（购买支队机关、车管分所及各高管大队食堂</w:t>
      </w:r>
      <w:proofErr w:type="gramStart"/>
      <w:r>
        <w:rPr>
          <w:rFonts w:ascii="宋体" w:hAnsi="宋体" w:cs="宋体" w:hint="eastAsia"/>
          <w:b/>
          <w:bCs/>
          <w:sz w:val="24"/>
        </w:rPr>
        <w:t>食材服务</w:t>
      </w:r>
      <w:proofErr w:type="gramEnd"/>
      <w:r>
        <w:rPr>
          <w:rFonts w:ascii="宋体" w:hAnsi="宋体" w:cs="宋体" w:hint="eastAsia"/>
          <w:b/>
          <w:bCs/>
          <w:sz w:val="24"/>
        </w:rPr>
        <w:t>)20260507</w:t>
      </w:r>
    </w:p>
    <w:p w:rsidR="000B5C87" w:rsidRDefault="008E4631">
      <w:pPr>
        <w:spacing w:line="400" w:lineRule="exact"/>
        <w:ind w:firstLineChars="0" w:firstLine="0"/>
        <w:jc w:val="center"/>
        <w:rPr>
          <w:rFonts w:ascii="宋体" w:hAnsi="宋体" w:cs="宋体"/>
          <w:b/>
          <w:bCs/>
          <w:sz w:val="24"/>
        </w:rPr>
      </w:pPr>
      <w:r>
        <w:rPr>
          <w:rFonts w:ascii="宋体" w:hAnsi="宋体" w:cs="宋体" w:hint="eastAsia"/>
          <w:b/>
          <w:sz w:val="24"/>
        </w:rPr>
        <w:t>招标</w:t>
      </w:r>
      <w:r>
        <w:rPr>
          <w:rFonts w:ascii="宋体" w:hAnsi="宋体" w:cs="宋体" w:hint="eastAsia"/>
          <w:b/>
          <w:bCs/>
          <w:sz w:val="24"/>
        </w:rPr>
        <w:t>评标办法</w:t>
      </w:r>
    </w:p>
    <w:p w:rsidR="000B5C87" w:rsidRDefault="000B5C87">
      <w:pPr>
        <w:spacing w:line="400" w:lineRule="exact"/>
        <w:ind w:firstLineChars="0" w:firstLine="0"/>
        <w:jc w:val="center"/>
        <w:rPr>
          <w:rFonts w:ascii="宋体" w:hAnsi="宋体" w:cs="宋体"/>
          <w:b/>
          <w:bCs/>
          <w:sz w:val="24"/>
        </w:rPr>
      </w:pPr>
    </w:p>
    <w:p w:rsidR="000B5C87" w:rsidRDefault="008E4631">
      <w:pPr>
        <w:snapToGrid w:val="0"/>
        <w:spacing w:line="360" w:lineRule="exact"/>
        <w:ind w:firstLine="480"/>
        <w:rPr>
          <w:rFonts w:ascii="宋体" w:hAnsi="宋体" w:cs="宋体"/>
          <w:sz w:val="24"/>
        </w:rPr>
      </w:pPr>
      <w:r>
        <w:rPr>
          <w:rFonts w:ascii="宋体" w:hAnsi="宋体" w:cs="宋体"/>
          <w:sz w:val="24"/>
        </w:rPr>
        <w:t>为体现评标工作的公平、公正、科学和择优的原则，</w:t>
      </w:r>
      <w:r>
        <w:rPr>
          <w:rFonts w:ascii="宋体" w:hAnsi="宋体" w:cs="宋体" w:hint="eastAsia"/>
          <w:sz w:val="24"/>
        </w:rPr>
        <w:t>根据《中华人民共和国政府采购法》、《中华人民共和国民法典》《中华人民共和国政府采购法实施条例》《政府采购货物和服务招标投标管理办法》（中华人民共和国财政部令第87号）等相关法律法规制定本评标办法。本项目</w:t>
      </w:r>
      <w:r>
        <w:rPr>
          <w:rFonts w:ascii="宋体" w:hAnsi="宋体" w:cs="宋体"/>
          <w:sz w:val="24"/>
        </w:rPr>
        <w:t>采用综合评分法，</w:t>
      </w:r>
      <w:r>
        <w:rPr>
          <w:rFonts w:ascii="宋体" w:hAnsi="宋体" w:cs="宋体" w:hint="eastAsia"/>
          <w:sz w:val="24"/>
        </w:rPr>
        <w:t>按</w:t>
      </w:r>
      <w:r>
        <w:rPr>
          <w:rFonts w:ascii="宋体" w:hAnsi="宋体" w:cs="宋体"/>
          <w:sz w:val="24"/>
        </w:rPr>
        <w:t>得分高</w:t>
      </w:r>
      <w:r>
        <w:rPr>
          <w:rFonts w:ascii="宋体" w:hAnsi="宋体" w:cs="宋体" w:hint="eastAsia"/>
          <w:sz w:val="24"/>
        </w:rPr>
        <w:t>到低的顺序排列。即，</w:t>
      </w:r>
      <w:r>
        <w:rPr>
          <w:rFonts w:ascii="宋体" w:hAnsi="宋体" w:cs="宋体"/>
          <w:sz w:val="24"/>
        </w:rPr>
        <w:t>得分高者为第一中标候选人，依次类推。</w:t>
      </w:r>
    </w:p>
    <w:p w:rsidR="000B5C87" w:rsidRDefault="008E4631">
      <w:pPr>
        <w:snapToGrid w:val="0"/>
        <w:spacing w:line="360" w:lineRule="exact"/>
        <w:ind w:firstLine="480"/>
        <w:rPr>
          <w:rFonts w:ascii="宋体" w:hAnsi="宋体" w:cs="宋体"/>
          <w:sz w:val="24"/>
        </w:rPr>
      </w:pPr>
      <w:r>
        <w:rPr>
          <w:rFonts w:ascii="宋体" w:hAnsi="宋体" w:cs="宋体" w:hint="eastAsia"/>
          <w:sz w:val="24"/>
        </w:rPr>
        <w:t>本文件未明确事宜，按照《中华人民共和国政府采购法》《中华人民共和国民法典》《中华人民共和国政府采购法实施条例》《政府采购货物和服务招标投标管理办法》（中华人民共和国财政部令第87号）等相关法律法规执行。</w:t>
      </w:r>
    </w:p>
    <w:p w:rsidR="000B5C87" w:rsidRDefault="008E4631">
      <w:pPr>
        <w:snapToGrid w:val="0"/>
        <w:spacing w:line="360" w:lineRule="exact"/>
        <w:ind w:firstLine="480"/>
        <w:rPr>
          <w:rFonts w:ascii="宋体" w:hAnsi="宋体" w:cs="宋体"/>
          <w:sz w:val="24"/>
        </w:rPr>
      </w:pPr>
      <w:r>
        <w:rPr>
          <w:rFonts w:ascii="宋体" w:hAnsi="宋体" w:cs="宋体" w:hint="eastAsia"/>
          <w:sz w:val="24"/>
        </w:rPr>
        <w:t xml:space="preserve">评标委员会对各投标单位的商务、技术、报价等各项指标分别进行综合评审，本办法的分部分值如下： </w:t>
      </w:r>
    </w:p>
    <w:p w:rsidR="000B5C87" w:rsidRDefault="008E4631">
      <w:pPr>
        <w:spacing w:line="360" w:lineRule="exact"/>
        <w:ind w:firstLine="480"/>
        <w:rPr>
          <w:rFonts w:ascii="宋体" w:hAnsi="宋体" w:cs="宋体"/>
          <w:sz w:val="24"/>
        </w:rPr>
      </w:pPr>
      <w:r>
        <w:rPr>
          <w:rFonts w:ascii="宋体" w:hAnsi="宋体" w:cs="宋体" w:hint="eastAsia"/>
          <w:sz w:val="24"/>
        </w:rPr>
        <w:t>评标总得分＝F1＋F2+......+</w:t>
      </w:r>
      <w:proofErr w:type="gramStart"/>
      <w:r>
        <w:rPr>
          <w:rFonts w:ascii="宋体" w:hAnsi="宋体" w:cs="宋体" w:hint="eastAsia"/>
          <w:sz w:val="24"/>
        </w:rPr>
        <w:t>Fn</w:t>
      </w:r>
      <w:proofErr w:type="gramEnd"/>
      <w:r>
        <w:rPr>
          <w:rFonts w:ascii="宋体" w:hAnsi="宋体" w:cs="宋体" w:hint="eastAsia"/>
          <w:sz w:val="24"/>
        </w:rPr>
        <w:t xml:space="preserve"> </w:t>
      </w:r>
    </w:p>
    <w:p w:rsidR="000B5C87" w:rsidRDefault="008E4631">
      <w:pPr>
        <w:spacing w:line="360" w:lineRule="exact"/>
        <w:ind w:firstLine="480"/>
        <w:rPr>
          <w:rFonts w:ascii="宋体" w:hAnsi="宋体" w:cs="宋体"/>
          <w:sz w:val="24"/>
        </w:rPr>
      </w:pPr>
      <w:r>
        <w:rPr>
          <w:rFonts w:ascii="宋体" w:hAnsi="宋体" w:cs="宋体" w:hint="eastAsia"/>
          <w:sz w:val="24"/>
        </w:rPr>
        <w:t>F1、F2......Fn分别为各项评审因素的得分；</w:t>
      </w:r>
    </w:p>
    <w:p w:rsidR="000B5C87" w:rsidRDefault="008E4631">
      <w:pPr>
        <w:spacing w:line="360" w:lineRule="exact"/>
        <w:ind w:firstLine="480"/>
        <w:rPr>
          <w:rFonts w:ascii="宋体" w:hAnsi="宋体" w:cs="宋体"/>
          <w:sz w:val="24"/>
        </w:rPr>
      </w:pPr>
      <w:r>
        <w:rPr>
          <w:rFonts w:ascii="宋体" w:hAnsi="宋体" w:cs="宋体" w:hint="eastAsia"/>
          <w:sz w:val="24"/>
        </w:rPr>
        <w:t>分值构成：</w:t>
      </w:r>
    </w:p>
    <w:p w:rsidR="000B5C87" w:rsidRDefault="008E4631">
      <w:pPr>
        <w:spacing w:line="360" w:lineRule="exact"/>
        <w:ind w:firstLine="480"/>
        <w:rPr>
          <w:rFonts w:ascii="宋体" w:hAnsi="宋体" w:cs="宋体"/>
          <w:sz w:val="24"/>
        </w:rPr>
      </w:pPr>
      <w:r>
        <w:rPr>
          <w:rFonts w:ascii="宋体" w:hAnsi="宋体" w:cs="宋体" w:hint="eastAsia"/>
          <w:sz w:val="24"/>
        </w:rPr>
        <w:t>投标报价评分F1：15分；</w:t>
      </w:r>
    </w:p>
    <w:p w:rsidR="000B5C87" w:rsidRDefault="008E4631">
      <w:pPr>
        <w:spacing w:line="360" w:lineRule="exact"/>
        <w:ind w:firstLine="480"/>
        <w:rPr>
          <w:rFonts w:ascii="宋体" w:hAnsi="宋体" w:cs="宋体"/>
          <w:sz w:val="24"/>
        </w:rPr>
      </w:pPr>
      <w:r>
        <w:rPr>
          <w:rFonts w:ascii="宋体" w:hAnsi="宋体" w:cs="宋体" w:hint="eastAsia"/>
          <w:sz w:val="24"/>
        </w:rPr>
        <w:t>商务、技术部分评分F2：85分。</w:t>
      </w:r>
    </w:p>
    <w:p w:rsidR="000B5C87" w:rsidRDefault="008E4631">
      <w:pPr>
        <w:spacing w:line="360" w:lineRule="exact"/>
        <w:ind w:firstLine="480"/>
        <w:rPr>
          <w:rFonts w:ascii="宋体" w:hAnsi="宋体" w:cs="宋体"/>
          <w:sz w:val="24"/>
        </w:rPr>
      </w:pPr>
      <w:r>
        <w:rPr>
          <w:rFonts w:ascii="宋体" w:hAnsi="宋体" w:hint="eastAsia"/>
          <w:sz w:val="24"/>
        </w:rPr>
        <w:t>评标结果按评审后得分由高到低顺序排列。</w:t>
      </w:r>
      <w:r>
        <w:rPr>
          <w:rFonts w:ascii="宋体" w:hAnsi="宋体" w:cs="宋体" w:hint="eastAsia"/>
          <w:sz w:val="24"/>
        </w:rPr>
        <w:t>评审综合得分相同的，按照投标报价由低到高的顺序推荐。评审综合得分且投标报价相同的，按照商务、技术部分得分由高到低顺序排序推荐</w:t>
      </w:r>
      <w:r>
        <w:rPr>
          <w:rFonts w:ascii="宋体" w:hAnsi="宋体" w:hint="eastAsia"/>
          <w:sz w:val="24"/>
        </w:rPr>
        <w:t>。投标文件满足招标文件全部实质性要求，</w:t>
      </w:r>
      <w:proofErr w:type="gramStart"/>
      <w:r>
        <w:rPr>
          <w:rFonts w:ascii="宋体" w:hAnsi="宋体" w:hint="eastAsia"/>
          <w:sz w:val="24"/>
        </w:rPr>
        <w:t>且按照</w:t>
      </w:r>
      <w:proofErr w:type="gramEnd"/>
      <w:r>
        <w:rPr>
          <w:rFonts w:ascii="宋体" w:hAnsi="宋体" w:hint="eastAsia"/>
          <w:sz w:val="24"/>
        </w:rPr>
        <w:t>评分标准的量化指标评标得分最高的投标供应商为排名第一的中标候选人。根据排名推荐中标候选人，并向采购人提出书面报告，采购人在评标报告确定的中标候选人名单中按顺序确定中标供应商。中标候选人并列的，由评标委员会采取随机抽取的方式确定中标供应商。</w:t>
      </w:r>
    </w:p>
    <w:p w:rsidR="000B5C87" w:rsidRDefault="008E4631">
      <w:pPr>
        <w:spacing w:line="360" w:lineRule="exact"/>
        <w:ind w:firstLine="482"/>
        <w:jc w:val="left"/>
        <w:rPr>
          <w:rFonts w:ascii="宋体" w:hAnsi="宋体" w:cs="宋体"/>
          <w:b/>
          <w:sz w:val="24"/>
        </w:rPr>
      </w:pPr>
      <w:r>
        <w:rPr>
          <w:rFonts w:ascii="宋体" w:hAnsi="宋体" w:cs="宋体" w:hint="eastAsia"/>
          <w:b/>
          <w:sz w:val="24"/>
        </w:rPr>
        <w:t>评分内容如下：</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0"/>
        <w:gridCol w:w="1205"/>
        <w:gridCol w:w="980"/>
        <w:gridCol w:w="901"/>
        <w:gridCol w:w="6224"/>
      </w:tblGrid>
      <w:tr w:rsidR="000B5C87">
        <w:trPr>
          <w:trHeight w:val="223"/>
          <w:jc w:val="center"/>
        </w:trPr>
        <w:tc>
          <w:tcPr>
            <w:tcW w:w="550" w:type="dxa"/>
            <w:tcBorders>
              <w:top w:val="single" w:sz="4" w:space="0" w:color="auto"/>
              <w:left w:val="single" w:sz="4" w:space="0" w:color="auto"/>
              <w:bottom w:val="single" w:sz="4" w:space="0" w:color="auto"/>
              <w:right w:val="single" w:sz="4" w:space="0" w:color="auto"/>
            </w:tcBorders>
            <w:shd w:val="pct20" w:color="auto" w:fill="auto"/>
            <w:tcMar>
              <w:top w:w="0" w:type="dxa"/>
              <w:left w:w="113" w:type="dxa"/>
              <w:bottom w:w="0" w:type="dxa"/>
              <w:right w:w="113" w:type="dxa"/>
            </w:tcMar>
            <w:vAlign w:val="center"/>
          </w:tcPr>
          <w:p w:rsidR="000B5C87" w:rsidRDefault="008E4631">
            <w:pPr>
              <w:spacing w:line="380" w:lineRule="exact"/>
              <w:ind w:leftChars="-67" w:left="-141" w:rightChars="-62" w:right="-130" w:firstLineChars="0" w:firstLine="0"/>
              <w:jc w:val="center"/>
              <w:rPr>
                <w:rFonts w:ascii="宋体" w:hAnsi="宋体" w:cs="宋体"/>
                <w:b/>
                <w:sz w:val="24"/>
              </w:rPr>
            </w:pPr>
            <w:r>
              <w:rPr>
                <w:rFonts w:ascii="宋体" w:hAnsi="宋体" w:cs="宋体" w:hint="eastAsia"/>
                <w:b/>
                <w:sz w:val="24"/>
              </w:rPr>
              <w:t>序号</w:t>
            </w:r>
          </w:p>
        </w:tc>
        <w:tc>
          <w:tcPr>
            <w:tcW w:w="2185" w:type="dxa"/>
            <w:gridSpan w:val="2"/>
            <w:tcBorders>
              <w:top w:val="single" w:sz="4" w:space="0" w:color="auto"/>
              <w:left w:val="single" w:sz="4" w:space="0" w:color="auto"/>
              <w:bottom w:val="single" w:sz="4" w:space="0" w:color="auto"/>
              <w:right w:val="single" w:sz="4" w:space="0" w:color="auto"/>
            </w:tcBorders>
            <w:shd w:val="pct20" w:color="auto" w:fill="auto"/>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b/>
                <w:sz w:val="24"/>
              </w:rPr>
            </w:pPr>
            <w:r>
              <w:rPr>
                <w:rFonts w:ascii="宋体" w:hAnsi="宋体" w:cs="宋体" w:hint="eastAsia"/>
                <w:b/>
                <w:sz w:val="24"/>
              </w:rPr>
              <w:t>评分内容</w:t>
            </w:r>
          </w:p>
        </w:tc>
        <w:tc>
          <w:tcPr>
            <w:tcW w:w="901" w:type="dxa"/>
            <w:tcBorders>
              <w:top w:val="single" w:sz="4" w:space="0" w:color="auto"/>
              <w:left w:val="single" w:sz="4" w:space="0" w:color="auto"/>
              <w:bottom w:val="single" w:sz="4" w:space="0" w:color="auto"/>
              <w:right w:val="single" w:sz="4" w:space="0" w:color="auto"/>
            </w:tcBorders>
            <w:shd w:val="pct20" w:color="auto" w:fill="auto"/>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b/>
                <w:sz w:val="24"/>
              </w:rPr>
            </w:pPr>
            <w:r>
              <w:rPr>
                <w:rFonts w:ascii="宋体" w:hAnsi="宋体" w:cs="宋体" w:hint="eastAsia"/>
                <w:b/>
                <w:sz w:val="24"/>
              </w:rPr>
              <w:t>分值</w:t>
            </w:r>
          </w:p>
        </w:tc>
        <w:tc>
          <w:tcPr>
            <w:tcW w:w="6224" w:type="dxa"/>
            <w:tcBorders>
              <w:top w:val="single" w:sz="4" w:space="0" w:color="auto"/>
              <w:left w:val="single" w:sz="4" w:space="0" w:color="auto"/>
              <w:bottom w:val="single" w:sz="4" w:space="0" w:color="auto"/>
              <w:right w:val="single" w:sz="4" w:space="0" w:color="auto"/>
            </w:tcBorders>
            <w:shd w:val="pct20" w:color="auto" w:fill="auto"/>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b/>
                <w:sz w:val="24"/>
              </w:rPr>
            </w:pPr>
            <w:r>
              <w:rPr>
                <w:rFonts w:ascii="宋体" w:hAnsi="宋体" w:cs="宋体" w:hint="eastAsia"/>
                <w:b/>
                <w:sz w:val="24"/>
              </w:rPr>
              <w:t>评分标准</w:t>
            </w:r>
          </w:p>
        </w:tc>
      </w:tr>
      <w:tr w:rsidR="000B5C87">
        <w:trPr>
          <w:trHeight w:val="70"/>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1</w:t>
            </w:r>
          </w:p>
        </w:tc>
        <w:tc>
          <w:tcPr>
            <w:tcW w:w="1205"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投标报价评分（F1）</w:t>
            </w:r>
          </w:p>
        </w:tc>
        <w:tc>
          <w:tcPr>
            <w:tcW w:w="98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投标</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报价</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评分</w:t>
            </w:r>
          </w:p>
        </w:tc>
        <w:tc>
          <w:tcPr>
            <w:tcW w:w="90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15分</w:t>
            </w:r>
          </w:p>
        </w:tc>
        <w:tc>
          <w:tcPr>
            <w:tcW w:w="622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napToGrid w:val="0"/>
              <w:spacing w:line="380" w:lineRule="exact"/>
              <w:ind w:firstLineChars="0" w:firstLine="0"/>
              <w:rPr>
                <w:rFonts w:ascii="宋体" w:hAnsi="宋体" w:cs="宋体"/>
                <w:sz w:val="24"/>
              </w:rPr>
            </w:pPr>
            <w:r>
              <w:rPr>
                <w:rFonts w:ascii="宋体" w:hAnsi="宋体" w:cs="宋体" w:hint="eastAsia"/>
                <w:sz w:val="24"/>
              </w:rPr>
              <w:t>根据各投标供应商投标报价按照以下规则进行打分：</w:t>
            </w:r>
          </w:p>
          <w:p w:rsidR="000B5C87" w:rsidRDefault="008E4631">
            <w:pPr>
              <w:snapToGrid w:val="0"/>
              <w:spacing w:line="380" w:lineRule="exact"/>
              <w:ind w:firstLineChars="0" w:firstLine="0"/>
              <w:rPr>
                <w:rFonts w:ascii="宋体" w:hAnsi="宋体" w:cs="宋体"/>
                <w:b/>
                <w:sz w:val="24"/>
              </w:rPr>
            </w:pPr>
            <w:r>
              <w:rPr>
                <w:rFonts w:ascii="宋体" w:hAnsi="宋体" w:cs="宋体" w:hint="eastAsia"/>
                <w:b/>
                <w:sz w:val="24"/>
              </w:rPr>
              <w:t>(1)算术修正报价</w:t>
            </w:r>
          </w:p>
          <w:p w:rsidR="000B5C87" w:rsidRDefault="008E4631">
            <w:pPr>
              <w:snapToGrid w:val="0"/>
              <w:spacing w:line="380" w:lineRule="exact"/>
              <w:ind w:firstLineChars="0" w:firstLine="0"/>
              <w:rPr>
                <w:rFonts w:ascii="宋体" w:hAnsi="宋体" w:cs="宋体"/>
                <w:sz w:val="24"/>
              </w:rPr>
            </w:pPr>
            <w:r>
              <w:rPr>
                <w:rFonts w:ascii="宋体" w:hAnsi="宋体" w:cs="宋体" w:hint="eastAsia"/>
                <w:sz w:val="24"/>
              </w:rPr>
              <w:t>若存在算术修正，应按修正后的投标报价进行投标</w:t>
            </w:r>
            <w:r>
              <w:rPr>
                <w:rFonts w:ascii="宋体" w:hAnsi="宋体" w:cs="宋体" w:hint="eastAsia"/>
                <w:bCs/>
                <w:sz w:val="24"/>
              </w:rPr>
              <w:t>基准价</w:t>
            </w:r>
            <w:r>
              <w:rPr>
                <w:rFonts w:ascii="宋体" w:hAnsi="宋体" w:cs="宋体" w:hint="eastAsia"/>
                <w:sz w:val="24"/>
              </w:rPr>
              <w:t>和投标报价得分计算。</w:t>
            </w:r>
          </w:p>
          <w:p w:rsidR="000B5C87" w:rsidRDefault="008E4631">
            <w:pPr>
              <w:snapToGrid w:val="0"/>
              <w:spacing w:line="380" w:lineRule="exact"/>
              <w:ind w:firstLineChars="0" w:firstLine="0"/>
              <w:rPr>
                <w:rFonts w:ascii="宋体" w:hAnsi="宋体" w:cs="宋体"/>
                <w:b/>
                <w:sz w:val="24"/>
              </w:rPr>
            </w:pPr>
            <w:r>
              <w:rPr>
                <w:rFonts w:ascii="宋体" w:hAnsi="宋体" w:cs="宋体" w:hint="eastAsia"/>
                <w:b/>
                <w:sz w:val="24"/>
              </w:rPr>
              <w:t>(2)政策优惠报价</w:t>
            </w:r>
          </w:p>
          <w:p w:rsidR="000B5C87" w:rsidRDefault="00550F1F">
            <w:pPr>
              <w:snapToGrid w:val="0"/>
              <w:spacing w:line="380" w:lineRule="exact"/>
              <w:ind w:firstLineChars="0" w:firstLine="0"/>
              <w:rPr>
                <w:rFonts w:ascii="宋体" w:hAnsi="宋体" w:cs="宋体"/>
                <w:sz w:val="24"/>
              </w:rPr>
            </w:pPr>
            <w:r w:rsidRPr="00550F1F">
              <w:rPr>
                <w:rFonts w:ascii="宋体" w:hAnsi="宋体" w:cs="宋体" w:hint="eastAsia"/>
                <w:sz w:val="24"/>
              </w:rPr>
              <w:t>本项目非专门面向中小</w:t>
            </w:r>
            <w:proofErr w:type="gramStart"/>
            <w:r w:rsidRPr="00550F1F">
              <w:rPr>
                <w:rFonts w:ascii="宋体" w:hAnsi="宋体" w:cs="宋体" w:hint="eastAsia"/>
                <w:sz w:val="24"/>
              </w:rPr>
              <w:t>微企业</w:t>
            </w:r>
            <w:proofErr w:type="gramEnd"/>
            <w:r w:rsidRPr="00550F1F">
              <w:rPr>
                <w:rFonts w:ascii="宋体" w:hAnsi="宋体" w:cs="宋体" w:hint="eastAsia"/>
                <w:sz w:val="24"/>
              </w:rPr>
              <w:t>采购，执行价格评审优惠的扶持政策。达到第二章投标供应商须知10.</w:t>
            </w:r>
            <w:r w:rsidR="00E21BA2">
              <w:rPr>
                <w:rFonts w:ascii="宋体" w:hAnsi="宋体" w:cs="宋体" w:hint="eastAsia"/>
                <w:sz w:val="24"/>
              </w:rPr>
              <w:t>9</w:t>
            </w:r>
            <w:r w:rsidRPr="00550F1F">
              <w:rPr>
                <w:rFonts w:ascii="宋体" w:hAnsi="宋体" w:cs="宋体" w:hint="eastAsia"/>
                <w:sz w:val="24"/>
              </w:rPr>
              <w:t>、10.1</w:t>
            </w:r>
            <w:r w:rsidR="00E21BA2">
              <w:rPr>
                <w:rFonts w:ascii="宋体" w:hAnsi="宋体" w:cs="宋体" w:hint="eastAsia"/>
                <w:sz w:val="24"/>
              </w:rPr>
              <w:t>1</w:t>
            </w:r>
            <w:r w:rsidRPr="00550F1F">
              <w:rPr>
                <w:rFonts w:ascii="宋体" w:hAnsi="宋体" w:cs="宋体" w:hint="eastAsia"/>
                <w:sz w:val="24"/>
              </w:rPr>
              <w:t>、10.1</w:t>
            </w:r>
            <w:r w:rsidR="00E21BA2">
              <w:rPr>
                <w:rFonts w:ascii="宋体" w:hAnsi="宋体" w:cs="宋体" w:hint="eastAsia"/>
                <w:sz w:val="24"/>
              </w:rPr>
              <w:t>1</w:t>
            </w:r>
            <w:r w:rsidRPr="00550F1F">
              <w:rPr>
                <w:rFonts w:ascii="宋体" w:hAnsi="宋体" w:cs="宋体" w:hint="eastAsia"/>
                <w:sz w:val="24"/>
              </w:rPr>
              <w:t>条规定条件的单位，价格给予10%的扣除，用扣除后的价格参与评审（不得重复享受政策）</w:t>
            </w:r>
            <w:r w:rsidR="008E4631">
              <w:rPr>
                <w:rFonts w:ascii="宋体" w:hAnsi="宋体" w:cs="宋体" w:hint="eastAsia"/>
                <w:sz w:val="24"/>
              </w:rPr>
              <w:t>。</w:t>
            </w:r>
          </w:p>
          <w:p w:rsidR="000B5C87" w:rsidRDefault="008E4631">
            <w:pPr>
              <w:snapToGrid w:val="0"/>
              <w:spacing w:line="380" w:lineRule="exact"/>
              <w:ind w:firstLineChars="0" w:firstLine="0"/>
              <w:rPr>
                <w:rFonts w:ascii="宋体" w:hAnsi="宋体" w:cs="宋体"/>
                <w:b/>
                <w:sz w:val="24"/>
              </w:rPr>
            </w:pPr>
            <w:r>
              <w:rPr>
                <w:rFonts w:ascii="宋体" w:hAnsi="宋体" w:cs="宋体" w:hint="eastAsia"/>
                <w:b/>
                <w:sz w:val="24"/>
              </w:rPr>
              <w:t>(3)得分计算</w:t>
            </w:r>
          </w:p>
          <w:p w:rsidR="000B5C87" w:rsidRDefault="008E4631">
            <w:pPr>
              <w:snapToGrid w:val="0"/>
              <w:spacing w:line="380" w:lineRule="exact"/>
              <w:ind w:firstLineChars="0" w:firstLine="0"/>
              <w:rPr>
                <w:rFonts w:ascii="宋体" w:hAnsi="宋体" w:cs="宋体"/>
                <w:b/>
                <w:sz w:val="24"/>
              </w:rPr>
            </w:pPr>
            <w:r>
              <w:rPr>
                <w:rFonts w:ascii="宋体" w:hAnsi="宋体" w:cs="宋体" w:hint="eastAsia"/>
                <w:b/>
                <w:sz w:val="24"/>
              </w:rPr>
              <w:t>对本项目的</w:t>
            </w:r>
            <w:proofErr w:type="gramStart"/>
            <w:r>
              <w:rPr>
                <w:rFonts w:ascii="宋体" w:hAnsi="宋体" w:cs="宋体" w:hint="eastAsia"/>
                <w:b/>
                <w:sz w:val="24"/>
              </w:rPr>
              <w:t>食材购买</w:t>
            </w:r>
            <w:proofErr w:type="gramEnd"/>
            <w:r>
              <w:rPr>
                <w:rFonts w:ascii="宋体" w:hAnsi="宋体" w:cs="宋体" w:hint="eastAsia"/>
                <w:b/>
                <w:sz w:val="24"/>
              </w:rPr>
              <w:t>部分及</w:t>
            </w:r>
            <w:proofErr w:type="gramStart"/>
            <w:r>
              <w:rPr>
                <w:rFonts w:ascii="宋体" w:hAnsi="宋体" w:cs="宋体" w:hint="eastAsia"/>
                <w:b/>
                <w:sz w:val="24"/>
              </w:rPr>
              <w:t>食材加工</w:t>
            </w:r>
            <w:proofErr w:type="gramEnd"/>
            <w:r>
              <w:rPr>
                <w:rFonts w:ascii="宋体" w:hAnsi="宋体" w:cs="宋体" w:hint="eastAsia"/>
                <w:b/>
                <w:sz w:val="24"/>
              </w:rPr>
              <w:t>服务部分进行报价得分计算，其中</w:t>
            </w:r>
            <w:proofErr w:type="gramStart"/>
            <w:r>
              <w:rPr>
                <w:rFonts w:ascii="宋体" w:hAnsi="宋体" w:cs="宋体" w:hint="eastAsia"/>
                <w:b/>
                <w:sz w:val="24"/>
              </w:rPr>
              <w:t>食材购买</w:t>
            </w:r>
            <w:proofErr w:type="gramEnd"/>
            <w:r>
              <w:rPr>
                <w:rFonts w:ascii="宋体" w:hAnsi="宋体" w:cs="宋体" w:hint="eastAsia"/>
                <w:b/>
                <w:sz w:val="24"/>
              </w:rPr>
              <w:t>部分为10分，</w:t>
            </w:r>
            <w:proofErr w:type="gramStart"/>
            <w:r>
              <w:rPr>
                <w:rFonts w:ascii="宋体" w:hAnsi="宋体" w:cs="宋体" w:hint="eastAsia"/>
                <w:b/>
                <w:sz w:val="24"/>
              </w:rPr>
              <w:t>食材加工</w:t>
            </w:r>
            <w:proofErr w:type="gramEnd"/>
            <w:r>
              <w:rPr>
                <w:rFonts w:ascii="宋体" w:hAnsi="宋体" w:cs="宋体" w:hint="eastAsia"/>
                <w:b/>
                <w:sz w:val="24"/>
              </w:rPr>
              <w:t>服务部分为5分。</w:t>
            </w:r>
          </w:p>
          <w:p w:rsidR="000B5C87" w:rsidRDefault="008E4631">
            <w:pPr>
              <w:snapToGrid w:val="0"/>
              <w:spacing w:line="380" w:lineRule="exact"/>
              <w:ind w:firstLineChars="0" w:firstLine="0"/>
              <w:rPr>
                <w:rFonts w:ascii="宋体" w:hAnsi="宋体" w:cs="宋体"/>
                <w:b/>
                <w:sz w:val="24"/>
              </w:rPr>
            </w:pPr>
            <w:bookmarkStart w:id="147" w:name="OLE_LINK69"/>
            <w:r>
              <w:rPr>
                <w:rFonts w:ascii="宋体" w:hAnsi="宋体" w:cs="宋体" w:hint="eastAsia"/>
                <w:b/>
                <w:sz w:val="24"/>
              </w:rPr>
              <w:t>1.</w:t>
            </w:r>
            <w:proofErr w:type="gramStart"/>
            <w:r>
              <w:rPr>
                <w:rFonts w:ascii="宋体" w:hAnsi="宋体" w:cs="宋体" w:hint="eastAsia"/>
                <w:b/>
                <w:sz w:val="24"/>
              </w:rPr>
              <w:t>食材购买</w:t>
            </w:r>
            <w:proofErr w:type="gramEnd"/>
            <w:r>
              <w:rPr>
                <w:rFonts w:ascii="宋体" w:hAnsi="宋体" w:cs="宋体" w:hint="eastAsia"/>
                <w:b/>
                <w:sz w:val="24"/>
              </w:rPr>
              <w:t>部分（10分）：</w:t>
            </w:r>
          </w:p>
          <w:p w:rsidR="000B5C87" w:rsidRDefault="008E4631">
            <w:pPr>
              <w:snapToGrid w:val="0"/>
              <w:spacing w:line="380" w:lineRule="exact"/>
              <w:ind w:firstLineChars="0" w:firstLine="0"/>
              <w:rPr>
                <w:rFonts w:ascii="宋体" w:hAnsi="宋体" w:cs="宋体"/>
                <w:sz w:val="24"/>
              </w:rPr>
            </w:pPr>
            <w:r>
              <w:rPr>
                <w:rFonts w:ascii="宋体" w:hAnsi="宋体" w:cs="宋体" w:hint="eastAsia"/>
                <w:sz w:val="24"/>
              </w:rPr>
              <w:t>本项的报价分采用低价优先法计算，即通过本项目符合性审查且</w:t>
            </w:r>
            <w:proofErr w:type="gramStart"/>
            <w:r>
              <w:rPr>
                <w:rFonts w:ascii="宋体" w:hAnsi="宋体" w:cs="宋体" w:hint="eastAsia"/>
                <w:sz w:val="24"/>
              </w:rPr>
              <w:t>食材购买</w:t>
            </w:r>
            <w:proofErr w:type="gramEnd"/>
            <w:r>
              <w:rPr>
                <w:rFonts w:ascii="宋体" w:hAnsi="宋体" w:cs="宋体" w:hint="eastAsia"/>
                <w:sz w:val="24"/>
              </w:rPr>
              <w:t>部分投标价格最低（</w:t>
            </w:r>
            <w:proofErr w:type="gramStart"/>
            <w:r>
              <w:rPr>
                <w:rFonts w:ascii="宋体" w:hAnsi="宋体" w:cs="宋体" w:hint="eastAsia"/>
                <w:sz w:val="24"/>
              </w:rPr>
              <w:t>下浮率</w:t>
            </w:r>
            <w:proofErr w:type="gramEnd"/>
            <w:r>
              <w:rPr>
                <w:rFonts w:ascii="宋体" w:hAnsi="宋体" w:cs="宋体" w:hint="eastAsia"/>
                <w:sz w:val="24"/>
              </w:rPr>
              <w:t>%最大的）的有效投标报价为评标基准价，其价格分为满分10分。</w:t>
            </w:r>
          </w:p>
          <w:p w:rsidR="000B5C87" w:rsidRDefault="008E4631">
            <w:pPr>
              <w:snapToGrid w:val="0"/>
              <w:spacing w:line="380" w:lineRule="exact"/>
              <w:ind w:firstLineChars="0" w:firstLine="0"/>
              <w:rPr>
                <w:rFonts w:ascii="宋体" w:hAnsi="宋体" w:cs="宋体"/>
                <w:sz w:val="24"/>
              </w:rPr>
            </w:pPr>
            <w:r>
              <w:rPr>
                <w:rFonts w:ascii="宋体" w:hAnsi="宋体" w:cs="宋体" w:hint="eastAsia"/>
                <w:sz w:val="24"/>
              </w:rPr>
              <w:t>其他投标供应商的价格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0B5C87" w:rsidRDefault="008E4631">
            <w:pPr>
              <w:snapToGrid w:val="0"/>
              <w:spacing w:line="380" w:lineRule="exact"/>
              <w:ind w:firstLineChars="0" w:firstLine="0"/>
              <w:rPr>
                <w:rFonts w:ascii="宋体" w:hAnsi="宋体" w:cs="宋体"/>
                <w:sz w:val="24"/>
              </w:rPr>
            </w:pPr>
            <w:r>
              <w:rPr>
                <w:rFonts w:asciiTheme="minorEastAsia" w:eastAsiaTheme="minorEastAsia" w:hAnsiTheme="minorEastAsia" w:hint="eastAsia"/>
                <w:sz w:val="24"/>
              </w:rPr>
              <w:t>投标报价得分=(1-评标基准价)／（1-投标报价)×10</w:t>
            </w:r>
          </w:p>
          <w:bookmarkEnd w:id="147"/>
          <w:p w:rsidR="000B5C87" w:rsidRDefault="008E4631">
            <w:pPr>
              <w:snapToGrid w:val="0"/>
              <w:spacing w:line="380" w:lineRule="exact"/>
              <w:ind w:firstLineChars="0" w:firstLine="0"/>
              <w:rPr>
                <w:rFonts w:ascii="宋体" w:hAnsi="宋体" w:cs="宋体"/>
                <w:b/>
                <w:sz w:val="24"/>
              </w:rPr>
            </w:pPr>
            <w:r>
              <w:rPr>
                <w:rFonts w:ascii="宋体" w:hAnsi="宋体" w:cs="宋体" w:hint="eastAsia"/>
                <w:b/>
                <w:sz w:val="24"/>
              </w:rPr>
              <w:t>2.</w:t>
            </w:r>
            <w:proofErr w:type="gramStart"/>
            <w:r>
              <w:rPr>
                <w:rFonts w:ascii="宋体" w:hAnsi="宋体" w:cs="宋体" w:hint="eastAsia"/>
                <w:b/>
                <w:sz w:val="24"/>
              </w:rPr>
              <w:t>食材加工</w:t>
            </w:r>
            <w:proofErr w:type="gramEnd"/>
            <w:r>
              <w:rPr>
                <w:rFonts w:ascii="宋体" w:hAnsi="宋体" w:cs="宋体" w:hint="eastAsia"/>
                <w:b/>
                <w:sz w:val="24"/>
              </w:rPr>
              <w:t>服务部分（5分）：</w:t>
            </w:r>
          </w:p>
          <w:p w:rsidR="000B5C87" w:rsidRDefault="008E4631">
            <w:pPr>
              <w:snapToGrid w:val="0"/>
              <w:spacing w:line="380" w:lineRule="exact"/>
              <w:ind w:firstLineChars="0" w:firstLine="0"/>
              <w:rPr>
                <w:rFonts w:ascii="宋体" w:hAnsi="宋体" w:cs="宋体"/>
                <w:sz w:val="24"/>
              </w:rPr>
            </w:pPr>
            <w:r>
              <w:rPr>
                <w:rFonts w:ascii="宋体" w:hAnsi="宋体" w:cs="宋体" w:hint="eastAsia"/>
                <w:sz w:val="24"/>
              </w:rPr>
              <w:t>本项的报价分采用低价优先法计算，即通过本项目符合性审查且</w:t>
            </w:r>
            <w:proofErr w:type="gramStart"/>
            <w:r>
              <w:rPr>
                <w:rFonts w:ascii="宋体" w:hAnsi="宋体" w:cs="宋体" w:hint="eastAsia"/>
                <w:sz w:val="24"/>
              </w:rPr>
              <w:t>食材加工</w:t>
            </w:r>
            <w:proofErr w:type="gramEnd"/>
            <w:r>
              <w:rPr>
                <w:rFonts w:ascii="宋体" w:hAnsi="宋体" w:cs="宋体" w:hint="eastAsia"/>
                <w:sz w:val="24"/>
              </w:rPr>
              <w:t>服务部分投标价格最低的有效投标报价为评标基准价，其价格分为满分5分。</w:t>
            </w:r>
          </w:p>
          <w:p w:rsidR="000B5C87" w:rsidRDefault="008E4631">
            <w:pPr>
              <w:snapToGrid w:val="0"/>
              <w:spacing w:line="380" w:lineRule="exact"/>
              <w:ind w:firstLineChars="0" w:firstLine="0"/>
              <w:rPr>
                <w:rFonts w:ascii="宋体" w:hAnsi="宋体" w:cs="宋体"/>
                <w:sz w:val="24"/>
              </w:rPr>
            </w:pPr>
            <w:r>
              <w:rPr>
                <w:rFonts w:ascii="宋体" w:hAnsi="宋体" w:cs="宋体" w:hint="eastAsia"/>
                <w:sz w:val="24"/>
              </w:rPr>
              <w:t>其他投标供应商的价格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0B5C87" w:rsidRDefault="008E4631">
            <w:pPr>
              <w:spacing w:line="380" w:lineRule="exact"/>
              <w:ind w:firstLineChars="0" w:firstLine="0"/>
              <w:rPr>
                <w:rFonts w:ascii="宋体" w:hAnsi="宋体" w:cs="宋体"/>
                <w:sz w:val="24"/>
              </w:rPr>
            </w:pPr>
            <w:r>
              <w:rPr>
                <w:rFonts w:asciiTheme="minorEastAsia" w:eastAsiaTheme="minorEastAsia" w:hAnsiTheme="minorEastAsia" w:hint="eastAsia"/>
                <w:sz w:val="24"/>
              </w:rPr>
              <w:t>投标报价得分=(评标基准价／投标报价)×5</w:t>
            </w:r>
          </w:p>
        </w:tc>
      </w:tr>
      <w:tr w:rsidR="000B5C87">
        <w:trPr>
          <w:trHeight w:val="114"/>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2</w:t>
            </w:r>
          </w:p>
        </w:tc>
        <w:tc>
          <w:tcPr>
            <w:tcW w:w="1205" w:type="dxa"/>
            <w:vMerge w:val="restart"/>
            <w:tcBorders>
              <w:top w:val="single" w:sz="4" w:space="0" w:color="auto"/>
              <w:left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商务、技术部分评分（F</w:t>
            </w:r>
            <w:r>
              <w:rPr>
                <w:rFonts w:ascii="宋体" w:hAnsi="宋体" w:cs="宋体" w:hint="eastAsia"/>
                <w:kern w:val="0"/>
                <w:sz w:val="24"/>
              </w:rPr>
              <w:t>2</w:t>
            </w:r>
            <w:r>
              <w:rPr>
                <w:rFonts w:ascii="宋体" w:hAnsi="宋体" w:cs="宋体" w:hint="eastAsia"/>
                <w:sz w:val="24"/>
              </w:rPr>
              <w:t>）</w:t>
            </w:r>
          </w:p>
        </w:tc>
        <w:tc>
          <w:tcPr>
            <w:tcW w:w="98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48" w:name="OLE_LINK34"/>
            <w:proofErr w:type="gramStart"/>
            <w:r>
              <w:rPr>
                <w:rFonts w:ascii="宋体" w:hAnsi="宋体" w:cs="宋体" w:hint="eastAsia"/>
                <w:sz w:val="24"/>
              </w:rPr>
              <w:t>食材采购</w:t>
            </w:r>
            <w:proofErr w:type="gramEnd"/>
            <w:r>
              <w:rPr>
                <w:rFonts w:ascii="宋体" w:hAnsi="宋体" w:cs="宋体" w:hint="eastAsia"/>
                <w:sz w:val="24"/>
              </w:rPr>
              <w:t>管理、供货配送</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方案</w:t>
            </w:r>
            <w:bookmarkEnd w:id="148"/>
          </w:p>
        </w:tc>
        <w:tc>
          <w:tcPr>
            <w:tcW w:w="90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49" w:name="OLE_LINK95"/>
            <w:bookmarkStart w:id="150" w:name="OLE_LINK94"/>
            <w:r>
              <w:rPr>
                <w:rFonts w:asciiTheme="minorEastAsia" w:eastAsiaTheme="minorEastAsia" w:hAnsiTheme="minorEastAsia" w:hint="eastAsia"/>
                <w:sz w:val="24"/>
              </w:rPr>
              <w:t>36分</w:t>
            </w:r>
            <w:bookmarkEnd w:id="149"/>
            <w:bookmarkEnd w:id="150"/>
          </w:p>
        </w:tc>
        <w:tc>
          <w:tcPr>
            <w:tcW w:w="622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70" w:lineRule="exact"/>
              <w:ind w:firstLineChars="0" w:firstLine="0"/>
              <w:jc w:val="left"/>
              <w:rPr>
                <w:rFonts w:ascii="宋体" w:hAnsi="宋体" w:cs="宋体"/>
                <w:b/>
                <w:bCs/>
                <w:sz w:val="24"/>
              </w:rPr>
            </w:pPr>
            <w:bookmarkStart w:id="151" w:name="OLE_LINK35"/>
            <w:bookmarkStart w:id="152" w:name="OLE_LINK70"/>
            <w:r>
              <w:rPr>
                <w:rFonts w:ascii="宋体" w:hAnsi="宋体" w:cs="宋体" w:hint="eastAsia"/>
                <w:b/>
                <w:bCs/>
                <w:sz w:val="24"/>
              </w:rPr>
              <w:t>一、</w:t>
            </w:r>
            <w:proofErr w:type="gramStart"/>
            <w:r>
              <w:rPr>
                <w:rFonts w:ascii="宋体" w:hAnsi="宋体" w:cs="宋体" w:hint="eastAsia"/>
                <w:b/>
                <w:bCs/>
                <w:sz w:val="24"/>
              </w:rPr>
              <w:t>食材采购</w:t>
            </w:r>
            <w:proofErr w:type="gramEnd"/>
            <w:r>
              <w:rPr>
                <w:rFonts w:ascii="宋体" w:hAnsi="宋体" w:cs="宋体" w:hint="eastAsia"/>
                <w:b/>
                <w:bCs/>
                <w:sz w:val="24"/>
              </w:rPr>
              <w:t>管理方案（18分）</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1.</w:t>
            </w:r>
            <w:proofErr w:type="gramStart"/>
            <w:r>
              <w:rPr>
                <w:rFonts w:ascii="宋体" w:hAnsi="宋体" w:cs="宋体" w:hint="eastAsia"/>
                <w:bCs/>
                <w:sz w:val="24"/>
              </w:rPr>
              <w:t>食材进货</w:t>
            </w:r>
            <w:proofErr w:type="gramEnd"/>
            <w:r>
              <w:rPr>
                <w:rFonts w:ascii="宋体" w:hAnsi="宋体" w:cs="宋体" w:hint="eastAsia"/>
                <w:bCs/>
                <w:sz w:val="24"/>
              </w:rPr>
              <w:t>渠道来源明确，有详细说明或证明材料的；</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2.有完整、详细的进货采购流程、时间计划，</w:t>
            </w:r>
            <w:proofErr w:type="gramStart"/>
            <w:r>
              <w:rPr>
                <w:rFonts w:ascii="宋体" w:hAnsi="宋体" w:cs="宋体" w:hint="eastAsia"/>
                <w:bCs/>
                <w:sz w:val="24"/>
              </w:rPr>
              <w:t>食材采购</w:t>
            </w:r>
            <w:proofErr w:type="gramEnd"/>
            <w:r>
              <w:rPr>
                <w:rFonts w:ascii="宋体" w:hAnsi="宋体" w:cs="宋体" w:hint="eastAsia"/>
                <w:bCs/>
                <w:sz w:val="24"/>
              </w:rPr>
              <w:t>标准明确；</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3.有完善的入库筛查检测机制，对于不合格产品有合理的处理措施；</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4.有完善的仓储管理措施，定期抽检措施；</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5.</w:t>
            </w:r>
            <w:r>
              <w:rPr>
                <w:rFonts w:ascii="宋体" w:hAnsi="宋体" w:cs="宋体" w:hint="eastAsia"/>
                <w:sz w:val="24"/>
              </w:rPr>
              <w:t>拥有自主管理的货源基地或合作基地，能保障货源；</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6.有完善的</w:t>
            </w:r>
            <w:proofErr w:type="gramStart"/>
            <w:r>
              <w:rPr>
                <w:rFonts w:ascii="宋体" w:hAnsi="宋体" w:cs="宋体" w:hint="eastAsia"/>
                <w:bCs/>
                <w:sz w:val="24"/>
              </w:rPr>
              <w:t>购销台</w:t>
            </w:r>
            <w:proofErr w:type="gramEnd"/>
            <w:r>
              <w:rPr>
                <w:rFonts w:ascii="宋体" w:hAnsi="宋体" w:cs="宋体" w:hint="eastAsia"/>
                <w:bCs/>
                <w:sz w:val="24"/>
              </w:rPr>
              <w:t>账制度。</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根据以上6个方面编制方案，每项3分；内容存在问题或缺乏完整性、合理性的每项</w:t>
            </w:r>
            <w:r>
              <w:rPr>
                <w:rFonts w:ascii="宋体" w:hAnsi="宋体" w:cs="宋体" w:hint="eastAsia"/>
                <w:sz w:val="24"/>
              </w:rPr>
              <w:t>最多扣</w:t>
            </w:r>
            <w:r>
              <w:rPr>
                <w:rFonts w:ascii="宋体" w:hAnsi="宋体" w:cs="宋体" w:hint="eastAsia"/>
                <w:bCs/>
                <w:sz w:val="24"/>
              </w:rPr>
              <w:t>2.5分；存在缺项、漏项或未提供的每项扣3分，扣完为止。</w:t>
            </w:r>
          </w:p>
          <w:p w:rsidR="000B5C87" w:rsidRDefault="008E4631">
            <w:pPr>
              <w:spacing w:line="370" w:lineRule="exact"/>
              <w:ind w:firstLineChars="0" w:firstLine="0"/>
              <w:jc w:val="left"/>
              <w:rPr>
                <w:rFonts w:ascii="宋体" w:hAnsi="宋体" w:cs="宋体"/>
                <w:b/>
                <w:bCs/>
                <w:sz w:val="24"/>
              </w:rPr>
            </w:pPr>
            <w:r>
              <w:rPr>
                <w:rFonts w:ascii="宋体" w:hAnsi="宋体" w:cs="宋体" w:hint="eastAsia"/>
                <w:b/>
                <w:bCs/>
                <w:sz w:val="24"/>
              </w:rPr>
              <w:t>二、供货配送方案（18分）</w:t>
            </w:r>
          </w:p>
          <w:p w:rsidR="000B5C87" w:rsidRDefault="008E4631">
            <w:pPr>
              <w:spacing w:line="370" w:lineRule="exact"/>
              <w:ind w:firstLineChars="0" w:firstLine="0"/>
              <w:rPr>
                <w:rFonts w:ascii="宋体" w:hAnsi="宋体"/>
                <w:sz w:val="24"/>
              </w:rPr>
            </w:pPr>
            <w:r>
              <w:rPr>
                <w:rFonts w:ascii="宋体" w:hAnsi="宋体" w:hint="eastAsia"/>
                <w:sz w:val="24"/>
              </w:rPr>
              <w:t>1.有具体的分</w:t>
            </w:r>
            <w:proofErr w:type="gramStart"/>
            <w:r>
              <w:rPr>
                <w:rFonts w:ascii="宋体" w:hAnsi="宋体" w:hint="eastAsia"/>
                <w:sz w:val="24"/>
              </w:rPr>
              <w:t>批次食材筛选</w:t>
            </w:r>
            <w:proofErr w:type="gramEnd"/>
            <w:r>
              <w:rPr>
                <w:rFonts w:ascii="宋体" w:hAnsi="宋体" w:hint="eastAsia"/>
                <w:sz w:val="24"/>
              </w:rPr>
              <w:t>、分拣、包装、捆扎、装车等流程操作规范；</w:t>
            </w:r>
          </w:p>
          <w:p w:rsidR="000B5C87" w:rsidRDefault="008E4631">
            <w:pPr>
              <w:spacing w:line="370" w:lineRule="exact"/>
              <w:ind w:firstLineChars="0" w:firstLine="0"/>
              <w:rPr>
                <w:rFonts w:ascii="宋体" w:hAnsi="宋体"/>
                <w:sz w:val="24"/>
              </w:rPr>
            </w:pPr>
            <w:r>
              <w:rPr>
                <w:rFonts w:ascii="宋体" w:hAnsi="宋体" w:hint="eastAsia"/>
                <w:sz w:val="24"/>
              </w:rPr>
              <w:t>2.有完整、详细、合理的配送运输方案（</w:t>
            </w:r>
            <w:r>
              <w:rPr>
                <w:rFonts w:ascii="宋体" w:hAnsi="宋体" w:cs="宋体" w:hint="eastAsia"/>
                <w:sz w:val="24"/>
              </w:rPr>
              <w:t>包括但不限于配送车辆、送货车辆定车、定人、定点，送货责任明确等</w:t>
            </w:r>
            <w:r>
              <w:rPr>
                <w:rFonts w:ascii="宋体" w:hAnsi="宋体" w:hint="eastAsia"/>
                <w:sz w:val="24"/>
              </w:rPr>
              <w:t>）；</w:t>
            </w:r>
          </w:p>
          <w:p w:rsidR="000B5C87" w:rsidRDefault="008E4631">
            <w:pPr>
              <w:spacing w:line="370" w:lineRule="exact"/>
              <w:ind w:firstLineChars="0" w:firstLine="0"/>
              <w:rPr>
                <w:rFonts w:ascii="宋体" w:hAnsi="宋体"/>
                <w:sz w:val="24"/>
              </w:rPr>
            </w:pPr>
            <w:r>
              <w:rPr>
                <w:rFonts w:ascii="宋体" w:hAnsi="宋体" w:hint="eastAsia"/>
                <w:sz w:val="24"/>
              </w:rPr>
              <w:t>3.</w:t>
            </w:r>
            <w:r>
              <w:rPr>
                <w:rFonts w:ascii="宋体" w:hAnsi="宋体" w:cs="宋体" w:hint="eastAsia"/>
                <w:sz w:val="24"/>
              </w:rPr>
              <w:t>送货途中发生</w:t>
            </w:r>
            <w:r>
              <w:rPr>
                <w:rFonts w:ascii="宋体" w:hAnsi="宋体" w:cs="宋体" w:hint="eastAsia"/>
                <w:bCs/>
                <w:sz w:val="24"/>
              </w:rPr>
              <w:t>车辆安全事故</w:t>
            </w:r>
            <w:r>
              <w:rPr>
                <w:rFonts w:ascii="宋体" w:hAnsi="宋体" w:cs="宋体" w:hint="eastAsia"/>
                <w:sz w:val="24"/>
              </w:rPr>
              <w:t>的应急预案处理措施；</w:t>
            </w:r>
          </w:p>
          <w:p w:rsidR="000B5C87" w:rsidRDefault="008E4631">
            <w:pPr>
              <w:spacing w:line="370" w:lineRule="exact"/>
              <w:ind w:firstLineChars="0" w:firstLine="0"/>
              <w:rPr>
                <w:rFonts w:ascii="宋体" w:hAnsi="宋体"/>
                <w:sz w:val="24"/>
              </w:rPr>
            </w:pPr>
            <w:r>
              <w:rPr>
                <w:rFonts w:ascii="宋体" w:hAnsi="宋体" w:hint="eastAsia"/>
                <w:sz w:val="24"/>
              </w:rPr>
              <w:t>4.有明确的响应时间、交货时间，且时限满足或优于招标文件要求；</w:t>
            </w:r>
          </w:p>
          <w:p w:rsidR="000B5C87" w:rsidRDefault="008E4631">
            <w:pPr>
              <w:spacing w:line="370" w:lineRule="exact"/>
              <w:ind w:firstLineChars="0" w:firstLine="0"/>
              <w:rPr>
                <w:rFonts w:ascii="宋体" w:hAnsi="宋体"/>
                <w:sz w:val="24"/>
              </w:rPr>
            </w:pPr>
            <w:r>
              <w:rPr>
                <w:rFonts w:ascii="宋体" w:hAnsi="宋体" w:hint="eastAsia"/>
                <w:sz w:val="24"/>
              </w:rPr>
              <w:t>5.针对逾时响应、</w:t>
            </w:r>
            <w:r>
              <w:rPr>
                <w:rFonts w:ascii="宋体" w:hAnsi="宋体" w:cs="宋体" w:hint="eastAsia"/>
                <w:sz w:val="24"/>
              </w:rPr>
              <w:t>配送延误</w:t>
            </w:r>
            <w:r>
              <w:rPr>
                <w:rFonts w:ascii="宋体" w:hAnsi="宋体" w:hint="eastAsia"/>
                <w:sz w:val="24"/>
              </w:rPr>
              <w:t>、少送漏送或其他因供应</w:t>
            </w:r>
            <w:proofErr w:type="gramStart"/>
            <w:r>
              <w:rPr>
                <w:rFonts w:ascii="宋体" w:hAnsi="宋体" w:hint="eastAsia"/>
                <w:sz w:val="24"/>
              </w:rPr>
              <w:t>商导致</w:t>
            </w:r>
            <w:proofErr w:type="gramEnd"/>
            <w:r>
              <w:rPr>
                <w:rFonts w:ascii="宋体" w:hAnsi="宋体" w:hint="eastAsia"/>
                <w:sz w:val="24"/>
              </w:rPr>
              <w:t>的服务质量问题，均有具体的违约处罚措施；</w:t>
            </w:r>
          </w:p>
          <w:p w:rsidR="000B5C87" w:rsidRDefault="008E4631">
            <w:pPr>
              <w:spacing w:line="370" w:lineRule="exact"/>
              <w:ind w:firstLineChars="0" w:firstLine="0"/>
              <w:rPr>
                <w:rFonts w:ascii="宋体" w:hAnsi="宋体"/>
                <w:sz w:val="24"/>
              </w:rPr>
            </w:pPr>
            <w:r>
              <w:rPr>
                <w:rFonts w:ascii="宋体" w:hAnsi="宋体" w:hint="eastAsia"/>
                <w:sz w:val="24"/>
              </w:rPr>
              <w:t>6.有完整、详细</w:t>
            </w:r>
            <w:proofErr w:type="gramStart"/>
            <w:r>
              <w:rPr>
                <w:rFonts w:ascii="宋体" w:hAnsi="宋体" w:hint="eastAsia"/>
                <w:sz w:val="24"/>
              </w:rPr>
              <w:t>的食材交付</w:t>
            </w:r>
            <w:proofErr w:type="gramEnd"/>
            <w:r>
              <w:rPr>
                <w:rFonts w:ascii="宋体" w:hAnsi="宋体" w:hint="eastAsia"/>
                <w:sz w:val="24"/>
              </w:rPr>
              <w:t>及验收措施。</w:t>
            </w:r>
          </w:p>
          <w:p w:rsidR="000B5C87" w:rsidRDefault="008E4631">
            <w:pPr>
              <w:spacing w:line="370" w:lineRule="exact"/>
              <w:ind w:firstLineChars="0" w:firstLine="0"/>
              <w:jc w:val="left"/>
              <w:rPr>
                <w:rFonts w:ascii="宋体" w:hAnsi="宋体" w:cs="宋体"/>
                <w:bCs/>
                <w:sz w:val="24"/>
              </w:rPr>
            </w:pPr>
            <w:r>
              <w:rPr>
                <w:rFonts w:ascii="宋体" w:hAnsi="宋体" w:cs="宋体" w:hint="eastAsia"/>
                <w:bCs/>
                <w:sz w:val="24"/>
              </w:rPr>
              <w:t>根据以上6个方面编制方案，每项3分；内容存在问题或缺乏完整性、合理性的每项</w:t>
            </w:r>
            <w:r>
              <w:rPr>
                <w:rFonts w:ascii="宋体" w:hAnsi="宋体" w:cs="宋体" w:hint="eastAsia"/>
                <w:sz w:val="24"/>
              </w:rPr>
              <w:t>最多扣</w:t>
            </w:r>
            <w:r>
              <w:rPr>
                <w:rFonts w:ascii="宋体" w:hAnsi="宋体" w:cs="宋体" w:hint="eastAsia"/>
                <w:bCs/>
                <w:sz w:val="24"/>
              </w:rPr>
              <w:t>2.5分；存在缺项、漏项或未提供的每项扣3分，扣完为止。</w:t>
            </w:r>
            <w:bookmarkEnd w:id="151"/>
            <w:bookmarkEnd w:id="152"/>
          </w:p>
        </w:tc>
      </w:tr>
      <w:tr w:rsidR="000B5C87">
        <w:trPr>
          <w:trHeight w:val="90"/>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3</w:t>
            </w:r>
          </w:p>
        </w:tc>
        <w:tc>
          <w:tcPr>
            <w:tcW w:w="1205" w:type="dxa"/>
            <w:vMerge/>
            <w:tcBorders>
              <w:left w:val="single" w:sz="4" w:space="0" w:color="auto"/>
              <w:right w:val="single" w:sz="4" w:space="0" w:color="auto"/>
            </w:tcBorders>
            <w:vAlign w:val="center"/>
          </w:tcPr>
          <w:p w:rsidR="000B5C87" w:rsidRDefault="000B5C87">
            <w:pPr>
              <w:spacing w:line="380" w:lineRule="exact"/>
              <w:ind w:firstLineChars="0" w:firstLine="0"/>
              <w:jc w:val="left"/>
              <w:rPr>
                <w:rFonts w:ascii="宋体" w:hAnsi="宋体" w:cs="宋体"/>
                <w:sz w:val="24"/>
              </w:rPr>
            </w:pPr>
          </w:p>
        </w:tc>
        <w:tc>
          <w:tcPr>
            <w:tcW w:w="980" w:type="dxa"/>
            <w:tcBorders>
              <w:top w:val="single" w:sz="4" w:space="0" w:color="auto"/>
              <w:left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53" w:name="OLE_LINK72"/>
            <w:bookmarkStart w:id="154" w:name="OLE_LINK71"/>
            <w:r>
              <w:rPr>
                <w:rFonts w:ascii="宋体" w:hAnsi="宋体" w:cs="宋体" w:hint="eastAsia"/>
                <w:sz w:val="24"/>
              </w:rPr>
              <w:t>卫生安全保证措施</w:t>
            </w:r>
            <w:bookmarkEnd w:id="153"/>
            <w:bookmarkEnd w:id="154"/>
          </w:p>
        </w:tc>
        <w:tc>
          <w:tcPr>
            <w:tcW w:w="901" w:type="dxa"/>
            <w:tcBorders>
              <w:top w:val="single" w:sz="4" w:space="0" w:color="auto"/>
              <w:left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55" w:name="OLE_LINK96"/>
            <w:bookmarkStart w:id="156" w:name="OLE_LINK97"/>
            <w:r>
              <w:rPr>
                <w:rFonts w:asciiTheme="minorEastAsia" w:eastAsiaTheme="minorEastAsia" w:hAnsiTheme="minorEastAsia" w:hint="eastAsia"/>
                <w:sz w:val="24"/>
              </w:rPr>
              <w:t>15分</w:t>
            </w:r>
            <w:bookmarkEnd w:id="155"/>
            <w:bookmarkEnd w:id="156"/>
          </w:p>
        </w:tc>
        <w:tc>
          <w:tcPr>
            <w:tcW w:w="6224" w:type="dxa"/>
            <w:tcBorders>
              <w:top w:val="single" w:sz="4" w:space="0" w:color="auto"/>
              <w:left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rPr>
                <w:rFonts w:ascii="宋体" w:hAnsi="宋体"/>
                <w:sz w:val="24"/>
              </w:rPr>
            </w:pPr>
            <w:bookmarkStart w:id="157" w:name="OLE_LINK73"/>
            <w:r>
              <w:rPr>
                <w:rFonts w:ascii="宋体" w:hAnsi="宋体" w:hint="eastAsia"/>
                <w:sz w:val="24"/>
              </w:rPr>
              <w:t>1.有卫生管理制度(食品卫生、人员卫生、垃圾处理方案等)及食品安全管理制度，并由专人负责；</w:t>
            </w:r>
          </w:p>
          <w:p w:rsidR="000B5C87" w:rsidRDefault="008E4631">
            <w:pPr>
              <w:spacing w:line="380" w:lineRule="exact"/>
              <w:ind w:firstLineChars="0" w:firstLine="0"/>
              <w:rPr>
                <w:rFonts w:ascii="宋体" w:hAnsi="宋体" w:cs="宋体"/>
                <w:sz w:val="24"/>
              </w:rPr>
            </w:pPr>
            <w:r>
              <w:rPr>
                <w:rFonts w:ascii="宋体" w:hAnsi="宋体" w:hint="eastAsia"/>
                <w:sz w:val="24"/>
              </w:rPr>
              <w:t>2.</w:t>
            </w:r>
            <w:r>
              <w:rPr>
                <w:rFonts w:ascii="宋体" w:hAnsi="宋体" w:cs="宋体" w:hint="eastAsia"/>
                <w:sz w:val="24"/>
              </w:rPr>
              <w:t>有卫生安全事故应急处理措施，</w:t>
            </w:r>
            <w:r>
              <w:rPr>
                <w:rFonts w:ascii="宋体" w:hAnsi="宋体" w:hint="eastAsia"/>
                <w:sz w:val="24"/>
              </w:rPr>
              <w:t>对一般性安全事件和突发重大安全事故的应急处</w:t>
            </w:r>
            <w:r>
              <w:rPr>
                <w:rFonts w:ascii="宋体" w:hAnsi="宋体" w:cs="宋体" w:hint="eastAsia"/>
                <w:sz w:val="24"/>
              </w:rPr>
              <w:t>理</w:t>
            </w:r>
            <w:r>
              <w:rPr>
                <w:rFonts w:ascii="宋体" w:hAnsi="宋体" w:hint="eastAsia"/>
                <w:sz w:val="24"/>
              </w:rPr>
              <w:t>措施有清晰的应急预案，有相应的安全事故调查、信息报告与通报办法的</w:t>
            </w:r>
            <w:r>
              <w:rPr>
                <w:rFonts w:ascii="宋体" w:hAnsi="宋体" w:cs="宋体" w:hint="eastAsia"/>
                <w:sz w:val="24"/>
              </w:rPr>
              <w:t>；</w:t>
            </w:r>
          </w:p>
          <w:p w:rsidR="000B5C87" w:rsidRDefault="008E4631">
            <w:pPr>
              <w:spacing w:line="380" w:lineRule="exact"/>
              <w:ind w:firstLineChars="0" w:firstLine="0"/>
              <w:rPr>
                <w:rFonts w:ascii="宋体" w:hAnsi="宋体"/>
                <w:sz w:val="24"/>
              </w:rPr>
            </w:pPr>
            <w:r>
              <w:rPr>
                <w:rFonts w:ascii="宋体" w:hAnsi="宋体" w:cs="宋体" w:hint="eastAsia"/>
                <w:sz w:val="24"/>
              </w:rPr>
              <w:t>3.</w:t>
            </w:r>
            <w:r>
              <w:rPr>
                <w:rFonts w:ascii="宋体" w:hAnsi="宋体" w:hint="eastAsia"/>
                <w:sz w:val="24"/>
              </w:rPr>
              <w:t>承诺所提供的</w:t>
            </w:r>
            <w:proofErr w:type="gramStart"/>
            <w:r>
              <w:rPr>
                <w:rFonts w:ascii="宋体" w:hAnsi="宋体" w:hint="eastAsia"/>
                <w:sz w:val="24"/>
              </w:rPr>
              <w:t>食材符合</w:t>
            </w:r>
            <w:proofErr w:type="gramEnd"/>
            <w:r>
              <w:rPr>
                <w:rFonts w:ascii="宋体" w:hAnsi="宋体" w:hint="eastAsia"/>
                <w:sz w:val="24"/>
              </w:rPr>
              <w:t>国家农副产品和食品质量标准，严禁出现过期、变质、国家明文禁止食品添加剂、农残超标的情况，且有具体的违约处罚措施；</w:t>
            </w:r>
          </w:p>
          <w:p w:rsidR="000B5C87" w:rsidRDefault="008E4631">
            <w:pPr>
              <w:spacing w:line="380" w:lineRule="exact"/>
              <w:ind w:firstLineChars="0" w:firstLine="0"/>
              <w:rPr>
                <w:rFonts w:ascii="宋体" w:hAnsi="宋体"/>
                <w:sz w:val="24"/>
              </w:rPr>
            </w:pPr>
            <w:r>
              <w:rPr>
                <w:rFonts w:ascii="宋体" w:hAnsi="宋体" w:hint="eastAsia"/>
                <w:sz w:val="24"/>
              </w:rPr>
              <w:t>4.承诺所提供的</w:t>
            </w:r>
            <w:proofErr w:type="gramStart"/>
            <w:r>
              <w:rPr>
                <w:rFonts w:ascii="宋体" w:hAnsi="宋体" w:hint="eastAsia"/>
                <w:sz w:val="24"/>
              </w:rPr>
              <w:t>食材加工</w:t>
            </w:r>
            <w:proofErr w:type="gramEnd"/>
            <w:r>
              <w:rPr>
                <w:rFonts w:ascii="宋体" w:hAnsi="宋体" w:hint="eastAsia"/>
                <w:sz w:val="24"/>
              </w:rPr>
              <w:t>服务</w:t>
            </w:r>
            <w:r>
              <w:rPr>
                <w:rFonts w:ascii="宋体" w:hAnsi="宋体" w:cs="宋体" w:hint="eastAsia"/>
                <w:sz w:val="24"/>
              </w:rPr>
              <w:t>符合国家相关管理规范要求</w:t>
            </w:r>
            <w:r>
              <w:rPr>
                <w:rFonts w:ascii="宋体" w:hAnsi="宋体" w:hint="eastAsia"/>
                <w:sz w:val="24"/>
              </w:rPr>
              <w:t>，且有具体的违约处罚措施。</w:t>
            </w:r>
          </w:p>
          <w:p w:rsidR="000B5C87" w:rsidRDefault="008E4631">
            <w:pPr>
              <w:spacing w:line="380" w:lineRule="exact"/>
              <w:ind w:firstLineChars="0" w:firstLine="0"/>
              <w:rPr>
                <w:rFonts w:ascii="宋体" w:hAnsi="宋体"/>
                <w:sz w:val="24"/>
              </w:rPr>
            </w:pPr>
            <w:r>
              <w:rPr>
                <w:rFonts w:ascii="宋体" w:hAnsi="宋体" w:hint="eastAsia"/>
                <w:sz w:val="24"/>
              </w:rPr>
              <w:t>5.承诺所有货物外包装为全塑化、纸质化、软包装，无金属制品、玻璃制品和绳索等物品，包装严密，图案完整，包装材料符合国家相关标准。</w:t>
            </w:r>
          </w:p>
          <w:p w:rsidR="000B5C87" w:rsidRDefault="008E4631">
            <w:pPr>
              <w:spacing w:line="380" w:lineRule="exact"/>
              <w:ind w:firstLineChars="0" w:firstLine="0"/>
              <w:rPr>
                <w:rFonts w:ascii="宋体" w:hAnsi="宋体"/>
                <w:sz w:val="24"/>
              </w:rPr>
            </w:pPr>
            <w:r>
              <w:rPr>
                <w:rFonts w:ascii="宋体" w:hAnsi="宋体" w:cs="宋体" w:hint="eastAsia"/>
                <w:bCs/>
                <w:sz w:val="24"/>
              </w:rPr>
              <w:t>根据以上5个方面编制</w:t>
            </w:r>
            <w:r>
              <w:rPr>
                <w:rFonts w:ascii="宋体" w:hAnsi="宋体" w:cs="宋体" w:hint="eastAsia"/>
                <w:sz w:val="24"/>
              </w:rPr>
              <w:t>卫生安全保证措施</w:t>
            </w:r>
            <w:r>
              <w:rPr>
                <w:rFonts w:ascii="宋体" w:hAnsi="宋体" w:cs="宋体" w:hint="eastAsia"/>
                <w:bCs/>
                <w:sz w:val="24"/>
              </w:rPr>
              <w:t>，每项3分；内容存在问题或缺乏完整性、合理性的每项</w:t>
            </w:r>
            <w:r>
              <w:rPr>
                <w:rFonts w:ascii="宋体" w:hAnsi="宋体" w:cs="宋体" w:hint="eastAsia"/>
                <w:sz w:val="24"/>
              </w:rPr>
              <w:t>最多扣</w:t>
            </w:r>
            <w:r>
              <w:rPr>
                <w:rFonts w:ascii="宋体" w:hAnsi="宋体" w:cs="宋体" w:hint="eastAsia"/>
                <w:bCs/>
                <w:sz w:val="24"/>
              </w:rPr>
              <w:t>2.5分；存在缺项、漏项或未提供的每项扣3分，扣完为止。</w:t>
            </w:r>
            <w:bookmarkEnd w:id="157"/>
          </w:p>
        </w:tc>
      </w:tr>
      <w:tr w:rsidR="000B5C87">
        <w:trPr>
          <w:trHeight w:val="555"/>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4</w:t>
            </w:r>
          </w:p>
        </w:tc>
        <w:tc>
          <w:tcPr>
            <w:tcW w:w="1205" w:type="dxa"/>
            <w:vMerge/>
            <w:tcBorders>
              <w:left w:val="single" w:sz="4" w:space="0" w:color="auto"/>
              <w:right w:val="single" w:sz="4" w:space="0" w:color="auto"/>
            </w:tcBorders>
            <w:vAlign w:val="center"/>
          </w:tcPr>
          <w:p w:rsidR="000B5C87" w:rsidRDefault="000B5C87">
            <w:pPr>
              <w:spacing w:line="380" w:lineRule="exact"/>
              <w:ind w:firstLineChars="0" w:firstLine="0"/>
              <w:jc w:val="left"/>
              <w:rPr>
                <w:rFonts w:ascii="宋体" w:hAnsi="宋体" w:cs="宋体"/>
                <w:sz w:val="24"/>
              </w:rPr>
            </w:pPr>
          </w:p>
        </w:tc>
        <w:tc>
          <w:tcPr>
            <w:tcW w:w="980" w:type="dxa"/>
            <w:tcBorders>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58" w:name="OLE_LINK74"/>
            <w:bookmarkStart w:id="159" w:name="OLE_LINK75"/>
            <w:r>
              <w:rPr>
                <w:rFonts w:ascii="宋体" w:hAnsi="宋体" w:cs="宋体" w:hint="eastAsia"/>
                <w:sz w:val="24"/>
              </w:rPr>
              <w:t>人员</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配置</w:t>
            </w:r>
            <w:bookmarkEnd w:id="158"/>
            <w:bookmarkEnd w:id="159"/>
          </w:p>
        </w:tc>
        <w:tc>
          <w:tcPr>
            <w:tcW w:w="901" w:type="dxa"/>
            <w:tcBorders>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60" w:name="OLE_LINK98"/>
            <w:bookmarkStart w:id="161" w:name="OLE_LINK99"/>
            <w:r>
              <w:rPr>
                <w:rFonts w:ascii="宋体" w:hAnsi="宋体" w:cs="宋体" w:hint="eastAsia"/>
                <w:sz w:val="24"/>
              </w:rPr>
              <w:t>10分</w:t>
            </w:r>
            <w:bookmarkEnd w:id="160"/>
            <w:bookmarkEnd w:id="161"/>
          </w:p>
        </w:tc>
        <w:tc>
          <w:tcPr>
            <w:tcW w:w="6224" w:type="dxa"/>
            <w:tcBorders>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rPr>
                <w:rFonts w:ascii="宋体" w:hAnsi="宋体" w:cs="宋体"/>
                <w:bCs/>
                <w:sz w:val="24"/>
              </w:rPr>
            </w:pPr>
            <w:bookmarkStart w:id="162" w:name="OLE_LINK76"/>
            <w:bookmarkStart w:id="163" w:name="OLE_LINK77"/>
            <w:r>
              <w:rPr>
                <w:rFonts w:ascii="宋体" w:hAnsi="宋体" w:cs="宋体" w:hint="eastAsia"/>
                <w:bCs/>
                <w:sz w:val="24"/>
              </w:rPr>
              <w:t>1.除27名派驻人员外，每配备1名</w:t>
            </w:r>
            <w:proofErr w:type="gramStart"/>
            <w:r>
              <w:rPr>
                <w:rFonts w:ascii="宋体" w:hAnsi="宋体" w:cs="宋体" w:hint="eastAsia"/>
                <w:bCs/>
                <w:sz w:val="24"/>
              </w:rPr>
              <w:t>食材购买</w:t>
            </w:r>
            <w:proofErr w:type="gramEnd"/>
            <w:r>
              <w:rPr>
                <w:rFonts w:ascii="宋体" w:hAnsi="宋体" w:cs="宋体" w:hint="eastAsia"/>
                <w:bCs/>
                <w:sz w:val="24"/>
              </w:rPr>
              <w:t>服务人员且均具备有效的健康证的，得1分，最多得5分；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2.</w:t>
            </w:r>
            <w:proofErr w:type="gramStart"/>
            <w:r>
              <w:rPr>
                <w:rFonts w:ascii="宋体" w:hAnsi="宋体" w:cs="宋体" w:hint="eastAsia"/>
                <w:bCs/>
                <w:sz w:val="24"/>
              </w:rPr>
              <w:t>食材购买</w:t>
            </w:r>
            <w:proofErr w:type="gramEnd"/>
            <w:r>
              <w:rPr>
                <w:rFonts w:ascii="宋体" w:hAnsi="宋体" w:cs="宋体" w:hint="eastAsia"/>
                <w:bCs/>
                <w:sz w:val="24"/>
              </w:rPr>
              <w:t>服务人员分工明确，至少包含项目负责人、</w:t>
            </w:r>
            <w:r>
              <w:rPr>
                <w:rFonts w:ascii="宋体" w:hAnsi="宋体" w:hint="eastAsia"/>
                <w:sz w:val="24"/>
              </w:rPr>
              <w:t>采购人员、</w:t>
            </w:r>
            <w:r>
              <w:rPr>
                <w:rFonts w:ascii="宋体" w:hAnsi="宋体" w:cs="宋体" w:hint="eastAsia"/>
                <w:bCs/>
                <w:sz w:val="24"/>
              </w:rPr>
              <w:t>配送人员、安全管理人员、</w:t>
            </w:r>
            <w:r>
              <w:rPr>
                <w:rFonts w:ascii="宋体" w:hAnsi="宋体" w:hint="eastAsia"/>
                <w:sz w:val="24"/>
              </w:rPr>
              <w:t>售后服务人员</w:t>
            </w:r>
            <w:r>
              <w:rPr>
                <w:rFonts w:ascii="宋体" w:hAnsi="宋体" w:cs="宋体" w:hint="eastAsia"/>
                <w:bCs/>
                <w:sz w:val="24"/>
              </w:rPr>
              <w:t>，岗位职责划分清晰，团队管理方案合理，得3分；岗位职责分工不明确或制定的团队管理方案存在缺漏的最多扣2分，未提供不得分。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3.供应商承诺中标后不随意更换服务人员，确须更换的，提前向采购人报备并经同意后方可更换的，得2分。</w:t>
            </w:r>
          </w:p>
          <w:p w:rsidR="000B5C87" w:rsidRDefault="008E4631">
            <w:pPr>
              <w:spacing w:line="380" w:lineRule="exact"/>
              <w:ind w:firstLineChars="0" w:firstLine="0"/>
              <w:rPr>
                <w:rFonts w:ascii="宋体" w:hAnsi="宋体" w:cs="宋体"/>
                <w:b/>
                <w:bCs/>
                <w:sz w:val="24"/>
              </w:rPr>
            </w:pPr>
            <w:r>
              <w:rPr>
                <w:rFonts w:ascii="宋体" w:hAnsi="宋体" w:cs="宋体" w:hint="eastAsia"/>
                <w:b/>
                <w:bCs/>
                <w:sz w:val="24"/>
              </w:rPr>
              <w:t>注：为保障服务人员稳定性，拟派服务人员均须提供有效的身份证、健康证复印件，驾驶员还须具备运输车辆的驾驶证复印件。</w:t>
            </w:r>
            <w:bookmarkEnd w:id="162"/>
            <w:bookmarkEnd w:id="163"/>
          </w:p>
        </w:tc>
      </w:tr>
      <w:tr w:rsidR="000B5C87">
        <w:trPr>
          <w:trHeight w:val="300"/>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5</w:t>
            </w:r>
          </w:p>
        </w:tc>
        <w:tc>
          <w:tcPr>
            <w:tcW w:w="1205" w:type="dxa"/>
            <w:vMerge/>
            <w:tcBorders>
              <w:left w:val="single" w:sz="4" w:space="0" w:color="auto"/>
              <w:right w:val="single" w:sz="4" w:space="0" w:color="auto"/>
            </w:tcBorders>
            <w:vAlign w:val="center"/>
          </w:tcPr>
          <w:p w:rsidR="000B5C87" w:rsidRDefault="000B5C87">
            <w:pPr>
              <w:spacing w:line="380" w:lineRule="exact"/>
              <w:ind w:firstLineChars="0" w:firstLine="0"/>
              <w:jc w:val="left"/>
              <w:rPr>
                <w:rFonts w:ascii="宋体" w:hAnsi="宋体" w:cs="宋体"/>
                <w:sz w:val="24"/>
              </w:rPr>
            </w:pPr>
          </w:p>
        </w:tc>
        <w:tc>
          <w:tcPr>
            <w:tcW w:w="98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64" w:name="OLE_LINK78"/>
            <w:r>
              <w:rPr>
                <w:rFonts w:ascii="宋体" w:hAnsi="宋体" w:cs="宋体" w:hint="eastAsia"/>
                <w:sz w:val="24"/>
              </w:rPr>
              <w:t>仓储及冷藏保鲜能力</w:t>
            </w:r>
            <w:bookmarkEnd w:id="164"/>
          </w:p>
        </w:tc>
        <w:tc>
          <w:tcPr>
            <w:tcW w:w="90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65" w:name="OLE_LINK100"/>
            <w:bookmarkStart w:id="166" w:name="OLE_LINK101"/>
            <w:r>
              <w:rPr>
                <w:rFonts w:ascii="宋体" w:hAnsi="宋体" w:cs="宋体" w:hint="eastAsia"/>
                <w:sz w:val="24"/>
              </w:rPr>
              <w:t>6分</w:t>
            </w:r>
            <w:bookmarkEnd w:id="165"/>
            <w:bookmarkEnd w:id="166"/>
          </w:p>
        </w:tc>
        <w:tc>
          <w:tcPr>
            <w:tcW w:w="622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rPr>
                <w:rFonts w:ascii="宋体" w:hAnsi="宋体" w:cs="宋体"/>
                <w:b/>
                <w:bCs/>
                <w:sz w:val="24"/>
              </w:rPr>
            </w:pPr>
            <w:bookmarkStart w:id="167" w:name="OLE_LINK79"/>
            <w:bookmarkStart w:id="168" w:name="OLE_LINK80"/>
            <w:r>
              <w:rPr>
                <w:rFonts w:ascii="宋体" w:hAnsi="宋体" w:cs="宋体" w:hint="eastAsia"/>
                <w:b/>
                <w:bCs/>
                <w:sz w:val="24"/>
              </w:rPr>
              <w:t>一、仓储场地（3分）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1.有固定的仓储场地，提供租赁合同或自有产权证明的，得1.5分；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2.仓储具备冷藏保鲜设施并提供了对应证明材料的，得1.5分。</w:t>
            </w:r>
          </w:p>
          <w:p w:rsidR="000B5C87" w:rsidRDefault="008E4631">
            <w:pPr>
              <w:spacing w:line="380" w:lineRule="exact"/>
              <w:ind w:firstLineChars="0" w:firstLine="0"/>
              <w:rPr>
                <w:rFonts w:ascii="宋体" w:hAnsi="宋体" w:cs="宋体"/>
                <w:b/>
                <w:bCs/>
                <w:sz w:val="24"/>
              </w:rPr>
            </w:pPr>
            <w:r>
              <w:rPr>
                <w:rFonts w:ascii="宋体" w:hAnsi="宋体" w:cs="宋体" w:hint="eastAsia"/>
                <w:b/>
                <w:bCs/>
                <w:sz w:val="24"/>
              </w:rPr>
              <w:t>二、仓储空间、仓储条件（3分）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（1）对仓储空间、仓储条件有完备的描述，仓储条件有详细图文描述，贴合项目需求，</w:t>
            </w:r>
            <w:proofErr w:type="gramStart"/>
            <w:r>
              <w:rPr>
                <w:rFonts w:ascii="宋体" w:hAnsi="宋体" w:cs="宋体" w:hint="eastAsia"/>
                <w:bCs/>
                <w:sz w:val="24"/>
              </w:rPr>
              <w:t>且针对</w:t>
            </w:r>
            <w:proofErr w:type="gramEnd"/>
            <w:r>
              <w:rPr>
                <w:rFonts w:ascii="宋体" w:hAnsi="宋体" w:cs="宋体" w:hint="eastAsia"/>
                <w:bCs/>
                <w:sz w:val="24"/>
              </w:rPr>
              <w:t>货物有明确的储存方案，卫生条件干净整洁，有专人进行管理并有详细可行的管理方案的得3分；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（2）对仓储空间、仓储条件有详细的描述，仓储条件有图文描述，卫生条件干净整洁，货物储存方案或仓储管理方案内容存在缺漏的得2分。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（3）有仓储空间、仓储条件的描述，仓储条件有图文描述但不全面，卫生条件一般，货物储存方案或仓储管理方案内容存在缺漏的得1分。</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（4）未提供仓储空间、仓储条件阐述的不得分。</w:t>
            </w:r>
            <w:bookmarkEnd w:id="167"/>
            <w:bookmarkEnd w:id="168"/>
          </w:p>
        </w:tc>
      </w:tr>
      <w:tr w:rsidR="000B5C87">
        <w:trPr>
          <w:trHeight w:val="1654"/>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6</w:t>
            </w:r>
          </w:p>
        </w:tc>
        <w:tc>
          <w:tcPr>
            <w:tcW w:w="1205" w:type="dxa"/>
            <w:vMerge/>
            <w:tcBorders>
              <w:left w:val="single" w:sz="4" w:space="0" w:color="auto"/>
              <w:right w:val="single" w:sz="4" w:space="0" w:color="auto"/>
            </w:tcBorders>
            <w:vAlign w:val="center"/>
          </w:tcPr>
          <w:p w:rsidR="000B5C87" w:rsidRDefault="000B5C87">
            <w:pPr>
              <w:spacing w:line="380" w:lineRule="exact"/>
              <w:ind w:firstLineChars="0" w:firstLine="0"/>
              <w:jc w:val="left"/>
              <w:rPr>
                <w:rFonts w:ascii="宋体" w:hAnsi="宋体" w:cs="宋体"/>
                <w:sz w:val="24"/>
              </w:rPr>
            </w:pPr>
          </w:p>
        </w:tc>
        <w:tc>
          <w:tcPr>
            <w:tcW w:w="98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69" w:name="OLE_LINK81"/>
            <w:bookmarkStart w:id="170" w:name="OLE_LINK82"/>
            <w:r>
              <w:rPr>
                <w:rFonts w:ascii="宋体" w:hAnsi="宋体" w:cs="宋体" w:hint="eastAsia"/>
                <w:sz w:val="24"/>
              </w:rPr>
              <w:t>应急</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预案</w:t>
            </w:r>
            <w:bookmarkEnd w:id="169"/>
            <w:bookmarkEnd w:id="170"/>
          </w:p>
        </w:tc>
        <w:tc>
          <w:tcPr>
            <w:tcW w:w="90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Theme="minorEastAsia" w:eastAsiaTheme="minorEastAsia" w:hAnsiTheme="minorEastAsia"/>
                <w:sz w:val="24"/>
              </w:rPr>
            </w:pPr>
            <w:bookmarkStart w:id="171" w:name="OLE_LINK102"/>
            <w:bookmarkStart w:id="172" w:name="OLE_LINK103"/>
            <w:r>
              <w:rPr>
                <w:rFonts w:ascii="宋体" w:hAnsi="宋体" w:cs="宋体" w:hint="eastAsia"/>
                <w:sz w:val="24"/>
              </w:rPr>
              <w:t>8分</w:t>
            </w:r>
            <w:bookmarkEnd w:id="171"/>
            <w:bookmarkEnd w:id="172"/>
          </w:p>
        </w:tc>
        <w:tc>
          <w:tcPr>
            <w:tcW w:w="622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pStyle w:val="aff"/>
              <w:spacing w:line="380" w:lineRule="exact"/>
              <w:ind w:left="360" w:firstLineChars="0" w:hanging="360"/>
              <w:rPr>
                <w:rFonts w:ascii="宋体" w:hAnsi="宋体" w:cs="宋体"/>
                <w:bCs/>
                <w:sz w:val="24"/>
              </w:rPr>
            </w:pPr>
            <w:bookmarkStart w:id="173" w:name="OLE_LINK83"/>
            <w:bookmarkStart w:id="174" w:name="OLE_LINK84"/>
            <w:r>
              <w:rPr>
                <w:rFonts w:ascii="宋体" w:hAnsi="宋体" w:cs="宋体"/>
                <w:bCs/>
                <w:sz w:val="24"/>
              </w:rPr>
              <w:t>1.</w:t>
            </w:r>
            <w:r>
              <w:rPr>
                <w:rFonts w:ascii="宋体" w:hAnsi="宋体" w:cs="宋体" w:hint="eastAsia"/>
                <w:bCs/>
                <w:sz w:val="24"/>
              </w:rPr>
              <w:t>有针对临时紧急供货及特殊节日的应急预案</w:t>
            </w:r>
          </w:p>
          <w:p w:rsidR="000B5C87" w:rsidRDefault="008E4631">
            <w:pPr>
              <w:pStyle w:val="aff"/>
              <w:spacing w:line="380" w:lineRule="exact"/>
              <w:ind w:left="360" w:firstLineChars="0" w:hanging="360"/>
              <w:rPr>
                <w:rFonts w:ascii="宋体" w:hAnsi="宋体" w:cs="宋体"/>
                <w:bCs/>
                <w:sz w:val="24"/>
              </w:rPr>
            </w:pPr>
            <w:r>
              <w:rPr>
                <w:rFonts w:ascii="宋体" w:hAnsi="宋体" w:cs="宋体"/>
                <w:bCs/>
                <w:sz w:val="24"/>
              </w:rPr>
              <w:t>2.</w:t>
            </w:r>
            <w:r>
              <w:rPr>
                <w:rFonts w:ascii="宋体" w:hAnsi="宋体" w:cs="宋体" w:hint="eastAsia"/>
                <w:bCs/>
                <w:sz w:val="24"/>
              </w:rPr>
              <w:t>有特殊天气及不可抗力应急预案</w:t>
            </w:r>
          </w:p>
          <w:p w:rsidR="000B5C87" w:rsidRDefault="008E4631">
            <w:pPr>
              <w:pStyle w:val="aff"/>
              <w:spacing w:line="380" w:lineRule="exact"/>
              <w:ind w:left="360" w:firstLineChars="0" w:hanging="360"/>
              <w:rPr>
                <w:rFonts w:ascii="宋体" w:hAnsi="宋体" w:cs="宋体"/>
                <w:bCs/>
                <w:sz w:val="24"/>
              </w:rPr>
            </w:pPr>
            <w:r>
              <w:rPr>
                <w:rFonts w:ascii="宋体" w:hAnsi="宋体" w:cs="宋体"/>
                <w:bCs/>
                <w:sz w:val="24"/>
              </w:rPr>
              <w:t>3.</w:t>
            </w:r>
            <w:r>
              <w:rPr>
                <w:rFonts w:ascii="宋体" w:hAnsi="宋体" w:cs="宋体" w:hint="eastAsia"/>
                <w:bCs/>
                <w:sz w:val="24"/>
              </w:rPr>
              <w:t>有原材料市场缺失应急预案</w:t>
            </w:r>
          </w:p>
          <w:p w:rsidR="000B5C87" w:rsidRDefault="008E4631">
            <w:pPr>
              <w:pStyle w:val="aff"/>
              <w:spacing w:line="380" w:lineRule="exact"/>
              <w:ind w:left="360" w:firstLineChars="0" w:hanging="360"/>
              <w:rPr>
                <w:rFonts w:ascii="宋体" w:hAnsi="宋体" w:cs="宋体"/>
                <w:bCs/>
                <w:sz w:val="24"/>
              </w:rPr>
            </w:pPr>
            <w:r>
              <w:rPr>
                <w:rFonts w:ascii="宋体" w:hAnsi="宋体" w:cs="宋体"/>
                <w:bCs/>
                <w:sz w:val="24"/>
              </w:rPr>
              <w:t>4.</w:t>
            </w:r>
            <w:r>
              <w:rPr>
                <w:rFonts w:ascii="宋体" w:hAnsi="宋体" w:cs="宋体" w:hint="eastAsia"/>
                <w:bCs/>
                <w:sz w:val="24"/>
              </w:rPr>
              <w:t>有</w:t>
            </w:r>
            <w:proofErr w:type="gramStart"/>
            <w:r>
              <w:rPr>
                <w:rFonts w:ascii="宋体" w:hAnsi="宋体" w:cs="宋体"/>
                <w:bCs/>
                <w:sz w:val="24"/>
              </w:rPr>
              <w:t>食材加工</w:t>
            </w:r>
            <w:proofErr w:type="gramEnd"/>
            <w:r>
              <w:rPr>
                <w:rFonts w:ascii="宋体" w:hAnsi="宋体" w:cs="宋体"/>
                <w:bCs/>
                <w:sz w:val="24"/>
              </w:rPr>
              <w:t>过程中发生的</w:t>
            </w:r>
            <w:r>
              <w:rPr>
                <w:rFonts w:ascii="宋体" w:hAnsi="宋体" w:hint="eastAsia"/>
                <w:sz w:val="24"/>
              </w:rPr>
              <w:t>突发事件、安全事故、劳动</w:t>
            </w:r>
            <w:proofErr w:type="gramStart"/>
            <w:r>
              <w:rPr>
                <w:rFonts w:ascii="宋体" w:hAnsi="宋体" w:hint="eastAsia"/>
                <w:sz w:val="24"/>
              </w:rPr>
              <w:t>纠</w:t>
            </w:r>
            <w:proofErr w:type="gramEnd"/>
          </w:p>
          <w:p w:rsidR="000B5C87" w:rsidRDefault="008E4631">
            <w:pPr>
              <w:spacing w:line="380" w:lineRule="exact"/>
              <w:ind w:firstLineChars="0" w:firstLine="0"/>
              <w:rPr>
                <w:rFonts w:ascii="宋体" w:hAnsi="宋体" w:cs="宋体"/>
                <w:bCs/>
                <w:sz w:val="24"/>
              </w:rPr>
            </w:pPr>
            <w:proofErr w:type="gramStart"/>
            <w:r>
              <w:rPr>
                <w:rFonts w:ascii="宋体" w:hAnsi="宋体" w:hint="eastAsia"/>
                <w:sz w:val="24"/>
              </w:rPr>
              <w:t>纷</w:t>
            </w:r>
            <w:proofErr w:type="gramEnd"/>
            <w:r>
              <w:rPr>
                <w:rFonts w:ascii="宋体" w:hAnsi="宋体" w:hint="eastAsia"/>
                <w:sz w:val="24"/>
              </w:rPr>
              <w:t>等</w:t>
            </w:r>
            <w:r>
              <w:rPr>
                <w:rFonts w:ascii="宋体" w:hAnsi="宋体" w:cs="宋体" w:hint="eastAsia"/>
                <w:bCs/>
                <w:sz w:val="24"/>
              </w:rPr>
              <w:t>应急预案</w:t>
            </w:r>
          </w:p>
          <w:p w:rsidR="000B5C87" w:rsidRDefault="008E4631">
            <w:pPr>
              <w:spacing w:line="380" w:lineRule="exact"/>
              <w:ind w:firstLineChars="0" w:firstLine="0"/>
              <w:rPr>
                <w:rFonts w:ascii="宋体" w:hAnsi="宋体"/>
                <w:sz w:val="24"/>
              </w:rPr>
            </w:pPr>
            <w:r>
              <w:rPr>
                <w:rFonts w:ascii="宋体" w:hAnsi="宋体" w:cs="宋体" w:hint="eastAsia"/>
                <w:bCs/>
                <w:sz w:val="24"/>
              </w:rPr>
              <w:t>根据以上4个方面编制</w:t>
            </w:r>
            <w:r>
              <w:rPr>
                <w:rFonts w:ascii="宋体" w:hAnsi="宋体" w:cs="宋体" w:hint="eastAsia"/>
                <w:sz w:val="24"/>
              </w:rPr>
              <w:t>应急预案</w:t>
            </w:r>
            <w:r>
              <w:rPr>
                <w:rFonts w:ascii="宋体" w:hAnsi="宋体" w:cs="宋体" w:hint="eastAsia"/>
                <w:bCs/>
                <w:sz w:val="24"/>
              </w:rPr>
              <w:t>，每项2分；内容存在问题或缺乏针对性、合理性的每项</w:t>
            </w:r>
            <w:r>
              <w:rPr>
                <w:rFonts w:ascii="宋体" w:hAnsi="宋体" w:cs="宋体" w:hint="eastAsia"/>
                <w:sz w:val="24"/>
              </w:rPr>
              <w:t>最多扣</w:t>
            </w:r>
            <w:r>
              <w:rPr>
                <w:rFonts w:ascii="宋体" w:hAnsi="宋体" w:cs="宋体" w:hint="eastAsia"/>
                <w:bCs/>
                <w:sz w:val="24"/>
              </w:rPr>
              <w:t>1.5分；存在缺项、漏项或未提供的每项扣2分，扣完为止。</w:t>
            </w:r>
            <w:bookmarkEnd w:id="173"/>
            <w:bookmarkEnd w:id="174"/>
          </w:p>
        </w:tc>
      </w:tr>
      <w:tr w:rsidR="000B5C87">
        <w:trPr>
          <w:trHeight w:val="147"/>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7</w:t>
            </w:r>
          </w:p>
        </w:tc>
        <w:tc>
          <w:tcPr>
            <w:tcW w:w="1205" w:type="dxa"/>
            <w:vMerge/>
            <w:tcBorders>
              <w:left w:val="single" w:sz="4" w:space="0" w:color="auto"/>
              <w:right w:val="single" w:sz="4" w:space="0" w:color="auto"/>
            </w:tcBorders>
            <w:vAlign w:val="center"/>
          </w:tcPr>
          <w:p w:rsidR="000B5C87" w:rsidRDefault="000B5C87">
            <w:pPr>
              <w:spacing w:line="380" w:lineRule="exact"/>
              <w:ind w:firstLineChars="0" w:firstLine="0"/>
              <w:jc w:val="left"/>
              <w:rPr>
                <w:rFonts w:ascii="宋体" w:hAnsi="宋体" w:cs="宋体"/>
                <w:sz w:val="24"/>
              </w:rPr>
            </w:pPr>
          </w:p>
        </w:tc>
        <w:tc>
          <w:tcPr>
            <w:tcW w:w="98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75" w:name="OLE_LINK85"/>
            <w:r>
              <w:rPr>
                <w:rFonts w:ascii="宋体" w:hAnsi="宋体" w:cs="宋体" w:hint="eastAsia"/>
                <w:sz w:val="24"/>
              </w:rPr>
              <w:t>售后</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服务</w:t>
            </w:r>
            <w:bookmarkEnd w:id="175"/>
          </w:p>
        </w:tc>
        <w:tc>
          <w:tcPr>
            <w:tcW w:w="90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Theme="minorEastAsia" w:eastAsiaTheme="minorEastAsia" w:hAnsiTheme="minorEastAsia"/>
                <w:sz w:val="24"/>
              </w:rPr>
            </w:pPr>
            <w:bookmarkStart w:id="176" w:name="OLE_LINK104"/>
            <w:bookmarkStart w:id="177" w:name="OLE_LINK105"/>
            <w:r>
              <w:rPr>
                <w:rFonts w:asciiTheme="minorEastAsia" w:eastAsiaTheme="minorEastAsia" w:hAnsiTheme="minorEastAsia" w:hint="eastAsia"/>
                <w:sz w:val="24"/>
              </w:rPr>
              <w:t>6分</w:t>
            </w:r>
            <w:bookmarkEnd w:id="176"/>
            <w:bookmarkEnd w:id="177"/>
          </w:p>
        </w:tc>
        <w:tc>
          <w:tcPr>
            <w:tcW w:w="622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rPr>
                <w:rFonts w:ascii="宋体" w:hAnsi="宋体" w:cs="宋体"/>
                <w:bCs/>
                <w:sz w:val="24"/>
              </w:rPr>
            </w:pPr>
            <w:bookmarkStart w:id="178" w:name="OLE_LINK86"/>
            <w:bookmarkStart w:id="179" w:name="OLE_LINK87"/>
            <w:r>
              <w:rPr>
                <w:rFonts w:ascii="宋体" w:hAnsi="宋体" w:cs="宋体" w:hint="eastAsia"/>
                <w:bCs/>
                <w:sz w:val="24"/>
              </w:rPr>
              <w:t>1.有完整、详细的售后服务计划及承诺；</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2.有具体、高效的退换货处理措施及承诺；</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3.承诺中标后配合采购人进行市场价格调查并对调查中出现问题提出专业意见的。</w:t>
            </w:r>
          </w:p>
          <w:p w:rsidR="000B5C87" w:rsidRDefault="008E4631">
            <w:pPr>
              <w:spacing w:line="380" w:lineRule="exact"/>
              <w:ind w:firstLineChars="0" w:firstLine="0"/>
              <w:rPr>
                <w:rFonts w:ascii="宋体" w:hAnsi="宋体" w:cs="宋体"/>
                <w:bCs/>
                <w:sz w:val="24"/>
              </w:rPr>
            </w:pPr>
            <w:r>
              <w:rPr>
                <w:rFonts w:ascii="宋体" w:hAnsi="宋体" w:cs="宋体" w:hint="eastAsia"/>
                <w:bCs/>
                <w:sz w:val="24"/>
              </w:rPr>
              <w:t>根据以上3个方面编制</w:t>
            </w:r>
            <w:r>
              <w:rPr>
                <w:rFonts w:ascii="宋体" w:hAnsi="宋体" w:cs="宋体" w:hint="eastAsia"/>
                <w:sz w:val="24"/>
              </w:rPr>
              <w:t>售后服务内容</w:t>
            </w:r>
            <w:r>
              <w:rPr>
                <w:rFonts w:ascii="宋体" w:hAnsi="宋体" w:cs="宋体" w:hint="eastAsia"/>
                <w:bCs/>
                <w:sz w:val="24"/>
              </w:rPr>
              <w:t>，每项2分；内容存在问题或缺乏针对性、合理性的每项</w:t>
            </w:r>
            <w:r>
              <w:rPr>
                <w:rFonts w:ascii="宋体" w:hAnsi="宋体" w:cs="宋体" w:hint="eastAsia"/>
                <w:sz w:val="24"/>
              </w:rPr>
              <w:t>最多扣</w:t>
            </w:r>
            <w:r>
              <w:rPr>
                <w:rFonts w:ascii="宋体" w:hAnsi="宋体" w:cs="宋体" w:hint="eastAsia"/>
                <w:bCs/>
                <w:sz w:val="24"/>
              </w:rPr>
              <w:t>1.5分；存在缺项、漏项或未提供的每项扣2分，扣完为止。</w:t>
            </w:r>
            <w:bookmarkEnd w:id="178"/>
            <w:bookmarkEnd w:id="179"/>
          </w:p>
        </w:tc>
      </w:tr>
      <w:tr w:rsidR="000B5C87">
        <w:trPr>
          <w:trHeight w:val="200"/>
          <w:jc w:val="center"/>
        </w:trPr>
        <w:tc>
          <w:tcPr>
            <w:tcW w:w="55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8</w:t>
            </w:r>
          </w:p>
        </w:tc>
        <w:tc>
          <w:tcPr>
            <w:tcW w:w="1205" w:type="dxa"/>
            <w:vMerge/>
            <w:tcBorders>
              <w:left w:val="single" w:sz="4" w:space="0" w:color="auto"/>
              <w:bottom w:val="single" w:sz="4" w:space="0" w:color="auto"/>
              <w:right w:val="single" w:sz="4" w:space="0" w:color="auto"/>
            </w:tcBorders>
            <w:vAlign w:val="center"/>
          </w:tcPr>
          <w:p w:rsidR="000B5C87" w:rsidRDefault="000B5C87">
            <w:pPr>
              <w:spacing w:line="380" w:lineRule="exact"/>
              <w:ind w:firstLineChars="0" w:firstLine="0"/>
              <w:jc w:val="left"/>
              <w:rPr>
                <w:rFonts w:ascii="宋体" w:hAnsi="宋体" w:cs="宋体"/>
                <w:sz w:val="24"/>
              </w:rPr>
            </w:pPr>
          </w:p>
        </w:tc>
        <w:tc>
          <w:tcPr>
            <w:tcW w:w="980"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宋体" w:hAnsi="宋体" w:cs="宋体"/>
                <w:sz w:val="24"/>
              </w:rPr>
            </w:pPr>
            <w:bookmarkStart w:id="180" w:name="OLE_LINK89"/>
            <w:bookmarkStart w:id="181" w:name="OLE_LINK88"/>
            <w:r>
              <w:rPr>
                <w:rFonts w:ascii="宋体" w:hAnsi="宋体" w:cs="宋体" w:hint="eastAsia"/>
                <w:sz w:val="24"/>
              </w:rPr>
              <w:t>类似</w:t>
            </w:r>
          </w:p>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项目</w:t>
            </w:r>
          </w:p>
          <w:p w:rsidR="000B5C87" w:rsidRDefault="008E4631">
            <w:pPr>
              <w:spacing w:line="380" w:lineRule="exact"/>
              <w:ind w:firstLineChars="0" w:firstLine="0"/>
              <w:jc w:val="center"/>
              <w:rPr>
                <w:rFonts w:ascii="宋体" w:hAnsi="宋体" w:cs="宋体"/>
                <w:sz w:val="24"/>
              </w:rPr>
            </w:pPr>
            <w:bookmarkStart w:id="182" w:name="OLE_LINK90"/>
            <w:bookmarkStart w:id="183" w:name="OLE_LINK91"/>
            <w:r>
              <w:rPr>
                <w:rFonts w:ascii="宋体" w:hAnsi="宋体" w:cs="宋体" w:hint="eastAsia"/>
                <w:sz w:val="24"/>
              </w:rPr>
              <w:t>业绩</w:t>
            </w:r>
            <w:bookmarkEnd w:id="180"/>
            <w:bookmarkEnd w:id="181"/>
            <w:bookmarkEnd w:id="182"/>
            <w:bookmarkEnd w:id="183"/>
          </w:p>
        </w:tc>
        <w:tc>
          <w:tcPr>
            <w:tcW w:w="901"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spacing w:line="380" w:lineRule="exact"/>
              <w:ind w:firstLineChars="0" w:firstLine="0"/>
              <w:jc w:val="center"/>
              <w:rPr>
                <w:rFonts w:asciiTheme="minorEastAsia" w:eastAsiaTheme="minorEastAsia" w:hAnsiTheme="minorEastAsia"/>
                <w:sz w:val="24"/>
              </w:rPr>
            </w:pPr>
            <w:bookmarkStart w:id="184" w:name="OLE_LINK106"/>
            <w:r>
              <w:rPr>
                <w:rFonts w:asciiTheme="minorEastAsia" w:eastAsiaTheme="minorEastAsia" w:hAnsiTheme="minorEastAsia" w:hint="eastAsia"/>
                <w:sz w:val="24"/>
              </w:rPr>
              <w:t>4分</w:t>
            </w:r>
            <w:bookmarkEnd w:id="184"/>
          </w:p>
        </w:tc>
        <w:tc>
          <w:tcPr>
            <w:tcW w:w="622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tcPr>
          <w:p w:rsidR="000B5C87" w:rsidRDefault="008E4631">
            <w:pPr>
              <w:tabs>
                <w:tab w:val="left" w:pos="312"/>
              </w:tabs>
              <w:spacing w:line="380" w:lineRule="exact"/>
              <w:ind w:firstLineChars="0" w:firstLine="0"/>
              <w:rPr>
                <w:rFonts w:ascii="宋体" w:hAnsi="宋体" w:cs="宋体"/>
                <w:sz w:val="24"/>
              </w:rPr>
            </w:pPr>
            <w:bookmarkStart w:id="185" w:name="OLE_LINK92"/>
            <w:bookmarkStart w:id="186" w:name="OLE_LINK93"/>
            <w:r>
              <w:rPr>
                <w:rFonts w:ascii="宋体" w:hAnsi="宋体" w:cs="宋体"/>
                <w:sz w:val="24"/>
              </w:rPr>
              <w:t>20</w:t>
            </w:r>
            <w:r>
              <w:rPr>
                <w:rFonts w:ascii="宋体" w:hAnsi="宋体" w:cs="宋体" w:hint="eastAsia"/>
                <w:sz w:val="24"/>
              </w:rPr>
              <w:t>2</w:t>
            </w:r>
            <w:r w:rsidR="0026026A">
              <w:rPr>
                <w:rFonts w:ascii="宋体" w:hAnsi="宋体" w:cs="宋体" w:hint="eastAsia"/>
                <w:sz w:val="24"/>
              </w:rPr>
              <w:t>3</w:t>
            </w:r>
            <w:r>
              <w:rPr>
                <w:rFonts w:ascii="宋体" w:hAnsi="宋体" w:cs="宋体" w:hint="eastAsia"/>
                <w:sz w:val="24"/>
              </w:rPr>
              <w:t>年1月1日以来（以合同签订日期为准）承担过一项类似项目业绩的得2分，每增加一个得1分，满分4分。</w:t>
            </w:r>
          </w:p>
          <w:p w:rsidR="000B5C87" w:rsidRDefault="008E4631">
            <w:pPr>
              <w:spacing w:line="380" w:lineRule="exact"/>
              <w:ind w:firstLineChars="0" w:firstLine="0"/>
              <w:jc w:val="left"/>
              <w:rPr>
                <w:rFonts w:ascii="宋体" w:hAnsi="宋体" w:cs="宋体"/>
                <w:b/>
                <w:sz w:val="24"/>
              </w:rPr>
            </w:pPr>
            <w:r>
              <w:rPr>
                <w:rFonts w:ascii="宋体" w:hAnsi="宋体" w:cs="宋体" w:hint="eastAsia"/>
                <w:b/>
                <w:sz w:val="24"/>
              </w:rPr>
              <w:t>注：提供中标通知书或合同。</w:t>
            </w:r>
            <w:bookmarkEnd w:id="185"/>
            <w:bookmarkEnd w:id="186"/>
          </w:p>
        </w:tc>
      </w:tr>
    </w:tbl>
    <w:p w:rsidR="000B5C87" w:rsidRDefault="008E4631">
      <w:pPr>
        <w:spacing w:line="400" w:lineRule="exact"/>
        <w:ind w:firstLineChars="0" w:firstLine="0"/>
        <w:rPr>
          <w:rFonts w:ascii="宋体" w:hAnsi="宋体" w:cs="宋体"/>
          <w:sz w:val="32"/>
          <w:szCs w:val="32"/>
        </w:rPr>
      </w:pPr>
      <w:r>
        <w:rPr>
          <w:rFonts w:ascii="宋体" w:hAnsi="宋体" w:cs="宋体" w:hint="eastAsia"/>
          <w:sz w:val="32"/>
          <w:szCs w:val="32"/>
        </w:rPr>
        <w:br w:type="page"/>
      </w:r>
    </w:p>
    <w:p w:rsidR="000B5C87" w:rsidRDefault="008E4631">
      <w:pPr>
        <w:pStyle w:val="1"/>
        <w:spacing w:line="400" w:lineRule="exact"/>
        <w:ind w:firstLineChars="0" w:firstLine="0"/>
        <w:rPr>
          <w:rFonts w:ascii="宋体" w:eastAsia="宋体" w:hAnsi="宋体" w:cs="宋体"/>
          <w:sz w:val="32"/>
          <w:szCs w:val="32"/>
        </w:rPr>
      </w:pPr>
      <w:bookmarkStart w:id="187" w:name="_Toc20411"/>
      <w:bookmarkStart w:id="188" w:name="_Toc84858274"/>
      <w:bookmarkStart w:id="189" w:name="_Toc441577992"/>
      <w:r>
        <w:rPr>
          <w:rFonts w:ascii="宋体" w:eastAsia="宋体" w:hAnsi="宋体" w:cs="宋体" w:hint="eastAsia"/>
          <w:sz w:val="32"/>
          <w:szCs w:val="32"/>
        </w:rPr>
        <w:t>第四章  合同条款</w:t>
      </w:r>
      <w:bookmarkEnd w:id="187"/>
      <w:bookmarkEnd w:id="188"/>
    </w:p>
    <w:p w:rsidR="000B5C87" w:rsidRDefault="000B5C87">
      <w:pPr>
        <w:ind w:firstLineChars="0" w:firstLine="0"/>
      </w:pPr>
    </w:p>
    <w:p w:rsidR="000B5C87" w:rsidRDefault="008E4631">
      <w:pPr>
        <w:ind w:firstLineChars="0" w:firstLine="0"/>
        <w:jc w:val="center"/>
        <w:rPr>
          <w:b/>
          <w:bCs/>
          <w:sz w:val="24"/>
        </w:rPr>
      </w:pPr>
      <w:r>
        <w:rPr>
          <w:rFonts w:hint="eastAsia"/>
          <w:b/>
          <w:bCs/>
          <w:sz w:val="24"/>
        </w:rPr>
        <w:t>（仅供参考，具体合同条款以采购人与成交人最终签订条款为准）</w:t>
      </w:r>
    </w:p>
    <w:p w:rsidR="000B5C87" w:rsidRDefault="000B5C87">
      <w:pPr>
        <w:spacing w:line="600" w:lineRule="exact"/>
        <w:ind w:firstLineChars="0" w:firstLine="0"/>
        <w:jc w:val="left"/>
      </w:pPr>
    </w:p>
    <w:p w:rsidR="000B5C87" w:rsidRDefault="008E4631">
      <w:pPr>
        <w:spacing w:line="600" w:lineRule="exact"/>
        <w:ind w:firstLine="480"/>
        <w:rPr>
          <w:rFonts w:ascii="宋体" w:hAnsi="宋体"/>
          <w:sz w:val="24"/>
        </w:rPr>
      </w:pPr>
      <w:r>
        <w:rPr>
          <w:rFonts w:ascii="宋体" w:hAnsi="宋体" w:hint="eastAsia"/>
          <w:sz w:val="24"/>
        </w:rPr>
        <w:t>合同编号：                   合同自编号：           项目编号：</w:t>
      </w:r>
    </w:p>
    <w:p w:rsidR="000B5C87" w:rsidRDefault="008E4631">
      <w:pPr>
        <w:spacing w:line="600" w:lineRule="exact"/>
        <w:ind w:firstLine="480"/>
        <w:rPr>
          <w:rFonts w:ascii="宋体" w:hAnsi="宋体"/>
          <w:sz w:val="24"/>
        </w:rPr>
      </w:pPr>
      <w:r>
        <w:rPr>
          <w:rFonts w:ascii="宋体" w:hAnsi="宋体" w:hint="eastAsia"/>
          <w:sz w:val="24"/>
        </w:rPr>
        <w:t>●本合同须加盖甲乙双方骑缝章有效</w:t>
      </w:r>
    </w:p>
    <w:p w:rsidR="000B5C87" w:rsidRDefault="000B5C87">
      <w:pPr>
        <w:spacing w:line="600" w:lineRule="exact"/>
        <w:ind w:firstLine="560"/>
        <w:rPr>
          <w:rFonts w:ascii="宋体" w:hAnsi="宋体"/>
          <w:sz w:val="28"/>
          <w:szCs w:val="28"/>
        </w:rPr>
      </w:pPr>
    </w:p>
    <w:p w:rsidR="000B5C87" w:rsidRDefault="000B5C87">
      <w:pPr>
        <w:spacing w:line="600" w:lineRule="exact"/>
        <w:ind w:firstLine="420"/>
        <w:jc w:val="left"/>
      </w:pPr>
    </w:p>
    <w:p w:rsidR="000B5C87" w:rsidRDefault="008E4631">
      <w:pPr>
        <w:spacing w:line="600" w:lineRule="exact"/>
        <w:ind w:firstLine="960"/>
        <w:jc w:val="center"/>
        <w:rPr>
          <w:rFonts w:ascii="宋体" w:hAnsi="宋体"/>
          <w:sz w:val="48"/>
          <w:szCs w:val="28"/>
        </w:rPr>
      </w:pPr>
      <w:r>
        <w:rPr>
          <w:rFonts w:ascii="宋体" w:hAnsi="宋体" w:hint="eastAsia"/>
          <w:sz w:val="48"/>
          <w:szCs w:val="28"/>
        </w:rPr>
        <w:t>云南省省级政府采购</w:t>
      </w:r>
    </w:p>
    <w:p w:rsidR="000B5C87" w:rsidRDefault="008E4631">
      <w:pPr>
        <w:spacing w:line="600" w:lineRule="exact"/>
        <w:ind w:firstLine="960"/>
        <w:jc w:val="center"/>
        <w:rPr>
          <w:rFonts w:ascii="宋体" w:hAnsi="宋体"/>
          <w:sz w:val="48"/>
          <w:szCs w:val="28"/>
        </w:rPr>
      </w:pPr>
      <w:r>
        <w:rPr>
          <w:rFonts w:ascii="宋体" w:hAnsi="宋体" w:hint="eastAsia"/>
          <w:sz w:val="48"/>
          <w:szCs w:val="28"/>
        </w:rPr>
        <w:t>(委托采购)</w:t>
      </w:r>
    </w:p>
    <w:p w:rsidR="000B5C87" w:rsidRDefault="000B5C87">
      <w:pPr>
        <w:spacing w:line="600" w:lineRule="exact"/>
        <w:ind w:firstLine="420"/>
        <w:jc w:val="left"/>
      </w:pPr>
    </w:p>
    <w:p w:rsidR="000B5C87" w:rsidRDefault="008E4631">
      <w:pPr>
        <w:spacing w:line="600" w:lineRule="exact"/>
        <w:ind w:firstLine="1040"/>
        <w:jc w:val="center"/>
        <w:rPr>
          <w:rFonts w:ascii="宋体" w:hAnsi="宋体"/>
          <w:sz w:val="52"/>
          <w:szCs w:val="28"/>
        </w:rPr>
      </w:pPr>
      <w:r>
        <w:rPr>
          <w:rFonts w:ascii="宋体" w:hAnsi="宋体" w:hint="eastAsia"/>
          <w:sz w:val="52"/>
          <w:szCs w:val="28"/>
        </w:rPr>
        <w:t>合</w:t>
      </w:r>
    </w:p>
    <w:p w:rsidR="000B5C87" w:rsidRDefault="000B5C87">
      <w:pPr>
        <w:spacing w:line="600" w:lineRule="exact"/>
        <w:ind w:firstLine="420"/>
        <w:jc w:val="left"/>
      </w:pPr>
    </w:p>
    <w:p w:rsidR="000B5C87" w:rsidRDefault="000B5C87">
      <w:pPr>
        <w:spacing w:line="600" w:lineRule="exact"/>
        <w:ind w:firstLine="420"/>
        <w:jc w:val="left"/>
      </w:pPr>
    </w:p>
    <w:p w:rsidR="000B5C87" w:rsidRDefault="008E4631">
      <w:pPr>
        <w:spacing w:line="600" w:lineRule="exact"/>
        <w:ind w:firstLine="1040"/>
        <w:jc w:val="center"/>
        <w:rPr>
          <w:rFonts w:ascii="宋体" w:hAnsi="宋体"/>
          <w:sz w:val="52"/>
          <w:szCs w:val="28"/>
        </w:rPr>
      </w:pPr>
      <w:r>
        <w:rPr>
          <w:rFonts w:ascii="宋体" w:hAnsi="宋体" w:hint="eastAsia"/>
          <w:sz w:val="52"/>
          <w:szCs w:val="28"/>
        </w:rPr>
        <w:t>同</w:t>
      </w:r>
    </w:p>
    <w:p w:rsidR="000B5C87" w:rsidRDefault="000B5C87">
      <w:pPr>
        <w:spacing w:line="600" w:lineRule="exact"/>
        <w:ind w:firstLine="420"/>
        <w:jc w:val="left"/>
      </w:pPr>
    </w:p>
    <w:p w:rsidR="000B5C87" w:rsidRDefault="000B5C87">
      <w:pPr>
        <w:spacing w:line="600" w:lineRule="exact"/>
        <w:ind w:firstLine="420"/>
        <w:jc w:val="left"/>
      </w:pPr>
    </w:p>
    <w:p w:rsidR="000B5C87" w:rsidRDefault="008E4631">
      <w:pPr>
        <w:spacing w:line="600" w:lineRule="exact"/>
        <w:ind w:firstLine="1040"/>
        <w:jc w:val="center"/>
        <w:rPr>
          <w:rFonts w:ascii="宋体" w:hAnsi="宋体"/>
          <w:sz w:val="52"/>
          <w:szCs w:val="28"/>
        </w:rPr>
      </w:pPr>
      <w:r>
        <w:rPr>
          <w:rFonts w:ascii="宋体" w:hAnsi="宋体" w:hint="eastAsia"/>
          <w:sz w:val="52"/>
          <w:szCs w:val="28"/>
        </w:rPr>
        <w:t>书</w:t>
      </w:r>
    </w:p>
    <w:p w:rsidR="000B5C87" w:rsidRDefault="000B5C87">
      <w:pPr>
        <w:spacing w:line="600" w:lineRule="exact"/>
        <w:ind w:firstLine="420"/>
      </w:pPr>
    </w:p>
    <w:p w:rsidR="000B5C87" w:rsidRDefault="000B5C87">
      <w:pPr>
        <w:ind w:firstLine="420"/>
        <w:jc w:val="left"/>
      </w:pPr>
    </w:p>
    <w:p w:rsidR="000B5C87" w:rsidRDefault="000B5C87">
      <w:pPr>
        <w:ind w:firstLine="420"/>
        <w:jc w:val="left"/>
      </w:pPr>
    </w:p>
    <w:p w:rsidR="000B5C87" w:rsidRDefault="000B5C87">
      <w:pPr>
        <w:ind w:firstLine="420"/>
        <w:jc w:val="left"/>
      </w:pPr>
    </w:p>
    <w:p w:rsidR="000B5C87" w:rsidRDefault="008E4631">
      <w:pPr>
        <w:spacing w:line="600" w:lineRule="exact"/>
        <w:ind w:firstLineChars="1250" w:firstLine="3000"/>
        <w:rPr>
          <w:rFonts w:ascii="宋体" w:hAnsi="宋体"/>
          <w:sz w:val="24"/>
        </w:rPr>
      </w:pPr>
      <w:r>
        <w:rPr>
          <w:rFonts w:ascii="宋体" w:hAnsi="宋体" w:hint="eastAsia"/>
          <w:sz w:val="24"/>
        </w:rPr>
        <w:t>签订地点：</w:t>
      </w:r>
    </w:p>
    <w:p w:rsidR="000B5C87" w:rsidRDefault="008E4631">
      <w:pPr>
        <w:spacing w:line="600" w:lineRule="exact"/>
        <w:ind w:firstLineChars="1250" w:firstLine="3000"/>
        <w:rPr>
          <w:rFonts w:ascii="宋体" w:hAnsi="宋体"/>
          <w:sz w:val="24"/>
        </w:rPr>
      </w:pPr>
      <w:r>
        <w:rPr>
          <w:rFonts w:ascii="宋体" w:hAnsi="宋体" w:hint="eastAsia"/>
          <w:sz w:val="24"/>
        </w:rPr>
        <w:t>签订日期： 年 月 日</w:t>
      </w:r>
    </w:p>
    <w:p w:rsidR="000B5C87" w:rsidRDefault="008E4631">
      <w:pPr>
        <w:spacing w:line="600" w:lineRule="exact"/>
        <w:ind w:firstLine="480"/>
        <w:jc w:val="center"/>
        <w:rPr>
          <w:rFonts w:ascii="宋体" w:hAnsi="宋体"/>
          <w:sz w:val="24"/>
        </w:rPr>
      </w:pPr>
      <w:r>
        <w:rPr>
          <w:rFonts w:ascii="宋体" w:hAnsi="宋体" w:hint="eastAsia"/>
          <w:sz w:val="24"/>
        </w:rPr>
        <w:t>云南省财政厅 制</w:t>
      </w:r>
    </w:p>
    <w:p w:rsidR="000B5C87" w:rsidRDefault="008E4631">
      <w:pPr>
        <w:spacing w:line="500" w:lineRule="exact"/>
        <w:ind w:firstLine="480"/>
        <w:rPr>
          <w:rFonts w:ascii="宋体" w:hAnsi="宋体" w:cs="宋体"/>
          <w:sz w:val="24"/>
        </w:rPr>
      </w:pPr>
      <w:r>
        <w:rPr>
          <w:rFonts w:ascii="宋体" w:hAnsi="宋体" w:hint="eastAsia"/>
          <w:sz w:val="24"/>
        </w:rPr>
        <w:br w:type="page"/>
      </w:r>
      <w:r>
        <w:rPr>
          <w:rFonts w:ascii="宋体" w:hAnsi="宋体" w:cs="宋体" w:hint="eastAsia"/>
          <w:sz w:val="24"/>
        </w:rPr>
        <w:t>委托方：</w:t>
      </w:r>
      <w:r>
        <w:rPr>
          <w:rFonts w:ascii="宋体" w:hAnsi="宋体" w:cs="宋体" w:hint="eastAsia"/>
          <w:sz w:val="24"/>
          <w:u w:val="single"/>
        </w:rPr>
        <w:t xml:space="preserve">                       </w:t>
      </w:r>
      <w:r>
        <w:rPr>
          <w:rFonts w:ascii="宋体" w:hAnsi="宋体" w:cs="宋体" w:hint="eastAsia"/>
          <w:sz w:val="24"/>
        </w:rPr>
        <w:t xml:space="preserve">(以下简称甲方) </w:t>
      </w:r>
    </w:p>
    <w:p w:rsidR="000B5C87" w:rsidRDefault="008E4631">
      <w:pPr>
        <w:spacing w:line="500" w:lineRule="exact"/>
        <w:ind w:firstLine="480"/>
        <w:rPr>
          <w:rFonts w:ascii="宋体" w:hAnsi="宋体" w:cs="宋体"/>
          <w:sz w:val="24"/>
        </w:rPr>
      </w:pPr>
      <w:r>
        <w:rPr>
          <w:rFonts w:ascii="宋体" w:hAnsi="宋体" w:cs="宋体" w:hint="eastAsia"/>
          <w:sz w:val="24"/>
        </w:rPr>
        <w:t>受托方：</w:t>
      </w:r>
      <w:r>
        <w:rPr>
          <w:rFonts w:ascii="宋体" w:hAnsi="宋体" w:cs="宋体" w:hint="eastAsia"/>
          <w:sz w:val="24"/>
          <w:u w:val="single"/>
        </w:rPr>
        <w:t xml:space="preserve">                       </w:t>
      </w:r>
      <w:r>
        <w:rPr>
          <w:rFonts w:ascii="宋体" w:hAnsi="宋体" w:cs="宋体" w:hint="eastAsia"/>
          <w:sz w:val="24"/>
        </w:rPr>
        <w:t>(以下简称乙方)</w:t>
      </w:r>
    </w:p>
    <w:p w:rsidR="000B5C87" w:rsidRDefault="000B5C87">
      <w:pPr>
        <w:spacing w:line="400" w:lineRule="exact"/>
        <w:ind w:firstLine="480"/>
        <w:rPr>
          <w:rFonts w:ascii="宋体" w:hAnsi="宋体" w:cs="宋体"/>
          <w:sz w:val="24"/>
        </w:rPr>
      </w:pPr>
    </w:p>
    <w:p w:rsidR="000B5C87" w:rsidRDefault="008E4631">
      <w:pPr>
        <w:spacing w:line="400" w:lineRule="exact"/>
        <w:ind w:firstLine="480"/>
        <w:rPr>
          <w:rFonts w:ascii="宋体" w:hAnsi="宋体" w:cs="宋体"/>
          <w:sz w:val="24"/>
        </w:rPr>
      </w:pPr>
      <w:r>
        <w:rPr>
          <w:rFonts w:ascii="宋体" w:hAnsi="宋体" w:cs="宋体" w:hint="eastAsia"/>
          <w:sz w:val="24"/>
        </w:rPr>
        <w:t>甲、乙双方根据《中华人民共和国政府采购法》、《中华人民共和国民法典》和有关制度规定，就</w:t>
      </w:r>
      <w:r>
        <w:rPr>
          <w:rFonts w:ascii="宋体" w:hAnsi="宋体" w:cs="宋体" w:hint="eastAsia"/>
          <w:sz w:val="24"/>
          <w:u w:val="single"/>
        </w:rPr>
        <w:t xml:space="preserve">                </w:t>
      </w:r>
      <w:r>
        <w:rPr>
          <w:rFonts w:ascii="宋体" w:hAnsi="宋体" w:cs="宋体" w:hint="eastAsia"/>
          <w:sz w:val="24"/>
        </w:rPr>
        <w:t>采购事宜，经过充分协商达成一致意见，签订以下内容，以</w:t>
      </w:r>
      <w:proofErr w:type="gramStart"/>
      <w:r>
        <w:rPr>
          <w:rFonts w:ascii="宋体" w:hAnsi="宋体" w:cs="宋体" w:hint="eastAsia"/>
          <w:sz w:val="24"/>
        </w:rPr>
        <w:t>兹协议</w:t>
      </w:r>
      <w:proofErr w:type="gramEnd"/>
      <w:r>
        <w:rPr>
          <w:rFonts w:ascii="宋体" w:hAnsi="宋体" w:cs="宋体" w:hint="eastAsia"/>
          <w:sz w:val="24"/>
        </w:rPr>
        <w:t>各方恪守：</w:t>
      </w:r>
    </w:p>
    <w:p w:rsidR="000B5C87" w:rsidRDefault="008E4631">
      <w:pPr>
        <w:spacing w:line="400" w:lineRule="exact"/>
        <w:ind w:firstLine="480"/>
        <w:rPr>
          <w:rFonts w:ascii="宋体" w:hAnsi="宋体" w:cs="宋体"/>
          <w:sz w:val="24"/>
        </w:rPr>
      </w:pPr>
      <w:r>
        <w:rPr>
          <w:rFonts w:ascii="宋体" w:hAnsi="宋体" w:cs="宋体" w:hint="eastAsia"/>
          <w:sz w:val="24"/>
        </w:rPr>
        <w:t>一、采购内容</w:t>
      </w:r>
    </w:p>
    <w:p w:rsidR="000B5C87" w:rsidRDefault="008E4631">
      <w:pPr>
        <w:spacing w:line="400" w:lineRule="exact"/>
        <w:ind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二、合同期限</w:t>
      </w:r>
    </w:p>
    <w:p w:rsidR="000B5C87" w:rsidRDefault="008E4631">
      <w:pPr>
        <w:spacing w:line="400" w:lineRule="exact"/>
        <w:ind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三、</w:t>
      </w:r>
      <w:proofErr w:type="gramStart"/>
      <w:r>
        <w:rPr>
          <w:rFonts w:ascii="宋体" w:hAnsi="宋体" w:cs="宋体" w:hint="eastAsia"/>
          <w:sz w:val="24"/>
        </w:rPr>
        <w:t>食材的</w:t>
      </w:r>
      <w:proofErr w:type="gramEnd"/>
      <w:r>
        <w:rPr>
          <w:rFonts w:ascii="宋体" w:hAnsi="宋体" w:cs="宋体" w:hint="eastAsia"/>
          <w:sz w:val="24"/>
        </w:rPr>
        <w:t>配送要求</w:t>
      </w:r>
    </w:p>
    <w:p w:rsidR="000B5C87" w:rsidRDefault="008E4631">
      <w:pPr>
        <w:spacing w:line="400" w:lineRule="exact"/>
        <w:ind w:firstLine="480"/>
        <w:rPr>
          <w:rFonts w:ascii="宋体" w:hAnsi="宋体" w:cs="宋体"/>
          <w:sz w:val="24"/>
        </w:rPr>
      </w:pPr>
      <w:r>
        <w:rPr>
          <w:rFonts w:ascii="宋体" w:hAnsi="宋体" w:cs="宋体" w:hint="eastAsia"/>
          <w:sz w:val="24"/>
        </w:rPr>
        <w:t>1.乙方提供的食品必须按时、按质、按量送货到甲方指定位置，并确保食品新鲜、安全可靠。配送车辆在配送前必须进行严格消毒。</w:t>
      </w:r>
    </w:p>
    <w:p w:rsidR="000B5C87" w:rsidRDefault="008E4631">
      <w:pPr>
        <w:spacing w:line="400" w:lineRule="exact"/>
        <w:ind w:firstLine="480"/>
        <w:rPr>
          <w:rFonts w:ascii="宋体" w:hAnsi="宋体" w:cs="宋体"/>
          <w:sz w:val="24"/>
        </w:rPr>
      </w:pPr>
      <w:r>
        <w:rPr>
          <w:rFonts w:ascii="宋体" w:hAnsi="宋体" w:cs="宋体" w:hint="eastAsia"/>
          <w:sz w:val="24"/>
        </w:rPr>
        <w:t>2.对存在质量问题的食品要保证及时退货召回，并及时更换符合质量标准的食品，退补食品需在双方约定的时间内补给。</w:t>
      </w:r>
    </w:p>
    <w:p w:rsidR="000B5C87" w:rsidRDefault="008E4631">
      <w:pPr>
        <w:spacing w:line="400" w:lineRule="exact"/>
        <w:ind w:firstLine="480"/>
        <w:rPr>
          <w:rFonts w:ascii="宋体" w:hAnsi="宋体" w:cs="宋体"/>
          <w:sz w:val="24"/>
        </w:rPr>
      </w:pPr>
      <w:r>
        <w:rPr>
          <w:rFonts w:ascii="宋体" w:hAnsi="宋体" w:cs="宋体" w:hint="eastAsia"/>
          <w:sz w:val="24"/>
        </w:rPr>
        <w:t>3.根据订单确认订购食品品种、数量、质量要求后任何一方不得随意更改，特殊情况应及时联系经双方确认后更改。</w:t>
      </w:r>
    </w:p>
    <w:p w:rsidR="000B5C87" w:rsidRDefault="008E4631">
      <w:pPr>
        <w:spacing w:line="400" w:lineRule="exact"/>
        <w:ind w:firstLine="480"/>
        <w:rPr>
          <w:rFonts w:ascii="宋体" w:hAnsi="宋体" w:cs="宋体"/>
          <w:sz w:val="24"/>
        </w:rPr>
      </w:pPr>
      <w:r>
        <w:rPr>
          <w:rFonts w:ascii="宋体" w:hAnsi="宋体" w:cs="宋体" w:hint="eastAsia"/>
          <w:sz w:val="24"/>
        </w:rPr>
        <w:t>4.乙方每次配送的</w:t>
      </w:r>
      <w:proofErr w:type="gramStart"/>
      <w:r>
        <w:rPr>
          <w:rFonts w:ascii="宋体" w:hAnsi="宋体" w:cs="宋体" w:hint="eastAsia"/>
          <w:sz w:val="24"/>
        </w:rPr>
        <w:t>食材必须</w:t>
      </w:r>
      <w:proofErr w:type="gramEnd"/>
      <w:r>
        <w:rPr>
          <w:rFonts w:ascii="宋体" w:hAnsi="宋体" w:cs="宋体" w:hint="eastAsia"/>
          <w:sz w:val="24"/>
        </w:rPr>
        <w:t>免费向甲方提供1份留样、检疫(肉禽)报告；乙方必须保证及时供货，并保证食品安全。</w:t>
      </w:r>
    </w:p>
    <w:p w:rsidR="000B5C87" w:rsidRDefault="008E4631">
      <w:pPr>
        <w:spacing w:line="400" w:lineRule="exact"/>
        <w:ind w:firstLine="480"/>
        <w:rPr>
          <w:rFonts w:ascii="宋体" w:hAnsi="宋体" w:cs="宋体"/>
          <w:sz w:val="24"/>
        </w:rPr>
      </w:pPr>
      <w:r>
        <w:rPr>
          <w:rFonts w:ascii="宋体" w:hAnsi="宋体" w:cs="宋体" w:hint="eastAsia"/>
          <w:sz w:val="24"/>
        </w:rPr>
        <w:t>5.每次配送货物的数量、形式及包装、送货时间、地点以甲方通知为准，根据甲方通知，乙方配送方式一般情况下为一天</w:t>
      </w:r>
      <w:proofErr w:type="gramStart"/>
      <w:r>
        <w:rPr>
          <w:rFonts w:ascii="宋体" w:hAnsi="宋体" w:cs="宋体" w:hint="eastAsia"/>
          <w:sz w:val="24"/>
        </w:rPr>
        <w:t>一</w:t>
      </w:r>
      <w:proofErr w:type="gramEnd"/>
      <w:r>
        <w:rPr>
          <w:rFonts w:ascii="宋体" w:hAnsi="宋体" w:cs="宋体" w:hint="eastAsia"/>
          <w:sz w:val="24"/>
        </w:rPr>
        <w:t>送，特殊情况时一天多送，甲方接收货物前所发生的一切费用由乙方负责，甲方不负任何连带责任。</w:t>
      </w:r>
    </w:p>
    <w:p w:rsidR="000B5C87" w:rsidRDefault="008E4631">
      <w:pPr>
        <w:spacing w:line="400" w:lineRule="exact"/>
        <w:ind w:firstLine="480"/>
        <w:rPr>
          <w:rFonts w:ascii="宋体" w:hAnsi="宋体" w:cs="宋体"/>
          <w:sz w:val="24"/>
        </w:rPr>
      </w:pPr>
      <w:r>
        <w:rPr>
          <w:rFonts w:ascii="宋体" w:hAnsi="宋体" w:cs="宋体" w:hint="eastAsia"/>
          <w:sz w:val="24"/>
        </w:rPr>
        <w:t>四、</w:t>
      </w:r>
      <w:proofErr w:type="gramStart"/>
      <w:r>
        <w:rPr>
          <w:rFonts w:ascii="宋体" w:hAnsi="宋体" w:cs="宋体" w:hint="eastAsia"/>
          <w:sz w:val="24"/>
        </w:rPr>
        <w:t>食材配送</w:t>
      </w:r>
      <w:proofErr w:type="gramEnd"/>
      <w:r>
        <w:rPr>
          <w:rFonts w:ascii="宋体" w:hAnsi="宋体" w:cs="宋体" w:hint="eastAsia"/>
          <w:sz w:val="24"/>
        </w:rPr>
        <w:t>验收标准</w:t>
      </w:r>
    </w:p>
    <w:p w:rsidR="000B5C87" w:rsidRDefault="008E4631">
      <w:pPr>
        <w:spacing w:line="400" w:lineRule="exact"/>
        <w:ind w:firstLine="480"/>
        <w:rPr>
          <w:rFonts w:ascii="宋体" w:hAnsi="宋体" w:cs="宋体"/>
          <w:sz w:val="24"/>
        </w:rPr>
      </w:pPr>
      <w:r>
        <w:rPr>
          <w:rFonts w:ascii="宋体" w:hAnsi="宋体" w:cs="宋体" w:hint="eastAsia"/>
          <w:sz w:val="24"/>
        </w:rPr>
        <w:t>1.成交供应商应当严格按照采购每</w:t>
      </w:r>
      <w:proofErr w:type="gramStart"/>
      <w:r>
        <w:rPr>
          <w:rFonts w:ascii="宋体" w:hAnsi="宋体" w:cs="宋体" w:hint="eastAsia"/>
          <w:sz w:val="24"/>
        </w:rPr>
        <w:t>周制定</w:t>
      </w:r>
      <w:proofErr w:type="gramEnd"/>
      <w:r>
        <w:rPr>
          <w:rFonts w:ascii="宋体" w:hAnsi="宋体" w:cs="宋体" w:hint="eastAsia"/>
          <w:sz w:val="24"/>
        </w:rPr>
        <w:t>的采购清单(菜单)品类、数量进行配送。</w:t>
      </w:r>
    </w:p>
    <w:p w:rsidR="000B5C87" w:rsidRDefault="008E4631">
      <w:pPr>
        <w:spacing w:line="400" w:lineRule="exact"/>
        <w:ind w:firstLine="480"/>
        <w:rPr>
          <w:rFonts w:ascii="宋体" w:hAnsi="宋体" w:cs="宋体"/>
          <w:sz w:val="24"/>
        </w:rPr>
      </w:pPr>
      <w:r>
        <w:rPr>
          <w:rFonts w:ascii="宋体" w:hAnsi="宋体" w:cs="宋体" w:hint="eastAsia"/>
          <w:sz w:val="24"/>
        </w:rPr>
        <w:t>2.成交供应商所提供</w:t>
      </w:r>
      <w:proofErr w:type="gramStart"/>
      <w:r>
        <w:rPr>
          <w:rFonts w:ascii="宋体" w:hAnsi="宋体" w:cs="宋体" w:hint="eastAsia"/>
          <w:sz w:val="24"/>
        </w:rPr>
        <w:t>的食材货物</w:t>
      </w:r>
      <w:proofErr w:type="gramEnd"/>
      <w:r>
        <w:rPr>
          <w:rFonts w:ascii="宋体" w:hAnsi="宋体" w:cs="宋体" w:hint="eastAsia"/>
          <w:sz w:val="24"/>
        </w:rPr>
        <w:t>质量必须做到可追溯；预包装食品或包装食品必须满足国家相关规定，杜绝提供三无产品。</w:t>
      </w:r>
    </w:p>
    <w:p w:rsidR="000B5C87" w:rsidRDefault="008E4631">
      <w:pPr>
        <w:spacing w:line="400" w:lineRule="exact"/>
        <w:ind w:firstLine="480"/>
        <w:rPr>
          <w:rFonts w:ascii="宋体" w:hAnsi="宋体" w:cs="宋体"/>
          <w:sz w:val="24"/>
        </w:rPr>
      </w:pPr>
      <w:r>
        <w:rPr>
          <w:rFonts w:ascii="宋体" w:hAnsi="宋体" w:cs="宋体" w:hint="eastAsia"/>
          <w:sz w:val="24"/>
        </w:rPr>
        <w:t>3.肉类食品材料必须提供当天宰杀的新鲜肉，宰杀机构必须为取得相应资格的定点屠宰场，加盖检疫合格印章和屠宰场印章，并附有《动物产品(B)检疫合格证明》,不得使用冷冻肉类。</w:t>
      </w:r>
    </w:p>
    <w:p w:rsidR="000B5C87" w:rsidRDefault="008E4631">
      <w:pPr>
        <w:spacing w:line="400" w:lineRule="exact"/>
        <w:ind w:firstLine="480"/>
        <w:rPr>
          <w:rFonts w:ascii="宋体" w:hAnsi="宋体" w:cs="宋体"/>
          <w:sz w:val="24"/>
        </w:rPr>
      </w:pPr>
      <w:r>
        <w:rPr>
          <w:rFonts w:ascii="宋体" w:hAnsi="宋体" w:cs="宋体" w:hint="eastAsia"/>
          <w:sz w:val="24"/>
        </w:rPr>
        <w:t>4.成交供应商原则上不得提供采摘时间超过2日的蔬菜(绿菜)食材。</w:t>
      </w:r>
    </w:p>
    <w:p w:rsidR="000B5C87" w:rsidRDefault="008E4631">
      <w:pPr>
        <w:spacing w:line="400" w:lineRule="exact"/>
        <w:ind w:firstLine="480"/>
        <w:rPr>
          <w:rFonts w:ascii="宋体" w:hAnsi="宋体" w:cs="宋体"/>
          <w:sz w:val="24"/>
        </w:rPr>
      </w:pPr>
      <w:r>
        <w:rPr>
          <w:rFonts w:ascii="宋体" w:hAnsi="宋体" w:cs="宋体" w:hint="eastAsia"/>
          <w:sz w:val="24"/>
        </w:rPr>
        <w:t xml:space="preserve">5.成交供应商如发现自己配送的食品不符合质量、卫生标准，应当立即主动采取措施追回。 </w:t>
      </w:r>
    </w:p>
    <w:p w:rsidR="000B5C87" w:rsidRDefault="008E4631">
      <w:pPr>
        <w:spacing w:line="400" w:lineRule="exact"/>
        <w:ind w:firstLine="480"/>
        <w:rPr>
          <w:rFonts w:ascii="宋体" w:hAnsi="宋体" w:cs="宋体"/>
          <w:sz w:val="24"/>
        </w:rPr>
      </w:pPr>
      <w:r>
        <w:rPr>
          <w:rFonts w:ascii="宋体" w:hAnsi="宋体" w:cs="宋体" w:hint="eastAsia"/>
          <w:sz w:val="24"/>
        </w:rPr>
        <w:t>6.禁止提供以下食品：</w:t>
      </w:r>
    </w:p>
    <w:p w:rsidR="000B5C87" w:rsidRDefault="008E4631">
      <w:pPr>
        <w:spacing w:line="400" w:lineRule="exact"/>
        <w:ind w:firstLine="480"/>
        <w:rPr>
          <w:rFonts w:ascii="宋体" w:hAnsi="宋体" w:cs="宋体"/>
          <w:sz w:val="24"/>
        </w:rPr>
      </w:pPr>
      <w:r>
        <w:rPr>
          <w:rFonts w:ascii="宋体" w:hAnsi="宋体" w:cs="宋体" w:hint="eastAsia"/>
          <w:sz w:val="24"/>
        </w:rPr>
        <w:t>(1)无进货票证及相关有效证明的食品；</w:t>
      </w:r>
    </w:p>
    <w:p w:rsidR="000B5C87" w:rsidRDefault="008E4631">
      <w:pPr>
        <w:spacing w:line="400" w:lineRule="exact"/>
        <w:ind w:firstLine="480"/>
        <w:rPr>
          <w:rFonts w:ascii="宋体" w:hAnsi="宋体" w:cs="宋体"/>
          <w:sz w:val="24"/>
        </w:rPr>
      </w:pPr>
      <w:r>
        <w:rPr>
          <w:rFonts w:ascii="宋体" w:hAnsi="宋体" w:cs="宋体" w:hint="eastAsia"/>
          <w:sz w:val="24"/>
        </w:rPr>
        <w:t>(2)无品名、产地、厂名、生产日期、批号(或者代号)、规格、配方(或者主要成分)、保质期限和食用方法等标识的定型包装食品和食品添加剂；</w:t>
      </w:r>
    </w:p>
    <w:p w:rsidR="000B5C87" w:rsidRDefault="008E4631">
      <w:pPr>
        <w:spacing w:line="400" w:lineRule="exact"/>
        <w:ind w:firstLine="480"/>
        <w:rPr>
          <w:rFonts w:ascii="宋体" w:hAnsi="宋体" w:cs="宋体"/>
          <w:sz w:val="24"/>
        </w:rPr>
      </w:pPr>
      <w:r>
        <w:rPr>
          <w:rFonts w:ascii="宋体" w:hAnsi="宋体" w:cs="宋体" w:hint="eastAsia"/>
          <w:sz w:val="24"/>
        </w:rPr>
        <w:t>(3)伪造产地或者伪造、冒用厂名、厂址、注册商标、认证标志、名优标志的食品；</w:t>
      </w:r>
    </w:p>
    <w:p w:rsidR="000B5C87" w:rsidRDefault="008E4631">
      <w:pPr>
        <w:spacing w:line="400" w:lineRule="exact"/>
        <w:ind w:firstLine="480"/>
        <w:rPr>
          <w:rFonts w:ascii="宋体" w:hAnsi="宋体" w:cs="宋体"/>
          <w:sz w:val="24"/>
        </w:rPr>
      </w:pPr>
      <w:r>
        <w:rPr>
          <w:rFonts w:ascii="宋体" w:hAnsi="宋体" w:cs="宋体" w:hint="eastAsia"/>
          <w:sz w:val="24"/>
        </w:rPr>
        <w:t>(4)掺杂、掺假、以假充真、以次充好、以不合格食品冒充合格的食品；</w:t>
      </w:r>
    </w:p>
    <w:p w:rsidR="000B5C87" w:rsidRDefault="008E4631">
      <w:pPr>
        <w:spacing w:line="400" w:lineRule="exact"/>
        <w:ind w:firstLine="480"/>
        <w:rPr>
          <w:rFonts w:ascii="宋体" w:hAnsi="宋体" w:cs="宋体"/>
          <w:sz w:val="24"/>
        </w:rPr>
      </w:pPr>
      <w:r>
        <w:rPr>
          <w:rFonts w:ascii="宋体" w:hAnsi="宋体" w:cs="宋体" w:hint="eastAsia"/>
          <w:sz w:val="24"/>
        </w:rPr>
        <w:t>(5)不符合国家兽药、饲料添加剂残留量规定的肉类及肉制品，农药残留量超过国家规定的农产品；</w:t>
      </w:r>
    </w:p>
    <w:p w:rsidR="000B5C87" w:rsidRDefault="008E4631">
      <w:pPr>
        <w:spacing w:line="400" w:lineRule="exact"/>
        <w:ind w:firstLine="480"/>
        <w:rPr>
          <w:rFonts w:ascii="宋体" w:hAnsi="宋体" w:cs="宋体"/>
          <w:sz w:val="24"/>
        </w:rPr>
      </w:pPr>
      <w:r>
        <w:rPr>
          <w:rFonts w:ascii="宋体" w:hAnsi="宋体" w:cs="宋体" w:hint="eastAsia"/>
          <w:sz w:val="24"/>
        </w:rPr>
        <w:t>(6)使用国家禁止使用的农药、保鲜剂生产、加工的蔬菜、水果、畜禽和水生动植物产品及其制品，用农药、化肥浸泡过的粮食；</w:t>
      </w:r>
    </w:p>
    <w:p w:rsidR="000B5C87" w:rsidRDefault="008E4631">
      <w:pPr>
        <w:spacing w:line="400" w:lineRule="exact"/>
        <w:ind w:firstLine="480"/>
        <w:rPr>
          <w:rFonts w:ascii="宋体" w:hAnsi="宋体" w:cs="宋体"/>
          <w:sz w:val="24"/>
        </w:rPr>
      </w:pPr>
      <w:r>
        <w:rPr>
          <w:rFonts w:ascii="宋体" w:hAnsi="宋体" w:cs="宋体" w:hint="eastAsia"/>
          <w:sz w:val="24"/>
        </w:rPr>
        <w:t>(7)使用非食用色素的鲜肉、禽类、鲜奶、水果、蔬菜和水生动植物产品及其制品；</w:t>
      </w:r>
    </w:p>
    <w:p w:rsidR="000B5C87" w:rsidRDefault="008E4631">
      <w:pPr>
        <w:spacing w:line="400" w:lineRule="exact"/>
        <w:ind w:firstLine="480"/>
        <w:rPr>
          <w:rFonts w:ascii="宋体" w:hAnsi="宋体" w:cs="宋体"/>
          <w:sz w:val="24"/>
        </w:rPr>
      </w:pPr>
      <w:r>
        <w:rPr>
          <w:rFonts w:ascii="宋体" w:hAnsi="宋体" w:cs="宋体" w:hint="eastAsia"/>
          <w:sz w:val="24"/>
        </w:rPr>
        <w:t>(8)用非食用化学物品浸泡的畜禽产品、水生动植物产品及其制品，用非食用酒精兑制的酒类；</w:t>
      </w:r>
    </w:p>
    <w:p w:rsidR="000B5C87" w:rsidRDefault="008E4631">
      <w:pPr>
        <w:spacing w:line="400" w:lineRule="exact"/>
        <w:ind w:firstLine="480"/>
        <w:rPr>
          <w:rFonts w:ascii="宋体" w:hAnsi="宋体" w:cs="宋体"/>
          <w:sz w:val="24"/>
        </w:rPr>
      </w:pPr>
      <w:r>
        <w:rPr>
          <w:rFonts w:ascii="宋体" w:hAnsi="宋体" w:cs="宋体" w:hint="eastAsia"/>
          <w:sz w:val="24"/>
        </w:rPr>
        <w:t>(9)含有囊虫等致病性寄生虫的肉、</w:t>
      </w:r>
      <w:proofErr w:type="gramStart"/>
      <w:r>
        <w:rPr>
          <w:rFonts w:ascii="宋体" w:hAnsi="宋体" w:cs="宋体" w:hint="eastAsia"/>
          <w:sz w:val="24"/>
        </w:rPr>
        <w:t>禽及水生动物</w:t>
      </w:r>
      <w:proofErr w:type="gramEnd"/>
      <w:r>
        <w:rPr>
          <w:rFonts w:ascii="宋体" w:hAnsi="宋体" w:cs="宋体" w:hint="eastAsia"/>
          <w:sz w:val="24"/>
        </w:rPr>
        <w:t>产品及其制品；</w:t>
      </w:r>
    </w:p>
    <w:p w:rsidR="000B5C87" w:rsidRDefault="008E4631">
      <w:pPr>
        <w:spacing w:line="400" w:lineRule="exact"/>
        <w:ind w:firstLine="480"/>
        <w:rPr>
          <w:rFonts w:ascii="宋体" w:hAnsi="宋体" w:cs="宋体"/>
          <w:sz w:val="24"/>
        </w:rPr>
      </w:pPr>
      <w:r>
        <w:rPr>
          <w:rFonts w:ascii="宋体" w:hAnsi="宋体" w:cs="宋体" w:hint="eastAsia"/>
          <w:sz w:val="24"/>
        </w:rPr>
        <w:t>(10)经检测不合格的蔬菜、水果、水生动植物产品及其制品；</w:t>
      </w:r>
    </w:p>
    <w:p w:rsidR="000B5C87" w:rsidRDefault="008E4631">
      <w:pPr>
        <w:spacing w:line="400" w:lineRule="exact"/>
        <w:ind w:firstLine="480"/>
        <w:rPr>
          <w:rFonts w:ascii="宋体" w:hAnsi="宋体" w:cs="宋体"/>
          <w:sz w:val="24"/>
        </w:rPr>
      </w:pPr>
      <w:r>
        <w:rPr>
          <w:rFonts w:ascii="宋体" w:hAnsi="宋体" w:cs="宋体" w:hint="eastAsia"/>
          <w:sz w:val="24"/>
        </w:rPr>
        <w:t>(11)超过保质期或腐败变质的食品；</w:t>
      </w:r>
    </w:p>
    <w:p w:rsidR="000B5C87" w:rsidRDefault="008E4631">
      <w:pPr>
        <w:spacing w:line="400" w:lineRule="exact"/>
        <w:ind w:firstLine="480"/>
        <w:rPr>
          <w:rFonts w:ascii="宋体" w:hAnsi="宋体" w:cs="宋体"/>
          <w:sz w:val="24"/>
        </w:rPr>
      </w:pPr>
      <w:r>
        <w:rPr>
          <w:rFonts w:ascii="宋体" w:hAnsi="宋体" w:cs="宋体" w:hint="eastAsia"/>
          <w:sz w:val="24"/>
        </w:rPr>
        <w:t>(12)非定点屠宰、注水的畜禽及其产品；</w:t>
      </w:r>
    </w:p>
    <w:p w:rsidR="000B5C87" w:rsidRDefault="008E4631">
      <w:pPr>
        <w:spacing w:line="400" w:lineRule="exact"/>
        <w:ind w:firstLine="480"/>
        <w:rPr>
          <w:rFonts w:ascii="宋体" w:hAnsi="宋体" w:cs="宋体"/>
          <w:sz w:val="24"/>
        </w:rPr>
      </w:pPr>
      <w:r>
        <w:rPr>
          <w:rFonts w:ascii="宋体" w:hAnsi="宋体" w:cs="宋体" w:hint="eastAsia"/>
          <w:sz w:val="24"/>
        </w:rPr>
        <w:t>(13)卫生行政管理部门因预防疾病等特殊需要而规定禁止生产经营的其他食品。</w:t>
      </w:r>
    </w:p>
    <w:p w:rsidR="000B5C87" w:rsidRDefault="008E4631">
      <w:pPr>
        <w:spacing w:line="400" w:lineRule="exact"/>
        <w:ind w:firstLine="480"/>
        <w:rPr>
          <w:rFonts w:ascii="宋体" w:hAnsi="宋体" w:cs="宋体"/>
          <w:sz w:val="24"/>
        </w:rPr>
      </w:pPr>
      <w:r>
        <w:rPr>
          <w:rFonts w:ascii="宋体" w:hAnsi="宋体" w:cs="宋体" w:hint="eastAsia"/>
          <w:sz w:val="24"/>
        </w:rPr>
        <w:t>五、饮食服务标准</w:t>
      </w:r>
    </w:p>
    <w:p w:rsidR="000B5C87" w:rsidRDefault="008E4631">
      <w:pPr>
        <w:spacing w:line="400" w:lineRule="exact"/>
        <w:ind w:firstLine="480"/>
        <w:rPr>
          <w:rFonts w:ascii="宋体" w:hAnsi="宋体" w:cs="宋体"/>
          <w:sz w:val="24"/>
        </w:rPr>
      </w:pPr>
      <w:r>
        <w:rPr>
          <w:rFonts w:ascii="宋体" w:hAnsi="宋体" w:cs="宋体" w:hint="eastAsia"/>
          <w:sz w:val="24"/>
        </w:rPr>
        <w:t>1、工作人员须持卫生健康证上岗，服装整洁、挂牌服务，遵守职业道德，语言规范文明，服务热情周到。规章制度齐全(岗位责任制、卫生责任制、储藏管理制度、工作人员持证上岗制度等)。做好当月台账，档案资料齐全。</w:t>
      </w:r>
    </w:p>
    <w:p w:rsidR="000B5C87" w:rsidRDefault="008E4631">
      <w:pPr>
        <w:spacing w:line="400" w:lineRule="exact"/>
        <w:ind w:firstLine="480"/>
        <w:rPr>
          <w:rFonts w:ascii="宋体" w:hAnsi="宋体" w:cs="宋体"/>
          <w:sz w:val="24"/>
        </w:rPr>
      </w:pPr>
      <w:r>
        <w:rPr>
          <w:rFonts w:ascii="宋体" w:hAnsi="宋体" w:cs="宋体" w:hint="eastAsia"/>
          <w:sz w:val="24"/>
        </w:rPr>
        <w:t>2、认真贯彻落实《中华人民共和国食品安全法》,严格把好饮食卫生的拣洗关、烹饪关和出售关；从业人员做到“三白”：白衣、白帽、白口罩；餐具、用具做到：一洗、二清、三消毒、四保洁。熟食留样记录，确保食品卫生。操作间生、熟食品分类存放整齐；蔬菜食品有防蝇措施；餐具、菜盆每日消毒，保持洁净；饭菜卫生，无污物，无霉变。</w:t>
      </w:r>
    </w:p>
    <w:p w:rsidR="000B5C87" w:rsidRDefault="008E4631">
      <w:pPr>
        <w:spacing w:line="400" w:lineRule="exact"/>
        <w:ind w:firstLine="480"/>
        <w:rPr>
          <w:rFonts w:ascii="宋体" w:hAnsi="宋体" w:cs="宋体"/>
          <w:sz w:val="24"/>
        </w:rPr>
      </w:pPr>
      <w:r>
        <w:rPr>
          <w:rFonts w:ascii="宋体" w:hAnsi="宋体" w:cs="宋体" w:hint="eastAsia"/>
          <w:sz w:val="24"/>
        </w:rPr>
        <w:t>3、食堂、餐饮场所(</w:t>
      </w:r>
      <w:proofErr w:type="gramStart"/>
      <w:r>
        <w:rPr>
          <w:rFonts w:ascii="宋体" w:hAnsi="宋体" w:cs="宋体" w:hint="eastAsia"/>
          <w:sz w:val="24"/>
        </w:rPr>
        <w:t>含操作</w:t>
      </w:r>
      <w:proofErr w:type="gramEnd"/>
      <w:r>
        <w:rPr>
          <w:rFonts w:ascii="宋体" w:hAnsi="宋体" w:cs="宋体" w:hint="eastAsia"/>
          <w:sz w:val="24"/>
        </w:rPr>
        <w:t>间、仓库)及走道、楼梯等公共部位干净整洁，无废弃污染物(含 饭、菜)、无杂物；服务场所内桌椅干净整齐，无损坏，门、窗、玻璃完好；灯具、电扇、开关完好；场所周围5—10米内干净整洁，无果皮纸屑污物；食堂、餐饮仓库物品分类，整齐存放，有防蝇、防鼠措施。环境卫生符合云南省文明单位标准。</w:t>
      </w:r>
    </w:p>
    <w:p w:rsidR="000B5C87" w:rsidRDefault="008E4631">
      <w:pPr>
        <w:spacing w:line="400" w:lineRule="exact"/>
        <w:ind w:firstLine="480"/>
        <w:rPr>
          <w:rFonts w:ascii="宋体" w:hAnsi="宋体" w:cs="宋体"/>
          <w:sz w:val="24"/>
        </w:rPr>
      </w:pPr>
      <w:r>
        <w:rPr>
          <w:rFonts w:ascii="宋体" w:hAnsi="宋体" w:cs="宋体" w:hint="eastAsia"/>
          <w:sz w:val="24"/>
        </w:rPr>
        <w:t>4、加强对工作人员职业道德教育和规范服务培训。</w:t>
      </w:r>
    </w:p>
    <w:p w:rsidR="000B5C87" w:rsidRDefault="008E4631">
      <w:pPr>
        <w:spacing w:line="400" w:lineRule="exact"/>
        <w:ind w:firstLine="480"/>
        <w:rPr>
          <w:rFonts w:ascii="宋体" w:hAnsi="宋体" w:cs="宋体"/>
          <w:sz w:val="24"/>
        </w:rPr>
      </w:pPr>
      <w:r>
        <w:rPr>
          <w:rFonts w:ascii="宋体" w:hAnsi="宋体" w:cs="宋体" w:hint="eastAsia"/>
          <w:sz w:val="24"/>
        </w:rPr>
        <w:t>5、餐饮大宗物资菜品原材料由甲方采购，甲乙双方共同验收、签收。</w:t>
      </w:r>
    </w:p>
    <w:p w:rsidR="000B5C87" w:rsidRDefault="008E4631">
      <w:pPr>
        <w:spacing w:line="400" w:lineRule="exact"/>
        <w:ind w:firstLine="480"/>
        <w:rPr>
          <w:rFonts w:ascii="宋体" w:hAnsi="宋体" w:cs="宋体"/>
          <w:sz w:val="24"/>
        </w:rPr>
      </w:pPr>
      <w:r>
        <w:rPr>
          <w:rFonts w:ascii="宋体" w:hAnsi="宋体" w:cs="宋体" w:hint="eastAsia"/>
          <w:sz w:val="24"/>
        </w:rPr>
        <w:t>6、饭菜品种、价格的调整，需经甲方管理部门批准同意后方可执行。</w:t>
      </w:r>
    </w:p>
    <w:p w:rsidR="000B5C87" w:rsidRDefault="008E4631">
      <w:pPr>
        <w:spacing w:line="400" w:lineRule="exact"/>
        <w:ind w:firstLine="480"/>
        <w:rPr>
          <w:rFonts w:ascii="宋体" w:hAnsi="宋体" w:cs="宋体"/>
          <w:sz w:val="24"/>
        </w:rPr>
      </w:pPr>
      <w:r>
        <w:rPr>
          <w:rFonts w:ascii="宋体" w:hAnsi="宋体" w:cs="宋体" w:hint="eastAsia"/>
          <w:sz w:val="24"/>
        </w:rPr>
        <w:t>7、每周菜品品种不能重复，每天菜品品种不得低于10个 (荤菜5个、素菜5个)。如遇 停水、停电等特殊情况，菜品品种不得低于4个(荤菜2个、素菜2个)。</w:t>
      </w:r>
    </w:p>
    <w:p w:rsidR="000B5C87" w:rsidRDefault="008E4631">
      <w:pPr>
        <w:spacing w:line="400" w:lineRule="exact"/>
        <w:ind w:firstLine="480"/>
        <w:rPr>
          <w:rFonts w:ascii="宋体" w:hAnsi="宋体" w:cs="宋体"/>
          <w:sz w:val="24"/>
        </w:rPr>
      </w:pPr>
      <w:r>
        <w:rPr>
          <w:rFonts w:ascii="宋体" w:hAnsi="宋体" w:cs="宋体" w:hint="eastAsia"/>
          <w:sz w:val="24"/>
        </w:rPr>
        <w:t>8、必须加强消防安全管理，贯彻“预防为主，防消结合”的方针，实行防火安全责任制。 建立《餐厅消防安全管理规定》、《火灾应急处理预案》、《消防设备管理规程》、《消防演习作业指导书》、《义务消防队管理规程》等制度。按消防规定配齐灭火器并确保良好使用状态。每日巡视检查消防设施的外观情况、消防疏散通道情况、消防违章情况、设施运行情况一次，每月测试一次检查消防系统各单项功能的工作正常有效，保障各报警正常，无误报，无故障，各消防设施设备运行正常、随时可投入使用。每年一次联动检验检查消防系统整体联动功能正常有效，能联动控制各设备，系统综合技术评价良好。</w:t>
      </w:r>
    </w:p>
    <w:p w:rsidR="000B5C87" w:rsidRDefault="008E4631">
      <w:pPr>
        <w:spacing w:line="400" w:lineRule="exact"/>
        <w:ind w:firstLine="480"/>
        <w:rPr>
          <w:rFonts w:ascii="宋体" w:hAnsi="宋体" w:cs="宋体"/>
          <w:sz w:val="24"/>
        </w:rPr>
      </w:pPr>
      <w:r>
        <w:rPr>
          <w:rFonts w:ascii="宋体" w:hAnsi="宋体" w:cs="宋体" w:hint="eastAsia"/>
          <w:sz w:val="24"/>
        </w:rPr>
        <w:t>9、主动听取就餐人员对食堂卫生、菜品质量和数量、服务态度等方面的意见和建议，并结合实际进行改进提升。</w:t>
      </w:r>
    </w:p>
    <w:p w:rsidR="000B5C87" w:rsidRDefault="008E4631">
      <w:pPr>
        <w:spacing w:line="400" w:lineRule="exact"/>
        <w:ind w:firstLine="480"/>
        <w:rPr>
          <w:rFonts w:ascii="宋体" w:hAnsi="宋体" w:cs="宋体"/>
          <w:sz w:val="24"/>
        </w:rPr>
      </w:pPr>
      <w:r>
        <w:rPr>
          <w:rFonts w:ascii="宋体" w:hAnsi="宋体" w:cs="宋体" w:hint="eastAsia"/>
          <w:sz w:val="24"/>
        </w:rPr>
        <w:t>六、结算与付款方式</w:t>
      </w:r>
    </w:p>
    <w:p w:rsidR="000B5C87" w:rsidRDefault="008E4631">
      <w:pPr>
        <w:spacing w:line="400" w:lineRule="exact"/>
        <w:ind w:firstLine="480"/>
        <w:rPr>
          <w:rFonts w:ascii="宋体" w:hAnsi="宋体" w:cs="宋体"/>
          <w:sz w:val="24"/>
        </w:rPr>
      </w:pPr>
      <w:r>
        <w:rPr>
          <w:rFonts w:ascii="宋体" w:hAnsi="宋体" w:cs="宋体" w:hint="eastAsia"/>
          <w:sz w:val="24"/>
        </w:rPr>
        <w:t>1.合同标的：</w:t>
      </w: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2.定价方式：</w:t>
      </w: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3.结算时间及结算方式：</w:t>
      </w:r>
    </w:p>
    <w:p w:rsidR="000B5C87" w:rsidRDefault="008E4631">
      <w:pPr>
        <w:spacing w:line="400" w:lineRule="exact"/>
        <w:ind w:firstLine="480"/>
        <w:rPr>
          <w:rFonts w:ascii="宋体" w:hAnsi="宋体" w:cs="宋体"/>
          <w:sz w:val="24"/>
        </w:rPr>
      </w:pPr>
      <w:r>
        <w:rPr>
          <w:rFonts w:ascii="宋体" w:hAnsi="宋体" w:cs="宋体" w:hint="eastAsia"/>
          <w:sz w:val="24"/>
        </w:rPr>
        <w:t>(1)结算时间：</w:t>
      </w: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(2)结算方式：</w:t>
      </w: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(3)其他：</w:t>
      </w:r>
      <w:r>
        <w:rPr>
          <w:rFonts w:ascii="宋体" w:hAnsi="宋体" w:cs="宋体" w:hint="eastAsia"/>
          <w:sz w:val="24"/>
          <w:u w:val="single"/>
        </w:rPr>
        <w:t xml:space="preserve">                                  </w:t>
      </w:r>
      <w:r>
        <w:rPr>
          <w:rFonts w:ascii="宋体" w:hAnsi="宋体" w:cs="宋体" w:hint="eastAsia"/>
          <w:sz w:val="24"/>
        </w:rPr>
        <w:t>。</w:t>
      </w:r>
    </w:p>
    <w:p w:rsidR="000B5C87" w:rsidRDefault="008E4631">
      <w:pPr>
        <w:spacing w:line="400" w:lineRule="exact"/>
        <w:ind w:firstLine="480"/>
        <w:rPr>
          <w:rFonts w:ascii="宋体" w:hAnsi="宋体" w:cs="宋体"/>
          <w:sz w:val="24"/>
        </w:rPr>
      </w:pPr>
      <w:r>
        <w:rPr>
          <w:rFonts w:ascii="宋体" w:hAnsi="宋体" w:cs="宋体" w:hint="eastAsia"/>
          <w:sz w:val="24"/>
        </w:rPr>
        <w:t>七、双方权利义务</w:t>
      </w:r>
    </w:p>
    <w:p w:rsidR="000B5C87" w:rsidRDefault="008E4631">
      <w:pPr>
        <w:spacing w:line="400" w:lineRule="exact"/>
        <w:ind w:firstLine="480"/>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)甲方的权利和义务</w:t>
      </w:r>
    </w:p>
    <w:p w:rsidR="000B5C87" w:rsidRDefault="008E4631">
      <w:pPr>
        <w:spacing w:line="400" w:lineRule="exact"/>
        <w:ind w:firstLine="480"/>
        <w:rPr>
          <w:rFonts w:ascii="宋体" w:hAnsi="宋体" w:cs="宋体"/>
          <w:sz w:val="24"/>
        </w:rPr>
      </w:pPr>
      <w:r>
        <w:rPr>
          <w:rFonts w:ascii="宋体" w:hAnsi="宋体" w:cs="宋体" w:hint="eastAsia"/>
          <w:sz w:val="24"/>
        </w:rPr>
        <w:t>(1)对乙方提供的物资进行实物、质量、数量验收，验收合格后方入库。</w:t>
      </w:r>
    </w:p>
    <w:p w:rsidR="000B5C87" w:rsidRDefault="008E4631">
      <w:pPr>
        <w:spacing w:line="400" w:lineRule="exact"/>
        <w:ind w:firstLine="480"/>
        <w:rPr>
          <w:rFonts w:ascii="宋体" w:hAnsi="宋体" w:cs="宋体"/>
          <w:sz w:val="24"/>
        </w:rPr>
      </w:pPr>
      <w:r>
        <w:rPr>
          <w:rFonts w:ascii="宋体" w:hAnsi="宋体" w:cs="宋体" w:hint="eastAsia"/>
          <w:sz w:val="24"/>
        </w:rPr>
        <w:t>(2)拒绝验收乙方提供的不符合要求的物资入库。</w:t>
      </w:r>
    </w:p>
    <w:p w:rsidR="000B5C87" w:rsidRDefault="008E4631">
      <w:pPr>
        <w:spacing w:line="400" w:lineRule="exact"/>
        <w:ind w:firstLine="480"/>
        <w:rPr>
          <w:rFonts w:ascii="宋体" w:hAnsi="宋体" w:cs="宋体"/>
          <w:sz w:val="24"/>
        </w:rPr>
      </w:pPr>
      <w:r>
        <w:rPr>
          <w:rFonts w:ascii="宋体" w:hAnsi="宋体" w:cs="宋体" w:hint="eastAsia"/>
          <w:sz w:val="24"/>
        </w:rPr>
        <w:t>(3)当乙方提供的货物达不到甲方的数量和质量要求时，有权要求乙方及时进行补足和换货。</w:t>
      </w:r>
    </w:p>
    <w:p w:rsidR="000B5C87" w:rsidRDefault="008E4631">
      <w:pPr>
        <w:spacing w:line="400" w:lineRule="exact"/>
        <w:ind w:firstLine="480"/>
        <w:rPr>
          <w:rFonts w:ascii="宋体" w:hAnsi="宋体" w:cs="宋体"/>
          <w:sz w:val="24"/>
        </w:rPr>
      </w:pPr>
      <w:r>
        <w:rPr>
          <w:rFonts w:ascii="宋体" w:hAnsi="宋体" w:cs="宋体" w:hint="eastAsia"/>
          <w:sz w:val="24"/>
        </w:rPr>
        <w:t>(4)对乙方进入监管区域的人员和设备有权按照规定进行检查和管理。</w:t>
      </w:r>
    </w:p>
    <w:p w:rsidR="000B5C87" w:rsidRDefault="008E4631">
      <w:pPr>
        <w:spacing w:line="400" w:lineRule="exact"/>
        <w:ind w:firstLine="480"/>
        <w:rPr>
          <w:rFonts w:ascii="宋体" w:hAnsi="宋体" w:cs="宋体"/>
          <w:sz w:val="24"/>
        </w:rPr>
      </w:pPr>
      <w:r>
        <w:rPr>
          <w:rFonts w:ascii="宋体" w:hAnsi="宋体" w:cs="宋体" w:hint="eastAsia"/>
          <w:sz w:val="24"/>
        </w:rPr>
        <w:t>(5)对乙方提供的货物，甲方有权单方面进行同期市场调查，若发现乙方提供货物的价格高于甲方同期市场调查价格的(以甲方单方出具的市场调查价格为准，必要时，甲方可以要求乙方人员参与共同调查)，甲方有权要求乙方承担当月同类货物供应数量价格2倍的违约金；甲方发现乙方存在两次该情形的(含两次)，有权单方面解除本合同并要求乙方承担上月所有供货结算款等价的违约金，由此给甲方造成的损失，乙方还应予以全部赔偿。</w:t>
      </w:r>
    </w:p>
    <w:p w:rsidR="000B5C87" w:rsidRDefault="008E4631">
      <w:pPr>
        <w:spacing w:line="400" w:lineRule="exact"/>
        <w:ind w:firstLine="480"/>
        <w:rPr>
          <w:rFonts w:ascii="宋体" w:hAnsi="宋体" w:cs="宋体"/>
          <w:sz w:val="24"/>
        </w:rPr>
      </w:pPr>
      <w:r>
        <w:rPr>
          <w:rFonts w:ascii="宋体" w:hAnsi="宋体" w:cs="宋体" w:hint="eastAsia"/>
          <w:sz w:val="24"/>
        </w:rPr>
        <w:t>(6)甲方有权拒收乙方未经同意擅自更换的货品。</w:t>
      </w:r>
    </w:p>
    <w:p w:rsidR="000B5C87" w:rsidRDefault="008E4631">
      <w:pPr>
        <w:spacing w:line="400" w:lineRule="exact"/>
        <w:ind w:firstLine="480"/>
        <w:rPr>
          <w:rFonts w:ascii="宋体" w:hAnsi="宋体" w:cs="宋体"/>
          <w:sz w:val="24"/>
        </w:rPr>
      </w:pPr>
      <w:r>
        <w:rPr>
          <w:rFonts w:ascii="宋体" w:hAnsi="宋体" w:cs="宋体" w:hint="eastAsia"/>
          <w:sz w:val="24"/>
        </w:rPr>
        <w:t>(7)审查乙方拟订的饮食服务实施方案。对提供给乙方使用的国有资产享有法定所有权，监督乙方在服务期内确保国有资产保持良好。对乙方财务有检查、监督、审计权，确保甲方资产不流失。</w:t>
      </w:r>
    </w:p>
    <w:p w:rsidR="000B5C87" w:rsidRDefault="008E4631">
      <w:pPr>
        <w:spacing w:line="400" w:lineRule="exact"/>
        <w:ind w:firstLine="480"/>
        <w:rPr>
          <w:rFonts w:ascii="宋体" w:hAnsi="宋体" w:cs="宋体"/>
          <w:sz w:val="24"/>
        </w:rPr>
      </w:pPr>
      <w:r>
        <w:rPr>
          <w:rFonts w:ascii="宋体" w:hAnsi="宋体" w:cs="宋体" w:hint="eastAsia"/>
          <w:sz w:val="24"/>
        </w:rPr>
        <w:t>(8)对乙方提供的服务具有监督权、处罚权。有权对乙方实施行政管理，如食品卫生安全、治安安全、消防安全、文明礼仪、服务规范等。</w:t>
      </w:r>
    </w:p>
    <w:p w:rsidR="000B5C87" w:rsidRDefault="008E4631">
      <w:pPr>
        <w:spacing w:line="400" w:lineRule="exact"/>
        <w:ind w:firstLine="480"/>
        <w:rPr>
          <w:rFonts w:ascii="宋体" w:hAnsi="宋体" w:cs="宋体"/>
          <w:sz w:val="24"/>
        </w:rPr>
      </w:pPr>
      <w:r>
        <w:rPr>
          <w:rFonts w:ascii="宋体" w:hAnsi="宋体" w:cs="宋体" w:hint="eastAsia"/>
          <w:sz w:val="24"/>
        </w:rPr>
        <w:t>(9)督促乙方整改饮食服务中存在的问题，乙方违反合同或影响甲方生活秩序，给甲方造成严重损失时，有权警告、要求赔偿直至解除与乙方的合同。</w:t>
      </w:r>
    </w:p>
    <w:p w:rsidR="000B5C87" w:rsidRDefault="008E4631">
      <w:pPr>
        <w:spacing w:line="400" w:lineRule="exact"/>
        <w:ind w:firstLine="480"/>
        <w:rPr>
          <w:rFonts w:ascii="宋体" w:hAnsi="宋体" w:cs="宋体"/>
          <w:sz w:val="24"/>
        </w:rPr>
      </w:pPr>
      <w:r>
        <w:rPr>
          <w:rFonts w:ascii="宋体" w:hAnsi="宋体" w:cs="宋体" w:hint="eastAsia"/>
          <w:sz w:val="24"/>
        </w:rPr>
        <w:t>(10)督促乙方做好饮食服务范围内的安全、防火工作。</w:t>
      </w:r>
    </w:p>
    <w:p w:rsidR="000B5C87" w:rsidRDefault="008E4631">
      <w:pPr>
        <w:spacing w:line="400" w:lineRule="exact"/>
        <w:ind w:firstLine="480"/>
        <w:rPr>
          <w:rFonts w:ascii="宋体" w:hAnsi="宋体" w:cs="宋体"/>
          <w:sz w:val="24"/>
        </w:rPr>
      </w:pPr>
      <w:r>
        <w:rPr>
          <w:rFonts w:ascii="宋体" w:hAnsi="宋体" w:cs="宋体" w:hint="eastAsia"/>
          <w:sz w:val="24"/>
        </w:rPr>
        <w:t>(11)督促乙方对员工进行定期和不定期的技能培训，要求乙方所聘员工必须持健康证上岗。</w:t>
      </w:r>
    </w:p>
    <w:p w:rsidR="000B5C87" w:rsidRDefault="008E4631">
      <w:pPr>
        <w:spacing w:line="400" w:lineRule="exact"/>
        <w:ind w:firstLine="480"/>
        <w:rPr>
          <w:rFonts w:ascii="宋体" w:hAnsi="宋体" w:cs="宋体"/>
          <w:sz w:val="24"/>
        </w:rPr>
      </w:pPr>
      <w:r>
        <w:rPr>
          <w:rFonts w:ascii="宋体" w:hAnsi="宋体" w:cs="宋体" w:hint="eastAsia"/>
          <w:sz w:val="24"/>
        </w:rPr>
        <w:t>(12)有权监督检查乙方的食品加工、销售、消防安全、储藏、食品卫生、环境卫生、食品质量、销售价格、服务态度、餐饮安全、治安消防安全及投诉处理等工作全流程，并根据有关制度和规定对乙方所发生的问题进行处理，保障甲方的合法权益。甲方有权对饭菜质量、数量、米、面、油等主要食材、卫生防疫、价格等进行监督检查，如未达到要求或不能满足甲方的合理需求，甲方有权要求乙方及时整改。</w:t>
      </w:r>
    </w:p>
    <w:p w:rsidR="000B5C87" w:rsidRDefault="008E4631">
      <w:pPr>
        <w:spacing w:line="400" w:lineRule="exact"/>
        <w:ind w:firstLine="480"/>
        <w:rPr>
          <w:rFonts w:ascii="宋体" w:hAnsi="宋体" w:cs="宋体"/>
          <w:sz w:val="24"/>
        </w:rPr>
      </w:pPr>
      <w:r>
        <w:rPr>
          <w:rFonts w:ascii="宋体" w:hAnsi="宋体" w:cs="宋体" w:hint="eastAsia"/>
          <w:sz w:val="24"/>
        </w:rPr>
        <w:t>(13)甲方增加就餐人数或节假日放假要提前告知乙方。乙方应注意掌握就餐人数变化情况，合理准备饭菜数量。甲方不负责实际就餐人数的多少。因乙方失职影响甲方正常就餐，甲方有权追究乙方的责任。造成严重误餐，甲方有权从乙方当月的服务费和管理费中扣除一定数额作为违约金，每发生一次扣除</w:t>
      </w:r>
      <w:r>
        <w:rPr>
          <w:rFonts w:ascii="宋体" w:hAnsi="宋体" w:cs="宋体" w:hint="eastAsia"/>
          <w:sz w:val="24"/>
          <w:u w:val="single"/>
        </w:rPr>
        <w:t xml:space="preserve">    元</w:t>
      </w:r>
      <w:r>
        <w:rPr>
          <w:rFonts w:ascii="宋体" w:hAnsi="宋体" w:cs="宋体" w:hint="eastAsia"/>
          <w:sz w:val="24"/>
        </w:rPr>
        <w:t>。</w:t>
      </w:r>
      <w:proofErr w:type="gramStart"/>
      <w:r>
        <w:rPr>
          <w:rFonts w:ascii="宋体" w:hAnsi="宋体" w:cs="宋体" w:hint="eastAsia"/>
          <w:sz w:val="24"/>
        </w:rPr>
        <w:t>造成停餐的</w:t>
      </w:r>
      <w:proofErr w:type="gramEnd"/>
      <w:r>
        <w:rPr>
          <w:rFonts w:ascii="宋体" w:hAnsi="宋体" w:cs="宋体" w:hint="eastAsia"/>
          <w:sz w:val="24"/>
        </w:rPr>
        <w:t>，甲方有权单方面解除合同，并承担为此造成的损失。</w:t>
      </w:r>
    </w:p>
    <w:p w:rsidR="000B5C87" w:rsidRDefault="008E4631">
      <w:pPr>
        <w:spacing w:line="400" w:lineRule="exact"/>
        <w:ind w:firstLine="480"/>
        <w:rPr>
          <w:rFonts w:ascii="宋体" w:hAnsi="宋体" w:cs="宋体"/>
          <w:sz w:val="24"/>
        </w:rPr>
      </w:pPr>
      <w:r>
        <w:rPr>
          <w:rFonts w:ascii="宋体" w:hAnsi="宋体" w:cs="宋体" w:hint="eastAsia"/>
          <w:sz w:val="24"/>
        </w:rPr>
        <w:t>(14)乙方在承包过程中，如因操作不当造成设备设施损坏、菜肴质量和服务等方面出现严重问题，经甲方3次正式函告</w:t>
      </w:r>
      <w:proofErr w:type="gramStart"/>
      <w:r>
        <w:rPr>
          <w:rFonts w:ascii="宋体" w:hAnsi="宋体" w:cs="宋体" w:hint="eastAsia"/>
          <w:sz w:val="24"/>
        </w:rPr>
        <w:t>知处理</w:t>
      </w:r>
      <w:proofErr w:type="gramEnd"/>
      <w:r>
        <w:rPr>
          <w:rFonts w:ascii="宋体" w:hAnsi="宋体" w:cs="宋体" w:hint="eastAsia"/>
          <w:sz w:val="24"/>
        </w:rPr>
        <w:t>仍无效果的，甲方有权单方解除合同。</w:t>
      </w:r>
    </w:p>
    <w:p w:rsidR="000B5C87" w:rsidRDefault="008E4631">
      <w:pPr>
        <w:spacing w:line="400" w:lineRule="exact"/>
        <w:ind w:firstLine="480"/>
        <w:rPr>
          <w:rFonts w:ascii="宋体" w:hAnsi="宋体" w:cs="宋体"/>
          <w:sz w:val="24"/>
        </w:rPr>
      </w:pPr>
      <w:r>
        <w:rPr>
          <w:rFonts w:ascii="宋体" w:hAnsi="宋体" w:cs="宋体" w:hint="eastAsia"/>
          <w:sz w:val="24"/>
        </w:rPr>
        <w:t>(15)根据货物的实际消耗数量及时汇总下一批次所需的货物种类和数量情况，并形成计划提供给乙方。</w:t>
      </w:r>
    </w:p>
    <w:p w:rsidR="000B5C87" w:rsidRDefault="008E4631">
      <w:pPr>
        <w:spacing w:line="400" w:lineRule="exact"/>
        <w:ind w:firstLine="480"/>
        <w:rPr>
          <w:rFonts w:ascii="宋体" w:hAnsi="宋体" w:cs="宋体"/>
          <w:sz w:val="24"/>
        </w:rPr>
      </w:pPr>
      <w:r>
        <w:rPr>
          <w:rFonts w:ascii="宋体" w:hAnsi="宋体" w:cs="宋体" w:hint="eastAsia"/>
          <w:sz w:val="24"/>
        </w:rPr>
        <w:t>(16)及时对乙方提供的货物进行验收，并反馈验收结果。</w:t>
      </w:r>
    </w:p>
    <w:p w:rsidR="000B5C87" w:rsidRDefault="008E4631">
      <w:pPr>
        <w:spacing w:line="400" w:lineRule="exact"/>
        <w:ind w:firstLine="480"/>
        <w:rPr>
          <w:rFonts w:ascii="宋体" w:hAnsi="宋体" w:cs="宋体"/>
          <w:sz w:val="24"/>
        </w:rPr>
      </w:pPr>
      <w:r>
        <w:rPr>
          <w:rFonts w:ascii="宋体" w:hAnsi="宋体" w:cs="宋体" w:hint="eastAsia"/>
          <w:sz w:val="24"/>
        </w:rPr>
        <w:t>(17)及时根据结算方式和实际供货数量办理相关手续，做到及时付款。</w:t>
      </w:r>
    </w:p>
    <w:p w:rsidR="000B5C87" w:rsidRDefault="008E4631">
      <w:pPr>
        <w:spacing w:line="400" w:lineRule="exact"/>
        <w:ind w:firstLine="480"/>
        <w:rPr>
          <w:rFonts w:ascii="宋体" w:hAnsi="宋体" w:cs="宋体"/>
          <w:sz w:val="24"/>
        </w:rPr>
      </w:pPr>
      <w:r>
        <w:rPr>
          <w:rFonts w:ascii="宋体" w:hAnsi="宋体" w:cs="宋体" w:hint="eastAsia"/>
          <w:sz w:val="24"/>
        </w:rPr>
        <w:t>(18)甲方向乙方提供经营服务场地和餐厅基本设备设施(详细清单在进场时双方清点交接，交接单经签字认可后作为合同附件),</w:t>
      </w:r>
      <w:proofErr w:type="gramStart"/>
      <w:r>
        <w:rPr>
          <w:rFonts w:ascii="宋体" w:hAnsi="宋体" w:cs="宋体" w:hint="eastAsia"/>
          <w:sz w:val="24"/>
        </w:rPr>
        <w:t>自设备</w:t>
      </w:r>
      <w:proofErr w:type="gramEnd"/>
      <w:r>
        <w:rPr>
          <w:rFonts w:ascii="宋体" w:hAnsi="宋体" w:cs="宋体" w:hint="eastAsia"/>
          <w:sz w:val="24"/>
        </w:rPr>
        <w:t>交由公司使用起，经营过程中正常的设备维护、维修由甲方负责，费用由甲方承担。</w:t>
      </w:r>
    </w:p>
    <w:p w:rsidR="000B5C87" w:rsidRDefault="008E4631">
      <w:pPr>
        <w:spacing w:line="400" w:lineRule="exact"/>
        <w:ind w:firstLine="480"/>
        <w:rPr>
          <w:rFonts w:ascii="宋体" w:hAnsi="宋体" w:cs="宋体"/>
          <w:sz w:val="24"/>
        </w:rPr>
      </w:pPr>
      <w:r>
        <w:rPr>
          <w:rFonts w:ascii="宋体" w:hAnsi="宋体" w:cs="宋体" w:hint="eastAsia"/>
          <w:sz w:val="24"/>
        </w:rPr>
        <w:t>(19)向乙方提供必要的工作用房。保证食堂水、电、气使用畅通和设施设备的正常运转使用。预防 停水、停电应增设水塔、发电机等设施设备，费用由甲方承担。</w:t>
      </w:r>
    </w:p>
    <w:p w:rsidR="000B5C87" w:rsidRDefault="008E4631">
      <w:pPr>
        <w:spacing w:line="400" w:lineRule="exact"/>
        <w:ind w:firstLine="480"/>
        <w:rPr>
          <w:rFonts w:ascii="宋体" w:hAnsi="宋体" w:cs="宋体"/>
          <w:sz w:val="24"/>
        </w:rPr>
      </w:pPr>
      <w:r>
        <w:rPr>
          <w:rFonts w:ascii="宋体" w:hAnsi="宋体" w:cs="宋体" w:hint="eastAsia"/>
          <w:sz w:val="24"/>
        </w:rPr>
        <w:t>(20)向乙方提供饮食服务所需的档案、资料的文本，并在合同期限满时收回。</w:t>
      </w:r>
    </w:p>
    <w:p w:rsidR="000B5C87" w:rsidRDefault="008E4631">
      <w:pPr>
        <w:spacing w:line="400" w:lineRule="exact"/>
        <w:ind w:firstLine="480"/>
        <w:rPr>
          <w:rFonts w:ascii="宋体" w:hAnsi="宋体" w:cs="宋体"/>
          <w:sz w:val="24"/>
        </w:rPr>
      </w:pPr>
      <w:r>
        <w:rPr>
          <w:rFonts w:ascii="宋体" w:hAnsi="宋体" w:cs="宋体" w:hint="eastAsia"/>
          <w:sz w:val="24"/>
        </w:rPr>
        <w:t>(二)乙方的权利和义务</w:t>
      </w:r>
    </w:p>
    <w:p w:rsidR="000B5C87" w:rsidRDefault="008E4631">
      <w:pPr>
        <w:spacing w:line="400" w:lineRule="exact"/>
        <w:ind w:firstLine="480"/>
        <w:rPr>
          <w:rFonts w:ascii="宋体" w:hAnsi="宋体" w:cs="宋体"/>
          <w:sz w:val="24"/>
        </w:rPr>
      </w:pPr>
      <w:r>
        <w:rPr>
          <w:rFonts w:ascii="宋体" w:hAnsi="宋体" w:cs="宋体" w:hint="eastAsia"/>
          <w:sz w:val="24"/>
        </w:rPr>
        <w:t>(1)要求甲方及时提供相关货物的需求计划，并按需求计划为甲方配送货物。</w:t>
      </w:r>
    </w:p>
    <w:p w:rsidR="000B5C87" w:rsidRDefault="008E4631">
      <w:pPr>
        <w:spacing w:line="400" w:lineRule="exact"/>
        <w:ind w:firstLine="480"/>
        <w:rPr>
          <w:rFonts w:ascii="宋体" w:hAnsi="宋体" w:cs="宋体"/>
          <w:sz w:val="24"/>
        </w:rPr>
      </w:pPr>
      <w:r>
        <w:rPr>
          <w:rFonts w:ascii="宋体" w:hAnsi="宋体" w:cs="宋体" w:hint="eastAsia"/>
          <w:sz w:val="24"/>
        </w:rPr>
        <w:t>(2)要求甲方及时对提供的货物进行验收，并得知验收结果。</w:t>
      </w:r>
    </w:p>
    <w:p w:rsidR="000B5C87" w:rsidRDefault="008E4631">
      <w:pPr>
        <w:spacing w:line="400" w:lineRule="exact"/>
        <w:ind w:firstLine="480"/>
        <w:rPr>
          <w:rFonts w:ascii="宋体" w:hAnsi="宋体" w:cs="宋体"/>
          <w:sz w:val="24"/>
        </w:rPr>
      </w:pPr>
      <w:r>
        <w:rPr>
          <w:rFonts w:ascii="宋体" w:hAnsi="宋体" w:cs="宋体" w:hint="eastAsia"/>
          <w:sz w:val="24"/>
        </w:rPr>
        <w:t>(3)有权要求甲方支付上一个结算周期内货款。</w:t>
      </w:r>
    </w:p>
    <w:p w:rsidR="000B5C87" w:rsidRDefault="008E4631">
      <w:pPr>
        <w:spacing w:line="400" w:lineRule="exact"/>
        <w:ind w:firstLine="480"/>
        <w:rPr>
          <w:rFonts w:ascii="宋体" w:hAnsi="宋体" w:cs="宋体"/>
          <w:sz w:val="24"/>
        </w:rPr>
      </w:pPr>
      <w:r>
        <w:rPr>
          <w:rFonts w:ascii="宋体" w:hAnsi="宋体" w:cs="宋体" w:hint="eastAsia"/>
          <w:sz w:val="24"/>
        </w:rPr>
        <w:t>(4)根据合同规定和甲方的货物需求计划，向甲方提供正规、足量、优质的货物。</w:t>
      </w:r>
    </w:p>
    <w:p w:rsidR="000B5C87" w:rsidRDefault="008E4631">
      <w:pPr>
        <w:spacing w:line="400" w:lineRule="exact"/>
        <w:ind w:firstLine="480"/>
        <w:rPr>
          <w:rFonts w:ascii="宋体" w:hAnsi="宋体" w:cs="宋体"/>
          <w:sz w:val="24"/>
        </w:rPr>
      </w:pPr>
      <w:r>
        <w:rPr>
          <w:rFonts w:ascii="宋体" w:hAnsi="宋体" w:cs="宋体" w:hint="eastAsia"/>
          <w:sz w:val="24"/>
        </w:rPr>
        <w:t>(5)按甲方的管理制度管理好送货人员和送货设施。</w:t>
      </w:r>
    </w:p>
    <w:p w:rsidR="000B5C87" w:rsidRDefault="008E4631">
      <w:pPr>
        <w:spacing w:line="400" w:lineRule="exact"/>
        <w:ind w:firstLine="480"/>
        <w:rPr>
          <w:rFonts w:ascii="宋体" w:hAnsi="宋体" w:cs="宋体"/>
          <w:sz w:val="24"/>
        </w:rPr>
      </w:pPr>
      <w:r>
        <w:rPr>
          <w:rFonts w:ascii="宋体" w:hAnsi="宋体" w:cs="宋体" w:hint="eastAsia"/>
          <w:sz w:val="24"/>
        </w:rPr>
        <w:t>(6)及时</w:t>
      </w:r>
      <w:proofErr w:type="gramStart"/>
      <w:r>
        <w:rPr>
          <w:rFonts w:ascii="宋体" w:hAnsi="宋体" w:cs="宋体" w:hint="eastAsia"/>
          <w:sz w:val="24"/>
        </w:rPr>
        <w:t>补足少</w:t>
      </w:r>
      <w:proofErr w:type="gramEnd"/>
      <w:r>
        <w:rPr>
          <w:rFonts w:ascii="宋体" w:hAnsi="宋体" w:cs="宋体" w:hint="eastAsia"/>
          <w:sz w:val="24"/>
        </w:rPr>
        <w:t>缺货物和更换质量达不到要求的货物。</w:t>
      </w:r>
    </w:p>
    <w:p w:rsidR="000B5C87" w:rsidRDefault="008E4631">
      <w:pPr>
        <w:spacing w:line="400" w:lineRule="exact"/>
        <w:ind w:firstLine="480"/>
        <w:rPr>
          <w:rFonts w:ascii="宋体" w:hAnsi="宋体" w:cs="宋体"/>
          <w:sz w:val="24"/>
        </w:rPr>
      </w:pPr>
      <w:r>
        <w:rPr>
          <w:rFonts w:ascii="宋体" w:hAnsi="宋体" w:cs="宋体" w:hint="eastAsia"/>
          <w:sz w:val="24"/>
        </w:rPr>
        <w:t>(7)对甲方需求的货品如与时令不符的，要及时告知甲方更换，未经甲方许可不得擅自更换货品。</w:t>
      </w:r>
    </w:p>
    <w:p w:rsidR="000B5C87" w:rsidRDefault="008E4631">
      <w:pPr>
        <w:spacing w:line="400" w:lineRule="exact"/>
        <w:ind w:firstLine="480"/>
        <w:rPr>
          <w:rFonts w:ascii="宋体" w:hAnsi="宋体" w:cs="宋体"/>
          <w:sz w:val="24"/>
        </w:rPr>
      </w:pPr>
      <w:r>
        <w:rPr>
          <w:rFonts w:ascii="宋体" w:hAnsi="宋体" w:cs="宋体" w:hint="eastAsia"/>
          <w:sz w:val="24"/>
        </w:rPr>
        <w:t>(8)对于乙方送货人员的人身、财产安全承担全部责任，甲方对此不负担任何形式的责任。</w:t>
      </w:r>
    </w:p>
    <w:p w:rsidR="000B5C87" w:rsidRDefault="008E4631">
      <w:pPr>
        <w:spacing w:line="400" w:lineRule="exact"/>
        <w:ind w:firstLine="480"/>
        <w:rPr>
          <w:rFonts w:ascii="宋体" w:hAnsi="宋体" w:cs="宋体"/>
          <w:sz w:val="24"/>
        </w:rPr>
      </w:pPr>
      <w:r>
        <w:rPr>
          <w:rFonts w:ascii="宋体" w:hAnsi="宋体" w:cs="宋体" w:hint="eastAsia"/>
          <w:sz w:val="24"/>
        </w:rPr>
        <w:t>(9)严格遵守《招标文件》、《投标文件》、合同等文件中关于货物质量、价格的约定，接受甲方监督。</w:t>
      </w:r>
    </w:p>
    <w:p w:rsidR="000B5C87" w:rsidRDefault="008E4631">
      <w:pPr>
        <w:spacing w:line="400" w:lineRule="exact"/>
        <w:ind w:firstLine="480"/>
        <w:rPr>
          <w:rFonts w:ascii="宋体" w:hAnsi="宋体" w:cs="宋体"/>
          <w:sz w:val="24"/>
        </w:rPr>
      </w:pPr>
      <w:r>
        <w:rPr>
          <w:rFonts w:ascii="宋体" w:hAnsi="宋体" w:cs="宋体" w:hint="eastAsia"/>
          <w:sz w:val="24"/>
        </w:rPr>
        <w:t>(10)乙方不得将专营权转让或转包给其他供应商。</w:t>
      </w:r>
    </w:p>
    <w:p w:rsidR="000B5C87" w:rsidRDefault="008E4631">
      <w:pPr>
        <w:spacing w:line="400" w:lineRule="exact"/>
        <w:ind w:firstLine="480"/>
        <w:rPr>
          <w:rFonts w:ascii="宋体" w:hAnsi="宋体" w:cs="宋体"/>
          <w:sz w:val="24"/>
        </w:rPr>
      </w:pPr>
      <w:r>
        <w:rPr>
          <w:rFonts w:ascii="宋体" w:hAnsi="宋体" w:cs="宋体" w:hint="eastAsia"/>
          <w:sz w:val="24"/>
        </w:rPr>
        <w:t>(11)乙方有权使用食堂内的公共设备及附属设施，所有设备、设施日常维护由甲方负责。若是人为损坏由乙方自行维修、添置，费用自理。未经甲方同意，不得转租转借、私自处置国有资产，也不得随意改变其用途和使用性质；对房屋设施不得擅自占有和改变使用功能，若需改扩建或完善配套项目须报甲方批准后方能实施，合同期满，乙方不得拆除，无偿归甲方所有。易耗品人为损坏或丢失按原价赔偿，自然损耗要及时向甲方备案。餐厅及加工间所有餐具厨具小件及低值易耗品等由甲方负责增补。合同期满，应保证所有设备、设施完好，提交甲方验收。</w:t>
      </w:r>
    </w:p>
    <w:p w:rsidR="000B5C87" w:rsidRDefault="008E4631">
      <w:pPr>
        <w:spacing w:line="400" w:lineRule="exact"/>
        <w:ind w:firstLine="480"/>
        <w:rPr>
          <w:rFonts w:ascii="宋体" w:hAnsi="宋体" w:cs="宋体"/>
          <w:sz w:val="24"/>
        </w:rPr>
      </w:pPr>
      <w:r>
        <w:rPr>
          <w:rFonts w:ascii="宋体" w:hAnsi="宋体" w:cs="宋体" w:hint="eastAsia"/>
          <w:sz w:val="24"/>
        </w:rPr>
        <w:t>(12)乙方必须按照投标文件承诺，满员持证上岗，技术人员持有相关专业技术上岗证书，厨师人员必须具备厨师证，所有人员具备有效的健康证。按时足额支付工作人员工资和福利。乙方工作人员必须遵守甲方规章制度，不得随意出入甲方办公区域及其它禁区。</w:t>
      </w:r>
    </w:p>
    <w:p w:rsidR="000B5C87" w:rsidRDefault="008E4631">
      <w:pPr>
        <w:spacing w:line="400" w:lineRule="exact"/>
        <w:ind w:firstLine="480"/>
        <w:rPr>
          <w:rFonts w:ascii="宋体" w:hAnsi="宋体" w:cs="宋体"/>
          <w:sz w:val="24"/>
        </w:rPr>
      </w:pPr>
      <w:r>
        <w:rPr>
          <w:rFonts w:ascii="宋体" w:hAnsi="宋体" w:cs="宋体" w:hint="eastAsia"/>
          <w:sz w:val="24"/>
        </w:rPr>
        <w:t>(13)合同期内，乙方在消防安全、食品安全和卫生防疫工作方面执行国家有关规定。如因乙方责任发生火灾、食物中毒、环境污染、安全事故等，由乙方承担全部的民事或刑事责任。</w:t>
      </w:r>
    </w:p>
    <w:p w:rsidR="000B5C87" w:rsidRDefault="008E4631">
      <w:pPr>
        <w:spacing w:line="400" w:lineRule="exact"/>
        <w:ind w:firstLine="480"/>
        <w:rPr>
          <w:rFonts w:ascii="宋体" w:hAnsi="宋体" w:cs="宋体"/>
          <w:sz w:val="24"/>
        </w:rPr>
      </w:pPr>
      <w:r>
        <w:rPr>
          <w:rFonts w:ascii="宋体" w:hAnsi="宋体" w:cs="宋体" w:hint="eastAsia"/>
          <w:sz w:val="24"/>
        </w:rPr>
        <w:t>(14)乙方应严格执行各项食堂管理制度，严格按照6T食堂标准进行经营管理。定期进行防鼠、灭 蝇、灭</w:t>
      </w:r>
      <w:proofErr w:type="gramStart"/>
      <w:r>
        <w:rPr>
          <w:rFonts w:ascii="宋体" w:hAnsi="宋体" w:cs="宋体" w:hint="eastAsia"/>
          <w:sz w:val="24"/>
        </w:rPr>
        <w:t>蟑</w:t>
      </w:r>
      <w:proofErr w:type="gramEnd"/>
      <w:r>
        <w:rPr>
          <w:rFonts w:ascii="宋体" w:hAnsi="宋体" w:cs="宋体" w:hint="eastAsia"/>
          <w:sz w:val="24"/>
        </w:rPr>
        <w:t>等防范措施，食堂经营中产生的垃圾、下水管道油污清淤、排烟系统清理等由乙方自行处理，费用由甲方承担。</w:t>
      </w:r>
    </w:p>
    <w:p w:rsidR="000B5C87" w:rsidRDefault="008E4631">
      <w:pPr>
        <w:spacing w:line="400" w:lineRule="exact"/>
        <w:ind w:firstLine="480"/>
        <w:rPr>
          <w:rFonts w:ascii="宋体" w:hAnsi="宋体" w:cs="宋体"/>
          <w:sz w:val="24"/>
        </w:rPr>
      </w:pPr>
      <w:r>
        <w:rPr>
          <w:rFonts w:ascii="宋体" w:hAnsi="宋体" w:cs="宋体" w:hint="eastAsia"/>
          <w:sz w:val="24"/>
        </w:rPr>
        <w:t>(15)乙方必须按甲方规定时间作息，准时开餐，早餐：7:30-8:30、中餐：11:35-13:00、晚餐：17:35-19:00。乙方应</w:t>
      </w:r>
      <w:proofErr w:type="gramStart"/>
      <w:r>
        <w:rPr>
          <w:rFonts w:ascii="宋体" w:hAnsi="宋体" w:cs="宋体" w:hint="eastAsia"/>
          <w:sz w:val="24"/>
        </w:rPr>
        <w:t>不</w:t>
      </w:r>
      <w:proofErr w:type="gramEnd"/>
      <w:r>
        <w:rPr>
          <w:rFonts w:ascii="宋体" w:hAnsi="宋体" w:cs="宋体" w:hint="eastAsia"/>
          <w:sz w:val="24"/>
        </w:rPr>
        <w:t>分节假日，服从甲方安排，随时准备应急保障任务。乙方项目经理请假须经甲方同意，周末及节假日安排专人值班，且不能影响食堂正常开餐，否则视为乙方违约。</w:t>
      </w:r>
    </w:p>
    <w:p w:rsidR="000B5C87" w:rsidRDefault="008E4631">
      <w:pPr>
        <w:spacing w:line="400" w:lineRule="exact"/>
        <w:ind w:firstLine="480"/>
        <w:rPr>
          <w:rFonts w:ascii="宋体" w:hAnsi="宋体" w:cs="宋体"/>
          <w:sz w:val="24"/>
        </w:rPr>
      </w:pPr>
      <w:r>
        <w:rPr>
          <w:rFonts w:ascii="宋体" w:hAnsi="宋体" w:cs="宋体" w:hint="eastAsia"/>
          <w:sz w:val="24"/>
        </w:rPr>
        <w:t>(16)乙方提供多样化餐食，应增设齐全的制作面点的设施设备，费用由甲方承担。</w:t>
      </w:r>
    </w:p>
    <w:p w:rsidR="000B5C87" w:rsidRDefault="008E4631">
      <w:pPr>
        <w:spacing w:line="400" w:lineRule="exact"/>
        <w:ind w:firstLine="480"/>
        <w:rPr>
          <w:rFonts w:ascii="宋体" w:hAnsi="宋体" w:cs="宋体"/>
          <w:sz w:val="24"/>
        </w:rPr>
      </w:pPr>
      <w:r>
        <w:rPr>
          <w:rFonts w:ascii="宋体" w:hAnsi="宋体" w:cs="宋体" w:hint="eastAsia"/>
          <w:sz w:val="24"/>
        </w:rPr>
        <w:t>(17)乙方因工作需要招聘员工，必须先体检，体检合格取得健康证，经过培训，方能上岗。须定期开展员工业务技术培训，不断提高管理水平和烹调技术。乙方用工及相应支出均由乙方负担，员工工伤、医疗等劳动保障均与甲方无关。</w:t>
      </w:r>
    </w:p>
    <w:p w:rsidR="000B5C87" w:rsidRDefault="008E4631">
      <w:pPr>
        <w:spacing w:line="400" w:lineRule="exact"/>
        <w:ind w:firstLine="480"/>
        <w:rPr>
          <w:rFonts w:ascii="宋体" w:hAnsi="宋体" w:cs="宋体"/>
          <w:sz w:val="24"/>
        </w:rPr>
      </w:pPr>
      <w:r>
        <w:rPr>
          <w:rFonts w:ascii="宋体" w:hAnsi="宋体" w:cs="宋体" w:hint="eastAsia"/>
          <w:sz w:val="24"/>
        </w:rPr>
        <w:t>(18)餐厅统一实行刷人脸消费系统管理，乙方在经营服务中严禁收取现金，如发现并经核实后，根据甲方有关规定进行处罚直至终止合同。</w:t>
      </w:r>
    </w:p>
    <w:p w:rsidR="000B5C87" w:rsidRDefault="008E4631">
      <w:pPr>
        <w:spacing w:line="400" w:lineRule="exact"/>
        <w:ind w:firstLine="480"/>
        <w:rPr>
          <w:rFonts w:ascii="宋体" w:hAnsi="宋体" w:cs="宋体"/>
          <w:sz w:val="24"/>
        </w:rPr>
      </w:pPr>
      <w:r>
        <w:rPr>
          <w:rFonts w:ascii="宋体" w:hAnsi="宋体" w:cs="宋体" w:hint="eastAsia"/>
          <w:sz w:val="24"/>
        </w:rPr>
        <w:t>(19)乙方如需新增服务经营品种或调整价格，须书面报送甲方且经甲方核准后方可执行。</w:t>
      </w:r>
    </w:p>
    <w:p w:rsidR="000B5C87" w:rsidRDefault="008E4631">
      <w:pPr>
        <w:spacing w:line="400" w:lineRule="exact"/>
        <w:ind w:firstLine="480"/>
        <w:rPr>
          <w:rFonts w:ascii="宋体" w:hAnsi="宋体" w:cs="宋体"/>
          <w:sz w:val="24"/>
        </w:rPr>
      </w:pPr>
      <w:r>
        <w:rPr>
          <w:rFonts w:ascii="宋体" w:hAnsi="宋体" w:cs="宋体" w:hint="eastAsia"/>
          <w:sz w:val="24"/>
        </w:rPr>
        <w:t>(20)严格按照蒙自市食品药品监督管理局《关于规范餐饮服务记录台账的通知》要求，做好原料验收、领用，以及餐具消毒等台账。擅自将原料、餐具等物资带走的，按物资同等价格10倍以上处罚。</w:t>
      </w:r>
    </w:p>
    <w:p w:rsidR="000B5C87" w:rsidRDefault="008E4631">
      <w:pPr>
        <w:spacing w:line="400" w:lineRule="exact"/>
        <w:ind w:firstLine="480"/>
        <w:rPr>
          <w:rFonts w:ascii="宋体" w:hAnsi="宋体" w:cs="宋体"/>
          <w:sz w:val="24"/>
        </w:rPr>
      </w:pPr>
      <w:r>
        <w:rPr>
          <w:rFonts w:ascii="宋体" w:hAnsi="宋体" w:cs="宋体" w:hint="eastAsia"/>
          <w:sz w:val="24"/>
        </w:rPr>
        <w:t>(21)消防安全依据“谁经营、谁负责”的原则，乙方必须维护好消防设施，配备必要的消防器材，指定专人负责。</w:t>
      </w:r>
    </w:p>
    <w:p w:rsidR="000B5C87" w:rsidRDefault="008E4631">
      <w:pPr>
        <w:spacing w:line="400" w:lineRule="exact"/>
        <w:ind w:firstLine="480"/>
        <w:rPr>
          <w:rFonts w:ascii="宋体" w:hAnsi="宋体" w:cs="宋体"/>
          <w:sz w:val="24"/>
        </w:rPr>
      </w:pPr>
      <w:r>
        <w:rPr>
          <w:rFonts w:ascii="宋体" w:hAnsi="宋体" w:cs="宋体" w:hint="eastAsia"/>
          <w:sz w:val="24"/>
        </w:rPr>
        <w:t>(22)对本餐厅的食品卫生安全、消防安全、用电安全等安全负责。由于乙方责任，造成人员食物中毒，发生火灾、被盗和治安案件等安全事件(事故),由乙方承担全部责任，含经济责任、政治责任和法律责任。</w:t>
      </w:r>
    </w:p>
    <w:p w:rsidR="000B5C87" w:rsidRDefault="008E4631">
      <w:pPr>
        <w:spacing w:line="400" w:lineRule="exact"/>
        <w:ind w:firstLine="480"/>
        <w:rPr>
          <w:rFonts w:ascii="宋体" w:hAnsi="宋体" w:cs="宋体"/>
          <w:sz w:val="24"/>
        </w:rPr>
      </w:pPr>
      <w:r>
        <w:rPr>
          <w:rFonts w:ascii="宋体" w:hAnsi="宋体" w:cs="宋体" w:hint="eastAsia"/>
          <w:sz w:val="24"/>
        </w:rPr>
        <w:t>(23)乙方经营期间，遇突发性事件，如停电、停气及停水等，应有相关应急预案。涉及工商、税务、环保、卫生防疫、消防等事宜，乙方给予以协助，涉及到的相关费用由甲方承担。</w:t>
      </w:r>
    </w:p>
    <w:p w:rsidR="000B5C87" w:rsidRDefault="008E4631">
      <w:pPr>
        <w:spacing w:line="400" w:lineRule="exact"/>
        <w:ind w:firstLine="480"/>
        <w:rPr>
          <w:rFonts w:ascii="宋体" w:hAnsi="宋体" w:cs="宋体"/>
          <w:sz w:val="24"/>
        </w:rPr>
      </w:pPr>
      <w:r>
        <w:rPr>
          <w:rFonts w:ascii="宋体" w:hAnsi="宋体" w:cs="宋体" w:hint="eastAsia"/>
          <w:sz w:val="24"/>
        </w:rPr>
        <w:t>(24)市场监督管理部门等行政单位对食堂检查不合格，实施行政处罚的，由乙方承担全部责任，含经济责任、政治责任和法律责任。</w:t>
      </w:r>
    </w:p>
    <w:p w:rsidR="000B5C87" w:rsidRDefault="008E4631">
      <w:pPr>
        <w:spacing w:line="400" w:lineRule="exact"/>
        <w:ind w:firstLine="480"/>
        <w:rPr>
          <w:rFonts w:ascii="宋体" w:hAnsi="宋体" w:cs="宋体"/>
          <w:sz w:val="24"/>
        </w:rPr>
      </w:pPr>
      <w:r>
        <w:rPr>
          <w:rFonts w:ascii="宋体" w:hAnsi="宋体" w:cs="宋体" w:hint="eastAsia"/>
          <w:sz w:val="24"/>
        </w:rPr>
        <w:t>八、考核</w:t>
      </w:r>
    </w:p>
    <w:p w:rsidR="000B5C87" w:rsidRDefault="008E4631">
      <w:pPr>
        <w:spacing w:line="400" w:lineRule="exact"/>
        <w:ind w:firstLine="480"/>
        <w:rPr>
          <w:rFonts w:ascii="宋体" w:hAnsi="宋体" w:cs="宋体"/>
          <w:sz w:val="24"/>
        </w:rPr>
      </w:pPr>
      <w:r>
        <w:rPr>
          <w:rFonts w:ascii="宋体" w:hAnsi="宋体" w:cs="宋体" w:hint="eastAsia"/>
          <w:sz w:val="24"/>
        </w:rPr>
        <w:t>甲方对乙方的工作考核以多种方式同时进行，考核内容包含经济指标、食品安全卫生、 就餐人员满意度，具体做法为：</w:t>
      </w:r>
    </w:p>
    <w:p w:rsidR="000B5C87" w:rsidRDefault="008E4631">
      <w:pPr>
        <w:spacing w:line="400" w:lineRule="exact"/>
        <w:ind w:firstLine="480"/>
        <w:rPr>
          <w:rFonts w:ascii="宋体" w:hAnsi="宋体" w:cs="宋体"/>
          <w:sz w:val="24"/>
        </w:rPr>
      </w:pPr>
      <w:r>
        <w:rPr>
          <w:rFonts w:ascii="宋体" w:hAnsi="宋体" w:cs="宋体" w:hint="eastAsia"/>
          <w:sz w:val="24"/>
        </w:rPr>
        <w:t>1.食品安全：由甲方制订考核表，对食堂整体卫生、员工卫生状况、食品卫生等指标进行量化打分；</w:t>
      </w:r>
    </w:p>
    <w:p w:rsidR="000B5C87" w:rsidRDefault="008E4631">
      <w:pPr>
        <w:spacing w:line="400" w:lineRule="exact"/>
        <w:ind w:firstLine="480"/>
        <w:rPr>
          <w:rFonts w:ascii="宋体" w:hAnsi="宋体" w:cs="宋体"/>
          <w:sz w:val="24"/>
        </w:rPr>
      </w:pPr>
      <w:r>
        <w:rPr>
          <w:rFonts w:ascii="宋体" w:hAnsi="宋体" w:cs="宋体" w:hint="eastAsia"/>
          <w:sz w:val="24"/>
        </w:rPr>
        <w:t>2.设施设备：由甲方制订考核表，对食堂设施设备的监管、餐具的遗失等指标进行量化打分；</w:t>
      </w:r>
    </w:p>
    <w:p w:rsidR="000B5C87" w:rsidRDefault="008E4631">
      <w:pPr>
        <w:spacing w:line="400" w:lineRule="exact"/>
        <w:ind w:firstLine="480"/>
        <w:rPr>
          <w:rFonts w:ascii="宋体" w:hAnsi="宋体" w:cs="宋体"/>
          <w:sz w:val="24"/>
        </w:rPr>
      </w:pPr>
      <w:r>
        <w:rPr>
          <w:rFonts w:ascii="宋体" w:hAnsi="宋体" w:cs="宋体" w:hint="eastAsia"/>
          <w:sz w:val="24"/>
        </w:rPr>
        <w:t>3.人员配置：由甲方制订考核表，对固定员工工种的配置数量、培训班期间人员配置等指标进行量化打分；</w:t>
      </w:r>
    </w:p>
    <w:p w:rsidR="000B5C87" w:rsidRDefault="008E4631">
      <w:pPr>
        <w:spacing w:line="400" w:lineRule="exact"/>
        <w:ind w:firstLine="480"/>
        <w:rPr>
          <w:rFonts w:ascii="宋体" w:hAnsi="宋体" w:cs="宋体"/>
          <w:sz w:val="24"/>
        </w:rPr>
      </w:pPr>
      <w:r>
        <w:rPr>
          <w:rFonts w:ascii="宋体" w:hAnsi="宋体" w:cs="宋体" w:hint="eastAsia"/>
          <w:sz w:val="24"/>
        </w:rPr>
        <w:t>4.就餐人员满意度：由甲方对民警职工辅警就餐满意度进行打分；</w:t>
      </w:r>
    </w:p>
    <w:p w:rsidR="000B5C87" w:rsidRDefault="008E4631">
      <w:pPr>
        <w:spacing w:line="400" w:lineRule="exact"/>
        <w:ind w:firstLine="480"/>
        <w:rPr>
          <w:rFonts w:ascii="宋体" w:hAnsi="宋体" w:cs="宋体"/>
          <w:sz w:val="24"/>
        </w:rPr>
      </w:pPr>
      <w:r>
        <w:rPr>
          <w:rFonts w:ascii="宋体" w:hAnsi="宋体" w:cs="宋体" w:hint="eastAsia"/>
          <w:sz w:val="24"/>
        </w:rPr>
        <w:t>5.考核结果的应用：每月进行一次考核，累计三次不合格，甲方有权利解除合同。考核达标分数定为70分；如低于70分，则由甲方督促乙方整改饮食服务中存在的问题，如连续三个月低于70分，则甲方有权利解除合同。</w:t>
      </w:r>
    </w:p>
    <w:p w:rsidR="000B5C87" w:rsidRDefault="008E4631">
      <w:pPr>
        <w:spacing w:line="400" w:lineRule="exact"/>
        <w:ind w:firstLine="480"/>
        <w:rPr>
          <w:rFonts w:ascii="宋体" w:hAnsi="宋体" w:cs="宋体"/>
          <w:sz w:val="24"/>
        </w:rPr>
      </w:pPr>
      <w:r>
        <w:rPr>
          <w:rFonts w:ascii="宋体" w:hAnsi="宋体" w:cs="宋体" w:hint="eastAsia"/>
          <w:sz w:val="24"/>
        </w:rPr>
        <w:t>九、违约责任</w:t>
      </w:r>
    </w:p>
    <w:p w:rsidR="000B5C87" w:rsidRDefault="008E4631">
      <w:pPr>
        <w:spacing w:line="400" w:lineRule="exact"/>
        <w:ind w:firstLine="480"/>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)违约金约定</w:t>
      </w:r>
    </w:p>
    <w:p w:rsidR="000B5C87" w:rsidRDefault="008E4631">
      <w:pPr>
        <w:spacing w:line="400" w:lineRule="exact"/>
        <w:ind w:firstLine="480"/>
        <w:rPr>
          <w:rFonts w:ascii="宋体" w:hAnsi="宋体" w:cs="宋体"/>
          <w:sz w:val="24"/>
        </w:rPr>
      </w:pPr>
      <w:r>
        <w:rPr>
          <w:rFonts w:ascii="宋体" w:hAnsi="宋体" w:cs="宋体" w:hint="eastAsia"/>
          <w:sz w:val="24"/>
        </w:rPr>
        <w:t>在合同履行过程中若一方违约，则支付对方之前履行合同总金额</w:t>
      </w:r>
      <w:r>
        <w:rPr>
          <w:rFonts w:ascii="宋体" w:hAnsi="宋体" w:cs="宋体" w:hint="eastAsia"/>
          <w:sz w:val="24"/>
          <w:u w:val="single"/>
        </w:rPr>
        <w:t xml:space="preserve">    </w:t>
      </w:r>
      <w:r>
        <w:rPr>
          <w:rFonts w:ascii="宋体" w:hAnsi="宋体" w:cs="宋体" w:hint="eastAsia"/>
          <w:sz w:val="24"/>
        </w:rPr>
        <w:t>%的违约金。有下列情形之一视为违约，除支付对方违约金外，未违约方还可解除合同：</w:t>
      </w:r>
    </w:p>
    <w:p w:rsidR="000B5C87" w:rsidRDefault="008E4631">
      <w:pPr>
        <w:spacing w:line="400" w:lineRule="exact"/>
        <w:ind w:firstLine="480"/>
        <w:rPr>
          <w:rFonts w:ascii="宋体" w:hAnsi="宋体" w:cs="宋体"/>
          <w:sz w:val="24"/>
        </w:rPr>
      </w:pPr>
      <w:r>
        <w:rPr>
          <w:rFonts w:ascii="宋体" w:hAnsi="宋体" w:cs="宋体" w:hint="eastAsia"/>
          <w:sz w:val="24"/>
        </w:rPr>
        <w:t>1、乙方不具备为甲方提供物资的资质条件和供货能力。</w:t>
      </w:r>
    </w:p>
    <w:p w:rsidR="000B5C87" w:rsidRDefault="008E4631">
      <w:pPr>
        <w:spacing w:line="400" w:lineRule="exact"/>
        <w:ind w:firstLine="480"/>
        <w:rPr>
          <w:rFonts w:ascii="宋体" w:hAnsi="宋体" w:cs="宋体"/>
          <w:sz w:val="24"/>
        </w:rPr>
      </w:pPr>
      <w:r>
        <w:rPr>
          <w:rFonts w:ascii="宋体" w:hAnsi="宋体" w:cs="宋体" w:hint="eastAsia"/>
          <w:sz w:val="24"/>
        </w:rPr>
        <w:t>2、乙方所供货物的质量达不到国家标准或卫生检验标。</w:t>
      </w:r>
    </w:p>
    <w:p w:rsidR="000B5C87" w:rsidRDefault="008E4631">
      <w:pPr>
        <w:spacing w:line="400" w:lineRule="exact"/>
        <w:ind w:firstLine="480"/>
        <w:rPr>
          <w:rFonts w:ascii="宋体" w:hAnsi="宋体" w:cs="宋体"/>
          <w:sz w:val="24"/>
        </w:rPr>
      </w:pPr>
      <w:r>
        <w:rPr>
          <w:rFonts w:ascii="宋体" w:hAnsi="宋体" w:cs="宋体" w:hint="eastAsia"/>
          <w:sz w:val="24"/>
        </w:rPr>
        <w:t>3、乙方未向甲方提供所送相关物资的产品检疫合格证。</w:t>
      </w:r>
    </w:p>
    <w:p w:rsidR="000B5C87" w:rsidRDefault="008E4631">
      <w:pPr>
        <w:spacing w:line="400" w:lineRule="exact"/>
        <w:ind w:firstLine="480"/>
        <w:rPr>
          <w:rFonts w:ascii="宋体" w:hAnsi="宋体" w:cs="宋体"/>
          <w:sz w:val="24"/>
        </w:rPr>
      </w:pPr>
      <w:r>
        <w:rPr>
          <w:rFonts w:ascii="宋体" w:hAnsi="宋体" w:cs="宋体" w:hint="eastAsia"/>
          <w:sz w:val="24"/>
        </w:rPr>
        <w:t>4、乙方未按甲方要求送货、补货、换货3次以上(含3次)。</w:t>
      </w:r>
    </w:p>
    <w:p w:rsidR="000B5C87" w:rsidRDefault="008E4631">
      <w:pPr>
        <w:spacing w:line="400" w:lineRule="exact"/>
        <w:ind w:firstLine="480"/>
        <w:rPr>
          <w:rFonts w:ascii="宋体" w:hAnsi="宋体" w:cs="宋体"/>
          <w:sz w:val="24"/>
        </w:rPr>
      </w:pPr>
      <w:r>
        <w:rPr>
          <w:rFonts w:ascii="宋体" w:hAnsi="宋体" w:cs="宋体" w:hint="eastAsia"/>
          <w:sz w:val="24"/>
        </w:rPr>
        <w:t>5、乙方未遵守《招标文件》、《投标文件》、合同等文件中关于货物价格的承诺或约定。</w:t>
      </w:r>
    </w:p>
    <w:p w:rsidR="000B5C87" w:rsidRDefault="008E4631">
      <w:pPr>
        <w:spacing w:line="400" w:lineRule="exact"/>
        <w:ind w:firstLine="480"/>
        <w:rPr>
          <w:rFonts w:ascii="宋体" w:hAnsi="宋体" w:cs="宋体"/>
          <w:sz w:val="24"/>
        </w:rPr>
      </w:pPr>
      <w:r>
        <w:rPr>
          <w:rFonts w:ascii="宋体" w:hAnsi="宋体" w:cs="宋体" w:hint="eastAsia"/>
          <w:sz w:val="24"/>
        </w:rPr>
        <w:t>6、乙方提供的货物导致出现相关人员食物中毒或者导致其他不良事件发生。</w:t>
      </w:r>
    </w:p>
    <w:p w:rsidR="000B5C87" w:rsidRDefault="008E4631">
      <w:pPr>
        <w:spacing w:line="400" w:lineRule="exact"/>
        <w:ind w:firstLine="480"/>
        <w:rPr>
          <w:rFonts w:ascii="宋体" w:hAnsi="宋体" w:cs="宋体"/>
          <w:sz w:val="24"/>
        </w:rPr>
      </w:pPr>
      <w:r>
        <w:rPr>
          <w:rFonts w:ascii="宋体" w:hAnsi="宋体" w:cs="宋体" w:hint="eastAsia"/>
          <w:sz w:val="24"/>
        </w:rPr>
        <w:t>7、甲方无故拒收货物的。</w:t>
      </w:r>
    </w:p>
    <w:p w:rsidR="000B5C87" w:rsidRDefault="008E4631">
      <w:pPr>
        <w:spacing w:line="400" w:lineRule="exact"/>
        <w:ind w:firstLine="480"/>
        <w:rPr>
          <w:rFonts w:ascii="宋体" w:hAnsi="宋体" w:cs="宋体"/>
          <w:sz w:val="24"/>
        </w:rPr>
      </w:pPr>
      <w:r>
        <w:rPr>
          <w:rFonts w:ascii="宋体" w:hAnsi="宋体" w:cs="宋体" w:hint="eastAsia"/>
          <w:sz w:val="24"/>
        </w:rPr>
        <w:t>8、乙方工作人员与甲方工作人员或食堂工作人员有意串通虚假验收货物的。</w:t>
      </w:r>
    </w:p>
    <w:p w:rsidR="000B5C87" w:rsidRDefault="008E4631">
      <w:pPr>
        <w:spacing w:line="400" w:lineRule="exact"/>
        <w:ind w:firstLine="480"/>
        <w:rPr>
          <w:rFonts w:ascii="宋体" w:hAnsi="宋体" w:cs="宋体"/>
          <w:sz w:val="24"/>
        </w:rPr>
      </w:pPr>
      <w:r>
        <w:rPr>
          <w:rFonts w:ascii="宋体" w:hAnsi="宋体" w:cs="宋体" w:hint="eastAsia"/>
          <w:sz w:val="24"/>
        </w:rPr>
        <w:t>(二)违约责任</w:t>
      </w:r>
    </w:p>
    <w:p w:rsidR="000B5C87" w:rsidRDefault="008E4631">
      <w:pPr>
        <w:spacing w:line="400" w:lineRule="exact"/>
        <w:ind w:firstLine="480"/>
        <w:rPr>
          <w:rFonts w:ascii="宋体" w:hAnsi="宋体" w:cs="宋体"/>
          <w:sz w:val="24"/>
        </w:rPr>
      </w:pPr>
      <w:r>
        <w:rPr>
          <w:rFonts w:ascii="宋体" w:hAnsi="宋体" w:cs="宋体" w:hint="eastAsia"/>
          <w:sz w:val="24"/>
        </w:rPr>
        <w:t>1、乙方向甲方提供的物资，任何时候导致甲方人员食用后出现不良反应或发生中毒、人身伤害、死亡等后果的，一切民事赔偿等责任由乙方负责承担，即便交付时经过了甲方的验收，仍</w:t>
      </w:r>
      <w:proofErr w:type="gramStart"/>
      <w:r>
        <w:rPr>
          <w:rFonts w:ascii="宋体" w:hAnsi="宋体" w:cs="宋体" w:hint="eastAsia"/>
          <w:sz w:val="24"/>
        </w:rPr>
        <w:t>不</w:t>
      </w:r>
      <w:proofErr w:type="gramEnd"/>
      <w:r>
        <w:rPr>
          <w:rFonts w:ascii="宋体" w:hAnsi="宋体" w:cs="宋体" w:hint="eastAsia"/>
          <w:sz w:val="24"/>
        </w:rPr>
        <w:t>免除乙方的责任。确凿证据证实第三方造成的除外。</w:t>
      </w:r>
    </w:p>
    <w:p w:rsidR="000B5C87" w:rsidRDefault="008E4631">
      <w:pPr>
        <w:spacing w:line="400" w:lineRule="exact"/>
        <w:ind w:firstLine="480"/>
        <w:rPr>
          <w:rFonts w:ascii="宋体" w:hAnsi="宋体" w:cs="宋体"/>
          <w:sz w:val="24"/>
        </w:rPr>
      </w:pPr>
      <w:r>
        <w:rPr>
          <w:rFonts w:ascii="宋体" w:hAnsi="宋体" w:cs="宋体" w:hint="eastAsia"/>
          <w:sz w:val="24"/>
        </w:rPr>
        <w:t>2、乙方应本着诚实、守信、认真、严谨的原则履行本合同。如乙方在履行本合同中弄虚作假、以假充真、以次充好或产品质量存在重大瑕疵，经甲方通知后仍不改正的，视为乙方履约达不到甲方需求、不能实现合同目的。甲方有权以书面通知的形式解除本合同，乙方需自行承担存在质量问题、瑕疵或质量有争议部分的货款损失(即甲方有权拒付上述货款),且乙方还应当向甲方承担相当于合同总金额</w:t>
      </w:r>
      <w:r>
        <w:rPr>
          <w:rFonts w:ascii="宋体" w:hAnsi="宋体" w:cs="宋体" w:hint="eastAsia"/>
          <w:sz w:val="24"/>
          <w:u w:val="single"/>
        </w:rPr>
        <w:t xml:space="preserve">    </w:t>
      </w:r>
      <w:r>
        <w:rPr>
          <w:rFonts w:ascii="宋体" w:hAnsi="宋体" w:cs="宋体" w:hint="eastAsia"/>
          <w:sz w:val="24"/>
        </w:rPr>
        <w:t>%的违约金。</w:t>
      </w:r>
    </w:p>
    <w:p w:rsidR="000B5C87" w:rsidRDefault="008E4631">
      <w:pPr>
        <w:spacing w:line="400" w:lineRule="exact"/>
        <w:ind w:firstLine="480"/>
        <w:rPr>
          <w:rFonts w:ascii="宋体" w:hAnsi="宋体" w:cs="宋体"/>
          <w:sz w:val="24"/>
        </w:rPr>
      </w:pPr>
      <w:r>
        <w:rPr>
          <w:rFonts w:ascii="宋体" w:hAnsi="宋体" w:cs="宋体" w:hint="eastAsia"/>
          <w:sz w:val="24"/>
        </w:rPr>
        <w:t>3、甲方违反本合同使乙方未能完成规定的加工服务目标，乙方有权要求甲方在一定期限内解决。 逾期未解决时乙方有权终止合同；造成乙方经济损失的，甲方应给予乙方经济补偿。</w:t>
      </w:r>
    </w:p>
    <w:p w:rsidR="000B5C87" w:rsidRDefault="008E4631">
      <w:pPr>
        <w:spacing w:line="400" w:lineRule="exact"/>
        <w:ind w:firstLine="480"/>
        <w:rPr>
          <w:rFonts w:ascii="宋体" w:hAnsi="宋体" w:cs="宋体"/>
          <w:sz w:val="24"/>
        </w:rPr>
      </w:pPr>
      <w:r>
        <w:rPr>
          <w:rFonts w:ascii="宋体" w:hAnsi="宋体" w:cs="宋体" w:hint="eastAsia"/>
          <w:sz w:val="24"/>
        </w:rPr>
        <w:t>4、乙方在合同期内出现食品安全卫生事件，被有关部门查处，甲方有权单方终止合同，乙方应承</w:t>
      </w:r>
      <w:proofErr w:type="gramStart"/>
      <w:r>
        <w:rPr>
          <w:rFonts w:ascii="宋体" w:hAnsi="宋体" w:cs="宋体" w:hint="eastAsia"/>
          <w:sz w:val="24"/>
        </w:rPr>
        <w:t>担一切</w:t>
      </w:r>
      <w:proofErr w:type="gramEnd"/>
      <w:r>
        <w:rPr>
          <w:rFonts w:ascii="宋体" w:hAnsi="宋体" w:cs="宋体" w:hint="eastAsia"/>
          <w:sz w:val="24"/>
        </w:rPr>
        <w:t>责任，包括给予甲方经济赔偿。乙方违反本合同未能达到约定的服务目标，甲方有权要 求乙方限期整改，逾期仍未整改，甲方有权单方终止合同，乙方应承</w:t>
      </w:r>
      <w:proofErr w:type="gramStart"/>
      <w:r>
        <w:rPr>
          <w:rFonts w:ascii="宋体" w:hAnsi="宋体" w:cs="宋体" w:hint="eastAsia"/>
          <w:sz w:val="24"/>
        </w:rPr>
        <w:t>担一切</w:t>
      </w:r>
      <w:proofErr w:type="gramEnd"/>
      <w:r>
        <w:rPr>
          <w:rFonts w:ascii="宋体" w:hAnsi="宋体" w:cs="宋体" w:hint="eastAsia"/>
          <w:sz w:val="24"/>
        </w:rPr>
        <w:t>责任并赔偿因违约给甲方造成的所有损失。</w:t>
      </w:r>
    </w:p>
    <w:p w:rsidR="000B5C87" w:rsidRDefault="008E4631">
      <w:pPr>
        <w:spacing w:line="400" w:lineRule="exact"/>
        <w:ind w:firstLine="480"/>
        <w:rPr>
          <w:rFonts w:ascii="宋体" w:hAnsi="宋体" w:cs="宋体"/>
          <w:sz w:val="24"/>
        </w:rPr>
      </w:pPr>
      <w:r>
        <w:rPr>
          <w:rFonts w:ascii="宋体" w:hAnsi="宋体" w:cs="宋体" w:hint="eastAsia"/>
          <w:sz w:val="24"/>
        </w:rPr>
        <w:t>5、乙方在管理服务过程中，发现因设施设备质量或安装技术等原因，达不到使用功能时， 须及时报告甲方，未向甲方报告而造成重大损失的由乙方承担责任。产生重大损失的直接原因以双方一致认可的有资质部门鉴定结果为准。</w:t>
      </w:r>
    </w:p>
    <w:p w:rsidR="000B5C87" w:rsidRDefault="008E4631">
      <w:pPr>
        <w:spacing w:line="400" w:lineRule="exact"/>
        <w:ind w:firstLine="480"/>
        <w:rPr>
          <w:rFonts w:ascii="宋体" w:hAnsi="宋体" w:cs="宋体"/>
          <w:sz w:val="24"/>
        </w:rPr>
      </w:pPr>
      <w:r>
        <w:rPr>
          <w:rFonts w:ascii="宋体" w:hAnsi="宋体" w:cs="宋体" w:hint="eastAsia"/>
          <w:sz w:val="24"/>
        </w:rPr>
        <w:t>6、甲、</w:t>
      </w:r>
      <w:proofErr w:type="gramStart"/>
      <w:r>
        <w:rPr>
          <w:rFonts w:ascii="宋体" w:hAnsi="宋体" w:cs="宋体" w:hint="eastAsia"/>
          <w:sz w:val="24"/>
        </w:rPr>
        <w:t>乙任一方</w:t>
      </w:r>
      <w:proofErr w:type="gramEnd"/>
      <w:r>
        <w:rPr>
          <w:rFonts w:ascii="宋体" w:hAnsi="宋体" w:cs="宋体" w:hint="eastAsia"/>
          <w:sz w:val="24"/>
        </w:rPr>
        <w:t>无正当理由提前终止合同，给对方造成的经济损失应予以赔偿。</w:t>
      </w:r>
    </w:p>
    <w:p w:rsidR="000B5C87" w:rsidRDefault="008E4631">
      <w:pPr>
        <w:spacing w:line="400" w:lineRule="exact"/>
        <w:ind w:firstLine="480"/>
        <w:rPr>
          <w:rFonts w:ascii="宋体" w:hAnsi="宋体" w:cs="宋体"/>
          <w:sz w:val="24"/>
        </w:rPr>
      </w:pPr>
      <w:r>
        <w:rPr>
          <w:rFonts w:ascii="宋体" w:hAnsi="宋体" w:cs="宋体" w:hint="eastAsia"/>
          <w:sz w:val="24"/>
        </w:rPr>
        <w:t>十、合同的变更、解除和终止</w:t>
      </w:r>
    </w:p>
    <w:p w:rsidR="000B5C87" w:rsidRDefault="008E4631">
      <w:pPr>
        <w:spacing w:line="400" w:lineRule="exact"/>
        <w:ind w:firstLine="480"/>
        <w:rPr>
          <w:rFonts w:ascii="宋体" w:hAnsi="宋体" w:cs="宋体"/>
          <w:sz w:val="24"/>
        </w:rPr>
      </w:pPr>
      <w:r>
        <w:rPr>
          <w:rFonts w:ascii="宋体" w:hAnsi="宋体" w:cs="宋体" w:hint="eastAsia"/>
          <w:sz w:val="24"/>
        </w:rPr>
        <w:t>1、双方经协商一致，可以变更本合同。</w:t>
      </w:r>
    </w:p>
    <w:p w:rsidR="000B5C87" w:rsidRDefault="008E4631">
      <w:pPr>
        <w:spacing w:line="400" w:lineRule="exact"/>
        <w:ind w:firstLine="480"/>
        <w:rPr>
          <w:rFonts w:ascii="宋体" w:hAnsi="宋体" w:cs="宋体"/>
          <w:sz w:val="24"/>
        </w:rPr>
      </w:pPr>
      <w:r>
        <w:rPr>
          <w:rFonts w:ascii="宋体" w:hAnsi="宋体" w:cs="宋体" w:hint="eastAsia"/>
          <w:sz w:val="24"/>
        </w:rPr>
        <w:t>2、出现以下情况之一甲方有权单方解除合同，互不承担违约责任。</w:t>
      </w:r>
    </w:p>
    <w:p w:rsidR="000B5C87" w:rsidRDefault="008E4631">
      <w:pPr>
        <w:spacing w:line="400" w:lineRule="exact"/>
        <w:ind w:firstLine="480"/>
        <w:rPr>
          <w:rFonts w:ascii="宋体" w:hAnsi="宋体" w:cs="宋体"/>
          <w:sz w:val="24"/>
        </w:rPr>
      </w:pPr>
      <w:r>
        <w:rPr>
          <w:rFonts w:ascii="宋体" w:hAnsi="宋体" w:cs="宋体" w:hint="eastAsia"/>
          <w:sz w:val="24"/>
        </w:rPr>
        <w:t>（1）乙方在承包期内，因违反食品卫生管理规定被责令停业或被县级以上主管部门处罚累计2次以上(处罚金额</w:t>
      </w:r>
      <w:r>
        <w:rPr>
          <w:rFonts w:ascii="宋体" w:hAnsi="宋体" w:cs="宋体" w:hint="eastAsia"/>
          <w:sz w:val="24"/>
          <w:u w:val="single"/>
        </w:rPr>
        <w:t xml:space="preserve">    万元</w:t>
      </w:r>
      <w:r>
        <w:rPr>
          <w:rFonts w:ascii="宋体" w:hAnsi="宋体" w:cs="宋体" w:hint="eastAsia"/>
          <w:sz w:val="24"/>
        </w:rPr>
        <w:t>以上)的，终止日期为主管部门处罚决定执行之日。</w:t>
      </w:r>
    </w:p>
    <w:p w:rsidR="000B5C87" w:rsidRDefault="008E4631">
      <w:pPr>
        <w:spacing w:line="400" w:lineRule="exact"/>
        <w:ind w:firstLine="480"/>
        <w:rPr>
          <w:rFonts w:ascii="宋体" w:hAnsi="宋体" w:cs="宋体"/>
          <w:sz w:val="24"/>
        </w:rPr>
      </w:pPr>
      <w:r>
        <w:rPr>
          <w:rFonts w:ascii="宋体" w:hAnsi="宋体" w:cs="宋体" w:hint="eastAsia"/>
          <w:sz w:val="24"/>
        </w:rPr>
        <w:t>（2）出现火灾事故，造成财产损失10000元以上，或造成严重不良影响的。</w:t>
      </w:r>
    </w:p>
    <w:p w:rsidR="000B5C87" w:rsidRDefault="008E4631">
      <w:pPr>
        <w:spacing w:line="400" w:lineRule="exact"/>
        <w:ind w:firstLine="480"/>
        <w:rPr>
          <w:rFonts w:ascii="宋体" w:hAnsi="宋体" w:cs="宋体"/>
          <w:sz w:val="24"/>
        </w:rPr>
      </w:pPr>
      <w:r>
        <w:rPr>
          <w:rFonts w:ascii="宋体" w:hAnsi="宋体" w:cs="宋体" w:hint="eastAsia"/>
          <w:sz w:val="24"/>
        </w:rPr>
        <w:t>（3）乙方未按照投标文件承诺</w:t>
      </w:r>
      <w:proofErr w:type="gramStart"/>
      <w:r>
        <w:rPr>
          <w:rFonts w:ascii="宋体" w:hAnsi="宋体" w:cs="宋体" w:hint="eastAsia"/>
          <w:sz w:val="24"/>
        </w:rPr>
        <w:t>配管理</w:t>
      </w:r>
      <w:proofErr w:type="gramEnd"/>
      <w:r>
        <w:rPr>
          <w:rFonts w:ascii="宋体" w:hAnsi="宋体" w:cs="宋体" w:hint="eastAsia"/>
          <w:sz w:val="24"/>
        </w:rPr>
        <w:t>人员及厨师等各类人员，且不进行整改的。</w:t>
      </w:r>
    </w:p>
    <w:p w:rsidR="000B5C87" w:rsidRDefault="008E4631">
      <w:pPr>
        <w:spacing w:line="400" w:lineRule="exact"/>
        <w:ind w:firstLine="480"/>
        <w:rPr>
          <w:rFonts w:ascii="宋体" w:hAnsi="宋体" w:cs="宋体"/>
          <w:sz w:val="24"/>
        </w:rPr>
      </w:pPr>
      <w:r>
        <w:rPr>
          <w:rFonts w:ascii="宋体" w:hAnsi="宋体" w:cs="宋体" w:hint="eastAsia"/>
          <w:sz w:val="24"/>
        </w:rPr>
        <w:t xml:space="preserve">（4）乙方不按甲方要求转包、分包等形式转租、转让经营场所或将甲方财产转移的。 </w:t>
      </w:r>
    </w:p>
    <w:p w:rsidR="000B5C87" w:rsidRDefault="008E4631">
      <w:pPr>
        <w:spacing w:line="400" w:lineRule="exact"/>
        <w:ind w:firstLine="480"/>
        <w:rPr>
          <w:rFonts w:ascii="宋体" w:hAnsi="宋体" w:cs="宋体"/>
          <w:sz w:val="24"/>
        </w:rPr>
      </w:pPr>
      <w:r>
        <w:rPr>
          <w:rFonts w:ascii="宋体" w:hAnsi="宋体" w:cs="宋体" w:hint="eastAsia"/>
          <w:sz w:val="24"/>
        </w:rPr>
        <w:t>（5）在考核测评中，不满足考核要求的将自动终止合同。</w:t>
      </w:r>
    </w:p>
    <w:p w:rsidR="000B5C87" w:rsidRDefault="008E4631">
      <w:pPr>
        <w:spacing w:line="400" w:lineRule="exact"/>
        <w:ind w:firstLine="480"/>
        <w:rPr>
          <w:rFonts w:ascii="宋体" w:hAnsi="宋体" w:cs="宋体"/>
          <w:sz w:val="24"/>
        </w:rPr>
      </w:pPr>
      <w:r>
        <w:rPr>
          <w:rFonts w:ascii="宋体" w:hAnsi="宋体" w:cs="宋体" w:hint="eastAsia"/>
          <w:sz w:val="24"/>
        </w:rPr>
        <w:t>（6）合同期内若</w:t>
      </w:r>
      <w:proofErr w:type="gramStart"/>
      <w:r>
        <w:rPr>
          <w:rFonts w:ascii="宋体" w:hAnsi="宋体" w:cs="宋体" w:hint="eastAsia"/>
          <w:sz w:val="24"/>
        </w:rPr>
        <w:t>遇政策</w:t>
      </w:r>
      <w:proofErr w:type="gramEnd"/>
      <w:r>
        <w:rPr>
          <w:rFonts w:ascii="宋体" w:hAnsi="宋体" w:cs="宋体" w:hint="eastAsia"/>
          <w:sz w:val="24"/>
        </w:rPr>
        <w:t>变化或甲方单方面的原因，甲方均可单方解除、终止合同的。</w:t>
      </w:r>
    </w:p>
    <w:p w:rsidR="000B5C87" w:rsidRDefault="008E4631">
      <w:pPr>
        <w:spacing w:line="400" w:lineRule="exact"/>
        <w:ind w:firstLine="480"/>
        <w:rPr>
          <w:rFonts w:ascii="宋体" w:hAnsi="宋体" w:cs="宋体"/>
          <w:sz w:val="24"/>
        </w:rPr>
      </w:pPr>
      <w:r>
        <w:rPr>
          <w:rFonts w:ascii="宋体" w:hAnsi="宋体" w:cs="宋体" w:hint="eastAsia"/>
          <w:sz w:val="24"/>
        </w:rPr>
        <w:t>3、合同期满、出现本合同约定的终止事由或法定终止事由，本合同终止。</w:t>
      </w:r>
    </w:p>
    <w:p w:rsidR="000B5C87" w:rsidRDefault="008E4631">
      <w:pPr>
        <w:spacing w:line="400" w:lineRule="exact"/>
        <w:ind w:firstLine="480"/>
        <w:rPr>
          <w:rFonts w:ascii="宋体" w:hAnsi="宋体" w:cs="宋体"/>
          <w:sz w:val="24"/>
        </w:rPr>
      </w:pPr>
      <w:r>
        <w:rPr>
          <w:rFonts w:ascii="宋体" w:hAnsi="宋体" w:cs="宋体" w:hint="eastAsia"/>
          <w:sz w:val="24"/>
        </w:rPr>
        <w:t>十一、附则</w:t>
      </w:r>
    </w:p>
    <w:p w:rsidR="000B5C87" w:rsidRDefault="008E4631">
      <w:pPr>
        <w:spacing w:line="400" w:lineRule="exact"/>
        <w:ind w:firstLine="480"/>
        <w:rPr>
          <w:rFonts w:ascii="宋体" w:hAnsi="宋体" w:cs="宋体"/>
          <w:sz w:val="24"/>
        </w:rPr>
      </w:pPr>
      <w:r>
        <w:rPr>
          <w:rFonts w:ascii="宋体" w:hAnsi="宋体" w:cs="宋体" w:hint="eastAsia"/>
          <w:sz w:val="24"/>
        </w:rPr>
        <w:t>1、乙方提供</w:t>
      </w:r>
      <w:proofErr w:type="gramStart"/>
      <w:r>
        <w:rPr>
          <w:rFonts w:ascii="宋体" w:hAnsi="宋体" w:cs="宋体" w:hint="eastAsia"/>
          <w:sz w:val="24"/>
        </w:rPr>
        <w:t>食材加工</w:t>
      </w:r>
      <w:proofErr w:type="gramEnd"/>
      <w:r>
        <w:rPr>
          <w:rFonts w:ascii="宋体" w:hAnsi="宋体" w:cs="宋体" w:hint="eastAsia"/>
          <w:sz w:val="24"/>
        </w:rPr>
        <w:t>的一周内，向甲方提供员工备案手册，包括人员组织结构表、员工登记表(附照片)、健康证、培训证原件，以及身份证、暂住证复印件。</w:t>
      </w:r>
    </w:p>
    <w:p w:rsidR="000B5C87" w:rsidRDefault="008E4631">
      <w:pPr>
        <w:spacing w:line="400" w:lineRule="exact"/>
        <w:ind w:firstLine="480"/>
        <w:rPr>
          <w:rFonts w:ascii="宋体" w:hAnsi="宋体" w:cs="宋体"/>
          <w:sz w:val="24"/>
        </w:rPr>
      </w:pPr>
      <w:r>
        <w:rPr>
          <w:rFonts w:ascii="宋体" w:hAnsi="宋体" w:cs="宋体" w:hint="eastAsia"/>
          <w:sz w:val="24"/>
        </w:rPr>
        <w:t>2、合同签订2个月内，向甲方提供各级安全工作责任书备案，除食堂工作人员外，经营场所不得有其他员工出入。</w:t>
      </w:r>
    </w:p>
    <w:p w:rsidR="000B5C87" w:rsidRDefault="008E4631">
      <w:pPr>
        <w:spacing w:line="400" w:lineRule="exact"/>
        <w:ind w:firstLine="480"/>
        <w:rPr>
          <w:rFonts w:ascii="宋体" w:hAnsi="宋体" w:cs="宋体"/>
          <w:sz w:val="24"/>
        </w:rPr>
      </w:pPr>
      <w:r>
        <w:rPr>
          <w:rFonts w:ascii="宋体" w:hAnsi="宋体" w:cs="宋体" w:hint="eastAsia"/>
          <w:sz w:val="24"/>
        </w:rPr>
        <w:t>3、合同期满前一个月，乙方须对餐厅资产进行盘点清查，做好移交准备，作好场地清洁工作。合同期满，在设施设备移交清楚、所有债权债务了结完毕后，合同自然终止。甲方收回房屋及甲方移交使用的固定资产，乙方必须按时移交并保证移交完毕。合同到期后，甲方有权采取强制措施责令乙方交出该房屋及移交使用的固定资产。乙方交还甲方房屋及移交使用的固定资产并保持完好状态，如有损坏或流失的，由乙方负责修复或按时价给予赔偿；乙方有权自行处理由乙方在合同期内投资的可移动的设备设施及物品，甲方不回购；乙方投资增加的不可移动固定资产无偿归甲方所有，乙方不得拆除。对未经甲方同意留存的物品，甲方有权处置。</w:t>
      </w:r>
    </w:p>
    <w:p w:rsidR="000B5C87" w:rsidRDefault="008E4631">
      <w:pPr>
        <w:spacing w:line="400" w:lineRule="exact"/>
        <w:ind w:firstLine="480"/>
        <w:rPr>
          <w:rFonts w:ascii="宋体" w:hAnsi="宋体" w:cs="宋体"/>
          <w:sz w:val="24"/>
        </w:rPr>
      </w:pPr>
      <w:r>
        <w:rPr>
          <w:rFonts w:ascii="宋体" w:hAnsi="宋体" w:cs="宋体" w:hint="eastAsia"/>
          <w:sz w:val="24"/>
        </w:rPr>
        <w:t>4、招标文件、投标文件作为本合同不可分割的部分，具有同等法律效力。</w:t>
      </w:r>
    </w:p>
    <w:p w:rsidR="000B5C87" w:rsidRDefault="008E4631">
      <w:pPr>
        <w:spacing w:line="400" w:lineRule="exact"/>
        <w:ind w:firstLine="480"/>
        <w:rPr>
          <w:rFonts w:ascii="宋体" w:hAnsi="宋体" w:cs="宋体"/>
          <w:sz w:val="24"/>
        </w:rPr>
      </w:pPr>
      <w:r>
        <w:rPr>
          <w:rFonts w:ascii="宋体" w:hAnsi="宋体" w:cs="宋体" w:hint="eastAsia"/>
          <w:sz w:val="24"/>
        </w:rPr>
        <w:t>5、经协商，双方可对本合同的条款或本合同未尽事宜进行补充，以书面形式签订补充协 议，补充协议与本协议具有同等效力。</w:t>
      </w:r>
    </w:p>
    <w:p w:rsidR="000B5C87" w:rsidRDefault="008E4631">
      <w:pPr>
        <w:spacing w:line="400" w:lineRule="exact"/>
        <w:ind w:firstLine="480"/>
        <w:rPr>
          <w:rFonts w:ascii="宋体" w:hAnsi="宋体" w:cs="宋体"/>
          <w:sz w:val="24"/>
        </w:rPr>
      </w:pPr>
      <w:r>
        <w:rPr>
          <w:rFonts w:ascii="宋体" w:hAnsi="宋体" w:cs="宋体" w:hint="eastAsia"/>
          <w:sz w:val="24"/>
        </w:rPr>
        <w:t>十二、纠纷的解决</w:t>
      </w:r>
    </w:p>
    <w:p w:rsidR="000B5C87" w:rsidRDefault="008E4631">
      <w:pPr>
        <w:spacing w:line="400" w:lineRule="exact"/>
        <w:ind w:firstLine="480"/>
        <w:rPr>
          <w:rFonts w:ascii="宋体" w:hAnsi="宋体" w:cs="宋体"/>
          <w:sz w:val="24"/>
        </w:rPr>
      </w:pPr>
      <w:r>
        <w:rPr>
          <w:rFonts w:ascii="宋体" w:hAnsi="宋体" w:cs="宋体" w:hint="eastAsia"/>
          <w:sz w:val="24"/>
        </w:rPr>
        <w:t>协议执行期间，如双方发生纠纷，双方先协商解决；若不能协商解决，由一方向甲方</w:t>
      </w:r>
      <w:proofErr w:type="gramStart"/>
      <w:r>
        <w:rPr>
          <w:rFonts w:ascii="宋体" w:hAnsi="宋体" w:cs="宋体" w:hint="eastAsia"/>
          <w:sz w:val="24"/>
        </w:rPr>
        <w:t>所在地所在地</w:t>
      </w:r>
      <w:proofErr w:type="gramEnd"/>
      <w:r>
        <w:rPr>
          <w:rFonts w:ascii="宋体" w:hAnsi="宋体" w:cs="宋体" w:hint="eastAsia"/>
          <w:sz w:val="24"/>
        </w:rPr>
        <w:t>人民法院提起诉讼。基于诉讼产生的律师代理费、诉讼费、公告费、差旅费、保全费等相关费用均由败诉方承担。</w:t>
      </w:r>
    </w:p>
    <w:p w:rsidR="000B5C87" w:rsidRDefault="008E4631">
      <w:pPr>
        <w:spacing w:line="400" w:lineRule="exact"/>
        <w:ind w:firstLine="480"/>
        <w:rPr>
          <w:rFonts w:ascii="宋体" w:hAnsi="宋体" w:cs="宋体"/>
          <w:sz w:val="24"/>
        </w:rPr>
      </w:pPr>
      <w:r>
        <w:rPr>
          <w:rFonts w:ascii="宋体" w:hAnsi="宋体" w:cs="宋体" w:hint="eastAsia"/>
          <w:sz w:val="24"/>
        </w:rPr>
        <w:t>十三、本合同壹式</w:t>
      </w:r>
      <w:r>
        <w:rPr>
          <w:rFonts w:ascii="宋体" w:hAnsi="宋体" w:cs="宋体" w:hint="eastAsia"/>
          <w:sz w:val="24"/>
          <w:u w:val="single"/>
        </w:rPr>
        <w:t xml:space="preserve">   份</w:t>
      </w:r>
      <w:r>
        <w:rPr>
          <w:rFonts w:ascii="宋体" w:hAnsi="宋体" w:cs="宋体" w:hint="eastAsia"/>
          <w:sz w:val="24"/>
        </w:rPr>
        <w:t>，经双方授权代表签字并盖章后生效。甲方执</w:t>
      </w:r>
      <w:r>
        <w:rPr>
          <w:rFonts w:ascii="宋体" w:hAnsi="宋体" w:cs="宋体" w:hint="eastAsia"/>
          <w:sz w:val="24"/>
          <w:u w:val="single"/>
        </w:rPr>
        <w:t xml:space="preserve">   份</w:t>
      </w:r>
      <w:r>
        <w:rPr>
          <w:rFonts w:ascii="宋体" w:hAnsi="宋体" w:cs="宋体" w:hint="eastAsia"/>
          <w:sz w:val="24"/>
        </w:rPr>
        <w:t>，乙方执</w:t>
      </w:r>
      <w:r>
        <w:rPr>
          <w:rFonts w:ascii="宋体" w:hAnsi="宋体" w:cs="宋体" w:hint="eastAsia"/>
          <w:sz w:val="24"/>
          <w:u w:val="single"/>
        </w:rPr>
        <w:t xml:space="preserve">   份</w:t>
      </w:r>
      <w:r>
        <w:rPr>
          <w:rFonts w:ascii="宋体" w:hAnsi="宋体" w:cs="宋体" w:hint="eastAsia"/>
          <w:sz w:val="24"/>
        </w:rPr>
        <w:t>，具有同等法律效力。本合同自签订之日起生效。</w:t>
      </w:r>
    </w:p>
    <w:p w:rsidR="000B5C87" w:rsidRDefault="008E4631">
      <w:pPr>
        <w:spacing w:line="400" w:lineRule="exact"/>
        <w:ind w:firstLine="480"/>
        <w:rPr>
          <w:rFonts w:ascii="宋体" w:hAnsi="宋体" w:cs="宋体"/>
          <w:sz w:val="24"/>
        </w:rPr>
      </w:pPr>
      <w:r>
        <w:rPr>
          <w:rFonts w:ascii="宋体" w:hAnsi="宋体" w:cs="宋体" w:hint="eastAsia"/>
          <w:sz w:val="24"/>
        </w:rPr>
        <w:t>十四、为支持和促进中小企业发展，进一步发挥政府采购政策功能，降低政府采购交易门槛，拓宽企业融资渠道，支持供应商基于中标项目进行政府采购合同融资，中标供应商可登录[红河州政府采购金融服务平台]进行了解。</w:t>
      </w:r>
    </w:p>
    <w:p w:rsidR="000B5C87" w:rsidRDefault="008E4631">
      <w:pPr>
        <w:spacing w:line="400" w:lineRule="exact"/>
        <w:ind w:firstLine="480"/>
        <w:rPr>
          <w:rFonts w:ascii="宋体" w:hAnsi="宋体" w:cs="宋体"/>
          <w:sz w:val="24"/>
        </w:rPr>
      </w:pPr>
      <w:r>
        <w:rPr>
          <w:rFonts w:ascii="宋体" w:hAnsi="宋体" w:cs="宋体" w:hint="eastAsia"/>
          <w:sz w:val="24"/>
        </w:rPr>
        <w:t>直达链接:https://jinrong.zcygov.cn/luban/finance/honghe</w:t>
      </w:r>
    </w:p>
    <w:p w:rsidR="000B5C87" w:rsidRDefault="008E4631">
      <w:pPr>
        <w:spacing w:line="400" w:lineRule="exact"/>
        <w:ind w:firstLine="480"/>
        <w:rPr>
          <w:rFonts w:ascii="宋体" w:hAnsi="宋体" w:cs="宋体"/>
          <w:sz w:val="24"/>
        </w:rPr>
      </w:pPr>
      <w:r>
        <w:rPr>
          <w:rFonts w:ascii="宋体" w:hAnsi="宋体" w:cs="宋体" w:hint="eastAsia"/>
          <w:sz w:val="24"/>
        </w:rPr>
        <w:t>十五、本合同不可分割之部分：</w:t>
      </w:r>
    </w:p>
    <w:p w:rsidR="000B5C87" w:rsidRDefault="008E4631">
      <w:pPr>
        <w:spacing w:line="400" w:lineRule="exact"/>
        <w:ind w:firstLine="480"/>
        <w:rPr>
          <w:rFonts w:ascii="宋体" w:hAnsi="宋体" w:cs="宋体"/>
          <w:sz w:val="24"/>
        </w:rPr>
      </w:pPr>
      <w:r>
        <w:rPr>
          <w:rFonts w:ascii="宋体" w:hAnsi="宋体" w:cs="宋体" w:hint="eastAsia"/>
          <w:sz w:val="24"/>
        </w:rPr>
        <w:t>1、招标文件；</w:t>
      </w:r>
    </w:p>
    <w:p w:rsidR="000B5C87" w:rsidRDefault="008E4631">
      <w:pPr>
        <w:spacing w:line="400" w:lineRule="exact"/>
        <w:ind w:firstLine="480"/>
        <w:rPr>
          <w:rFonts w:ascii="宋体" w:hAnsi="宋体" w:cs="宋体"/>
          <w:sz w:val="24"/>
        </w:rPr>
      </w:pPr>
      <w:r>
        <w:rPr>
          <w:rFonts w:ascii="宋体" w:hAnsi="宋体" w:cs="宋体" w:hint="eastAsia"/>
          <w:sz w:val="24"/>
        </w:rPr>
        <w:t>2、投标文件及澄清；</w:t>
      </w:r>
    </w:p>
    <w:p w:rsidR="000B5C87" w:rsidRDefault="008E4631">
      <w:pPr>
        <w:spacing w:line="400" w:lineRule="exact"/>
        <w:ind w:firstLine="480"/>
        <w:rPr>
          <w:rFonts w:ascii="宋体" w:hAnsi="宋体" w:cs="宋体"/>
          <w:sz w:val="24"/>
        </w:rPr>
      </w:pPr>
      <w:r>
        <w:rPr>
          <w:rFonts w:ascii="宋体" w:hAnsi="宋体" w:cs="宋体" w:hint="eastAsia"/>
          <w:sz w:val="24"/>
        </w:rPr>
        <w:t>3、中标通知书；</w:t>
      </w:r>
    </w:p>
    <w:p w:rsidR="000B5C87" w:rsidRDefault="008E4631">
      <w:pPr>
        <w:spacing w:line="400" w:lineRule="exact"/>
        <w:ind w:firstLine="480"/>
        <w:rPr>
          <w:rFonts w:ascii="宋体" w:hAnsi="宋体" w:cs="宋体"/>
          <w:sz w:val="24"/>
        </w:rPr>
      </w:pPr>
      <w:r>
        <w:rPr>
          <w:rFonts w:ascii="宋体" w:hAnsi="宋体" w:cs="宋体" w:hint="eastAsia"/>
          <w:sz w:val="24"/>
        </w:rPr>
        <w:t>4、合同书附件(需要时)；</w:t>
      </w:r>
    </w:p>
    <w:p w:rsidR="000B5C87" w:rsidRDefault="008E4631">
      <w:pPr>
        <w:spacing w:line="400" w:lineRule="exact"/>
        <w:ind w:firstLine="480"/>
        <w:rPr>
          <w:rFonts w:ascii="宋体" w:hAnsi="宋体" w:cs="宋体"/>
          <w:sz w:val="24"/>
        </w:rPr>
      </w:pPr>
      <w:r>
        <w:rPr>
          <w:rFonts w:ascii="宋体" w:hAnsi="宋体" w:cs="宋体" w:hint="eastAsia"/>
          <w:sz w:val="24"/>
        </w:rPr>
        <w:t>5、附件名称(如有请填写)。</w:t>
      </w:r>
    </w:p>
    <w:p w:rsidR="000B5C87" w:rsidRDefault="000B5C87">
      <w:pPr>
        <w:ind w:firstLine="480"/>
        <w:rPr>
          <w:rFonts w:ascii="宋体" w:hAnsi="宋体" w:cs="宋体"/>
          <w:sz w:val="24"/>
        </w:rPr>
      </w:pPr>
    </w:p>
    <w:p w:rsidR="000B5C87" w:rsidRDefault="008E4631">
      <w:pPr>
        <w:spacing w:line="420" w:lineRule="exact"/>
        <w:ind w:firstLine="480"/>
        <w:jc w:val="left"/>
        <w:rPr>
          <w:sz w:val="24"/>
        </w:rPr>
      </w:pPr>
      <w:r>
        <w:rPr>
          <w:rFonts w:hint="eastAsia"/>
          <w:sz w:val="24"/>
        </w:rPr>
        <w:t>单</w:t>
      </w:r>
      <w:r>
        <w:rPr>
          <w:rFonts w:hint="eastAsia"/>
          <w:sz w:val="24"/>
        </w:rPr>
        <w:t xml:space="preserve"> </w:t>
      </w:r>
      <w:r>
        <w:rPr>
          <w:rFonts w:hint="eastAsia"/>
          <w:sz w:val="24"/>
        </w:rPr>
        <w:t>位（盖章）：</w:t>
      </w:r>
      <w:r>
        <w:rPr>
          <w:rFonts w:hint="eastAsia"/>
          <w:sz w:val="24"/>
        </w:rPr>
        <w:t xml:space="preserve">                         </w:t>
      </w:r>
      <w:r>
        <w:rPr>
          <w:rFonts w:hint="eastAsia"/>
          <w:sz w:val="24"/>
        </w:rPr>
        <w:t>单</w:t>
      </w:r>
      <w:r>
        <w:rPr>
          <w:rFonts w:hint="eastAsia"/>
          <w:sz w:val="24"/>
        </w:rPr>
        <w:t xml:space="preserve"> </w:t>
      </w:r>
      <w:r>
        <w:rPr>
          <w:rFonts w:hint="eastAsia"/>
          <w:sz w:val="24"/>
        </w:rPr>
        <w:t>位（盖章）：</w:t>
      </w:r>
    </w:p>
    <w:p w:rsidR="000B5C87" w:rsidRDefault="000B5C87">
      <w:pPr>
        <w:spacing w:line="420" w:lineRule="exact"/>
        <w:ind w:firstLine="480"/>
        <w:jc w:val="left"/>
        <w:rPr>
          <w:sz w:val="24"/>
        </w:rPr>
      </w:pPr>
    </w:p>
    <w:p w:rsidR="000B5C87" w:rsidRDefault="008E4631">
      <w:pPr>
        <w:spacing w:line="420" w:lineRule="exact"/>
        <w:ind w:firstLine="480"/>
        <w:jc w:val="left"/>
        <w:rPr>
          <w:sz w:val="24"/>
        </w:rPr>
      </w:pPr>
      <w:r>
        <w:rPr>
          <w:rFonts w:hint="eastAsia"/>
          <w:sz w:val="24"/>
        </w:rPr>
        <w:t>甲方代表（签名）：</w:t>
      </w:r>
      <w:r>
        <w:rPr>
          <w:rFonts w:hint="eastAsia"/>
          <w:sz w:val="24"/>
        </w:rPr>
        <w:t xml:space="preserve">                      </w:t>
      </w:r>
      <w:r>
        <w:rPr>
          <w:rFonts w:hint="eastAsia"/>
          <w:sz w:val="24"/>
        </w:rPr>
        <w:t>乙方代表（签名）：</w:t>
      </w:r>
    </w:p>
    <w:p w:rsidR="000B5C87" w:rsidRDefault="000B5C87">
      <w:pPr>
        <w:spacing w:line="420" w:lineRule="exact"/>
        <w:ind w:firstLine="480"/>
        <w:jc w:val="left"/>
        <w:rPr>
          <w:sz w:val="24"/>
        </w:rPr>
      </w:pPr>
    </w:p>
    <w:p w:rsidR="000B5C87" w:rsidRDefault="008E4631">
      <w:pPr>
        <w:spacing w:line="420" w:lineRule="exact"/>
        <w:ind w:firstLine="480"/>
        <w:jc w:val="left"/>
        <w:rPr>
          <w:sz w:val="24"/>
        </w:rPr>
      </w:pPr>
      <w:r>
        <w:rPr>
          <w:rFonts w:hint="eastAsia"/>
          <w:sz w:val="24"/>
        </w:rPr>
        <w:t xml:space="preserve">电话：　</w:t>
      </w:r>
      <w:r>
        <w:rPr>
          <w:rFonts w:hint="eastAsia"/>
          <w:sz w:val="24"/>
        </w:rPr>
        <w:t xml:space="preserve">                                </w:t>
      </w:r>
      <w:r>
        <w:rPr>
          <w:rFonts w:hint="eastAsia"/>
          <w:sz w:val="24"/>
        </w:rPr>
        <w:t>电话：</w:t>
      </w:r>
    </w:p>
    <w:p w:rsidR="000B5C87" w:rsidRDefault="000B5C87">
      <w:pPr>
        <w:spacing w:line="420" w:lineRule="exact"/>
        <w:ind w:firstLine="480"/>
        <w:jc w:val="left"/>
        <w:rPr>
          <w:sz w:val="24"/>
        </w:rPr>
      </w:pPr>
    </w:p>
    <w:p w:rsidR="000B5C87" w:rsidRDefault="008E4631">
      <w:pPr>
        <w:spacing w:line="420" w:lineRule="exact"/>
        <w:ind w:firstLine="480"/>
        <w:jc w:val="left"/>
        <w:rPr>
          <w:sz w:val="24"/>
        </w:rPr>
      </w:pPr>
      <w:r>
        <w:rPr>
          <w:rFonts w:hint="eastAsia"/>
          <w:sz w:val="24"/>
        </w:rPr>
        <w:t>邮箱：</w:t>
      </w:r>
      <w:r>
        <w:rPr>
          <w:rFonts w:hint="eastAsia"/>
          <w:sz w:val="24"/>
        </w:rPr>
        <w:t xml:space="preserve">                                  </w:t>
      </w:r>
      <w:r>
        <w:rPr>
          <w:rFonts w:hint="eastAsia"/>
          <w:sz w:val="24"/>
        </w:rPr>
        <w:t>邮箱：</w:t>
      </w:r>
    </w:p>
    <w:p w:rsidR="000B5C87" w:rsidRDefault="000B5C87">
      <w:pPr>
        <w:pStyle w:val="1"/>
        <w:ind w:firstLineChars="0" w:firstLine="0"/>
        <w:jc w:val="both"/>
        <w:rPr>
          <w:rFonts w:ascii="宋体" w:eastAsia="宋体" w:hAnsi="宋体" w:cs="宋体"/>
          <w:sz w:val="32"/>
          <w:szCs w:val="32"/>
        </w:rPr>
        <w:sectPr w:rsidR="000B5C87">
          <w:pgSz w:w="11906" w:h="16838"/>
          <w:pgMar w:top="1134" w:right="1134" w:bottom="1134" w:left="1134" w:header="851" w:footer="850" w:gutter="0"/>
          <w:cols w:space="720"/>
          <w:docGrid w:type="lines" w:linePitch="312"/>
        </w:sectPr>
      </w:pPr>
    </w:p>
    <w:p w:rsidR="000B5C87" w:rsidRDefault="008E4631">
      <w:pPr>
        <w:pStyle w:val="1"/>
        <w:ind w:firstLineChars="0" w:firstLine="0"/>
        <w:rPr>
          <w:rFonts w:ascii="宋体" w:eastAsia="宋体" w:hAnsi="宋体" w:cs="宋体"/>
          <w:sz w:val="32"/>
          <w:szCs w:val="32"/>
        </w:rPr>
      </w:pPr>
      <w:bookmarkStart w:id="190" w:name="_Toc28286"/>
      <w:r>
        <w:rPr>
          <w:rFonts w:ascii="宋体" w:eastAsia="宋体" w:hAnsi="宋体" w:cs="宋体" w:hint="eastAsia"/>
          <w:sz w:val="32"/>
          <w:szCs w:val="32"/>
        </w:rPr>
        <w:t xml:space="preserve">第五章  </w:t>
      </w:r>
      <w:bookmarkStart w:id="191" w:name="OLE_LINK109"/>
      <w:bookmarkStart w:id="192" w:name="OLE_LINK1"/>
      <w:bookmarkStart w:id="193" w:name="OLE_LINK2"/>
      <w:r>
        <w:rPr>
          <w:rFonts w:ascii="宋体" w:eastAsia="宋体" w:hAnsi="宋体" w:cs="宋体" w:hint="eastAsia"/>
          <w:sz w:val="32"/>
          <w:szCs w:val="32"/>
        </w:rPr>
        <w:t>采购需求</w:t>
      </w:r>
      <w:bookmarkEnd w:id="190"/>
    </w:p>
    <w:p w:rsidR="000B5C87" w:rsidRDefault="008E4631">
      <w:pPr>
        <w:spacing w:line="380" w:lineRule="exact"/>
        <w:ind w:firstLine="472"/>
        <w:rPr>
          <w:rFonts w:ascii="宋体" w:hAnsi="宋体" w:cs="宋体"/>
          <w:spacing w:val="-2"/>
          <w:sz w:val="24"/>
        </w:rPr>
      </w:pPr>
      <w:r>
        <w:rPr>
          <w:rFonts w:ascii="宋体" w:hAnsi="宋体" w:cs="宋体" w:hint="eastAsia"/>
          <w:spacing w:val="-2"/>
          <w:sz w:val="24"/>
        </w:rPr>
        <w:t>本次采购服务期限为</w:t>
      </w:r>
      <w:r>
        <w:rPr>
          <w:rFonts w:ascii="宋体" w:hAnsi="宋体" w:cs="宋体" w:hint="eastAsia"/>
          <w:sz w:val="24"/>
        </w:rPr>
        <w:t>三年（本项目</w:t>
      </w:r>
      <w:proofErr w:type="gramStart"/>
      <w:r>
        <w:rPr>
          <w:rFonts w:ascii="宋体" w:hAnsi="宋体" w:cs="宋体" w:hint="eastAsia"/>
          <w:sz w:val="24"/>
        </w:rPr>
        <w:t>一</w:t>
      </w:r>
      <w:proofErr w:type="gramEnd"/>
      <w:r>
        <w:rPr>
          <w:rFonts w:ascii="宋体" w:hAnsi="宋体" w:cs="宋体" w:hint="eastAsia"/>
          <w:sz w:val="24"/>
        </w:rPr>
        <w:t>采三年，合同一年一签）</w:t>
      </w:r>
      <w:r>
        <w:rPr>
          <w:rFonts w:ascii="宋体" w:hAnsi="宋体" w:cs="宋体" w:hint="eastAsia"/>
          <w:spacing w:val="-2"/>
          <w:sz w:val="24"/>
        </w:rPr>
        <w:t>。每月由云南省红河哈尼族彝族自治州公安局交通警察支队对服务方进行1次考核</w:t>
      </w:r>
      <w:bookmarkStart w:id="194" w:name="_Toc41381063"/>
      <w:r>
        <w:rPr>
          <w:rFonts w:ascii="宋体" w:hAnsi="宋体" w:cs="宋体" w:hint="eastAsia"/>
          <w:spacing w:val="-2"/>
          <w:sz w:val="24"/>
        </w:rPr>
        <w:t>。</w:t>
      </w:r>
    </w:p>
    <w:p w:rsidR="000B5C87" w:rsidRDefault="008E4631">
      <w:pPr>
        <w:spacing w:line="380" w:lineRule="exact"/>
        <w:ind w:firstLine="480"/>
        <w:rPr>
          <w:rFonts w:ascii="宋体" w:hAnsi="宋体" w:cs="宋体"/>
          <w:sz w:val="24"/>
        </w:rPr>
      </w:pPr>
      <w:r>
        <w:rPr>
          <w:rFonts w:ascii="宋体" w:hAnsi="宋体" w:cs="宋体" w:hint="eastAsia"/>
          <w:sz w:val="24"/>
        </w:rPr>
        <w:t>采购需求及技术要求</w:t>
      </w:r>
      <w:bookmarkEnd w:id="194"/>
      <w:r>
        <w:rPr>
          <w:rFonts w:ascii="宋体" w:hAnsi="宋体" w:cs="宋体" w:hint="eastAsia"/>
          <w:sz w:val="24"/>
        </w:rPr>
        <w:t>如下：</w:t>
      </w:r>
    </w:p>
    <w:p w:rsidR="000B5C87" w:rsidRDefault="008E4631">
      <w:pPr>
        <w:spacing w:line="380" w:lineRule="exact"/>
        <w:ind w:firstLine="482"/>
        <w:rPr>
          <w:rFonts w:ascii="宋体" w:hAnsi="宋体" w:cs="宋体"/>
          <w:b/>
          <w:sz w:val="24"/>
        </w:rPr>
      </w:pPr>
      <w:bookmarkStart w:id="195" w:name="_Toc20016"/>
      <w:r>
        <w:rPr>
          <w:rFonts w:ascii="宋体" w:hAnsi="宋体" w:cs="宋体" w:hint="eastAsia"/>
          <w:b/>
          <w:sz w:val="24"/>
        </w:rPr>
        <w:t>一、采购清单</w:t>
      </w:r>
      <w:bookmarkEnd w:id="195"/>
    </w:p>
    <w:p w:rsidR="000B5C87" w:rsidRDefault="008E4631">
      <w:pPr>
        <w:spacing w:line="380" w:lineRule="exact"/>
        <w:ind w:firstLine="480"/>
        <w:rPr>
          <w:rFonts w:ascii="宋体" w:hAnsi="宋体" w:cs="宋体"/>
          <w:sz w:val="24"/>
        </w:rPr>
      </w:pPr>
      <w:r>
        <w:rPr>
          <w:rFonts w:ascii="宋体" w:hAnsi="宋体" w:cs="宋体" w:hint="eastAsia"/>
          <w:bCs/>
          <w:sz w:val="24"/>
        </w:rPr>
        <w:t>①生鲜蔬菜类、肉禽蛋奶类、调料类、粮油类、早餐类</w:t>
      </w:r>
      <w:r>
        <w:rPr>
          <w:rFonts w:ascii="宋体" w:hAnsi="宋体" w:cs="宋体" w:hint="eastAsia"/>
          <w:sz w:val="24"/>
        </w:rPr>
        <w:t>等食材。</w:t>
      </w:r>
    </w:p>
    <w:p w:rsidR="000B5C87" w:rsidRDefault="008E4631">
      <w:pPr>
        <w:spacing w:line="380" w:lineRule="exact"/>
        <w:ind w:firstLine="480"/>
        <w:rPr>
          <w:rFonts w:ascii="宋体" w:hAnsi="宋体" w:cs="宋体"/>
          <w:bCs/>
          <w:sz w:val="24"/>
        </w:rPr>
      </w:pPr>
      <w:bookmarkStart w:id="196" w:name="_Toc7242"/>
      <w:r>
        <w:rPr>
          <w:rFonts w:ascii="宋体" w:hAnsi="宋体" w:cs="宋体" w:hint="eastAsia"/>
          <w:bCs/>
          <w:sz w:val="24"/>
        </w:rPr>
        <w:t>②</w:t>
      </w:r>
      <w:proofErr w:type="gramStart"/>
      <w:r>
        <w:rPr>
          <w:rFonts w:ascii="宋体" w:hAnsi="宋体" w:cs="宋体" w:hint="eastAsia"/>
          <w:bCs/>
          <w:sz w:val="24"/>
        </w:rPr>
        <w:t>食材加工</w:t>
      </w:r>
      <w:proofErr w:type="gramEnd"/>
      <w:r>
        <w:rPr>
          <w:rFonts w:ascii="宋体" w:hAnsi="宋体" w:cs="宋体" w:hint="eastAsia"/>
          <w:bCs/>
          <w:sz w:val="24"/>
        </w:rPr>
        <w:t>服务，需要27个员工驻场，完成采购人需求。</w:t>
      </w:r>
    </w:p>
    <w:p w:rsidR="000B5C87" w:rsidRDefault="008E4631">
      <w:pPr>
        <w:spacing w:line="380" w:lineRule="exact"/>
        <w:ind w:firstLine="480"/>
        <w:rPr>
          <w:rFonts w:ascii="宋体" w:hAnsi="宋体" w:cs="宋体"/>
          <w:b/>
          <w:sz w:val="24"/>
        </w:rPr>
      </w:pPr>
      <w:r>
        <w:rPr>
          <w:rFonts w:ascii="宋体" w:hAnsi="宋体" w:cs="宋体" w:hint="eastAsia"/>
          <w:bCs/>
          <w:sz w:val="24"/>
        </w:rPr>
        <w:t>注明：本采购清单为采购预估的采购金额，最终以实际结算为准。</w:t>
      </w:r>
    </w:p>
    <w:p w:rsidR="000B5C87" w:rsidRDefault="008E4631">
      <w:pPr>
        <w:spacing w:line="380" w:lineRule="exact"/>
        <w:ind w:firstLine="482"/>
        <w:rPr>
          <w:rFonts w:ascii="宋体" w:hAnsi="宋体" w:cs="宋体"/>
          <w:b/>
          <w:sz w:val="24"/>
        </w:rPr>
      </w:pPr>
      <w:r>
        <w:rPr>
          <w:rFonts w:ascii="宋体" w:hAnsi="宋体" w:cs="宋体" w:hint="eastAsia"/>
          <w:b/>
          <w:sz w:val="24"/>
        </w:rPr>
        <w:t>（一）</w:t>
      </w:r>
      <w:proofErr w:type="gramStart"/>
      <w:r>
        <w:rPr>
          <w:rFonts w:ascii="宋体" w:hAnsi="宋体" w:cs="宋体" w:hint="eastAsia"/>
          <w:b/>
          <w:sz w:val="24"/>
        </w:rPr>
        <w:t>食材购买</w:t>
      </w:r>
      <w:proofErr w:type="gramEnd"/>
      <w:r>
        <w:rPr>
          <w:rFonts w:ascii="宋体" w:hAnsi="宋体" w:cs="宋体" w:hint="eastAsia"/>
          <w:b/>
          <w:sz w:val="24"/>
        </w:rPr>
        <w:t>配送</w:t>
      </w:r>
    </w:p>
    <w:p w:rsidR="000B5C87" w:rsidRDefault="008E4631">
      <w:pPr>
        <w:spacing w:line="380" w:lineRule="exact"/>
        <w:ind w:firstLine="482"/>
        <w:rPr>
          <w:rFonts w:ascii="宋体" w:hAnsi="宋体" w:cs="宋体"/>
          <w:b/>
          <w:sz w:val="24"/>
        </w:rPr>
      </w:pPr>
      <w:r>
        <w:rPr>
          <w:rFonts w:ascii="宋体" w:hAnsi="宋体" w:cs="宋体" w:hint="eastAsia"/>
          <w:b/>
          <w:sz w:val="24"/>
        </w:rPr>
        <w:t>1、</w:t>
      </w:r>
      <w:proofErr w:type="gramStart"/>
      <w:r>
        <w:rPr>
          <w:rFonts w:ascii="宋体" w:hAnsi="宋体" w:cs="宋体" w:hint="eastAsia"/>
          <w:b/>
          <w:sz w:val="24"/>
        </w:rPr>
        <w:t>食材品类</w:t>
      </w:r>
      <w:proofErr w:type="gramEnd"/>
      <w:r>
        <w:rPr>
          <w:rFonts w:ascii="宋体" w:hAnsi="宋体" w:cs="宋体" w:hint="eastAsia"/>
          <w:b/>
          <w:sz w:val="24"/>
        </w:rPr>
        <w:t>、质量要求</w:t>
      </w:r>
      <w:bookmarkEnd w:id="196"/>
    </w:p>
    <w:p w:rsidR="000B5C87" w:rsidRDefault="008E4631">
      <w:pPr>
        <w:spacing w:line="380" w:lineRule="exact"/>
        <w:ind w:firstLine="480"/>
        <w:rPr>
          <w:rFonts w:ascii="宋体" w:hAnsi="宋体" w:cs="宋体"/>
          <w:sz w:val="24"/>
        </w:rPr>
      </w:pPr>
      <w:r>
        <w:rPr>
          <w:rFonts w:ascii="宋体" w:hAnsi="宋体" w:cs="宋体" w:hint="eastAsia"/>
          <w:sz w:val="24"/>
        </w:rPr>
        <w:t>中标供应商应当严格按照采购每</w:t>
      </w:r>
      <w:proofErr w:type="gramStart"/>
      <w:r>
        <w:rPr>
          <w:rFonts w:ascii="宋体" w:hAnsi="宋体" w:cs="宋体" w:hint="eastAsia"/>
          <w:sz w:val="24"/>
        </w:rPr>
        <w:t>周制定</w:t>
      </w:r>
      <w:proofErr w:type="gramEnd"/>
      <w:r>
        <w:rPr>
          <w:rFonts w:ascii="宋体" w:hAnsi="宋体" w:cs="宋体" w:hint="eastAsia"/>
          <w:sz w:val="24"/>
        </w:rPr>
        <w:t>的采购清单（菜单）品类、数量进行配送。</w:t>
      </w:r>
    </w:p>
    <w:p w:rsidR="000B5C87" w:rsidRDefault="008E4631">
      <w:pPr>
        <w:spacing w:line="380" w:lineRule="exact"/>
        <w:ind w:firstLine="480"/>
        <w:rPr>
          <w:rFonts w:ascii="宋体" w:hAnsi="宋体" w:cs="宋体"/>
          <w:sz w:val="24"/>
        </w:rPr>
      </w:pPr>
      <w:r>
        <w:rPr>
          <w:rFonts w:ascii="宋体" w:hAnsi="宋体" w:cs="宋体" w:hint="eastAsia"/>
          <w:sz w:val="24"/>
        </w:rPr>
        <w:t>中标供应商所提供</w:t>
      </w:r>
      <w:proofErr w:type="gramStart"/>
      <w:r>
        <w:rPr>
          <w:rFonts w:ascii="宋体" w:hAnsi="宋体" w:cs="宋体" w:hint="eastAsia"/>
          <w:sz w:val="24"/>
        </w:rPr>
        <w:t>的食材货物</w:t>
      </w:r>
      <w:proofErr w:type="gramEnd"/>
      <w:r>
        <w:rPr>
          <w:rFonts w:ascii="宋体" w:hAnsi="宋体" w:cs="宋体" w:hint="eastAsia"/>
          <w:sz w:val="24"/>
        </w:rPr>
        <w:t>质量必须做到可追溯；预包装食品或包装食品必须满足国家相关规定，杜绝提供三无产品。</w:t>
      </w:r>
    </w:p>
    <w:p w:rsidR="000B5C87" w:rsidRDefault="008E4631">
      <w:pPr>
        <w:spacing w:line="380" w:lineRule="exact"/>
        <w:ind w:firstLine="480"/>
        <w:rPr>
          <w:rFonts w:ascii="宋体" w:hAnsi="宋体" w:cs="宋体"/>
          <w:sz w:val="24"/>
        </w:rPr>
      </w:pPr>
      <w:r>
        <w:rPr>
          <w:rFonts w:ascii="宋体" w:hAnsi="宋体" w:cs="宋体" w:hint="eastAsia"/>
          <w:sz w:val="24"/>
        </w:rPr>
        <w:t>肉类食品材料必须提供当天宰杀的新鲜肉，宰杀机构必须为取得相应资格的定点屠宰场，加盖检疫合格印章和屠宰场印章，并附有《动物产品(B)检疫合格证明》,不得使用冷冻肉类。</w:t>
      </w:r>
    </w:p>
    <w:p w:rsidR="000B5C87" w:rsidRDefault="008E4631">
      <w:pPr>
        <w:spacing w:line="380" w:lineRule="exact"/>
        <w:ind w:firstLine="480"/>
        <w:rPr>
          <w:rFonts w:ascii="宋体" w:hAnsi="宋体" w:cs="宋体"/>
          <w:sz w:val="24"/>
        </w:rPr>
      </w:pPr>
      <w:r>
        <w:rPr>
          <w:rFonts w:ascii="宋体" w:hAnsi="宋体" w:cs="宋体" w:hint="eastAsia"/>
          <w:sz w:val="24"/>
        </w:rPr>
        <w:t>中标供应商原则上不得提供采摘时间超过2日的蔬菜（绿菜）食材。</w:t>
      </w:r>
    </w:p>
    <w:p w:rsidR="000B5C87" w:rsidRDefault="008E4631">
      <w:pPr>
        <w:spacing w:line="380" w:lineRule="exact"/>
        <w:ind w:firstLine="480"/>
        <w:rPr>
          <w:rFonts w:ascii="宋体" w:hAnsi="宋体" w:cs="宋体"/>
          <w:sz w:val="24"/>
        </w:rPr>
      </w:pPr>
      <w:r>
        <w:rPr>
          <w:rFonts w:ascii="宋体" w:hAnsi="宋体" w:cs="宋体" w:hint="eastAsia"/>
          <w:sz w:val="24"/>
        </w:rPr>
        <w:t>中标供应商如发现自己配送的食品不符合质量、卫生标准，应当立即主动采取措施追回。</w:t>
      </w:r>
    </w:p>
    <w:p w:rsidR="000B5C87" w:rsidRDefault="008E4631">
      <w:pPr>
        <w:spacing w:line="380" w:lineRule="exact"/>
        <w:ind w:firstLine="480"/>
        <w:rPr>
          <w:rFonts w:ascii="宋体" w:hAnsi="宋体" w:cs="宋体"/>
          <w:sz w:val="24"/>
        </w:rPr>
      </w:pPr>
      <w:r>
        <w:rPr>
          <w:rFonts w:ascii="宋体" w:hAnsi="宋体" w:cs="宋体" w:hint="eastAsia"/>
          <w:sz w:val="24"/>
        </w:rPr>
        <w:t>禁止提供以下食品：</w:t>
      </w:r>
    </w:p>
    <w:p w:rsidR="000B5C87" w:rsidRDefault="008E4631">
      <w:pPr>
        <w:spacing w:line="380" w:lineRule="exact"/>
        <w:ind w:firstLine="480"/>
        <w:rPr>
          <w:rFonts w:ascii="宋体" w:hAnsi="宋体" w:cs="宋体"/>
          <w:sz w:val="24"/>
        </w:rPr>
      </w:pPr>
      <w:r>
        <w:rPr>
          <w:rFonts w:ascii="宋体" w:hAnsi="宋体" w:cs="宋体" w:hint="eastAsia"/>
          <w:sz w:val="24"/>
        </w:rPr>
        <w:t>(1)无进货票证及相关有效证明的食品；</w:t>
      </w:r>
    </w:p>
    <w:p w:rsidR="000B5C87" w:rsidRDefault="008E4631">
      <w:pPr>
        <w:spacing w:line="380" w:lineRule="exact"/>
        <w:ind w:firstLine="480"/>
        <w:rPr>
          <w:rFonts w:ascii="宋体" w:hAnsi="宋体" w:cs="宋体"/>
          <w:sz w:val="24"/>
        </w:rPr>
      </w:pPr>
      <w:r>
        <w:rPr>
          <w:rFonts w:ascii="宋体" w:hAnsi="宋体" w:cs="宋体" w:hint="eastAsia"/>
          <w:sz w:val="24"/>
        </w:rPr>
        <w:t>(2)无品名、产地、厂名、生产日期、批号(或者代号)、规格、配方(或者主要成分)、保质期限和食用方法等标识的定型包装食品和食品添加剂；</w:t>
      </w:r>
    </w:p>
    <w:p w:rsidR="000B5C87" w:rsidRDefault="008E4631">
      <w:pPr>
        <w:spacing w:line="380" w:lineRule="exact"/>
        <w:ind w:firstLine="480"/>
        <w:rPr>
          <w:rFonts w:ascii="宋体" w:hAnsi="宋体" w:cs="宋体"/>
          <w:sz w:val="24"/>
        </w:rPr>
      </w:pPr>
      <w:r>
        <w:rPr>
          <w:rFonts w:ascii="宋体" w:hAnsi="宋体" w:cs="宋体" w:hint="eastAsia"/>
          <w:sz w:val="24"/>
        </w:rPr>
        <w:t>(3)伪造产地或者伪造、冒用厂名、厂址、注册商标、认证标志、名优标志的食品；</w:t>
      </w:r>
    </w:p>
    <w:p w:rsidR="000B5C87" w:rsidRDefault="008E4631">
      <w:pPr>
        <w:spacing w:line="380" w:lineRule="exact"/>
        <w:ind w:firstLine="480"/>
        <w:rPr>
          <w:rFonts w:ascii="宋体" w:hAnsi="宋体" w:cs="宋体"/>
          <w:sz w:val="24"/>
        </w:rPr>
      </w:pPr>
      <w:r>
        <w:rPr>
          <w:rFonts w:ascii="宋体" w:hAnsi="宋体" w:cs="宋体" w:hint="eastAsia"/>
          <w:sz w:val="24"/>
        </w:rPr>
        <w:t>(4)掺杂、掺假、以假充真、以次充好、以不合格食品冒充合格的食品；</w:t>
      </w:r>
    </w:p>
    <w:p w:rsidR="000B5C87" w:rsidRDefault="008E4631">
      <w:pPr>
        <w:spacing w:line="380" w:lineRule="exact"/>
        <w:ind w:firstLine="480"/>
        <w:rPr>
          <w:rFonts w:ascii="宋体" w:hAnsi="宋体" w:cs="宋体"/>
          <w:sz w:val="24"/>
        </w:rPr>
      </w:pPr>
      <w:r>
        <w:rPr>
          <w:rFonts w:ascii="宋体" w:hAnsi="宋体" w:cs="宋体" w:hint="eastAsia"/>
          <w:sz w:val="24"/>
        </w:rPr>
        <w:t>(5)不符合国家兽药、饲料添加剂残留量规定的肉类及肉制品，农药残留量超过国家规定的农产品；</w:t>
      </w:r>
    </w:p>
    <w:p w:rsidR="000B5C87" w:rsidRDefault="008E4631">
      <w:pPr>
        <w:spacing w:line="380" w:lineRule="exact"/>
        <w:ind w:firstLine="480"/>
        <w:rPr>
          <w:rFonts w:ascii="宋体" w:hAnsi="宋体" w:cs="宋体"/>
          <w:sz w:val="24"/>
        </w:rPr>
      </w:pPr>
      <w:r>
        <w:rPr>
          <w:rFonts w:ascii="宋体" w:hAnsi="宋体" w:cs="宋体" w:hint="eastAsia"/>
          <w:sz w:val="24"/>
        </w:rPr>
        <w:t>(6)使用国家禁止使用的农药、保鲜剂生产、加工的蔬菜、水果、畜禽和水生动植物产品及其制品，用农药、化肥浸泡过的粮食；</w:t>
      </w:r>
    </w:p>
    <w:p w:rsidR="000B5C87" w:rsidRDefault="008E4631">
      <w:pPr>
        <w:spacing w:line="380" w:lineRule="exact"/>
        <w:ind w:firstLine="480"/>
        <w:rPr>
          <w:rFonts w:ascii="宋体" w:hAnsi="宋体" w:cs="宋体"/>
          <w:sz w:val="24"/>
        </w:rPr>
      </w:pPr>
      <w:r>
        <w:rPr>
          <w:rFonts w:ascii="宋体" w:hAnsi="宋体" w:cs="宋体" w:hint="eastAsia"/>
          <w:sz w:val="24"/>
        </w:rPr>
        <w:t>(7)使用非食用色素的鲜肉、禽类、鲜奶、水果、蔬菜和水生动植物产品及其制品；</w:t>
      </w:r>
    </w:p>
    <w:p w:rsidR="000B5C87" w:rsidRDefault="008E4631">
      <w:pPr>
        <w:spacing w:line="380" w:lineRule="exact"/>
        <w:ind w:firstLine="480"/>
        <w:rPr>
          <w:rFonts w:ascii="宋体" w:hAnsi="宋体" w:cs="宋体"/>
          <w:sz w:val="24"/>
        </w:rPr>
      </w:pPr>
      <w:r>
        <w:rPr>
          <w:rFonts w:ascii="宋体" w:hAnsi="宋体" w:cs="宋体" w:hint="eastAsia"/>
          <w:sz w:val="24"/>
        </w:rPr>
        <w:t>(8)用非食用化学物品浸泡的畜禽产品、水生动植物产品及其制品，用非食用酒精兑制的酒类；</w:t>
      </w:r>
    </w:p>
    <w:p w:rsidR="000B5C87" w:rsidRDefault="008E4631">
      <w:pPr>
        <w:spacing w:line="380" w:lineRule="exact"/>
        <w:ind w:firstLine="480"/>
        <w:rPr>
          <w:rFonts w:ascii="宋体" w:hAnsi="宋体" w:cs="宋体"/>
          <w:sz w:val="24"/>
        </w:rPr>
      </w:pPr>
      <w:r>
        <w:rPr>
          <w:rFonts w:ascii="宋体" w:hAnsi="宋体" w:cs="宋体" w:hint="eastAsia"/>
          <w:sz w:val="24"/>
        </w:rPr>
        <w:t>(9)含有囊虫等致病性寄生虫的肉、</w:t>
      </w:r>
      <w:proofErr w:type="gramStart"/>
      <w:r>
        <w:rPr>
          <w:rFonts w:ascii="宋体" w:hAnsi="宋体" w:cs="宋体" w:hint="eastAsia"/>
          <w:sz w:val="24"/>
        </w:rPr>
        <w:t>禽及水生动物</w:t>
      </w:r>
      <w:proofErr w:type="gramEnd"/>
      <w:r>
        <w:rPr>
          <w:rFonts w:ascii="宋体" w:hAnsi="宋体" w:cs="宋体" w:hint="eastAsia"/>
          <w:sz w:val="24"/>
        </w:rPr>
        <w:t>产品及其制品；</w:t>
      </w:r>
    </w:p>
    <w:p w:rsidR="000B5C87" w:rsidRDefault="008E4631">
      <w:pPr>
        <w:spacing w:line="380" w:lineRule="exact"/>
        <w:ind w:firstLine="480"/>
        <w:rPr>
          <w:rFonts w:ascii="宋体" w:hAnsi="宋体" w:cs="宋体"/>
          <w:sz w:val="24"/>
        </w:rPr>
      </w:pPr>
      <w:r>
        <w:rPr>
          <w:rFonts w:ascii="宋体" w:hAnsi="宋体" w:cs="宋体" w:hint="eastAsia"/>
          <w:sz w:val="24"/>
        </w:rPr>
        <w:t>(10)经检测不合格的蔬菜、水果、水生动植物产品及其制品；</w:t>
      </w:r>
    </w:p>
    <w:p w:rsidR="000B5C87" w:rsidRDefault="008E4631">
      <w:pPr>
        <w:spacing w:line="380" w:lineRule="exact"/>
        <w:ind w:firstLine="480"/>
        <w:rPr>
          <w:rFonts w:ascii="宋体" w:hAnsi="宋体" w:cs="宋体"/>
          <w:sz w:val="24"/>
        </w:rPr>
      </w:pPr>
      <w:r>
        <w:rPr>
          <w:rFonts w:ascii="宋体" w:hAnsi="宋体" w:cs="宋体" w:hint="eastAsia"/>
          <w:sz w:val="24"/>
        </w:rPr>
        <w:t>(11)超过保质期或腐败变质的食品；</w:t>
      </w:r>
    </w:p>
    <w:p w:rsidR="000B5C87" w:rsidRDefault="008E4631">
      <w:pPr>
        <w:spacing w:line="380" w:lineRule="exact"/>
        <w:ind w:firstLine="480"/>
        <w:rPr>
          <w:rFonts w:ascii="宋体" w:hAnsi="宋体" w:cs="宋体"/>
          <w:sz w:val="24"/>
        </w:rPr>
      </w:pPr>
      <w:r>
        <w:rPr>
          <w:rFonts w:ascii="宋体" w:hAnsi="宋体" w:cs="宋体" w:hint="eastAsia"/>
          <w:sz w:val="24"/>
        </w:rPr>
        <w:t>(12)非定点屠宰、注水的畜禽及其产品；</w:t>
      </w:r>
    </w:p>
    <w:p w:rsidR="000B5C87" w:rsidRDefault="008E4631">
      <w:pPr>
        <w:spacing w:line="380" w:lineRule="exact"/>
        <w:ind w:firstLine="480"/>
        <w:rPr>
          <w:rFonts w:ascii="宋体" w:hAnsi="宋体" w:cs="宋体"/>
          <w:sz w:val="24"/>
        </w:rPr>
      </w:pPr>
      <w:r>
        <w:rPr>
          <w:rFonts w:ascii="宋体" w:hAnsi="宋体" w:cs="宋体" w:hint="eastAsia"/>
          <w:sz w:val="24"/>
        </w:rPr>
        <w:t>(13)卫生行政管理部门因预防疾病等特殊需要而规定禁止生产经营的其他食品。</w:t>
      </w:r>
    </w:p>
    <w:p w:rsidR="000B5C87" w:rsidRDefault="008E4631">
      <w:pPr>
        <w:ind w:firstLine="480"/>
        <w:rPr>
          <w:rFonts w:ascii="宋体" w:hAnsi="宋体" w:cs="宋体"/>
          <w:sz w:val="24"/>
        </w:rPr>
      </w:pPr>
      <w:r>
        <w:rPr>
          <w:rFonts w:ascii="宋体" w:hAnsi="宋体" w:cs="宋体" w:hint="eastAsia"/>
          <w:sz w:val="24"/>
        </w:rPr>
        <w:br w:type="page"/>
      </w:r>
    </w:p>
    <w:p w:rsidR="000B5C87" w:rsidRDefault="008E4631">
      <w:pPr>
        <w:spacing w:line="400" w:lineRule="exact"/>
        <w:ind w:firstLine="480"/>
        <w:jc w:val="center"/>
        <w:rPr>
          <w:rFonts w:ascii="宋体" w:hAnsi="宋体" w:cs="宋体"/>
          <w:sz w:val="24"/>
        </w:rPr>
      </w:pPr>
      <w:r>
        <w:rPr>
          <w:rFonts w:ascii="宋体" w:hAnsi="宋体" w:cs="宋体" w:hint="eastAsia"/>
          <w:sz w:val="24"/>
        </w:rPr>
        <w:t>货物具体质量要求</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458"/>
        <w:gridCol w:w="7024"/>
      </w:tblGrid>
      <w:tr w:rsidR="000B5C87">
        <w:trPr>
          <w:trHeight w:val="322"/>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序号</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产品（项目）名称</w:t>
            </w:r>
          </w:p>
        </w:tc>
        <w:tc>
          <w:tcPr>
            <w:tcW w:w="702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规格、技术参数、要求</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1</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生鲜蔬菜</w:t>
            </w:r>
          </w:p>
        </w:tc>
        <w:tc>
          <w:tcPr>
            <w:tcW w:w="7024" w:type="dxa"/>
          </w:tcPr>
          <w:p w:rsidR="000B5C87" w:rsidRDefault="008E4631">
            <w:pPr>
              <w:spacing w:line="380" w:lineRule="exact"/>
              <w:ind w:firstLine="480"/>
              <w:rPr>
                <w:rFonts w:ascii="宋体" w:hAnsi="宋体" w:cs="宋体"/>
                <w:sz w:val="24"/>
              </w:rPr>
            </w:pPr>
            <w:r>
              <w:rPr>
                <w:rFonts w:ascii="宋体" w:hAnsi="宋体" w:cs="宋体" w:hint="eastAsia"/>
                <w:sz w:val="24"/>
              </w:rPr>
              <w:t>1、新鲜度：水量：充足、无</w:t>
            </w:r>
            <w:proofErr w:type="gramStart"/>
            <w:r>
              <w:rPr>
                <w:rFonts w:ascii="宋体" w:hAnsi="宋体" w:cs="宋体" w:hint="eastAsia"/>
                <w:sz w:val="24"/>
              </w:rPr>
              <w:t>过份</w:t>
            </w:r>
            <w:proofErr w:type="gramEnd"/>
            <w:r>
              <w:rPr>
                <w:rFonts w:ascii="宋体" w:hAnsi="宋体" w:cs="宋体" w:hint="eastAsia"/>
                <w:sz w:val="24"/>
              </w:rPr>
              <w:t>萎蔫、无皱皮。色泽：正常、无变色、光泽、自然鲜艳。硬度：叶菜挺立、瓜菜紧实、果类结实、豆类饱满、根菜硬实。</w:t>
            </w:r>
          </w:p>
          <w:p w:rsidR="000B5C87" w:rsidRDefault="008E4631">
            <w:pPr>
              <w:spacing w:line="380" w:lineRule="exact"/>
              <w:ind w:firstLine="480"/>
              <w:rPr>
                <w:rFonts w:ascii="宋体" w:hAnsi="宋体" w:cs="宋体"/>
                <w:sz w:val="24"/>
              </w:rPr>
            </w:pPr>
            <w:r>
              <w:rPr>
                <w:rFonts w:ascii="宋体" w:hAnsi="宋体" w:cs="宋体" w:hint="eastAsia"/>
                <w:sz w:val="24"/>
              </w:rPr>
              <w:t>2、机械伤：相同</w:t>
            </w:r>
            <w:proofErr w:type="gramStart"/>
            <w:r>
              <w:rPr>
                <w:rFonts w:ascii="宋体" w:hAnsi="宋体" w:cs="宋体" w:hint="eastAsia"/>
                <w:sz w:val="24"/>
              </w:rPr>
              <w:t>新鲜条件</w:t>
            </w:r>
            <w:proofErr w:type="gramEnd"/>
            <w:r>
              <w:rPr>
                <w:rFonts w:ascii="宋体" w:hAnsi="宋体" w:cs="宋体" w:hint="eastAsia"/>
                <w:sz w:val="24"/>
              </w:rPr>
              <w:t>下无外力造成伤害——挤伤、压伤、碰伤、裂伤等。</w:t>
            </w:r>
          </w:p>
          <w:p w:rsidR="000B5C87" w:rsidRDefault="008E4631">
            <w:pPr>
              <w:spacing w:line="380" w:lineRule="exact"/>
              <w:ind w:firstLine="480"/>
              <w:rPr>
                <w:rFonts w:ascii="宋体" w:hAnsi="宋体" w:cs="宋体"/>
                <w:sz w:val="24"/>
              </w:rPr>
            </w:pPr>
            <w:r>
              <w:rPr>
                <w:rFonts w:ascii="宋体" w:hAnsi="宋体" w:cs="宋体" w:hint="eastAsia"/>
                <w:sz w:val="24"/>
              </w:rPr>
              <w:t>3、病虫害：蔬果受到病害、虫害影响，引发的征状——色斑、腐烂、虫孔、虫洞、缺刻等。</w:t>
            </w:r>
          </w:p>
          <w:p w:rsidR="000B5C87" w:rsidRDefault="008E4631">
            <w:pPr>
              <w:spacing w:line="380" w:lineRule="exact"/>
              <w:ind w:firstLine="480"/>
              <w:rPr>
                <w:rFonts w:ascii="宋体" w:hAnsi="宋体" w:cs="宋体"/>
                <w:sz w:val="24"/>
              </w:rPr>
            </w:pPr>
            <w:r>
              <w:rPr>
                <w:rFonts w:ascii="宋体" w:hAnsi="宋体" w:cs="宋体" w:hint="eastAsia"/>
                <w:sz w:val="24"/>
              </w:rPr>
              <w:t>4、形状：茎叶坚挺，叶簇丰茂、大小粗细均匀、规则谐调。</w:t>
            </w:r>
          </w:p>
          <w:p w:rsidR="000B5C87" w:rsidRDefault="008E4631">
            <w:pPr>
              <w:spacing w:line="380" w:lineRule="exact"/>
              <w:ind w:firstLine="480"/>
              <w:rPr>
                <w:rFonts w:ascii="宋体" w:hAnsi="宋体" w:cs="宋体"/>
                <w:sz w:val="24"/>
              </w:rPr>
            </w:pPr>
            <w:r>
              <w:rPr>
                <w:rFonts w:ascii="宋体" w:hAnsi="宋体" w:cs="宋体" w:hint="eastAsia"/>
                <w:sz w:val="24"/>
              </w:rPr>
              <w:t>5、成熟度：适中、</w:t>
            </w:r>
            <w:proofErr w:type="gramStart"/>
            <w:r>
              <w:rPr>
                <w:rFonts w:ascii="宋体" w:hAnsi="宋体" w:cs="宋体" w:hint="eastAsia"/>
                <w:sz w:val="24"/>
              </w:rPr>
              <w:t>无未成熟</w:t>
            </w:r>
            <w:proofErr w:type="gramEnd"/>
            <w:r>
              <w:rPr>
                <w:rFonts w:ascii="宋体" w:hAnsi="宋体" w:cs="宋体" w:hint="eastAsia"/>
                <w:sz w:val="24"/>
              </w:rPr>
              <w:t>蔬果、无老化现象。</w:t>
            </w:r>
          </w:p>
          <w:p w:rsidR="000B5C87" w:rsidRDefault="008E4631">
            <w:pPr>
              <w:spacing w:line="380" w:lineRule="exact"/>
              <w:ind w:firstLine="480"/>
              <w:rPr>
                <w:rFonts w:ascii="宋体" w:hAnsi="宋体" w:cs="宋体"/>
                <w:sz w:val="24"/>
              </w:rPr>
            </w:pPr>
            <w:r>
              <w:rPr>
                <w:rFonts w:ascii="宋体" w:hAnsi="宋体" w:cs="宋体" w:hint="eastAsia"/>
                <w:sz w:val="24"/>
              </w:rPr>
              <w:t>6、污染：无农残污染、</w:t>
            </w:r>
            <w:proofErr w:type="gramStart"/>
            <w:r>
              <w:rPr>
                <w:rFonts w:ascii="宋体" w:hAnsi="宋体" w:cs="宋体" w:hint="eastAsia"/>
                <w:sz w:val="24"/>
              </w:rPr>
              <w:t>无加工</w:t>
            </w:r>
            <w:proofErr w:type="gramEnd"/>
            <w:r>
              <w:rPr>
                <w:rFonts w:ascii="宋体" w:hAnsi="宋体" w:cs="宋体" w:hint="eastAsia"/>
                <w:sz w:val="24"/>
              </w:rPr>
              <w:t>污染、无运输造成的污染。</w:t>
            </w:r>
          </w:p>
          <w:p w:rsidR="000B5C87" w:rsidRDefault="008E4631">
            <w:pPr>
              <w:spacing w:line="380" w:lineRule="exact"/>
              <w:ind w:firstLine="480"/>
              <w:rPr>
                <w:rFonts w:ascii="宋体" w:hAnsi="宋体" w:cs="宋体"/>
                <w:sz w:val="24"/>
              </w:rPr>
            </w:pPr>
            <w:r>
              <w:rPr>
                <w:rFonts w:ascii="宋体" w:hAnsi="宋体" w:cs="宋体" w:hint="eastAsia"/>
                <w:sz w:val="24"/>
              </w:rPr>
              <w:t>7、蔬菜包装：外观完整、清洁干净，材料安全。</w:t>
            </w:r>
          </w:p>
          <w:p w:rsidR="000B5C87" w:rsidRDefault="008E4631">
            <w:pPr>
              <w:spacing w:line="380" w:lineRule="exact"/>
              <w:ind w:firstLine="480"/>
              <w:rPr>
                <w:rFonts w:ascii="宋体" w:hAnsi="宋体" w:cs="宋体"/>
                <w:sz w:val="24"/>
              </w:rPr>
            </w:pPr>
            <w:r>
              <w:rPr>
                <w:rFonts w:ascii="宋体" w:hAnsi="宋体" w:cs="宋体" w:hint="eastAsia"/>
                <w:sz w:val="24"/>
              </w:rPr>
              <w:t>8、叶菜类：</w:t>
            </w:r>
            <w:proofErr w:type="gramStart"/>
            <w:r>
              <w:rPr>
                <w:rFonts w:ascii="宋体" w:hAnsi="宋体" w:cs="宋体" w:hint="eastAsia"/>
                <w:sz w:val="24"/>
              </w:rPr>
              <w:t>茎</w:t>
            </w:r>
            <w:proofErr w:type="gramEnd"/>
            <w:r>
              <w:rPr>
                <w:rFonts w:ascii="宋体" w:hAnsi="宋体" w:cs="宋体" w:hint="eastAsia"/>
                <w:sz w:val="24"/>
              </w:rPr>
              <w:t>叶挺实、质地鲜嫩、无明显黄叶、腐叶与多泥根，</w:t>
            </w:r>
            <w:proofErr w:type="gramStart"/>
            <w:r>
              <w:rPr>
                <w:rFonts w:ascii="宋体" w:hAnsi="宋体" w:cs="宋体" w:hint="eastAsia"/>
                <w:sz w:val="24"/>
              </w:rPr>
              <w:t>水份</w:t>
            </w:r>
            <w:proofErr w:type="gramEnd"/>
            <w:r>
              <w:rPr>
                <w:rFonts w:ascii="宋体" w:hAnsi="宋体" w:cs="宋体" w:hint="eastAsia"/>
                <w:sz w:val="24"/>
              </w:rPr>
              <w:t>充足、无萎蔫、不成熟现象。</w:t>
            </w:r>
          </w:p>
          <w:p w:rsidR="000B5C87" w:rsidRDefault="008E4631">
            <w:pPr>
              <w:spacing w:line="380" w:lineRule="exact"/>
              <w:ind w:firstLine="480"/>
              <w:rPr>
                <w:rFonts w:ascii="宋体" w:hAnsi="宋体" w:cs="宋体"/>
                <w:sz w:val="24"/>
              </w:rPr>
            </w:pPr>
            <w:r>
              <w:rPr>
                <w:rFonts w:ascii="宋体" w:hAnsi="宋体" w:cs="宋体" w:hint="eastAsia"/>
                <w:sz w:val="24"/>
              </w:rPr>
              <w:t>9、瓜类：瓜</w:t>
            </w:r>
            <w:proofErr w:type="gramStart"/>
            <w:r>
              <w:rPr>
                <w:rFonts w:ascii="宋体" w:hAnsi="宋体" w:cs="宋体" w:hint="eastAsia"/>
                <w:sz w:val="24"/>
              </w:rPr>
              <w:t>形大小</w:t>
            </w:r>
            <w:proofErr w:type="gramEnd"/>
            <w:r>
              <w:rPr>
                <w:rFonts w:ascii="宋体" w:hAnsi="宋体" w:cs="宋体" w:hint="eastAsia"/>
                <w:sz w:val="24"/>
              </w:rPr>
              <w:t>粗细均匀、规则谐调、成熟新鲜、外皮无斑点、无软化、腐烂等现象。不使用催熟剂、色素等。</w:t>
            </w:r>
          </w:p>
          <w:p w:rsidR="000B5C87" w:rsidRDefault="008E4631">
            <w:pPr>
              <w:spacing w:line="380" w:lineRule="exact"/>
              <w:ind w:firstLine="480"/>
              <w:rPr>
                <w:rFonts w:ascii="宋体" w:hAnsi="宋体" w:cs="宋体"/>
                <w:sz w:val="24"/>
              </w:rPr>
            </w:pPr>
            <w:r>
              <w:rPr>
                <w:rFonts w:ascii="宋体" w:hAnsi="宋体" w:cs="宋体" w:hint="eastAsia"/>
                <w:sz w:val="24"/>
              </w:rPr>
              <w:t>10、根茎类：根茎挺实、无软化、腐烂、带泥过多、色泽正常、、无侧芽萌生现象。</w:t>
            </w:r>
          </w:p>
          <w:p w:rsidR="000B5C87" w:rsidRDefault="008E4631">
            <w:pPr>
              <w:spacing w:line="380" w:lineRule="exact"/>
              <w:ind w:firstLine="480"/>
              <w:rPr>
                <w:rFonts w:ascii="宋体" w:hAnsi="宋体" w:cs="宋体"/>
                <w:sz w:val="24"/>
              </w:rPr>
            </w:pPr>
            <w:r>
              <w:rPr>
                <w:rFonts w:ascii="宋体" w:hAnsi="宋体" w:cs="宋体" w:hint="eastAsia"/>
                <w:sz w:val="24"/>
              </w:rPr>
              <w:t>11、果菜类：无腐烂、色泽鲜艳光亮、成熟度正常、形状正常。外皮无斑点、无软化、腐烂等现象。不使用催熟剂、色素等。</w:t>
            </w:r>
          </w:p>
          <w:p w:rsidR="000B5C87" w:rsidRDefault="008E4631">
            <w:pPr>
              <w:spacing w:line="380" w:lineRule="exact"/>
              <w:ind w:firstLine="480"/>
              <w:rPr>
                <w:rFonts w:ascii="宋体" w:hAnsi="宋体" w:cs="宋体"/>
                <w:sz w:val="24"/>
              </w:rPr>
            </w:pPr>
            <w:r>
              <w:rPr>
                <w:rFonts w:ascii="宋体" w:hAnsi="宋体" w:cs="宋体" w:hint="eastAsia"/>
                <w:sz w:val="24"/>
              </w:rPr>
              <w:t>12、豆类：生鲜豆类，豆荚饱满，外皮无斑点，色泽鲜艳光亮。干货豆类，质地硬实，颗粒饱满，干燥无杂质，</w:t>
            </w:r>
            <w:proofErr w:type="gramStart"/>
            <w:r>
              <w:rPr>
                <w:rFonts w:ascii="宋体" w:hAnsi="宋体" w:cs="宋体" w:hint="eastAsia"/>
                <w:sz w:val="24"/>
              </w:rPr>
              <w:t>无未成熟</w:t>
            </w:r>
            <w:proofErr w:type="gramEnd"/>
            <w:r>
              <w:rPr>
                <w:rFonts w:ascii="宋体" w:hAnsi="宋体" w:cs="宋体" w:hint="eastAsia"/>
                <w:sz w:val="24"/>
              </w:rPr>
              <w:t>粒，虫蛀粒，霉变等现象。</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2</w:t>
            </w:r>
          </w:p>
        </w:tc>
        <w:tc>
          <w:tcPr>
            <w:tcW w:w="8482" w:type="dxa"/>
            <w:gridSpan w:val="2"/>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肉禽、蛋、奶、水产品类</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2.1</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肉禽类</w:t>
            </w:r>
          </w:p>
        </w:tc>
        <w:tc>
          <w:tcPr>
            <w:tcW w:w="7024" w:type="dxa"/>
          </w:tcPr>
          <w:p w:rsidR="000B5C87" w:rsidRDefault="008E4631">
            <w:pPr>
              <w:spacing w:line="380" w:lineRule="exact"/>
              <w:ind w:firstLine="480"/>
              <w:rPr>
                <w:rFonts w:ascii="宋体" w:hAnsi="宋体" w:cs="宋体"/>
                <w:sz w:val="24"/>
              </w:rPr>
            </w:pPr>
            <w:r>
              <w:rPr>
                <w:rFonts w:ascii="宋体" w:hAnsi="宋体" w:cs="宋体" w:hint="eastAsia"/>
                <w:sz w:val="24"/>
              </w:rPr>
              <w:t>肉品须表皮洁净、</w:t>
            </w:r>
            <w:proofErr w:type="gramStart"/>
            <w:r>
              <w:rPr>
                <w:rFonts w:ascii="宋体" w:hAnsi="宋体" w:cs="宋体" w:hint="eastAsia"/>
                <w:sz w:val="24"/>
              </w:rPr>
              <w:t>膘厚适中</w:t>
            </w:r>
            <w:proofErr w:type="gramEnd"/>
            <w:r>
              <w:rPr>
                <w:rFonts w:ascii="宋体" w:hAnsi="宋体" w:cs="宋体" w:hint="eastAsia"/>
                <w:sz w:val="24"/>
              </w:rPr>
              <w:t>、色泽鲜亮、纹理清晰、肉质细腻、无任何异味、按压无水迹，品质好，符合《鲜（冻）禽肉卫生标准》等相关法律规定要求。</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2.2</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蛋类</w:t>
            </w:r>
          </w:p>
        </w:tc>
        <w:tc>
          <w:tcPr>
            <w:tcW w:w="7024" w:type="dxa"/>
          </w:tcPr>
          <w:p w:rsidR="000B5C87" w:rsidRDefault="008E4631">
            <w:pPr>
              <w:spacing w:line="380" w:lineRule="exact"/>
              <w:ind w:firstLine="480"/>
              <w:rPr>
                <w:rFonts w:ascii="宋体" w:hAnsi="宋体" w:cs="宋体"/>
                <w:sz w:val="24"/>
              </w:rPr>
            </w:pPr>
            <w:r>
              <w:rPr>
                <w:rFonts w:ascii="宋体" w:hAnsi="宋体" w:cs="宋体" w:hint="eastAsia"/>
                <w:sz w:val="24"/>
              </w:rPr>
              <w:t>符合《蛋与蛋制品》等相关法律规定要求。</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2.3</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奶类</w:t>
            </w:r>
          </w:p>
        </w:tc>
        <w:tc>
          <w:tcPr>
            <w:tcW w:w="7024" w:type="dxa"/>
          </w:tcPr>
          <w:p w:rsidR="000B5C87" w:rsidRDefault="008E4631">
            <w:pPr>
              <w:spacing w:line="380" w:lineRule="exact"/>
              <w:ind w:firstLine="480"/>
              <w:rPr>
                <w:rFonts w:ascii="宋体" w:hAnsi="宋体" w:cs="宋体"/>
                <w:sz w:val="24"/>
              </w:rPr>
            </w:pPr>
            <w:r>
              <w:rPr>
                <w:rFonts w:ascii="宋体" w:hAnsi="宋体" w:cs="宋体" w:hint="eastAsia"/>
                <w:sz w:val="24"/>
              </w:rPr>
              <w:t>为了保证产品的新鲜程度和营养，投标人所提供产品的生产地需在红河</w:t>
            </w:r>
            <w:proofErr w:type="gramStart"/>
            <w:r>
              <w:rPr>
                <w:rFonts w:ascii="宋体" w:hAnsi="宋体" w:cs="宋体" w:hint="eastAsia"/>
                <w:sz w:val="24"/>
              </w:rPr>
              <w:t>州范围</w:t>
            </w:r>
            <w:proofErr w:type="gramEnd"/>
            <w:r>
              <w:rPr>
                <w:rFonts w:ascii="宋体" w:hAnsi="宋体" w:cs="宋体" w:hint="eastAsia"/>
                <w:sz w:val="24"/>
              </w:rPr>
              <w:t>内，该生产商必须为正规乳制品制造商，投标人所投产品符合国家现有产品质量标准，标签标识符合国家法律法规标准要求，投标人包装上必须注明品牌、生产厂商及地址、联系电话、生产日期、保质期、生产批号、净重等。</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2.4</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水产品类</w:t>
            </w:r>
          </w:p>
        </w:tc>
        <w:tc>
          <w:tcPr>
            <w:tcW w:w="7024" w:type="dxa"/>
          </w:tcPr>
          <w:p w:rsidR="000B5C87" w:rsidRDefault="008E4631">
            <w:pPr>
              <w:spacing w:line="380" w:lineRule="exact"/>
              <w:ind w:firstLine="480"/>
              <w:rPr>
                <w:rFonts w:ascii="宋体" w:hAnsi="宋体" w:cs="宋体"/>
                <w:sz w:val="24"/>
              </w:rPr>
            </w:pPr>
            <w:r>
              <w:rPr>
                <w:rFonts w:ascii="宋体" w:hAnsi="宋体" w:cs="宋体" w:hint="eastAsia"/>
                <w:sz w:val="24"/>
              </w:rPr>
              <w:t>水产品须为活鲜保持活体状态固有本色、无异味、无腐烂，符合卫生防疫部门、食品检验检疫部门的检验。</w:t>
            </w:r>
          </w:p>
        </w:tc>
      </w:tr>
      <w:tr w:rsidR="000B5C87">
        <w:trPr>
          <w:trHeight w:val="522"/>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3</w:t>
            </w:r>
          </w:p>
        </w:tc>
        <w:tc>
          <w:tcPr>
            <w:tcW w:w="8482" w:type="dxa"/>
            <w:gridSpan w:val="2"/>
            <w:tcBorders>
              <w:top w:val="nil"/>
            </w:tcBorders>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调料类</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3.1</w:t>
            </w:r>
          </w:p>
        </w:tc>
        <w:tc>
          <w:tcPr>
            <w:tcW w:w="1458"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调料类</w:t>
            </w:r>
          </w:p>
        </w:tc>
        <w:tc>
          <w:tcPr>
            <w:tcW w:w="7024" w:type="dxa"/>
          </w:tcPr>
          <w:p w:rsidR="000B5C87" w:rsidRDefault="008E4631">
            <w:pPr>
              <w:spacing w:line="380" w:lineRule="exact"/>
              <w:ind w:firstLine="480"/>
              <w:rPr>
                <w:rFonts w:ascii="宋体" w:hAnsi="宋体" w:cs="宋体"/>
                <w:sz w:val="24"/>
              </w:rPr>
            </w:pPr>
            <w:r>
              <w:rPr>
                <w:rFonts w:ascii="宋体" w:hAnsi="宋体" w:cs="宋体" w:hint="eastAsia"/>
                <w:sz w:val="24"/>
              </w:rPr>
              <w:t>包装：独立袋装</w:t>
            </w:r>
          </w:p>
          <w:p w:rsidR="000B5C87" w:rsidRDefault="008E4631">
            <w:pPr>
              <w:spacing w:line="380" w:lineRule="exact"/>
              <w:ind w:firstLine="480"/>
              <w:rPr>
                <w:rFonts w:ascii="宋体" w:hAnsi="宋体" w:cs="宋体"/>
                <w:sz w:val="24"/>
              </w:rPr>
            </w:pPr>
            <w:r>
              <w:rPr>
                <w:rFonts w:ascii="宋体" w:hAnsi="宋体" w:cs="宋体" w:hint="eastAsia"/>
                <w:sz w:val="24"/>
              </w:rPr>
              <w:t>投标人所投产品符合国家现有产品质量标准，标签标识符合国家法律法规标准要求。</w:t>
            </w:r>
          </w:p>
          <w:p w:rsidR="000B5C87" w:rsidRDefault="008E4631">
            <w:pPr>
              <w:spacing w:line="380" w:lineRule="exact"/>
              <w:ind w:firstLine="480"/>
              <w:rPr>
                <w:rFonts w:ascii="宋体" w:hAnsi="宋体" w:cs="宋体"/>
                <w:sz w:val="24"/>
              </w:rPr>
            </w:pPr>
            <w:r>
              <w:rPr>
                <w:rFonts w:ascii="宋体" w:hAnsi="宋体" w:cs="宋体" w:hint="eastAsia"/>
                <w:sz w:val="24"/>
              </w:rPr>
              <w:t>包装上必须注明品牌、生产厂商及地址、联系电话、生产日期、质保期、生产批号、净重等；</w:t>
            </w:r>
          </w:p>
          <w:p w:rsidR="000B5C87" w:rsidRDefault="008E4631">
            <w:pPr>
              <w:spacing w:line="380" w:lineRule="exact"/>
              <w:ind w:firstLine="480"/>
              <w:rPr>
                <w:rFonts w:ascii="宋体" w:hAnsi="宋体" w:cs="宋体"/>
                <w:sz w:val="24"/>
              </w:rPr>
            </w:pPr>
            <w:r>
              <w:rPr>
                <w:rFonts w:ascii="宋体" w:hAnsi="宋体" w:cs="宋体" w:hint="eastAsia"/>
                <w:sz w:val="24"/>
              </w:rPr>
              <w:t>杜绝提供腐败变质、油脂酸败、霉变、生虫、污秽不洁、混有异物或者其他感官性状异常，对人体健康有害的产品；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杜绝提供含有毒、有害物质或者被有毒、有害物质污染，对人体健康有害的产品；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杜绝提供含有致病性寄生虫、微生物或者微生物含量超过国家限定标准的产品；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杜绝提供掺假、掺杂、伪造，影响营养、卫生的产品；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杜绝提供用非食品原料加工的，加入非食品用化学物质或者将非食品当作食品的产品；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杜绝提供超过保质期限的产品。杜绝提供腐败变质、油脂酸败、霉变、生虫、污秽不洁、混有异物或者其他感官性状异常，对人体健康有害的产品；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杜绝提供含有毒、有害物质或者被有毒、有害物质污染，对人体健康有害的产品；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杜绝提供含有致病性寄生虫、微生物或者微生物含量超过国家限定标准的产品；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杜绝提供掺假、掺杂、伪造，影响营养、卫生的产品；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杜绝提供用非食品原料加工的，加入非食品用化学物质或者将非食品当作食品的产品；</w:t>
            </w:r>
          </w:p>
          <w:p w:rsidR="000B5C87" w:rsidRDefault="008E4631">
            <w:pPr>
              <w:spacing w:line="380" w:lineRule="exact"/>
              <w:ind w:firstLine="480"/>
              <w:rPr>
                <w:rFonts w:ascii="宋体" w:hAnsi="宋体" w:cs="宋体"/>
                <w:sz w:val="24"/>
              </w:rPr>
            </w:pPr>
            <w:r>
              <w:rPr>
                <w:rFonts w:ascii="宋体" w:hAnsi="宋体" w:cs="宋体" w:hint="eastAsia"/>
                <w:sz w:val="24"/>
              </w:rPr>
              <w:t>杜绝提供超过保质期限的产品。</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4</w:t>
            </w:r>
          </w:p>
        </w:tc>
        <w:tc>
          <w:tcPr>
            <w:tcW w:w="8482" w:type="dxa"/>
            <w:gridSpan w:val="2"/>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粮油类</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4.1</w:t>
            </w:r>
          </w:p>
        </w:tc>
        <w:tc>
          <w:tcPr>
            <w:tcW w:w="8482" w:type="dxa"/>
            <w:gridSpan w:val="2"/>
            <w:vAlign w:val="center"/>
          </w:tcPr>
          <w:p w:rsidR="000B5C87" w:rsidRDefault="008E4631">
            <w:pPr>
              <w:spacing w:line="380" w:lineRule="exact"/>
              <w:ind w:firstLine="480"/>
              <w:rPr>
                <w:rFonts w:ascii="宋体" w:hAnsi="宋体" w:cs="宋体"/>
                <w:sz w:val="24"/>
              </w:rPr>
            </w:pPr>
            <w:r>
              <w:rPr>
                <w:rFonts w:ascii="宋体" w:hAnsi="宋体" w:cs="宋体" w:hint="eastAsia"/>
                <w:sz w:val="24"/>
              </w:rPr>
              <w:t>1、大米、油、面粉、豆类货物必须国家现有产品质量标准，不得有腐烂、变质、油脂酸败、霉变、生虫、污秽不结、混有异物或者其他感官性状异常，并可能对人体健康有害的物质,必须为非转基因食材。</w:t>
            </w:r>
          </w:p>
          <w:p w:rsidR="000B5C87" w:rsidRDefault="008E4631">
            <w:pPr>
              <w:spacing w:line="380" w:lineRule="exact"/>
              <w:ind w:firstLine="480"/>
              <w:rPr>
                <w:rFonts w:ascii="宋体" w:hAnsi="宋体" w:cs="宋体"/>
                <w:sz w:val="24"/>
              </w:rPr>
            </w:pPr>
            <w:r>
              <w:rPr>
                <w:rFonts w:ascii="宋体" w:hAnsi="宋体" w:cs="宋体" w:hint="eastAsia"/>
                <w:sz w:val="24"/>
              </w:rPr>
              <w:t>2、大米、油：要提供国家机关发出的产品检验合格证书。包装食品：包装箱完整，同时包装箱要印有注册商标、生产厂家名称、厂址、出厂日期、产品合格证、保质期限、产品成份、厂家电话号码。</w:t>
            </w:r>
          </w:p>
          <w:p w:rsidR="000B5C87" w:rsidRDefault="008E4631">
            <w:pPr>
              <w:spacing w:line="380" w:lineRule="exact"/>
              <w:ind w:firstLine="480"/>
              <w:rPr>
                <w:rFonts w:ascii="宋体" w:hAnsi="宋体" w:cs="宋体"/>
                <w:sz w:val="24"/>
              </w:rPr>
            </w:pPr>
            <w:r>
              <w:rPr>
                <w:rFonts w:ascii="宋体" w:hAnsi="宋体" w:cs="宋体" w:hint="eastAsia"/>
                <w:sz w:val="24"/>
              </w:rPr>
              <w:t>3、供应方所提供产品质量必须要符合行业标准要求，不得有掺假、变质、变味、过期等现象出现，严禁伪劣、假冒、无证不合格物品进入仓库。</w:t>
            </w:r>
          </w:p>
        </w:tc>
      </w:tr>
      <w:tr w:rsidR="000B5C87">
        <w:trPr>
          <w:jc w:val="center"/>
        </w:trPr>
        <w:tc>
          <w:tcPr>
            <w:tcW w:w="1364" w:type="dxa"/>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5</w:t>
            </w:r>
          </w:p>
        </w:tc>
        <w:tc>
          <w:tcPr>
            <w:tcW w:w="8482" w:type="dxa"/>
            <w:gridSpan w:val="2"/>
            <w:vAlign w:val="center"/>
          </w:tcPr>
          <w:p w:rsidR="000B5C87" w:rsidRDefault="008E4631">
            <w:pPr>
              <w:spacing w:line="380" w:lineRule="exact"/>
              <w:ind w:firstLineChars="0" w:firstLine="0"/>
              <w:jc w:val="center"/>
              <w:rPr>
                <w:rFonts w:ascii="宋体" w:hAnsi="宋体" w:cs="宋体"/>
                <w:sz w:val="24"/>
              </w:rPr>
            </w:pPr>
            <w:r>
              <w:rPr>
                <w:rFonts w:ascii="宋体" w:hAnsi="宋体" w:cs="宋体" w:hint="eastAsia"/>
                <w:sz w:val="24"/>
              </w:rPr>
              <w:t>根据采购人需求采购的</w:t>
            </w:r>
            <w:proofErr w:type="gramStart"/>
            <w:r>
              <w:rPr>
                <w:rFonts w:ascii="宋体" w:hAnsi="宋体" w:cs="宋体" w:hint="eastAsia"/>
                <w:sz w:val="24"/>
              </w:rPr>
              <w:t>其他食材</w:t>
            </w:r>
            <w:proofErr w:type="gramEnd"/>
          </w:p>
        </w:tc>
      </w:tr>
    </w:tbl>
    <w:p w:rsidR="000B5C87" w:rsidRDefault="007642C9">
      <w:pPr>
        <w:spacing w:line="400" w:lineRule="exact"/>
        <w:ind w:firstLine="482"/>
        <w:outlineLvl w:val="1"/>
        <w:rPr>
          <w:rFonts w:ascii="宋体" w:hAnsi="宋体" w:cs="宋体"/>
          <w:b/>
          <w:sz w:val="24"/>
        </w:rPr>
      </w:pPr>
      <w:bookmarkStart w:id="197" w:name="_Toc82724045"/>
      <w:r>
        <w:rPr>
          <w:rFonts w:ascii="宋体" w:hAnsi="宋体" w:cs="宋体" w:hint="eastAsia"/>
          <w:b/>
          <w:sz w:val="24"/>
        </w:rPr>
        <w:t>注：</w:t>
      </w:r>
      <w:proofErr w:type="gramStart"/>
      <w:r>
        <w:rPr>
          <w:rFonts w:ascii="宋体" w:hAnsi="宋体" w:cs="宋体" w:hint="eastAsia"/>
          <w:b/>
          <w:sz w:val="24"/>
        </w:rPr>
        <w:t>以上食材</w:t>
      </w:r>
      <w:r w:rsidR="00255A81">
        <w:rPr>
          <w:rFonts w:ascii="宋体" w:hAnsi="宋体" w:cs="宋体" w:hint="eastAsia"/>
          <w:b/>
          <w:sz w:val="24"/>
        </w:rPr>
        <w:t>有</w:t>
      </w:r>
      <w:proofErr w:type="gramEnd"/>
      <w:r w:rsidR="008E4631">
        <w:rPr>
          <w:rFonts w:ascii="宋体" w:hAnsi="宋体" w:cs="宋体" w:hint="eastAsia"/>
          <w:b/>
          <w:sz w:val="24"/>
        </w:rPr>
        <w:t>新执行标准的，按新</w:t>
      </w:r>
      <w:r w:rsidR="00255A81">
        <w:rPr>
          <w:rFonts w:ascii="宋体" w:hAnsi="宋体" w:cs="宋体" w:hint="eastAsia"/>
          <w:b/>
          <w:sz w:val="24"/>
        </w:rPr>
        <w:t>的</w:t>
      </w:r>
      <w:r w:rsidR="008E4631">
        <w:rPr>
          <w:rFonts w:ascii="宋体" w:hAnsi="宋体" w:cs="宋体" w:hint="eastAsia"/>
          <w:b/>
          <w:sz w:val="24"/>
        </w:rPr>
        <w:t>标准执行。</w:t>
      </w:r>
    </w:p>
    <w:p w:rsidR="000B5C87" w:rsidRDefault="008E4631">
      <w:pPr>
        <w:spacing w:line="400" w:lineRule="exact"/>
        <w:ind w:firstLine="482"/>
        <w:outlineLvl w:val="1"/>
        <w:rPr>
          <w:rFonts w:ascii="宋体" w:hAnsi="宋体" w:cs="宋体"/>
          <w:b/>
          <w:sz w:val="24"/>
        </w:rPr>
      </w:pPr>
      <w:r>
        <w:rPr>
          <w:rFonts w:ascii="宋体" w:hAnsi="宋体" w:cs="宋体" w:hint="eastAsia"/>
          <w:b/>
          <w:sz w:val="24"/>
        </w:rPr>
        <w:t>2、</w:t>
      </w:r>
      <w:proofErr w:type="gramStart"/>
      <w:r>
        <w:rPr>
          <w:rFonts w:ascii="宋体" w:hAnsi="宋体" w:cs="宋体" w:hint="eastAsia"/>
          <w:b/>
          <w:sz w:val="24"/>
        </w:rPr>
        <w:t>食材的</w:t>
      </w:r>
      <w:proofErr w:type="gramEnd"/>
      <w:r>
        <w:rPr>
          <w:rFonts w:ascii="宋体" w:hAnsi="宋体" w:cs="宋体" w:hint="eastAsia"/>
          <w:b/>
          <w:sz w:val="24"/>
        </w:rPr>
        <w:t>配送要求</w:t>
      </w:r>
      <w:bookmarkEnd w:id="197"/>
    </w:p>
    <w:p w:rsidR="000B5C87" w:rsidRDefault="008E4631">
      <w:pPr>
        <w:spacing w:line="400" w:lineRule="exact"/>
        <w:ind w:firstLine="480"/>
        <w:jc w:val="left"/>
        <w:rPr>
          <w:rFonts w:ascii="宋体" w:hAnsi="宋体" w:cs="宋体"/>
          <w:sz w:val="24"/>
        </w:rPr>
      </w:pPr>
      <w:r>
        <w:rPr>
          <w:rFonts w:ascii="宋体" w:hAnsi="宋体" w:cs="宋体" w:hint="eastAsia"/>
          <w:sz w:val="24"/>
        </w:rPr>
        <w:t>（1）投标供应商提供的食品必须按时、按质、按量送货到采购人指定位置，并确保食品新鲜、安全可靠。配送车辆在配送前必须进行严格消毒。</w:t>
      </w:r>
    </w:p>
    <w:p w:rsidR="000B5C87" w:rsidRDefault="008E4631">
      <w:pPr>
        <w:spacing w:line="400" w:lineRule="exact"/>
        <w:ind w:firstLine="480"/>
        <w:jc w:val="left"/>
        <w:rPr>
          <w:rFonts w:ascii="宋体" w:hAnsi="宋体" w:cs="宋体"/>
          <w:sz w:val="24"/>
        </w:rPr>
      </w:pPr>
      <w:r>
        <w:rPr>
          <w:rFonts w:ascii="宋体" w:hAnsi="宋体" w:cs="宋体" w:hint="eastAsia"/>
          <w:sz w:val="24"/>
        </w:rPr>
        <w:t>（2）对存在质量问题的食品要保证及时退货召回，并及时更换符合质量标准的食品，退补食品需在双方约定的时间内补给。</w:t>
      </w:r>
    </w:p>
    <w:p w:rsidR="000B5C87" w:rsidRDefault="008E4631">
      <w:pPr>
        <w:tabs>
          <w:tab w:val="left" w:pos="105"/>
          <w:tab w:val="left" w:pos="945"/>
          <w:tab w:val="left" w:pos="3360"/>
        </w:tabs>
        <w:adjustRightInd w:val="0"/>
        <w:snapToGrid w:val="0"/>
        <w:spacing w:line="400" w:lineRule="exact"/>
        <w:ind w:firstLine="480"/>
        <w:outlineLvl w:val="1"/>
        <w:rPr>
          <w:rFonts w:ascii="宋体" w:hAnsi="宋体" w:cs="宋体"/>
          <w:sz w:val="24"/>
        </w:rPr>
      </w:pPr>
      <w:bookmarkStart w:id="198" w:name="_Toc82724046"/>
      <w:r>
        <w:rPr>
          <w:rFonts w:ascii="宋体" w:hAnsi="宋体" w:cs="宋体" w:hint="eastAsia"/>
          <w:sz w:val="24"/>
        </w:rPr>
        <w:t>（3）根据订单确认订购食品品种、数量、质量要求后任何一方不得随意更改，特殊情况应及时联系经双方确认后更改。</w:t>
      </w:r>
      <w:bookmarkEnd w:id="198"/>
    </w:p>
    <w:p w:rsidR="000B5C87" w:rsidRDefault="008E4631">
      <w:pPr>
        <w:tabs>
          <w:tab w:val="left" w:pos="105"/>
          <w:tab w:val="left" w:pos="945"/>
          <w:tab w:val="left" w:pos="3360"/>
        </w:tabs>
        <w:adjustRightInd w:val="0"/>
        <w:snapToGrid w:val="0"/>
        <w:spacing w:line="400" w:lineRule="exact"/>
        <w:ind w:firstLine="480"/>
        <w:outlineLvl w:val="1"/>
        <w:rPr>
          <w:sz w:val="24"/>
        </w:rPr>
      </w:pPr>
      <w:bookmarkStart w:id="199" w:name="_Toc82724047"/>
      <w:r>
        <w:rPr>
          <w:rFonts w:ascii="宋体" w:hAnsi="宋体" w:cs="宋体" w:hint="eastAsia"/>
          <w:sz w:val="24"/>
        </w:rPr>
        <w:t>（4）</w:t>
      </w:r>
      <w:r>
        <w:rPr>
          <w:rFonts w:hint="eastAsia"/>
          <w:sz w:val="24"/>
        </w:rPr>
        <w:t>投标供应商每次配送的</w:t>
      </w:r>
      <w:proofErr w:type="gramStart"/>
      <w:r>
        <w:rPr>
          <w:rFonts w:hint="eastAsia"/>
          <w:sz w:val="24"/>
        </w:rPr>
        <w:t>食材必须</w:t>
      </w:r>
      <w:proofErr w:type="gramEnd"/>
      <w:r>
        <w:rPr>
          <w:rFonts w:hint="eastAsia"/>
          <w:sz w:val="24"/>
        </w:rPr>
        <w:t>免费向采购人提供</w:t>
      </w:r>
      <w:r>
        <w:rPr>
          <w:sz w:val="24"/>
        </w:rPr>
        <w:t>1</w:t>
      </w:r>
      <w:r>
        <w:rPr>
          <w:rFonts w:hint="eastAsia"/>
          <w:sz w:val="24"/>
        </w:rPr>
        <w:t>份留样、检疫（肉禽）报告；投标供应商必须保证及时供货，并保证食品安全。</w:t>
      </w:r>
      <w:bookmarkEnd w:id="199"/>
    </w:p>
    <w:p w:rsidR="000B5C87" w:rsidRDefault="008E4631">
      <w:pPr>
        <w:tabs>
          <w:tab w:val="left" w:pos="105"/>
          <w:tab w:val="left" w:pos="945"/>
          <w:tab w:val="left" w:pos="3360"/>
        </w:tabs>
        <w:adjustRightInd w:val="0"/>
        <w:snapToGrid w:val="0"/>
        <w:spacing w:line="400" w:lineRule="exact"/>
        <w:ind w:firstLine="480"/>
        <w:outlineLvl w:val="1"/>
        <w:rPr>
          <w:rFonts w:ascii="宋体" w:hAnsi="宋体" w:cs="宋体"/>
          <w:sz w:val="24"/>
        </w:rPr>
      </w:pPr>
      <w:bookmarkStart w:id="200" w:name="_Toc82724048"/>
      <w:r>
        <w:rPr>
          <w:rFonts w:ascii="宋体" w:hAnsi="宋体" w:cs="宋体" w:hint="eastAsia"/>
          <w:sz w:val="24"/>
        </w:rPr>
        <w:t>（5）每次配送货物的数量、形式及包装、送货时间、地点以采购人通知为准，根据采购人通知，投标供应商配送方式一般情况下为一天</w:t>
      </w:r>
      <w:proofErr w:type="gramStart"/>
      <w:r>
        <w:rPr>
          <w:rFonts w:ascii="宋体" w:hAnsi="宋体" w:cs="宋体" w:hint="eastAsia"/>
          <w:sz w:val="24"/>
        </w:rPr>
        <w:t>一</w:t>
      </w:r>
      <w:proofErr w:type="gramEnd"/>
      <w:r>
        <w:rPr>
          <w:rFonts w:ascii="宋体" w:hAnsi="宋体" w:cs="宋体" w:hint="eastAsia"/>
          <w:sz w:val="24"/>
        </w:rPr>
        <w:t>送，特殊情况时一天多送，采购人接收货物前所发生的一切费用由</w:t>
      </w:r>
      <w:r>
        <w:rPr>
          <w:rFonts w:hint="eastAsia"/>
          <w:sz w:val="24"/>
        </w:rPr>
        <w:t>投标供应商</w:t>
      </w:r>
      <w:r>
        <w:rPr>
          <w:rFonts w:ascii="宋体" w:hAnsi="宋体" w:cs="宋体" w:hint="eastAsia"/>
          <w:sz w:val="24"/>
        </w:rPr>
        <w:t>负责</w:t>
      </w:r>
      <w:bookmarkEnd w:id="200"/>
      <w:r>
        <w:rPr>
          <w:rFonts w:ascii="宋体" w:hAnsi="宋体" w:cs="宋体" w:hint="eastAsia"/>
          <w:sz w:val="24"/>
        </w:rPr>
        <w:t>，采购人不负任何连带责任。</w:t>
      </w:r>
    </w:p>
    <w:p w:rsidR="000B5C87" w:rsidRDefault="008E4631">
      <w:pPr>
        <w:spacing w:line="400" w:lineRule="exact"/>
        <w:ind w:firstLine="482"/>
        <w:outlineLvl w:val="1"/>
        <w:rPr>
          <w:rFonts w:ascii="宋体" w:hAnsi="宋体" w:cs="宋体"/>
          <w:b/>
          <w:sz w:val="24"/>
        </w:rPr>
      </w:pPr>
      <w:bookmarkStart w:id="201" w:name="_Toc82724049"/>
      <w:r>
        <w:rPr>
          <w:rFonts w:ascii="宋体" w:hAnsi="宋体" w:cs="宋体" w:hint="eastAsia"/>
          <w:b/>
          <w:sz w:val="24"/>
        </w:rPr>
        <w:t>3、服务要求</w:t>
      </w:r>
      <w:bookmarkEnd w:id="201"/>
    </w:p>
    <w:p w:rsidR="000B5C87" w:rsidRDefault="008E4631">
      <w:pPr>
        <w:spacing w:line="400" w:lineRule="exact"/>
        <w:ind w:firstLine="480"/>
        <w:jc w:val="left"/>
        <w:rPr>
          <w:rFonts w:ascii="宋体" w:hAnsi="宋体" w:cs="宋体"/>
          <w:bCs/>
          <w:sz w:val="24"/>
        </w:rPr>
      </w:pPr>
      <w:r>
        <w:rPr>
          <w:rFonts w:ascii="宋体" w:hAnsi="宋体" w:cs="宋体" w:hint="eastAsia"/>
          <w:bCs/>
          <w:sz w:val="24"/>
        </w:rPr>
        <w:t>（1）投标供应商必须按照采购人通知的时间、数量、品种、品质要求准时送货，经验收合格后签字确认，不能以任何理由推托，一旦影响到食堂的正常运转，投标供应商应承担相应的经济赔偿及法律责任。</w:t>
      </w:r>
    </w:p>
    <w:p w:rsidR="000B5C87" w:rsidRDefault="008E4631">
      <w:pPr>
        <w:spacing w:line="400" w:lineRule="exact"/>
        <w:ind w:firstLine="480"/>
        <w:jc w:val="left"/>
        <w:rPr>
          <w:rFonts w:ascii="宋体" w:hAnsi="宋体" w:cs="宋体"/>
          <w:sz w:val="24"/>
        </w:rPr>
      </w:pPr>
      <w:r>
        <w:rPr>
          <w:rFonts w:ascii="宋体" w:hAnsi="宋体" w:cs="宋体" w:hint="eastAsia"/>
          <w:sz w:val="24"/>
        </w:rPr>
        <w:t>（2）投标供应</w:t>
      </w:r>
      <w:proofErr w:type="gramStart"/>
      <w:r>
        <w:rPr>
          <w:rFonts w:ascii="宋体" w:hAnsi="宋体" w:cs="宋体" w:hint="eastAsia"/>
          <w:sz w:val="24"/>
        </w:rPr>
        <w:t>商认真</w:t>
      </w:r>
      <w:proofErr w:type="gramEnd"/>
      <w:r>
        <w:rPr>
          <w:rFonts w:ascii="宋体" w:hAnsi="宋体" w:cs="宋体" w:hint="eastAsia"/>
          <w:sz w:val="24"/>
        </w:rPr>
        <w:t>审查供货渠道和货源，确保购进质量可靠、安全、重金属等无超标的食品或原材料。</w:t>
      </w:r>
    </w:p>
    <w:p w:rsidR="000B5C87" w:rsidRDefault="008E4631">
      <w:pPr>
        <w:spacing w:line="370" w:lineRule="exact"/>
        <w:ind w:firstLine="480"/>
        <w:jc w:val="left"/>
        <w:rPr>
          <w:rFonts w:ascii="宋体" w:hAnsi="宋体" w:cs="宋体"/>
          <w:sz w:val="24"/>
        </w:rPr>
      </w:pPr>
      <w:r>
        <w:rPr>
          <w:rFonts w:ascii="宋体" w:hAnsi="宋体" w:cs="宋体" w:hint="eastAsia"/>
          <w:bCs/>
          <w:sz w:val="24"/>
        </w:rPr>
        <w:t>（3）投标供应商不能满足供货要求时，应提前1个月通知采购人，采购人同意后方可中止合同。</w:t>
      </w:r>
    </w:p>
    <w:p w:rsidR="000B5C87" w:rsidRDefault="008E4631">
      <w:pPr>
        <w:spacing w:line="370" w:lineRule="exact"/>
        <w:ind w:firstLine="480"/>
        <w:jc w:val="left"/>
        <w:rPr>
          <w:rFonts w:hAnsi="宋体" w:cs="宋体"/>
          <w:bCs/>
          <w:kern w:val="0"/>
          <w:sz w:val="24"/>
        </w:rPr>
      </w:pPr>
      <w:r>
        <w:rPr>
          <w:rFonts w:ascii="宋体" w:hAnsi="宋体" w:cs="宋体" w:hint="eastAsia"/>
          <w:sz w:val="24"/>
        </w:rPr>
        <w:t>（4）</w:t>
      </w:r>
      <w:r>
        <w:rPr>
          <w:rFonts w:ascii="宋体" w:hAnsi="宋体" w:cs="宋体" w:hint="eastAsia"/>
          <w:bCs/>
          <w:sz w:val="24"/>
        </w:rPr>
        <w:t>因</w:t>
      </w:r>
      <w:r>
        <w:rPr>
          <w:rFonts w:hAnsi="宋体" w:cs="宋体" w:hint="eastAsia"/>
          <w:bCs/>
          <w:kern w:val="0"/>
          <w:sz w:val="24"/>
        </w:rPr>
        <w:t>食品质量问题发生的食物中毒等事故，由投标供应商全面承担经济赔偿责任以及相关法律责任。</w:t>
      </w:r>
    </w:p>
    <w:p w:rsidR="000B5C87" w:rsidRDefault="008E4631">
      <w:pPr>
        <w:spacing w:line="370" w:lineRule="exact"/>
        <w:ind w:firstLine="480"/>
        <w:jc w:val="left"/>
        <w:rPr>
          <w:rFonts w:ascii="宋体" w:hAnsi="宋体" w:cs="宋体"/>
          <w:bCs/>
          <w:sz w:val="24"/>
        </w:rPr>
      </w:pPr>
      <w:r>
        <w:rPr>
          <w:rFonts w:ascii="宋体" w:hAnsi="宋体" w:cs="宋体" w:hint="eastAsia"/>
          <w:bCs/>
          <w:sz w:val="24"/>
        </w:rPr>
        <w:t>（5）投标供应商应保证所提供的食品是合格安全的食品，一旦发现伪劣假冒产品、以次充好产品或替代产品，投标供应商承担全部法律责任。</w:t>
      </w:r>
    </w:p>
    <w:p w:rsidR="000B5C87" w:rsidRDefault="008E4631">
      <w:pPr>
        <w:spacing w:line="370" w:lineRule="exact"/>
        <w:ind w:firstLine="480"/>
        <w:jc w:val="left"/>
        <w:rPr>
          <w:rFonts w:ascii="宋体" w:hAnsi="宋体" w:cs="宋体"/>
          <w:bCs/>
          <w:sz w:val="24"/>
        </w:rPr>
      </w:pPr>
      <w:r>
        <w:rPr>
          <w:rFonts w:ascii="宋体" w:hAnsi="宋体" w:cs="宋体" w:hint="eastAsia"/>
          <w:bCs/>
          <w:sz w:val="24"/>
        </w:rPr>
        <w:t>（6）采购人每天根据“供应商服务质量绩效考核标准表”对供应商的送货及时性、送货品质、服务态度等进行综合评价，分为优、良、差三个档次，如当月供应商的综合评价每天为“优”，则不予进行任何惩罚，如当月供应商的综合评价有三天及以上为“良”，采购人有权从当月菜品结算总价，扣除2%作为惩罚金，其</w:t>
      </w:r>
      <w:proofErr w:type="gramStart"/>
      <w:r>
        <w:rPr>
          <w:rFonts w:ascii="宋体" w:hAnsi="宋体" w:cs="宋体" w:hint="eastAsia"/>
          <w:bCs/>
          <w:sz w:val="24"/>
        </w:rPr>
        <w:t>惩罚金于供应</w:t>
      </w:r>
      <w:proofErr w:type="gramEnd"/>
      <w:r>
        <w:rPr>
          <w:rFonts w:ascii="宋体" w:hAnsi="宋体" w:cs="宋体" w:hint="eastAsia"/>
          <w:bCs/>
          <w:sz w:val="24"/>
        </w:rPr>
        <w:t>商根据采购人要求改进后再进行拨付，如供应商的当月综合评价有任何一天为“差”，采购人有权解除合同。</w:t>
      </w: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0B5C87">
      <w:pPr>
        <w:spacing w:line="370" w:lineRule="exact"/>
        <w:ind w:firstLine="480"/>
        <w:jc w:val="left"/>
        <w:rPr>
          <w:rFonts w:ascii="宋体" w:hAnsi="宋体" w:cs="宋体"/>
          <w:bCs/>
          <w:sz w:val="24"/>
        </w:rPr>
      </w:pPr>
    </w:p>
    <w:p w:rsidR="000B5C87" w:rsidRDefault="008E4631">
      <w:pPr>
        <w:spacing w:line="370" w:lineRule="exact"/>
        <w:ind w:firstLine="480"/>
        <w:jc w:val="left"/>
        <w:rPr>
          <w:rFonts w:ascii="宋体" w:hAnsi="宋体" w:cs="宋体"/>
          <w:bCs/>
          <w:sz w:val="24"/>
        </w:rPr>
      </w:pPr>
      <w:r>
        <w:rPr>
          <w:rFonts w:ascii="宋体" w:hAnsi="宋体" w:cs="宋体" w:hint="eastAsia"/>
          <w:bCs/>
          <w:sz w:val="24"/>
        </w:rPr>
        <w:t>附件：</w:t>
      </w:r>
    </w:p>
    <w:tbl>
      <w:tblPr>
        <w:tblStyle w:val="af4"/>
        <w:tblW w:w="9542" w:type="dxa"/>
        <w:jc w:val="center"/>
        <w:tblLayout w:type="fixed"/>
        <w:tblLook w:val="04A0" w:firstRow="1" w:lastRow="0" w:firstColumn="1" w:lastColumn="0" w:noHBand="0" w:noVBand="1"/>
      </w:tblPr>
      <w:tblGrid>
        <w:gridCol w:w="1285"/>
        <w:gridCol w:w="4854"/>
        <w:gridCol w:w="1251"/>
        <w:gridCol w:w="1217"/>
        <w:gridCol w:w="935"/>
      </w:tblGrid>
      <w:tr w:rsidR="000B5C87">
        <w:trPr>
          <w:trHeight w:val="633"/>
          <w:jc w:val="center"/>
        </w:trPr>
        <w:tc>
          <w:tcPr>
            <w:tcW w:w="9542" w:type="dxa"/>
            <w:gridSpan w:val="5"/>
            <w:tcBorders>
              <w:top w:val="single" w:sz="4" w:space="0" w:color="auto"/>
              <w:left w:val="single" w:sz="4" w:space="0" w:color="auto"/>
              <w:bottom w:val="single" w:sz="4" w:space="0" w:color="auto"/>
              <w:right w:val="single" w:sz="4" w:space="0" w:color="auto"/>
            </w:tcBorders>
            <w:vAlign w:val="center"/>
          </w:tcPr>
          <w:p w:rsidR="000B5C87" w:rsidRDefault="008E4631">
            <w:pPr>
              <w:ind w:left="420" w:firstLineChars="0" w:firstLine="0"/>
              <w:jc w:val="center"/>
              <w:rPr>
                <w:b/>
                <w:bCs/>
                <w:sz w:val="32"/>
                <w:szCs w:val="40"/>
              </w:rPr>
            </w:pPr>
            <w:r>
              <w:rPr>
                <w:rFonts w:hint="eastAsia"/>
                <w:b/>
                <w:bCs/>
                <w:sz w:val="32"/>
                <w:szCs w:val="40"/>
              </w:rPr>
              <w:t>供应</w:t>
            </w:r>
            <w:proofErr w:type="gramStart"/>
            <w:r>
              <w:rPr>
                <w:rFonts w:hint="eastAsia"/>
                <w:b/>
                <w:bCs/>
                <w:sz w:val="32"/>
                <w:szCs w:val="40"/>
              </w:rPr>
              <w:t>商服务</w:t>
            </w:r>
            <w:proofErr w:type="gramEnd"/>
            <w:r>
              <w:rPr>
                <w:rFonts w:hint="eastAsia"/>
                <w:b/>
                <w:bCs/>
                <w:sz w:val="32"/>
                <w:szCs w:val="40"/>
              </w:rPr>
              <w:t>质量绩效考核标准表</w:t>
            </w:r>
          </w:p>
        </w:tc>
      </w:tr>
      <w:tr w:rsidR="000B5C87">
        <w:trPr>
          <w:trHeight w:val="654"/>
          <w:jc w:val="center"/>
        </w:trPr>
        <w:tc>
          <w:tcPr>
            <w:tcW w:w="1285" w:type="dxa"/>
            <w:tcBorders>
              <w:top w:val="single" w:sz="4" w:space="0" w:color="auto"/>
              <w:left w:val="single" w:sz="4" w:space="0" w:color="auto"/>
              <w:bottom w:val="single" w:sz="4" w:space="0" w:color="auto"/>
              <w:right w:val="single" w:sz="4" w:space="0" w:color="auto"/>
            </w:tcBorders>
            <w:vAlign w:val="center"/>
          </w:tcPr>
          <w:p w:rsidR="000B5C87" w:rsidRDefault="008E4631">
            <w:pPr>
              <w:ind w:firstLineChars="0" w:firstLine="0"/>
              <w:jc w:val="center"/>
              <w:rPr>
                <w:sz w:val="24"/>
              </w:rPr>
            </w:pPr>
            <w:r>
              <w:rPr>
                <w:rFonts w:hint="eastAsia"/>
                <w:sz w:val="24"/>
              </w:rPr>
              <w:t>审核人</w:t>
            </w: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ind w:firstLineChars="0" w:firstLine="0"/>
              <w:jc w:val="center"/>
              <w:rPr>
                <w:sz w:val="24"/>
              </w:rPr>
            </w:pPr>
            <w:r>
              <w:rPr>
                <w:rFonts w:hint="eastAsia"/>
                <w:sz w:val="24"/>
              </w:rPr>
              <w:t>考核类别</w:t>
            </w:r>
          </w:p>
        </w:tc>
        <w:tc>
          <w:tcPr>
            <w:tcW w:w="1251" w:type="dxa"/>
            <w:tcBorders>
              <w:top w:val="single" w:sz="4" w:space="0" w:color="auto"/>
              <w:left w:val="single" w:sz="4" w:space="0" w:color="auto"/>
              <w:bottom w:val="single" w:sz="4" w:space="0" w:color="auto"/>
              <w:right w:val="single" w:sz="4" w:space="0" w:color="auto"/>
            </w:tcBorders>
            <w:vAlign w:val="center"/>
          </w:tcPr>
          <w:p w:rsidR="000B5C87" w:rsidRDefault="008E4631">
            <w:pPr>
              <w:ind w:firstLineChars="0" w:firstLine="0"/>
              <w:jc w:val="center"/>
              <w:rPr>
                <w:sz w:val="24"/>
              </w:rPr>
            </w:pPr>
            <w:r>
              <w:rPr>
                <w:rFonts w:hint="eastAsia"/>
                <w:sz w:val="24"/>
              </w:rPr>
              <w:t>审核结果</w:t>
            </w:r>
          </w:p>
        </w:tc>
        <w:tc>
          <w:tcPr>
            <w:tcW w:w="1217" w:type="dxa"/>
            <w:tcBorders>
              <w:top w:val="single" w:sz="4" w:space="0" w:color="auto"/>
              <w:left w:val="single" w:sz="4" w:space="0" w:color="auto"/>
              <w:bottom w:val="single" w:sz="4" w:space="0" w:color="auto"/>
              <w:right w:val="single" w:sz="4" w:space="0" w:color="auto"/>
            </w:tcBorders>
            <w:vAlign w:val="center"/>
          </w:tcPr>
          <w:p w:rsidR="000B5C87" w:rsidRDefault="008E4631">
            <w:pPr>
              <w:ind w:firstLineChars="0" w:firstLine="0"/>
              <w:jc w:val="center"/>
              <w:rPr>
                <w:sz w:val="24"/>
              </w:rPr>
            </w:pPr>
            <w:r>
              <w:rPr>
                <w:rFonts w:hint="eastAsia"/>
                <w:sz w:val="24"/>
              </w:rPr>
              <w:t>审核日期</w:t>
            </w:r>
          </w:p>
        </w:tc>
        <w:tc>
          <w:tcPr>
            <w:tcW w:w="935" w:type="dxa"/>
            <w:tcBorders>
              <w:top w:val="single" w:sz="4" w:space="0" w:color="auto"/>
              <w:left w:val="single" w:sz="4" w:space="0" w:color="auto"/>
              <w:bottom w:val="single" w:sz="4" w:space="0" w:color="auto"/>
              <w:right w:val="single" w:sz="4" w:space="0" w:color="auto"/>
            </w:tcBorders>
            <w:vAlign w:val="center"/>
          </w:tcPr>
          <w:p w:rsidR="000B5C87" w:rsidRDefault="008E4631">
            <w:pPr>
              <w:ind w:firstLineChars="0" w:firstLine="0"/>
              <w:jc w:val="center"/>
              <w:rPr>
                <w:sz w:val="24"/>
              </w:rPr>
            </w:pPr>
            <w:r>
              <w:rPr>
                <w:rFonts w:hint="eastAsia"/>
                <w:sz w:val="24"/>
              </w:rPr>
              <w:t>备注</w:t>
            </w: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trHeight w:val="165"/>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trHeight w:val="371"/>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r w:rsidR="000B5C87">
        <w:trPr>
          <w:jc w:val="center"/>
        </w:trPr>
        <w:tc>
          <w:tcPr>
            <w:tcW w:w="128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4854" w:type="dxa"/>
            <w:tcBorders>
              <w:top w:val="single" w:sz="4" w:space="0" w:color="auto"/>
              <w:left w:val="single" w:sz="4" w:space="0" w:color="auto"/>
              <w:bottom w:val="single" w:sz="4" w:space="0" w:color="auto"/>
              <w:right w:val="single" w:sz="4" w:space="0" w:color="auto"/>
            </w:tcBorders>
            <w:vAlign w:val="center"/>
          </w:tcPr>
          <w:p w:rsidR="000B5C87" w:rsidRDefault="008E4631">
            <w:pPr>
              <w:spacing w:line="600" w:lineRule="exact"/>
              <w:ind w:left="420" w:firstLineChars="0" w:firstLine="0"/>
              <w:jc w:val="center"/>
              <w:rPr>
                <w:sz w:val="24"/>
              </w:rPr>
            </w:pPr>
            <w:r>
              <w:rPr>
                <w:rFonts w:hint="eastAsia"/>
                <w:sz w:val="24"/>
              </w:rPr>
              <w:t>送货及时性、送货品质、服务态度等</w:t>
            </w:r>
          </w:p>
        </w:tc>
        <w:tc>
          <w:tcPr>
            <w:tcW w:w="1251"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1217"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c>
          <w:tcPr>
            <w:tcW w:w="935" w:type="dxa"/>
            <w:tcBorders>
              <w:top w:val="single" w:sz="4" w:space="0" w:color="auto"/>
              <w:left w:val="single" w:sz="4" w:space="0" w:color="auto"/>
              <w:bottom w:val="single" w:sz="4" w:space="0" w:color="auto"/>
              <w:right w:val="single" w:sz="4" w:space="0" w:color="auto"/>
            </w:tcBorders>
          </w:tcPr>
          <w:p w:rsidR="000B5C87" w:rsidRDefault="000B5C87">
            <w:pPr>
              <w:spacing w:line="600" w:lineRule="exact"/>
              <w:ind w:left="420" w:firstLineChars="0" w:firstLine="0"/>
              <w:rPr>
                <w:sz w:val="24"/>
              </w:rPr>
            </w:pPr>
          </w:p>
        </w:tc>
      </w:tr>
    </w:tbl>
    <w:p w:rsidR="000B5C87" w:rsidRDefault="008E4631">
      <w:pPr>
        <w:spacing w:line="370" w:lineRule="exact"/>
        <w:ind w:firstLine="482"/>
        <w:outlineLvl w:val="1"/>
        <w:rPr>
          <w:rFonts w:ascii="宋体" w:hAnsi="宋体"/>
          <w:b/>
          <w:sz w:val="24"/>
        </w:rPr>
      </w:pPr>
      <w:bookmarkStart w:id="202" w:name="_Toc82724050"/>
      <w:r>
        <w:rPr>
          <w:rFonts w:ascii="宋体" w:hAnsi="宋体" w:cs="宋体" w:hint="eastAsia"/>
          <w:b/>
          <w:sz w:val="24"/>
        </w:rPr>
        <w:t>4、</w:t>
      </w:r>
      <w:r>
        <w:rPr>
          <w:rFonts w:ascii="宋体" w:hAnsi="宋体" w:hint="eastAsia"/>
          <w:b/>
          <w:sz w:val="24"/>
        </w:rPr>
        <w:t>食品质量要求</w:t>
      </w:r>
      <w:bookmarkEnd w:id="202"/>
    </w:p>
    <w:p w:rsidR="000B5C87" w:rsidRDefault="008E4631">
      <w:pPr>
        <w:spacing w:line="370" w:lineRule="exact"/>
        <w:ind w:firstLine="480"/>
        <w:rPr>
          <w:rFonts w:ascii="宋体" w:hAnsi="宋体"/>
          <w:b/>
          <w:bCs/>
          <w:sz w:val="24"/>
        </w:rPr>
      </w:pPr>
      <w:r>
        <w:rPr>
          <w:rFonts w:ascii="宋体" w:hAnsi="宋体" w:hint="eastAsia"/>
          <w:sz w:val="24"/>
        </w:rPr>
        <w:t>（1）严格遵守《中华人民共和国食品安全法》《中华人民共和国农产品质量安全法》《中华人民共和国动物防疫法》《中华人民共和国标准化法》《中华人民共和国国境卫生检疫法》《中华人民共和国产品质量法》《生猪屠宰管理条例》《中华人民共和国计量法》《中华人民共和国工业产品生产许可证管理条例》《食品标签监督管理办法》等，以及相关法律法规，必须保证</w:t>
      </w:r>
      <w:proofErr w:type="gramStart"/>
      <w:r>
        <w:rPr>
          <w:rFonts w:ascii="宋体" w:hAnsi="宋体" w:hint="eastAsia"/>
          <w:sz w:val="24"/>
        </w:rPr>
        <w:t>不</w:t>
      </w:r>
      <w:proofErr w:type="gramEnd"/>
      <w:r>
        <w:rPr>
          <w:rFonts w:ascii="宋体" w:hAnsi="宋体" w:hint="eastAsia"/>
          <w:sz w:val="24"/>
        </w:rPr>
        <w:t>制假售假。</w:t>
      </w:r>
      <w:r>
        <w:rPr>
          <w:rFonts w:ascii="宋体" w:hAnsi="宋体" w:hint="eastAsia"/>
          <w:b/>
          <w:bCs/>
          <w:sz w:val="24"/>
        </w:rPr>
        <w:t>如有新政策规定的，执行新规定。</w:t>
      </w:r>
    </w:p>
    <w:p w:rsidR="000B5C87" w:rsidRDefault="008E4631">
      <w:pPr>
        <w:spacing w:line="370" w:lineRule="exact"/>
        <w:ind w:firstLine="480"/>
        <w:rPr>
          <w:rFonts w:ascii="宋体" w:hAnsi="宋体"/>
          <w:sz w:val="24"/>
        </w:rPr>
      </w:pPr>
      <w:r>
        <w:rPr>
          <w:rFonts w:ascii="宋体" w:hAnsi="宋体" w:hint="eastAsia"/>
          <w:sz w:val="24"/>
        </w:rPr>
        <w:t>（2）食品质量以验货为准，如食品出现质量问题，投标供应商应及时补给合格的食品，保证食堂正常供餐。</w:t>
      </w:r>
    </w:p>
    <w:p w:rsidR="000B5C87" w:rsidRDefault="008E4631">
      <w:pPr>
        <w:spacing w:line="370" w:lineRule="exact"/>
        <w:ind w:firstLine="480"/>
        <w:rPr>
          <w:rFonts w:ascii="宋体" w:hAnsi="宋体"/>
          <w:sz w:val="24"/>
        </w:rPr>
      </w:pPr>
      <w:r>
        <w:rPr>
          <w:rFonts w:ascii="宋体" w:hAnsi="宋体" w:hint="eastAsia"/>
          <w:sz w:val="24"/>
        </w:rPr>
        <w:t>（3）对生产不合格食品和制假售假冒伪劣食品，应当依法承担相应的法律责任。</w:t>
      </w:r>
    </w:p>
    <w:p w:rsidR="000B5C87" w:rsidRDefault="008E4631">
      <w:pPr>
        <w:ind w:firstLine="482"/>
        <w:rPr>
          <w:rFonts w:ascii="宋体" w:hAnsi="宋体" w:cs="宋体"/>
          <w:b/>
          <w:sz w:val="24"/>
        </w:rPr>
      </w:pPr>
      <w:bookmarkStart w:id="203" w:name="_Toc82724051"/>
      <w:r>
        <w:rPr>
          <w:rFonts w:ascii="宋体" w:hAnsi="宋体" w:cs="宋体" w:hint="eastAsia"/>
          <w:b/>
          <w:sz w:val="24"/>
        </w:rPr>
        <w:br w:type="page"/>
      </w:r>
    </w:p>
    <w:p w:rsidR="000B5C87" w:rsidRDefault="008E4631">
      <w:pPr>
        <w:spacing w:line="370" w:lineRule="exact"/>
        <w:ind w:firstLine="482"/>
        <w:outlineLvl w:val="1"/>
        <w:rPr>
          <w:rFonts w:ascii="宋体" w:hAnsi="宋体"/>
          <w:b/>
          <w:sz w:val="24"/>
        </w:rPr>
      </w:pPr>
      <w:r>
        <w:rPr>
          <w:rFonts w:ascii="宋体" w:hAnsi="宋体" w:cs="宋体" w:hint="eastAsia"/>
          <w:b/>
          <w:sz w:val="24"/>
        </w:rPr>
        <w:t>（二）</w:t>
      </w:r>
      <w:proofErr w:type="gramStart"/>
      <w:r>
        <w:rPr>
          <w:rFonts w:ascii="宋体" w:hAnsi="宋体" w:cs="宋体" w:hint="eastAsia"/>
          <w:b/>
          <w:sz w:val="24"/>
        </w:rPr>
        <w:t>食材加工</w:t>
      </w:r>
      <w:proofErr w:type="gramEnd"/>
      <w:r>
        <w:rPr>
          <w:rFonts w:ascii="宋体" w:hAnsi="宋体" w:cs="宋体" w:hint="eastAsia"/>
          <w:b/>
          <w:sz w:val="24"/>
        </w:rPr>
        <w:t>服务</w:t>
      </w:r>
    </w:p>
    <w:p w:rsidR="000B5C87" w:rsidRDefault="008E4631">
      <w:pPr>
        <w:spacing w:line="370" w:lineRule="exact"/>
        <w:ind w:firstLine="482"/>
        <w:outlineLvl w:val="1"/>
        <w:rPr>
          <w:rFonts w:ascii="宋体" w:hAnsi="宋体"/>
          <w:b/>
          <w:sz w:val="24"/>
        </w:rPr>
      </w:pPr>
      <w:r>
        <w:rPr>
          <w:rFonts w:ascii="宋体" w:hAnsi="宋体" w:hint="eastAsia"/>
          <w:b/>
          <w:sz w:val="24"/>
        </w:rPr>
        <w:t>1、服务内容：（1）早点、中餐、晚餐。（2）服务内容</w:t>
      </w:r>
      <w:proofErr w:type="gramStart"/>
      <w:r>
        <w:rPr>
          <w:rFonts w:ascii="宋体" w:hAnsi="宋体" w:hint="eastAsia"/>
          <w:b/>
          <w:sz w:val="24"/>
        </w:rPr>
        <w:t>包含食材验收</w:t>
      </w:r>
      <w:proofErr w:type="gramEnd"/>
      <w:r>
        <w:rPr>
          <w:rFonts w:ascii="宋体" w:hAnsi="宋体" w:hint="eastAsia"/>
          <w:b/>
          <w:sz w:val="24"/>
        </w:rPr>
        <w:t>、贮存、拣洗、烹饪、出餐、堂食服务、</w:t>
      </w:r>
      <w:proofErr w:type="gramStart"/>
      <w:r>
        <w:rPr>
          <w:rFonts w:ascii="宋体" w:hAnsi="宋体" w:hint="eastAsia"/>
          <w:b/>
          <w:sz w:val="24"/>
        </w:rPr>
        <w:t>厨余垃圾处理</w:t>
      </w:r>
      <w:proofErr w:type="gramEnd"/>
      <w:r>
        <w:rPr>
          <w:rFonts w:ascii="宋体" w:hAnsi="宋体" w:hint="eastAsia"/>
          <w:b/>
          <w:sz w:val="24"/>
        </w:rPr>
        <w:t>等饮食环节的各方面。</w:t>
      </w:r>
    </w:p>
    <w:p w:rsidR="000B5C87" w:rsidRDefault="008E4631">
      <w:pPr>
        <w:spacing w:line="370" w:lineRule="exact"/>
        <w:ind w:firstLine="482"/>
        <w:outlineLvl w:val="1"/>
        <w:rPr>
          <w:rFonts w:ascii="宋体" w:hAnsi="宋体"/>
          <w:b/>
          <w:sz w:val="24"/>
        </w:rPr>
      </w:pPr>
      <w:r>
        <w:rPr>
          <w:rFonts w:ascii="宋体" w:hAnsi="宋体" w:hint="eastAsia"/>
          <w:b/>
          <w:sz w:val="24"/>
        </w:rPr>
        <w:t>2、根据项目需求，固定服务员的人数为27人，临时增派的服务员根据实际需求逐级增加人数，临时增派人员的工作同固定服务员工资一致，国家法定假日，按照法律规定核发工资，具体薪资如下表：</w:t>
      </w:r>
    </w:p>
    <w:p w:rsidR="000B5C87" w:rsidRDefault="008E4631">
      <w:pPr>
        <w:ind w:firstLine="482"/>
        <w:jc w:val="center"/>
        <w:textAlignment w:val="center"/>
        <w:rPr>
          <w:rFonts w:ascii="宋体" w:hAnsi="宋体" w:cs="宋体"/>
          <w:b/>
          <w:snapToGrid w:val="0"/>
          <w:kern w:val="0"/>
          <w:sz w:val="24"/>
          <w:lang w:bidi="ar"/>
        </w:rPr>
      </w:pPr>
      <w:r>
        <w:rPr>
          <w:rFonts w:ascii="宋体" w:hAnsi="宋体" w:cs="宋体" w:hint="eastAsia"/>
          <w:b/>
          <w:snapToGrid w:val="0"/>
          <w:kern w:val="0"/>
          <w:sz w:val="24"/>
          <w:lang w:bidi="ar"/>
        </w:rPr>
        <w:t>食堂固定服务人员服务费情况表</w:t>
      </w:r>
    </w:p>
    <w:p w:rsidR="000B5C87" w:rsidRDefault="008E4631">
      <w:pPr>
        <w:ind w:firstLine="482"/>
        <w:jc w:val="center"/>
        <w:textAlignment w:val="center"/>
        <w:rPr>
          <w:rFonts w:ascii="宋体" w:hAnsi="宋体" w:cs="宋体"/>
          <w:b/>
          <w:snapToGrid w:val="0"/>
          <w:kern w:val="0"/>
          <w:sz w:val="24"/>
          <w:lang w:bidi="ar"/>
        </w:rPr>
      </w:pPr>
      <w:r>
        <w:rPr>
          <w:rFonts w:ascii="宋体" w:hAnsi="宋体" w:cs="宋体" w:hint="eastAsia"/>
          <w:b/>
          <w:snapToGrid w:val="0"/>
          <w:kern w:val="0"/>
          <w:sz w:val="24"/>
          <w:lang w:bidi="ar"/>
        </w:rPr>
        <w:t xml:space="preserve">                                                                     单位：元</w:t>
      </w:r>
    </w:p>
    <w:tbl>
      <w:tblPr>
        <w:tblStyle w:val="af4"/>
        <w:tblW w:w="11164" w:type="dxa"/>
        <w:jc w:val="center"/>
        <w:tblLayout w:type="fixed"/>
        <w:tblLook w:val="04A0" w:firstRow="1" w:lastRow="0" w:firstColumn="1" w:lastColumn="0" w:noHBand="0" w:noVBand="1"/>
      </w:tblPr>
      <w:tblGrid>
        <w:gridCol w:w="958"/>
        <w:gridCol w:w="1027"/>
        <w:gridCol w:w="851"/>
        <w:gridCol w:w="708"/>
        <w:gridCol w:w="1701"/>
        <w:gridCol w:w="1065"/>
        <w:gridCol w:w="1027"/>
        <w:gridCol w:w="958"/>
        <w:gridCol w:w="1134"/>
        <w:gridCol w:w="1134"/>
        <w:gridCol w:w="601"/>
      </w:tblGrid>
      <w:tr w:rsidR="000B5C87">
        <w:trPr>
          <w:trHeight w:val="416"/>
          <w:jc w:val="center"/>
        </w:trPr>
        <w:tc>
          <w:tcPr>
            <w:tcW w:w="2836" w:type="dxa"/>
            <w:gridSpan w:val="3"/>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部门</w:t>
            </w:r>
          </w:p>
        </w:tc>
        <w:tc>
          <w:tcPr>
            <w:tcW w:w="708"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需要人数</w:t>
            </w:r>
          </w:p>
        </w:tc>
        <w:tc>
          <w:tcPr>
            <w:tcW w:w="1701"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服务费/月.人（不含管理费）</w:t>
            </w:r>
          </w:p>
        </w:tc>
        <w:tc>
          <w:tcPr>
            <w:tcW w:w="1065"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每月费用</w:t>
            </w:r>
          </w:p>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小计</w:t>
            </w:r>
          </w:p>
        </w:tc>
        <w:tc>
          <w:tcPr>
            <w:tcW w:w="1027"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全年服务费小计</w:t>
            </w:r>
          </w:p>
        </w:tc>
        <w:tc>
          <w:tcPr>
            <w:tcW w:w="95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管理费（10%）</w:t>
            </w:r>
          </w:p>
        </w:tc>
        <w:tc>
          <w:tcPr>
            <w:tcW w:w="1134"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其他</w:t>
            </w:r>
          </w:p>
        </w:tc>
        <w:tc>
          <w:tcPr>
            <w:tcW w:w="1134"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每年服务费用上限合计</w:t>
            </w:r>
          </w:p>
        </w:tc>
        <w:tc>
          <w:tcPr>
            <w:tcW w:w="601"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备注</w:t>
            </w:r>
          </w:p>
        </w:tc>
      </w:tr>
      <w:tr w:rsidR="000B5C87">
        <w:trPr>
          <w:trHeight w:val="166"/>
          <w:jc w:val="center"/>
        </w:trPr>
        <w:tc>
          <w:tcPr>
            <w:tcW w:w="958" w:type="dxa"/>
            <w:vMerge w:val="restart"/>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宋体" w:hAnsi="宋体" w:cs="宋体" w:hint="eastAsia"/>
                <w:b/>
                <w:kern w:val="0"/>
                <w:sz w:val="18"/>
                <w:szCs w:val="18"/>
                <w:lang w:bidi="ar"/>
              </w:rPr>
              <w:t>蒙自高速</w:t>
            </w:r>
            <w:proofErr w:type="gramStart"/>
            <w:r>
              <w:rPr>
                <w:rFonts w:ascii="宋体" w:hAnsi="宋体" w:cs="宋体" w:hint="eastAsia"/>
                <w:b/>
                <w:kern w:val="0"/>
                <w:sz w:val="18"/>
                <w:szCs w:val="18"/>
                <w:lang w:bidi="ar"/>
              </w:rPr>
              <w:t>一</w:t>
            </w:r>
            <w:proofErr w:type="gramEnd"/>
            <w:r>
              <w:rPr>
                <w:rFonts w:ascii="宋体" w:hAnsi="宋体" w:cs="宋体" w:hint="eastAsia"/>
                <w:b/>
                <w:kern w:val="0"/>
                <w:sz w:val="18"/>
                <w:szCs w:val="18"/>
                <w:lang w:bidi="ar"/>
              </w:rPr>
              <w:t>大队</w:t>
            </w:r>
          </w:p>
        </w:tc>
        <w:tc>
          <w:tcPr>
            <w:tcW w:w="1027" w:type="dxa"/>
            <w:vMerge w:val="restart"/>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副厨</w:t>
            </w:r>
            <w:proofErr w:type="gramEnd"/>
          </w:p>
        </w:tc>
        <w:tc>
          <w:tcPr>
            <w:tcW w:w="708"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45600</w:t>
            </w:r>
          </w:p>
        </w:tc>
        <w:tc>
          <w:tcPr>
            <w:tcW w:w="958" w:type="dxa"/>
            <w:vMerge w:val="restart"/>
            <w:vAlign w:val="center"/>
          </w:tcPr>
          <w:p w:rsidR="000B5C87" w:rsidRDefault="00F12BA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111360</w:t>
            </w:r>
          </w:p>
        </w:tc>
        <w:tc>
          <w:tcPr>
            <w:tcW w:w="1134" w:type="dxa"/>
            <w:vMerge w:val="restart"/>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按照相关规定核发工资</w:t>
            </w:r>
          </w:p>
        </w:tc>
        <w:tc>
          <w:tcPr>
            <w:tcW w:w="1134" w:type="dxa"/>
            <w:vMerge w:val="restart"/>
            <w:vAlign w:val="center"/>
          </w:tcPr>
          <w:p w:rsidR="000B5C87" w:rsidRDefault="00F12BA7">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1224960</w:t>
            </w:r>
          </w:p>
        </w:tc>
        <w:tc>
          <w:tcPr>
            <w:tcW w:w="601" w:type="dxa"/>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339"/>
          <w:jc w:val="center"/>
        </w:trPr>
        <w:tc>
          <w:tcPr>
            <w:tcW w:w="958" w:type="dxa"/>
            <w:vMerge/>
            <w:vAlign w:val="center"/>
          </w:tcPr>
          <w:p w:rsidR="000B5C87" w:rsidRDefault="000B5C87">
            <w:pPr>
              <w:spacing w:line="240" w:lineRule="exact"/>
              <w:ind w:firstLineChars="0" w:firstLine="0"/>
              <w:jc w:val="center"/>
              <w:textAlignment w:val="center"/>
              <w:rPr>
                <w:rFonts w:ascii="宋体" w:hAnsi="宋体" w:cs="宋体"/>
                <w:b/>
                <w:kern w:val="0"/>
                <w:sz w:val="18"/>
                <w:szCs w:val="18"/>
                <w:lang w:bidi="ar"/>
              </w:rPr>
            </w:pPr>
          </w:p>
        </w:tc>
        <w:tc>
          <w:tcPr>
            <w:tcW w:w="1027" w:type="dxa"/>
            <w:vMerge/>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9600</w:t>
            </w:r>
          </w:p>
        </w:tc>
        <w:tc>
          <w:tcPr>
            <w:tcW w:w="958" w:type="dxa"/>
            <w:vMerge/>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324"/>
          <w:jc w:val="center"/>
        </w:trPr>
        <w:tc>
          <w:tcPr>
            <w:tcW w:w="958" w:type="dxa"/>
            <w:vMerge/>
            <w:vAlign w:val="center"/>
          </w:tcPr>
          <w:p w:rsidR="000B5C87" w:rsidRDefault="000B5C87">
            <w:pPr>
              <w:spacing w:line="240" w:lineRule="exact"/>
              <w:ind w:firstLineChars="0" w:firstLine="0"/>
              <w:jc w:val="center"/>
              <w:textAlignment w:val="center"/>
              <w:rPr>
                <w:rFonts w:ascii="宋体" w:hAnsi="宋体" w:cs="宋体"/>
                <w:b/>
                <w:kern w:val="0"/>
                <w:sz w:val="18"/>
                <w:szCs w:val="18"/>
                <w:lang w:bidi="ar"/>
              </w:rPr>
            </w:pPr>
          </w:p>
        </w:tc>
        <w:tc>
          <w:tcPr>
            <w:tcW w:w="1027"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河口中队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r w:rsidR="00F0563B">
              <w:rPr>
                <w:rFonts w:asciiTheme="minorEastAsia" w:eastAsiaTheme="minorEastAsia" w:hAnsiTheme="minorEastAsia" w:cstheme="minorEastAsia" w:hint="eastAsia"/>
                <w:b/>
                <w:snapToGrid w:val="0"/>
                <w:kern w:val="0"/>
                <w:sz w:val="18"/>
                <w:szCs w:val="18"/>
                <w:lang w:bidi="ar"/>
              </w:rPr>
              <w:t>9</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r w:rsidR="00F0563B">
              <w:rPr>
                <w:rFonts w:asciiTheme="minorEastAsia" w:eastAsiaTheme="minorEastAsia" w:hAnsiTheme="minorEastAsia" w:cstheme="minorEastAsia" w:hint="eastAsia"/>
                <w:b/>
                <w:snapToGrid w:val="0"/>
                <w:kern w:val="0"/>
                <w:sz w:val="18"/>
                <w:szCs w:val="18"/>
                <w:lang w:bidi="ar"/>
              </w:rPr>
              <w:t>9</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48</w:t>
            </w:r>
            <w:r>
              <w:rPr>
                <w:rFonts w:asciiTheme="minorEastAsia" w:eastAsiaTheme="minorEastAsia" w:hAnsiTheme="minorEastAsia" w:cstheme="minorEastAsia" w:hint="eastAsia"/>
                <w:b/>
                <w:snapToGrid w:val="0"/>
                <w:kern w:val="0"/>
                <w:sz w:val="18"/>
                <w:szCs w:val="18"/>
                <w:lang w:bidi="ar"/>
              </w:rPr>
              <w:t>00</w:t>
            </w:r>
          </w:p>
        </w:tc>
        <w:tc>
          <w:tcPr>
            <w:tcW w:w="958" w:type="dxa"/>
            <w:vMerge/>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172"/>
          <w:jc w:val="center"/>
        </w:trPr>
        <w:tc>
          <w:tcPr>
            <w:tcW w:w="958" w:type="dxa"/>
            <w:vMerge w:val="restart"/>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蒙自高速二大队</w:t>
            </w:r>
          </w:p>
        </w:tc>
        <w:tc>
          <w:tcPr>
            <w:tcW w:w="1027" w:type="dxa"/>
            <w:vMerge w:val="restart"/>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副厨</w:t>
            </w:r>
            <w:proofErr w:type="gramEnd"/>
          </w:p>
        </w:tc>
        <w:tc>
          <w:tcPr>
            <w:tcW w:w="708"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w:t>
            </w:r>
            <w:r w:rsidR="00F0563B">
              <w:rPr>
                <w:rFonts w:asciiTheme="minorEastAsia" w:eastAsiaTheme="minorEastAsia" w:hAnsiTheme="minorEastAsia" w:cstheme="minorEastAsia" w:hint="eastAsia"/>
                <w:b/>
                <w:snapToGrid w:val="0"/>
                <w:kern w:val="0"/>
                <w:sz w:val="18"/>
                <w:szCs w:val="18"/>
                <w:lang w:bidi="ar"/>
              </w:rPr>
              <w:t>0</w:t>
            </w:r>
          </w:p>
        </w:tc>
        <w:tc>
          <w:tcPr>
            <w:tcW w:w="1065" w:type="dxa"/>
            <w:vAlign w:val="center"/>
          </w:tcPr>
          <w:p w:rsidR="000B5C87" w:rsidRDefault="008E4631" w:rsidP="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45600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07"/>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vMerge/>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32</w:t>
            </w:r>
            <w:r w:rsidR="008E4631">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32</w:t>
            </w:r>
            <w:r w:rsidR="008E4631">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38400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28"/>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开远中队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r w:rsidR="00F0563B">
              <w:rPr>
                <w:rFonts w:asciiTheme="minorEastAsia" w:eastAsiaTheme="minorEastAsia" w:hAnsiTheme="minorEastAsia" w:cstheme="minorEastAsia" w:hint="eastAsia"/>
                <w:b/>
                <w:snapToGrid w:val="0"/>
                <w:kern w:val="0"/>
                <w:sz w:val="18"/>
                <w:szCs w:val="18"/>
                <w:lang w:bidi="ar"/>
              </w:rPr>
              <w:t>9</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r w:rsidR="00F0563B">
              <w:rPr>
                <w:rFonts w:asciiTheme="minorEastAsia" w:eastAsiaTheme="minorEastAsia" w:hAnsiTheme="minorEastAsia" w:cstheme="minorEastAsia" w:hint="eastAsia"/>
                <w:b/>
                <w:snapToGrid w:val="0"/>
                <w:kern w:val="0"/>
                <w:sz w:val="18"/>
                <w:szCs w:val="18"/>
                <w:lang w:bidi="ar"/>
              </w:rPr>
              <w:t>9</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34800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06"/>
          <w:jc w:val="center"/>
        </w:trPr>
        <w:tc>
          <w:tcPr>
            <w:tcW w:w="958" w:type="dxa"/>
            <w:vMerge w:val="restart"/>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建水高速大队</w:t>
            </w:r>
          </w:p>
        </w:tc>
        <w:tc>
          <w:tcPr>
            <w:tcW w:w="1027" w:type="dxa"/>
            <w:vMerge w:val="restart"/>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副厨</w:t>
            </w:r>
            <w:proofErr w:type="gramEnd"/>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7</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37</w:t>
            </w:r>
            <w:r w:rsidR="008E4631">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44400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25"/>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vMerge/>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851"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副厨</w:t>
            </w:r>
            <w:proofErr w:type="gramEnd"/>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7</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7</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44400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373"/>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曲江中队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31</w:t>
            </w:r>
            <w:r w:rsidR="008E4631">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31</w:t>
            </w:r>
            <w:r w:rsidR="008E4631">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37200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52"/>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石屏中队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32</w:t>
            </w:r>
            <w:r w:rsidR="008E4631">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32</w:t>
            </w:r>
            <w:r w:rsidR="008E4631">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38400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58"/>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鸡街中队</w:t>
            </w:r>
            <w:proofErr w:type="gramEnd"/>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33600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121"/>
          <w:jc w:val="center"/>
        </w:trPr>
        <w:tc>
          <w:tcPr>
            <w:tcW w:w="958" w:type="dxa"/>
            <w:vMerge w:val="restart"/>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个旧高速大队</w:t>
            </w:r>
          </w:p>
        </w:tc>
        <w:tc>
          <w:tcPr>
            <w:tcW w:w="1027" w:type="dxa"/>
            <w:vMerge w:val="restart"/>
            <w:vAlign w:val="center"/>
          </w:tcPr>
          <w:p w:rsidR="000B5C87" w:rsidRDefault="008E4631">
            <w:pPr>
              <w:spacing w:line="240" w:lineRule="exact"/>
              <w:ind w:firstLineChars="95" w:firstLine="172"/>
              <w:jc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39600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84"/>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vMerge/>
          </w:tcPr>
          <w:p w:rsidR="000B5C87" w:rsidRDefault="000B5C87">
            <w:pPr>
              <w:spacing w:line="240" w:lineRule="exact"/>
              <w:ind w:firstLineChars="95" w:firstLine="172"/>
              <w:rPr>
                <w:rFonts w:asciiTheme="minorEastAsia" w:eastAsiaTheme="minorEastAsia" w:hAnsiTheme="minorEastAsia" w:cstheme="minorEastAsia"/>
                <w:b/>
                <w:snapToGrid w:val="0"/>
                <w:kern w:val="0"/>
                <w:sz w:val="18"/>
                <w:szCs w:val="18"/>
                <w:lang w:bidi="ar"/>
              </w:rPr>
            </w:pP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39600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416"/>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tcPr>
          <w:p w:rsidR="000B5C87" w:rsidRDefault="008E4631">
            <w:pPr>
              <w:spacing w:line="240" w:lineRule="exact"/>
              <w:ind w:firstLineChars="100" w:firstLine="181"/>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建水南</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960</w:t>
            </w:r>
            <w:r>
              <w:rPr>
                <w:rFonts w:asciiTheme="minorEastAsia" w:eastAsiaTheme="minorEastAsia" w:hAnsiTheme="minorEastAsia" w:cstheme="minorEastAsia" w:hint="eastAsia"/>
                <w:b/>
                <w:snapToGrid w:val="0"/>
                <w:kern w:val="0"/>
                <w:sz w:val="18"/>
                <w:szCs w:val="18"/>
                <w:lang w:bidi="ar"/>
              </w:rPr>
              <w:t>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50"/>
          <w:jc w:val="center"/>
        </w:trPr>
        <w:tc>
          <w:tcPr>
            <w:tcW w:w="958" w:type="dxa"/>
            <w:vMerge w:val="restart"/>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弥勒高速大队</w:t>
            </w:r>
          </w:p>
        </w:tc>
        <w:tc>
          <w:tcPr>
            <w:tcW w:w="1027" w:type="dxa"/>
            <w:vMerge w:val="restart"/>
            <w:vAlign w:val="center"/>
          </w:tcPr>
          <w:p w:rsidR="000B5C87" w:rsidRDefault="008E4631">
            <w:pPr>
              <w:spacing w:line="240" w:lineRule="exact"/>
              <w:ind w:firstLineChars="95" w:firstLine="172"/>
              <w:jc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tcPr>
          <w:p w:rsidR="000B5C87" w:rsidRDefault="008E4631">
            <w:pPr>
              <w:spacing w:line="240" w:lineRule="exact"/>
              <w:ind w:firstLineChars="100" w:firstLine="181"/>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副厨</w:t>
            </w:r>
            <w:proofErr w:type="gramEnd"/>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8</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45600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159"/>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vMerge/>
          </w:tcPr>
          <w:p w:rsidR="000B5C87" w:rsidRDefault="000B5C87">
            <w:pPr>
              <w:spacing w:line="240" w:lineRule="exact"/>
              <w:ind w:firstLineChars="95" w:firstLine="172"/>
              <w:rPr>
                <w:rFonts w:asciiTheme="minorEastAsia" w:eastAsiaTheme="minorEastAsia" w:hAnsiTheme="minorEastAsia" w:cstheme="minorEastAsia"/>
                <w:b/>
                <w:snapToGrid w:val="0"/>
                <w:kern w:val="0"/>
                <w:sz w:val="18"/>
                <w:szCs w:val="18"/>
                <w:lang w:bidi="ar"/>
              </w:rPr>
            </w:pP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31</w:t>
            </w:r>
            <w:r w:rsidR="008E4631">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31</w:t>
            </w:r>
            <w:r w:rsidR="008E4631">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37200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416"/>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027" w:type="dxa"/>
          </w:tcPr>
          <w:p w:rsidR="000B5C87" w:rsidRDefault="008E4631">
            <w:pPr>
              <w:spacing w:line="240" w:lineRule="exact"/>
              <w:ind w:firstLineChars="0" w:firstLine="0"/>
              <w:jc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锁龙寺</w:t>
            </w:r>
          </w:p>
          <w:p w:rsidR="000B5C87" w:rsidRDefault="008E4631">
            <w:pPr>
              <w:spacing w:line="240" w:lineRule="exact"/>
              <w:ind w:firstLineChars="0" w:firstLine="0"/>
              <w:jc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中队</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39600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416"/>
          <w:jc w:val="center"/>
        </w:trPr>
        <w:tc>
          <w:tcPr>
            <w:tcW w:w="95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泸西高速大队</w:t>
            </w:r>
          </w:p>
        </w:tc>
        <w:tc>
          <w:tcPr>
            <w:tcW w:w="1027" w:type="dxa"/>
            <w:vAlign w:val="center"/>
          </w:tcPr>
          <w:p w:rsidR="000B5C87" w:rsidRDefault="008E4631">
            <w:pPr>
              <w:spacing w:line="240" w:lineRule="exact"/>
              <w:ind w:firstLineChars="100" w:firstLine="181"/>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p>
        </w:tc>
        <w:tc>
          <w:tcPr>
            <w:tcW w:w="1701" w:type="dxa"/>
            <w:vAlign w:val="center"/>
          </w:tcPr>
          <w:p w:rsidR="000B5C87" w:rsidRDefault="00F0563B" w:rsidP="00F54BAE">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54BAE">
              <w:rPr>
                <w:rFonts w:asciiTheme="minorEastAsia" w:eastAsiaTheme="minorEastAsia" w:hAnsiTheme="minorEastAsia" w:cstheme="minorEastAsia" w:hint="eastAsia"/>
                <w:b/>
                <w:snapToGrid w:val="0"/>
                <w:kern w:val="0"/>
                <w:sz w:val="18"/>
                <w:szCs w:val="18"/>
                <w:lang w:bidi="ar"/>
              </w:rPr>
              <w:t>1</w:t>
            </w:r>
            <w:r w:rsidR="008E4631">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rsidP="00F54BAE">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6</w:t>
            </w:r>
            <w:r w:rsidR="00F54BAE">
              <w:rPr>
                <w:rFonts w:asciiTheme="minorEastAsia" w:eastAsiaTheme="minorEastAsia" w:hAnsiTheme="minorEastAsia" w:cstheme="minorEastAsia" w:hint="eastAsia"/>
                <w:b/>
                <w:snapToGrid w:val="0"/>
                <w:kern w:val="0"/>
                <w:sz w:val="18"/>
                <w:szCs w:val="18"/>
                <w:lang w:bidi="ar"/>
              </w:rPr>
              <w:t>2</w:t>
            </w:r>
            <w:r w:rsidR="008E4631">
              <w:rPr>
                <w:rFonts w:asciiTheme="minorEastAsia" w:eastAsiaTheme="minorEastAsia" w:hAnsiTheme="minorEastAsia" w:cstheme="minorEastAsia" w:hint="eastAsia"/>
                <w:b/>
                <w:snapToGrid w:val="0"/>
                <w:kern w:val="0"/>
                <w:sz w:val="18"/>
                <w:szCs w:val="18"/>
                <w:lang w:bidi="ar"/>
              </w:rPr>
              <w:t>0</w:t>
            </w:r>
            <w:r>
              <w:rPr>
                <w:rFonts w:asciiTheme="minorEastAsia" w:eastAsiaTheme="minorEastAsia" w:hAnsiTheme="minorEastAsia" w:cstheme="minorEastAsia" w:hint="eastAsia"/>
                <w:b/>
                <w:snapToGrid w:val="0"/>
                <w:kern w:val="0"/>
                <w:sz w:val="18"/>
                <w:szCs w:val="18"/>
                <w:lang w:bidi="ar"/>
              </w:rPr>
              <w:t>0</w:t>
            </w:r>
          </w:p>
        </w:tc>
        <w:tc>
          <w:tcPr>
            <w:tcW w:w="1027" w:type="dxa"/>
            <w:vAlign w:val="center"/>
          </w:tcPr>
          <w:p w:rsidR="000B5C87" w:rsidRDefault="00F54BAE">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74400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147"/>
          <w:jc w:val="center"/>
        </w:trPr>
        <w:tc>
          <w:tcPr>
            <w:tcW w:w="958" w:type="dxa"/>
            <w:vMerge w:val="restart"/>
            <w:vAlign w:val="center"/>
          </w:tcPr>
          <w:p w:rsidR="000B5C87" w:rsidRDefault="008E4631">
            <w:pPr>
              <w:spacing w:line="240" w:lineRule="exact"/>
              <w:ind w:firstLineChars="0" w:firstLine="0"/>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元阳高速大队</w:t>
            </w:r>
          </w:p>
        </w:tc>
        <w:tc>
          <w:tcPr>
            <w:tcW w:w="1027" w:type="dxa"/>
            <w:vMerge w:val="restart"/>
            <w:vAlign w:val="center"/>
          </w:tcPr>
          <w:p w:rsidR="000B5C87" w:rsidRDefault="008E4631">
            <w:pPr>
              <w:spacing w:line="240" w:lineRule="exact"/>
              <w:ind w:firstLineChars="94" w:firstLine="170"/>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大队</w:t>
            </w:r>
          </w:p>
        </w:tc>
        <w:tc>
          <w:tcPr>
            <w:tcW w:w="851"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副厨</w:t>
            </w:r>
            <w:proofErr w:type="gramEnd"/>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5</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5</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42000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60"/>
          <w:jc w:val="center"/>
        </w:trPr>
        <w:tc>
          <w:tcPr>
            <w:tcW w:w="958"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027"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31</w:t>
            </w:r>
            <w:r w:rsidR="008E4631">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31</w:t>
            </w:r>
            <w:r w:rsidR="008E4631">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37200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416"/>
          <w:jc w:val="center"/>
        </w:trPr>
        <w:tc>
          <w:tcPr>
            <w:tcW w:w="1985" w:type="dxa"/>
            <w:gridSpan w:val="2"/>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b/>
                <w:snapToGrid w:val="0"/>
                <w:kern w:val="0"/>
                <w:sz w:val="18"/>
                <w:szCs w:val="18"/>
                <w:lang w:bidi="ar"/>
              </w:rPr>
              <w:t>开远分所</w:t>
            </w:r>
          </w:p>
        </w:tc>
        <w:tc>
          <w:tcPr>
            <w:tcW w:w="851" w:type="dxa"/>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hint="eastAsia"/>
                <w:b/>
                <w:snapToGrid w:val="0"/>
                <w:kern w:val="0"/>
                <w:sz w:val="18"/>
                <w:szCs w:val="18"/>
                <w:lang w:bidi="ar"/>
              </w:rPr>
              <w:t>洗捡兼</w:t>
            </w:r>
            <w:proofErr w:type="gramEnd"/>
            <w:r>
              <w:rPr>
                <w:rFonts w:asciiTheme="minorEastAsia" w:eastAsiaTheme="minorEastAsia" w:hAnsiTheme="minorEastAsia" w:cstheme="minorEastAsia" w:hint="eastAsia"/>
                <w:b/>
                <w:snapToGrid w:val="0"/>
                <w:kern w:val="0"/>
                <w:sz w:val="18"/>
                <w:szCs w:val="18"/>
                <w:lang w:bidi="ar"/>
              </w:rPr>
              <w:t>保洁</w:t>
            </w:r>
          </w:p>
        </w:tc>
        <w:tc>
          <w:tcPr>
            <w:tcW w:w="708"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rsidP="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65" w:type="dxa"/>
            <w:vAlign w:val="center"/>
          </w:tcPr>
          <w:p w:rsidR="000B5C87" w:rsidRDefault="008E4631" w:rsidP="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w:t>
            </w:r>
            <w:r w:rsidR="00F0563B">
              <w:rPr>
                <w:rFonts w:asciiTheme="minorEastAsia" w:eastAsiaTheme="minorEastAsia" w:hAnsiTheme="minorEastAsia" w:cstheme="minorEastAsia" w:hint="eastAsia"/>
                <w:b/>
                <w:snapToGrid w:val="0"/>
                <w:kern w:val="0"/>
                <w:sz w:val="18"/>
                <w:szCs w:val="18"/>
                <w:lang w:bidi="ar"/>
              </w:rPr>
              <w:t>3</w:t>
            </w:r>
            <w:r>
              <w:rPr>
                <w:rFonts w:asciiTheme="minorEastAsia" w:eastAsiaTheme="minorEastAsia" w:hAnsiTheme="minorEastAsia" w:cstheme="minorEastAsia" w:hint="eastAsia"/>
                <w:b/>
                <w:snapToGrid w:val="0"/>
                <w:kern w:val="0"/>
                <w:sz w:val="18"/>
                <w:szCs w:val="18"/>
                <w:lang w:bidi="ar"/>
              </w:rPr>
              <w:t>00</w:t>
            </w:r>
          </w:p>
        </w:tc>
        <w:tc>
          <w:tcPr>
            <w:tcW w:w="1027" w:type="dxa"/>
            <w:vAlign w:val="center"/>
          </w:tcPr>
          <w:p w:rsidR="000B5C87" w:rsidRDefault="00F0563B">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39600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193"/>
          <w:jc w:val="center"/>
        </w:trPr>
        <w:tc>
          <w:tcPr>
            <w:tcW w:w="958" w:type="dxa"/>
            <w:vMerge w:val="restart"/>
            <w:vAlign w:val="center"/>
          </w:tcPr>
          <w:p w:rsidR="000B5C87" w:rsidRDefault="008E4631">
            <w:pPr>
              <w:spacing w:line="240" w:lineRule="exact"/>
              <w:ind w:firstLineChars="0" w:firstLine="0"/>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b/>
                <w:snapToGrid w:val="0"/>
                <w:kern w:val="0"/>
                <w:sz w:val="18"/>
                <w:szCs w:val="18"/>
                <w:lang w:bidi="ar"/>
              </w:rPr>
              <w:t>支队机关</w:t>
            </w:r>
          </w:p>
        </w:tc>
        <w:tc>
          <w:tcPr>
            <w:tcW w:w="1878" w:type="dxa"/>
            <w:gridSpan w:val="2"/>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b/>
                <w:snapToGrid w:val="0"/>
                <w:kern w:val="0"/>
                <w:sz w:val="18"/>
                <w:szCs w:val="18"/>
                <w:lang w:bidi="ar"/>
              </w:rPr>
              <w:t>厨师</w:t>
            </w:r>
          </w:p>
        </w:tc>
        <w:tc>
          <w:tcPr>
            <w:tcW w:w="708"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color w:val="000000" w:themeColor="text1"/>
                <w:kern w:val="0"/>
                <w:sz w:val="18"/>
                <w:szCs w:val="18"/>
                <w:lang w:bidi="ar"/>
              </w:rPr>
            </w:pPr>
            <w:r>
              <w:rPr>
                <w:rFonts w:asciiTheme="minorEastAsia" w:eastAsiaTheme="minorEastAsia" w:hAnsiTheme="minorEastAsia" w:cstheme="minorEastAsia" w:hint="eastAsia"/>
                <w:b/>
                <w:snapToGrid w:val="0"/>
                <w:color w:val="000000" w:themeColor="text1"/>
                <w:kern w:val="0"/>
                <w:sz w:val="18"/>
                <w:szCs w:val="18"/>
                <w:lang w:bidi="ar"/>
              </w:rPr>
              <w:t>2</w:t>
            </w:r>
          </w:p>
        </w:tc>
        <w:tc>
          <w:tcPr>
            <w:tcW w:w="1701"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color w:val="000000" w:themeColor="text1"/>
                <w:kern w:val="0"/>
                <w:sz w:val="18"/>
                <w:szCs w:val="18"/>
                <w:lang w:bidi="ar"/>
              </w:rPr>
            </w:pPr>
            <w:r>
              <w:rPr>
                <w:rFonts w:asciiTheme="minorEastAsia" w:eastAsiaTheme="minorEastAsia" w:hAnsiTheme="minorEastAsia" w:cstheme="minorEastAsia" w:hint="eastAsia"/>
                <w:b/>
                <w:snapToGrid w:val="0"/>
                <w:color w:val="000000" w:themeColor="text1"/>
                <w:kern w:val="0"/>
                <w:sz w:val="18"/>
                <w:szCs w:val="18"/>
                <w:lang w:bidi="ar"/>
              </w:rPr>
              <w:t>5500</w:t>
            </w:r>
          </w:p>
        </w:tc>
        <w:tc>
          <w:tcPr>
            <w:tcW w:w="1065"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11000</w:t>
            </w:r>
          </w:p>
        </w:tc>
        <w:tc>
          <w:tcPr>
            <w:tcW w:w="1027"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132000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200"/>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878" w:type="dxa"/>
            <w:gridSpan w:val="2"/>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b/>
                <w:snapToGrid w:val="0"/>
                <w:kern w:val="0"/>
                <w:sz w:val="18"/>
                <w:szCs w:val="18"/>
                <w:lang w:bidi="ar"/>
              </w:rPr>
              <w:t>打荷</w:t>
            </w:r>
            <w:proofErr w:type="gramEnd"/>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w:t>
            </w:r>
          </w:p>
        </w:tc>
        <w:tc>
          <w:tcPr>
            <w:tcW w:w="1701"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3400</w:t>
            </w:r>
          </w:p>
        </w:tc>
        <w:tc>
          <w:tcPr>
            <w:tcW w:w="1065"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3400</w:t>
            </w:r>
          </w:p>
        </w:tc>
        <w:tc>
          <w:tcPr>
            <w:tcW w:w="1027"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40800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129"/>
          <w:jc w:val="center"/>
        </w:trPr>
        <w:tc>
          <w:tcPr>
            <w:tcW w:w="958" w:type="dxa"/>
            <w:vMerge/>
            <w:vAlign w:val="center"/>
          </w:tcPr>
          <w:p w:rsidR="000B5C87" w:rsidRDefault="000B5C87">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
        </w:tc>
        <w:tc>
          <w:tcPr>
            <w:tcW w:w="1878" w:type="dxa"/>
            <w:gridSpan w:val="2"/>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proofErr w:type="gramStart"/>
            <w:r>
              <w:rPr>
                <w:rFonts w:asciiTheme="minorEastAsia" w:eastAsiaTheme="minorEastAsia" w:hAnsiTheme="minorEastAsia" w:cstheme="minorEastAsia"/>
                <w:b/>
                <w:snapToGrid w:val="0"/>
                <w:kern w:val="0"/>
                <w:sz w:val="18"/>
                <w:szCs w:val="18"/>
                <w:lang w:bidi="ar"/>
              </w:rPr>
              <w:t>洗捡</w:t>
            </w:r>
            <w:proofErr w:type="gramEnd"/>
          </w:p>
        </w:tc>
        <w:tc>
          <w:tcPr>
            <w:tcW w:w="708" w:type="dxa"/>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w:t>
            </w:r>
          </w:p>
        </w:tc>
        <w:tc>
          <w:tcPr>
            <w:tcW w:w="1701" w:type="dxa"/>
            <w:vAlign w:val="center"/>
          </w:tcPr>
          <w:p w:rsidR="000B5C87" w:rsidRDefault="00F54BAE">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2900</w:t>
            </w:r>
          </w:p>
        </w:tc>
        <w:tc>
          <w:tcPr>
            <w:tcW w:w="1065" w:type="dxa"/>
            <w:vAlign w:val="center"/>
          </w:tcPr>
          <w:p w:rsidR="000B5C87" w:rsidRDefault="00F54BAE">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5800</w:t>
            </w:r>
          </w:p>
        </w:tc>
        <w:tc>
          <w:tcPr>
            <w:tcW w:w="1027" w:type="dxa"/>
            <w:vAlign w:val="center"/>
          </w:tcPr>
          <w:p w:rsidR="000B5C87" w:rsidRDefault="00F54BAE">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69600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r w:rsidR="000B5C87">
        <w:trPr>
          <w:trHeight w:val="416"/>
          <w:jc w:val="center"/>
        </w:trPr>
        <w:tc>
          <w:tcPr>
            <w:tcW w:w="2836" w:type="dxa"/>
            <w:gridSpan w:val="3"/>
            <w:vAlign w:val="center"/>
          </w:tcPr>
          <w:p w:rsidR="000B5C87" w:rsidRDefault="008E4631">
            <w:pPr>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宋体" w:hAnsi="宋体" w:cs="宋体" w:hint="eastAsia"/>
                <w:b/>
                <w:kern w:val="0"/>
                <w:sz w:val="18"/>
                <w:szCs w:val="18"/>
                <w:lang w:bidi="ar"/>
              </w:rPr>
              <w:t>合计</w:t>
            </w:r>
          </w:p>
        </w:tc>
        <w:tc>
          <w:tcPr>
            <w:tcW w:w="708" w:type="dxa"/>
            <w:vAlign w:val="center"/>
          </w:tcPr>
          <w:p w:rsidR="000B5C87" w:rsidRDefault="008E4631">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27</w:t>
            </w:r>
          </w:p>
        </w:tc>
        <w:tc>
          <w:tcPr>
            <w:tcW w:w="1701" w:type="dxa"/>
            <w:vAlign w:val="center"/>
          </w:tcPr>
          <w:p w:rsidR="000B5C87" w:rsidRDefault="00F12BA7">
            <w:pPr>
              <w:widowControl/>
              <w:spacing w:line="240" w:lineRule="exact"/>
              <w:ind w:firstLine="361"/>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81300</w:t>
            </w:r>
          </w:p>
        </w:tc>
        <w:tc>
          <w:tcPr>
            <w:tcW w:w="1065" w:type="dxa"/>
            <w:vAlign w:val="center"/>
          </w:tcPr>
          <w:p w:rsidR="000B5C87" w:rsidRDefault="00F12BA7">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92800</w:t>
            </w:r>
          </w:p>
        </w:tc>
        <w:tc>
          <w:tcPr>
            <w:tcW w:w="1027" w:type="dxa"/>
            <w:vAlign w:val="center"/>
          </w:tcPr>
          <w:p w:rsidR="000B5C87" w:rsidRDefault="00F12BA7">
            <w:pPr>
              <w:widowControl/>
              <w:spacing w:line="240" w:lineRule="exact"/>
              <w:ind w:firstLineChars="0" w:firstLine="0"/>
              <w:jc w:val="center"/>
              <w:textAlignment w:val="center"/>
              <w:rPr>
                <w:rFonts w:asciiTheme="minorEastAsia" w:eastAsiaTheme="minorEastAsia" w:hAnsiTheme="minorEastAsia" w:cstheme="minorEastAsia"/>
                <w:b/>
                <w:snapToGrid w:val="0"/>
                <w:kern w:val="0"/>
                <w:sz w:val="18"/>
                <w:szCs w:val="18"/>
                <w:lang w:bidi="ar"/>
              </w:rPr>
            </w:pPr>
            <w:r>
              <w:rPr>
                <w:rFonts w:asciiTheme="minorEastAsia" w:eastAsiaTheme="minorEastAsia" w:hAnsiTheme="minorEastAsia" w:cstheme="minorEastAsia" w:hint="eastAsia"/>
                <w:b/>
                <w:snapToGrid w:val="0"/>
                <w:kern w:val="0"/>
                <w:sz w:val="18"/>
                <w:szCs w:val="18"/>
                <w:lang w:bidi="ar"/>
              </w:rPr>
              <w:t>1113600</w:t>
            </w:r>
          </w:p>
        </w:tc>
        <w:tc>
          <w:tcPr>
            <w:tcW w:w="958" w:type="dxa"/>
            <w:vMerge/>
          </w:tcPr>
          <w:p w:rsidR="000B5C87" w:rsidRDefault="000B5C87">
            <w:pPr>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1134" w:type="dxa"/>
            <w:vMerge/>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c>
          <w:tcPr>
            <w:tcW w:w="601" w:type="dxa"/>
            <w:vAlign w:val="center"/>
          </w:tcPr>
          <w:p w:rsidR="000B5C87" w:rsidRDefault="000B5C87">
            <w:pPr>
              <w:widowControl/>
              <w:spacing w:line="240" w:lineRule="exact"/>
              <w:ind w:firstLine="361"/>
              <w:jc w:val="center"/>
              <w:textAlignment w:val="center"/>
              <w:rPr>
                <w:rFonts w:asciiTheme="minorEastAsia" w:eastAsiaTheme="minorEastAsia" w:hAnsiTheme="minorEastAsia" w:cstheme="minorEastAsia"/>
                <w:b/>
                <w:snapToGrid w:val="0"/>
                <w:kern w:val="0"/>
                <w:sz w:val="18"/>
                <w:szCs w:val="18"/>
                <w:lang w:bidi="ar"/>
              </w:rPr>
            </w:pPr>
          </w:p>
        </w:tc>
      </w:tr>
    </w:tbl>
    <w:p w:rsidR="000B5C87" w:rsidRDefault="008E4631">
      <w:pPr>
        <w:ind w:firstLine="482"/>
        <w:jc w:val="left"/>
        <w:textAlignment w:val="center"/>
        <w:rPr>
          <w:rFonts w:ascii="宋体" w:hAnsi="宋体" w:cs="宋体"/>
          <w:b/>
          <w:snapToGrid w:val="0"/>
          <w:kern w:val="0"/>
          <w:sz w:val="24"/>
          <w:lang w:bidi="ar"/>
        </w:rPr>
      </w:pPr>
      <w:r>
        <w:rPr>
          <w:rFonts w:ascii="宋体" w:hAnsi="宋体" w:cs="宋体" w:hint="eastAsia"/>
          <w:b/>
          <w:snapToGrid w:val="0"/>
          <w:kern w:val="0"/>
          <w:sz w:val="24"/>
          <w:lang w:bidi="ar"/>
        </w:rPr>
        <w:t xml:space="preserve">  注：以上每人每月服务费仅做参考。                                                             </w:t>
      </w:r>
    </w:p>
    <w:p w:rsidR="000B5C87" w:rsidRDefault="000B5C87">
      <w:pPr>
        <w:ind w:firstLine="482"/>
        <w:jc w:val="center"/>
        <w:textAlignment w:val="center"/>
        <w:rPr>
          <w:rFonts w:ascii="宋体" w:hAnsi="宋体" w:cs="宋体"/>
          <w:b/>
          <w:snapToGrid w:val="0"/>
          <w:kern w:val="0"/>
          <w:sz w:val="24"/>
          <w:lang w:bidi="ar"/>
        </w:rPr>
      </w:pPr>
    </w:p>
    <w:p w:rsidR="000B5C87" w:rsidRDefault="008E4631">
      <w:pPr>
        <w:spacing w:line="370" w:lineRule="exact"/>
        <w:ind w:firstLine="482"/>
        <w:outlineLvl w:val="1"/>
        <w:rPr>
          <w:rFonts w:ascii="宋体" w:hAnsi="宋体"/>
          <w:b/>
          <w:sz w:val="24"/>
        </w:rPr>
      </w:pPr>
      <w:r>
        <w:rPr>
          <w:rFonts w:ascii="宋体" w:hAnsi="宋体" w:hint="eastAsia"/>
          <w:b/>
          <w:sz w:val="24"/>
        </w:rPr>
        <w:t>3、食堂服务标准：在考核中达到合格，符合国家相关管理规范要求。</w:t>
      </w:r>
    </w:p>
    <w:p w:rsidR="000B5C87" w:rsidRDefault="008E4631">
      <w:pPr>
        <w:spacing w:line="370" w:lineRule="exact"/>
        <w:ind w:firstLine="482"/>
        <w:outlineLvl w:val="1"/>
        <w:rPr>
          <w:rFonts w:ascii="宋体" w:hAnsi="宋体"/>
          <w:b/>
          <w:sz w:val="24"/>
        </w:rPr>
      </w:pPr>
      <w:proofErr w:type="gramStart"/>
      <w:r>
        <w:rPr>
          <w:rFonts w:ascii="宋体" w:hAnsi="宋体" w:cs="宋体" w:hint="eastAsia"/>
          <w:b/>
          <w:sz w:val="24"/>
        </w:rPr>
        <w:t>食材加工</w:t>
      </w:r>
      <w:proofErr w:type="gramEnd"/>
      <w:r>
        <w:rPr>
          <w:rFonts w:ascii="宋体" w:hAnsi="宋体" w:cs="宋体" w:hint="eastAsia"/>
          <w:b/>
          <w:sz w:val="24"/>
        </w:rPr>
        <w:t>服务人员</w:t>
      </w:r>
      <w:r>
        <w:rPr>
          <w:rFonts w:ascii="宋体" w:hAnsi="宋体" w:hint="eastAsia"/>
          <w:b/>
          <w:sz w:val="24"/>
        </w:rPr>
        <w:t>考核内容包括经济指标、食品安全卫生、设施设备安全使用管理、就餐人员满意度、履行</w:t>
      </w:r>
      <w:proofErr w:type="gramStart"/>
      <w:r>
        <w:rPr>
          <w:rFonts w:ascii="宋体" w:hAnsi="宋体" w:hint="eastAsia"/>
          <w:b/>
          <w:sz w:val="24"/>
        </w:rPr>
        <w:t>反食品</w:t>
      </w:r>
      <w:proofErr w:type="gramEnd"/>
      <w:r>
        <w:rPr>
          <w:rFonts w:ascii="宋体" w:hAnsi="宋体" w:hint="eastAsia"/>
          <w:b/>
          <w:sz w:val="24"/>
        </w:rPr>
        <w:t>浪费机制制度（具体合同中约定）。</w:t>
      </w:r>
    </w:p>
    <w:p w:rsidR="000B5C87" w:rsidRDefault="008E4631">
      <w:pPr>
        <w:spacing w:line="370" w:lineRule="exact"/>
        <w:ind w:firstLine="482"/>
        <w:outlineLvl w:val="1"/>
        <w:rPr>
          <w:rFonts w:ascii="宋体" w:hAnsi="宋体"/>
          <w:b/>
          <w:sz w:val="24"/>
        </w:rPr>
      </w:pPr>
      <w:r>
        <w:rPr>
          <w:rFonts w:ascii="宋体" w:hAnsi="宋体" w:hint="eastAsia"/>
          <w:b/>
          <w:sz w:val="24"/>
        </w:rPr>
        <w:t>4、食堂人员要求：</w:t>
      </w:r>
    </w:p>
    <w:p w:rsidR="000B5C87" w:rsidRDefault="008E4631">
      <w:pPr>
        <w:spacing w:line="370" w:lineRule="exact"/>
        <w:ind w:firstLine="480"/>
        <w:outlineLvl w:val="1"/>
        <w:rPr>
          <w:rFonts w:ascii="宋体" w:hAnsi="宋体"/>
          <w:sz w:val="24"/>
        </w:rPr>
      </w:pPr>
      <w:r>
        <w:rPr>
          <w:rFonts w:ascii="宋体" w:hAnsi="宋体" w:hint="eastAsia"/>
          <w:sz w:val="24"/>
        </w:rPr>
        <w:t>4.1岗位要求</w:t>
      </w:r>
    </w:p>
    <w:p w:rsidR="000B5C87" w:rsidRDefault="008E4631">
      <w:pPr>
        <w:spacing w:line="370" w:lineRule="exact"/>
        <w:ind w:firstLine="480"/>
        <w:outlineLvl w:val="1"/>
        <w:rPr>
          <w:rFonts w:ascii="宋体" w:hAnsi="宋体"/>
          <w:sz w:val="24"/>
        </w:rPr>
      </w:pPr>
      <w:r>
        <w:rPr>
          <w:rFonts w:ascii="宋体" w:hAnsi="宋体" w:hint="eastAsia"/>
          <w:sz w:val="24"/>
        </w:rPr>
        <w:t>厨师：制定每周菜谱，负责食堂主副食、调料、餐具用品等的保管和验收工作,保证食品</w:t>
      </w:r>
      <w:proofErr w:type="gramStart"/>
      <w:r>
        <w:rPr>
          <w:rFonts w:ascii="宋体" w:hAnsi="宋体" w:hint="eastAsia"/>
          <w:sz w:val="24"/>
        </w:rPr>
        <w:t>不</w:t>
      </w:r>
      <w:proofErr w:type="gramEnd"/>
      <w:r>
        <w:rPr>
          <w:rFonts w:ascii="宋体" w:hAnsi="宋体" w:hint="eastAsia"/>
          <w:sz w:val="24"/>
        </w:rPr>
        <w:t>变质、</w:t>
      </w:r>
      <w:proofErr w:type="gramStart"/>
      <w:r>
        <w:rPr>
          <w:rFonts w:ascii="宋体" w:hAnsi="宋体" w:hint="eastAsia"/>
          <w:sz w:val="24"/>
        </w:rPr>
        <w:t>不</w:t>
      </w:r>
      <w:proofErr w:type="gramEnd"/>
      <w:r>
        <w:rPr>
          <w:rFonts w:ascii="宋体" w:hAnsi="宋体" w:hint="eastAsia"/>
          <w:sz w:val="24"/>
        </w:rPr>
        <w:t>霉烂、不损坏、不丢失；充分利用食堂食材，做好饭菜安全操作,预防事故和食物中毒；搞好每日三餐的营养配餐。主动平衡库存食物,及时提供采购物品的需求信息,防止缺食</w:t>
      </w:r>
      <w:proofErr w:type="gramStart"/>
      <w:r>
        <w:rPr>
          <w:rFonts w:ascii="宋体" w:hAnsi="宋体" w:hint="eastAsia"/>
          <w:sz w:val="24"/>
        </w:rPr>
        <w:t>材影响</w:t>
      </w:r>
      <w:proofErr w:type="gramEnd"/>
      <w:r>
        <w:rPr>
          <w:rFonts w:ascii="宋体" w:hAnsi="宋体" w:hint="eastAsia"/>
          <w:sz w:val="24"/>
        </w:rPr>
        <w:t>伙食质量。负责食堂设备设施的管理，指导工作人员正确使用食堂设备，做好维护工作，各种机械设备、液化气炉等出问题要及时报修，不得影响食堂正常工作。负责食堂的日常管理工作，食堂食品及餐具等物品不得外借，非工作人员不得要求随便进入,下班要加锁,做好防盗、防火、防潮、防鼠工作。</w:t>
      </w:r>
    </w:p>
    <w:p w:rsidR="000B5C87" w:rsidRDefault="008E4631">
      <w:pPr>
        <w:spacing w:line="370" w:lineRule="exact"/>
        <w:ind w:firstLine="480"/>
        <w:outlineLvl w:val="1"/>
        <w:rPr>
          <w:rFonts w:ascii="宋体" w:hAnsi="宋体"/>
          <w:sz w:val="24"/>
        </w:rPr>
      </w:pPr>
      <w:r>
        <w:rPr>
          <w:rFonts w:ascii="宋体" w:hAnsi="宋体" w:hint="eastAsia"/>
          <w:sz w:val="24"/>
        </w:rPr>
        <w:t>其余人员：在公司安排下，按照职责分工，做好本职工作，安全保卫工作，并搞好饮食卫生工作。根据采购人及餐饮公司管理规范履行职责、熟练操作、着装干净整齐，服务热情周到。</w:t>
      </w:r>
    </w:p>
    <w:p w:rsidR="000B5C87" w:rsidRDefault="008E4631">
      <w:pPr>
        <w:spacing w:line="370" w:lineRule="exact"/>
        <w:ind w:firstLine="480"/>
        <w:outlineLvl w:val="1"/>
        <w:rPr>
          <w:rFonts w:ascii="宋体" w:hAnsi="宋体"/>
          <w:sz w:val="24"/>
        </w:rPr>
      </w:pPr>
      <w:r>
        <w:rPr>
          <w:rFonts w:ascii="宋体" w:hAnsi="宋体" w:hint="eastAsia"/>
          <w:sz w:val="24"/>
        </w:rPr>
        <w:t>4.2着装要求</w:t>
      </w:r>
    </w:p>
    <w:p w:rsidR="000B5C87" w:rsidRDefault="008E4631">
      <w:pPr>
        <w:spacing w:line="370" w:lineRule="exact"/>
        <w:ind w:firstLine="480"/>
        <w:outlineLvl w:val="1"/>
        <w:rPr>
          <w:rFonts w:ascii="宋体" w:hAnsi="宋体"/>
          <w:sz w:val="24"/>
        </w:rPr>
      </w:pPr>
      <w:r>
        <w:rPr>
          <w:rFonts w:ascii="宋体" w:hAnsi="宋体" w:hint="eastAsia"/>
          <w:sz w:val="24"/>
        </w:rPr>
        <w:t>所有餐饮服务人员应统一着装上岗，并符合行业要求；要有较高的素质和修养，不与就餐人员发生冲突，遇到问题时应逐级上报协商解决，并为不断提高服务技能做好经常性的培训工作。</w:t>
      </w:r>
    </w:p>
    <w:p w:rsidR="000B5C87" w:rsidRDefault="008E4631">
      <w:pPr>
        <w:spacing w:line="370" w:lineRule="exact"/>
        <w:ind w:firstLine="480"/>
        <w:outlineLvl w:val="1"/>
        <w:rPr>
          <w:rFonts w:ascii="宋体" w:hAnsi="宋体"/>
          <w:sz w:val="24"/>
        </w:rPr>
      </w:pPr>
      <w:r>
        <w:rPr>
          <w:rFonts w:ascii="宋体" w:hAnsi="宋体" w:hint="eastAsia"/>
          <w:sz w:val="24"/>
        </w:rPr>
        <w:t>4.3其他说明</w:t>
      </w:r>
    </w:p>
    <w:p w:rsidR="000B5C87" w:rsidRDefault="008E4631">
      <w:pPr>
        <w:spacing w:line="370" w:lineRule="exact"/>
        <w:ind w:firstLine="480"/>
        <w:outlineLvl w:val="1"/>
        <w:rPr>
          <w:rFonts w:ascii="宋体" w:hAnsi="宋体"/>
          <w:sz w:val="24"/>
        </w:rPr>
      </w:pPr>
      <w:r>
        <w:rPr>
          <w:rFonts w:ascii="宋体" w:hAnsi="宋体" w:hint="eastAsia"/>
          <w:sz w:val="24"/>
        </w:rPr>
        <w:t>对采购人反馈的意见建议和需要整改的事项，应及时给予整改（明确整改期限，一般不得超过48小时）。</w:t>
      </w:r>
    </w:p>
    <w:p w:rsidR="000B5C87" w:rsidRDefault="008E4631">
      <w:pPr>
        <w:spacing w:line="370" w:lineRule="exact"/>
        <w:ind w:firstLine="480"/>
        <w:outlineLvl w:val="1"/>
        <w:rPr>
          <w:rFonts w:ascii="宋体" w:hAnsi="宋体"/>
          <w:sz w:val="24"/>
        </w:rPr>
      </w:pPr>
      <w:r>
        <w:rPr>
          <w:rFonts w:ascii="宋体" w:hAnsi="宋体" w:hint="eastAsia"/>
          <w:sz w:val="24"/>
        </w:rPr>
        <w:t>4.4按合同约定内容执行。</w:t>
      </w:r>
    </w:p>
    <w:p w:rsidR="000B5C87" w:rsidRDefault="008E4631">
      <w:pPr>
        <w:spacing w:line="370" w:lineRule="exact"/>
        <w:ind w:firstLine="482"/>
        <w:outlineLvl w:val="1"/>
        <w:rPr>
          <w:rFonts w:ascii="宋体" w:hAnsi="宋体"/>
          <w:b/>
          <w:sz w:val="24"/>
        </w:rPr>
      </w:pPr>
      <w:r>
        <w:rPr>
          <w:rFonts w:ascii="宋体" w:hAnsi="宋体" w:hint="eastAsia"/>
          <w:b/>
          <w:sz w:val="24"/>
        </w:rPr>
        <w:t>5、服务工作要求</w:t>
      </w:r>
    </w:p>
    <w:p w:rsidR="000B5C87" w:rsidRDefault="008E4631">
      <w:pPr>
        <w:spacing w:line="370" w:lineRule="exact"/>
        <w:ind w:firstLine="480"/>
        <w:outlineLvl w:val="1"/>
        <w:rPr>
          <w:rFonts w:ascii="宋体" w:hAnsi="宋体"/>
          <w:sz w:val="24"/>
        </w:rPr>
      </w:pPr>
      <w:r>
        <w:rPr>
          <w:rFonts w:ascii="宋体" w:hAnsi="宋体" w:hint="eastAsia"/>
          <w:sz w:val="24"/>
        </w:rPr>
        <w:t>5.1菜品</w:t>
      </w:r>
    </w:p>
    <w:p w:rsidR="000B5C87" w:rsidRDefault="008E4631">
      <w:pPr>
        <w:spacing w:line="370" w:lineRule="exact"/>
        <w:ind w:firstLine="480"/>
        <w:outlineLvl w:val="1"/>
        <w:rPr>
          <w:rFonts w:ascii="宋体" w:hAnsi="宋体"/>
          <w:sz w:val="24"/>
        </w:rPr>
      </w:pPr>
      <w:r>
        <w:rPr>
          <w:rFonts w:ascii="宋体" w:hAnsi="宋体" w:hint="eastAsia"/>
          <w:sz w:val="24"/>
        </w:rPr>
        <w:t>以川、滇味为主。</w:t>
      </w:r>
    </w:p>
    <w:p w:rsidR="000B5C87" w:rsidRDefault="008E4631">
      <w:pPr>
        <w:spacing w:line="370" w:lineRule="exact"/>
        <w:ind w:firstLine="480"/>
        <w:outlineLvl w:val="1"/>
        <w:rPr>
          <w:rFonts w:ascii="宋体" w:hAnsi="宋体"/>
          <w:sz w:val="24"/>
        </w:rPr>
      </w:pPr>
      <w:r>
        <w:rPr>
          <w:rFonts w:ascii="宋体" w:hAnsi="宋体" w:hint="eastAsia"/>
          <w:sz w:val="24"/>
        </w:rPr>
        <w:t>5.2种类要求：每周菜品品种不能重复，每天菜品品种不得低于8个（荤菜4个、素菜4个）。如遇停水、停电等特殊情况，菜品品种不得低于4个（荤菜2个、素菜2个），以自助餐的形式供应，早餐品种为:主食（米线、面条、卷粉，含三个冒子、作料等），面点2种，杂粮2种，粥、牛奶、豆浆。</w:t>
      </w:r>
    </w:p>
    <w:p w:rsidR="000B5C87" w:rsidRDefault="008E4631">
      <w:pPr>
        <w:spacing w:line="370" w:lineRule="exact"/>
        <w:ind w:firstLine="480"/>
        <w:outlineLvl w:val="1"/>
        <w:rPr>
          <w:rFonts w:ascii="宋体" w:hAnsi="宋体"/>
          <w:sz w:val="24"/>
        </w:rPr>
      </w:pPr>
      <w:r>
        <w:rPr>
          <w:rFonts w:ascii="宋体" w:hAnsi="宋体" w:hint="eastAsia"/>
          <w:sz w:val="24"/>
        </w:rPr>
        <w:t>5.3成交供应商提供的接待、培训、会议餐菜品价格必须经过采购人审核方可实施。</w:t>
      </w:r>
    </w:p>
    <w:p w:rsidR="000B5C87" w:rsidRDefault="008E4631">
      <w:pPr>
        <w:spacing w:line="370" w:lineRule="exact"/>
        <w:ind w:firstLine="480"/>
        <w:outlineLvl w:val="1"/>
        <w:rPr>
          <w:rFonts w:ascii="宋体" w:hAnsi="宋体"/>
          <w:sz w:val="24"/>
        </w:rPr>
      </w:pPr>
      <w:r>
        <w:rPr>
          <w:rFonts w:ascii="宋体" w:hAnsi="宋体" w:hint="eastAsia"/>
          <w:sz w:val="24"/>
        </w:rPr>
        <w:t>5.4成交供应商在采购人监督和管理下，按时按质按要求完成一日三餐安排，食堂用餐时间：早餐07:00-08:30，中餐11:35-13:00，晚餐17:35-19:00，成交供应商必须在开餐时间前20分钟做好各项开</w:t>
      </w:r>
      <w:proofErr w:type="gramStart"/>
      <w:r>
        <w:rPr>
          <w:rFonts w:ascii="宋体" w:hAnsi="宋体" w:hint="eastAsia"/>
          <w:sz w:val="24"/>
        </w:rPr>
        <w:t>餐准备</w:t>
      </w:r>
      <w:proofErr w:type="gramEnd"/>
      <w:r>
        <w:rPr>
          <w:rFonts w:ascii="宋体" w:hAnsi="宋体" w:hint="eastAsia"/>
          <w:sz w:val="24"/>
        </w:rPr>
        <w:t>工作，在特殊情况下适当延长供餐时间。</w:t>
      </w:r>
    </w:p>
    <w:p w:rsidR="000B5C87" w:rsidRDefault="008E4631">
      <w:pPr>
        <w:spacing w:line="370" w:lineRule="exact"/>
        <w:ind w:firstLine="480"/>
        <w:outlineLvl w:val="1"/>
        <w:rPr>
          <w:rFonts w:ascii="宋体" w:hAnsi="宋体"/>
          <w:sz w:val="24"/>
        </w:rPr>
      </w:pPr>
      <w:r>
        <w:rPr>
          <w:rFonts w:ascii="宋体" w:hAnsi="宋体" w:hint="eastAsia"/>
          <w:sz w:val="24"/>
        </w:rPr>
        <w:t>5.5建立餐饮卫生安全管理制度，严格食品留样制度，留样食品留存时间不得低于48小时，不得混入用餐食品中。</w:t>
      </w:r>
    </w:p>
    <w:p w:rsidR="000B5C87" w:rsidRDefault="008E4631">
      <w:pPr>
        <w:spacing w:line="370" w:lineRule="exact"/>
        <w:ind w:firstLine="480"/>
        <w:outlineLvl w:val="1"/>
        <w:rPr>
          <w:rFonts w:ascii="宋体" w:hAnsi="宋体"/>
          <w:sz w:val="24"/>
        </w:rPr>
      </w:pPr>
      <w:r>
        <w:rPr>
          <w:rFonts w:ascii="宋体" w:hAnsi="宋体" w:hint="eastAsia"/>
          <w:sz w:val="24"/>
        </w:rPr>
        <w:t>5.6成交供应商必须保证全年正常开办食堂，不得随意中途停止营业或不正常营业。成交供应商的厨师实行一个月的试用期，如果成交供应商的厨师水平不符合要求的，采购人有权要求该供应商更换厨师。</w:t>
      </w:r>
    </w:p>
    <w:p w:rsidR="000B5C87" w:rsidRDefault="008E4631">
      <w:pPr>
        <w:spacing w:line="370" w:lineRule="exact"/>
        <w:ind w:firstLine="480"/>
        <w:outlineLvl w:val="1"/>
        <w:rPr>
          <w:rFonts w:ascii="宋体" w:hAnsi="宋体"/>
          <w:sz w:val="24"/>
        </w:rPr>
      </w:pPr>
      <w:r>
        <w:rPr>
          <w:rFonts w:ascii="宋体" w:hAnsi="宋体" w:hint="eastAsia"/>
          <w:sz w:val="24"/>
        </w:rPr>
        <w:t>5.7成交供应商必须严格执行食堂的卫生、安全等相关规章制度、必须满足就餐人员的用餐需求，不得对外营业，一经发现</w:t>
      </w:r>
      <w:proofErr w:type="gramStart"/>
      <w:r>
        <w:rPr>
          <w:rFonts w:ascii="宋体" w:hAnsi="宋体" w:hint="eastAsia"/>
          <w:sz w:val="24"/>
        </w:rPr>
        <w:t>按食材</w:t>
      </w:r>
      <w:proofErr w:type="gramEnd"/>
      <w:r>
        <w:rPr>
          <w:rFonts w:ascii="宋体" w:hAnsi="宋体" w:hint="eastAsia"/>
          <w:sz w:val="24"/>
        </w:rPr>
        <w:t>的价值的5倍予以处罚。</w:t>
      </w:r>
    </w:p>
    <w:p w:rsidR="000B5C87" w:rsidRDefault="008E4631">
      <w:pPr>
        <w:spacing w:line="370" w:lineRule="exact"/>
        <w:ind w:firstLine="480"/>
        <w:outlineLvl w:val="1"/>
        <w:rPr>
          <w:rFonts w:ascii="宋体" w:hAnsi="宋体"/>
          <w:sz w:val="24"/>
        </w:rPr>
      </w:pPr>
      <w:r>
        <w:rPr>
          <w:rFonts w:ascii="宋体" w:hAnsi="宋体" w:hint="eastAsia"/>
          <w:sz w:val="24"/>
        </w:rPr>
        <w:t>5.8做好食堂的安全防范，严禁无关人员进入厨房区域。</w:t>
      </w:r>
    </w:p>
    <w:p w:rsidR="000B5C87" w:rsidRDefault="008E4631">
      <w:pPr>
        <w:spacing w:line="370" w:lineRule="exact"/>
        <w:ind w:firstLine="480"/>
        <w:outlineLvl w:val="1"/>
        <w:rPr>
          <w:rFonts w:ascii="宋体" w:hAnsi="宋体"/>
          <w:sz w:val="24"/>
        </w:rPr>
      </w:pPr>
      <w:r>
        <w:rPr>
          <w:rFonts w:ascii="宋体" w:hAnsi="宋体" w:hint="eastAsia"/>
          <w:sz w:val="24"/>
        </w:rPr>
        <w:t>5.9所有餐具严格清、洗、冲，保证餐具</w:t>
      </w:r>
      <w:proofErr w:type="gramStart"/>
      <w:r>
        <w:rPr>
          <w:rFonts w:ascii="宋体" w:hAnsi="宋体" w:hint="eastAsia"/>
          <w:sz w:val="24"/>
        </w:rPr>
        <w:t>消毒柜无异味</w:t>
      </w:r>
      <w:proofErr w:type="gramEnd"/>
      <w:r>
        <w:rPr>
          <w:rFonts w:ascii="宋体" w:hAnsi="宋体" w:hint="eastAsia"/>
          <w:sz w:val="24"/>
        </w:rPr>
        <w:t>。</w:t>
      </w:r>
    </w:p>
    <w:p w:rsidR="000B5C87" w:rsidRDefault="008E4631">
      <w:pPr>
        <w:spacing w:line="370" w:lineRule="exact"/>
        <w:ind w:firstLine="480"/>
        <w:outlineLvl w:val="1"/>
        <w:rPr>
          <w:rFonts w:ascii="宋体" w:hAnsi="宋体"/>
          <w:sz w:val="24"/>
        </w:rPr>
      </w:pPr>
      <w:r>
        <w:rPr>
          <w:rFonts w:ascii="宋体" w:hAnsi="宋体" w:hint="eastAsia"/>
          <w:sz w:val="24"/>
        </w:rPr>
        <w:t>5.10</w:t>
      </w:r>
      <w:proofErr w:type="gramStart"/>
      <w:r>
        <w:rPr>
          <w:rFonts w:ascii="宋体" w:hAnsi="宋体" w:hint="eastAsia"/>
          <w:sz w:val="24"/>
        </w:rPr>
        <w:t>厨余垃圾</w:t>
      </w:r>
      <w:proofErr w:type="gramEnd"/>
      <w:r>
        <w:rPr>
          <w:rFonts w:ascii="宋体" w:hAnsi="宋体" w:hint="eastAsia"/>
          <w:sz w:val="24"/>
        </w:rPr>
        <w:t>（湿垃圾）按垃圾分类工作实施方案进行分类处理。</w:t>
      </w:r>
    </w:p>
    <w:p w:rsidR="000B5C87" w:rsidRDefault="008E4631">
      <w:pPr>
        <w:spacing w:line="370" w:lineRule="exact"/>
        <w:ind w:firstLine="482"/>
        <w:outlineLvl w:val="1"/>
        <w:rPr>
          <w:rFonts w:ascii="宋体" w:hAnsi="宋体"/>
          <w:b/>
          <w:sz w:val="24"/>
        </w:rPr>
      </w:pPr>
      <w:r>
        <w:rPr>
          <w:rFonts w:ascii="宋体" w:hAnsi="宋体" w:hint="eastAsia"/>
          <w:b/>
          <w:sz w:val="24"/>
        </w:rPr>
        <w:t>6、食堂所用服务场地、设施设备、清洁剂等相关物品及食堂运行产生的水费、电费由云南省红河哈尼族彝族自治州公安局交通警察支队负责。</w:t>
      </w:r>
    </w:p>
    <w:p w:rsidR="000B5C87" w:rsidRDefault="008E4631">
      <w:pPr>
        <w:spacing w:line="370" w:lineRule="exact"/>
        <w:ind w:firstLine="482"/>
        <w:outlineLvl w:val="1"/>
        <w:rPr>
          <w:rFonts w:ascii="宋体" w:hAnsi="宋体"/>
          <w:b/>
          <w:sz w:val="24"/>
        </w:rPr>
      </w:pPr>
      <w:r>
        <w:rPr>
          <w:rFonts w:ascii="宋体" w:hAnsi="宋体" w:hint="eastAsia"/>
          <w:b/>
          <w:sz w:val="24"/>
        </w:rPr>
        <w:t>7、其它要求</w:t>
      </w:r>
    </w:p>
    <w:p w:rsidR="000B5C87" w:rsidRDefault="008E4631">
      <w:pPr>
        <w:spacing w:line="370" w:lineRule="exact"/>
        <w:ind w:firstLine="480"/>
        <w:outlineLvl w:val="1"/>
        <w:rPr>
          <w:rFonts w:ascii="宋体" w:hAnsi="宋体"/>
          <w:sz w:val="24"/>
        </w:rPr>
      </w:pPr>
      <w:r>
        <w:rPr>
          <w:rFonts w:ascii="宋体" w:hAnsi="宋体" w:hint="eastAsia"/>
          <w:sz w:val="24"/>
        </w:rPr>
        <w:t>（1）对派驻人员的要求：热爱厨艺行业，品行端正，热情大方，烹饪技术好，服务态度好，年龄20岁至60岁</w:t>
      </w:r>
      <w:r>
        <w:rPr>
          <w:rFonts w:ascii="宋体" w:hAnsi="宋体" w:hint="eastAsia"/>
          <w:b/>
          <w:bCs/>
          <w:sz w:val="24"/>
        </w:rPr>
        <w:t>（不能超过60周岁）</w:t>
      </w:r>
      <w:r>
        <w:rPr>
          <w:rFonts w:ascii="宋体" w:hAnsi="宋体" w:hint="eastAsia"/>
          <w:sz w:val="24"/>
        </w:rPr>
        <w:t>，持健康证上岗，须遵守食堂及单位的相关管理制度，严格执行《食品安全法》等有关法律法规，无违法犯罪记录。</w:t>
      </w:r>
    </w:p>
    <w:p w:rsidR="000B5C87" w:rsidRDefault="008E4631">
      <w:pPr>
        <w:spacing w:line="370" w:lineRule="exact"/>
        <w:ind w:firstLine="480"/>
        <w:outlineLvl w:val="1"/>
        <w:rPr>
          <w:rFonts w:ascii="宋体" w:hAnsi="宋体"/>
          <w:sz w:val="24"/>
        </w:rPr>
      </w:pPr>
      <w:r>
        <w:rPr>
          <w:rFonts w:ascii="宋体" w:hAnsi="宋体" w:hint="eastAsia"/>
          <w:sz w:val="24"/>
        </w:rPr>
        <w:t>（2）拟派参与本项目的所有服务人员须持有健康证，其中厨师人员还须具有厨师职业资格证书（或职业技能等级证书），鼓励所有参与本项目的服务人员须缴纳保额为100万元/年的意外伤害险。</w:t>
      </w:r>
    </w:p>
    <w:p w:rsidR="000B5C87" w:rsidRDefault="008E4631">
      <w:pPr>
        <w:spacing w:line="370" w:lineRule="exact"/>
        <w:ind w:firstLine="480"/>
        <w:outlineLvl w:val="1"/>
        <w:rPr>
          <w:rFonts w:ascii="宋体" w:hAnsi="宋体"/>
          <w:sz w:val="24"/>
        </w:rPr>
      </w:pPr>
      <w:r>
        <w:rPr>
          <w:rFonts w:ascii="宋体" w:hAnsi="宋体" w:hint="eastAsia"/>
          <w:sz w:val="24"/>
        </w:rPr>
        <w:t>（3）投标人拟派项目负责人须为本公司的正式职工（提供为职工缴纳社保的证明材料）。</w:t>
      </w:r>
    </w:p>
    <w:p w:rsidR="000B5C87" w:rsidRDefault="008E4631">
      <w:pPr>
        <w:spacing w:line="370" w:lineRule="exact"/>
        <w:ind w:firstLine="482"/>
        <w:outlineLvl w:val="1"/>
        <w:rPr>
          <w:rFonts w:ascii="宋体" w:hAnsi="宋体"/>
          <w:b/>
          <w:sz w:val="24"/>
        </w:rPr>
      </w:pPr>
      <w:r>
        <w:rPr>
          <w:rFonts w:ascii="宋体" w:hAnsi="宋体" w:hint="eastAsia"/>
          <w:b/>
          <w:sz w:val="24"/>
        </w:rPr>
        <w:t>8、服务人员考核与保障</w:t>
      </w:r>
    </w:p>
    <w:p w:rsidR="000B5C87" w:rsidRDefault="008E4631">
      <w:pPr>
        <w:spacing w:line="370" w:lineRule="exact"/>
        <w:ind w:firstLine="480"/>
        <w:outlineLvl w:val="1"/>
        <w:rPr>
          <w:rFonts w:ascii="宋体" w:hAnsi="宋体"/>
          <w:sz w:val="24"/>
        </w:rPr>
      </w:pPr>
      <w:r>
        <w:rPr>
          <w:rFonts w:ascii="宋体" w:hAnsi="宋体" w:hint="eastAsia"/>
          <w:sz w:val="24"/>
        </w:rPr>
        <w:t>（1）投标单位人员要足额配置，必须满足服务内容的就餐需求。</w:t>
      </w:r>
    </w:p>
    <w:p w:rsidR="000B5C87" w:rsidRDefault="008E4631">
      <w:pPr>
        <w:spacing w:line="370" w:lineRule="exact"/>
        <w:ind w:firstLine="480"/>
        <w:outlineLvl w:val="1"/>
        <w:rPr>
          <w:rFonts w:ascii="宋体" w:hAnsi="宋体"/>
          <w:sz w:val="24"/>
        </w:rPr>
      </w:pPr>
      <w:r>
        <w:rPr>
          <w:rFonts w:ascii="宋体" w:hAnsi="宋体" w:hint="eastAsia"/>
          <w:sz w:val="24"/>
        </w:rPr>
        <w:t>（2）食堂所有员工由中标人自行招聘，食堂员工的工资、福利（社保）、安全生产事故均由中标人承担。</w:t>
      </w:r>
    </w:p>
    <w:p w:rsidR="000B5C87" w:rsidRDefault="008E4631">
      <w:pPr>
        <w:spacing w:line="370" w:lineRule="exact"/>
        <w:ind w:firstLine="480"/>
        <w:outlineLvl w:val="1"/>
        <w:rPr>
          <w:rFonts w:ascii="宋体" w:hAnsi="宋体"/>
          <w:sz w:val="24"/>
        </w:rPr>
      </w:pPr>
      <w:r>
        <w:rPr>
          <w:rFonts w:ascii="宋体" w:hAnsi="宋体" w:hint="eastAsia"/>
          <w:sz w:val="24"/>
        </w:rPr>
        <w:t>（3）对中标人食堂卫生、食堂工作人员行为规范等情况，采购人抽调相关人员组成检查组进行检查。</w:t>
      </w:r>
    </w:p>
    <w:p w:rsidR="000B5C87" w:rsidRDefault="008E4631">
      <w:pPr>
        <w:spacing w:line="370" w:lineRule="exact"/>
        <w:ind w:firstLine="482"/>
        <w:outlineLvl w:val="1"/>
        <w:rPr>
          <w:rFonts w:ascii="宋体" w:hAnsi="宋体"/>
          <w:b/>
          <w:sz w:val="24"/>
        </w:rPr>
      </w:pPr>
      <w:r>
        <w:rPr>
          <w:rFonts w:ascii="宋体" w:hAnsi="宋体" w:cs="宋体" w:hint="eastAsia"/>
          <w:b/>
          <w:sz w:val="24"/>
        </w:rPr>
        <w:t>二、履约监督及管理</w:t>
      </w:r>
      <w:bookmarkEnd w:id="203"/>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bookmarkStart w:id="204" w:name="_Toc26613"/>
      <w:r>
        <w:rPr>
          <w:rFonts w:ascii="宋体" w:hAnsi="宋体" w:cs="宋体" w:hint="eastAsia"/>
          <w:sz w:val="24"/>
        </w:rPr>
        <w:t>1.</w:t>
      </w:r>
      <w:bookmarkEnd w:id="204"/>
      <w:r>
        <w:rPr>
          <w:rFonts w:hint="eastAsia"/>
        </w:rPr>
        <w:t xml:space="preserve"> </w:t>
      </w:r>
      <w:proofErr w:type="gramStart"/>
      <w:r>
        <w:rPr>
          <w:rFonts w:ascii="宋体" w:hAnsi="宋体" w:cs="宋体" w:hint="eastAsia"/>
          <w:sz w:val="24"/>
        </w:rPr>
        <w:t>食材购买</w:t>
      </w:r>
      <w:proofErr w:type="gramEnd"/>
      <w:r>
        <w:rPr>
          <w:rFonts w:ascii="宋体" w:hAnsi="宋体" w:cs="宋体" w:hint="eastAsia"/>
          <w:sz w:val="24"/>
        </w:rPr>
        <w:t>定价方式：本项目</w:t>
      </w:r>
      <w:proofErr w:type="gramStart"/>
      <w:r>
        <w:rPr>
          <w:rFonts w:ascii="宋体" w:hAnsi="宋体" w:cs="宋体" w:hint="eastAsia"/>
          <w:sz w:val="24"/>
        </w:rPr>
        <w:t>食材价格</w:t>
      </w:r>
      <w:proofErr w:type="gramEnd"/>
      <w:r>
        <w:rPr>
          <w:rFonts w:ascii="宋体" w:hAnsi="宋体" w:cs="宋体" w:hint="eastAsia"/>
          <w:sz w:val="24"/>
        </w:rPr>
        <w:t>的确定以成交人每月初报送上月采购价格经采购人确认，确认方式如下：（1）每个月由采购人随机抽取一个工作日与成交人组成调研小组到至少3家当地集贸市场自行询价所需相同品种产品的价格，取其平均值核算作为产品基准价或应采购人的要求成交人提供给采购人所需品种产品的价格经采购人根据市场行情审核商议后，作为产品基准价。</w:t>
      </w:r>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r>
        <w:rPr>
          <w:rFonts w:ascii="宋体" w:hAnsi="宋体" w:cs="宋体" w:hint="eastAsia"/>
          <w:sz w:val="24"/>
        </w:rPr>
        <w:t xml:space="preserve">（2）商家开展促销活动的促销价格，或者是商家在节假日推出的活动价格，采购人不作为市场调查的价格。  </w:t>
      </w:r>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r>
        <w:rPr>
          <w:rFonts w:ascii="宋体" w:hAnsi="宋体" w:cs="宋体" w:hint="eastAsia"/>
          <w:sz w:val="24"/>
        </w:rPr>
        <w:t>（3）如果双方对市场调查的价格有异议的，须在审核签字时如实记录意见，事后双方可共同协商或重新进行市场调查以确定价格，但成交人不得因此拒绝履行合同，如果成交人因此拒绝供货或逾期供货造成采购人损失的，</w:t>
      </w:r>
      <w:proofErr w:type="gramStart"/>
      <w:r>
        <w:rPr>
          <w:rFonts w:ascii="宋体" w:hAnsi="宋体" w:cs="宋体" w:hint="eastAsia"/>
          <w:sz w:val="24"/>
        </w:rPr>
        <w:t>由成交人</w:t>
      </w:r>
      <w:proofErr w:type="gramEnd"/>
      <w:r>
        <w:rPr>
          <w:rFonts w:ascii="宋体" w:hAnsi="宋体" w:cs="宋体" w:hint="eastAsia"/>
          <w:sz w:val="24"/>
        </w:rPr>
        <w:t>承担全部责任。</w:t>
      </w:r>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r>
        <w:rPr>
          <w:rFonts w:ascii="宋体" w:hAnsi="宋体" w:cs="宋体" w:hint="eastAsia"/>
          <w:sz w:val="24"/>
        </w:rPr>
        <w:t>2.</w:t>
      </w:r>
      <w:r>
        <w:rPr>
          <w:rFonts w:hint="eastAsia"/>
        </w:rPr>
        <w:t xml:space="preserve"> </w:t>
      </w:r>
      <w:r>
        <w:rPr>
          <w:rFonts w:ascii="宋体" w:hAnsi="宋体" w:cs="宋体" w:hint="eastAsia"/>
          <w:sz w:val="24"/>
        </w:rPr>
        <w:t>结算时间及结算方式：</w:t>
      </w:r>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r>
        <w:rPr>
          <w:rFonts w:ascii="宋体" w:hAnsi="宋体" w:cs="宋体" w:hint="eastAsia"/>
          <w:sz w:val="24"/>
        </w:rPr>
        <w:t>（1）结算时间：每月按照采购数量实际发生额及</w:t>
      </w:r>
      <w:proofErr w:type="gramStart"/>
      <w:r>
        <w:rPr>
          <w:rFonts w:ascii="宋体" w:hAnsi="宋体" w:cs="宋体" w:hint="eastAsia"/>
          <w:sz w:val="24"/>
        </w:rPr>
        <w:t>食材加工</w:t>
      </w:r>
      <w:proofErr w:type="gramEnd"/>
      <w:r>
        <w:rPr>
          <w:rFonts w:ascii="宋体" w:hAnsi="宋体" w:cs="宋体" w:hint="eastAsia"/>
          <w:sz w:val="24"/>
        </w:rPr>
        <w:t>服务费用进行结算，提供</w:t>
      </w:r>
      <w:proofErr w:type="gramStart"/>
      <w:r>
        <w:rPr>
          <w:rFonts w:ascii="宋体" w:hAnsi="宋体" w:cs="宋体" w:hint="eastAsia"/>
          <w:sz w:val="24"/>
        </w:rPr>
        <w:t>由成交人</w:t>
      </w:r>
      <w:proofErr w:type="gramEnd"/>
      <w:r>
        <w:rPr>
          <w:rFonts w:ascii="宋体" w:hAnsi="宋体" w:cs="宋体" w:hint="eastAsia"/>
          <w:sz w:val="24"/>
        </w:rPr>
        <w:t>开具的正规发票（不得代开发票）及</w:t>
      </w:r>
      <w:proofErr w:type="gramStart"/>
      <w:r>
        <w:rPr>
          <w:rFonts w:ascii="宋体" w:hAnsi="宋体" w:cs="宋体" w:hint="eastAsia"/>
          <w:sz w:val="24"/>
        </w:rPr>
        <w:t>食材加工</w:t>
      </w:r>
      <w:proofErr w:type="gramEnd"/>
      <w:r>
        <w:rPr>
          <w:rFonts w:ascii="宋体" w:hAnsi="宋体" w:cs="宋体" w:hint="eastAsia"/>
          <w:sz w:val="24"/>
        </w:rPr>
        <w:t>服务人员的工资发放名册。采购人收到成交人开具的正规发票及工资发放名册，报经财政部门审核批准支付后的60个工作日内进行支付，不可抗力因素除外。成交人未开具发票或发票不符合要求的，采购人可拒绝付款且不产生违约责任。</w:t>
      </w:r>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r>
        <w:rPr>
          <w:rFonts w:ascii="宋体" w:hAnsi="宋体" w:cs="宋体" w:hint="eastAsia"/>
          <w:sz w:val="24"/>
        </w:rPr>
        <w:t>（2）结算方式：</w:t>
      </w:r>
      <w:proofErr w:type="gramStart"/>
      <w:r>
        <w:rPr>
          <w:rFonts w:ascii="宋体" w:hAnsi="宋体" w:cs="宋体" w:hint="eastAsia"/>
          <w:sz w:val="24"/>
        </w:rPr>
        <w:t>食材购买</w:t>
      </w:r>
      <w:proofErr w:type="gramEnd"/>
      <w:r>
        <w:rPr>
          <w:rFonts w:ascii="宋体" w:hAnsi="宋体" w:cs="宋体" w:hint="eastAsia"/>
          <w:sz w:val="24"/>
        </w:rPr>
        <w:t>部分的最终结算价格按成交人承诺的最终</w:t>
      </w:r>
      <w:proofErr w:type="gramStart"/>
      <w:r>
        <w:rPr>
          <w:rFonts w:ascii="宋体" w:hAnsi="宋体" w:cs="宋体" w:hint="eastAsia"/>
          <w:sz w:val="24"/>
        </w:rPr>
        <w:t>下浮率</w:t>
      </w:r>
      <w:proofErr w:type="gramEnd"/>
      <w:r>
        <w:rPr>
          <w:rFonts w:ascii="宋体" w:hAnsi="宋体" w:cs="宋体" w:hint="eastAsia"/>
          <w:sz w:val="24"/>
        </w:rPr>
        <w:t>进行结算，即：最终结算价=双方确认的价格×（100%-成交人承诺的最终</w:t>
      </w:r>
      <w:proofErr w:type="gramStart"/>
      <w:r>
        <w:rPr>
          <w:rFonts w:ascii="宋体" w:hAnsi="宋体" w:cs="宋体" w:hint="eastAsia"/>
          <w:sz w:val="24"/>
        </w:rPr>
        <w:t>下浮率</w:t>
      </w:r>
      <w:proofErr w:type="gramEnd"/>
      <w:r>
        <w:rPr>
          <w:rFonts w:ascii="宋体" w:hAnsi="宋体" w:cs="宋体" w:hint="eastAsia"/>
          <w:sz w:val="24"/>
        </w:rPr>
        <w:t xml:space="preserve">  %）。</w:t>
      </w:r>
    </w:p>
    <w:p w:rsidR="000B5C87" w:rsidRDefault="008E4631">
      <w:pPr>
        <w:tabs>
          <w:tab w:val="left" w:pos="105"/>
          <w:tab w:val="left" w:pos="945"/>
          <w:tab w:val="left" w:pos="2880"/>
        </w:tabs>
        <w:adjustRightInd w:val="0"/>
        <w:snapToGrid w:val="0"/>
        <w:spacing w:line="370" w:lineRule="exact"/>
        <w:ind w:firstLine="480"/>
        <w:outlineLvl w:val="2"/>
        <w:rPr>
          <w:rFonts w:ascii="宋体" w:hAnsi="宋体" w:cs="宋体"/>
          <w:sz w:val="24"/>
        </w:rPr>
      </w:pPr>
      <w:proofErr w:type="gramStart"/>
      <w:r>
        <w:rPr>
          <w:rFonts w:ascii="宋体" w:hAnsi="宋体" w:cs="宋体" w:hint="eastAsia"/>
          <w:sz w:val="24"/>
        </w:rPr>
        <w:t>食材加工</w:t>
      </w:r>
      <w:proofErr w:type="gramEnd"/>
      <w:r>
        <w:rPr>
          <w:rFonts w:ascii="宋体" w:hAnsi="宋体" w:cs="宋体" w:hint="eastAsia"/>
          <w:sz w:val="24"/>
        </w:rPr>
        <w:t>服务部分的最终结算价格按成交人承诺的投标报价进行结算。</w:t>
      </w:r>
    </w:p>
    <w:p w:rsidR="000B5C87" w:rsidRDefault="008E4631">
      <w:pPr>
        <w:tabs>
          <w:tab w:val="left" w:pos="105"/>
          <w:tab w:val="left" w:pos="945"/>
          <w:tab w:val="left" w:pos="3360"/>
        </w:tabs>
        <w:adjustRightInd w:val="0"/>
        <w:snapToGrid w:val="0"/>
        <w:spacing w:line="370" w:lineRule="exact"/>
        <w:ind w:firstLine="480"/>
        <w:outlineLvl w:val="2"/>
        <w:rPr>
          <w:rFonts w:ascii="宋体" w:hAnsi="宋体" w:cs="宋体"/>
          <w:sz w:val="24"/>
        </w:rPr>
      </w:pPr>
      <w:bookmarkStart w:id="205" w:name="_Toc19539"/>
      <w:r>
        <w:rPr>
          <w:rFonts w:ascii="宋体" w:hAnsi="宋体" w:cs="宋体" w:hint="eastAsia"/>
          <w:sz w:val="24"/>
        </w:rPr>
        <w:t>3.配送人员及食品加工人员安全责任</w:t>
      </w:r>
      <w:bookmarkEnd w:id="205"/>
    </w:p>
    <w:p w:rsidR="000B5C87" w:rsidRDefault="008E4631">
      <w:pPr>
        <w:spacing w:line="400" w:lineRule="exact"/>
        <w:ind w:firstLine="480"/>
        <w:rPr>
          <w:rFonts w:ascii="宋体" w:hAnsi="宋体" w:cs="宋体"/>
          <w:sz w:val="24"/>
        </w:rPr>
      </w:pPr>
      <w:r>
        <w:rPr>
          <w:rFonts w:ascii="宋体" w:hAnsi="宋体" w:cs="宋体" w:hint="eastAsia"/>
          <w:sz w:val="24"/>
        </w:rPr>
        <w:t>（1）配送方配送人员由配送方自行管理，在配送途中发生的一切安全事故均由配送方自行承担。</w:t>
      </w:r>
    </w:p>
    <w:p w:rsidR="000B5C87" w:rsidRDefault="008E4631">
      <w:pPr>
        <w:spacing w:line="400" w:lineRule="exact"/>
        <w:ind w:firstLine="480"/>
        <w:rPr>
          <w:rFonts w:ascii="宋体" w:hAnsi="宋体" w:cs="宋体"/>
          <w:sz w:val="24"/>
        </w:rPr>
      </w:pPr>
      <w:r>
        <w:rPr>
          <w:rFonts w:ascii="宋体" w:hAnsi="宋体" w:cs="宋体" w:hint="eastAsia"/>
          <w:sz w:val="24"/>
        </w:rPr>
        <w:t>（2）派驻方派驻食品加工人员由派驻方自行管理，在派驻食品加工中发生的一切安全事故均由派驻方自行承担。</w:t>
      </w:r>
      <w:bookmarkEnd w:id="191"/>
    </w:p>
    <w:p w:rsidR="000B5C87" w:rsidRDefault="000B5C87">
      <w:pPr>
        <w:spacing w:line="400" w:lineRule="exact"/>
        <w:ind w:firstLineChars="0" w:firstLine="0"/>
        <w:rPr>
          <w:rFonts w:ascii="宋体" w:hAnsi="宋体" w:cs="宋体"/>
          <w:b/>
          <w:bCs/>
          <w:sz w:val="24"/>
        </w:rPr>
      </w:pPr>
    </w:p>
    <w:bookmarkEnd w:id="192"/>
    <w:bookmarkEnd w:id="193"/>
    <w:p w:rsidR="000B5C87" w:rsidRDefault="008E4631">
      <w:pPr>
        <w:spacing w:line="20" w:lineRule="exact"/>
        <w:ind w:firstLineChars="0" w:firstLine="0"/>
        <w:rPr>
          <w:rFonts w:ascii="宋体" w:hAnsi="宋体" w:cs="宋体"/>
          <w:sz w:val="32"/>
          <w:szCs w:val="32"/>
        </w:rPr>
      </w:pPr>
      <w:r>
        <w:rPr>
          <w:rFonts w:ascii="宋体" w:hAnsi="宋体" w:cs="宋体" w:hint="eastAsia"/>
          <w:sz w:val="32"/>
          <w:szCs w:val="32"/>
        </w:rPr>
        <w:br w:type="page"/>
      </w:r>
    </w:p>
    <w:p w:rsidR="000B5C87" w:rsidRDefault="000B5C87">
      <w:pPr>
        <w:pStyle w:val="1"/>
        <w:ind w:firstLineChars="0" w:firstLine="0"/>
        <w:rPr>
          <w:rFonts w:ascii="宋体" w:eastAsia="宋体" w:hAnsi="宋体" w:cs="宋体"/>
          <w:sz w:val="32"/>
          <w:szCs w:val="32"/>
        </w:rPr>
        <w:sectPr w:rsidR="000B5C87">
          <w:pgSz w:w="11906" w:h="16838"/>
          <w:pgMar w:top="1134" w:right="1134" w:bottom="1134" w:left="1134" w:header="851" w:footer="850" w:gutter="0"/>
          <w:cols w:space="720"/>
          <w:docGrid w:type="lines" w:linePitch="312"/>
        </w:sectPr>
      </w:pPr>
    </w:p>
    <w:p w:rsidR="000B5C87" w:rsidRDefault="008E4631">
      <w:pPr>
        <w:pStyle w:val="1"/>
        <w:ind w:firstLineChars="0" w:firstLine="0"/>
        <w:rPr>
          <w:rFonts w:ascii="宋体" w:eastAsia="宋体" w:hAnsi="宋体" w:cs="宋体"/>
          <w:sz w:val="32"/>
          <w:szCs w:val="32"/>
        </w:rPr>
      </w:pPr>
      <w:bookmarkStart w:id="206" w:name="_Toc13184"/>
      <w:r>
        <w:rPr>
          <w:rFonts w:ascii="宋体" w:eastAsia="宋体" w:hAnsi="宋体" w:cs="宋体" w:hint="eastAsia"/>
          <w:sz w:val="32"/>
          <w:szCs w:val="32"/>
        </w:rPr>
        <w:t>第六章  投标文件格式</w:t>
      </w:r>
      <w:bookmarkEnd w:id="189"/>
      <w:bookmarkEnd w:id="206"/>
    </w:p>
    <w:p w:rsidR="000B5C87" w:rsidRDefault="000B5C87">
      <w:pPr>
        <w:spacing w:line="600" w:lineRule="exact"/>
        <w:ind w:firstLineChars="0" w:firstLine="0"/>
        <w:rPr>
          <w:rFonts w:ascii="宋体" w:hAnsi="宋体" w:cs="宋体"/>
          <w:sz w:val="32"/>
          <w:szCs w:val="32"/>
          <w:u w:val="single"/>
        </w:rPr>
      </w:pPr>
    </w:p>
    <w:p w:rsidR="000B5C87" w:rsidRDefault="000B5C87">
      <w:pPr>
        <w:spacing w:line="600" w:lineRule="exact"/>
        <w:ind w:firstLineChars="0" w:firstLine="0"/>
        <w:rPr>
          <w:rFonts w:ascii="宋体" w:hAnsi="宋体" w:cs="宋体"/>
          <w:sz w:val="32"/>
          <w:szCs w:val="32"/>
          <w:u w:val="single"/>
        </w:rPr>
      </w:pPr>
    </w:p>
    <w:p w:rsidR="000B5C87" w:rsidRDefault="000B5C87">
      <w:pPr>
        <w:spacing w:line="600" w:lineRule="exact"/>
        <w:ind w:firstLineChars="0" w:firstLine="0"/>
        <w:rPr>
          <w:rFonts w:ascii="宋体" w:hAnsi="宋体" w:cs="宋体"/>
          <w:sz w:val="32"/>
          <w:szCs w:val="32"/>
          <w:u w:val="single"/>
        </w:rPr>
      </w:pPr>
    </w:p>
    <w:p w:rsidR="000B5C87" w:rsidRDefault="008E4631">
      <w:pPr>
        <w:spacing w:line="600" w:lineRule="exact"/>
        <w:ind w:firstLineChars="500" w:firstLine="1606"/>
        <w:rPr>
          <w:rFonts w:ascii="宋体" w:hAnsi="宋体" w:cs="宋体"/>
          <w:b/>
          <w:sz w:val="32"/>
          <w:szCs w:val="32"/>
        </w:rPr>
      </w:pPr>
      <w:r>
        <w:rPr>
          <w:rFonts w:ascii="宋体" w:hAnsi="宋体" w:cs="宋体" w:hint="eastAsia"/>
          <w:b/>
          <w:sz w:val="32"/>
          <w:szCs w:val="32"/>
          <w:u w:val="single"/>
        </w:rPr>
        <w:t xml:space="preserve">             （项目名称）            </w:t>
      </w:r>
      <w:r>
        <w:rPr>
          <w:rFonts w:ascii="宋体" w:hAnsi="宋体" w:cs="宋体" w:hint="eastAsia"/>
          <w:b/>
          <w:sz w:val="32"/>
          <w:szCs w:val="32"/>
        </w:rPr>
        <w:t>招标</w:t>
      </w:r>
    </w:p>
    <w:p w:rsidR="000B5C87" w:rsidRDefault="000B5C87">
      <w:pPr>
        <w:spacing w:line="600" w:lineRule="exact"/>
        <w:ind w:firstLineChars="0" w:firstLine="0"/>
        <w:rPr>
          <w:rFonts w:ascii="宋体" w:hAnsi="宋体" w:cs="宋体"/>
          <w:sz w:val="32"/>
          <w:szCs w:val="32"/>
          <w:u w:val="single"/>
        </w:rPr>
      </w:pPr>
    </w:p>
    <w:p w:rsidR="000B5C87" w:rsidRDefault="000B5C87">
      <w:pPr>
        <w:spacing w:line="600" w:lineRule="exact"/>
        <w:ind w:firstLineChars="0" w:firstLine="0"/>
        <w:rPr>
          <w:rFonts w:ascii="宋体" w:hAnsi="宋体" w:cs="宋体"/>
          <w:sz w:val="32"/>
          <w:szCs w:val="32"/>
          <w:u w:val="single"/>
        </w:rPr>
      </w:pPr>
    </w:p>
    <w:p w:rsidR="000B5C87" w:rsidRDefault="000B5C87">
      <w:pPr>
        <w:spacing w:line="600" w:lineRule="exact"/>
        <w:ind w:firstLineChars="0" w:firstLine="0"/>
        <w:rPr>
          <w:rFonts w:ascii="宋体" w:hAnsi="宋体" w:cs="宋体"/>
          <w:sz w:val="32"/>
          <w:szCs w:val="32"/>
          <w:u w:val="single"/>
        </w:rPr>
      </w:pPr>
    </w:p>
    <w:p w:rsidR="000B5C87" w:rsidRDefault="000B5C87">
      <w:pPr>
        <w:spacing w:line="600" w:lineRule="exact"/>
        <w:ind w:firstLineChars="0" w:firstLine="0"/>
        <w:rPr>
          <w:rFonts w:ascii="宋体" w:hAnsi="宋体" w:cs="宋体"/>
          <w:sz w:val="32"/>
          <w:szCs w:val="32"/>
          <w:u w:val="single"/>
        </w:rPr>
      </w:pPr>
    </w:p>
    <w:p w:rsidR="000B5C87" w:rsidRDefault="000B5C87">
      <w:pPr>
        <w:tabs>
          <w:tab w:val="left" w:pos="2280"/>
        </w:tabs>
        <w:spacing w:line="600" w:lineRule="exact"/>
        <w:ind w:firstLineChars="0" w:firstLine="0"/>
        <w:jc w:val="left"/>
        <w:rPr>
          <w:rFonts w:ascii="宋体" w:hAnsi="宋体" w:cs="宋体"/>
          <w:sz w:val="32"/>
          <w:szCs w:val="32"/>
          <w:u w:val="single"/>
        </w:rPr>
      </w:pPr>
    </w:p>
    <w:p w:rsidR="000B5C87" w:rsidRDefault="008E4631">
      <w:pPr>
        <w:tabs>
          <w:tab w:val="left" w:pos="1365"/>
        </w:tabs>
        <w:spacing w:line="1000" w:lineRule="exact"/>
        <w:ind w:firstLineChars="0" w:firstLine="0"/>
        <w:jc w:val="center"/>
        <w:rPr>
          <w:rFonts w:ascii="宋体" w:hAnsi="宋体" w:cs="宋体"/>
          <w:b/>
          <w:bCs/>
          <w:sz w:val="84"/>
          <w:szCs w:val="84"/>
        </w:rPr>
      </w:pPr>
      <w:r>
        <w:rPr>
          <w:rFonts w:ascii="宋体" w:hAnsi="宋体" w:cs="宋体" w:hint="eastAsia"/>
          <w:b/>
          <w:bCs/>
          <w:sz w:val="84"/>
          <w:szCs w:val="84"/>
        </w:rPr>
        <w:t>投  标  文  件</w:t>
      </w:r>
    </w:p>
    <w:p w:rsidR="000B5C87" w:rsidRDefault="008E4631">
      <w:pPr>
        <w:tabs>
          <w:tab w:val="left" w:pos="2280"/>
        </w:tabs>
        <w:spacing w:line="600" w:lineRule="exact"/>
        <w:ind w:firstLineChars="0" w:firstLine="0"/>
        <w:jc w:val="center"/>
        <w:rPr>
          <w:rFonts w:ascii="宋体" w:hAnsi="宋体" w:cs="宋体"/>
          <w:b/>
          <w:bCs/>
          <w:sz w:val="28"/>
        </w:rPr>
      </w:pPr>
      <w:bookmarkStart w:id="207" w:name="_Toc6671"/>
      <w:bookmarkStart w:id="208" w:name="_Toc21525"/>
      <w:r>
        <w:rPr>
          <w:rFonts w:ascii="宋体" w:hAnsi="宋体" w:cs="宋体" w:hint="eastAsia"/>
          <w:b/>
          <w:bCs/>
          <w:sz w:val="28"/>
        </w:rPr>
        <w:t>项目编号：</w:t>
      </w:r>
      <w:bookmarkEnd w:id="207"/>
      <w:bookmarkEnd w:id="208"/>
      <w:r w:rsidR="00F1778B">
        <w:rPr>
          <w:rFonts w:ascii="宋体" w:hAnsi="宋体" w:cs="宋体" w:hint="eastAsia"/>
          <w:b/>
          <w:bCs/>
          <w:sz w:val="28"/>
        </w:rPr>
        <w:t>HJDH2026-028</w:t>
      </w:r>
    </w:p>
    <w:p w:rsidR="000B5C87" w:rsidRDefault="000B5C87">
      <w:pPr>
        <w:tabs>
          <w:tab w:val="left" w:pos="2280"/>
        </w:tabs>
        <w:spacing w:line="600" w:lineRule="exact"/>
        <w:ind w:firstLineChars="0" w:firstLine="0"/>
        <w:rPr>
          <w:rFonts w:ascii="宋体" w:hAnsi="宋体" w:cs="宋体"/>
          <w:b/>
          <w:bCs/>
          <w:sz w:val="28"/>
          <w:u w:val="single"/>
        </w:rPr>
      </w:pPr>
    </w:p>
    <w:p w:rsidR="000B5C87" w:rsidRDefault="000B5C87">
      <w:pPr>
        <w:tabs>
          <w:tab w:val="left" w:pos="2280"/>
        </w:tabs>
        <w:spacing w:line="600" w:lineRule="exact"/>
        <w:ind w:firstLineChars="0" w:firstLine="0"/>
        <w:rPr>
          <w:rFonts w:ascii="宋体" w:hAnsi="宋体" w:cs="宋体"/>
          <w:sz w:val="28"/>
          <w:u w:val="single"/>
        </w:rPr>
      </w:pPr>
    </w:p>
    <w:p w:rsidR="000B5C87" w:rsidRDefault="000B5C87">
      <w:pPr>
        <w:tabs>
          <w:tab w:val="left" w:pos="2280"/>
        </w:tabs>
        <w:spacing w:line="600" w:lineRule="exact"/>
        <w:ind w:firstLineChars="0" w:firstLine="0"/>
        <w:rPr>
          <w:rFonts w:ascii="宋体" w:hAnsi="宋体" w:cs="宋体"/>
          <w:sz w:val="28"/>
          <w:u w:val="single"/>
        </w:rPr>
      </w:pPr>
    </w:p>
    <w:p w:rsidR="000B5C87" w:rsidRDefault="000B5C87">
      <w:pPr>
        <w:tabs>
          <w:tab w:val="left" w:pos="2280"/>
        </w:tabs>
        <w:spacing w:line="600" w:lineRule="exact"/>
        <w:ind w:firstLineChars="0" w:firstLine="0"/>
        <w:rPr>
          <w:rFonts w:ascii="宋体" w:hAnsi="宋体" w:cs="宋体"/>
          <w:sz w:val="28"/>
          <w:u w:val="single"/>
        </w:rPr>
      </w:pPr>
    </w:p>
    <w:p w:rsidR="000B5C87" w:rsidRDefault="000B5C87">
      <w:pPr>
        <w:tabs>
          <w:tab w:val="left" w:pos="2280"/>
        </w:tabs>
        <w:spacing w:line="600" w:lineRule="exact"/>
        <w:ind w:firstLineChars="0" w:firstLine="0"/>
        <w:rPr>
          <w:rFonts w:ascii="宋体" w:hAnsi="宋体" w:cs="宋体"/>
          <w:sz w:val="28"/>
          <w:u w:val="single"/>
        </w:rPr>
      </w:pPr>
    </w:p>
    <w:p w:rsidR="000B5C87" w:rsidRDefault="008E4631">
      <w:pPr>
        <w:tabs>
          <w:tab w:val="left" w:pos="1365"/>
        </w:tabs>
        <w:spacing w:line="600" w:lineRule="exact"/>
        <w:ind w:firstLineChars="0" w:firstLine="0"/>
        <w:rPr>
          <w:rFonts w:ascii="宋体" w:hAnsi="宋体" w:cs="宋体"/>
          <w:b/>
          <w:bCs/>
          <w:sz w:val="28"/>
        </w:rPr>
      </w:pPr>
      <w:r>
        <w:rPr>
          <w:rFonts w:ascii="宋体" w:hAnsi="宋体" w:cs="宋体" w:hint="eastAsia"/>
          <w:b/>
          <w:bCs/>
          <w:sz w:val="28"/>
        </w:rPr>
        <w:t>投标供应商：</w:t>
      </w:r>
      <w:r>
        <w:rPr>
          <w:rFonts w:ascii="宋体" w:hAnsi="宋体" w:cs="宋体" w:hint="eastAsia"/>
          <w:bCs/>
          <w:sz w:val="28"/>
          <w:u w:val="single"/>
        </w:rPr>
        <w:t xml:space="preserve">                                     </w:t>
      </w:r>
      <w:r>
        <w:rPr>
          <w:rFonts w:ascii="宋体" w:hAnsi="宋体" w:cs="宋体" w:hint="eastAsia"/>
          <w:b/>
          <w:bCs/>
          <w:sz w:val="28"/>
        </w:rPr>
        <w:t>（电子签章）</w:t>
      </w:r>
    </w:p>
    <w:p w:rsidR="000B5C87" w:rsidRDefault="000B5C87">
      <w:pPr>
        <w:tabs>
          <w:tab w:val="left" w:pos="1365"/>
        </w:tabs>
        <w:spacing w:line="600" w:lineRule="exact"/>
        <w:ind w:firstLineChars="0" w:firstLine="0"/>
        <w:rPr>
          <w:rFonts w:ascii="宋体" w:hAnsi="宋体" w:cs="宋体"/>
          <w:b/>
          <w:bCs/>
          <w:sz w:val="28"/>
        </w:rPr>
      </w:pPr>
    </w:p>
    <w:p w:rsidR="000B5C87" w:rsidRDefault="008E4631">
      <w:pPr>
        <w:tabs>
          <w:tab w:val="left" w:pos="1365"/>
        </w:tabs>
        <w:spacing w:line="600" w:lineRule="exact"/>
        <w:ind w:firstLineChars="0" w:firstLine="0"/>
        <w:rPr>
          <w:rFonts w:ascii="宋体" w:hAnsi="宋体" w:cs="宋体"/>
          <w:b/>
          <w:bCs/>
          <w:sz w:val="28"/>
        </w:rPr>
      </w:pPr>
      <w:r>
        <w:rPr>
          <w:rFonts w:ascii="宋体" w:hAnsi="宋体" w:cs="宋体" w:hint="eastAsia"/>
          <w:b/>
          <w:bCs/>
          <w:sz w:val="28"/>
        </w:rPr>
        <w:t>法定代表人或其委托代理人：</w:t>
      </w:r>
      <w:r>
        <w:rPr>
          <w:rFonts w:ascii="宋体" w:hAnsi="宋体" w:cs="宋体" w:hint="eastAsia"/>
          <w:bCs/>
          <w:sz w:val="28"/>
          <w:u w:val="single"/>
        </w:rPr>
        <w:t xml:space="preserve">                       </w:t>
      </w:r>
      <w:r>
        <w:rPr>
          <w:rFonts w:ascii="宋体" w:hAnsi="宋体" w:cs="宋体" w:hint="eastAsia"/>
          <w:b/>
          <w:bCs/>
          <w:sz w:val="28"/>
        </w:rPr>
        <w:t>（电子签章）</w:t>
      </w:r>
    </w:p>
    <w:p w:rsidR="000B5C87" w:rsidRDefault="000B5C87">
      <w:pPr>
        <w:tabs>
          <w:tab w:val="left" w:pos="1365"/>
        </w:tabs>
        <w:spacing w:line="600" w:lineRule="exact"/>
        <w:ind w:firstLineChars="0" w:firstLine="0"/>
        <w:rPr>
          <w:rFonts w:ascii="宋体" w:hAnsi="宋体" w:cs="宋体"/>
          <w:b/>
          <w:bCs/>
          <w:sz w:val="28"/>
        </w:rPr>
      </w:pPr>
    </w:p>
    <w:p w:rsidR="000B5C87" w:rsidRDefault="008E4631">
      <w:pPr>
        <w:tabs>
          <w:tab w:val="left" w:pos="1985"/>
          <w:tab w:val="left" w:pos="2280"/>
        </w:tabs>
        <w:spacing w:line="600" w:lineRule="exact"/>
        <w:ind w:firstLineChars="0" w:firstLine="0"/>
        <w:rPr>
          <w:rFonts w:ascii="宋体" w:hAnsi="宋体" w:cs="宋体"/>
          <w:b/>
          <w:bCs/>
          <w:sz w:val="28"/>
        </w:rPr>
      </w:pPr>
      <w:r>
        <w:rPr>
          <w:rFonts w:ascii="宋体" w:hAnsi="宋体" w:cs="宋体" w:hint="eastAsia"/>
          <w:b/>
          <w:bCs/>
          <w:sz w:val="28"/>
        </w:rPr>
        <w:t>日      期：</w:t>
      </w:r>
      <w:r>
        <w:rPr>
          <w:rFonts w:ascii="宋体" w:hAnsi="宋体" w:cs="宋体" w:hint="eastAsia"/>
          <w:bCs/>
          <w:sz w:val="28"/>
          <w:u w:val="single"/>
        </w:rPr>
        <w:t xml:space="preserve">                 </w:t>
      </w:r>
      <w:r>
        <w:rPr>
          <w:rFonts w:ascii="宋体" w:hAnsi="宋体" w:cs="宋体" w:hint="eastAsia"/>
          <w:b/>
          <w:bCs/>
          <w:sz w:val="28"/>
        </w:rPr>
        <w:t>年</w:t>
      </w:r>
      <w:r>
        <w:rPr>
          <w:rFonts w:ascii="宋体" w:hAnsi="宋体" w:cs="宋体" w:hint="eastAsia"/>
          <w:bCs/>
          <w:sz w:val="28"/>
          <w:u w:val="single"/>
        </w:rPr>
        <w:t xml:space="preserve">           </w:t>
      </w:r>
      <w:r>
        <w:rPr>
          <w:rFonts w:ascii="宋体" w:hAnsi="宋体" w:cs="宋体" w:hint="eastAsia"/>
          <w:b/>
          <w:bCs/>
          <w:sz w:val="28"/>
        </w:rPr>
        <w:t>月</w:t>
      </w:r>
      <w:r>
        <w:rPr>
          <w:rFonts w:ascii="宋体" w:hAnsi="宋体" w:cs="宋体" w:hint="eastAsia"/>
          <w:bCs/>
          <w:sz w:val="28"/>
          <w:u w:val="single"/>
        </w:rPr>
        <w:t xml:space="preserve">          </w:t>
      </w:r>
      <w:r>
        <w:rPr>
          <w:rFonts w:ascii="宋体" w:hAnsi="宋体" w:cs="宋体" w:hint="eastAsia"/>
          <w:b/>
          <w:bCs/>
          <w:sz w:val="28"/>
        </w:rPr>
        <w:t>日</w:t>
      </w:r>
    </w:p>
    <w:p w:rsidR="000B5C87" w:rsidRDefault="008E4631">
      <w:pPr>
        <w:ind w:firstLineChars="0" w:firstLine="0"/>
        <w:rPr>
          <w:rFonts w:ascii="宋体" w:hAnsi="宋体" w:cs="宋体"/>
        </w:rPr>
      </w:pPr>
      <w:bookmarkStart w:id="209" w:name="_Toc125336264"/>
      <w:r>
        <w:rPr>
          <w:rFonts w:ascii="宋体" w:hAnsi="宋体" w:cs="宋体" w:hint="eastAsia"/>
        </w:rPr>
        <w:br w:type="page"/>
      </w:r>
    </w:p>
    <w:p w:rsidR="000B5C87" w:rsidRDefault="008E4631">
      <w:pPr>
        <w:pStyle w:val="2"/>
        <w:ind w:firstLineChars="0" w:firstLine="0"/>
        <w:jc w:val="center"/>
        <w:rPr>
          <w:rFonts w:ascii="宋体" w:eastAsia="宋体" w:hAnsi="宋体" w:cs="宋体"/>
          <w:b w:val="0"/>
          <w:szCs w:val="24"/>
        </w:rPr>
      </w:pPr>
      <w:bookmarkStart w:id="210" w:name="_Toc1736"/>
      <w:r>
        <w:rPr>
          <w:rFonts w:ascii="宋体" w:eastAsia="宋体" w:hAnsi="宋体" w:cs="宋体" w:hint="eastAsia"/>
          <w:szCs w:val="24"/>
        </w:rPr>
        <w:t>一、投标函及开标（唱标）一览表</w:t>
      </w:r>
      <w:bookmarkEnd w:id="210"/>
    </w:p>
    <w:p w:rsidR="000B5C87" w:rsidRDefault="008E4631">
      <w:pPr>
        <w:snapToGrid w:val="0"/>
        <w:spacing w:line="500" w:lineRule="exact"/>
        <w:ind w:firstLineChars="0" w:firstLine="0"/>
        <w:jc w:val="center"/>
        <w:rPr>
          <w:rFonts w:ascii="宋体" w:hAnsi="宋体" w:cs="宋体"/>
          <w:b/>
          <w:sz w:val="24"/>
        </w:rPr>
      </w:pPr>
      <w:r>
        <w:rPr>
          <w:rFonts w:ascii="宋体" w:hAnsi="宋体" w:cs="宋体" w:hint="eastAsia"/>
          <w:b/>
          <w:sz w:val="24"/>
        </w:rPr>
        <w:t>1.投 标 函</w:t>
      </w:r>
    </w:p>
    <w:p w:rsidR="000B5C87" w:rsidRDefault="000B5C87">
      <w:pPr>
        <w:snapToGrid w:val="0"/>
        <w:spacing w:line="420" w:lineRule="exact"/>
        <w:ind w:firstLineChars="0" w:firstLine="0"/>
        <w:rPr>
          <w:rFonts w:ascii="宋体" w:hAnsi="宋体" w:cs="宋体"/>
          <w:b/>
          <w:sz w:val="24"/>
        </w:rPr>
      </w:pPr>
    </w:p>
    <w:p w:rsidR="000B5C87" w:rsidRDefault="008E4631">
      <w:pPr>
        <w:snapToGrid w:val="0"/>
        <w:spacing w:line="420" w:lineRule="exact"/>
        <w:ind w:firstLineChars="83" w:firstLine="199"/>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（采购人名称）    </w:t>
      </w:r>
      <w:r>
        <w:rPr>
          <w:rFonts w:ascii="宋体" w:hAnsi="宋体" w:cs="宋体" w:hint="eastAsia"/>
          <w:sz w:val="24"/>
        </w:rPr>
        <w:t>：</w:t>
      </w:r>
    </w:p>
    <w:p w:rsidR="000B5C87" w:rsidRDefault="008E4631">
      <w:pPr>
        <w:snapToGrid w:val="0"/>
        <w:spacing w:line="420" w:lineRule="exact"/>
        <w:ind w:firstLine="480"/>
        <w:rPr>
          <w:rFonts w:ascii="宋体" w:hAnsi="宋体" w:cs="宋体"/>
          <w:sz w:val="24"/>
        </w:rPr>
      </w:pPr>
      <w:r>
        <w:rPr>
          <w:rFonts w:ascii="宋体" w:hAnsi="宋体" w:cs="宋体" w:hint="eastAsia"/>
          <w:sz w:val="24"/>
        </w:rPr>
        <w:t>我们全面研究了贵方</w:t>
      </w:r>
      <w:r>
        <w:rPr>
          <w:rFonts w:ascii="宋体" w:hAnsi="宋体" w:cs="宋体" w:hint="eastAsia"/>
          <w:sz w:val="24"/>
          <w:u w:val="single"/>
        </w:rPr>
        <w:t xml:space="preserve">     （项目名称）    </w:t>
      </w:r>
      <w:r>
        <w:rPr>
          <w:rFonts w:ascii="宋体" w:hAnsi="宋体" w:cs="宋体" w:hint="eastAsia"/>
          <w:sz w:val="24"/>
        </w:rPr>
        <w:t>招标文件（项目编号：</w:t>
      </w:r>
      <w:r w:rsidR="00F1778B">
        <w:rPr>
          <w:rFonts w:ascii="宋体" w:hAnsi="宋体" w:cs="宋体" w:hint="eastAsia"/>
          <w:sz w:val="24"/>
        </w:rPr>
        <w:t>HJDH2026-028</w:t>
      </w:r>
      <w:r>
        <w:rPr>
          <w:rFonts w:ascii="宋体" w:hAnsi="宋体" w:cs="宋体" w:hint="eastAsia"/>
          <w:sz w:val="24"/>
        </w:rPr>
        <w:t>），决定参加本项目投标，签字代表</w:t>
      </w:r>
      <w:r>
        <w:rPr>
          <w:rFonts w:ascii="宋体" w:hAnsi="宋体" w:cs="宋体" w:hint="eastAsia"/>
          <w:sz w:val="24"/>
          <w:u w:val="single"/>
        </w:rPr>
        <w:t xml:space="preserve">   （全名）   </w:t>
      </w:r>
      <w:r>
        <w:rPr>
          <w:rFonts w:ascii="宋体" w:hAnsi="宋体" w:cs="宋体" w:hint="eastAsia"/>
          <w:sz w:val="24"/>
        </w:rPr>
        <w:t>经正式授权并代表投标供应商</w:t>
      </w:r>
      <w:r>
        <w:rPr>
          <w:rFonts w:ascii="宋体" w:hAnsi="宋体" w:cs="宋体" w:hint="eastAsia"/>
          <w:sz w:val="24"/>
          <w:u w:val="single"/>
        </w:rPr>
        <w:t xml:space="preserve"> （投标供应商名称） </w:t>
      </w:r>
      <w:r>
        <w:rPr>
          <w:rFonts w:ascii="宋体" w:hAnsi="宋体" w:cs="宋体" w:hint="eastAsia"/>
          <w:sz w:val="24"/>
        </w:rPr>
        <w:t>提交投标文件。</w:t>
      </w:r>
    </w:p>
    <w:p w:rsidR="000B5C87" w:rsidRDefault="008E4631">
      <w:pPr>
        <w:snapToGrid w:val="0"/>
        <w:spacing w:line="420" w:lineRule="exact"/>
        <w:ind w:firstLine="480"/>
        <w:rPr>
          <w:rFonts w:ascii="宋体" w:hAnsi="宋体" w:cs="宋体"/>
          <w:sz w:val="24"/>
        </w:rPr>
      </w:pPr>
      <w:r>
        <w:rPr>
          <w:rFonts w:ascii="宋体" w:hAnsi="宋体" w:cs="宋体" w:hint="eastAsia"/>
          <w:sz w:val="24"/>
        </w:rPr>
        <w:t>据此函，签字代表宣布同意如下：</w:t>
      </w:r>
    </w:p>
    <w:p w:rsidR="000B5C87" w:rsidRDefault="008E4631">
      <w:pPr>
        <w:snapToGrid w:val="0"/>
        <w:spacing w:line="420" w:lineRule="exact"/>
        <w:ind w:firstLine="480"/>
        <w:rPr>
          <w:rFonts w:ascii="宋体" w:hAnsi="宋体" w:cs="宋体"/>
          <w:sz w:val="24"/>
        </w:rPr>
      </w:pPr>
      <w:r>
        <w:rPr>
          <w:rFonts w:ascii="宋体" w:hAnsi="宋体" w:cs="宋体" w:hint="eastAsia"/>
          <w:sz w:val="24"/>
        </w:rPr>
        <w:t>1.投标供应商已详细审查全部“招标文件”以及全部参考资料和有关附件。</w:t>
      </w:r>
    </w:p>
    <w:p w:rsidR="000B5C87" w:rsidRDefault="008E4631">
      <w:pPr>
        <w:snapToGrid w:val="0"/>
        <w:spacing w:line="420" w:lineRule="exact"/>
        <w:ind w:firstLine="480"/>
        <w:rPr>
          <w:rFonts w:ascii="宋体" w:hAnsi="宋体" w:cs="宋体"/>
          <w:sz w:val="24"/>
        </w:rPr>
      </w:pPr>
      <w:r>
        <w:rPr>
          <w:rFonts w:ascii="宋体" w:hAnsi="宋体" w:cs="宋体" w:hint="eastAsia"/>
          <w:sz w:val="24"/>
        </w:rPr>
        <w:t>2.在投标截止时间前，我方已完全清楚了解招标文件的要求、采购过程中发生的所有疑问已经与贵方进行了充分的沟通，完全理解并接受招标文件的各项规定和要求，不存在含糊不清和误解之处，对招标文件的合理性、合法性不再有异议。一旦投标后，同意放弃对这些文件提出异议和质疑的权利。</w:t>
      </w:r>
    </w:p>
    <w:p w:rsidR="000B5C87" w:rsidRDefault="008E4631">
      <w:pPr>
        <w:snapToGrid w:val="0"/>
        <w:spacing w:line="420" w:lineRule="exact"/>
        <w:ind w:firstLine="480"/>
        <w:rPr>
          <w:rFonts w:ascii="宋体" w:hAnsi="宋体" w:cs="宋体"/>
          <w:sz w:val="24"/>
        </w:rPr>
      </w:pPr>
      <w:r>
        <w:rPr>
          <w:rFonts w:ascii="宋体" w:hAnsi="宋体" w:cs="宋体" w:hint="eastAsia"/>
          <w:sz w:val="24"/>
        </w:rPr>
        <w:t>3.本投标有效期为</w:t>
      </w:r>
      <w:r>
        <w:rPr>
          <w:rFonts w:ascii="宋体" w:hAnsi="宋体" w:cs="宋体" w:hint="eastAsia"/>
          <w:sz w:val="24"/>
          <w:u w:val="single"/>
        </w:rPr>
        <w:t>90天（从投标截止之日算起）</w:t>
      </w:r>
      <w:r>
        <w:rPr>
          <w:rFonts w:ascii="宋体" w:hAnsi="宋体" w:cs="宋体" w:hint="eastAsia"/>
          <w:sz w:val="24"/>
        </w:rPr>
        <w:t>。</w:t>
      </w:r>
    </w:p>
    <w:p w:rsidR="000B5C87" w:rsidRDefault="008E4631">
      <w:pPr>
        <w:snapToGrid w:val="0"/>
        <w:spacing w:line="420" w:lineRule="exact"/>
        <w:ind w:firstLine="480"/>
        <w:rPr>
          <w:rFonts w:ascii="宋体" w:hAnsi="宋体" w:cs="宋体"/>
          <w:sz w:val="24"/>
        </w:rPr>
      </w:pPr>
      <w:r>
        <w:rPr>
          <w:rFonts w:ascii="宋体" w:hAnsi="宋体" w:cs="宋体" w:hint="eastAsia"/>
          <w:sz w:val="24"/>
        </w:rPr>
        <w:t>4.如中标，本投标供应商将按投标文件的承诺，“招标文件”及相关法律、法规的规定履行合同责任和义务，保证按承诺的服务时间及时服务。</w:t>
      </w:r>
    </w:p>
    <w:p w:rsidR="000B5C87" w:rsidRDefault="008E4631">
      <w:pPr>
        <w:snapToGrid w:val="0"/>
        <w:spacing w:line="420" w:lineRule="exact"/>
        <w:ind w:firstLine="480"/>
        <w:rPr>
          <w:rFonts w:ascii="宋体" w:hAnsi="宋体" w:cs="宋体"/>
          <w:sz w:val="24"/>
        </w:rPr>
      </w:pPr>
      <w:r>
        <w:rPr>
          <w:rFonts w:ascii="宋体" w:hAnsi="宋体" w:cs="宋体" w:hint="eastAsia"/>
          <w:sz w:val="24"/>
        </w:rPr>
        <w:t>5.投标供应商同意按照贵方要求提供与投标有关的一切数据或资料。</w:t>
      </w:r>
    </w:p>
    <w:p w:rsidR="000B5C87" w:rsidRDefault="008E4631">
      <w:pPr>
        <w:snapToGrid w:val="0"/>
        <w:spacing w:line="420" w:lineRule="exact"/>
        <w:ind w:firstLine="480"/>
        <w:rPr>
          <w:rFonts w:ascii="宋体" w:hAnsi="宋体" w:cs="宋体"/>
          <w:sz w:val="24"/>
        </w:rPr>
      </w:pPr>
      <w:r>
        <w:rPr>
          <w:rFonts w:ascii="宋体" w:hAnsi="宋体" w:cs="宋体" w:hint="eastAsia"/>
          <w:sz w:val="24"/>
        </w:rPr>
        <w:t>6.我方在此声明，所递交的投标文件及有关资料内容完整、真实和准确，无招标文件第二章“投标供应商须知”第1.4.3项规定的任何一种情形。</w:t>
      </w:r>
    </w:p>
    <w:p w:rsidR="000B5C87" w:rsidRDefault="008E4631">
      <w:pPr>
        <w:snapToGrid w:val="0"/>
        <w:spacing w:line="420" w:lineRule="exact"/>
        <w:ind w:firstLine="480"/>
        <w:rPr>
          <w:rFonts w:ascii="宋体" w:hAnsi="宋体" w:cs="宋体"/>
          <w:sz w:val="24"/>
        </w:rPr>
      </w:pPr>
      <w:r>
        <w:rPr>
          <w:rFonts w:ascii="宋体" w:hAnsi="宋体" w:cs="宋体" w:hint="eastAsia"/>
          <w:sz w:val="24"/>
        </w:rPr>
        <w:t>7.我方理解</w:t>
      </w:r>
      <w:r>
        <w:rPr>
          <w:rFonts w:ascii="宋体" w:hAnsi="宋体" w:cs="宋体" w:hint="eastAsia"/>
          <w:sz w:val="24"/>
          <w:u w:val="single"/>
        </w:rPr>
        <w:t>采购人保留变更和修改招标文件采购规模及金额</w:t>
      </w:r>
      <w:r>
        <w:rPr>
          <w:rFonts w:ascii="宋体" w:hAnsi="宋体" w:cs="宋体" w:hint="eastAsia"/>
          <w:sz w:val="24"/>
        </w:rPr>
        <w:t>的权利。</w:t>
      </w:r>
    </w:p>
    <w:p w:rsidR="000B5C87" w:rsidRDefault="000B5C87">
      <w:pPr>
        <w:spacing w:line="420" w:lineRule="exact"/>
        <w:ind w:firstLine="480"/>
        <w:rPr>
          <w:rFonts w:ascii="宋体" w:hAnsi="宋体" w:cs="宋体"/>
          <w:caps/>
          <w:sz w:val="24"/>
        </w:rPr>
      </w:pPr>
    </w:p>
    <w:p w:rsidR="000B5C87" w:rsidRDefault="000B5C87">
      <w:pPr>
        <w:spacing w:line="420" w:lineRule="exact"/>
        <w:ind w:firstLine="480"/>
        <w:rPr>
          <w:rFonts w:ascii="宋体" w:hAnsi="宋体" w:cs="宋体"/>
          <w:caps/>
          <w:sz w:val="24"/>
        </w:rPr>
      </w:pPr>
    </w:p>
    <w:p w:rsidR="000B5C87" w:rsidRDefault="000B5C87">
      <w:pPr>
        <w:spacing w:line="420" w:lineRule="exact"/>
        <w:ind w:firstLine="480"/>
        <w:rPr>
          <w:rFonts w:ascii="宋体" w:hAnsi="宋体" w:cs="宋体"/>
          <w:caps/>
          <w:sz w:val="24"/>
        </w:rPr>
      </w:pPr>
    </w:p>
    <w:p w:rsidR="000B5C87" w:rsidRDefault="008E4631">
      <w:pPr>
        <w:spacing w:line="420" w:lineRule="exact"/>
        <w:ind w:firstLine="480"/>
        <w:rPr>
          <w:rFonts w:ascii="宋体" w:hAnsi="宋体" w:cs="宋体"/>
          <w:caps/>
          <w:sz w:val="24"/>
          <w:u w:val="single"/>
        </w:rPr>
      </w:pPr>
      <w:r>
        <w:rPr>
          <w:rFonts w:ascii="宋体" w:hAnsi="宋体" w:cs="宋体" w:hint="eastAsia"/>
          <w:sz w:val="24"/>
        </w:rPr>
        <w:t>投标供应商（电子签章）：</w:t>
      </w:r>
      <w:r>
        <w:rPr>
          <w:rFonts w:ascii="宋体" w:hAnsi="宋体" w:cs="宋体" w:hint="eastAsia"/>
          <w:caps/>
          <w:sz w:val="24"/>
          <w:u w:val="single"/>
        </w:rPr>
        <w:t xml:space="preserve">                  </w:t>
      </w:r>
    </w:p>
    <w:p w:rsidR="000B5C87" w:rsidRDefault="008E4631">
      <w:pPr>
        <w:spacing w:line="420" w:lineRule="exact"/>
        <w:ind w:firstLine="480"/>
        <w:rPr>
          <w:rFonts w:ascii="宋体" w:hAnsi="宋体" w:cs="宋体"/>
          <w:caps/>
          <w:sz w:val="24"/>
          <w:u w:val="single"/>
        </w:rPr>
      </w:pPr>
      <w:r>
        <w:rPr>
          <w:rFonts w:ascii="宋体" w:hAnsi="宋体" w:cs="宋体" w:hint="eastAsia"/>
          <w:caps/>
          <w:sz w:val="24"/>
        </w:rPr>
        <w:t>法定代表人或其委托代理人（电子签章）：</w:t>
      </w:r>
      <w:r>
        <w:rPr>
          <w:rFonts w:ascii="宋体" w:hAnsi="宋体" w:cs="宋体" w:hint="eastAsia"/>
          <w:caps/>
          <w:sz w:val="24"/>
          <w:u w:val="single"/>
        </w:rPr>
        <w:t xml:space="preserve">                  </w:t>
      </w:r>
    </w:p>
    <w:p w:rsidR="000B5C87" w:rsidRDefault="008E4631">
      <w:pPr>
        <w:pStyle w:val="150"/>
        <w:snapToGrid w:val="0"/>
        <w:spacing w:line="276" w:lineRule="auto"/>
        <w:ind w:firstLine="480"/>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ab/>
        <w:t>邮编：</w:t>
      </w:r>
      <w:r>
        <w:rPr>
          <w:rFonts w:ascii="宋体" w:hAnsi="宋体" w:hint="eastAsia"/>
          <w:sz w:val="24"/>
          <w:szCs w:val="24"/>
          <w:u w:val="single"/>
        </w:rPr>
        <w:t xml:space="preserve">                </w:t>
      </w:r>
    </w:p>
    <w:p w:rsidR="000B5C87" w:rsidRDefault="008E4631">
      <w:pPr>
        <w:pStyle w:val="150"/>
        <w:snapToGrid w:val="0"/>
        <w:spacing w:line="276" w:lineRule="auto"/>
        <w:ind w:firstLine="480"/>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ab/>
        <w:t>传真：</w:t>
      </w:r>
      <w:r>
        <w:rPr>
          <w:rFonts w:ascii="宋体" w:hAnsi="宋体" w:hint="eastAsia"/>
          <w:sz w:val="24"/>
          <w:szCs w:val="24"/>
          <w:u w:val="single"/>
        </w:rPr>
        <w:t xml:space="preserve">                </w:t>
      </w:r>
      <w:r>
        <w:rPr>
          <w:rFonts w:ascii="宋体" w:hAnsi="宋体" w:hint="eastAsia"/>
          <w:sz w:val="24"/>
          <w:szCs w:val="24"/>
        </w:rPr>
        <w:t xml:space="preserve"> </w:t>
      </w:r>
    </w:p>
    <w:p w:rsidR="000B5C87" w:rsidRDefault="008E4631">
      <w:pPr>
        <w:spacing w:line="360" w:lineRule="auto"/>
        <w:ind w:firstLine="480"/>
        <w:jc w:val="left"/>
        <w:rPr>
          <w:rFonts w:ascii="宋体" w:hAnsi="宋体" w:cs="宋体"/>
          <w:sz w:val="24"/>
        </w:rPr>
      </w:pPr>
      <w:r>
        <w:rPr>
          <w:rFonts w:ascii="宋体" w:hAnsi="宋体" w:cs="宋体" w:hint="eastAsia"/>
          <w:sz w:val="24"/>
        </w:rPr>
        <w:t>_________年______月______日</w:t>
      </w:r>
    </w:p>
    <w:p w:rsidR="000B5C87" w:rsidRDefault="000B5C87">
      <w:pPr>
        <w:spacing w:line="360" w:lineRule="auto"/>
        <w:ind w:firstLineChars="0" w:firstLine="0"/>
        <w:jc w:val="left"/>
        <w:rPr>
          <w:rFonts w:ascii="宋体" w:hAnsi="宋体" w:cs="宋体"/>
          <w:sz w:val="24"/>
        </w:rPr>
      </w:pPr>
    </w:p>
    <w:p w:rsidR="000B5C87" w:rsidRDefault="000B5C87">
      <w:pPr>
        <w:spacing w:line="360" w:lineRule="auto"/>
        <w:ind w:firstLineChars="0" w:firstLine="0"/>
        <w:jc w:val="left"/>
        <w:rPr>
          <w:rFonts w:ascii="宋体" w:hAnsi="宋体" w:cs="宋体"/>
          <w:sz w:val="24"/>
        </w:rPr>
      </w:pPr>
    </w:p>
    <w:p w:rsidR="000B5C87" w:rsidRDefault="000B5C87">
      <w:pPr>
        <w:spacing w:line="360" w:lineRule="exact"/>
        <w:ind w:firstLineChars="0" w:firstLine="0"/>
        <w:jc w:val="right"/>
        <w:rPr>
          <w:rFonts w:ascii="宋体" w:hAnsi="宋体" w:cs="宋体"/>
          <w:caps/>
          <w:sz w:val="24"/>
        </w:rPr>
      </w:pPr>
    </w:p>
    <w:p w:rsidR="000B5C87" w:rsidRDefault="000B5C87">
      <w:pPr>
        <w:spacing w:line="360" w:lineRule="exact"/>
        <w:ind w:firstLineChars="0" w:firstLine="0"/>
        <w:rPr>
          <w:rFonts w:ascii="宋体" w:hAnsi="宋体" w:cs="宋体"/>
          <w:caps/>
          <w:sz w:val="24"/>
        </w:rPr>
      </w:pPr>
    </w:p>
    <w:p w:rsidR="000B5C87" w:rsidRDefault="008E4631">
      <w:pPr>
        <w:ind w:firstLineChars="0" w:firstLine="0"/>
        <w:rPr>
          <w:rFonts w:ascii="宋体" w:hAnsi="宋体" w:cs="宋体"/>
        </w:rPr>
      </w:pPr>
      <w:bookmarkStart w:id="211" w:name="_Toc109729613"/>
      <w:bookmarkStart w:id="212" w:name="_Toc137049628"/>
      <w:bookmarkStart w:id="213" w:name="_Toc25243"/>
      <w:bookmarkStart w:id="214" w:name="_Toc30472"/>
      <w:bookmarkStart w:id="215" w:name="_Toc5358"/>
      <w:bookmarkStart w:id="216" w:name="_Toc87139568"/>
      <w:bookmarkStart w:id="217" w:name="_Toc87139474"/>
      <w:bookmarkStart w:id="218" w:name="_Toc87799676"/>
      <w:bookmarkStart w:id="219" w:name="_Toc84858278"/>
      <w:bookmarkStart w:id="220" w:name="_Toc56379782"/>
      <w:bookmarkStart w:id="221" w:name="_Toc20317912"/>
      <w:r>
        <w:rPr>
          <w:rFonts w:ascii="宋体" w:hAnsi="宋体" w:cs="宋体" w:hint="eastAsia"/>
        </w:rPr>
        <w:br w:type="page"/>
      </w:r>
    </w:p>
    <w:p w:rsidR="000B5C87" w:rsidRDefault="008E4631">
      <w:pPr>
        <w:pStyle w:val="2"/>
        <w:ind w:firstLineChars="0" w:firstLine="0"/>
        <w:jc w:val="center"/>
        <w:rPr>
          <w:rFonts w:ascii="宋体" w:eastAsia="宋体" w:hAnsi="宋体" w:cs="宋体"/>
          <w:szCs w:val="24"/>
        </w:rPr>
      </w:pPr>
      <w:bookmarkStart w:id="222" w:name="_Toc21370"/>
      <w:r>
        <w:rPr>
          <w:rFonts w:ascii="宋体" w:eastAsia="宋体" w:hAnsi="宋体" w:cs="宋体" w:hint="eastAsia"/>
          <w:bCs w:val="0"/>
          <w:szCs w:val="24"/>
        </w:rPr>
        <w:t>2.</w:t>
      </w:r>
      <w:r>
        <w:rPr>
          <w:rFonts w:ascii="宋体" w:eastAsia="宋体" w:hAnsi="宋体" w:cs="宋体" w:hint="eastAsia"/>
          <w:szCs w:val="24"/>
        </w:rPr>
        <w:t>开标（唱标）一览表</w:t>
      </w:r>
      <w:bookmarkEnd w:id="209"/>
      <w:bookmarkEnd w:id="211"/>
      <w:bookmarkEnd w:id="212"/>
      <w:bookmarkEnd w:id="213"/>
      <w:bookmarkEnd w:id="214"/>
      <w:bookmarkEnd w:id="215"/>
      <w:bookmarkEnd w:id="216"/>
      <w:bookmarkEnd w:id="217"/>
      <w:bookmarkEnd w:id="218"/>
      <w:bookmarkEnd w:id="219"/>
      <w:bookmarkEnd w:id="220"/>
      <w:bookmarkEnd w:id="221"/>
      <w:bookmarkEnd w:id="222"/>
    </w:p>
    <w:p w:rsidR="000B5C87" w:rsidRDefault="008E4631">
      <w:pPr>
        <w:spacing w:line="600" w:lineRule="exact"/>
        <w:ind w:firstLineChars="0" w:firstLine="0"/>
        <w:rPr>
          <w:rFonts w:ascii="宋体" w:hAnsi="宋体" w:cs="宋体"/>
          <w:sz w:val="24"/>
        </w:rPr>
      </w:pPr>
      <w:r>
        <w:rPr>
          <w:rFonts w:ascii="宋体" w:hAnsi="宋体" w:cs="宋体" w:hint="eastAsia"/>
          <w:sz w:val="24"/>
        </w:rPr>
        <w:t>投标供应商名称：                              项目名称：</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2780"/>
        <w:gridCol w:w="6067"/>
      </w:tblGrid>
      <w:tr w:rsidR="000B5C87">
        <w:trPr>
          <w:cantSplit/>
          <w:trHeight w:val="70"/>
          <w:jc w:val="center"/>
        </w:trPr>
        <w:tc>
          <w:tcPr>
            <w:tcW w:w="1003" w:type="dxa"/>
            <w:tcBorders>
              <w:top w:val="single" w:sz="4" w:space="0" w:color="auto"/>
              <w:left w:val="single" w:sz="4" w:space="0" w:color="auto"/>
            </w:tcBorders>
            <w:vAlign w:val="center"/>
          </w:tcPr>
          <w:p w:rsidR="000B5C87" w:rsidRDefault="008E4631">
            <w:pPr>
              <w:spacing w:line="600" w:lineRule="exact"/>
              <w:ind w:firstLineChars="0" w:firstLine="0"/>
              <w:jc w:val="center"/>
              <w:rPr>
                <w:rFonts w:ascii="宋体" w:hAnsi="宋体" w:cs="宋体"/>
                <w:sz w:val="24"/>
              </w:rPr>
            </w:pPr>
            <w:r>
              <w:rPr>
                <w:rFonts w:ascii="宋体" w:hAnsi="宋体" w:cs="宋体" w:hint="eastAsia"/>
                <w:sz w:val="24"/>
              </w:rPr>
              <w:t>序号</w:t>
            </w:r>
          </w:p>
        </w:tc>
        <w:tc>
          <w:tcPr>
            <w:tcW w:w="8847" w:type="dxa"/>
            <w:gridSpan w:val="2"/>
            <w:tcBorders>
              <w:top w:val="single" w:sz="4" w:space="0" w:color="auto"/>
              <w:right w:val="single" w:sz="4" w:space="0" w:color="auto"/>
            </w:tcBorders>
            <w:vAlign w:val="center"/>
          </w:tcPr>
          <w:p w:rsidR="000B5C87" w:rsidRDefault="008E4631">
            <w:pPr>
              <w:spacing w:line="600" w:lineRule="exact"/>
              <w:ind w:firstLineChars="0" w:firstLine="0"/>
              <w:jc w:val="center"/>
              <w:rPr>
                <w:rFonts w:ascii="宋体" w:hAnsi="宋体" w:cs="宋体"/>
                <w:kern w:val="0"/>
                <w:sz w:val="24"/>
              </w:rPr>
            </w:pPr>
            <w:r>
              <w:rPr>
                <w:rFonts w:ascii="宋体" w:hAnsi="宋体" w:cs="宋体" w:hint="eastAsia"/>
                <w:kern w:val="0"/>
                <w:sz w:val="24"/>
              </w:rPr>
              <w:t>内      容</w:t>
            </w:r>
          </w:p>
        </w:tc>
      </w:tr>
      <w:tr w:rsidR="000B5C87">
        <w:trPr>
          <w:cantSplit/>
          <w:trHeight w:val="665"/>
          <w:jc w:val="center"/>
        </w:trPr>
        <w:tc>
          <w:tcPr>
            <w:tcW w:w="1003" w:type="dxa"/>
            <w:vMerge w:val="restart"/>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1</w:t>
            </w: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23" w:name="OLE_LINK63"/>
            <w:bookmarkStart w:id="224" w:name="OLE_LINK64"/>
            <w:proofErr w:type="gramStart"/>
            <w:r>
              <w:rPr>
                <w:rFonts w:ascii="宋体" w:hAnsi="宋体" w:cs="宋体" w:hint="eastAsia"/>
                <w:sz w:val="24"/>
              </w:rPr>
              <w:t>食材购买</w:t>
            </w:r>
            <w:proofErr w:type="gramEnd"/>
            <w:r>
              <w:rPr>
                <w:rFonts w:ascii="宋体" w:hAnsi="宋体" w:cs="宋体" w:hint="eastAsia"/>
                <w:sz w:val="24"/>
              </w:rPr>
              <w:t>的</w:t>
            </w:r>
          </w:p>
          <w:p w:rsidR="000B5C87" w:rsidRDefault="008E4631">
            <w:pPr>
              <w:spacing w:line="600" w:lineRule="exact"/>
              <w:ind w:firstLineChars="0" w:firstLine="0"/>
              <w:jc w:val="center"/>
              <w:rPr>
                <w:rFonts w:ascii="宋体" w:hAnsi="宋体" w:cs="宋体"/>
                <w:sz w:val="24"/>
              </w:rPr>
            </w:pPr>
            <w:bookmarkStart w:id="225" w:name="OLE_LINK65"/>
            <w:bookmarkStart w:id="226" w:name="OLE_LINK44"/>
            <w:bookmarkStart w:id="227" w:name="OLE_LINK46"/>
            <w:bookmarkStart w:id="228" w:name="OLE_LINK45"/>
            <w:bookmarkEnd w:id="223"/>
            <w:bookmarkEnd w:id="224"/>
            <w:r>
              <w:rPr>
                <w:rFonts w:ascii="宋体" w:hAnsi="宋体" w:cs="宋体" w:hint="eastAsia"/>
                <w:sz w:val="24"/>
              </w:rPr>
              <w:t>投标报价</w:t>
            </w:r>
            <w:bookmarkEnd w:id="225"/>
            <w:bookmarkEnd w:id="226"/>
            <w:bookmarkEnd w:id="227"/>
            <w:bookmarkEnd w:id="228"/>
            <w:r>
              <w:rPr>
                <w:rFonts w:ascii="宋体" w:hAnsi="宋体" w:cs="宋体" w:hint="eastAsia"/>
                <w:sz w:val="24"/>
              </w:rPr>
              <w:t>（元）</w:t>
            </w:r>
          </w:p>
        </w:tc>
        <w:tc>
          <w:tcPr>
            <w:tcW w:w="6067" w:type="dxa"/>
            <w:tcBorders>
              <w:right w:val="single" w:sz="4" w:space="0" w:color="auto"/>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小写：</w:t>
            </w:r>
          </w:p>
          <w:p w:rsidR="000B5C87" w:rsidRDefault="008E4631">
            <w:pPr>
              <w:spacing w:line="400" w:lineRule="exact"/>
              <w:ind w:firstLineChars="0" w:firstLine="0"/>
              <w:rPr>
                <w:rFonts w:ascii="宋体" w:hAnsi="宋体" w:cs="宋体"/>
                <w:sz w:val="24"/>
              </w:rPr>
            </w:pPr>
            <w:r>
              <w:rPr>
                <w:rFonts w:ascii="宋体" w:hAnsi="宋体" w:cs="宋体" w:hint="eastAsia"/>
                <w:sz w:val="24"/>
              </w:rPr>
              <w:t>大写：</w:t>
            </w:r>
          </w:p>
        </w:tc>
      </w:tr>
      <w:tr w:rsidR="000B5C87">
        <w:trPr>
          <w:cantSplit/>
          <w:trHeight w:val="867"/>
          <w:jc w:val="center"/>
        </w:trPr>
        <w:tc>
          <w:tcPr>
            <w:tcW w:w="1003" w:type="dxa"/>
            <w:vMerge/>
            <w:tcBorders>
              <w:left w:val="single" w:sz="4" w:space="0" w:color="auto"/>
            </w:tcBorders>
            <w:vAlign w:val="center"/>
          </w:tcPr>
          <w:p w:rsidR="000B5C87" w:rsidRDefault="000B5C87">
            <w:pPr>
              <w:spacing w:line="600" w:lineRule="exact"/>
              <w:ind w:firstLineChars="0" w:firstLine="0"/>
              <w:jc w:val="center"/>
              <w:rPr>
                <w:rFonts w:ascii="宋体" w:hAnsi="宋体" w:cs="宋体"/>
                <w:bCs/>
                <w:sz w:val="24"/>
              </w:rPr>
            </w:pP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29" w:name="OLE_LINK67"/>
            <w:bookmarkStart w:id="230" w:name="OLE_LINK66"/>
            <w:bookmarkStart w:id="231" w:name="OLE_LINK47"/>
            <w:bookmarkStart w:id="232" w:name="OLE_LINK48"/>
            <w:proofErr w:type="gramStart"/>
            <w:r>
              <w:rPr>
                <w:rFonts w:ascii="宋体" w:hAnsi="宋体" w:cs="宋体" w:hint="eastAsia"/>
                <w:sz w:val="24"/>
              </w:rPr>
              <w:t>食材购买</w:t>
            </w:r>
            <w:proofErr w:type="gramEnd"/>
            <w:r>
              <w:rPr>
                <w:rFonts w:ascii="宋体" w:hAnsi="宋体" w:cs="宋体" w:hint="eastAsia"/>
                <w:sz w:val="24"/>
              </w:rPr>
              <w:t>的下浮率</w:t>
            </w:r>
            <w:bookmarkEnd w:id="229"/>
            <w:bookmarkEnd w:id="230"/>
            <w:r>
              <w:rPr>
                <w:rFonts w:ascii="宋体" w:hAnsi="宋体" w:cs="宋体" w:hint="eastAsia"/>
                <w:sz w:val="24"/>
              </w:rPr>
              <w:t>（%）</w:t>
            </w:r>
            <w:bookmarkEnd w:id="231"/>
            <w:bookmarkEnd w:id="232"/>
          </w:p>
        </w:tc>
        <w:tc>
          <w:tcPr>
            <w:tcW w:w="6067" w:type="dxa"/>
            <w:tcBorders>
              <w:right w:val="single" w:sz="4" w:space="0" w:color="auto"/>
            </w:tcBorders>
            <w:vAlign w:val="center"/>
          </w:tcPr>
          <w:p w:rsidR="000B5C87" w:rsidRDefault="008E4631">
            <w:pPr>
              <w:spacing w:line="400" w:lineRule="exact"/>
              <w:ind w:firstLineChars="1000" w:firstLine="2400"/>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rPr>
              <w:t>%</w:t>
            </w:r>
          </w:p>
        </w:tc>
      </w:tr>
      <w:tr w:rsidR="000B5C87">
        <w:trPr>
          <w:cantSplit/>
          <w:trHeight w:val="133"/>
          <w:jc w:val="center"/>
        </w:trPr>
        <w:tc>
          <w:tcPr>
            <w:tcW w:w="1003" w:type="dxa"/>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2</w:t>
            </w: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33" w:name="OLE_LINK49"/>
            <w:bookmarkStart w:id="234" w:name="OLE_LINK68"/>
            <w:bookmarkStart w:id="235" w:name="OLE_LINK50"/>
            <w:proofErr w:type="gramStart"/>
            <w:r>
              <w:rPr>
                <w:rFonts w:ascii="宋体" w:hAnsi="宋体" w:cs="宋体" w:hint="eastAsia"/>
                <w:sz w:val="24"/>
              </w:rPr>
              <w:t>食材加工</w:t>
            </w:r>
            <w:proofErr w:type="gramEnd"/>
            <w:r>
              <w:rPr>
                <w:rFonts w:ascii="宋体" w:hAnsi="宋体" w:cs="宋体" w:hint="eastAsia"/>
                <w:sz w:val="24"/>
              </w:rPr>
              <w:t>服务的</w:t>
            </w:r>
            <w:bookmarkEnd w:id="233"/>
            <w:bookmarkEnd w:id="234"/>
            <w:bookmarkEnd w:id="235"/>
          </w:p>
          <w:p w:rsidR="000B5C87" w:rsidRDefault="008E4631">
            <w:pPr>
              <w:spacing w:line="600" w:lineRule="exact"/>
              <w:ind w:firstLineChars="0" w:firstLine="0"/>
              <w:jc w:val="center"/>
              <w:rPr>
                <w:rFonts w:ascii="宋体" w:hAnsi="宋体" w:cs="宋体"/>
                <w:sz w:val="24"/>
              </w:rPr>
            </w:pPr>
            <w:bookmarkStart w:id="236" w:name="OLE_LINK52"/>
            <w:bookmarkStart w:id="237" w:name="OLE_LINK51"/>
            <w:r>
              <w:rPr>
                <w:rFonts w:ascii="宋体" w:hAnsi="宋体" w:cs="宋体" w:hint="eastAsia"/>
                <w:sz w:val="24"/>
              </w:rPr>
              <w:t>投标报价</w:t>
            </w:r>
            <w:bookmarkEnd w:id="236"/>
            <w:bookmarkEnd w:id="237"/>
            <w:r>
              <w:rPr>
                <w:rFonts w:ascii="宋体" w:hAnsi="宋体" w:cs="宋体" w:hint="eastAsia"/>
                <w:sz w:val="24"/>
              </w:rPr>
              <w:t>（元）</w:t>
            </w:r>
          </w:p>
        </w:tc>
        <w:tc>
          <w:tcPr>
            <w:tcW w:w="6067" w:type="dxa"/>
            <w:tcBorders>
              <w:right w:val="single" w:sz="4" w:space="0" w:color="auto"/>
            </w:tcBorders>
            <w:vAlign w:val="center"/>
          </w:tcPr>
          <w:p w:rsidR="000B5C87" w:rsidRDefault="008E4631">
            <w:pPr>
              <w:spacing w:line="400" w:lineRule="exact"/>
              <w:ind w:firstLineChars="0" w:firstLine="0"/>
              <w:rPr>
                <w:rFonts w:ascii="宋体" w:hAnsi="宋体" w:cs="宋体"/>
                <w:sz w:val="24"/>
              </w:rPr>
            </w:pPr>
            <w:r>
              <w:rPr>
                <w:rFonts w:ascii="宋体" w:hAnsi="宋体" w:cs="宋体" w:hint="eastAsia"/>
                <w:sz w:val="24"/>
              </w:rPr>
              <w:t>小写：</w:t>
            </w:r>
          </w:p>
          <w:p w:rsidR="000B5C87" w:rsidRDefault="008E4631">
            <w:pPr>
              <w:spacing w:line="400" w:lineRule="exact"/>
              <w:ind w:firstLineChars="0" w:firstLine="0"/>
              <w:rPr>
                <w:rFonts w:ascii="宋体" w:hAnsi="宋体" w:cs="宋体"/>
                <w:sz w:val="24"/>
                <w:u w:val="single"/>
              </w:rPr>
            </w:pPr>
            <w:r>
              <w:rPr>
                <w:rFonts w:ascii="宋体" w:hAnsi="宋体" w:cs="宋体" w:hint="eastAsia"/>
                <w:sz w:val="24"/>
              </w:rPr>
              <w:t>大写：</w:t>
            </w:r>
          </w:p>
        </w:tc>
      </w:tr>
      <w:tr w:rsidR="000B5C87">
        <w:trPr>
          <w:cantSplit/>
          <w:trHeight w:val="425"/>
          <w:jc w:val="center"/>
        </w:trPr>
        <w:tc>
          <w:tcPr>
            <w:tcW w:w="1003" w:type="dxa"/>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3</w:t>
            </w: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38" w:name="OLE_LINK53"/>
            <w:bookmarkStart w:id="239" w:name="OLE_LINK54"/>
            <w:r>
              <w:rPr>
                <w:rFonts w:ascii="宋体" w:hAnsi="宋体" w:cs="宋体" w:hint="eastAsia"/>
                <w:sz w:val="24"/>
              </w:rPr>
              <w:t>质量承诺</w:t>
            </w:r>
            <w:bookmarkEnd w:id="238"/>
            <w:bookmarkEnd w:id="239"/>
          </w:p>
        </w:tc>
        <w:tc>
          <w:tcPr>
            <w:tcW w:w="6067" w:type="dxa"/>
            <w:tcBorders>
              <w:right w:val="single" w:sz="4" w:space="0" w:color="auto"/>
            </w:tcBorders>
            <w:vAlign w:val="center"/>
          </w:tcPr>
          <w:p w:rsidR="000B5C87" w:rsidRDefault="000B5C87">
            <w:pPr>
              <w:spacing w:line="600" w:lineRule="exact"/>
              <w:ind w:firstLineChars="0" w:firstLine="0"/>
              <w:rPr>
                <w:rFonts w:ascii="宋体" w:hAnsi="宋体" w:cs="宋体"/>
                <w:caps/>
                <w:sz w:val="24"/>
              </w:rPr>
            </w:pPr>
          </w:p>
        </w:tc>
      </w:tr>
      <w:tr w:rsidR="000B5C87">
        <w:trPr>
          <w:cantSplit/>
          <w:trHeight w:val="163"/>
          <w:jc w:val="center"/>
        </w:trPr>
        <w:tc>
          <w:tcPr>
            <w:tcW w:w="1003" w:type="dxa"/>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4</w:t>
            </w: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40" w:name="OLE_LINK56"/>
            <w:bookmarkStart w:id="241" w:name="OLE_LINK55"/>
            <w:r>
              <w:rPr>
                <w:rFonts w:ascii="宋体" w:hAnsi="宋体" w:cs="宋体" w:hint="eastAsia"/>
                <w:sz w:val="24"/>
              </w:rPr>
              <w:t>服务承诺</w:t>
            </w:r>
            <w:bookmarkEnd w:id="240"/>
            <w:bookmarkEnd w:id="241"/>
          </w:p>
        </w:tc>
        <w:tc>
          <w:tcPr>
            <w:tcW w:w="6067" w:type="dxa"/>
            <w:tcBorders>
              <w:right w:val="single" w:sz="4" w:space="0" w:color="auto"/>
            </w:tcBorders>
            <w:vAlign w:val="center"/>
          </w:tcPr>
          <w:p w:rsidR="000B5C87" w:rsidRDefault="000B5C87">
            <w:pPr>
              <w:spacing w:line="600" w:lineRule="exact"/>
              <w:ind w:firstLineChars="0" w:firstLine="0"/>
              <w:rPr>
                <w:rFonts w:ascii="宋体" w:hAnsi="宋体" w:cs="宋体"/>
                <w:caps/>
                <w:sz w:val="24"/>
              </w:rPr>
            </w:pPr>
          </w:p>
        </w:tc>
      </w:tr>
      <w:tr w:rsidR="000B5C87">
        <w:trPr>
          <w:cantSplit/>
          <w:trHeight w:val="70"/>
          <w:jc w:val="center"/>
        </w:trPr>
        <w:tc>
          <w:tcPr>
            <w:tcW w:w="1003" w:type="dxa"/>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5</w:t>
            </w: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42" w:name="OLE_LINK57"/>
            <w:bookmarkStart w:id="243" w:name="OLE_LINK58"/>
            <w:r>
              <w:rPr>
                <w:rFonts w:ascii="宋体" w:hAnsi="宋体" w:cs="宋体" w:hint="eastAsia"/>
                <w:kern w:val="0"/>
                <w:sz w:val="24"/>
              </w:rPr>
              <w:t>验收</w:t>
            </w:r>
            <w:r>
              <w:rPr>
                <w:rFonts w:ascii="宋体" w:hAnsi="宋体" w:cs="宋体" w:hint="eastAsia"/>
                <w:sz w:val="24"/>
              </w:rPr>
              <w:t>承诺</w:t>
            </w:r>
            <w:bookmarkEnd w:id="242"/>
            <w:bookmarkEnd w:id="243"/>
          </w:p>
        </w:tc>
        <w:tc>
          <w:tcPr>
            <w:tcW w:w="6067" w:type="dxa"/>
            <w:tcBorders>
              <w:right w:val="single" w:sz="4" w:space="0" w:color="auto"/>
            </w:tcBorders>
            <w:vAlign w:val="center"/>
          </w:tcPr>
          <w:p w:rsidR="000B5C87" w:rsidRDefault="000B5C87">
            <w:pPr>
              <w:spacing w:line="600" w:lineRule="exact"/>
              <w:ind w:firstLineChars="0" w:firstLine="0"/>
              <w:rPr>
                <w:rFonts w:ascii="宋体" w:hAnsi="宋体" w:cs="宋体"/>
                <w:sz w:val="24"/>
              </w:rPr>
            </w:pPr>
          </w:p>
        </w:tc>
      </w:tr>
      <w:tr w:rsidR="000B5C87">
        <w:trPr>
          <w:cantSplit/>
          <w:trHeight w:val="70"/>
          <w:jc w:val="center"/>
        </w:trPr>
        <w:tc>
          <w:tcPr>
            <w:tcW w:w="1003" w:type="dxa"/>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6</w:t>
            </w:r>
          </w:p>
        </w:tc>
        <w:tc>
          <w:tcPr>
            <w:tcW w:w="2780" w:type="dxa"/>
            <w:vAlign w:val="center"/>
          </w:tcPr>
          <w:p w:rsidR="000B5C87" w:rsidRDefault="008E4631">
            <w:pPr>
              <w:spacing w:line="600" w:lineRule="exact"/>
              <w:ind w:firstLineChars="0" w:firstLine="0"/>
              <w:jc w:val="center"/>
              <w:rPr>
                <w:rFonts w:ascii="宋体" w:hAnsi="宋体" w:cs="宋体"/>
                <w:kern w:val="0"/>
                <w:sz w:val="24"/>
              </w:rPr>
            </w:pPr>
            <w:bookmarkStart w:id="244" w:name="OLE_LINK59"/>
            <w:bookmarkStart w:id="245" w:name="OLE_LINK60"/>
            <w:r>
              <w:rPr>
                <w:rFonts w:ascii="宋体" w:hAnsi="宋体" w:cs="宋体"/>
                <w:kern w:val="0"/>
                <w:sz w:val="24"/>
              </w:rPr>
              <w:t>合同履行期限</w:t>
            </w:r>
            <w:r>
              <w:rPr>
                <w:rFonts w:ascii="宋体" w:hAnsi="宋体" w:cs="宋体" w:hint="eastAsia"/>
                <w:sz w:val="24"/>
              </w:rPr>
              <w:t>承诺</w:t>
            </w:r>
            <w:bookmarkEnd w:id="244"/>
            <w:bookmarkEnd w:id="245"/>
          </w:p>
        </w:tc>
        <w:tc>
          <w:tcPr>
            <w:tcW w:w="6067" w:type="dxa"/>
            <w:tcBorders>
              <w:right w:val="single" w:sz="4" w:space="0" w:color="auto"/>
            </w:tcBorders>
            <w:vAlign w:val="center"/>
          </w:tcPr>
          <w:p w:rsidR="000B5C87" w:rsidRDefault="000B5C87">
            <w:pPr>
              <w:spacing w:line="600" w:lineRule="exact"/>
              <w:ind w:firstLineChars="0" w:firstLine="0"/>
              <w:rPr>
                <w:rFonts w:ascii="宋体" w:hAnsi="宋体" w:cs="宋体"/>
                <w:sz w:val="24"/>
              </w:rPr>
            </w:pPr>
          </w:p>
        </w:tc>
      </w:tr>
      <w:tr w:rsidR="000B5C87">
        <w:trPr>
          <w:cantSplit/>
          <w:trHeight w:val="70"/>
          <w:jc w:val="center"/>
        </w:trPr>
        <w:tc>
          <w:tcPr>
            <w:tcW w:w="1003" w:type="dxa"/>
            <w:tcBorders>
              <w:left w:val="single" w:sz="4" w:space="0" w:color="auto"/>
            </w:tcBorders>
            <w:vAlign w:val="center"/>
          </w:tcPr>
          <w:p w:rsidR="000B5C87" w:rsidRDefault="008E4631">
            <w:pPr>
              <w:spacing w:line="600" w:lineRule="exact"/>
              <w:ind w:firstLineChars="0" w:firstLine="0"/>
              <w:jc w:val="center"/>
              <w:rPr>
                <w:rFonts w:ascii="宋体" w:hAnsi="宋体" w:cs="宋体"/>
                <w:bCs/>
                <w:sz w:val="24"/>
              </w:rPr>
            </w:pPr>
            <w:r>
              <w:rPr>
                <w:rFonts w:ascii="宋体" w:hAnsi="宋体" w:cs="宋体" w:hint="eastAsia"/>
                <w:bCs/>
                <w:sz w:val="24"/>
              </w:rPr>
              <w:t>7</w:t>
            </w:r>
          </w:p>
        </w:tc>
        <w:tc>
          <w:tcPr>
            <w:tcW w:w="2780" w:type="dxa"/>
            <w:vAlign w:val="center"/>
          </w:tcPr>
          <w:p w:rsidR="000B5C87" w:rsidRDefault="008E4631">
            <w:pPr>
              <w:spacing w:line="600" w:lineRule="exact"/>
              <w:ind w:firstLineChars="0" w:firstLine="0"/>
              <w:jc w:val="center"/>
              <w:rPr>
                <w:rFonts w:ascii="宋体" w:hAnsi="宋体" w:cs="宋体"/>
                <w:sz w:val="24"/>
              </w:rPr>
            </w:pPr>
            <w:bookmarkStart w:id="246" w:name="OLE_LINK62"/>
            <w:bookmarkStart w:id="247" w:name="OLE_LINK61"/>
            <w:r>
              <w:rPr>
                <w:rFonts w:ascii="宋体" w:hAnsi="宋体" w:cs="宋体" w:hint="eastAsia"/>
                <w:sz w:val="24"/>
              </w:rPr>
              <w:t>说    明</w:t>
            </w:r>
            <w:bookmarkEnd w:id="246"/>
            <w:bookmarkEnd w:id="247"/>
          </w:p>
        </w:tc>
        <w:tc>
          <w:tcPr>
            <w:tcW w:w="6067" w:type="dxa"/>
            <w:tcBorders>
              <w:right w:val="single" w:sz="4" w:space="0" w:color="auto"/>
            </w:tcBorders>
            <w:vAlign w:val="center"/>
          </w:tcPr>
          <w:p w:rsidR="000B5C87" w:rsidRDefault="000B5C87">
            <w:pPr>
              <w:spacing w:line="600" w:lineRule="exact"/>
              <w:ind w:firstLineChars="0" w:firstLine="0"/>
              <w:rPr>
                <w:rFonts w:ascii="宋体" w:hAnsi="宋体" w:cs="宋体"/>
                <w:sz w:val="24"/>
              </w:rPr>
            </w:pPr>
          </w:p>
        </w:tc>
      </w:tr>
    </w:tbl>
    <w:p w:rsidR="000B5C87" w:rsidRDefault="000B5C87">
      <w:pPr>
        <w:spacing w:line="600" w:lineRule="exact"/>
        <w:ind w:firstLineChars="0" w:firstLine="0"/>
        <w:rPr>
          <w:rFonts w:ascii="宋体" w:hAnsi="宋体" w:cs="宋体"/>
          <w:bCs/>
          <w:sz w:val="24"/>
        </w:rPr>
      </w:pPr>
    </w:p>
    <w:p w:rsidR="000B5C87" w:rsidRDefault="008E4631">
      <w:pPr>
        <w:spacing w:line="600" w:lineRule="exact"/>
        <w:ind w:firstLineChars="0" w:firstLine="0"/>
        <w:rPr>
          <w:rFonts w:ascii="宋体" w:hAnsi="宋体" w:cs="宋体"/>
          <w:sz w:val="24"/>
        </w:rPr>
      </w:pPr>
      <w:r>
        <w:rPr>
          <w:rFonts w:ascii="宋体" w:hAnsi="宋体" w:cs="宋体" w:hint="eastAsia"/>
          <w:bCs/>
          <w:sz w:val="24"/>
        </w:rPr>
        <w:t>投标供应商（电子签章）：</w:t>
      </w:r>
    </w:p>
    <w:p w:rsidR="000B5C87" w:rsidRDefault="008E4631">
      <w:pPr>
        <w:spacing w:line="600" w:lineRule="exact"/>
        <w:ind w:firstLineChars="0" w:firstLine="0"/>
        <w:rPr>
          <w:rFonts w:ascii="宋体" w:hAnsi="宋体" w:cs="宋体"/>
          <w:bCs/>
          <w:sz w:val="24"/>
        </w:rPr>
      </w:pPr>
      <w:r>
        <w:rPr>
          <w:rFonts w:ascii="宋体" w:hAnsi="宋体" w:cs="宋体" w:hint="eastAsia"/>
          <w:caps/>
          <w:sz w:val="24"/>
        </w:rPr>
        <w:t>法定代表人或其委托代理人</w:t>
      </w:r>
      <w:r>
        <w:rPr>
          <w:rFonts w:ascii="宋体" w:hAnsi="宋体" w:cs="宋体" w:hint="eastAsia"/>
          <w:bCs/>
          <w:sz w:val="24"/>
        </w:rPr>
        <w:t>（电子签章）：</w:t>
      </w:r>
    </w:p>
    <w:p w:rsidR="000B5C87" w:rsidRDefault="008E4631">
      <w:pPr>
        <w:spacing w:line="600" w:lineRule="exact"/>
        <w:ind w:firstLineChars="0" w:firstLine="0"/>
        <w:rPr>
          <w:rFonts w:ascii="宋体" w:hAnsi="宋体" w:cs="宋体"/>
          <w:bCs/>
          <w:sz w:val="24"/>
        </w:rPr>
      </w:pPr>
      <w:r>
        <w:rPr>
          <w:rFonts w:ascii="宋体" w:hAnsi="宋体" w:cs="宋体" w:hint="eastAsia"/>
          <w:bCs/>
          <w:sz w:val="24"/>
        </w:rPr>
        <w:t>填表时间：    年   月   日</w:t>
      </w:r>
    </w:p>
    <w:p w:rsidR="000B5C87" w:rsidRDefault="000B5C87">
      <w:pPr>
        <w:pStyle w:val="60"/>
        <w:spacing w:line="600" w:lineRule="exact"/>
        <w:ind w:firstLineChars="0" w:firstLine="0"/>
        <w:rPr>
          <w:rFonts w:ascii="宋体" w:hAnsi="宋体" w:cs="宋体"/>
          <w:sz w:val="24"/>
        </w:rPr>
      </w:pPr>
    </w:p>
    <w:p w:rsidR="000B5C87" w:rsidRDefault="008E4631">
      <w:pPr>
        <w:spacing w:line="400" w:lineRule="exact"/>
        <w:ind w:firstLine="480"/>
        <w:rPr>
          <w:rFonts w:ascii="宋体" w:hAnsi="宋体" w:cs="宋体"/>
          <w:bCs/>
          <w:sz w:val="24"/>
        </w:rPr>
      </w:pPr>
      <w:r>
        <w:rPr>
          <w:rFonts w:ascii="宋体" w:hAnsi="宋体" w:cs="宋体" w:hint="eastAsia"/>
          <w:bCs/>
          <w:sz w:val="24"/>
        </w:rPr>
        <w:t>说明：1、与本表同时公开唱标的内容包括对其投标文件的修改或撤回通知、其他采购人认为应该宣读的内容等。</w:t>
      </w:r>
    </w:p>
    <w:p w:rsidR="000B5C87" w:rsidRDefault="008E4631">
      <w:pPr>
        <w:spacing w:line="400" w:lineRule="exact"/>
        <w:ind w:firstLine="480"/>
        <w:rPr>
          <w:rFonts w:ascii="宋体" w:hAnsi="宋体" w:cs="宋体"/>
          <w:bCs/>
          <w:sz w:val="24"/>
        </w:rPr>
      </w:pPr>
      <w:r>
        <w:rPr>
          <w:rFonts w:ascii="宋体" w:hAnsi="宋体" w:cs="宋体" w:hint="eastAsia"/>
          <w:bCs/>
          <w:sz w:val="24"/>
        </w:rPr>
        <w:t>2、投标报价说明：详见第二章“投标供应商须知”第3.2.2项的要求。</w:t>
      </w:r>
    </w:p>
    <w:p w:rsidR="000B5C87" w:rsidRDefault="008E4631">
      <w:pPr>
        <w:spacing w:line="400" w:lineRule="exact"/>
        <w:ind w:firstLine="480"/>
        <w:rPr>
          <w:rFonts w:ascii="宋体" w:hAnsi="宋体" w:cs="宋体"/>
          <w:b/>
          <w:bCs/>
          <w:sz w:val="24"/>
        </w:rPr>
      </w:pPr>
      <w:r>
        <w:rPr>
          <w:rFonts w:ascii="宋体" w:hAnsi="宋体" w:cs="宋体" w:hint="eastAsia"/>
          <w:bCs/>
          <w:sz w:val="24"/>
        </w:rPr>
        <w:t>3、如果投标人认为有应当说明而本表中无相应栏目的内容，请在“说明”一栏中说明。</w:t>
      </w:r>
    </w:p>
    <w:p w:rsidR="000B5C87" w:rsidRDefault="000B5C87">
      <w:pPr>
        <w:spacing w:line="600" w:lineRule="exact"/>
        <w:ind w:firstLineChars="0" w:firstLine="0"/>
        <w:rPr>
          <w:rFonts w:ascii="宋体" w:hAnsi="宋体" w:cs="宋体"/>
          <w:b/>
          <w:bCs/>
          <w:sz w:val="24"/>
        </w:rPr>
      </w:pPr>
    </w:p>
    <w:p w:rsidR="000B5C87" w:rsidRDefault="008E4631">
      <w:pPr>
        <w:spacing w:line="20" w:lineRule="exact"/>
        <w:ind w:firstLineChars="0" w:firstLine="0"/>
        <w:rPr>
          <w:rFonts w:ascii="宋体" w:hAnsi="宋体" w:cs="宋体"/>
        </w:rPr>
      </w:pPr>
      <w:r>
        <w:rPr>
          <w:rFonts w:ascii="宋体" w:hAnsi="宋体" w:cs="宋体" w:hint="eastAsia"/>
        </w:rPr>
        <w:br w:type="page"/>
      </w:r>
    </w:p>
    <w:p w:rsidR="000B5C87" w:rsidRDefault="008E4631">
      <w:pPr>
        <w:pStyle w:val="2"/>
        <w:numPr>
          <w:ilvl w:val="0"/>
          <w:numId w:val="4"/>
        </w:numPr>
        <w:spacing w:line="440" w:lineRule="exact"/>
        <w:ind w:firstLineChars="0" w:firstLine="0"/>
        <w:jc w:val="center"/>
        <w:rPr>
          <w:rFonts w:ascii="宋体" w:eastAsia="宋体" w:hAnsi="宋体" w:cs="宋体"/>
          <w:szCs w:val="24"/>
        </w:rPr>
      </w:pPr>
      <w:bookmarkStart w:id="248" w:name="_Toc20852"/>
      <w:r>
        <w:rPr>
          <w:rFonts w:ascii="宋体" w:eastAsia="宋体" w:hAnsi="宋体" w:cs="宋体" w:hint="eastAsia"/>
          <w:szCs w:val="24"/>
        </w:rPr>
        <w:t>法定代表人身份证明书</w:t>
      </w:r>
      <w:bookmarkEnd w:id="248"/>
    </w:p>
    <w:p w:rsidR="000B5C87" w:rsidRDefault="000B5C87">
      <w:pPr>
        <w:ind w:firstLineChars="0" w:firstLine="0"/>
        <w:rPr>
          <w:rFonts w:ascii="宋体" w:hAnsi="宋体" w:cs="宋体"/>
          <w:sz w:val="24"/>
        </w:rPr>
      </w:pPr>
    </w:p>
    <w:p w:rsidR="000B5C87" w:rsidRDefault="000B5C87">
      <w:pPr>
        <w:tabs>
          <w:tab w:val="left" w:pos="1365"/>
        </w:tabs>
        <w:spacing w:line="440" w:lineRule="exact"/>
        <w:ind w:firstLineChars="0" w:firstLine="0"/>
        <w:rPr>
          <w:rFonts w:ascii="宋体" w:hAnsi="宋体" w:cs="宋体"/>
          <w:sz w:val="24"/>
        </w:rPr>
      </w:pP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投 标 人：_________________________________________________________</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单位性质：_________________________________________________________</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_________________________________________________________</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成立时间：</w:t>
      </w:r>
      <w:r>
        <w:rPr>
          <w:rFonts w:ascii="宋体" w:hAnsi="宋体" w:cs="宋体" w:hint="eastAsia"/>
          <w:sz w:val="24"/>
          <w:u w:val="single"/>
        </w:rPr>
        <w:t>____________</w:t>
      </w:r>
      <w:r>
        <w:rPr>
          <w:rFonts w:ascii="宋体" w:hAnsi="宋体" w:cs="宋体" w:hint="eastAsia"/>
          <w:sz w:val="24"/>
        </w:rPr>
        <w:t>年</w:t>
      </w:r>
      <w:r>
        <w:rPr>
          <w:rFonts w:ascii="宋体" w:hAnsi="宋体" w:cs="宋体" w:hint="eastAsia"/>
          <w:sz w:val="24"/>
          <w:u w:val="single"/>
        </w:rPr>
        <w:t>____________</w:t>
      </w:r>
      <w:r>
        <w:rPr>
          <w:rFonts w:ascii="宋体" w:hAnsi="宋体" w:cs="宋体" w:hint="eastAsia"/>
          <w:sz w:val="24"/>
        </w:rPr>
        <w:t>月</w:t>
      </w:r>
      <w:r>
        <w:rPr>
          <w:rFonts w:ascii="宋体" w:hAnsi="宋体" w:cs="宋体" w:hint="eastAsia"/>
          <w:sz w:val="24"/>
          <w:u w:val="single"/>
        </w:rPr>
        <w:t>_______________</w:t>
      </w:r>
      <w:r>
        <w:rPr>
          <w:rFonts w:ascii="宋体" w:hAnsi="宋体" w:cs="宋体" w:hint="eastAsia"/>
          <w:sz w:val="24"/>
        </w:rPr>
        <w:t>日</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经营期限：</w:t>
      </w:r>
      <w:r>
        <w:rPr>
          <w:rFonts w:ascii="宋体" w:hAnsi="宋体" w:cs="宋体" w:hint="eastAsia"/>
          <w:sz w:val="24"/>
          <w:u w:val="single"/>
        </w:rPr>
        <w:t>_________________________________________________________</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姓    名：____________________________   性  别：__________________</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 xml:space="preserve">年    龄：____________________________   职  </w:t>
      </w:r>
      <w:proofErr w:type="gramStart"/>
      <w:r>
        <w:rPr>
          <w:rFonts w:ascii="宋体" w:hAnsi="宋体" w:cs="宋体" w:hint="eastAsia"/>
          <w:sz w:val="24"/>
        </w:rPr>
        <w:t>务</w:t>
      </w:r>
      <w:proofErr w:type="gramEnd"/>
      <w:r>
        <w:rPr>
          <w:rFonts w:ascii="宋体" w:hAnsi="宋体" w:cs="宋体" w:hint="eastAsia"/>
          <w:sz w:val="24"/>
        </w:rPr>
        <w:t>：__________________</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系__________________________________________（投标供应商名称）的法定代表人。</w:t>
      </w:r>
    </w:p>
    <w:p w:rsidR="000B5C87" w:rsidRDefault="008E4631">
      <w:pPr>
        <w:spacing w:line="360" w:lineRule="auto"/>
        <w:ind w:firstLineChars="0" w:firstLine="0"/>
        <w:jc w:val="left"/>
        <w:rPr>
          <w:rFonts w:ascii="宋体" w:hAnsi="宋体" w:cs="宋体"/>
          <w:sz w:val="24"/>
        </w:rPr>
      </w:pPr>
      <w:r>
        <w:rPr>
          <w:rFonts w:ascii="宋体" w:hAnsi="宋体" w:cs="宋体" w:hint="eastAsia"/>
          <w:sz w:val="24"/>
        </w:rPr>
        <w:t>特此证明。</w:t>
      </w:r>
    </w:p>
    <w:p w:rsidR="000B5C87" w:rsidRDefault="008E4631">
      <w:pPr>
        <w:tabs>
          <w:tab w:val="left" w:pos="1365"/>
        </w:tabs>
        <w:spacing w:line="440" w:lineRule="exact"/>
        <w:ind w:firstLineChars="0" w:firstLine="0"/>
        <w:rPr>
          <w:rFonts w:ascii="宋体" w:hAnsi="宋体" w:cs="宋体"/>
          <w:sz w:val="24"/>
        </w:rPr>
      </w:pPr>
      <w:r>
        <w:rPr>
          <w:rFonts w:ascii="宋体" w:hAnsi="宋体" w:cs="宋体" w:hint="eastAsia"/>
          <w:sz w:val="24"/>
        </w:rPr>
        <w:t>注：附法定代表人身份证扫描件。</w:t>
      </w: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rPr>
      </w:pPr>
    </w:p>
    <w:p w:rsidR="000B5C87" w:rsidRDefault="000B5C87">
      <w:pPr>
        <w:tabs>
          <w:tab w:val="left" w:pos="1365"/>
        </w:tabs>
        <w:spacing w:line="440" w:lineRule="exact"/>
        <w:ind w:firstLineChars="0" w:firstLine="0"/>
        <w:rPr>
          <w:rFonts w:ascii="宋体" w:hAnsi="宋体" w:cs="宋体"/>
          <w:sz w:val="24"/>
        </w:rPr>
      </w:pPr>
    </w:p>
    <w:p w:rsidR="000B5C87" w:rsidRDefault="000B5C87">
      <w:pPr>
        <w:tabs>
          <w:tab w:val="left" w:pos="1365"/>
        </w:tabs>
        <w:spacing w:line="440" w:lineRule="exact"/>
        <w:ind w:firstLineChars="0" w:firstLine="0"/>
        <w:rPr>
          <w:rFonts w:ascii="宋体" w:hAnsi="宋体" w:cs="宋体"/>
          <w:sz w:val="24"/>
        </w:rPr>
      </w:pPr>
    </w:p>
    <w:p w:rsidR="000B5C87" w:rsidRDefault="000B5C87">
      <w:pPr>
        <w:tabs>
          <w:tab w:val="left" w:pos="1365"/>
        </w:tabs>
        <w:spacing w:line="440" w:lineRule="exact"/>
        <w:ind w:firstLineChars="0" w:firstLine="0"/>
        <w:rPr>
          <w:rFonts w:ascii="宋体" w:hAnsi="宋体" w:cs="宋体"/>
          <w:sz w:val="24"/>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8E4631">
      <w:pPr>
        <w:spacing w:line="360" w:lineRule="auto"/>
        <w:ind w:firstLineChars="0" w:firstLine="0"/>
        <w:jc w:val="right"/>
        <w:rPr>
          <w:rFonts w:ascii="宋体" w:hAnsi="宋体" w:cs="宋体"/>
          <w:sz w:val="24"/>
        </w:rPr>
      </w:pPr>
      <w:r>
        <w:rPr>
          <w:rFonts w:ascii="宋体" w:hAnsi="宋体" w:cs="宋体" w:hint="eastAsia"/>
          <w:sz w:val="24"/>
        </w:rPr>
        <w:t>投标供应商：___________________________（电子签章）</w:t>
      </w:r>
    </w:p>
    <w:p w:rsidR="000B5C87" w:rsidRDefault="008E4631">
      <w:pPr>
        <w:spacing w:line="360" w:lineRule="auto"/>
        <w:ind w:firstLineChars="0" w:firstLine="0"/>
        <w:jc w:val="right"/>
        <w:rPr>
          <w:rFonts w:ascii="宋体" w:hAnsi="宋体" w:cs="宋体"/>
          <w:sz w:val="24"/>
        </w:rPr>
      </w:pPr>
      <w:r>
        <w:rPr>
          <w:rFonts w:ascii="宋体" w:hAnsi="宋体" w:cs="宋体" w:hint="eastAsia"/>
          <w:sz w:val="24"/>
        </w:rPr>
        <w:t>_________年______月______日</w:t>
      </w: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8E4631">
      <w:pPr>
        <w:pStyle w:val="2"/>
        <w:numPr>
          <w:ilvl w:val="0"/>
          <w:numId w:val="4"/>
        </w:numPr>
        <w:spacing w:line="440" w:lineRule="exact"/>
        <w:ind w:firstLineChars="0" w:firstLine="0"/>
        <w:jc w:val="center"/>
        <w:rPr>
          <w:rFonts w:ascii="宋体" w:eastAsia="宋体" w:hAnsi="宋体" w:cs="宋体"/>
          <w:szCs w:val="24"/>
        </w:rPr>
      </w:pPr>
      <w:bookmarkStart w:id="249" w:name="_Toc17474"/>
      <w:r>
        <w:rPr>
          <w:rFonts w:ascii="宋体" w:eastAsia="宋体" w:hAnsi="宋体" w:cs="宋体" w:hint="eastAsia"/>
          <w:szCs w:val="24"/>
        </w:rPr>
        <w:t>授权委托书</w:t>
      </w:r>
      <w:bookmarkEnd w:id="249"/>
    </w:p>
    <w:p w:rsidR="000B5C87" w:rsidRDefault="000B5C87">
      <w:pPr>
        <w:ind w:firstLineChars="0" w:firstLine="0"/>
        <w:rPr>
          <w:rFonts w:ascii="宋体" w:hAnsi="宋体" w:cs="宋体"/>
          <w:sz w:val="24"/>
        </w:rPr>
      </w:pPr>
    </w:p>
    <w:p w:rsidR="000B5C87" w:rsidRDefault="000B5C87">
      <w:pPr>
        <w:ind w:firstLineChars="0" w:firstLine="0"/>
        <w:rPr>
          <w:rFonts w:ascii="宋体" w:hAnsi="宋体" w:cs="宋体"/>
          <w:sz w:val="24"/>
        </w:rPr>
      </w:pPr>
    </w:p>
    <w:p w:rsidR="000B5C87" w:rsidRDefault="008E4631">
      <w:pPr>
        <w:spacing w:line="360" w:lineRule="auto"/>
        <w:ind w:firstLine="480"/>
        <w:jc w:val="left"/>
        <w:rPr>
          <w:rFonts w:ascii="宋体" w:hAnsi="宋体" w:cs="宋体"/>
          <w:sz w:val="24"/>
        </w:rPr>
      </w:pPr>
      <w:r>
        <w:rPr>
          <w:rFonts w:ascii="宋体" w:hAnsi="宋体" w:cs="宋体" w:hint="eastAsia"/>
          <w:sz w:val="24"/>
        </w:rPr>
        <w:t>本人_________（姓名）系______________________________（投标供应商名称）的法定代表人，现委托_________（姓名）为我方代理人。代理人根据授权，以我方名义签署、澄清、说明、补正、递交、撤回、修改___________________________（项目名称）投标文件、签订合同和处理有关事宜，其法律后果由我方承担。</w:t>
      </w:r>
    </w:p>
    <w:p w:rsidR="000B5C87" w:rsidRDefault="008E4631">
      <w:pPr>
        <w:spacing w:beforeLines="50" w:before="156" w:line="360" w:lineRule="auto"/>
        <w:ind w:firstLine="480"/>
        <w:jc w:val="left"/>
        <w:rPr>
          <w:rFonts w:ascii="宋体" w:hAnsi="宋体" w:cs="宋体"/>
          <w:sz w:val="24"/>
        </w:rPr>
      </w:pPr>
      <w:r>
        <w:rPr>
          <w:rFonts w:ascii="宋体" w:hAnsi="宋体" w:cs="宋体" w:hint="eastAsia"/>
          <w:sz w:val="24"/>
        </w:rPr>
        <w:t>委托期限：</w:t>
      </w:r>
      <w:r>
        <w:rPr>
          <w:rFonts w:ascii="宋体" w:hAnsi="宋体" w:cs="宋体" w:hint="eastAsia"/>
          <w:sz w:val="24"/>
          <w:u w:val="single"/>
        </w:rPr>
        <w:t>90天</w:t>
      </w:r>
    </w:p>
    <w:p w:rsidR="000B5C87" w:rsidRDefault="008E4631">
      <w:pPr>
        <w:spacing w:beforeLines="100" w:before="312" w:afterLines="100" w:after="312" w:line="360" w:lineRule="auto"/>
        <w:ind w:firstLine="480"/>
        <w:jc w:val="left"/>
        <w:rPr>
          <w:rFonts w:ascii="宋体" w:hAnsi="宋体" w:cs="宋体"/>
          <w:sz w:val="24"/>
        </w:rPr>
      </w:pPr>
      <w:r>
        <w:rPr>
          <w:rFonts w:ascii="宋体" w:hAnsi="宋体" w:cs="宋体" w:hint="eastAsia"/>
          <w:sz w:val="24"/>
        </w:rPr>
        <w:t>代理人无转委托权。</w:t>
      </w:r>
    </w:p>
    <w:p w:rsidR="000B5C87" w:rsidRDefault="008E4631">
      <w:pPr>
        <w:spacing w:line="360" w:lineRule="auto"/>
        <w:ind w:firstLine="480"/>
        <w:jc w:val="left"/>
        <w:rPr>
          <w:rFonts w:ascii="宋体" w:hAnsi="宋体" w:cs="宋体"/>
          <w:sz w:val="24"/>
        </w:rPr>
      </w:pPr>
      <w:r>
        <w:rPr>
          <w:rFonts w:ascii="宋体" w:hAnsi="宋体" w:cs="宋体" w:hint="eastAsia"/>
          <w:sz w:val="24"/>
        </w:rPr>
        <w:t>附：委托代理人身份证扫描件。</w:t>
      </w:r>
    </w:p>
    <w:p w:rsidR="000B5C87" w:rsidRDefault="000B5C87">
      <w:pPr>
        <w:tabs>
          <w:tab w:val="left" w:pos="1365"/>
        </w:tabs>
        <w:spacing w:line="440" w:lineRule="exact"/>
        <w:ind w:firstLineChars="0" w:firstLine="0"/>
        <w:rPr>
          <w:rFonts w:ascii="宋体" w:hAnsi="宋体" w:cs="宋体"/>
          <w:sz w:val="24"/>
        </w:rPr>
      </w:pPr>
    </w:p>
    <w:p w:rsidR="000B5C87" w:rsidRDefault="000B5C87">
      <w:pPr>
        <w:tabs>
          <w:tab w:val="left" w:pos="1365"/>
        </w:tabs>
        <w:spacing w:line="440" w:lineRule="exact"/>
        <w:ind w:firstLineChars="0" w:firstLine="0"/>
        <w:rPr>
          <w:rFonts w:ascii="宋体" w:hAnsi="宋体" w:cs="宋体"/>
          <w:sz w:val="24"/>
        </w:rPr>
      </w:pPr>
    </w:p>
    <w:p w:rsidR="000B5C87" w:rsidRDefault="008E4631">
      <w:pPr>
        <w:ind w:firstLine="480"/>
        <w:jc w:val="left"/>
        <w:rPr>
          <w:rFonts w:ascii="宋体" w:hAnsi="宋体" w:cs="宋体"/>
          <w:sz w:val="24"/>
        </w:rPr>
      </w:pPr>
      <w:r>
        <w:rPr>
          <w:rFonts w:ascii="宋体" w:hAnsi="宋体" w:cs="宋体" w:hint="eastAsia"/>
          <w:sz w:val="24"/>
        </w:rPr>
        <w:t>投  标  人：_________________（电子签章）</w:t>
      </w:r>
    </w:p>
    <w:p w:rsidR="000B5C87" w:rsidRDefault="000B5C87">
      <w:pPr>
        <w:ind w:firstLine="480"/>
        <w:jc w:val="left"/>
        <w:rPr>
          <w:rFonts w:ascii="宋体" w:hAnsi="宋体" w:cs="宋体"/>
          <w:sz w:val="24"/>
        </w:rPr>
      </w:pPr>
    </w:p>
    <w:p w:rsidR="000B5C87" w:rsidRDefault="008E4631">
      <w:pPr>
        <w:ind w:firstLine="480"/>
        <w:jc w:val="left"/>
        <w:rPr>
          <w:rFonts w:ascii="宋体" w:hAnsi="宋体" w:cs="宋体"/>
          <w:sz w:val="24"/>
        </w:rPr>
      </w:pPr>
      <w:r>
        <w:rPr>
          <w:rFonts w:ascii="宋体" w:hAnsi="宋体" w:cs="宋体" w:hint="eastAsia"/>
          <w:caps/>
          <w:sz w:val="24"/>
        </w:rPr>
        <w:t>法定代表人或其委托代理人</w:t>
      </w:r>
      <w:r>
        <w:rPr>
          <w:rFonts w:ascii="宋体" w:hAnsi="宋体" w:cs="宋体" w:hint="eastAsia"/>
          <w:sz w:val="24"/>
        </w:rPr>
        <w:t>：____（电子签章）</w:t>
      </w:r>
    </w:p>
    <w:p w:rsidR="000B5C87" w:rsidRDefault="000B5C87">
      <w:pPr>
        <w:ind w:firstLine="480"/>
        <w:jc w:val="left"/>
        <w:rPr>
          <w:rFonts w:ascii="宋体" w:hAnsi="宋体" w:cs="宋体"/>
          <w:sz w:val="24"/>
        </w:rPr>
      </w:pPr>
    </w:p>
    <w:p w:rsidR="000B5C87" w:rsidRDefault="008E4631">
      <w:pPr>
        <w:ind w:firstLine="480"/>
        <w:jc w:val="left"/>
        <w:rPr>
          <w:rFonts w:ascii="宋体" w:hAnsi="宋体" w:cs="宋体"/>
          <w:sz w:val="24"/>
        </w:rPr>
      </w:pPr>
      <w:r>
        <w:rPr>
          <w:rFonts w:ascii="宋体" w:hAnsi="宋体" w:cs="宋体" w:hint="eastAsia"/>
          <w:sz w:val="24"/>
        </w:rPr>
        <w:t>身份证号码：____________________________</w:t>
      </w:r>
    </w:p>
    <w:p w:rsidR="000B5C87" w:rsidRDefault="000B5C87">
      <w:pPr>
        <w:ind w:firstLine="480"/>
        <w:jc w:val="left"/>
        <w:rPr>
          <w:rFonts w:ascii="宋体" w:hAnsi="宋体" w:cs="宋体"/>
          <w:sz w:val="24"/>
        </w:rPr>
      </w:pPr>
    </w:p>
    <w:p w:rsidR="000B5C87" w:rsidRDefault="008E4631">
      <w:pPr>
        <w:ind w:firstLine="480"/>
        <w:jc w:val="left"/>
        <w:rPr>
          <w:rFonts w:ascii="宋体" w:hAnsi="宋体" w:cs="宋体"/>
          <w:sz w:val="24"/>
        </w:rPr>
      </w:pPr>
      <w:r>
        <w:rPr>
          <w:rFonts w:ascii="宋体" w:hAnsi="宋体" w:cs="宋体" w:hint="eastAsia"/>
          <w:sz w:val="24"/>
        </w:rPr>
        <w:t>委托代理人：__________________（签字）</w:t>
      </w:r>
    </w:p>
    <w:p w:rsidR="000B5C87" w:rsidRDefault="000B5C87">
      <w:pPr>
        <w:ind w:firstLine="480"/>
        <w:jc w:val="left"/>
        <w:rPr>
          <w:rFonts w:ascii="宋体" w:hAnsi="宋体" w:cs="宋体"/>
          <w:sz w:val="24"/>
        </w:rPr>
      </w:pPr>
    </w:p>
    <w:p w:rsidR="000B5C87" w:rsidRDefault="008E4631">
      <w:pPr>
        <w:ind w:firstLine="480"/>
        <w:jc w:val="left"/>
        <w:rPr>
          <w:rFonts w:ascii="宋体" w:hAnsi="宋体" w:cs="宋体"/>
          <w:sz w:val="24"/>
        </w:rPr>
      </w:pPr>
      <w:r>
        <w:rPr>
          <w:rFonts w:ascii="宋体" w:hAnsi="宋体" w:cs="宋体" w:hint="eastAsia"/>
          <w:sz w:val="24"/>
        </w:rPr>
        <w:t>身份证号码：____________________________</w:t>
      </w:r>
    </w:p>
    <w:p w:rsidR="000B5C87" w:rsidRDefault="000B5C87">
      <w:pPr>
        <w:ind w:firstLine="480"/>
        <w:jc w:val="left"/>
        <w:rPr>
          <w:rFonts w:ascii="宋体" w:hAnsi="宋体" w:cs="宋体"/>
          <w:sz w:val="24"/>
        </w:rPr>
      </w:pPr>
    </w:p>
    <w:p w:rsidR="000B5C87" w:rsidRDefault="008E4631">
      <w:pPr>
        <w:ind w:firstLine="480"/>
        <w:jc w:val="left"/>
        <w:rPr>
          <w:rFonts w:ascii="宋体" w:hAnsi="宋体" w:cs="宋体"/>
          <w:sz w:val="24"/>
        </w:rPr>
      </w:pPr>
      <w:r>
        <w:rPr>
          <w:rFonts w:ascii="宋体" w:hAnsi="宋体" w:cs="宋体" w:hint="eastAsia"/>
          <w:sz w:val="24"/>
          <w:u w:val="single"/>
        </w:rPr>
        <w:t>_______</w:t>
      </w:r>
      <w:r>
        <w:rPr>
          <w:rFonts w:ascii="宋体" w:hAnsi="宋体" w:cs="宋体" w:hint="eastAsia"/>
          <w:sz w:val="24"/>
        </w:rPr>
        <w:t>年</w:t>
      </w:r>
      <w:r>
        <w:rPr>
          <w:rFonts w:ascii="宋体" w:hAnsi="宋体" w:cs="宋体" w:hint="eastAsia"/>
          <w:sz w:val="24"/>
          <w:u w:val="single"/>
        </w:rPr>
        <w:t>_______</w:t>
      </w:r>
      <w:r>
        <w:rPr>
          <w:rFonts w:ascii="宋体" w:hAnsi="宋体" w:cs="宋体" w:hint="eastAsia"/>
          <w:sz w:val="24"/>
        </w:rPr>
        <w:t>月</w:t>
      </w:r>
      <w:r>
        <w:rPr>
          <w:rFonts w:ascii="宋体" w:hAnsi="宋体" w:cs="宋体" w:hint="eastAsia"/>
          <w:sz w:val="24"/>
          <w:u w:val="single"/>
        </w:rPr>
        <w:t>_______</w:t>
      </w:r>
      <w:r>
        <w:rPr>
          <w:rFonts w:ascii="宋体" w:hAnsi="宋体" w:cs="宋体" w:hint="eastAsia"/>
          <w:sz w:val="24"/>
        </w:rPr>
        <w:t>日</w:t>
      </w:r>
    </w:p>
    <w:p w:rsidR="000B5C87" w:rsidRDefault="000B5C87">
      <w:pPr>
        <w:tabs>
          <w:tab w:val="left" w:pos="1365"/>
        </w:tabs>
        <w:spacing w:line="440" w:lineRule="exact"/>
        <w:ind w:firstLine="480"/>
        <w:rPr>
          <w:rFonts w:ascii="宋体" w:hAnsi="宋体" w:cs="宋体"/>
          <w:sz w:val="24"/>
          <w:u w:val="single"/>
        </w:rPr>
      </w:pPr>
    </w:p>
    <w:p w:rsidR="000B5C87" w:rsidRDefault="000B5C87">
      <w:pPr>
        <w:tabs>
          <w:tab w:val="left" w:pos="1365"/>
        </w:tabs>
        <w:spacing w:line="440" w:lineRule="exact"/>
        <w:ind w:firstLine="480"/>
        <w:rPr>
          <w:rFonts w:ascii="宋体" w:hAnsi="宋体" w:cs="宋体"/>
          <w:sz w:val="24"/>
          <w:u w:val="single"/>
        </w:rPr>
      </w:pPr>
    </w:p>
    <w:p w:rsidR="000B5C87" w:rsidRDefault="000B5C87">
      <w:pPr>
        <w:tabs>
          <w:tab w:val="left" w:pos="1365"/>
        </w:tabs>
        <w:spacing w:line="440" w:lineRule="exact"/>
        <w:ind w:firstLine="48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0B5C87">
      <w:pPr>
        <w:tabs>
          <w:tab w:val="left" w:pos="1365"/>
        </w:tabs>
        <w:spacing w:line="440" w:lineRule="exact"/>
        <w:ind w:firstLineChars="0" w:firstLine="0"/>
        <w:rPr>
          <w:rFonts w:ascii="宋体" w:hAnsi="宋体" w:cs="宋体"/>
          <w:sz w:val="24"/>
          <w:u w:val="single"/>
        </w:rPr>
      </w:pPr>
    </w:p>
    <w:p w:rsidR="000B5C87" w:rsidRDefault="008E4631">
      <w:pPr>
        <w:ind w:firstLineChars="0" w:firstLine="0"/>
        <w:rPr>
          <w:rFonts w:ascii="宋体" w:hAnsi="宋体" w:cs="宋体"/>
        </w:rPr>
      </w:pPr>
      <w:r>
        <w:rPr>
          <w:rFonts w:ascii="宋体" w:hAnsi="宋体" w:cs="宋体" w:hint="eastAsia"/>
        </w:rPr>
        <w:br w:type="page"/>
      </w:r>
    </w:p>
    <w:p w:rsidR="000B5C87" w:rsidRDefault="008E4631">
      <w:pPr>
        <w:pStyle w:val="2"/>
        <w:spacing w:line="360" w:lineRule="exact"/>
        <w:ind w:firstLineChars="0" w:firstLine="0"/>
        <w:jc w:val="center"/>
        <w:rPr>
          <w:rFonts w:ascii="宋体" w:eastAsiaTheme="minorEastAsia" w:hAnsi="宋体" w:cs="宋体"/>
          <w:caps/>
        </w:rPr>
      </w:pPr>
      <w:bookmarkStart w:id="250" w:name="_Toc6871"/>
      <w:r>
        <w:rPr>
          <w:rFonts w:ascii="宋体" w:eastAsia="宋体" w:hAnsi="宋体" w:cs="宋体" w:hint="eastAsia"/>
          <w:szCs w:val="24"/>
        </w:rPr>
        <w:t>四、投标保证金</w:t>
      </w:r>
      <w:bookmarkEnd w:id="250"/>
    </w:p>
    <w:p w:rsidR="000B5C87" w:rsidRDefault="008E4631">
      <w:pPr>
        <w:spacing w:line="500" w:lineRule="exact"/>
        <w:ind w:firstLine="480"/>
        <w:jc w:val="left"/>
        <w:rPr>
          <w:rFonts w:ascii="宋体" w:hAnsi="宋体" w:cs="宋体"/>
          <w:color w:val="000000"/>
          <w:sz w:val="24"/>
        </w:rPr>
      </w:pPr>
      <w:r>
        <w:rPr>
          <w:rFonts w:ascii="宋体" w:hAnsi="宋体" w:cs="宋体" w:hint="eastAsia"/>
          <w:color w:val="000000"/>
          <w:sz w:val="24"/>
        </w:rPr>
        <w:t>本项目投标保证金采用支票、汇票、本票、保函、其他形式（银行转账、网银、电汇）等非现金形式，投标供应商将投标保证金</w:t>
      </w:r>
      <w:r>
        <w:rPr>
          <w:rFonts w:ascii="宋体" w:hAnsi="宋体" w:cs="宋体" w:hint="eastAsia"/>
          <w:sz w:val="24"/>
        </w:rPr>
        <w:t>缴纳</w:t>
      </w:r>
      <w:r>
        <w:rPr>
          <w:rFonts w:ascii="宋体" w:hAnsi="宋体" w:cs="宋体" w:hint="eastAsia"/>
          <w:color w:val="000000"/>
          <w:sz w:val="24"/>
        </w:rPr>
        <w:t>凭证及开户许可证（或基本存款账户信息）复印件附于此页。</w:t>
      </w:r>
    </w:p>
    <w:p w:rsidR="000B5C87" w:rsidRDefault="000B5C87">
      <w:pPr>
        <w:ind w:firstLine="420"/>
      </w:pPr>
    </w:p>
    <w:p w:rsidR="000B5C87" w:rsidRDefault="000B5C87">
      <w:pPr>
        <w:spacing w:line="500" w:lineRule="exact"/>
        <w:ind w:firstLine="480"/>
        <w:jc w:val="center"/>
        <w:rPr>
          <w:rFonts w:ascii="宋体" w:hAnsi="宋体" w:cs="宋体"/>
          <w:sz w:val="24"/>
        </w:rPr>
      </w:pPr>
    </w:p>
    <w:p w:rsidR="000B5C87" w:rsidRDefault="000B5C87">
      <w:pPr>
        <w:spacing w:line="500" w:lineRule="exact"/>
        <w:ind w:firstLineChars="0" w:firstLine="0"/>
        <w:rPr>
          <w:rFonts w:ascii="宋体" w:hAnsi="宋体" w:cs="宋体"/>
          <w:sz w:val="24"/>
        </w:rPr>
      </w:pPr>
    </w:p>
    <w:p w:rsidR="000B5C87" w:rsidRDefault="000B5C87">
      <w:pPr>
        <w:spacing w:line="300" w:lineRule="exact"/>
        <w:ind w:firstLineChars="0" w:firstLine="0"/>
        <w:rPr>
          <w:rFonts w:ascii="宋体" w:hAnsi="宋体" w:cs="宋体"/>
          <w:b/>
          <w:caps/>
          <w:sz w:val="24"/>
        </w:rPr>
      </w:pPr>
    </w:p>
    <w:p w:rsidR="000B5C87" w:rsidRDefault="000B5C87">
      <w:pPr>
        <w:spacing w:line="300" w:lineRule="exact"/>
        <w:ind w:firstLineChars="0" w:firstLine="0"/>
        <w:rPr>
          <w:rFonts w:ascii="宋体" w:hAnsi="宋体" w:cs="宋体"/>
          <w:b/>
          <w:caps/>
          <w:sz w:val="24"/>
        </w:rPr>
      </w:pPr>
    </w:p>
    <w:p w:rsidR="000B5C87" w:rsidRDefault="000B5C87">
      <w:pPr>
        <w:spacing w:line="300" w:lineRule="exact"/>
        <w:ind w:firstLineChars="0" w:firstLine="0"/>
        <w:rPr>
          <w:rFonts w:ascii="宋体" w:hAnsi="宋体" w:cs="宋体"/>
          <w:b/>
          <w:caps/>
          <w:sz w:val="24"/>
        </w:rPr>
      </w:pPr>
    </w:p>
    <w:p w:rsidR="000B5C87" w:rsidRDefault="000B5C87">
      <w:pPr>
        <w:spacing w:line="300" w:lineRule="exact"/>
        <w:ind w:firstLineChars="0" w:firstLine="0"/>
        <w:rPr>
          <w:rFonts w:ascii="宋体" w:hAnsi="宋体" w:cs="宋体"/>
          <w:b/>
          <w:caps/>
          <w:sz w:val="24"/>
        </w:rPr>
      </w:pPr>
    </w:p>
    <w:p w:rsidR="000B5C87" w:rsidRDefault="000B5C87">
      <w:pPr>
        <w:pStyle w:val="a9"/>
        <w:ind w:firstLineChars="0" w:firstLine="0"/>
        <w:rPr>
          <w:rFonts w:ascii="宋体" w:hAnsi="宋体" w:cs="宋体"/>
          <w:b/>
          <w:caps/>
        </w:rPr>
      </w:pPr>
    </w:p>
    <w:p w:rsidR="000B5C87" w:rsidRDefault="000B5C87">
      <w:pPr>
        <w:pStyle w:val="a9"/>
        <w:ind w:firstLineChars="0" w:firstLine="0"/>
        <w:rPr>
          <w:rFonts w:ascii="宋体" w:hAnsi="宋体" w:cs="宋体"/>
          <w:b/>
          <w:caps/>
        </w:rPr>
      </w:pPr>
    </w:p>
    <w:p w:rsidR="000B5C87" w:rsidRDefault="000B5C87">
      <w:pPr>
        <w:pStyle w:val="a9"/>
        <w:ind w:firstLineChars="0" w:firstLine="0"/>
        <w:rPr>
          <w:rFonts w:ascii="宋体" w:hAnsi="宋体" w:cs="宋体"/>
          <w:b/>
          <w:caps/>
        </w:rPr>
      </w:pPr>
    </w:p>
    <w:p w:rsidR="000B5C87" w:rsidRDefault="000B5C87">
      <w:pPr>
        <w:pStyle w:val="a9"/>
        <w:ind w:firstLineChars="0" w:firstLine="0"/>
        <w:rPr>
          <w:rFonts w:ascii="宋体" w:hAnsi="宋体" w:cs="宋体"/>
          <w:b/>
          <w:caps/>
        </w:rPr>
      </w:pPr>
    </w:p>
    <w:p w:rsidR="000B5C87" w:rsidRDefault="000B5C87">
      <w:pPr>
        <w:pStyle w:val="a9"/>
        <w:ind w:firstLineChars="0" w:firstLine="0"/>
        <w:rPr>
          <w:rFonts w:ascii="宋体" w:hAnsi="宋体" w:cs="宋体"/>
          <w:b/>
          <w:caps/>
        </w:rPr>
      </w:pPr>
    </w:p>
    <w:p w:rsidR="000B5C87" w:rsidRDefault="000B5C87">
      <w:pPr>
        <w:spacing w:line="300" w:lineRule="exact"/>
        <w:ind w:firstLineChars="0" w:firstLine="0"/>
        <w:rPr>
          <w:rFonts w:ascii="宋体" w:hAnsi="宋体" w:cs="宋体"/>
          <w:b/>
          <w:caps/>
          <w:sz w:val="24"/>
        </w:rPr>
      </w:pPr>
    </w:p>
    <w:p w:rsidR="000B5C87" w:rsidRDefault="000B5C87">
      <w:pPr>
        <w:spacing w:line="300" w:lineRule="exact"/>
        <w:ind w:firstLineChars="0" w:firstLine="0"/>
        <w:rPr>
          <w:rFonts w:ascii="宋体" w:hAnsi="宋体" w:cs="宋体"/>
          <w:b/>
          <w:caps/>
          <w:sz w:val="24"/>
        </w:rPr>
      </w:pPr>
    </w:p>
    <w:p w:rsidR="000B5C87" w:rsidRDefault="000B5C87">
      <w:pPr>
        <w:spacing w:line="300" w:lineRule="exact"/>
        <w:ind w:firstLineChars="0" w:firstLine="0"/>
        <w:rPr>
          <w:rFonts w:ascii="宋体" w:hAnsi="宋体" w:cs="宋体"/>
          <w:b/>
          <w:caps/>
          <w:sz w:val="24"/>
        </w:rPr>
      </w:pPr>
    </w:p>
    <w:p w:rsidR="000B5C87" w:rsidRDefault="008E4631">
      <w:pPr>
        <w:pStyle w:val="2"/>
        <w:spacing w:line="360" w:lineRule="exact"/>
        <w:ind w:firstLineChars="0" w:firstLine="0"/>
        <w:jc w:val="center"/>
        <w:rPr>
          <w:rFonts w:ascii="宋体" w:eastAsia="宋体" w:hAnsi="宋体" w:cs="宋体"/>
          <w:szCs w:val="24"/>
        </w:rPr>
      </w:pPr>
      <w:bookmarkStart w:id="251" w:name="_Toc27280"/>
      <w:r>
        <w:rPr>
          <w:rFonts w:ascii="宋体" w:eastAsia="宋体" w:hAnsi="宋体" w:cs="宋体" w:hint="eastAsia"/>
          <w:szCs w:val="24"/>
        </w:rPr>
        <w:t>五、技术资料</w:t>
      </w:r>
      <w:bookmarkEnd w:id="251"/>
    </w:p>
    <w:p w:rsidR="000B5C87" w:rsidRDefault="008E4631">
      <w:pPr>
        <w:spacing w:line="360" w:lineRule="exact"/>
        <w:ind w:firstLineChars="0" w:firstLine="0"/>
        <w:jc w:val="center"/>
        <w:rPr>
          <w:rFonts w:ascii="宋体" w:hAnsi="宋体" w:cs="宋体"/>
          <w:sz w:val="24"/>
        </w:rPr>
      </w:pPr>
      <w:r>
        <w:rPr>
          <w:rFonts w:ascii="宋体" w:hAnsi="宋体" w:cs="宋体" w:hint="eastAsia"/>
          <w:sz w:val="24"/>
        </w:rPr>
        <w:t>（根据招标文件第三章评标办法打分要求，自行编制内容）</w:t>
      </w: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0B5C87">
      <w:pPr>
        <w:spacing w:line="240" w:lineRule="atLeast"/>
        <w:ind w:firstLineChars="0" w:firstLine="0"/>
        <w:rPr>
          <w:rFonts w:ascii="宋体" w:hAnsi="宋体" w:cs="宋体"/>
          <w:sz w:val="24"/>
        </w:rPr>
      </w:pPr>
    </w:p>
    <w:p w:rsidR="000B5C87" w:rsidRDefault="008E4631">
      <w:pPr>
        <w:ind w:firstLineChars="0" w:firstLine="0"/>
        <w:rPr>
          <w:rFonts w:ascii="宋体" w:hAnsi="宋体" w:cs="宋体"/>
        </w:rPr>
      </w:pPr>
      <w:r>
        <w:rPr>
          <w:rFonts w:ascii="宋体" w:hAnsi="宋体" w:cs="宋体" w:hint="eastAsia"/>
        </w:rPr>
        <w:br w:type="page"/>
      </w:r>
    </w:p>
    <w:p w:rsidR="000B5C87" w:rsidRDefault="008E4631">
      <w:pPr>
        <w:pStyle w:val="2"/>
        <w:spacing w:line="360" w:lineRule="exact"/>
        <w:ind w:firstLineChars="0" w:firstLine="0"/>
        <w:jc w:val="center"/>
        <w:rPr>
          <w:rFonts w:ascii="宋体" w:eastAsia="宋体" w:hAnsi="宋体" w:cs="宋体"/>
          <w:szCs w:val="24"/>
        </w:rPr>
      </w:pPr>
      <w:bookmarkStart w:id="252" w:name="_Toc8108"/>
      <w:r>
        <w:rPr>
          <w:rFonts w:ascii="宋体" w:eastAsia="宋体" w:hAnsi="宋体" w:cs="宋体" w:hint="eastAsia"/>
          <w:szCs w:val="24"/>
        </w:rPr>
        <w:t>六、资格审查资料</w:t>
      </w:r>
      <w:bookmarkEnd w:id="252"/>
    </w:p>
    <w:p w:rsidR="000B5C87" w:rsidRDefault="008E4631">
      <w:pPr>
        <w:snapToGrid w:val="0"/>
        <w:spacing w:line="400" w:lineRule="exact"/>
        <w:ind w:firstLineChars="0" w:firstLine="0"/>
        <w:jc w:val="center"/>
        <w:rPr>
          <w:rFonts w:ascii="宋体" w:hAnsi="宋体" w:cs="宋体"/>
          <w:b/>
          <w:sz w:val="24"/>
        </w:rPr>
      </w:pPr>
      <w:r>
        <w:rPr>
          <w:rFonts w:ascii="宋体" w:hAnsi="宋体" w:cs="宋体" w:hint="eastAsia"/>
          <w:b/>
          <w:sz w:val="24"/>
        </w:rPr>
        <w:t>1.资格后审申请书</w:t>
      </w:r>
    </w:p>
    <w:p w:rsidR="000B5C87" w:rsidRDefault="008E4631">
      <w:pPr>
        <w:tabs>
          <w:tab w:val="left" w:pos="5015"/>
        </w:tabs>
        <w:snapToGrid w:val="0"/>
        <w:ind w:firstLineChars="82" w:firstLine="198"/>
        <w:rPr>
          <w:rFonts w:ascii="宋体" w:hAnsi="宋体" w:cs="宋体"/>
          <w:b/>
          <w:sz w:val="24"/>
        </w:rPr>
      </w:pPr>
      <w:r>
        <w:rPr>
          <w:rFonts w:ascii="宋体" w:hAnsi="宋体" w:cs="宋体" w:hint="eastAsia"/>
          <w:b/>
          <w:sz w:val="24"/>
        </w:rPr>
        <w:t>致：</w:t>
      </w:r>
      <w:r>
        <w:rPr>
          <w:rFonts w:ascii="宋体" w:hAnsi="宋体" w:cs="宋体" w:hint="eastAsia"/>
          <w:b/>
          <w:sz w:val="24"/>
          <w:u w:val="single"/>
        </w:rPr>
        <w:t>云南省红河哈尼族彝族自治州公安局交通警察支队</w:t>
      </w:r>
    </w:p>
    <w:p w:rsidR="000B5C87" w:rsidRDefault="008E4631">
      <w:pPr>
        <w:tabs>
          <w:tab w:val="left" w:pos="5015"/>
        </w:tabs>
        <w:snapToGrid w:val="0"/>
        <w:ind w:firstLine="480"/>
        <w:rPr>
          <w:rFonts w:ascii="宋体" w:hAnsi="宋体" w:cs="宋体"/>
          <w:sz w:val="24"/>
        </w:rPr>
      </w:pPr>
      <w:r>
        <w:rPr>
          <w:rFonts w:ascii="宋体" w:hAnsi="宋体" w:cs="宋体" w:hint="eastAsia"/>
          <w:sz w:val="24"/>
        </w:rPr>
        <w:t>1.经授权作为代表，并以</w:t>
      </w:r>
      <w:r>
        <w:rPr>
          <w:rFonts w:ascii="宋体" w:hAnsi="宋体" w:cs="宋体" w:hint="eastAsia"/>
          <w:sz w:val="24"/>
          <w:u w:val="single"/>
        </w:rPr>
        <w:t xml:space="preserve">  （投标供应商名称）  </w:t>
      </w:r>
      <w:r>
        <w:rPr>
          <w:rFonts w:ascii="宋体" w:hAnsi="宋体" w:cs="宋体" w:hint="eastAsia"/>
          <w:sz w:val="24"/>
        </w:rPr>
        <w:t>的名义，在充分理解《招标文件》的基础上，本申请书签字人在此以</w:t>
      </w:r>
      <w:r>
        <w:rPr>
          <w:rFonts w:ascii="宋体" w:hAnsi="宋体" w:cs="宋体" w:hint="eastAsia"/>
          <w:sz w:val="24"/>
          <w:u w:val="single"/>
        </w:rPr>
        <w:t xml:space="preserve">  （项目名称）  </w:t>
      </w:r>
      <w:r>
        <w:rPr>
          <w:rFonts w:ascii="宋体" w:hAnsi="宋体" w:cs="宋体" w:hint="eastAsia"/>
          <w:sz w:val="24"/>
        </w:rPr>
        <w:t>投标供应商的身份，向你方提出资格后审申请。</w:t>
      </w:r>
    </w:p>
    <w:p w:rsidR="000B5C87" w:rsidRDefault="008E4631">
      <w:pPr>
        <w:tabs>
          <w:tab w:val="left" w:pos="5015"/>
        </w:tabs>
        <w:snapToGrid w:val="0"/>
        <w:ind w:firstLine="480"/>
        <w:rPr>
          <w:rFonts w:ascii="宋体" w:hAnsi="宋体" w:cs="宋体"/>
          <w:sz w:val="24"/>
        </w:rPr>
      </w:pPr>
      <w:r>
        <w:rPr>
          <w:rFonts w:ascii="宋体" w:hAnsi="宋体" w:cs="宋体" w:hint="eastAsia"/>
          <w:sz w:val="24"/>
        </w:rPr>
        <w:t>2.招标文件中所要求的全部资格审查资料将作为本申请书附件。</w:t>
      </w:r>
    </w:p>
    <w:p w:rsidR="000B5C87" w:rsidRDefault="008E4631">
      <w:pPr>
        <w:tabs>
          <w:tab w:val="left" w:pos="5015"/>
        </w:tabs>
        <w:snapToGrid w:val="0"/>
        <w:ind w:firstLine="480"/>
        <w:rPr>
          <w:rFonts w:ascii="宋体" w:hAnsi="宋体" w:cs="宋体"/>
          <w:sz w:val="24"/>
        </w:rPr>
      </w:pPr>
      <w:r>
        <w:rPr>
          <w:rFonts w:ascii="宋体" w:hAnsi="宋体" w:cs="宋体" w:hint="eastAsia"/>
          <w:sz w:val="24"/>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rsidR="000B5C87" w:rsidRDefault="008E4631">
      <w:pPr>
        <w:tabs>
          <w:tab w:val="left" w:pos="5015"/>
        </w:tabs>
        <w:snapToGrid w:val="0"/>
        <w:ind w:firstLine="480"/>
        <w:rPr>
          <w:rFonts w:ascii="宋体" w:hAnsi="宋体" w:cs="宋体"/>
          <w:sz w:val="24"/>
        </w:rPr>
      </w:pPr>
      <w:r>
        <w:rPr>
          <w:rFonts w:ascii="宋体" w:hAnsi="宋体" w:cs="宋体" w:hint="eastAsia"/>
          <w:sz w:val="24"/>
        </w:rPr>
        <w:t>4.你方授权代表可通过下列人员得到进一步的资料：</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23"/>
        <w:gridCol w:w="4457"/>
      </w:tblGrid>
      <w:tr w:rsidR="000B5C87">
        <w:trPr>
          <w:trHeight w:val="134"/>
          <w:jc w:val="center"/>
        </w:trPr>
        <w:tc>
          <w:tcPr>
            <w:tcW w:w="8880" w:type="dxa"/>
            <w:gridSpan w:val="2"/>
            <w:vAlign w:val="center"/>
          </w:tcPr>
          <w:p w:rsidR="000B5C87" w:rsidRDefault="008E4631">
            <w:pPr>
              <w:tabs>
                <w:tab w:val="left" w:pos="5015"/>
              </w:tabs>
              <w:ind w:firstLine="480"/>
              <w:rPr>
                <w:rFonts w:ascii="宋体" w:hAnsi="宋体" w:cs="宋体"/>
                <w:sz w:val="24"/>
              </w:rPr>
            </w:pPr>
            <w:r>
              <w:rPr>
                <w:rFonts w:ascii="宋体" w:hAnsi="宋体" w:cs="宋体" w:hint="eastAsia"/>
                <w:sz w:val="24"/>
              </w:rPr>
              <w:t>一般质询和管理方面的质询</w:t>
            </w:r>
          </w:p>
        </w:tc>
      </w:tr>
      <w:tr w:rsidR="000B5C87">
        <w:trPr>
          <w:trHeight w:val="65"/>
          <w:jc w:val="center"/>
        </w:trPr>
        <w:tc>
          <w:tcPr>
            <w:tcW w:w="4423"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联系人1：</w:t>
            </w:r>
          </w:p>
        </w:tc>
        <w:tc>
          <w:tcPr>
            <w:tcW w:w="4457"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电话：</w:t>
            </w:r>
          </w:p>
        </w:tc>
      </w:tr>
      <w:tr w:rsidR="000B5C87">
        <w:trPr>
          <w:trHeight w:val="242"/>
          <w:jc w:val="center"/>
        </w:trPr>
        <w:tc>
          <w:tcPr>
            <w:tcW w:w="8880" w:type="dxa"/>
            <w:gridSpan w:val="2"/>
            <w:vAlign w:val="center"/>
          </w:tcPr>
          <w:p w:rsidR="000B5C87" w:rsidRDefault="008E4631">
            <w:pPr>
              <w:tabs>
                <w:tab w:val="left" w:pos="5015"/>
              </w:tabs>
              <w:ind w:firstLine="480"/>
              <w:rPr>
                <w:rFonts w:ascii="宋体" w:hAnsi="宋体" w:cs="宋体"/>
                <w:sz w:val="24"/>
              </w:rPr>
            </w:pPr>
            <w:r>
              <w:rPr>
                <w:rFonts w:ascii="宋体" w:hAnsi="宋体" w:cs="宋体" w:hint="eastAsia"/>
                <w:sz w:val="24"/>
              </w:rPr>
              <w:t>有关人员方面的质询</w:t>
            </w:r>
          </w:p>
        </w:tc>
      </w:tr>
      <w:tr w:rsidR="000B5C87">
        <w:trPr>
          <w:trHeight w:val="65"/>
          <w:jc w:val="center"/>
        </w:trPr>
        <w:tc>
          <w:tcPr>
            <w:tcW w:w="4423"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联系人1：</w:t>
            </w:r>
          </w:p>
        </w:tc>
        <w:tc>
          <w:tcPr>
            <w:tcW w:w="4457"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电话：</w:t>
            </w:r>
          </w:p>
        </w:tc>
      </w:tr>
      <w:tr w:rsidR="000B5C87">
        <w:trPr>
          <w:trHeight w:val="65"/>
          <w:jc w:val="center"/>
        </w:trPr>
        <w:tc>
          <w:tcPr>
            <w:tcW w:w="8880" w:type="dxa"/>
            <w:gridSpan w:val="2"/>
            <w:vAlign w:val="center"/>
          </w:tcPr>
          <w:p w:rsidR="000B5C87" w:rsidRDefault="008E4631">
            <w:pPr>
              <w:tabs>
                <w:tab w:val="left" w:pos="5015"/>
              </w:tabs>
              <w:ind w:firstLine="480"/>
              <w:rPr>
                <w:rFonts w:ascii="宋体" w:hAnsi="宋体" w:cs="宋体"/>
                <w:sz w:val="24"/>
              </w:rPr>
            </w:pPr>
            <w:r>
              <w:rPr>
                <w:rFonts w:ascii="宋体" w:hAnsi="宋体" w:cs="宋体" w:hint="eastAsia"/>
                <w:sz w:val="24"/>
              </w:rPr>
              <w:t>有关技术方面的质询</w:t>
            </w:r>
          </w:p>
        </w:tc>
      </w:tr>
      <w:tr w:rsidR="000B5C87">
        <w:trPr>
          <w:trHeight w:val="65"/>
          <w:jc w:val="center"/>
        </w:trPr>
        <w:tc>
          <w:tcPr>
            <w:tcW w:w="4423"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联系人1：</w:t>
            </w:r>
          </w:p>
        </w:tc>
        <w:tc>
          <w:tcPr>
            <w:tcW w:w="4457" w:type="dxa"/>
          </w:tcPr>
          <w:p w:rsidR="000B5C87" w:rsidRDefault="008E4631">
            <w:pPr>
              <w:tabs>
                <w:tab w:val="left" w:pos="5015"/>
              </w:tabs>
              <w:ind w:firstLine="480"/>
              <w:rPr>
                <w:rFonts w:ascii="宋体" w:hAnsi="宋体" w:cs="宋体"/>
                <w:sz w:val="24"/>
              </w:rPr>
            </w:pPr>
            <w:r>
              <w:rPr>
                <w:rFonts w:ascii="宋体" w:hAnsi="宋体" w:cs="宋体" w:hint="eastAsia"/>
                <w:sz w:val="24"/>
              </w:rPr>
              <w:t>电话：</w:t>
            </w:r>
          </w:p>
        </w:tc>
      </w:tr>
      <w:tr w:rsidR="000B5C87">
        <w:trPr>
          <w:cantSplit/>
          <w:trHeight w:val="65"/>
          <w:jc w:val="center"/>
        </w:trPr>
        <w:tc>
          <w:tcPr>
            <w:tcW w:w="8880" w:type="dxa"/>
            <w:gridSpan w:val="2"/>
            <w:vAlign w:val="center"/>
          </w:tcPr>
          <w:p w:rsidR="000B5C87" w:rsidRDefault="008E4631">
            <w:pPr>
              <w:tabs>
                <w:tab w:val="left" w:pos="5015"/>
              </w:tabs>
              <w:ind w:firstLine="480"/>
              <w:rPr>
                <w:rFonts w:ascii="宋体" w:hAnsi="宋体" w:cs="宋体"/>
                <w:sz w:val="24"/>
              </w:rPr>
            </w:pPr>
            <w:r>
              <w:rPr>
                <w:rFonts w:ascii="宋体" w:hAnsi="宋体" w:cs="宋体" w:hint="eastAsia"/>
                <w:sz w:val="24"/>
              </w:rPr>
              <w:t>有关财务方面的质询</w:t>
            </w:r>
          </w:p>
        </w:tc>
      </w:tr>
      <w:tr w:rsidR="000B5C87">
        <w:trPr>
          <w:trHeight w:val="65"/>
          <w:jc w:val="center"/>
        </w:trPr>
        <w:tc>
          <w:tcPr>
            <w:tcW w:w="4423"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联系人1：</w:t>
            </w:r>
          </w:p>
        </w:tc>
        <w:tc>
          <w:tcPr>
            <w:tcW w:w="4457" w:type="dxa"/>
            <w:vAlign w:val="center"/>
          </w:tcPr>
          <w:p w:rsidR="000B5C87" w:rsidRDefault="008E4631">
            <w:pPr>
              <w:tabs>
                <w:tab w:val="left" w:pos="5015"/>
              </w:tabs>
              <w:ind w:firstLine="480"/>
              <w:rPr>
                <w:rFonts w:ascii="宋体" w:hAnsi="宋体" w:cs="宋体"/>
                <w:sz w:val="24"/>
              </w:rPr>
            </w:pPr>
            <w:r>
              <w:rPr>
                <w:rFonts w:ascii="宋体" w:hAnsi="宋体" w:cs="宋体" w:hint="eastAsia"/>
                <w:sz w:val="24"/>
              </w:rPr>
              <w:t>电话：</w:t>
            </w:r>
          </w:p>
        </w:tc>
      </w:tr>
    </w:tbl>
    <w:p w:rsidR="000B5C87" w:rsidRDefault="008E4631">
      <w:pPr>
        <w:tabs>
          <w:tab w:val="left" w:pos="5015"/>
        </w:tabs>
        <w:snapToGrid w:val="0"/>
        <w:ind w:firstLine="480"/>
        <w:rPr>
          <w:rFonts w:ascii="宋体" w:hAnsi="宋体" w:cs="宋体"/>
          <w:sz w:val="24"/>
        </w:rPr>
      </w:pPr>
      <w:r>
        <w:rPr>
          <w:rFonts w:ascii="宋体" w:hAnsi="宋体" w:cs="宋体" w:hint="eastAsia"/>
          <w:sz w:val="24"/>
        </w:rPr>
        <w:t>5.本申请充分理解下列情况：</w:t>
      </w:r>
    </w:p>
    <w:p w:rsidR="000B5C87" w:rsidRDefault="008E4631">
      <w:pPr>
        <w:tabs>
          <w:tab w:val="left" w:pos="5015"/>
        </w:tabs>
        <w:ind w:firstLine="480"/>
        <w:rPr>
          <w:rFonts w:ascii="宋体" w:hAnsi="宋体" w:cs="宋体"/>
          <w:sz w:val="24"/>
        </w:rPr>
      </w:pPr>
      <w:r>
        <w:rPr>
          <w:rFonts w:ascii="宋体" w:hAnsi="宋体" w:cs="宋体" w:hint="eastAsia"/>
          <w:sz w:val="24"/>
        </w:rPr>
        <w:t>5.1我们同意采购人保留下述权利：</w:t>
      </w:r>
    </w:p>
    <w:p w:rsidR="000B5C87" w:rsidRDefault="008E4631">
      <w:pPr>
        <w:tabs>
          <w:tab w:val="left" w:pos="360"/>
        </w:tabs>
        <w:adjustRightInd w:val="0"/>
        <w:ind w:firstLine="480"/>
        <w:rPr>
          <w:rFonts w:ascii="宋体" w:hAnsi="宋体" w:cs="宋体"/>
          <w:sz w:val="24"/>
        </w:rPr>
      </w:pPr>
      <w:r>
        <w:rPr>
          <w:rFonts w:ascii="宋体" w:hAnsi="宋体" w:cs="宋体" w:hint="eastAsia"/>
          <w:sz w:val="24"/>
        </w:rPr>
        <w:t>⑴修改招标项目的规模及总金额。前述情况发生时，投标供应商只有达到修改后的资格条件要求</w:t>
      </w:r>
      <w:proofErr w:type="gramStart"/>
      <w:r>
        <w:rPr>
          <w:rFonts w:ascii="宋体" w:hAnsi="宋体" w:cs="宋体" w:hint="eastAsia"/>
          <w:sz w:val="24"/>
        </w:rPr>
        <w:t>且资格</w:t>
      </w:r>
      <w:proofErr w:type="gramEnd"/>
      <w:r>
        <w:rPr>
          <w:rFonts w:ascii="宋体" w:hAnsi="宋体" w:cs="宋体" w:hint="eastAsia"/>
          <w:sz w:val="24"/>
        </w:rPr>
        <w:t>审查合格，才能给予投标文件的评比。</w:t>
      </w:r>
    </w:p>
    <w:p w:rsidR="000B5C87" w:rsidRDefault="008E4631">
      <w:pPr>
        <w:tabs>
          <w:tab w:val="left" w:pos="360"/>
        </w:tabs>
        <w:adjustRightInd w:val="0"/>
        <w:ind w:firstLine="480"/>
        <w:rPr>
          <w:rFonts w:ascii="宋体" w:hAnsi="宋体" w:cs="宋体"/>
          <w:sz w:val="24"/>
        </w:rPr>
      </w:pPr>
      <w:r>
        <w:rPr>
          <w:rFonts w:ascii="宋体" w:hAnsi="宋体" w:cs="宋体" w:hint="eastAsia"/>
          <w:sz w:val="24"/>
        </w:rPr>
        <w:t>⑵拒绝不符合资格审查合格条件的申请。</w:t>
      </w:r>
    </w:p>
    <w:p w:rsidR="000B5C87" w:rsidRDefault="008E4631">
      <w:pPr>
        <w:tabs>
          <w:tab w:val="left" w:pos="360"/>
        </w:tabs>
        <w:adjustRightInd w:val="0"/>
        <w:ind w:firstLine="480"/>
        <w:rPr>
          <w:rFonts w:ascii="宋体" w:hAnsi="宋体" w:cs="宋体"/>
          <w:sz w:val="24"/>
        </w:rPr>
      </w:pPr>
      <w:r>
        <w:rPr>
          <w:rFonts w:ascii="宋体" w:hAnsi="宋体" w:cs="宋体" w:hint="eastAsia"/>
          <w:sz w:val="24"/>
        </w:rPr>
        <w:t>⑶当遇到特殊情况时，取消资格后审</w:t>
      </w:r>
      <w:proofErr w:type="gramStart"/>
      <w:r>
        <w:rPr>
          <w:rFonts w:ascii="宋体" w:hAnsi="宋体" w:cs="宋体" w:hint="eastAsia"/>
          <w:sz w:val="24"/>
        </w:rPr>
        <w:t>及拒绝</w:t>
      </w:r>
      <w:proofErr w:type="gramEnd"/>
      <w:r>
        <w:rPr>
          <w:rFonts w:ascii="宋体" w:hAnsi="宋体" w:cs="宋体" w:hint="eastAsia"/>
          <w:sz w:val="24"/>
        </w:rPr>
        <w:t>全部申请。</w:t>
      </w:r>
    </w:p>
    <w:p w:rsidR="000B5C87" w:rsidRDefault="008E4631">
      <w:pPr>
        <w:tabs>
          <w:tab w:val="left" w:pos="360"/>
        </w:tabs>
        <w:adjustRightInd w:val="0"/>
        <w:ind w:firstLine="480"/>
        <w:rPr>
          <w:rFonts w:ascii="宋体" w:hAnsi="宋体" w:cs="宋体"/>
          <w:sz w:val="24"/>
        </w:rPr>
      </w:pPr>
      <w:r>
        <w:rPr>
          <w:rFonts w:ascii="宋体" w:hAnsi="宋体" w:cs="宋体" w:hint="eastAsia"/>
          <w:sz w:val="24"/>
        </w:rPr>
        <w:t>⑷采购人对由此引起的对申请人的影响不承担任何责任，亦无义务告知申请人有关上述行为的理由。</w:t>
      </w:r>
    </w:p>
    <w:p w:rsidR="000B5C87" w:rsidRDefault="008E4631">
      <w:pPr>
        <w:ind w:firstLine="480"/>
        <w:rPr>
          <w:rFonts w:ascii="宋体" w:hAnsi="宋体" w:cs="宋体"/>
          <w:sz w:val="24"/>
        </w:rPr>
      </w:pPr>
      <w:r>
        <w:rPr>
          <w:rFonts w:ascii="宋体" w:hAnsi="宋体" w:cs="宋体" w:hint="eastAsia"/>
          <w:sz w:val="24"/>
        </w:rPr>
        <w:t>6.下述签字人在此声明，本申请书中所提交的声明和资料在各方面都是完整的、真实的和准确的。</w:t>
      </w:r>
    </w:p>
    <w:p w:rsidR="000B5C87" w:rsidRDefault="000B5C87">
      <w:pPr>
        <w:ind w:firstLine="480"/>
        <w:rPr>
          <w:rFonts w:ascii="宋体" w:hAnsi="宋体" w:cs="宋体"/>
          <w:sz w:val="24"/>
        </w:rPr>
      </w:pPr>
    </w:p>
    <w:p w:rsidR="000B5C87" w:rsidRDefault="008E4631">
      <w:pPr>
        <w:snapToGrid w:val="0"/>
        <w:spacing w:line="400" w:lineRule="exact"/>
        <w:ind w:firstLine="480"/>
        <w:rPr>
          <w:rFonts w:ascii="宋体" w:hAnsi="宋体" w:cs="宋体"/>
          <w:sz w:val="24"/>
          <w:u w:val="single"/>
        </w:rPr>
      </w:pPr>
      <w:r>
        <w:rPr>
          <w:rFonts w:ascii="宋体" w:hAnsi="宋体" w:cs="宋体" w:hint="eastAsia"/>
          <w:sz w:val="24"/>
        </w:rPr>
        <w:t>投标供应商（电子签章）：</w:t>
      </w:r>
      <w:r>
        <w:rPr>
          <w:rFonts w:ascii="宋体" w:hAnsi="宋体" w:cs="宋体" w:hint="eastAsia"/>
          <w:sz w:val="24"/>
          <w:u w:val="single"/>
        </w:rPr>
        <w:t xml:space="preserve">                          </w:t>
      </w:r>
    </w:p>
    <w:p w:rsidR="000B5C87" w:rsidRDefault="008E4631">
      <w:pPr>
        <w:snapToGrid w:val="0"/>
        <w:spacing w:line="400" w:lineRule="exact"/>
        <w:ind w:firstLine="480"/>
        <w:rPr>
          <w:rFonts w:ascii="宋体" w:hAnsi="宋体" w:cs="宋体"/>
          <w:sz w:val="24"/>
        </w:rPr>
      </w:pPr>
      <w:r>
        <w:rPr>
          <w:rFonts w:ascii="宋体" w:hAnsi="宋体" w:cs="宋体" w:hint="eastAsia"/>
          <w:caps/>
          <w:sz w:val="24"/>
        </w:rPr>
        <w:t>法定代表人或其委托代理人</w:t>
      </w:r>
      <w:r>
        <w:rPr>
          <w:rFonts w:ascii="宋体" w:hAnsi="宋体" w:cs="宋体" w:hint="eastAsia"/>
          <w:sz w:val="24"/>
        </w:rPr>
        <w:t>（电子签章）：</w:t>
      </w:r>
      <w:r>
        <w:rPr>
          <w:rFonts w:ascii="宋体" w:hAnsi="宋体" w:cs="宋体" w:hint="eastAsia"/>
          <w:sz w:val="24"/>
          <w:u w:val="single"/>
        </w:rPr>
        <w:t xml:space="preserve">　　　  　　</w:t>
      </w:r>
    </w:p>
    <w:p w:rsidR="000B5C87" w:rsidRDefault="008E4631">
      <w:pPr>
        <w:ind w:right="96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5C87" w:rsidRDefault="000B5C87">
      <w:pPr>
        <w:spacing w:line="400" w:lineRule="exact"/>
        <w:ind w:firstLine="482"/>
        <w:jc w:val="center"/>
        <w:rPr>
          <w:rFonts w:ascii="宋体" w:hAnsi="宋体" w:cs="宋体"/>
          <w:b/>
          <w:caps/>
          <w:sz w:val="24"/>
        </w:rPr>
        <w:sectPr w:rsidR="000B5C87">
          <w:pgSz w:w="11906" w:h="16838"/>
          <w:pgMar w:top="1134" w:right="1134" w:bottom="1134" w:left="1134" w:header="851" w:footer="850" w:gutter="0"/>
          <w:cols w:space="720"/>
          <w:docGrid w:type="lines" w:linePitch="312"/>
        </w:sectPr>
      </w:pPr>
    </w:p>
    <w:p w:rsidR="000B5C87" w:rsidRDefault="008E4631">
      <w:pPr>
        <w:spacing w:line="400" w:lineRule="exact"/>
        <w:ind w:firstLineChars="0" w:firstLine="0"/>
        <w:jc w:val="center"/>
        <w:rPr>
          <w:rFonts w:ascii="宋体" w:hAnsi="宋体" w:cs="宋体"/>
          <w:caps/>
          <w:sz w:val="24"/>
        </w:rPr>
      </w:pPr>
      <w:r>
        <w:rPr>
          <w:rFonts w:ascii="宋体" w:hAnsi="宋体" w:cs="宋体" w:hint="eastAsia"/>
          <w:b/>
          <w:caps/>
          <w:sz w:val="24"/>
        </w:rPr>
        <w:t>2</w:t>
      </w:r>
      <w:r>
        <w:rPr>
          <w:rFonts w:ascii="宋体" w:hAnsi="宋体" w:cs="宋体" w:hint="eastAsia"/>
          <w:b/>
          <w:sz w:val="24"/>
        </w:rPr>
        <w:t>.企业证明文件</w:t>
      </w:r>
    </w:p>
    <w:p w:rsidR="000B5C87" w:rsidRDefault="008E4631">
      <w:pPr>
        <w:spacing w:line="360" w:lineRule="exact"/>
        <w:ind w:firstLine="480"/>
        <w:rPr>
          <w:rFonts w:ascii="宋体" w:hAnsi="宋体" w:cs="宋体"/>
          <w:sz w:val="24"/>
        </w:rPr>
      </w:pPr>
      <w:r>
        <w:rPr>
          <w:rFonts w:ascii="宋体" w:hAnsi="宋体" w:cs="宋体" w:hint="eastAsia"/>
          <w:sz w:val="24"/>
        </w:rPr>
        <w:t>1.满足《中华人民共和国政府采购法》第二十二条规定：</w:t>
      </w:r>
    </w:p>
    <w:p w:rsidR="000B5C87" w:rsidRDefault="008E4631">
      <w:pPr>
        <w:spacing w:line="360" w:lineRule="exact"/>
        <w:ind w:firstLine="480"/>
        <w:rPr>
          <w:rFonts w:ascii="宋体" w:hAnsi="宋体" w:cs="宋体"/>
          <w:sz w:val="24"/>
        </w:rPr>
      </w:pPr>
      <w:r>
        <w:rPr>
          <w:rFonts w:ascii="宋体" w:hAnsi="宋体" w:cs="宋体" w:hint="eastAsia"/>
          <w:sz w:val="24"/>
        </w:rPr>
        <w:t>（1）法人或者其他组织的营业执照副本等证明文件，自然人的身份证明。</w:t>
      </w:r>
    </w:p>
    <w:p w:rsidR="000B5C87" w:rsidRDefault="008E4631">
      <w:pPr>
        <w:spacing w:line="360" w:lineRule="exact"/>
        <w:ind w:firstLine="480"/>
        <w:rPr>
          <w:rFonts w:ascii="宋体" w:hAnsi="宋体" w:cs="宋体"/>
          <w:sz w:val="24"/>
        </w:rPr>
      </w:pPr>
      <w:r>
        <w:rPr>
          <w:rFonts w:ascii="宋体" w:hAnsi="宋体" w:cs="宋体" w:hint="eastAsia"/>
          <w:sz w:val="24"/>
        </w:rPr>
        <w:t>（2）具有良好的商业信誉和健全的财务会计制度，提供近三年（2023年至2025年）任意一年经社会审计机构出具的审计报告（含资产负债表、现金流量表、利润表、所有者权益变动表及其附注）或近三个月内基本开户银行出具的资信证明（新成立不满1年的企业，提供成立至今的财务报表（包括资产负债表、利润表、现金流量表）或相关情况说明（提供复印件加盖公章））。</w:t>
      </w:r>
    </w:p>
    <w:p w:rsidR="000B5C87" w:rsidRDefault="008E4631">
      <w:pPr>
        <w:spacing w:line="360" w:lineRule="exact"/>
        <w:ind w:firstLine="480"/>
        <w:rPr>
          <w:rFonts w:ascii="宋体" w:hAnsi="宋体" w:cs="宋体"/>
          <w:sz w:val="24"/>
        </w:rPr>
      </w:pPr>
      <w:r>
        <w:rPr>
          <w:rFonts w:ascii="宋体" w:hAnsi="宋体" w:cs="宋体" w:hint="eastAsia"/>
          <w:sz w:val="24"/>
        </w:rPr>
        <w:t>（3）依法缴纳税收和社会保障资金的相关材料（提供2025年1月至今任意一个月缴纳税收及社会保障资金的完税凭证；成立不满三个月的申请人提供成立以来的税收和社会保障资金缴纳凭证或相关情况说明；依法免税或不需要缴纳社会保障资金的，提供相关证明文件）。</w:t>
      </w:r>
    </w:p>
    <w:p w:rsidR="000B5C87" w:rsidRDefault="008E4631">
      <w:pPr>
        <w:spacing w:line="360" w:lineRule="exact"/>
        <w:ind w:firstLine="480"/>
        <w:rPr>
          <w:rFonts w:ascii="宋体" w:hAnsi="宋体" w:cs="宋体"/>
          <w:sz w:val="24"/>
        </w:rPr>
      </w:pPr>
      <w:r>
        <w:rPr>
          <w:rFonts w:ascii="宋体" w:hAnsi="宋体" w:cs="宋体" w:hint="eastAsia"/>
          <w:sz w:val="24"/>
        </w:rPr>
        <w:t>（4）具备履行合同所必需的设备和专业技术能力的证明材料（提供相关证明材料或承诺函）。</w:t>
      </w:r>
    </w:p>
    <w:p w:rsidR="000B5C87" w:rsidRDefault="008E4631">
      <w:pPr>
        <w:spacing w:line="360" w:lineRule="exact"/>
        <w:ind w:firstLine="480"/>
        <w:rPr>
          <w:rFonts w:ascii="宋体" w:hAnsi="宋体" w:cs="宋体"/>
          <w:sz w:val="24"/>
        </w:rPr>
      </w:pPr>
      <w:r>
        <w:rPr>
          <w:rFonts w:ascii="宋体" w:hAnsi="宋体" w:cs="宋体" w:hint="eastAsia"/>
          <w:sz w:val="24"/>
        </w:rPr>
        <w:t>（5）参加本次政府采购活动前三年内在经营活动中没有重大违法记录的书面声明（重大违法记录，是指投标供应商因违法经营受到刑事处罚或者责令停产停业、吊销许可证或者执照、较大数额罚款等行政处罚）。</w:t>
      </w:r>
    </w:p>
    <w:p w:rsidR="000B5C87" w:rsidRDefault="008E4631">
      <w:pPr>
        <w:spacing w:line="360" w:lineRule="exact"/>
        <w:ind w:firstLine="480"/>
        <w:rPr>
          <w:rFonts w:ascii="宋体" w:hAnsi="宋体" w:cs="宋体"/>
          <w:sz w:val="24"/>
        </w:rPr>
      </w:pPr>
      <w:r>
        <w:rPr>
          <w:rFonts w:ascii="宋体" w:hAnsi="宋体" w:cs="宋体" w:hint="eastAsia"/>
          <w:sz w:val="24"/>
        </w:rPr>
        <w:t>2.落实政府采购政策需满足的资格要求：</w:t>
      </w:r>
      <w:r w:rsidR="0026026A" w:rsidRPr="0026026A">
        <w:rPr>
          <w:rFonts w:ascii="宋体" w:hAnsi="宋体" w:cs="宋体" w:hint="eastAsia"/>
          <w:b/>
          <w:sz w:val="24"/>
        </w:rPr>
        <w:t>本项目非专门面向中小</w:t>
      </w:r>
      <w:proofErr w:type="gramStart"/>
      <w:r w:rsidR="0026026A" w:rsidRPr="0026026A">
        <w:rPr>
          <w:rFonts w:ascii="宋体" w:hAnsi="宋体" w:cs="宋体" w:hint="eastAsia"/>
          <w:b/>
          <w:sz w:val="24"/>
        </w:rPr>
        <w:t>微企业</w:t>
      </w:r>
      <w:proofErr w:type="gramEnd"/>
      <w:r w:rsidR="0026026A" w:rsidRPr="0026026A">
        <w:rPr>
          <w:rFonts w:ascii="宋体" w:hAnsi="宋体" w:cs="宋体" w:hint="eastAsia"/>
          <w:b/>
          <w:sz w:val="24"/>
        </w:rPr>
        <w:t>采购，价格评审时，小微型企业、监狱企业、残疾人福利性单位的报价给予10%的扣除参与评审</w:t>
      </w:r>
      <w:r w:rsidRPr="0026026A">
        <w:rPr>
          <w:rFonts w:ascii="宋体" w:hAnsi="宋体" w:cs="宋体" w:hint="eastAsia"/>
          <w:b/>
          <w:sz w:val="24"/>
        </w:rPr>
        <w:t>。</w:t>
      </w:r>
    </w:p>
    <w:p w:rsidR="000B5C87" w:rsidRDefault="008E4631">
      <w:pPr>
        <w:spacing w:line="360" w:lineRule="exact"/>
        <w:ind w:firstLine="480"/>
        <w:rPr>
          <w:rFonts w:ascii="宋体" w:hAnsi="宋体" w:cs="宋体"/>
          <w:sz w:val="24"/>
        </w:rPr>
      </w:pPr>
      <w:r>
        <w:rPr>
          <w:rFonts w:ascii="宋体" w:hAnsi="宋体" w:cs="宋体" w:hint="eastAsia"/>
          <w:sz w:val="24"/>
        </w:rPr>
        <w:t>（1）扶持中小企业政策：按照《政府采购促进中小企业发展管理办法》（财库〔2020〕46号）及《财政部关于进一步加大政府采购支持中小企业力度的通知》（财库〔2022〕19号）的规定执行。</w:t>
      </w:r>
    </w:p>
    <w:p w:rsidR="000B5C87" w:rsidRDefault="008E4631">
      <w:pPr>
        <w:spacing w:line="360" w:lineRule="exact"/>
        <w:ind w:firstLine="480"/>
        <w:rPr>
          <w:rFonts w:ascii="宋体" w:hAnsi="宋体" w:cs="宋体"/>
          <w:sz w:val="24"/>
        </w:rPr>
      </w:pPr>
      <w:r>
        <w:rPr>
          <w:rFonts w:ascii="宋体" w:hAnsi="宋体" w:cs="宋体" w:hint="eastAsia"/>
          <w:sz w:val="24"/>
        </w:rPr>
        <w:t>（2）支持监狱企业政策：按照《财政部司法部关于政府采购支持监狱企业发展有关问题的通知》（财库〔2014〕68号）的规定执行。</w:t>
      </w:r>
    </w:p>
    <w:p w:rsidR="000B5C87" w:rsidRDefault="008E4631">
      <w:pPr>
        <w:spacing w:line="360" w:lineRule="exact"/>
        <w:ind w:firstLine="480"/>
        <w:rPr>
          <w:rFonts w:ascii="宋体" w:hAnsi="宋体" w:cs="宋体"/>
          <w:sz w:val="24"/>
        </w:rPr>
      </w:pPr>
      <w:r>
        <w:rPr>
          <w:rFonts w:ascii="宋体" w:hAnsi="宋体" w:cs="宋体" w:hint="eastAsia"/>
          <w:sz w:val="24"/>
        </w:rPr>
        <w:t>（3）支持残疾人福利性单位政策：按照《关于促进残疾人就业政府采购政策的通知》（财库〔2017〕141号）的规定执行。</w:t>
      </w:r>
    </w:p>
    <w:p w:rsidR="000B5C87" w:rsidRDefault="008E4631">
      <w:pPr>
        <w:spacing w:line="360" w:lineRule="exact"/>
        <w:ind w:firstLine="480"/>
        <w:rPr>
          <w:rFonts w:ascii="宋体" w:hAnsi="宋体" w:cs="宋体"/>
          <w:sz w:val="24"/>
        </w:rPr>
      </w:pPr>
      <w:r>
        <w:rPr>
          <w:rFonts w:ascii="宋体" w:hAnsi="宋体" w:cs="宋体" w:hint="eastAsia"/>
          <w:sz w:val="24"/>
        </w:rPr>
        <w:t>（4）节能产品及环境标志产品政策：按照“财政部、发展改革委、生态环境部、市场监管总局、关于调整优化节能产品、环境标志产品政府采购执行机制的通知”（财库〔2019〕9号）的规定执行。</w:t>
      </w:r>
    </w:p>
    <w:p w:rsidR="000B5C87" w:rsidRDefault="008E4631">
      <w:pPr>
        <w:spacing w:line="360" w:lineRule="exact"/>
        <w:ind w:firstLine="480"/>
        <w:rPr>
          <w:rFonts w:ascii="宋体" w:hAnsi="宋体" w:cs="宋体"/>
          <w:sz w:val="24"/>
        </w:rPr>
      </w:pPr>
      <w:r>
        <w:rPr>
          <w:rFonts w:ascii="宋体" w:hAnsi="宋体" w:cs="宋体" w:hint="eastAsia"/>
          <w:sz w:val="24"/>
        </w:rPr>
        <w:t>3.本项目的特定资格要求：</w:t>
      </w:r>
    </w:p>
    <w:p w:rsidR="000B5C87" w:rsidRDefault="008E4631">
      <w:pPr>
        <w:spacing w:line="420" w:lineRule="exact"/>
        <w:ind w:firstLine="480"/>
        <w:rPr>
          <w:rFonts w:ascii="宋体" w:hAnsi="宋体" w:cs="宋体"/>
          <w:sz w:val="24"/>
        </w:rPr>
      </w:pPr>
      <w:r>
        <w:rPr>
          <w:rFonts w:ascii="宋体" w:hAnsi="宋体" w:hint="eastAsia"/>
          <w:sz w:val="24"/>
        </w:rPr>
        <w:t>（1）</w:t>
      </w:r>
      <w:r>
        <w:rPr>
          <w:rFonts w:ascii="宋体" w:hAnsi="宋体" w:cs="宋体" w:hint="eastAsia"/>
          <w:sz w:val="24"/>
        </w:rPr>
        <w:t>投标供应商应具备有效的《食品生产许可证》或《食品经营许可证》。</w:t>
      </w:r>
    </w:p>
    <w:p w:rsidR="000B5C87" w:rsidRDefault="008E4631">
      <w:pPr>
        <w:spacing w:line="420" w:lineRule="exact"/>
        <w:ind w:firstLine="480"/>
        <w:rPr>
          <w:rFonts w:ascii="宋体" w:hAnsi="宋体"/>
          <w:sz w:val="24"/>
        </w:rPr>
      </w:pPr>
      <w:r>
        <w:rPr>
          <w:rFonts w:ascii="宋体" w:hAnsi="宋体" w:hint="eastAsia"/>
          <w:sz w:val="24"/>
        </w:rPr>
        <w:t>（2）所有派驻人员具备有效的健康证，其中厨师人员还须具有厨师职业资格证书（或职业技能等级证书）。</w:t>
      </w:r>
    </w:p>
    <w:p w:rsidR="000B5C87" w:rsidRDefault="008E4631">
      <w:pPr>
        <w:snapToGrid w:val="0"/>
        <w:spacing w:line="360" w:lineRule="exact"/>
        <w:ind w:firstLine="480"/>
        <w:jc w:val="left"/>
        <w:rPr>
          <w:rFonts w:ascii="宋体" w:hAnsi="宋体" w:cs="宋体"/>
          <w:sz w:val="24"/>
        </w:rPr>
      </w:pPr>
      <w:r>
        <w:rPr>
          <w:rFonts w:ascii="宋体" w:hAnsi="宋体" w:hint="eastAsia"/>
          <w:sz w:val="24"/>
        </w:rPr>
        <w:t>（3）参加本次政府采购活动前三年内，在经营活动中没有重大违法记录（投标供应商未被列入“中国政府采购网”（http://www.ccgp.gov.cn/）的政府采购严重违法失信行为记录名单）。</w:t>
      </w:r>
      <w:r>
        <w:rPr>
          <w:rFonts w:ascii="宋体" w:hAnsi="宋体" w:hint="eastAsia"/>
          <w:b/>
          <w:bCs/>
          <w:sz w:val="24"/>
        </w:rPr>
        <w:t>注：上述网站的查询记录由采购人或采购代理机构在投标文件提交截止时间之后查询，将查询结果提交评审小组核查</w:t>
      </w:r>
      <w:r>
        <w:rPr>
          <w:rFonts w:ascii="宋体" w:hAnsi="宋体" w:cs="宋体" w:hint="eastAsia"/>
          <w:sz w:val="24"/>
        </w:rPr>
        <w:t>。</w:t>
      </w:r>
    </w:p>
    <w:p w:rsidR="000B5C87" w:rsidRDefault="008E4631">
      <w:pPr>
        <w:snapToGrid w:val="0"/>
        <w:spacing w:line="360" w:lineRule="exact"/>
        <w:ind w:firstLine="480"/>
        <w:jc w:val="left"/>
        <w:rPr>
          <w:rFonts w:ascii="宋体" w:hAnsi="宋体" w:cs="宋体"/>
          <w:b/>
          <w:caps/>
          <w:sz w:val="24"/>
        </w:rPr>
      </w:pPr>
      <w:r>
        <w:rPr>
          <w:rFonts w:ascii="宋体" w:hAnsi="宋体" w:cs="宋体" w:hint="eastAsia"/>
          <w:sz w:val="24"/>
        </w:rPr>
        <w:t>4.投标供应商认为可以证明其能力的其他材料（格式自拟）。</w:t>
      </w:r>
      <w:r>
        <w:rPr>
          <w:rFonts w:ascii="宋体" w:hAnsi="宋体" w:cs="宋体" w:hint="eastAsia"/>
          <w:b/>
          <w:caps/>
          <w:sz w:val="24"/>
        </w:rPr>
        <w:t xml:space="preserve">  </w:t>
      </w:r>
    </w:p>
    <w:p w:rsidR="000B5C87" w:rsidRDefault="008E4631">
      <w:pPr>
        <w:snapToGrid w:val="0"/>
        <w:spacing w:line="360" w:lineRule="exact"/>
        <w:ind w:firstLine="482"/>
        <w:jc w:val="left"/>
        <w:rPr>
          <w:rFonts w:ascii="宋体" w:hAnsi="宋体" w:cs="宋体"/>
          <w:b/>
          <w:caps/>
          <w:sz w:val="24"/>
        </w:rPr>
      </w:pPr>
      <w:r>
        <w:rPr>
          <w:rFonts w:ascii="宋体" w:hAnsi="宋体" w:hint="eastAsia"/>
          <w:b/>
          <w:sz w:val="24"/>
        </w:rPr>
        <w:t>注：以上资料有有效期的，须在有效期内</w:t>
      </w:r>
    </w:p>
    <w:p w:rsidR="000B5C87" w:rsidRDefault="000B5C87">
      <w:pPr>
        <w:pStyle w:val="2"/>
        <w:spacing w:line="360" w:lineRule="exact"/>
        <w:ind w:firstLineChars="0" w:firstLine="0"/>
        <w:jc w:val="center"/>
        <w:rPr>
          <w:rFonts w:ascii="宋体" w:eastAsia="宋体" w:hAnsi="宋体" w:cs="宋体"/>
          <w:szCs w:val="24"/>
        </w:rPr>
        <w:sectPr w:rsidR="000B5C87">
          <w:pgSz w:w="11906" w:h="16838"/>
          <w:pgMar w:top="1134" w:right="1134" w:bottom="1134" w:left="1134" w:header="851" w:footer="850" w:gutter="0"/>
          <w:cols w:space="720"/>
          <w:docGrid w:type="lines" w:linePitch="312"/>
        </w:sectPr>
      </w:pPr>
    </w:p>
    <w:p w:rsidR="000B5C87" w:rsidRDefault="008E4631">
      <w:pPr>
        <w:pStyle w:val="2"/>
        <w:spacing w:line="360" w:lineRule="exact"/>
        <w:ind w:firstLineChars="0" w:firstLine="0"/>
        <w:jc w:val="center"/>
        <w:rPr>
          <w:rFonts w:ascii="宋体" w:eastAsia="宋体" w:hAnsi="宋体" w:cs="宋体"/>
          <w:szCs w:val="24"/>
        </w:rPr>
      </w:pPr>
      <w:bookmarkStart w:id="253" w:name="_Toc30577"/>
      <w:r>
        <w:rPr>
          <w:rFonts w:ascii="宋体" w:eastAsia="宋体" w:hAnsi="宋体" w:cs="宋体" w:hint="eastAsia"/>
          <w:szCs w:val="24"/>
        </w:rPr>
        <w:t>七、投标承诺书</w:t>
      </w:r>
      <w:bookmarkEnd w:id="253"/>
    </w:p>
    <w:p w:rsidR="000B5C87" w:rsidRDefault="000B5C87">
      <w:pPr>
        <w:spacing w:line="276" w:lineRule="auto"/>
        <w:ind w:firstLineChars="0" w:firstLine="0"/>
        <w:rPr>
          <w:rFonts w:ascii="宋体" w:hAnsi="宋体" w:cs="宋体"/>
          <w:sz w:val="24"/>
        </w:rPr>
      </w:pPr>
    </w:p>
    <w:p w:rsidR="000B5C87" w:rsidRDefault="008E4631">
      <w:pPr>
        <w:spacing w:line="360" w:lineRule="auto"/>
        <w:ind w:firstLine="480"/>
        <w:rPr>
          <w:rFonts w:ascii="宋体" w:hAnsi="宋体" w:cs="宋体"/>
          <w:sz w:val="24"/>
        </w:rPr>
      </w:pPr>
      <w:r>
        <w:rPr>
          <w:rFonts w:ascii="宋体" w:hAnsi="宋体" w:cs="宋体" w:hint="eastAsia"/>
          <w:sz w:val="24"/>
        </w:rPr>
        <w:t>本企业参与</w:t>
      </w:r>
      <w:r>
        <w:rPr>
          <w:rFonts w:ascii="宋体" w:hAnsi="宋体" w:cs="宋体" w:hint="eastAsia"/>
          <w:sz w:val="24"/>
          <w:u w:val="single"/>
        </w:rPr>
        <w:t xml:space="preserve">                       （</w:t>
      </w:r>
      <w:r>
        <w:rPr>
          <w:rFonts w:ascii="宋体" w:hAnsi="宋体" w:cs="宋体" w:hint="eastAsia"/>
          <w:sz w:val="24"/>
        </w:rPr>
        <w:t>项目名称）的投标供应商，现作如下承诺：</w:t>
      </w:r>
    </w:p>
    <w:p w:rsidR="000B5C87" w:rsidRDefault="008E4631">
      <w:pPr>
        <w:spacing w:line="360" w:lineRule="auto"/>
        <w:ind w:firstLine="480"/>
        <w:rPr>
          <w:rFonts w:ascii="宋体" w:hAnsi="宋体" w:cs="宋体"/>
          <w:sz w:val="24"/>
        </w:rPr>
      </w:pPr>
      <w:r>
        <w:rPr>
          <w:rFonts w:ascii="宋体" w:hAnsi="宋体" w:cs="宋体" w:hint="eastAsia"/>
          <w:sz w:val="24"/>
        </w:rPr>
        <w:t>1、所提供的一切材料都是真实、有效、合法的。</w:t>
      </w:r>
    </w:p>
    <w:p w:rsidR="000B5C87" w:rsidRDefault="008E4631">
      <w:pPr>
        <w:spacing w:line="360" w:lineRule="auto"/>
        <w:ind w:firstLine="480"/>
        <w:rPr>
          <w:rFonts w:ascii="宋体" w:hAnsi="宋体" w:cs="宋体"/>
          <w:sz w:val="24"/>
        </w:rPr>
      </w:pPr>
      <w:r>
        <w:rPr>
          <w:rFonts w:ascii="宋体" w:hAnsi="宋体" w:cs="宋体" w:hint="eastAsia"/>
          <w:sz w:val="24"/>
        </w:rPr>
        <w:t>2、</w:t>
      </w:r>
      <w:proofErr w:type="gramStart"/>
      <w:r>
        <w:rPr>
          <w:rFonts w:ascii="宋体" w:hAnsi="宋体" w:cs="宋体" w:hint="eastAsia"/>
          <w:sz w:val="24"/>
        </w:rPr>
        <w:t>不</w:t>
      </w:r>
      <w:proofErr w:type="gramEnd"/>
      <w:r>
        <w:rPr>
          <w:rFonts w:ascii="宋体" w:hAnsi="宋体" w:cs="宋体" w:hint="eastAsia"/>
          <w:sz w:val="24"/>
        </w:rPr>
        <w:t>与其他投标供应商串通投标，不损害采购人或其他投标供应商的合法权益。</w:t>
      </w:r>
    </w:p>
    <w:p w:rsidR="000B5C87" w:rsidRDefault="008E4631">
      <w:pPr>
        <w:spacing w:line="360" w:lineRule="auto"/>
        <w:ind w:firstLine="480"/>
        <w:rPr>
          <w:rFonts w:ascii="宋体" w:hAnsi="宋体" w:cs="宋体"/>
          <w:sz w:val="24"/>
        </w:rPr>
      </w:pPr>
      <w:r>
        <w:rPr>
          <w:rFonts w:ascii="宋体" w:hAnsi="宋体" w:cs="宋体" w:hint="eastAsia"/>
          <w:sz w:val="24"/>
        </w:rPr>
        <w:t>3、不转让、出租、出借资质证书、人员岗位证书或以其他方式允许他人以本企业名义投标。</w:t>
      </w:r>
    </w:p>
    <w:p w:rsidR="000B5C87" w:rsidRDefault="008E4631">
      <w:pPr>
        <w:spacing w:line="360" w:lineRule="auto"/>
        <w:ind w:firstLine="480"/>
        <w:rPr>
          <w:rFonts w:ascii="宋体" w:hAnsi="宋体" w:cs="宋体"/>
          <w:sz w:val="24"/>
        </w:rPr>
      </w:pPr>
      <w:r>
        <w:rPr>
          <w:rFonts w:ascii="宋体" w:hAnsi="宋体" w:cs="宋体" w:hint="eastAsia"/>
          <w:sz w:val="24"/>
        </w:rPr>
        <w:t>4、不与采购人或采购代理机构串通投标，损害国家利益、社会公共利益或者他人的合法权益。</w:t>
      </w:r>
    </w:p>
    <w:p w:rsidR="000B5C87" w:rsidRDefault="008E4631">
      <w:pPr>
        <w:spacing w:line="360" w:lineRule="auto"/>
        <w:ind w:firstLine="480"/>
        <w:rPr>
          <w:rFonts w:ascii="宋体" w:hAnsi="宋体" w:cs="宋体"/>
          <w:sz w:val="24"/>
        </w:rPr>
      </w:pPr>
      <w:r>
        <w:rPr>
          <w:rFonts w:ascii="宋体" w:hAnsi="宋体" w:cs="宋体" w:hint="eastAsia"/>
          <w:sz w:val="24"/>
        </w:rPr>
        <w:t>5、不向采购人、评标委员会成员、监督人员行贿。</w:t>
      </w:r>
    </w:p>
    <w:p w:rsidR="000B5C87" w:rsidRDefault="008E4631">
      <w:pPr>
        <w:spacing w:line="360" w:lineRule="auto"/>
        <w:ind w:firstLine="480"/>
        <w:rPr>
          <w:rFonts w:ascii="宋体" w:hAnsi="宋体" w:cs="宋体"/>
          <w:sz w:val="24"/>
        </w:rPr>
      </w:pPr>
      <w:r>
        <w:rPr>
          <w:rFonts w:ascii="宋体" w:hAnsi="宋体" w:cs="宋体" w:hint="eastAsia"/>
          <w:sz w:val="24"/>
        </w:rPr>
        <w:t>6、不进行虚假恶意投诉。</w:t>
      </w:r>
    </w:p>
    <w:p w:rsidR="000B5C87" w:rsidRDefault="008E4631">
      <w:pPr>
        <w:spacing w:line="360" w:lineRule="auto"/>
        <w:ind w:firstLine="480"/>
        <w:rPr>
          <w:rFonts w:ascii="宋体" w:hAnsi="宋体" w:cs="宋体"/>
          <w:sz w:val="24"/>
        </w:rPr>
      </w:pPr>
      <w:r>
        <w:rPr>
          <w:rFonts w:ascii="宋体" w:hAnsi="宋体" w:cs="宋体" w:hint="eastAsia"/>
          <w:sz w:val="24"/>
        </w:rPr>
        <w:t>7、因违反法律、法规、规章被查处的，不干预案件查处。</w:t>
      </w:r>
    </w:p>
    <w:p w:rsidR="000B5C87" w:rsidRDefault="008E4631">
      <w:pPr>
        <w:spacing w:line="360" w:lineRule="auto"/>
        <w:ind w:firstLine="480"/>
        <w:rPr>
          <w:rFonts w:ascii="宋体" w:hAnsi="宋体" w:cs="宋体"/>
          <w:sz w:val="24"/>
        </w:rPr>
      </w:pPr>
      <w:r>
        <w:rPr>
          <w:rFonts w:ascii="宋体" w:hAnsi="宋体" w:cs="宋体" w:hint="eastAsia"/>
          <w:sz w:val="24"/>
        </w:rPr>
        <w:t>如出现上述行为，本投标供应商自愿承担相关责任，接受政府采购监督管理部门调查处理。给采购人造成损失的，依法承担赔偿责任。</w:t>
      </w:r>
    </w:p>
    <w:p w:rsidR="000B5C87" w:rsidRDefault="000B5C87">
      <w:pPr>
        <w:spacing w:line="480" w:lineRule="auto"/>
        <w:ind w:firstLine="480"/>
        <w:rPr>
          <w:rFonts w:ascii="宋体" w:hAnsi="宋体" w:cs="宋体"/>
          <w:sz w:val="24"/>
        </w:rPr>
      </w:pPr>
    </w:p>
    <w:p w:rsidR="000B5C87" w:rsidRDefault="000B5C87">
      <w:pPr>
        <w:spacing w:line="480" w:lineRule="auto"/>
        <w:ind w:firstLine="480"/>
        <w:rPr>
          <w:rFonts w:ascii="宋体" w:hAnsi="宋体" w:cs="宋体"/>
          <w:sz w:val="24"/>
        </w:rPr>
      </w:pPr>
    </w:p>
    <w:p w:rsidR="000B5C87" w:rsidRDefault="008E4631">
      <w:pPr>
        <w:snapToGrid w:val="0"/>
        <w:spacing w:line="360" w:lineRule="auto"/>
        <w:ind w:firstLine="480"/>
        <w:rPr>
          <w:rFonts w:ascii="宋体" w:hAnsi="宋体" w:cs="宋体"/>
          <w:sz w:val="24"/>
          <w:u w:val="single"/>
        </w:rPr>
      </w:pPr>
      <w:r>
        <w:rPr>
          <w:rFonts w:ascii="宋体" w:hAnsi="宋体" w:cs="宋体" w:hint="eastAsia"/>
          <w:sz w:val="24"/>
        </w:rPr>
        <w:t>投标供应商（电子签章）：</w:t>
      </w:r>
      <w:r>
        <w:rPr>
          <w:rFonts w:ascii="宋体" w:hAnsi="宋体" w:cs="宋体" w:hint="eastAsia"/>
          <w:sz w:val="24"/>
          <w:u w:val="single"/>
        </w:rPr>
        <w:t xml:space="preserve">                          </w:t>
      </w:r>
    </w:p>
    <w:p w:rsidR="000B5C87" w:rsidRDefault="008E4631">
      <w:pPr>
        <w:snapToGrid w:val="0"/>
        <w:spacing w:line="360" w:lineRule="auto"/>
        <w:ind w:firstLine="480"/>
        <w:rPr>
          <w:rFonts w:ascii="宋体" w:hAnsi="宋体" w:cs="宋体"/>
          <w:sz w:val="24"/>
        </w:rPr>
      </w:pPr>
      <w:r>
        <w:rPr>
          <w:rFonts w:ascii="宋体" w:hAnsi="宋体" w:cs="宋体" w:hint="eastAsia"/>
          <w:caps/>
          <w:sz w:val="24"/>
        </w:rPr>
        <w:t>法定代表人或其委托代理人</w:t>
      </w:r>
      <w:r>
        <w:rPr>
          <w:rFonts w:ascii="宋体" w:hAnsi="宋体" w:cs="宋体" w:hint="eastAsia"/>
          <w:sz w:val="24"/>
        </w:rPr>
        <w:t>（电子签章）：</w:t>
      </w:r>
      <w:r>
        <w:rPr>
          <w:rFonts w:ascii="宋体" w:hAnsi="宋体" w:cs="宋体" w:hint="eastAsia"/>
          <w:sz w:val="24"/>
          <w:u w:val="single"/>
        </w:rPr>
        <w:t xml:space="preserve">　　　  　　</w:t>
      </w:r>
    </w:p>
    <w:p w:rsidR="000B5C87" w:rsidRDefault="008E4631">
      <w:pPr>
        <w:shd w:val="clear" w:color="auto" w:fill="FFFFFF"/>
        <w:snapToGrid w:val="0"/>
        <w:spacing w:line="360" w:lineRule="auto"/>
        <w:ind w:right="96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5C87" w:rsidRDefault="000B5C87">
      <w:pPr>
        <w:spacing w:line="480" w:lineRule="auto"/>
        <w:ind w:firstLineChars="0" w:firstLine="0"/>
        <w:jc w:val="center"/>
        <w:rPr>
          <w:rFonts w:ascii="宋体" w:hAnsi="宋体" w:cs="宋体"/>
          <w:b/>
          <w:caps/>
          <w:sz w:val="24"/>
        </w:rPr>
      </w:pPr>
    </w:p>
    <w:p w:rsidR="000B5C87" w:rsidRDefault="000B5C87">
      <w:pPr>
        <w:spacing w:line="480" w:lineRule="auto"/>
        <w:ind w:firstLineChars="0" w:firstLine="0"/>
        <w:jc w:val="center"/>
        <w:rPr>
          <w:rFonts w:ascii="宋体" w:hAnsi="宋体" w:cs="宋体"/>
          <w:b/>
          <w:caps/>
          <w:sz w:val="24"/>
        </w:rPr>
      </w:pPr>
    </w:p>
    <w:p w:rsidR="000B5C87" w:rsidRDefault="000B5C87">
      <w:pPr>
        <w:spacing w:line="480" w:lineRule="auto"/>
        <w:ind w:firstLineChars="0" w:firstLine="0"/>
        <w:jc w:val="center"/>
        <w:rPr>
          <w:rFonts w:ascii="宋体" w:hAnsi="宋体" w:cs="宋体"/>
          <w:b/>
          <w:caps/>
          <w:sz w:val="24"/>
        </w:rPr>
      </w:pPr>
    </w:p>
    <w:p w:rsidR="000B5C87" w:rsidRDefault="000B5C87">
      <w:pPr>
        <w:spacing w:line="480" w:lineRule="auto"/>
        <w:ind w:firstLineChars="0" w:firstLine="0"/>
        <w:jc w:val="center"/>
        <w:rPr>
          <w:rFonts w:ascii="宋体" w:hAnsi="宋体" w:cs="宋体"/>
          <w:b/>
          <w:caps/>
          <w:sz w:val="24"/>
        </w:rPr>
      </w:pPr>
    </w:p>
    <w:p w:rsidR="000B5C87" w:rsidRDefault="000B5C87">
      <w:pPr>
        <w:spacing w:line="480" w:lineRule="auto"/>
        <w:ind w:firstLineChars="0" w:firstLine="0"/>
        <w:jc w:val="center"/>
        <w:rPr>
          <w:rFonts w:ascii="宋体" w:hAnsi="宋体" w:cs="宋体"/>
          <w:b/>
          <w:caps/>
          <w:sz w:val="24"/>
        </w:rPr>
      </w:pPr>
    </w:p>
    <w:p w:rsidR="000B5C87" w:rsidRDefault="000B5C87">
      <w:pPr>
        <w:spacing w:line="480" w:lineRule="auto"/>
        <w:ind w:firstLineChars="0" w:firstLine="0"/>
        <w:jc w:val="center"/>
        <w:rPr>
          <w:rFonts w:ascii="宋体" w:hAnsi="宋体" w:cs="宋体"/>
          <w:b/>
          <w:caps/>
          <w:sz w:val="24"/>
        </w:rPr>
      </w:pPr>
    </w:p>
    <w:p w:rsidR="000B5C87" w:rsidRDefault="000B5C87">
      <w:pPr>
        <w:spacing w:line="480" w:lineRule="auto"/>
        <w:ind w:firstLineChars="0" w:firstLine="0"/>
        <w:jc w:val="center"/>
        <w:rPr>
          <w:rFonts w:ascii="宋体" w:hAnsi="宋体" w:cs="宋体"/>
          <w:b/>
          <w:caps/>
          <w:sz w:val="24"/>
        </w:rPr>
      </w:pPr>
    </w:p>
    <w:p w:rsidR="000B5C87" w:rsidRDefault="008E4631">
      <w:pPr>
        <w:ind w:firstLineChars="0" w:firstLine="0"/>
        <w:rPr>
          <w:rFonts w:ascii="宋体" w:hAnsi="宋体" w:cs="宋体"/>
        </w:rPr>
      </w:pPr>
      <w:r>
        <w:rPr>
          <w:rFonts w:ascii="宋体" w:hAnsi="宋体" w:cs="宋体" w:hint="eastAsia"/>
        </w:rPr>
        <w:br w:type="page"/>
      </w:r>
    </w:p>
    <w:p w:rsidR="000B5C87" w:rsidRDefault="008E4631">
      <w:pPr>
        <w:pStyle w:val="2"/>
        <w:spacing w:line="360" w:lineRule="exact"/>
        <w:ind w:firstLineChars="0" w:firstLine="0"/>
        <w:jc w:val="center"/>
        <w:rPr>
          <w:rFonts w:ascii="宋体" w:eastAsia="宋体" w:hAnsi="宋体" w:cs="宋体"/>
          <w:szCs w:val="24"/>
        </w:rPr>
      </w:pPr>
      <w:bookmarkStart w:id="254" w:name="_Toc7947"/>
      <w:r>
        <w:rPr>
          <w:rFonts w:ascii="宋体" w:eastAsia="宋体" w:hAnsi="宋体" w:cs="宋体" w:hint="eastAsia"/>
          <w:szCs w:val="24"/>
        </w:rPr>
        <w:t>八、</w:t>
      </w:r>
      <w:bookmarkStart w:id="255" w:name="_Toc420071047"/>
      <w:r>
        <w:rPr>
          <w:rFonts w:ascii="宋体" w:eastAsia="宋体" w:hAnsi="宋体" w:cs="宋体" w:hint="eastAsia"/>
          <w:szCs w:val="24"/>
        </w:rPr>
        <w:t>关于资格的声明函</w:t>
      </w:r>
      <w:bookmarkEnd w:id="254"/>
      <w:bookmarkEnd w:id="255"/>
    </w:p>
    <w:p w:rsidR="000B5C87" w:rsidRDefault="000B5C87">
      <w:pPr>
        <w:ind w:firstLineChars="0" w:firstLine="0"/>
        <w:jc w:val="center"/>
        <w:rPr>
          <w:rFonts w:ascii="宋体" w:hAnsi="宋体" w:cs="宋体"/>
          <w:sz w:val="24"/>
        </w:rPr>
      </w:pPr>
    </w:p>
    <w:p w:rsidR="000B5C87" w:rsidRDefault="000B5C87">
      <w:pPr>
        <w:ind w:firstLineChars="0" w:firstLine="0"/>
        <w:jc w:val="center"/>
        <w:rPr>
          <w:rFonts w:ascii="宋体" w:hAnsi="宋体" w:cs="宋体"/>
          <w:sz w:val="24"/>
        </w:rPr>
      </w:pPr>
    </w:p>
    <w:p w:rsidR="000B5C87" w:rsidRDefault="008E4631">
      <w:pPr>
        <w:shd w:val="clear" w:color="auto" w:fill="FFFFFF"/>
        <w:snapToGrid w:val="0"/>
        <w:spacing w:line="360" w:lineRule="auto"/>
        <w:ind w:firstLine="480"/>
        <w:rPr>
          <w:rFonts w:ascii="宋体" w:hAnsi="宋体" w:cs="宋体"/>
          <w:sz w:val="24"/>
        </w:rPr>
      </w:pPr>
      <w:bookmarkStart w:id="256" w:name="_Toc256520726"/>
      <w:bookmarkStart w:id="257" w:name="_Toc265448090"/>
      <w:bookmarkStart w:id="258" w:name="_Toc237257943"/>
      <w:bookmarkStart w:id="259" w:name="_Toc81879441"/>
      <w:r>
        <w:rPr>
          <w:rFonts w:ascii="宋体" w:hAnsi="宋体" w:cs="宋体" w:hint="eastAsia"/>
          <w:sz w:val="24"/>
        </w:rPr>
        <w:t>致</w:t>
      </w:r>
      <w:r>
        <w:rPr>
          <w:rFonts w:ascii="宋体" w:hAnsi="宋体" w:cs="宋体" w:hint="eastAsia"/>
          <w:sz w:val="24"/>
          <w:u w:val="single"/>
        </w:rPr>
        <w:t xml:space="preserve">    （采购人名称）   </w:t>
      </w:r>
      <w:r>
        <w:rPr>
          <w:rFonts w:ascii="宋体" w:hAnsi="宋体" w:cs="宋体" w:hint="eastAsia"/>
          <w:sz w:val="24"/>
        </w:rPr>
        <w:t>：</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关于贵方</w:t>
      </w:r>
      <w:r>
        <w:rPr>
          <w:rFonts w:ascii="宋体" w:hAnsi="宋体" w:cs="宋体" w:hint="eastAsia"/>
          <w:sz w:val="24"/>
          <w:u w:val="single"/>
        </w:rPr>
        <w:t xml:space="preserve">          </w:t>
      </w:r>
      <w:r>
        <w:rPr>
          <w:rFonts w:ascii="宋体" w:hAnsi="宋体" w:cs="宋体" w:hint="eastAsia"/>
          <w:sz w:val="24"/>
        </w:rPr>
        <w:t>（招标公告的时间）第</w:t>
      </w:r>
      <w:r>
        <w:rPr>
          <w:rFonts w:ascii="宋体" w:hAnsi="宋体" w:cs="宋体" w:hint="eastAsia"/>
          <w:sz w:val="24"/>
          <w:u w:val="single"/>
        </w:rPr>
        <w:t xml:space="preserve">         </w:t>
      </w:r>
      <w:r>
        <w:rPr>
          <w:rFonts w:ascii="宋体" w:hAnsi="宋体" w:cs="宋体" w:hint="eastAsia"/>
          <w:sz w:val="24"/>
        </w:rPr>
        <w:t>（项目编号）公告，本签字人愿意参加投标，提供采购需求中规定的或所投的所有服务，并证明提交的下列文件和说明是准确的和真实的。</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1、投标供应商资格证明材料；</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2、投标保证金凭证；</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3、投标文件提供的其他所有资料；</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4、参加政府采购活动前3年内在经营活动中没有重大违法记录。</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同时我公司声明如下：（由投标供应商承诺，若投标供应商承诺不属实，在采购结果公告期结束前一经查实将取消其投标供应商资格或中标候选人资格）</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1、具有独立承担民事责任的能力；</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2、具有良好的商业信誉和健全的财务会计制度；</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3、具有履行合同所必需的设备和专业技术能力；</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4、有依法缴纳税收和社会保障资金的良好记录；</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5、参加政府采购活动前三年内，在经营活动中没有重大违法记录；</w:t>
      </w: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本签字人确认资格文件中的说明是真实的、准确的，如有虚假，我公司将承担相应的法律责任，并承担因此给你公司以及本项目采购人所造成的损失。</w:t>
      </w:r>
    </w:p>
    <w:bookmarkEnd w:id="256"/>
    <w:bookmarkEnd w:id="257"/>
    <w:bookmarkEnd w:id="258"/>
    <w:bookmarkEnd w:id="259"/>
    <w:p w:rsidR="000B5C87" w:rsidRDefault="000B5C87">
      <w:pPr>
        <w:shd w:val="clear" w:color="auto" w:fill="FFFFFF"/>
        <w:snapToGrid w:val="0"/>
        <w:spacing w:line="480" w:lineRule="auto"/>
        <w:ind w:firstLine="480"/>
        <w:rPr>
          <w:rFonts w:ascii="宋体" w:hAnsi="宋体" w:cs="宋体"/>
          <w:sz w:val="24"/>
        </w:rPr>
      </w:pPr>
    </w:p>
    <w:p w:rsidR="000B5C87" w:rsidRDefault="008E4631">
      <w:pPr>
        <w:shd w:val="clear" w:color="auto" w:fill="FFFFFF"/>
        <w:snapToGrid w:val="0"/>
        <w:spacing w:line="360" w:lineRule="auto"/>
        <w:ind w:firstLine="480"/>
        <w:rPr>
          <w:rFonts w:ascii="宋体" w:hAnsi="宋体" w:cs="宋体"/>
          <w:sz w:val="24"/>
        </w:rPr>
      </w:pPr>
      <w:r>
        <w:rPr>
          <w:rFonts w:ascii="宋体" w:hAnsi="宋体" w:cs="宋体" w:hint="eastAsia"/>
          <w:sz w:val="24"/>
        </w:rPr>
        <w:t xml:space="preserve"> </w:t>
      </w:r>
    </w:p>
    <w:p w:rsidR="000B5C87" w:rsidRDefault="008E4631">
      <w:pPr>
        <w:snapToGrid w:val="0"/>
        <w:spacing w:line="360" w:lineRule="auto"/>
        <w:ind w:firstLine="480"/>
        <w:rPr>
          <w:rFonts w:ascii="宋体" w:hAnsi="宋体" w:cs="宋体"/>
          <w:sz w:val="24"/>
          <w:u w:val="single"/>
        </w:rPr>
      </w:pPr>
      <w:r>
        <w:rPr>
          <w:rFonts w:ascii="宋体" w:hAnsi="宋体" w:cs="宋体" w:hint="eastAsia"/>
          <w:sz w:val="24"/>
        </w:rPr>
        <w:t>投标供应商（电子签章）：</w:t>
      </w:r>
      <w:r>
        <w:rPr>
          <w:rFonts w:ascii="宋体" w:hAnsi="宋体" w:cs="宋体" w:hint="eastAsia"/>
          <w:sz w:val="24"/>
          <w:u w:val="single"/>
        </w:rPr>
        <w:t xml:space="preserve">                          </w:t>
      </w:r>
    </w:p>
    <w:p w:rsidR="000B5C87" w:rsidRDefault="008E4631">
      <w:pPr>
        <w:snapToGrid w:val="0"/>
        <w:spacing w:line="360" w:lineRule="auto"/>
        <w:ind w:firstLine="480"/>
        <w:rPr>
          <w:rFonts w:ascii="宋体" w:hAnsi="宋体" w:cs="宋体"/>
          <w:sz w:val="24"/>
        </w:rPr>
      </w:pPr>
      <w:r>
        <w:rPr>
          <w:rFonts w:ascii="宋体" w:hAnsi="宋体" w:cs="宋体" w:hint="eastAsia"/>
          <w:caps/>
          <w:sz w:val="24"/>
        </w:rPr>
        <w:t>法定代表人或其委托代理人</w:t>
      </w:r>
      <w:r>
        <w:rPr>
          <w:rFonts w:ascii="宋体" w:hAnsi="宋体" w:cs="宋体" w:hint="eastAsia"/>
          <w:sz w:val="24"/>
        </w:rPr>
        <w:t>（电子签章）：</w:t>
      </w:r>
      <w:r>
        <w:rPr>
          <w:rFonts w:ascii="宋体" w:hAnsi="宋体" w:cs="宋体" w:hint="eastAsia"/>
          <w:sz w:val="24"/>
          <w:u w:val="single"/>
        </w:rPr>
        <w:t xml:space="preserve">　　　  　　</w:t>
      </w:r>
    </w:p>
    <w:p w:rsidR="000B5C87" w:rsidRDefault="008E4631">
      <w:pPr>
        <w:shd w:val="clear" w:color="auto" w:fill="FFFFFF"/>
        <w:snapToGrid w:val="0"/>
        <w:spacing w:line="360" w:lineRule="auto"/>
        <w:ind w:right="96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5C87" w:rsidRDefault="000B5C87">
      <w:pPr>
        <w:spacing w:line="360" w:lineRule="auto"/>
        <w:ind w:firstLineChars="0" w:firstLine="0"/>
        <w:jc w:val="center"/>
        <w:rPr>
          <w:rFonts w:ascii="宋体" w:hAnsi="宋体" w:cs="宋体"/>
          <w:b/>
          <w:caps/>
          <w:sz w:val="24"/>
        </w:rPr>
      </w:pPr>
    </w:p>
    <w:p w:rsidR="000B5C87" w:rsidRDefault="000B5C87">
      <w:pPr>
        <w:spacing w:line="360" w:lineRule="auto"/>
        <w:ind w:firstLineChars="0" w:firstLine="0"/>
        <w:jc w:val="center"/>
        <w:rPr>
          <w:rFonts w:ascii="宋体" w:hAnsi="宋体" w:cs="宋体"/>
          <w:b/>
          <w:caps/>
          <w:sz w:val="24"/>
        </w:rPr>
      </w:pPr>
    </w:p>
    <w:p w:rsidR="000B5C87" w:rsidRDefault="000B5C87">
      <w:pPr>
        <w:spacing w:line="360" w:lineRule="auto"/>
        <w:ind w:firstLineChars="0" w:firstLine="0"/>
        <w:jc w:val="center"/>
        <w:rPr>
          <w:rFonts w:ascii="宋体" w:hAnsi="宋体" w:cs="宋体"/>
          <w:b/>
          <w:caps/>
          <w:sz w:val="24"/>
        </w:rPr>
      </w:pPr>
    </w:p>
    <w:p w:rsidR="000B5C87" w:rsidRDefault="000B5C87">
      <w:pPr>
        <w:spacing w:line="360" w:lineRule="auto"/>
        <w:ind w:firstLineChars="0" w:firstLine="0"/>
        <w:jc w:val="center"/>
        <w:rPr>
          <w:rFonts w:ascii="宋体" w:hAnsi="宋体" w:cs="宋体"/>
          <w:b/>
          <w:caps/>
          <w:sz w:val="24"/>
        </w:rPr>
      </w:pPr>
    </w:p>
    <w:p w:rsidR="000B5C87" w:rsidRDefault="000B5C87">
      <w:pPr>
        <w:pStyle w:val="2"/>
        <w:spacing w:line="360" w:lineRule="exact"/>
        <w:ind w:firstLineChars="0" w:firstLine="0"/>
        <w:jc w:val="center"/>
        <w:rPr>
          <w:rFonts w:ascii="宋体" w:eastAsia="宋体" w:hAnsi="宋体" w:cs="宋体"/>
          <w:szCs w:val="24"/>
        </w:rPr>
        <w:sectPr w:rsidR="000B5C87">
          <w:pgSz w:w="11906" w:h="16838"/>
          <w:pgMar w:top="1134" w:right="1134" w:bottom="1134" w:left="1134" w:header="851" w:footer="850" w:gutter="0"/>
          <w:cols w:space="720"/>
          <w:docGrid w:type="lines" w:linePitch="312"/>
        </w:sectPr>
      </w:pPr>
    </w:p>
    <w:p w:rsidR="000B5C87" w:rsidRDefault="008E4631">
      <w:pPr>
        <w:pStyle w:val="2"/>
        <w:spacing w:line="360" w:lineRule="exact"/>
        <w:ind w:firstLineChars="0" w:firstLine="0"/>
        <w:jc w:val="center"/>
        <w:rPr>
          <w:rFonts w:ascii="宋体" w:eastAsia="宋体" w:hAnsi="宋体" w:cs="宋体"/>
          <w:b w:val="0"/>
          <w:szCs w:val="24"/>
        </w:rPr>
      </w:pPr>
      <w:bookmarkStart w:id="260" w:name="_Toc7917"/>
      <w:r>
        <w:rPr>
          <w:rFonts w:ascii="宋体" w:eastAsia="宋体" w:hAnsi="宋体" w:cs="宋体" w:hint="eastAsia"/>
          <w:szCs w:val="24"/>
        </w:rPr>
        <w:t>九、参加政府采购活动前三年内在经营活动中没有重大违法记录的声明</w:t>
      </w:r>
      <w:bookmarkEnd w:id="260"/>
    </w:p>
    <w:p w:rsidR="000B5C87" w:rsidRDefault="000B5C87">
      <w:pPr>
        <w:spacing w:line="400" w:lineRule="exact"/>
        <w:ind w:firstLineChars="0" w:firstLine="0"/>
        <w:rPr>
          <w:rFonts w:ascii="宋体" w:hAnsi="宋体" w:cs="宋体"/>
          <w:sz w:val="24"/>
        </w:rPr>
      </w:pPr>
    </w:p>
    <w:p w:rsidR="000B5C87" w:rsidRDefault="008E4631">
      <w:pPr>
        <w:spacing w:line="360" w:lineRule="auto"/>
        <w:ind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（采购人名称）            </w:t>
      </w:r>
    </w:p>
    <w:p w:rsidR="000B5C87" w:rsidRDefault="008E4631">
      <w:pPr>
        <w:pStyle w:val="aff1"/>
        <w:spacing w:line="360" w:lineRule="auto"/>
        <w:ind w:firstLine="480"/>
        <w:rPr>
          <w:rFonts w:ascii="宋体" w:hAnsi="宋体" w:cs="宋体"/>
          <w:bCs w:val="0"/>
          <w:spacing w:val="0"/>
          <w:kern w:val="2"/>
          <w:szCs w:val="24"/>
        </w:rPr>
      </w:pPr>
      <w:r>
        <w:rPr>
          <w:rFonts w:ascii="宋体" w:hAnsi="宋体" w:cs="宋体" w:hint="eastAsia"/>
          <w:bCs w:val="0"/>
          <w:spacing w:val="0"/>
          <w:kern w:val="2"/>
          <w:szCs w:val="24"/>
        </w:rPr>
        <w:t>本人以</w:t>
      </w:r>
      <w:r>
        <w:rPr>
          <w:rFonts w:ascii="宋体" w:hAnsi="宋体" w:cs="宋体" w:hint="eastAsia"/>
          <w:bCs w:val="0"/>
          <w:spacing w:val="0"/>
          <w:kern w:val="2"/>
          <w:szCs w:val="24"/>
          <w:u w:val="single"/>
        </w:rPr>
        <w:t xml:space="preserve">               </w:t>
      </w:r>
      <w:r>
        <w:rPr>
          <w:rFonts w:ascii="宋体" w:hAnsi="宋体" w:cs="宋体" w:hint="eastAsia"/>
          <w:bCs w:val="0"/>
          <w:spacing w:val="0"/>
          <w:kern w:val="2"/>
          <w:szCs w:val="24"/>
        </w:rPr>
        <w:t>(投标供应商全称)法定代表人的资格，郑重承诺：</w:t>
      </w:r>
    </w:p>
    <w:p w:rsidR="000B5C87" w:rsidRDefault="008E4631">
      <w:pPr>
        <w:pStyle w:val="aff1"/>
        <w:spacing w:line="360" w:lineRule="auto"/>
        <w:ind w:firstLine="480"/>
        <w:rPr>
          <w:rFonts w:ascii="宋体" w:hAnsi="宋体" w:cs="宋体"/>
          <w:bCs w:val="0"/>
          <w:spacing w:val="0"/>
          <w:kern w:val="2"/>
          <w:szCs w:val="24"/>
        </w:rPr>
      </w:pPr>
      <w:r>
        <w:rPr>
          <w:rFonts w:ascii="宋体" w:hAnsi="宋体" w:cs="宋体" w:hint="eastAsia"/>
          <w:bCs w:val="0"/>
          <w:spacing w:val="0"/>
          <w:kern w:val="2"/>
          <w:szCs w:val="24"/>
        </w:rPr>
        <w:t>我公司具有履行合同要求的专业技术能力，参加本项目政府采购活动前三年内，在经营活动中无违法、违规的不良记录。若在本次项目的招投标全过程中，被查实我公司提供的资料及上述承诺不属实，或提供的相关资料不属实或不满足招标文件的要求，则采购人有权取消我公司的投标及中标资格，且我公司将无条件承担由此给本次招标活动带来的一切后果(包括经济损失)。</w:t>
      </w:r>
    </w:p>
    <w:p w:rsidR="000B5C87" w:rsidRDefault="008E4631">
      <w:pPr>
        <w:pStyle w:val="aff1"/>
        <w:spacing w:line="360" w:lineRule="auto"/>
        <w:ind w:firstLine="480"/>
        <w:rPr>
          <w:rFonts w:ascii="宋体" w:hAnsi="宋体" w:cs="宋体"/>
          <w:bCs w:val="0"/>
          <w:spacing w:val="0"/>
          <w:kern w:val="2"/>
          <w:szCs w:val="24"/>
        </w:rPr>
      </w:pPr>
      <w:r>
        <w:rPr>
          <w:rFonts w:ascii="宋体" w:hAnsi="宋体" w:cs="宋体" w:hint="eastAsia"/>
          <w:bCs w:val="0"/>
          <w:spacing w:val="0"/>
          <w:kern w:val="2"/>
          <w:szCs w:val="24"/>
        </w:rPr>
        <w:t>特此声明。</w:t>
      </w:r>
    </w:p>
    <w:p w:rsidR="000B5C87" w:rsidRDefault="008E4631">
      <w:pPr>
        <w:shd w:val="clear" w:color="auto" w:fill="FFFFFF"/>
        <w:snapToGrid w:val="0"/>
        <w:spacing w:line="400" w:lineRule="exact"/>
        <w:ind w:firstLine="480"/>
        <w:rPr>
          <w:rFonts w:ascii="宋体" w:hAnsi="宋体" w:cs="宋体"/>
          <w:sz w:val="24"/>
        </w:rPr>
      </w:pPr>
      <w:r>
        <w:rPr>
          <w:rFonts w:ascii="宋体" w:hAnsi="宋体" w:cs="宋体" w:hint="eastAsia"/>
          <w:sz w:val="24"/>
        </w:rPr>
        <w:t xml:space="preserve"> </w:t>
      </w:r>
    </w:p>
    <w:p w:rsidR="000B5C87" w:rsidRDefault="000B5C87">
      <w:pPr>
        <w:shd w:val="clear" w:color="auto" w:fill="FFFFFF"/>
        <w:snapToGrid w:val="0"/>
        <w:spacing w:line="240" w:lineRule="exact"/>
        <w:ind w:firstLine="480"/>
        <w:rPr>
          <w:rFonts w:ascii="宋体" w:hAnsi="宋体" w:cs="宋体"/>
          <w:sz w:val="24"/>
        </w:rPr>
      </w:pPr>
    </w:p>
    <w:p w:rsidR="000B5C87" w:rsidRDefault="008E4631">
      <w:pPr>
        <w:snapToGrid w:val="0"/>
        <w:spacing w:line="360" w:lineRule="auto"/>
        <w:ind w:firstLine="480"/>
        <w:rPr>
          <w:rFonts w:ascii="宋体" w:hAnsi="宋体" w:cs="宋体"/>
          <w:sz w:val="24"/>
          <w:u w:val="single"/>
        </w:rPr>
      </w:pPr>
      <w:r>
        <w:rPr>
          <w:rFonts w:ascii="宋体" w:hAnsi="宋体" w:cs="宋体" w:hint="eastAsia"/>
          <w:sz w:val="24"/>
        </w:rPr>
        <w:t>投标供应商（电子签章）：</w:t>
      </w:r>
      <w:r>
        <w:rPr>
          <w:rFonts w:ascii="宋体" w:hAnsi="宋体" w:cs="宋体" w:hint="eastAsia"/>
          <w:sz w:val="24"/>
          <w:u w:val="single"/>
        </w:rPr>
        <w:t xml:space="preserve">                          </w:t>
      </w:r>
    </w:p>
    <w:p w:rsidR="000B5C87" w:rsidRDefault="008E4631">
      <w:pPr>
        <w:snapToGrid w:val="0"/>
        <w:spacing w:line="360" w:lineRule="auto"/>
        <w:ind w:firstLine="480"/>
        <w:rPr>
          <w:rFonts w:ascii="宋体" w:hAnsi="宋体" w:cs="宋体"/>
          <w:sz w:val="24"/>
        </w:rPr>
      </w:pPr>
      <w:r>
        <w:rPr>
          <w:rFonts w:ascii="宋体" w:hAnsi="宋体" w:cs="宋体" w:hint="eastAsia"/>
          <w:caps/>
          <w:sz w:val="24"/>
        </w:rPr>
        <w:t>法定代表人或其委托代理人</w:t>
      </w:r>
      <w:r>
        <w:rPr>
          <w:rFonts w:ascii="宋体" w:hAnsi="宋体" w:cs="宋体" w:hint="eastAsia"/>
          <w:sz w:val="24"/>
        </w:rPr>
        <w:t>（电子签章）：</w:t>
      </w:r>
      <w:r>
        <w:rPr>
          <w:rFonts w:ascii="宋体" w:hAnsi="宋体" w:cs="宋体" w:hint="eastAsia"/>
          <w:sz w:val="24"/>
          <w:u w:val="single"/>
        </w:rPr>
        <w:t xml:space="preserve">　　　  　　</w:t>
      </w:r>
    </w:p>
    <w:p w:rsidR="000B5C87" w:rsidRDefault="008E4631">
      <w:pPr>
        <w:spacing w:line="360" w:lineRule="auto"/>
        <w:ind w:right="96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5C87" w:rsidRDefault="000B5C87">
      <w:pPr>
        <w:snapToGrid w:val="0"/>
        <w:spacing w:line="400" w:lineRule="exact"/>
        <w:ind w:firstLineChars="0" w:firstLine="0"/>
        <w:jc w:val="left"/>
        <w:rPr>
          <w:rFonts w:ascii="宋体" w:hAnsi="宋体" w:cs="宋体"/>
          <w:sz w:val="24"/>
        </w:rPr>
      </w:pPr>
    </w:p>
    <w:p w:rsidR="000B5C87" w:rsidRDefault="000B5C87">
      <w:pPr>
        <w:tabs>
          <w:tab w:val="left" w:pos="600"/>
        </w:tabs>
        <w:spacing w:line="440" w:lineRule="exact"/>
        <w:ind w:firstLineChars="0" w:firstLine="0"/>
        <w:jc w:val="center"/>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0B5C87">
      <w:pPr>
        <w:tabs>
          <w:tab w:val="left" w:pos="600"/>
        </w:tabs>
        <w:spacing w:line="440" w:lineRule="exact"/>
        <w:ind w:firstLineChars="0" w:firstLine="0"/>
        <w:rPr>
          <w:rFonts w:ascii="宋体" w:hAnsi="宋体" w:cs="宋体"/>
          <w:b/>
          <w:bCs/>
          <w:sz w:val="24"/>
        </w:rPr>
      </w:pPr>
    </w:p>
    <w:p w:rsidR="000B5C87" w:rsidRDefault="008E4631">
      <w:pPr>
        <w:pStyle w:val="2"/>
        <w:spacing w:line="360" w:lineRule="exact"/>
        <w:ind w:firstLineChars="0" w:firstLine="0"/>
        <w:jc w:val="center"/>
        <w:rPr>
          <w:rFonts w:ascii="宋体" w:eastAsia="宋体" w:hAnsi="宋体" w:cs="宋体"/>
          <w:szCs w:val="24"/>
        </w:rPr>
      </w:pPr>
      <w:bookmarkStart w:id="261" w:name="_Toc28900"/>
      <w:r>
        <w:rPr>
          <w:rFonts w:ascii="宋体" w:eastAsia="宋体" w:hAnsi="宋体" w:cs="宋体" w:hint="eastAsia"/>
          <w:szCs w:val="24"/>
        </w:rPr>
        <w:t>十、其他材料</w:t>
      </w:r>
      <w:bookmarkEnd w:id="261"/>
    </w:p>
    <w:p w:rsidR="000B5C87" w:rsidRDefault="008E4631">
      <w:pPr>
        <w:tabs>
          <w:tab w:val="left" w:pos="600"/>
        </w:tabs>
        <w:spacing w:line="440" w:lineRule="exact"/>
        <w:ind w:firstLineChars="0" w:firstLine="0"/>
        <w:jc w:val="center"/>
        <w:rPr>
          <w:rFonts w:ascii="宋体" w:hAnsi="宋体" w:cs="宋体"/>
          <w:bCs/>
          <w:sz w:val="24"/>
        </w:rPr>
      </w:pPr>
      <w:r>
        <w:rPr>
          <w:rFonts w:ascii="宋体" w:hAnsi="宋体" w:cs="宋体" w:hint="eastAsia"/>
          <w:bCs/>
          <w:sz w:val="24"/>
        </w:rPr>
        <w:t>（投标供应商认为有必要提供的其他资料）</w:t>
      </w:r>
    </w:p>
    <w:p w:rsidR="000B5C87" w:rsidRDefault="000B5C87">
      <w:pPr>
        <w:tabs>
          <w:tab w:val="left" w:pos="600"/>
        </w:tabs>
        <w:spacing w:line="440" w:lineRule="exact"/>
        <w:ind w:firstLineChars="0" w:firstLine="0"/>
        <w:jc w:val="center"/>
        <w:rPr>
          <w:rFonts w:ascii="宋体" w:hAnsi="宋体" w:cs="宋体"/>
          <w:b/>
          <w:bCs/>
          <w:sz w:val="24"/>
        </w:rPr>
      </w:pPr>
    </w:p>
    <w:p w:rsidR="000B5C87" w:rsidRDefault="000B5C87">
      <w:pPr>
        <w:tabs>
          <w:tab w:val="left" w:pos="600"/>
        </w:tabs>
        <w:spacing w:line="440" w:lineRule="exact"/>
        <w:ind w:firstLineChars="0" w:firstLine="0"/>
        <w:jc w:val="center"/>
        <w:rPr>
          <w:rFonts w:ascii="宋体" w:hAnsi="宋体" w:cs="宋体"/>
          <w:b/>
          <w:bCs/>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8E4631">
      <w:pPr>
        <w:pStyle w:val="2"/>
        <w:spacing w:line="500" w:lineRule="exact"/>
        <w:ind w:firstLineChars="0" w:firstLine="0"/>
        <w:jc w:val="center"/>
        <w:rPr>
          <w:rFonts w:ascii="宋体" w:eastAsia="宋体" w:hAnsi="宋体" w:cs="宋体"/>
          <w:szCs w:val="24"/>
        </w:rPr>
      </w:pPr>
      <w:bookmarkStart w:id="262" w:name="_Toc9502"/>
      <w:r>
        <w:rPr>
          <w:rFonts w:ascii="宋体" w:eastAsia="宋体" w:hAnsi="宋体" w:cs="宋体" w:hint="eastAsia"/>
          <w:szCs w:val="24"/>
        </w:rPr>
        <w:t>附件《中小企业声明函》</w:t>
      </w:r>
      <w:bookmarkEnd w:id="262"/>
    </w:p>
    <w:p w:rsidR="000B5C87" w:rsidRDefault="008E4631">
      <w:pPr>
        <w:spacing w:line="400" w:lineRule="exact"/>
        <w:ind w:firstLineChars="0" w:firstLine="0"/>
        <w:jc w:val="center"/>
        <w:rPr>
          <w:rFonts w:ascii="宋体" w:hAnsi="宋体"/>
          <w:b/>
          <w:sz w:val="24"/>
        </w:rPr>
      </w:pPr>
      <w:r>
        <w:rPr>
          <w:rFonts w:ascii="宋体" w:hAnsi="宋体" w:hint="eastAsia"/>
          <w:b/>
          <w:sz w:val="24"/>
        </w:rPr>
        <w:t>中小企业声明函（服务）</w:t>
      </w:r>
    </w:p>
    <w:p w:rsidR="000B5C87" w:rsidRDefault="000B5C87">
      <w:pPr>
        <w:spacing w:line="400" w:lineRule="exact"/>
        <w:ind w:firstLineChars="0" w:firstLine="0"/>
        <w:jc w:val="center"/>
        <w:rPr>
          <w:rFonts w:ascii="宋体" w:hAnsi="宋体"/>
          <w:b/>
          <w:sz w:val="24"/>
        </w:rPr>
      </w:pPr>
    </w:p>
    <w:p w:rsidR="000B5C87" w:rsidRDefault="008E4631">
      <w:pPr>
        <w:spacing w:line="400" w:lineRule="exact"/>
        <w:ind w:firstLine="480"/>
        <w:jc w:val="left"/>
        <w:rPr>
          <w:rFonts w:ascii="宋体" w:hAnsi="宋体" w:cs="宋体"/>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 xml:space="preserve">  </w:t>
      </w:r>
      <w:r>
        <w:rPr>
          <w:rFonts w:ascii="宋体" w:hAnsi="宋体" w:cs="宋体" w:hint="eastAsia"/>
          <w:b/>
          <w:bCs/>
          <w:sz w:val="24"/>
          <w:u w:val="single"/>
        </w:rPr>
        <w:t>（单位名称）</w:t>
      </w:r>
      <w:r>
        <w:rPr>
          <w:rFonts w:ascii="宋体" w:hAnsi="宋体" w:cs="宋体" w:hint="eastAsia"/>
          <w:sz w:val="24"/>
          <w:u w:val="single"/>
        </w:rPr>
        <w:t xml:space="preserve">  </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b/>
          <w:bCs/>
          <w:sz w:val="24"/>
          <w:u w:val="single"/>
        </w:rPr>
        <w:t>（项目名称）</w:t>
      </w:r>
      <w:r>
        <w:rPr>
          <w:rFonts w:ascii="宋体" w:hAnsi="宋体" w:cs="宋体" w:hint="eastAsia"/>
          <w:sz w:val="24"/>
          <w:u w:val="single"/>
        </w:rPr>
        <w:t xml:space="preserve">  </w:t>
      </w:r>
      <w:r>
        <w:rPr>
          <w:rFonts w:ascii="宋体" w:hAnsi="宋体" w:cs="宋体" w:hint="eastAsia"/>
          <w:sz w:val="24"/>
        </w:rPr>
        <w:t>采购活动，服务全部由符合政策要求的中小企业承接。相关企业（含联合体中的中小企业、签订分包意向协议的中小企业）的具体情况如下：</w:t>
      </w:r>
    </w:p>
    <w:p w:rsidR="000B5C87" w:rsidRDefault="008E4631">
      <w:pPr>
        <w:spacing w:line="400" w:lineRule="exact"/>
        <w:ind w:firstLine="480"/>
        <w:jc w:val="left"/>
        <w:rPr>
          <w:rFonts w:ascii="宋体" w:hAnsi="宋体" w:cs="宋体"/>
          <w:sz w:val="24"/>
        </w:rPr>
      </w:pPr>
      <w:r>
        <w:rPr>
          <w:rFonts w:ascii="宋体" w:hAnsi="宋体" w:cs="宋体" w:hint="eastAsia"/>
          <w:sz w:val="24"/>
        </w:rPr>
        <w:t xml:space="preserve">1. </w:t>
      </w:r>
      <w:r>
        <w:rPr>
          <w:rFonts w:ascii="宋体" w:hAnsi="宋体" w:cs="宋体" w:hint="eastAsia"/>
          <w:b/>
          <w:sz w:val="24"/>
          <w:u w:val="single"/>
        </w:rPr>
        <w:t xml:space="preserve">（标的名称） </w:t>
      </w:r>
      <w:r>
        <w:rPr>
          <w:rFonts w:ascii="宋体" w:hAnsi="宋体" w:cs="宋体" w:hint="eastAsia"/>
          <w:sz w:val="24"/>
        </w:rPr>
        <w:t>，属于</w:t>
      </w:r>
      <w:r>
        <w:rPr>
          <w:rFonts w:ascii="宋体" w:hAnsi="宋体" w:cs="宋体" w:hint="eastAsia"/>
          <w:b/>
          <w:bCs/>
          <w:sz w:val="24"/>
          <w:u w:val="single"/>
        </w:rPr>
        <w:t>餐饮业</w:t>
      </w:r>
      <w:r>
        <w:rPr>
          <w:rFonts w:ascii="宋体" w:hAnsi="宋体" w:cs="宋体" w:hint="eastAsia"/>
          <w:b/>
          <w:sz w:val="24"/>
          <w:u w:val="single"/>
        </w:rPr>
        <w:t>（采购文件中明确的所属行业）</w:t>
      </w:r>
      <w:r>
        <w:rPr>
          <w:rFonts w:ascii="宋体" w:hAnsi="宋体" w:cs="宋体" w:hint="eastAsia"/>
          <w:sz w:val="24"/>
        </w:rPr>
        <w:t xml:space="preserve">；承建（承接）企业为 </w:t>
      </w:r>
      <w:r>
        <w:rPr>
          <w:rFonts w:ascii="宋体" w:hAnsi="宋体" w:cs="宋体" w:hint="eastAsia"/>
          <w:b/>
          <w:sz w:val="24"/>
          <w:u w:val="single"/>
        </w:rPr>
        <w:t xml:space="preserve">（企业名称） </w:t>
      </w:r>
      <w:r>
        <w:rPr>
          <w:rFonts w:ascii="宋体" w:hAnsi="宋体" w:cs="宋体" w:hint="eastAsia"/>
          <w:sz w:val="24"/>
        </w:rPr>
        <w:t>，从业人员</w:t>
      </w:r>
      <w:r>
        <w:rPr>
          <w:rFonts w:ascii="宋体" w:hAnsi="宋体" w:cs="宋体" w:hint="eastAsia"/>
          <w:b/>
          <w:sz w:val="24"/>
          <w:u w:val="single"/>
        </w:rPr>
        <w:t xml:space="preserve">    </w:t>
      </w:r>
      <w:r>
        <w:rPr>
          <w:rFonts w:ascii="宋体" w:hAnsi="宋体" w:cs="宋体" w:hint="eastAsia"/>
          <w:sz w:val="24"/>
        </w:rPr>
        <w:t>人，营业收入为</w:t>
      </w:r>
      <w:r>
        <w:rPr>
          <w:rFonts w:ascii="宋体" w:hAnsi="宋体" w:cs="宋体" w:hint="eastAsia"/>
          <w:b/>
          <w:sz w:val="24"/>
          <w:u w:val="single"/>
        </w:rPr>
        <w:t xml:space="preserve">    </w:t>
      </w:r>
      <w:r>
        <w:rPr>
          <w:rFonts w:ascii="宋体" w:hAnsi="宋体" w:cs="宋体" w:hint="eastAsia"/>
          <w:sz w:val="24"/>
        </w:rPr>
        <w:t>万元，资产总额为</w:t>
      </w:r>
      <w:r>
        <w:rPr>
          <w:rFonts w:ascii="宋体" w:hAnsi="宋体" w:cs="宋体" w:hint="eastAsia"/>
          <w:b/>
          <w:sz w:val="24"/>
          <w:u w:val="single"/>
        </w:rPr>
        <w:t xml:space="preserve">    </w:t>
      </w:r>
      <w:r>
        <w:rPr>
          <w:rFonts w:ascii="宋体" w:hAnsi="宋体" w:cs="宋体" w:hint="eastAsia"/>
          <w:sz w:val="24"/>
        </w:rPr>
        <w:t>万元，属于</w:t>
      </w:r>
      <w:r>
        <w:rPr>
          <w:rFonts w:ascii="宋体" w:hAnsi="宋体" w:cs="宋体" w:hint="eastAsia"/>
          <w:b/>
          <w:sz w:val="24"/>
        </w:rPr>
        <w:t xml:space="preserve"> （</w:t>
      </w:r>
      <w:r>
        <w:rPr>
          <w:rFonts w:ascii="宋体" w:hAnsi="宋体" w:cs="宋体" w:hint="eastAsia"/>
          <w:b/>
          <w:sz w:val="24"/>
          <w:u w:val="single"/>
        </w:rPr>
        <w:t>中型企业、小型企业、微型企业</w:t>
      </w:r>
      <w:r>
        <w:rPr>
          <w:rFonts w:ascii="宋体" w:hAnsi="宋体" w:cs="宋体" w:hint="eastAsia"/>
          <w:b/>
          <w:sz w:val="24"/>
        </w:rPr>
        <w:t>）</w:t>
      </w:r>
      <w:r>
        <w:rPr>
          <w:rFonts w:ascii="宋体" w:hAnsi="宋体" w:cs="宋体" w:hint="eastAsia"/>
          <w:sz w:val="24"/>
        </w:rPr>
        <w:t>；</w:t>
      </w:r>
    </w:p>
    <w:p w:rsidR="000B5C87" w:rsidRDefault="008E4631">
      <w:pPr>
        <w:spacing w:line="400" w:lineRule="exact"/>
        <w:ind w:firstLine="480"/>
        <w:jc w:val="left"/>
        <w:rPr>
          <w:rFonts w:ascii="宋体" w:hAnsi="宋体" w:cs="宋体"/>
          <w:b/>
          <w:sz w:val="24"/>
          <w:u w:val="single"/>
        </w:rPr>
      </w:pPr>
      <w:r>
        <w:rPr>
          <w:rFonts w:ascii="宋体" w:hAnsi="宋体" w:cs="宋体" w:hint="eastAsia"/>
          <w:sz w:val="24"/>
        </w:rPr>
        <w:t xml:space="preserve">2. </w:t>
      </w:r>
      <w:r>
        <w:rPr>
          <w:rFonts w:ascii="宋体" w:hAnsi="宋体" w:cs="宋体" w:hint="eastAsia"/>
          <w:b/>
          <w:sz w:val="24"/>
          <w:u w:val="single"/>
        </w:rPr>
        <w:t xml:space="preserve">（标的名称） </w:t>
      </w:r>
      <w:r>
        <w:rPr>
          <w:rFonts w:ascii="宋体" w:hAnsi="宋体" w:cs="宋体" w:hint="eastAsia"/>
          <w:b/>
          <w:sz w:val="24"/>
        </w:rPr>
        <w:t>，属于</w:t>
      </w:r>
      <w:r>
        <w:rPr>
          <w:rFonts w:ascii="宋体" w:hAnsi="宋体" w:cs="宋体" w:hint="eastAsia"/>
          <w:b/>
          <w:bCs/>
          <w:sz w:val="24"/>
          <w:u w:val="single"/>
        </w:rPr>
        <w:t>餐饮业</w:t>
      </w:r>
      <w:r>
        <w:rPr>
          <w:rFonts w:ascii="宋体" w:hAnsi="宋体" w:cs="宋体" w:hint="eastAsia"/>
          <w:b/>
          <w:sz w:val="24"/>
          <w:u w:val="single"/>
        </w:rPr>
        <w:t>（采购文件中明确的所属行业）；</w:t>
      </w:r>
      <w:r>
        <w:rPr>
          <w:rFonts w:ascii="宋体" w:hAnsi="宋体" w:cs="宋体" w:hint="eastAsia"/>
          <w:b/>
          <w:sz w:val="24"/>
        </w:rPr>
        <w:t xml:space="preserve">承建（承接）企业为 </w:t>
      </w:r>
      <w:r>
        <w:rPr>
          <w:rFonts w:ascii="宋体" w:hAnsi="宋体" w:cs="宋体" w:hint="eastAsia"/>
          <w:b/>
          <w:sz w:val="24"/>
          <w:u w:val="single"/>
        </w:rPr>
        <w:t>（企业名称）</w:t>
      </w:r>
      <w:r>
        <w:rPr>
          <w:rFonts w:ascii="宋体" w:hAnsi="宋体" w:cs="宋体" w:hint="eastAsia"/>
          <w:b/>
          <w:sz w:val="24"/>
        </w:rPr>
        <w:t xml:space="preserve"> ，从业人员</w:t>
      </w:r>
      <w:r>
        <w:rPr>
          <w:rFonts w:ascii="宋体" w:hAnsi="宋体" w:cs="宋体" w:hint="eastAsia"/>
          <w:b/>
          <w:sz w:val="24"/>
          <w:u w:val="single"/>
        </w:rPr>
        <w:t xml:space="preserve">    </w:t>
      </w:r>
      <w:r>
        <w:rPr>
          <w:rFonts w:ascii="宋体" w:hAnsi="宋体" w:cs="宋体" w:hint="eastAsia"/>
          <w:b/>
          <w:sz w:val="24"/>
        </w:rPr>
        <w:t>人，营业收入为</w:t>
      </w:r>
      <w:r>
        <w:rPr>
          <w:rFonts w:ascii="宋体" w:hAnsi="宋体" w:cs="宋体" w:hint="eastAsia"/>
          <w:b/>
          <w:sz w:val="24"/>
          <w:u w:val="single"/>
        </w:rPr>
        <w:t xml:space="preserve">    </w:t>
      </w:r>
      <w:r>
        <w:rPr>
          <w:rFonts w:ascii="宋体" w:hAnsi="宋体" w:cs="宋体" w:hint="eastAsia"/>
          <w:b/>
          <w:sz w:val="24"/>
        </w:rPr>
        <w:t>万元，资产总额为</w:t>
      </w:r>
      <w:r>
        <w:rPr>
          <w:rFonts w:ascii="宋体" w:hAnsi="宋体" w:cs="宋体" w:hint="eastAsia"/>
          <w:b/>
          <w:sz w:val="24"/>
          <w:u w:val="single"/>
        </w:rPr>
        <w:t xml:space="preserve">    </w:t>
      </w:r>
      <w:r>
        <w:rPr>
          <w:rFonts w:ascii="宋体" w:hAnsi="宋体" w:cs="宋体" w:hint="eastAsia"/>
          <w:b/>
          <w:sz w:val="24"/>
        </w:rPr>
        <w:t xml:space="preserve">万元，属于 </w:t>
      </w:r>
      <w:r>
        <w:rPr>
          <w:rFonts w:ascii="宋体" w:hAnsi="宋体" w:cs="宋体" w:hint="eastAsia"/>
          <w:b/>
          <w:sz w:val="24"/>
          <w:u w:val="single"/>
        </w:rPr>
        <w:t>（中型企业、小型企业、微型企业）</w:t>
      </w:r>
      <w:r>
        <w:rPr>
          <w:rFonts w:ascii="宋体" w:hAnsi="宋体" w:cs="宋体" w:hint="eastAsia"/>
          <w:b/>
          <w:sz w:val="24"/>
        </w:rPr>
        <w:t xml:space="preserve"> ；</w:t>
      </w:r>
    </w:p>
    <w:p w:rsidR="000B5C87" w:rsidRDefault="008E4631">
      <w:pPr>
        <w:spacing w:line="400" w:lineRule="exact"/>
        <w:ind w:firstLine="480"/>
        <w:jc w:val="left"/>
        <w:rPr>
          <w:rFonts w:ascii="宋体" w:hAnsi="宋体" w:cs="宋体"/>
          <w:sz w:val="24"/>
        </w:rPr>
      </w:pPr>
      <w:r>
        <w:rPr>
          <w:rFonts w:ascii="宋体" w:hAnsi="宋体" w:cs="宋体" w:hint="eastAsia"/>
          <w:sz w:val="24"/>
        </w:rPr>
        <w:t>……</w:t>
      </w:r>
    </w:p>
    <w:p w:rsidR="000B5C87" w:rsidRDefault="008E4631">
      <w:pPr>
        <w:spacing w:line="400" w:lineRule="exact"/>
        <w:ind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0B5C87" w:rsidRDefault="008E4631">
      <w:pPr>
        <w:spacing w:line="400" w:lineRule="exact"/>
        <w:ind w:firstLine="480"/>
        <w:jc w:val="left"/>
        <w:rPr>
          <w:rFonts w:ascii="宋体" w:hAnsi="宋体" w:cs="宋体"/>
          <w:sz w:val="24"/>
        </w:rPr>
      </w:pPr>
      <w:r>
        <w:rPr>
          <w:rFonts w:ascii="宋体" w:hAnsi="宋体" w:cs="宋体" w:hint="eastAsia"/>
          <w:sz w:val="24"/>
        </w:rPr>
        <w:t>本企业对上述声明内容的真实性负责。如有虚假，将依法承担相应责任。</w:t>
      </w:r>
    </w:p>
    <w:p w:rsidR="000B5C87" w:rsidRDefault="000B5C87">
      <w:pPr>
        <w:spacing w:line="400" w:lineRule="exact"/>
        <w:ind w:firstLine="480"/>
        <w:jc w:val="right"/>
        <w:rPr>
          <w:rFonts w:ascii="宋体" w:hAnsi="宋体" w:cs="宋体"/>
          <w:sz w:val="24"/>
        </w:rPr>
      </w:pPr>
    </w:p>
    <w:p w:rsidR="000B5C87" w:rsidRDefault="008E4631">
      <w:pPr>
        <w:spacing w:line="400" w:lineRule="exact"/>
        <w:ind w:firstLine="480"/>
        <w:jc w:val="left"/>
        <w:rPr>
          <w:rFonts w:ascii="宋体" w:hAnsi="宋体" w:cs="宋体"/>
          <w:sz w:val="24"/>
          <w:u w:val="single"/>
        </w:rPr>
      </w:pPr>
      <w:r>
        <w:rPr>
          <w:rFonts w:ascii="宋体" w:hAnsi="宋体" w:cs="宋体" w:hint="eastAsia"/>
          <w:sz w:val="24"/>
        </w:rPr>
        <w:t>投标供应商：</w:t>
      </w:r>
      <w:r>
        <w:rPr>
          <w:rFonts w:ascii="宋体" w:hAnsi="宋体" w:cs="宋体" w:hint="eastAsia"/>
          <w:sz w:val="24"/>
          <w:u w:val="single"/>
        </w:rPr>
        <w:t xml:space="preserve">                    （盖单位公章）   </w:t>
      </w:r>
    </w:p>
    <w:p w:rsidR="000B5C87" w:rsidRDefault="008E4631">
      <w:pPr>
        <w:spacing w:line="400" w:lineRule="exact"/>
        <w:ind w:firstLine="480"/>
        <w:jc w:val="left"/>
        <w:rPr>
          <w:rFonts w:ascii="宋体" w:hAnsi="宋体" w:cs="宋体"/>
          <w:caps/>
          <w:sz w:val="24"/>
          <w:u w:val="single"/>
        </w:rPr>
      </w:pPr>
      <w:r>
        <w:rPr>
          <w:rFonts w:ascii="宋体" w:hAnsi="宋体" w:cs="宋体" w:hint="eastAsia"/>
          <w:caps/>
          <w:sz w:val="24"/>
        </w:rPr>
        <w:t>法定代表人或其委托代理人：</w:t>
      </w:r>
      <w:r>
        <w:rPr>
          <w:rFonts w:ascii="宋体" w:hAnsi="宋体" w:cs="宋体" w:hint="eastAsia"/>
          <w:caps/>
          <w:sz w:val="24"/>
          <w:u w:val="single"/>
        </w:rPr>
        <w:t xml:space="preserve">      （签字或盖章）   </w:t>
      </w:r>
    </w:p>
    <w:p w:rsidR="000B5C87" w:rsidRDefault="008E4631">
      <w:pPr>
        <w:spacing w:line="400" w:lineRule="exact"/>
        <w:ind w:firstLine="480"/>
        <w:jc w:val="left"/>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B5C87" w:rsidRDefault="000B5C87">
      <w:pPr>
        <w:spacing w:line="400" w:lineRule="exact"/>
        <w:ind w:firstLine="480"/>
        <w:jc w:val="left"/>
        <w:rPr>
          <w:rFonts w:ascii="宋体" w:hAnsi="宋体" w:cs="宋体"/>
          <w:kern w:val="0"/>
          <w:sz w:val="24"/>
        </w:rPr>
      </w:pPr>
    </w:p>
    <w:p w:rsidR="000B5C87" w:rsidRDefault="000B5C87">
      <w:pPr>
        <w:pStyle w:val="a9"/>
        <w:ind w:firstLine="480"/>
      </w:pPr>
    </w:p>
    <w:p w:rsidR="000B5C87" w:rsidRDefault="000B5C87">
      <w:pPr>
        <w:pStyle w:val="a9"/>
        <w:ind w:firstLine="480"/>
      </w:pPr>
    </w:p>
    <w:p w:rsidR="000B5C87" w:rsidRDefault="000B5C87">
      <w:pPr>
        <w:pStyle w:val="a9"/>
        <w:ind w:firstLine="480"/>
      </w:pPr>
    </w:p>
    <w:p w:rsidR="000B5C87" w:rsidRDefault="000B5C87">
      <w:pPr>
        <w:pStyle w:val="a9"/>
        <w:ind w:firstLine="480"/>
      </w:pPr>
    </w:p>
    <w:p w:rsidR="000B5C87" w:rsidRDefault="000B5C87">
      <w:pPr>
        <w:pStyle w:val="a9"/>
        <w:ind w:firstLine="480"/>
      </w:pPr>
    </w:p>
    <w:p w:rsidR="000B5C87" w:rsidRDefault="000B5C87">
      <w:pPr>
        <w:pStyle w:val="a9"/>
        <w:ind w:firstLine="480"/>
      </w:pPr>
    </w:p>
    <w:p w:rsidR="000B5C87" w:rsidRDefault="008E4631">
      <w:pPr>
        <w:numPr>
          <w:ilvl w:val="1"/>
          <w:numId w:val="0"/>
        </w:numPr>
        <w:tabs>
          <w:tab w:val="left" w:pos="750"/>
        </w:tabs>
        <w:spacing w:line="400" w:lineRule="exact"/>
        <w:ind w:firstLineChars="200" w:firstLine="482"/>
        <w:rPr>
          <w:rFonts w:ascii="宋体" w:hAnsi="宋体" w:cs="宋体"/>
          <w:b/>
          <w:bCs/>
          <w:sz w:val="24"/>
        </w:rPr>
      </w:pPr>
      <w:r>
        <w:rPr>
          <w:rFonts w:ascii="宋体" w:hAnsi="宋体" w:cs="宋体" w:hint="eastAsia"/>
          <w:b/>
          <w:bCs/>
          <w:sz w:val="24"/>
        </w:rPr>
        <w:t>注：1、从业人员、营业收入、资产总额填报上一年度数据，无上</w:t>
      </w:r>
      <w:proofErr w:type="gramStart"/>
      <w:r>
        <w:rPr>
          <w:rFonts w:ascii="宋体" w:hAnsi="宋体" w:cs="宋体" w:hint="eastAsia"/>
          <w:b/>
          <w:bCs/>
          <w:sz w:val="24"/>
        </w:rPr>
        <w:t>一</w:t>
      </w:r>
      <w:proofErr w:type="gramEnd"/>
      <w:r>
        <w:rPr>
          <w:rFonts w:ascii="宋体" w:hAnsi="宋体" w:cs="宋体" w:hint="eastAsia"/>
          <w:b/>
          <w:bCs/>
          <w:sz w:val="24"/>
        </w:rPr>
        <w:t>年度数据的新成立企业可不填报。</w:t>
      </w:r>
    </w:p>
    <w:p w:rsidR="000B5C87" w:rsidRDefault="008E4631">
      <w:pPr>
        <w:numPr>
          <w:ilvl w:val="1"/>
          <w:numId w:val="0"/>
        </w:numPr>
        <w:tabs>
          <w:tab w:val="left" w:pos="750"/>
        </w:tabs>
        <w:spacing w:line="400" w:lineRule="exact"/>
        <w:ind w:firstLineChars="200" w:firstLine="482"/>
        <w:rPr>
          <w:rFonts w:ascii="宋体" w:hAnsi="宋体" w:cs="宋体"/>
          <w:b/>
          <w:bCs/>
          <w:sz w:val="24"/>
        </w:rPr>
      </w:pPr>
      <w:r>
        <w:rPr>
          <w:rFonts w:ascii="宋体" w:hAnsi="宋体" w:cs="宋体" w:hint="eastAsia"/>
          <w:b/>
          <w:bCs/>
          <w:sz w:val="24"/>
        </w:rPr>
        <w:t>2、按《政府采购促进中小企业发展管理办法》（财库［2020］46号）及《财政部关于进一步加大政府采购支持中小企业力度的通知》（财库[2022]19号）的规定提交。</w:t>
      </w:r>
    </w:p>
    <w:p w:rsidR="000B5C87" w:rsidRDefault="000B5C87">
      <w:pPr>
        <w:numPr>
          <w:ilvl w:val="1"/>
          <w:numId w:val="0"/>
        </w:numPr>
        <w:tabs>
          <w:tab w:val="left" w:pos="750"/>
        </w:tabs>
        <w:spacing w:line="400" w:lineRule="exact"/>
        <w:ind w:firstLineChars="200" w:firstLine="480"/>
        <w:rPr>
          <w:rFonts w:ascii="宋体" w:hAnsi="宋体" w:cs="宋体"/>
          <w:sz w:val="24"/>
        </w:rPr>
      </w:pPr>
    </w:p>
    <w:p w:rsidR="000B5C87" w:rsidRDefault="000B5C87">
      <w:pPr>
        <w:numPr>
          <w:ilvl w:val="1"/>
          <w:numId w:val="0"/>
        </w:numPr>
        <w:tabs>
          <w:tab w:val="left" w:pos="750"/>
        </w:tabs>
        <w:spacing w:line="400" w:lineRule="exact"/>
        <w:rPr>
          <w:rFonts w:ascii="宋体" w:hAnsi="宋体" w:cs="宋体"/>
          <w:sz w:val="24"/>
        </w:rPr>
      </w:pPr>
    </w:p>
    <w:p w:rsidR="000B5C87" w:rsidRDefault="000B5C87">
      <w:pPr>
        <w:numPr>
          <w:ilvl w:val="1"/>
          <w:numId w:val="0"/>
        </w:numPr>
        <w:tabs>
          <w:tab w:val="left" w:pos="750"/>
        </w:tabs>
        <w:spacing w:line="400" w:lineRule="exact"/>
        <w:rPr>
          <w:rFonts w:ascii="宋体" w:hAnsi="宋体" w:cs="宋体"/>
          <w:sz w:val="24"/>
        </w:rPr>
      </w:pPr>
    </w:p>
    <w:p w:rsidR="000B5C87" w:rsidRDefault="000B5C87">
      <w:pPr>
        <w:pStyle w:val="2"/>
        <w:spacing w:line="500" w:lineRule="exact"/>
        <w:ind w:firstLineChars="0" w:firstLine="0"/>
        <w:jc w:val="center"/>
        <w:rPr>
          <w:rFonts w:ascii="宋体" w:eastAsia="宋体" w:hAnsi="宋体" w:cs="宋体"/>
          <w:szCs w:val="24"/>
        </w:rPr>
        <w:sectPr w:rsidR="000B5C87">
          <w:pgSz w:w="11906" w:h="16838"/>
          <w:pgMar w:top="1134" w:right="1134" w:bottom="1134" w:left="1134" w:header="851" w:footer="850" w:gutter="0"/>
          <w:cols w:space="720"/>
          <w:docGrid w:type="lines" w:linePitch="312"/>
        </w:sectPr>
      </w:pPr>
    </w:p>
    <w:p w:rsidR="000B5C87" w:rsidRDefault="008E4631">
      <w:pPr>
        <w:pStyle w:val="2"/>
        <w:spacing w:line="500" w:lineRule="exact"/>
        <w:ind w:firstLineChars="0" w:firstLine="0"/>
        <w:jc w:val="center"/>
        <w:rPr>
          <w:rFonts w:ascii="宋体" w:eastAsia="宋体" w:hAnsi="宋体" w:cs="宋体"/>
          <w:szCs w:val="24"/>
        </w:rPr>
      </w:pPr>
      <w:bookmarkStart w:id="263" w:name="_Toc27971"/>
      <w:r>
        <w:rPr>
          <w:rFonts w:ascii="宋体" w:eastAsia="宋体" w:hAnsi="宋体" w:cs="宋体" w:hint="eastAsia"/>
          <w:szCs w:val="24"/>
        </w:rPr>
        <w:t>附件《残疾人福利性单位声明函》</w:t>
      </w:r>
      <w:bookmarkEnd w:id="263"/>
    </w:p>
    <w:p w:rsidR="000B5C87" w:rsidRDefault="008E4631">
      <w:pPr>
        <w:pStyle w:val="2"/>
        <w:spacing w:line="500" w:lineRule="exact"/>
        <w:ind w:firstLineChars="0" w:firstLine="0"/>
        <w:jc w:val="center"/>
        <w:rPr>
          <w:rFonts w:ascii="宋体" w:eastAsia="宋体" w:hAnsi="宋体" w:cs="宋体"/>
          <w:szCs w:val="24"/>
        </w:rPr>
      </w:pPr>
      <w:bookmarkStart w:id="264" w:name="_Toc109729627"/>
      <w:bookmarkStart w:id="265" w:name="_Toc20317928"/>
      <w:bookmarkStart w:id="266" w:name="_Toc84858293"/>
      <w:bookmarkStart w:id="267" w:name="_Toc87139487"/>
      <w:bookmarkStart w:id="268" w:name="_Toc87139582"/>
      <w:bookmarkStart w:id="269" w:name="_Toc56379797"/>
      <w:bookmarkStart w:id="270" w:name="_Toc8004"/>
      <w:bookmarkStart w:id="271" w:name="_Toc31947"/>
      <w:bookmarkStart w:id="272" w:name="_Toc87799690"/>
      <w:bookmarkStart w:id="273" w:name="_Toc20171653"/>
      <w:r>
        <w:rPr>
          <w:rFonts w:ascii="宋体" w:eastAsia="宋体" w:hAnsi="宋体" w:cs="宋体" w:hint="eastAsia"/>
          <w:szCs w:val="24"/>
        </w:rPr>
        <w:t>残疾人福利性单位声明函</w:t>
      </w:r>
      <w:bookmarkEnd w:id="264"/>
      <w:bookmarkEnd w:id="265"/>
      <w:bookmarkEnd w:id="266"/>
      <w:bookmarkEnd w:id="267"/>
      <w:bookmarkEnd w:id="268"/>
      <w:bookmarkEnd w:id="269"/>
      <w:bookmarkEnd w:id="270"/>
      <w:bookmarkEnd w:id="271"/>
      <w:bookmarkEnd w:id="272"/>
      <w:bookmarkEnd w:id="273"/>
    </w:p>
    <w:p w:rsidR="000B5C87" w:rsidRDefault="000B5C87">
      <w:pPr>
        <w:spacing w:line="500" w:lineRule="exact"/>
        <w:ind w:firstLineChars="0" w:firstLine="0"/>
        <w:rPr>
          <w:rFonts w:ascii="宋体" w:hAnsi="宋体" w:cs="宋体"/>
          <w:spacing w:val="6"/>
          <w:sz w:val="24"/>
        </w:rPr>
      </w:pPr>
    </w:p>
    <w:p w:rsidR="000B5C87" w:rsidRDefault="008E4631">
      <w:pPr>
        <w:spacing w:line="500"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pacing w:val="6"/>
          <w:sz w:val="24"/>
          <w:u w:val="single"/>
        </w:rPr>
        <w:t>______</w:t>
      </w:r>
      <w:r>
        <w:rPr>
          <w:rFonts w:ascii="宋体" w:hAnsi="宋体" w:cs="宋体" w:hint="eastAsia"/>
          <w:spacing w:val="6"/>
          <w:sz w:val="24"/>
        </w:rPr>
        <w:t>单位的</w:t>
      </w:r>
      <w:r>
        <w:rPr>
          <w:rFonts w:ascii="宋体" w:hAnsi="宋体" w:cs="宋体" w:hint="eastAsia"/>
          <w:spacing w:val="6"/>
          <w:sz w:val="24"/>
          <w:u w:val="single"/>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0B5C87" w:rsidRDefault="008E4631">
      <w:pPr>
        <w:spacing w:line="500" w:lineRule="exact"/>
        <w:ind w:firstLine="504"/>
        <w:rPr>
          <w:rFonts w:ascii="宋体" w:hAnsi="宋体" w:cs="宋体"/>
          <w:spacing w:val="6"/>
          <w:sz w:val="24"/>
        </w:rPr>
      </w:pPr>
      <w:r>
        <w:rPr>
          <w:rFonts w:ascii="宋体" w:hAnsi="宋体" w:cs="宋体" w:hint="eastAsia"/>
          <w:spacing w:val="6"/>
          <w:sz w:val="24"/>
        </w:rPr>
        <w:t>本单位对上述声明的真实性负责。如有虚假，将依法承担相应责任。</w:t>
      </w:r>
    </w:p>
    <w:p w:rsidR="000B5C87" w:rsidRDefault="000B5C87">
      <w:pPr>
        <w:spacing w:line="588" w:lineRule="exact"/>
        <w:ind w:firstLine="504"/>
        <w:rPr>
          <w:rFonts w:ascii="宋体" w:hAnsi="宋体" w:cs="宋体"/>
          <w:spacing w:val="6"/>
          <w:sz w:val="24"/>
        </w:rPr>
      </w:pPr>
    </w:p>
    <w:p w:rsidR="000B5C87" w:rsidRDefault="000B5C87">
      <w:pPr>
        <w:spacing w:line="588" w:lineRule="exact"/>
        <w:ind w:firstLine="504"/>
        <w:rPr>
          <w:rFonts w:ascii="宋体" w:hAnsi="宋体" w:cs="宋体"/>
          <w:spacing w:val="6"/>
          <w:sz w:val="24"/>
        </w:rPr>
      </w:pPr>
    </w:p>
    <w:p w:rsidR="000B5C87" w:rsidRDefault="008E4631">
      <w:pPr>
        <w:spacing w:line="400" w:lineRule="exact"/>
        <w:ind w:firstLine="480"/>
        <w:rPr>
          <w:rFonts w:cs="宋体"/>
          <w:sz w:val="24"/>
        </w:rPr>
      </w:pPr>
      <w:r>
        <w:rPr>
          <w:rFonts w:cs="宋体" w:hint="eastAsia"/>
          <w:sz w:val="24"/>
        </w:rPr>
        <w:t>投标供应商全称（电子签章）：</w:t>
      </w:r>
    </w:p>
    <w:p w:rsidR="000B5C87" w:rsidRDefault="008E4631">
      <w:pPr>
        <w:spacing w:line="400" w:lineRule="exact"/>
        <w:ind w:firstLine="480"/>
        <w:rPr>
          <w:rFonts w:cs="宋体"/>
          <w:sz w:val="24"/>
        </w:rPr>
      </w:pPr>
      <w:r>
        <w:rPr>
          <w:rFonts w:cs="宋体" w:hint="eastAsia"/>
          <w:sz w:val="24"/>
        </w:rPr>
        <w:t>法定代表人（电子签章）：</w:t>
      </w:r>
    </w:p>
    <w:p w:rsidR="000B5C87" w:rsidRDefault="008E4631">
      <w:pPr>
        <w:tabs>
          <w:tab w:val="left" w:pos="4860"/>
        </w:tabs>
        <w:spacing w:line="400" w:lineRule="exact"/>
        <w:ind w:right="1560" w:firstLine="480"/>
        <w:rPr>
          <w:rFonts w:ascii="宋体" w:hAnsi="宋体" w:cs="宋体"/>
          <w:sz w:val="24"/>
        </w:rPr>
      </w:pPr>
      <w:r>
        <w:rPr>
          <w:rFonts w:ascii="宋体" w:hAnsi="宋体" w:cs="宋体" w:hint="eastAsia"/>
          <w:sz w:val="24"/>
        </w:rPr>
        <w:t xml:space="preserve">日   期：　</w:t>
      </w:r>
    </w:p>
    <w:p w:rsidR="000B5C87" w:rsidRDefault="000B5C87">
      <w:pPr>
        <w:tabs>
          <w:tab w:val="left" w:pos="4860"/>
        </w:tabs>
        <w:spacing w:line="400" w:lineRule="exact"/>
        <w:ind w:right="1560" w:firstLine="480"/>
        <w:rPr>
          <w:rFonts w:ascii="宋体" w:hAnsi="宋体" w:cs="宋体"/>
          <w:sz w:val="24"/>
        </w:rPr>
      </w:pPr>
    </w:p>
    <w:p w:rsidR="000B5C87" w:rsidRDefault="000B5C87">
      <w:pPr>
        <w:tabs>
          <w:tab w:val="left" w:pos="4860"/>
        </w:tabs>
        <w:spacing w:line="400" w:lineRule="exact"/>
        <w:ind w:right="1560" w:firstLine="482"/>
        <w:rPr>
          <w:rFonts w:ascii="宋体" w:hAnsi="宋体" w:cs="宋体"/>
          <w:b/>
          <w:sz w:val="24"/>
        </w:rPr>
      </w:pPr>
    </w:p>
    <w:p w:rsidR="000B5C87" w:rsidRDefault="008E4631">
      <w:pPr>
        <w:numPr>
          <w:ilvl w:val="1"/>
          <w:numId w:val="0"/>
        </w:numPr>
        <w:tabs>
          <w:tab w:val="left" w:pos="750"/>
        </w:tabs>
        <w:spacing w:line="360" w:lineRule="exact"/>
        <w:ind w:firstLineChars="200" w:firstLine="482"/>
        <w:rPr>
          <w:rFonts w:ascii="宋体" w:hAnsi="宋体" w:cs="宋体"/>
          <w:sz w:val="24"/>
        </w:rPr>
      </w:pPr>
      <w:r>
        <w:rPr>
          <w:rFonts w:ascii="宋体" w:hAnsi="宋体" w:cs="宋体" w:hint="eastAsia"/>
          <w:b/>
          <w:sz w:val="24"/>
        </w:rPr>
        <w:t>注：</w:t>
      </w:r>
      <w:r>
        <w:rPr>
          <w:rFonts w:ascii="宋体" w:hAnsi="宋体" w:cs="宋体" w:hint="eastAsia"/>
          <w:b/>
          <w:bCs/>
          <w:sz w:val="24"/>
        </w:rPr>
        <w:t>符合条件的残疾人福利性单位在参加政府采购活动时，应当按《三部门联合发布关于促进残疾人就业政府采购政策的通知》（财库［2017］141号）提供规定的《残疾人福利性单位声明函》，并对声明的真实性负责。如投标供应商不属于残疾人福利性单位，则不需要提供该内容。</w:t>
      </w: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8E4631">
      <w:pPr>
        <w:keepNext/>
        <w:keepLines/>
        <w:spacing w:before="120" w:after="120" w:line="360" w:lineRule="auto"/>
        <w:ind w:left="425" w:firstLineChars="0" w:firstLine="0"/>
        <w:jc w:val="center"/>
        <w:outlineLvl w:val="1"/>
        <w:rPr>
          <w:rFonts w:ascii="宋体" w:hAnsi="宋体" w:cs="宋体"/>
          <w:b/>
          <w:bCs/>
          <w:sz w:val="24"/>
        </w:rPr>
      </w:pPr>
      <w:bookmarkStart w:id="274" w:name="_Toc4859"/>
      <w:bookmarkStart w:id="275" w:name="_Toc130846945"/>
      <w:bookmarkStart w:id="276" w:name="_Toc123762416"/>
      <w:r>
        <w:rPr>
          <w:rFonts w:ascii="宋体" w:hAnsi="宋体" w:cs="宋体"/>
          <w:b/>
          <w:bCs/>
          <w:sz w:val="24"/>
        </w:rPr>
        <w:t>附件《监狱企业</w:t>
      </w:r>
      <w:r>
        <w:rPr>
          <w:rFonts w:ascii="宋体" w:hAnsi="宋体" w:cs="宋体" w:hint="eastAsia"/>
          <w:b/>
          <w:bCs/>
          <w:sz w:val="24"/>
        </w:rPr>
        <w:t>证明</w:t>
      </w:r>
      <w:r>
        <w:rPr>
          <w:rFonts w:ascii="宋体" w:hAnsi="宋体" w:cs="宋体"/>
          <w:b/>
          <w:bCs/>
          <w:sz w:val="24"/>
        </w:rPr>
        <w:t>文件》</w:t>
      </w:r>
      <w:bookmarkEnd w:id="274"/>
      <w:bookmarkEnd w:id="275"/>
      <w:bookmarkEnd w:id="276"/>
    </w:p>
    <w:p w:rsidR="000B5C87" w:rsidRDefault="008E4631">
      <w:pPr>
        <w:keepNext/>
        <w:keepLines/>
        <w:spacing w:before="120" w:after="120" w:line="360" w:lineRule="auto"/>
        <w:ind w:left="425" w:firstLineChars="0" w:firstLine="0"/>
        <w:jc w:val="center"/>
        <w:outlineLvl w:val="1"/>
        <w:rPr>
          <w:rFonts w:ascii="宋体" w:hAnsi="宋体" w:cs="宋体"/>
          <w:b/>
          <w:bCs/>
          <w:sz w:val="24"/>
        </w:rPr>
      </w:pPr>
      <w:bookmarkStart w:id="277" w:name="_Toc130846946"/>
      <w:bookmarkStart w:id="278" w:name="_Toc19456"/>
      <w:bookmarkStart w:id="279" w:name="_Toc123762417"/>
      <w:r>
        <w:rPr>
          <w:rFonts w:ascii="宋体" w:hAnsi="宋体" w:cs="宋体"/>
          <w:b/>
          <w:bCs/>
          <w:sz w:val="24"/>
        </w:rPr>
        <w:t>监狱企业</w:t>
      </w:r>
      <w:r>
        <w:rPr>
          <w:rFonts w:ascii="宋体" w:hAnsi="宋体" w:cs="宋体" w:hint="eastAsia"/>
          <w:b/>
          <w:bCs/>
          <w:sz w:val="24"/>
        </w:rPr>
        <w:t>证明</w:t>
      </w:r>
      <w:r>
        <w:rPr>
          <w:rFonts w:ascii="宋体" w:hAnsi="宋体" w:cs="宋体"/>
          <w:b/>
          <w:bCs/>
          <w:sz w:val="24"/>
        </w:rPr>
        <w:t>文件</w:t>
      </w:r>
      <w:bookmarkEnd w:id="277"/>
      <w:bookmarkEnd w:id="278"/>
      <w:bookmarkEnd w:id="279"/>
    </w:p>
    <w:p w:rsidR="000B5C87" w:rsidRDefault="008E4631">
      <w:pPr>
        <w:spacing w:line="500" w:lineRule="exact"/>
        <w:ind w:firstLine="504"/>
        <w:rPr>
          <w:rFonts w:ascii="宋体" w:hAnsi="宋体" w:cs="宋体"/>
          <w:spacing w:val="6"/>
          <w:sz w:val="24"/>
        </w:rPr>
      </w:pPr>
      <w:r>
        <w:rPr>
          <w:rFonts w:ascii="宋体" w:hAnsi="宋体" w:cs="宋体" w:hint="eastAsia"/>
          <w:spacing w:val="6"/>
          <w:sz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B5C87" w:rsidRDefault="008E4631">
      <w:pPr>
        <w:spacing w:line="500" w:lineRule="exact"/>
        <w:ind w:firstLine="504"/>
        <w:rPr>
          <w:rFonts w:ascii="宋体" w:hAnsi="宋体" w:cs="宋体"/>
          <w:spacing w:val="6"/>
          <w:sz w:val="24"/>
        </w:rPr>
      </w:pPr>
      <w:r>
        <w:rPr>
          <w:rFonts w:ascii="宋体" w:hAnsi="宋体" w:cs="宋体" w:hint="eastAsia"/>
          <w:spacing w:val="6"/>
          <w:sz w:val="24"/>
        </w:rPr>
        <w:t>监狱企业参加政府采购活动时，应当提供由省级以上监狱管理局、戒毒管理局（含新疆生产建设兵团）出具的属于监狱企业的证明文件。</w:t>
      </w:r>
    </w:p>
    <w:p w:rsidR="000B5C87" w:rsidRDefault="000B5C87">
      <w:pPr>
        <w:spacing w:line="500" w:lineRule="exact"/>
        <w:ind w:firstLine="504"/>
        <w:rPr>
          <w:rFonts w:ascii="宋体" w:hAnsi="宋体" w:cs="宋体"/>
          <w:spacing w:val="6"/>
          <w:sz w:val="24"/>
        </w:rPr>
      </w:pPr>
    </w:p>
    <w:p w:rsidR="000B5C87" w:rsidRDefault="000B5C87">
      <w:pPr>
        <w:spacing w:line="500" w:lineRule="exact"/>
        <w:ind w:firstLine="504"/>
        <w:rPr>
          <w:rFonts w:ascii="宋体" w:hAnsi="宋体" w:cs="宋体"/>
          <w:spacing w:val="6"/>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8E4631">
      <w:pPr>
        <w:numPr>
          <w:ilvl w:val="1"/>
          <w:numId w:val="0"/>
        </w:numPr>
        <w:tabs>
          <w:tab w:val="left" w:pos="750"/>
        </w:tabs>
        <w:spacing w:line="360" w:lineRule="exact"/>
        <w:ind w:firstLineChars="200" w:firstLine="506"/>
        <w:rPr>
          <w:rFonts w:ascii="宋体" w:hAnsi="宋体" w:cs="宋体"/>
          <w:sz w:val="24"/>
        </w:rPr>
      </w:pPr>
      <w:r>
        <w:rPr>
          <w:rFonts w:ascii="宋体" w:hAnsi="宋体" w:cs="宋体" w:hint="eastAsia"/>
          <w:b/>
          <w:spacing w:val="6"/>
          <w:sz w:val="24"/>
        </w:rPr>
        <w:t>注：</w:t>
      </w:r>
      <w:r>
        <w:rPr>
          <w:rFonts w:hint="eastAsia"/>
          <w:b/>
          <w:bCs/>
          <w:sz w:val="24"/>
        </w:rPr>
        <w:t>符合条件的监狱企业在参加政府采购活动时，应当按《财政部</w:t>
      </w:r>
      <w:r>
        <w:rPr>
          <w:rFonts w:hint="eastAsia"/>
          <w:b/>
          <w:bCs/>
          <w:sz w:val="24"/>
        </w:rPr>
        <w:t xml:space="preserve"> </w:t>
      </w:r>
      <w:r>
        <w:rPr>
          <w:rFonts w:hint="eastAsia"/>
          <w:b/>
          <w:bCs/>
          <w:sz w:val="24"/>
        </w:rPr>
        <w:t>司法部关于政府采购支持监狱企业发展有关问题的通知》（财库〔</w:t>
      </w:r>
      <w:r>
        <w:rPr>
          <w:rFonts w:hint="eastAsia"/>
          <w:b/>
          <w:bCs/>
          <w:sz w:val="24"/>
        </w:rPr>
        <w:t>2014</w:t>
      </w:r>
      <w:r>
        <w:rPr>
          <w:rFonts w:hint="eastAsia"/>
          <w:b/>
          <w:bCs/>
          <w:sz w:val="24"/>
        </w:rPr>
        <w:t>〕</w:t>
      </w:r>
      <w:r>
        <w:rPr>
          <w:rFonts w:hint="eastAsia"/>
          <w:b/>
          <w:bCs/>
          <w:sz w:val="24"/>
        </w:rPr>
        <w:t>68</w:t>
      </w:r>
      <w:r>
        <w:rPr>
          <w:rFonts w:hint="eastAsia"/>
          <w:b/>
          <w:bCs/>
          <w:sz w:val="24"/>
        </w:rPr>
        <w:t>号）提供规定的《监狱企业证明文件》，并对证明文件的真实性负责。如投标供应商不属于监狱企业，则不需要提供该内容。</w:t>
      </w: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26026A" w:rsidRDefault="0026026A">
      <w:pPr>
        <w:numPr>
          <w:ilvl w:val="1"/>
          <w:numId w:val="0"/>
        </w:numPr>
        <w:tabs>
          <w:tab w:val="left" w:pos="750"/>
        </w:tabs>
        <w:spacing w:line="360" w:lineRule="exact"/>
        <w:rPr>
          <w:rFonts w:ascii="宋体" w:hAnsi="宋体" w:cs="宋体"/>
          <w:sz w:val="24"/>
        </w:rPr>
      </w:pPr>
    </w:p>
    <w:p w:rsidR="000B5C87" w:rsidRDefault="000B5C87">
      <w:pPr>
        <w:numPr>
          <w:ilvl w:val="1"/>
          <w:numId w:val="0"/>
        </w:numPr>
        <w:tabs>
          <w:tab w:val="left" w:pos="750"/>
        </w:tabs>
        <w:spacing w:line="360" w:lineRule="exact"/>
        <w:ind w:firstLineChars="200" w:firstLine="480"/>
        <w:rPr>
          <w:rFonts w:ascii="宋体" w:hAnsi="宋体" w:cs="宋体"/>
          <w:sz w:val="24"/>
        </w:rPr>
      </w:pPr>
    </w:p>
    <w:p w:rsidR="0026026A" w:rsidRDefault="0026026A" w:rsidP="0026026A">
      <w:pPr>
        <w:shd w:val="clear" w:color="auto" w:fill="FFFFFF"/>
        <w:spacing w:line="360" w:lineRule="auto"/>
        <w:ind w:firstLineChars="0" w:firstLine="0"/>
        <w:jc w:val="center"/>
        <w:outlineLvl w:val="0"/>
        <w:rPr>
          <w:rFonts w:ascii="宋体" w:hAnsi="宋体"/>
          <w:b/>
          <w:sz w:val="28"/>
          <w:szCs w:val="32"/>
        </w:rPr>
      </w:pPr>
      <w:r>
        <w:rPr>
          <w:rFonts w:ascii="宋体" w:hAnsi="宋体" w:cs="宋体" w:hint="eastAsia"/>
          <w:b/>
          <w:bCs/>
          <w:sz w:val="24"/>
        </w:rPr>
        <w:t>附件《关于符合本国产品标准的声明函》</w:t>
      </w:r>
    </w:p>
    <w:p w:rsidR="0026026A" w:rsidRDefault="0026026A" w:rsidP="0026026A">
      <w:pPr>
        <w:spacing w:line="400" w:lineRule="exact"/>
        <w:ind w:firstLineChars="0" w:firstLine="0"/>
        <w:jc w:val="center"/>
        <w:rPr>
          <w:rFonts w:ascii="宋体" w:hAnsi="宋体" w:cs="宋体"/>
          <w:b/>
          <w:sz w:val="28"/>
        </w:rPr>
      </w:pPr>
      <w:r>
        <w:rPr>
          <w:rFonts w:ascii="宋体" w:hAnsi="宋体" w:cs="宋体" w:hint="eastAsia"/>
          <w:b/>
          <w:bCs/>
          <w:sz w:val="24"/>
        </w:rPr>
        <w:t>关于符合本国产品标准的声明函</w:t>
      </w:r>
    </w:p>
    <w:p w:rsidR="0026026A" w:rsidRDefault="0026026A" w:rsidP="0026026A">
      <w:pPr>
        <w:spacing w:line="560" w:lineRule="exact"/>
        <w:ind w:firstLine="562"/>
        <w:rPr>
          <w:rFonts w:eastAsia="仿宋"/>
          <w:b/>
          <w:sz w:val="28"/>
          <w:szCs w:val="28"/>
        </w:rPr>
      </w:pPr>
    </w:p>
    <w:p w:rsidR="0026026A" w:rsidRDefault="0026026A" w:rsidP="0026026A">
      <w:pPr>
        <w:spacing w:line="500" w:lineRule="exact"/>
        <w:ind w:firstLine="504"/>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 xml:space="preserve">本公司（单位）郑重声明，根据《国务院办公厅关于在政府采购中实施本国产品标准及相关政策的通知》（国办发〔2025〕34号）的规定，本公司（单位）提供的以下产品属于本国产品。具体情况如下： </w:t>
      </w:r>
    </w:p>
    <w:p w:rsidR="0026026A" w:rsidRDefault="0026026A" w:rsidP="0026026A">
      <w:pPr>
        <w:spacing w:line="500" w:lineRule="exact"/>
        <w:ind w:firstLine="504"/>
        <w:rPr>
          <w:rFonts w:asciiTheme="minorEastAsia" w:eastAsiaTheme="minorEastAsia" w:hAnsiTheme="minorEastAsia" w:cstheme="minorEastAsia"/>
          <w:spacing w:val="6"/>
          <w:sz w:val="24"/>
          <w:u w:val="single"/>
        </w:rPr>
      </w:pPr>
      <w:r>
        <w:rPr>
          <w:rFonts w:asciiTheme="minorEastAsia" w:eastAsiaTheme="minorEastAsia" w:hAnsiTheme="minorEastAsia" w:cstheme="minorEastAsia" w:hint="eastAsia"/>
          <w:spacing w:val="6"/>
          <w:sz w:val="24"/>
        </w:rPr>
        <w:t>1.</w:t>
      </w:r>
      <w:r>
        <w:rPr>
          <w:rFonts w:asciiTheme="minorEastAsia" w:eastAsiaTheme="minorEastAsia" w:hAnsiTheme="minorEastAsia" w:cstheme="minorEastAsia" w:hint="eastAsia"/>
          <w:spacing w:val="6"/>
          <w:sz w:val="24"/>
          <w:u w:val="single"/>
        </w:rPr>
        <w:t>（产品名称1）</w:t>
      </w:r>
      <w:r>
        <w:rPr>
          <w:rFonts w:asciiTheme="minorEastAsia" w:eastAsiaTheme="minorEastAsia" w:hAnsiTheme="minorEastAsia" w:cstheme="minorEastAsia" w:hint="eastAsia"/>
          <w:spacing w:val="6"/>
          <w:sz w:val="24"/>
        </w:rPr>
        <w:t>1，生产厂为</w:t>
      </w:r>
      <w:r>
        <w:rPr>
          <w:rFonts w:asciiTheme="minorEastAsia" w:eastAsiaTheme="minorEastAsia" w:hAnsiTheme="minorEastAsia" w:cstheme="minorEastAsia" w:hint="eastAsia"/>
          <w:spacing w:val="6"/>
          <w:sz w:val="24"/>
          <w:u w:val="single"/>
        </w:rPr>
        <w:t>（厂名）</w:t>
      </w:r>
      <w:r>
        <w:rPr>
          <w:rFonts w:asciiTheme="minorEastAsia" w:eastAsiaTheme="minorEastAsia" w:hAnsiTheme="minorEastAsia" w:cstheme="minorEastAsia" w:hint="eastAsia"/>
          <w:spacing w:val="6"/>
          <w:sz w:val="24"/>
        </w:rPr>
        <w:t>2，厂址为</w:t>
      </w:r>
      <w:r>
        <w:rPr>
          <w:rFonts w:asciiTheme="minorEastAsia" w:eastAsiaTheme="minorEastAsia" w:hAnsiTheme="minorEastAsia" w:cstheme="minorEastAsia" w:hint="eastAsia"/>
          <w:spacing w:val="6"/>
          <w:sz w:val="24"/>
          <w:u w:val="single"/>
        </w:rPr>
        <w:t>（生产厂址）</w:t>
      </w:r>
      <w:r>
        <w:rPr>
          <w:rFonts w:asciiTheme="minorEastAsia" w:eastAsiaTheme="minorEastAsia" w:hAnsiTheme="minorEastAsia" w:cstheme="minorEastAsia" w:hint="eastAsia"/>
          <w:spacing w:val="6"/>
          <w:sz w:val="24"/>
        </w:rPr>
        <w:t>。</w:t>
      </w:r>
      <w:r>
        <w:rPr>
          <w:rFonts w:asciiTheme="minorEastAsia" w:eastAsiaTheme="minorEastAsia" w:hAnsiTheme="minorEastAsia" w:cstheme="minorEastAsia" w:hint="eastAsia"/>
          <w:spacing w:val="6"/>
          <w:sz w:val="24"/>
          <w:u w:val="single"/>
        </w:rPr>
        <w:t>（产品名称1）</w:t>
      </w:r>
      <w:r>
        <w:rPr>
          <w:rFonts w:asciiTheme="minorEastAsia" w:eastAsiaTheme="minorEastAsia" w:hAnsiTheme="minorEastAsia" w:cstheme="minorEastAsia" w:hint="eastAsia"/>
          <w:spacing w:val="6"/>
          <w:sz w:val="24"/>
        </w:rPr>
        <w:t>的中国境内生产的组件成本占比≥</w:t>
      </w:r>
      <w:r>
        <w:rPr>
          <w:rFonts w:asciiTheme="minorEastAsia" w:eastAsiaTheme="minorEastAsia" w:hAnsiTheme="minorEastAsia" w:cstheme="minorEastAsia" w:hint="eastAsia"/>
          <w:spacing w:val="6"/>
          <w:sz w:val="24"/>
          <w:u w:val="single"/>
        </w:rPr>
        <w:t>（规定比例）</w:t>
      </w:r>
      <w:r>
        <w:rPr>
          <w:rFonts w:asciiTheme="minorEastAsia" w:eastAsiaTheme="minorEastAsia" w:hAnsiTheme="minorEastAsia" w:cstheme="minorEastAsia" w:hint="eastAsia"/>
          <w:spacing w:val="6"/>
          <w:sz w:val="24"/>
        </w:rPr>
        <w:t>3。</w:t>
      </w:r>
      <w:r>
        <w:rPr>
          <w:rFonts w:asciiTheme="minorEastAsia" w:eastAsiaTheme="minorEastAsia" w:hAnsiTheme="minorEastAsia" w:cstheme="minorEastAsia" w:hint="eastAsia"/>
          <w:spacing w:val="6"/>
          <w:sz w:val="24"/>
          <w:u w:val="single"/>
        </w:rPr>
        <w:t>（产品名称1）</w:t>
      </w:r>
      <w:r>
        <w:rPr>
          <w:rFonts w:asciiTheme="minorEastAsia" w:eastAsiaTheme="minorEastAsia" w:hAnsiTheme="minorEastAsia" w:cstheme="minorEastAsia" w:hint="eastAsia"/>
          <w:spacing w:val="6"/>
          <w:sz w:val="24"/>
        </w:rPr>
        <w:t>的</w:t>
      </w:r>
      <w:r>
        <w:rPr>
          <w:rFonts w:asciiTheme="minorEastAsia" w:eastAsiaTheme="minorEastAsia" w:hAnsiTheme="minorEastAsia" w:cstheme="minorEastAsia" w:hint="eastAsia"/>
          <w:spacing w:val="6"/>
          <w:sz w:val="24"/>
          <w:u w:val="single"/>
        </w:rPr>
        <w:t>（关键组件）</w:t>
      </w:r>
      <w:r>
        <w:rPr>
          <w:rFonts w:asciiTheme="minorEastAsia" w:eastAsiaTheme="minorEastAsia" w:hAnsiTheme="minorEastAsia" w:cstheme="minorEastAsia" w:hint="eastAsia"/>
          <w:spacing w:val="6"/>
          <w:sz w:val="24"/>
        </w:rPr>
        <w:t>4在中国境内生产。</w:t>
      </w:r>
      <w:r>
        <w:rPr>
          <w:rFonts w:asciiTheme="minorEastAsia" w:eastAsiaTheme="minorEastAsia" w:hAnsiTheme="minorEastAsia" w:cstheme="minorEastAsia" w:hint="eastAsia"/>
          <w:spacing w:val="6"/>
          <w:sz w:val="24"/>
          <w:u w:val="single"/>
        </w:rPr>
        <w:t>（产品名称1）</w:t>
      </w:r>
      <w:r>
        <w:rPr>
          <w:rFonts w:asciiTheme="minorEastAsia" w:eastAsiaTheme="minorEastAsia" w:hAnsiTheme="minorEastAsia" w:cstheme="minorEastAsia" w:hint="eastAsia"/>
          <w:spacing w:val="6"/>
          <w:sz w:val="24"/>
        </w:rPr>
        <w:t>的</w:t>
      </w:r>
      <w:r>
        <w:rPr>
          <w:rFonts w:asciiTheme="minorEastAsia" w:eastAsiaTheme="minorEastAsia" w:hAnsiTheme="minorEastAsia" w:cstheme="minorEastAsia" w:hint="eastAsia"/>
          <w:spacing w:val="6"/>
          <w:sz w:val="24"/>
          <w:u w:val="single"/>
        </w:rPr>
        <w:t>（关键工序）</w:t>
      </w:r>
      <w:r>
        <w:rPr>
          <w:rFonts w:asciiTheme="minorEastAsia" w:eastAsiaTheme="minorEastAsia" w:hAnsiTheme="minorEastAsia" w:cstheme="minorEastAsia" w:hint="eastAsia"/>
          <w:spacing w:val="6"/>
          <w:sz w:val="24"/>
        </w:rPr>
        <w:t>5在中国境内完成。</w:t>
      </w:r>
    </w:p>
    <w:p w:rsidR="0026026A" w:rsidRDefault="0026026A" w:rsidP="0026026A">
      <w:pPr>
        <w:spacing w:line="500" w:lineRule="exact"/>
        <w:ind w:firstLine="504"/>
        <w:rPr>
          <w:rFonts w:asciiTheme="minorEastAsia" w:eastAsiaTheme="minorEastAsia" w:hAnsiTheme="minorEastAsia" w:cstheme="minorEastAsia"/>
          <w:spacing w:val="6"/>
          <w:sz w:val="24"/>
          <w:u w:val="single"/>
        </w:rPr>
      </w:pPr>
      <w:r>
        <w:rPr>
          <w:rFonts w:asciiTheme="minorEastAsia" w:eastAsiaTheme="minorEastAsia" w:hAnsiTheme="minorEastAsia" w:cstheme="minorEastAsia" w:hint="eastAsia"/>
          <w:spacing w:val="6"/>
          <w:sz w:val="24"/>
        </w:rPr>
        <w:t>2.</w:t>
      </w:r>
      <w:r>
        <w:rPr>
          <w:rFonts w:asciiTheme="minorEastAsia" w:eastAsiaTheme="minorEastAsia" w:hAnsiTheme="minorEastAsia" w:cstheme="minorEastAsia" w:hint="eastAsia"/>
          <w:spacing w:val="6"/>
          <w:sz w:val="24"/>
          <w:u w:val="single"/>
        </w:rPr>
        <w:t>（产品名称2）</w:t>
      </w:r>
      <w:r>
        <w:rPr>
          <w:rFonts w:asciiTheme="minorEastAsia" w:eastAsiaTheme="minorEastAsia" w:hAnsiTheme="minorEastAsia" w:cstheme="minorEastAsia" w:hint="eastAsia"/>
          <w:spacing w:val="6"/>
          <w:sz w:val="24"/>
        </w:rPr>
        <w:t>，生产厂为</w:t>
      </w:r>
      <w:r>
        <w:rPr>
          <w:rFonts w:asciiTheme="minorEastAsia" w:eastAsiaTheme="minorEastAsia" w:hAnsiTheme="minorEastAsia" w:cstheme="minorEastAsia" w:hint="eastAsia"/>
          <w:spacing w:val="6"/>
          <w:sz w:val="24"/>
          <w:u w:val="single"/>
        </w:rPr>
        <w:t>（厂名）</w:t>
      </w:r>
      <w:r>
        <w:rPr>
          <w:rFonts w:asciiTheme="minorEastAsia" w:eastAsiaTheme="minorEastAsia" w:hAnsiTheme="minorEastAsia" w:cstheme="minorEastAsia" w:hint="eastAsia"/>
          <w:spacing w:val="6"/>
          <w:sz w:val="24"/>
        </w:rPr>
        <w:t>，厂址为</w:t>
      </w:r>
      <w:r>
        <w:rPr>
          <w:rFonts w:asciiTheme="minorEastAsia" w:eastAsiaTheme="minorEastAsia" w:hAnsiTheme="minorEastAsia" w:cstheme="minorEastAsia" w:hint="eastAsia"/>
          <w:spacing w:val="6"/>
          <w:sz w:val="24"/>
          <w:u w:val="single"/>
        </w:rPr>
        <w:t>（生产厂址）</w:t>
      </w:r>
      <w:r>
        <w:rPr>
          <w:rFonts w:asciiTheme="minorEastAsia" w:eastAsiaTheme="minorEastAsia" w:hAnsiTheme="minorEastAsia" w:cstheme="minorEastAsia" w:hint="eastAsia"/>
          <w:spacing w:val="6"/>
          <w:sz w:val="24"/>
        </w:rPr>
        <w:t>。</w:t>
      </w:r>
      <w:r>
        <w:rPr>
          <w:rFonts w:asciiTheme="minorEastAsia" w:eastAsiaTheme="minorEastAsia" w:hAnsiTheme="minorEastAsia" w:cstheme="minorEastAsia" w:hint="eastAsia"/>
          <w:spacing w:val="6"/>
          <w:sz w:val="24"/>
          <w:u w:val="single"/>
        </w:rPr>
        <w:t>（产品名称2）</w:t>
      </w:r>
      <w:r>
        <w:rPr>
          <w:rFonts w:asciiTheme="minorEastAsia" w:eastAsiaTheme="minorEastAsia" w:hAnsiTheme="minorEastAsia" w:cstheme="minorEastAsia" w:hint="eastAsia"/>
          <w:spacing w:val="6"/>
          <w:sz w:val="24"/>
        </w:rPr>
        <w:t>的中国境内生产的组件成本占比≥</w:t>
      </w:r>
      <w:r>
        <w:rPr>
          <w:rFonts w:asciiTheme="minorEastAsia" w:eastAsiaTheme="minorEastAsia" w:hAnsiTheme="minorEastAsia" w:cstheme="minorEastAsia" w:hint="eastAsia"/>
          <w:spacing w:val="6"/>
          <w:sz w:val="24"/>
          <w:u w:val="single"/>
        </w:rPr>
        <w:t>（规定比例）</w:t>
      </w:r>
      <w:r>
        <w:rPr>
          <w:rFonts w:asciiTheme="minorEastAsia" w:eastAsiaTheme="minorEastAsia" w:hAnsiTheme="minorEastAsia" w:cstheme="minorEastAsia" w:hint="eastAsia"/>
          <w:spacing w:val="6"/>
          <w:sz w:val="24"/>
        </w:rPr>
        <w:t>。</w:t>
      </w:r>
      <w:r>
        <w:rPr>
          <w:rFonts w:asciiTheme="minorEastAsia" w:eastAsiaTheme="minorEastAsia" w:hAnsiTheme="minorEastAsia" w:cstheme="minorEastAsia" w:hint="eastAsia"/>
          <w:spacing w:val="6"/>
          <w:sz w:val="24"/>
          <w:u w:val="single"/>
        </w:rPr>
        <w:t>（产品名称2）</w:t>
      </w:r>
      <w:r>
        <w:rPr>
          <w:rFonts w:asciiTheme="minorEastAsia" w:eastAsiaTheme="minorEastAsia" w:hAnsiTheme="minorEastAsia" w:cstheme="minorEastAsia" w:hint="eastAsia"/>
          <w:spacing w:val="6"/>
          <w:sz w:val="24"/>
        </w:rPr>
        <w:t>的</w:t>
      </w:r>
      <w:r>
        <w:rPr>
          <w:rFonts w:asciiTheme="minorEastAsia" w:eastAsiaTheme="minorEastAsia" w:hAnsiTheme="minorEastAsia" w:cstheme="minorEastAsia" w:hint="eastAsia"/>
          <w:spacing w:val="6"/>
          <w:sz w:val="24"/>
          <w:u w:val="single"/>
        </w:rPr>
        <w:t>（关键组件）</w:t>
      </w:r>
      <w:r>
        <w:rPr>
          <w:rFonts w:asciiTheme="minorEastAsia" w:eastAsiaTheme="minorEastAsia" w:hAnsiTheme="minorEastAsia" w:cstheme="minorEastAsia" w:hint="eastAsia"/>
          <w:spacing w:val="6"/>
          <w:sz w:val="24"/>
        </w:rPr>
        <w:t>在中国境内生产。</w:t>
      </w:r>
      <w:r>
        <w:rPr>
          <w:rFonts w:asciiTheme="minorEastAsia" w:eastAsiaTheme="minorEastAsia" w:hAnsiTheme="minorEastAsia" w:cstheme="minorEastAsia" w:hint="eastAsia"/>
          <w:spacing w:val="6"/>
          <w:sz w:val="24"/>
          <w:u w:val="single"/>
        </w:rPr>
        <w:t>（产品名称2）</w:t>
      </w:r>
      <w:r>
        <w:rPr>
          <w:rFonts w:asciiTheme="minorEastAsia" w:eastAsiaTheme="minorEastAsia" w:hAnsiTheme="minorEastAsia" w:cstheme="minorEastAsia" w:hint="eastAsia"/>
          <w:spacing w:val="6"/>
          <w:sz w:val="24"/>
        </w:rPr>
        <w:t>的</w:t>
      </w:r>
      <w:r>
        <w:rPr>
          <w:rFonts w:asciiTheme="minorEastAsia" w:eastAsiaTheme="minorEastAsia" w:hAnsiTheme="minorEastAsia" w:cstheme="minorEastAsia" w:hint="eastAsia"/>
          <w:spacing w:val="6"/>
          <w:sz w:val="24"/>
          <w:u w:val="single"/>
        </w:rPr>
        <w:t>（关键工序）</w:t>
      </w:r>
      <w:r>
        <w:rPr>
          <w:rFonts w:asciiTheme="minorEastAsia" w:eastAsiaTheme="minorEastAsia" w:hAnsiTheme="minorEastAsia" w:cstheme="minorEastAsia" w:hint="eastAsia"/>
          <w:spacing w:val="6"/>
          <w:sz w:val="24"/>
        </w:rPr>
        <w:t xml:space="preserve">在中国境内完成。 </w:t>
      </w:r>
    </w:p>
    <w:p w:rsidR="0026026A" w:rsidRDefault="0026026A" w:rsidP="0026026A">
      <w:pPr>
        <w:spacing w:line="500" w:lineRule="exact"/>
        <w:ind w:firstLine="504"/>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 xml:space="preserve">…… </w:t>
      </w:r>
    </w:p>
    <w:p w:rsidR="0026026A" w:rsidRDefault="0026026A" w:rsidP="0026026A">
      <w:pPr>
        <w:spacing w:line="500" w:lineRule="exact"/>
        <w:ind w:firstLine="504"/>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本公司（单位）对上述声明内容的真实性负责。如有虚假，愿承担相应法律责任。</w:t>
      </w:r>
    </w:p>
    <w:p w:rsidR="0026026A" w:rsidRDefault="0026026A" w:rsidP="0026026A">
      <w:pPr>
        <w:spacing w:line="500" w:lineRule="exact"/>
        <w:ind w:firstLine="504"/>
        <w:rPr>
          <w:rFonts w:asciiTheme="minorEastAsia" w:eastAsiaTheme="minorEastAsia" w:hAnsiTheme="minorEastAsia" w:cstheme="minorEastAsia"/>
          <w:spacing w:val="6"/>
          <w:sz w:val="24"/>
        </w:rPr>
      </w:pPr>
    </w:p>
    <w:p w:rsidR="0026026A" w:rsidRDefault="0026026A" w:rsidP="0026026A">
      <w:pPr>
        <w:pStyle w:val="a9"/>
        <w:spacing w:line="500" w:lineRule="exact"/>
        <w:ind w:left="420" w:right="840" w:firstLine="504"/>
        <w:jc w:val="right"/>
        <w:rPr>
          <w:rFonts w:asciiTheme="minorEastAsia" w:eastAsiaTheme="minorEastAsia" w:hAnsiTheme="minorEastAsia" w:cstheme="minorEastAsia"/>
          <w:spacing w:val="6"/>
          <w:kern w:val="0"/>
        </w:rPr>
      </w:pPr>
      <w:r>
        <w:rPr>
          <w:rFonts w:asciiTheme="minorEastAsia" w:eastAsiaTheme="minorEastAsia" w:hAnsiTheme="minorEastAsia" w:cstheme="minorEastAsia" w:hint="eastAsia"/>
          <w:spacing w:val="6"/>
          <w:kern w:val="0"/>
        </w:rPr>
        <w:t>公司（单位）名称（盖章）：</w:t>
      </w:r>
    </w:p>
    <w:p w:rsidR="0026026A" w:rsidRDefault="0026026A" w:rsidP="0026026A">
      <w:pPr>
        <w:pStyle w:val="a9"/>
        <w:wordWrap w:val="0"/>
        <w:spacing w:line="500" w:lineRule="exact"/>
        <w:ind w:left="420" w:right="840" w:firstLine="504"/>
        <w:jc w:val="right"/>
        <w:rPr>
          <w:rFonts w:asciiTheme="minorEastAsia" w:eastAsiaTheme="minorEastAsia" w:hAnsiTheme="minorEastAsia" w:cstheme="minorEastAsia"/>
          <w:spacing w:val="6"/>
          <w:kern w:val="0"/>
        </w:rPr>
      </w:pPr>
      <w:r>
        <w:rPr>
          <w:rFonts w:asciiTheme="minorEastAsia" w:eastAsiaTheme="minorEastAsia" w:hAnsiTheme="minorEastAsia" w:cstheme="minorEastAsia" w:hint="eastAsia"/>
          <w:spacing w:val="6"/>
          <w:kern w:val="0"/>
        </w:rPr>
        <w:t>日   期：　  年   月   日</w:t>
      </w:r>
    </w:p>
    <w:p w:rsidR="0026026A" w:rsidRDefault="0026026A" w:rsidP="0026026A">
      <w:pPr>
        <w:spacing w:line="500" w:lineRule="exact"/>
        <w:ind w:firstLine="480"/>
        <w:rPr>
          <w:rFonts w:asciiTheme="minorEastAsia" w:eastAsiaTheme="minorEastAsia" w:hAnsiTheme="minorEastAsia" w:cstheme="minorEastAsia"/>
          <w:sz w:val="24"/>
        </w:rPr>
      </w:pPr>
    </w:p>
    <w:p w:rsidR="0026026A" w:rsidRDefault="0026026A" w:rsidP="0026026A">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1.产品如有型号，请在“产品名称”栏一并填写。</w:t>
      </w:r>
    </w:p>
    <w:p w:rsidR="0026026A" w:rsidRDefault="0026026A" w:rsidP="0026026A">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2.生产厂名与厂址应与生产厂营业执照载明的相关信息保持一致。 </w:t>
      </w:r>
    </w:p>
    <w:p w:rsidR="0026026A" w:rsidRDefault="0026026A" w:rsidP="0026026A">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3.该产品的中国境内生产的组件成本占比相关要求实施前，“规定比例”栏可不填，下同。 </w:t>
      </w:r>
    </w:p>
    <w:p w:rsidR="0026026A" w:rsidRDefault="0026026A" w:rsidP="0026026A">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4.该产品的关键组件要求实施前，“关键组件”栏可不填，下同。 </w:t>
      </w:r>
    </w:p>
    <w:p w:rsidR="0026026A" w:rsidRDefault="0026026A" w:rsidP="0026026A">
      <w:pPr>
        <w:spacing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5.该产品的关键工序要求实施前，“关键工序”栏可不填，下同。</w:t>
      </w:r>
    </w:p>
    <w:p w:rsidR="0026026A" w:rsidRDefault="0026026A" w:rsidP="0026026A">
      <w:pPr>
        <w:pStyle w:val="a9"/>
        <w:ind w:left="420" w:firstLine="480"/>
        <w:rPr>
          <w:rFonts w:ascii="宋体" w:hAnsi="宋体"/>
        </w:rPr>
      </w:pPr>
    </w:p>
    <w:p w:rsidR="000B5C87" w:rsidRPr="0026026A" w:rsidRDefault="000B5C87">
      <w:pPr>
        <w:numPr>
          <w:ilvl w:val="1"/>
          <w:numId w:val="0"/>
        </w:numPr>
        <w:tabs>
          <w:tab w:val="left" w:pos="750"/>
        </w:tabs>
        <w:spacing w:line="360" w:lineRule="exact"/>
        <w:ind w:firstLineChars="200" w:firstLine="480"/>
        <w:rPr>
          <w:rFonts w:ascii="宋体" w:hAnsi="宋体" w:cs="宋体"/>
          <w:sz w:val="24"/>
        </w:rPr>
      </w:pPr>
    </w:p>
    <w:p w:rsidR="000B5C87" w:rsidRDefault="008E4631">
      <w:pPr>
        <w:spacing w:line="360" w:lineRule="exact"/>
        <w:ind w:firstLine="482"/>
        <w:jc w:val="left"/>
        <w:rPr>
          <w:rFonts w:ascii="宋体" w:hAnsi="宋体" w:cs="宋体"/>
          <w:b/>
          <w:sz w:val="24"/>
        </w:rPr>
      </w:pPr>
      <w:r>
        <w:rPr>
          <w:rFonts w:ascii="宋体" w:hAnsi="宋体" w:cs="宋体" w:hint="eastAsia"/>
          <w:b/>
          <w:sz w:val="24"/>
        </w:rPr>
        <w:t>其他提示：1、投标供应商应本着节约资源精神，在响应招标文件的前提下，相关业绩等证明材料不用重复递交，鼓励投标供应商双面复印。</w:t>
      </w:r>
    </w:p>
    <w:p w:rsidR="000B5C87" w:rsidRDefault="008E4631">
      <w:pPr>
        <w:numPr>
          <w:ilvl w:val="0"/>
          <w:numId w:val="5"/>
        </w:numPr>
        <w:spacing w:line="360" w:lineRule="exact"/>
        <w:ind w:firstLine="482"/>
        <w:jc w:val="left"/>
        <w:rPr>
          <w:b/>
          <w:sz w:val="24"/>
        </w:rPr>
      </w:pPr>
      <w:r>
        <w:rPr>
          <w:rFonts w:ascii="宋体" w:hAnsi="宋体" w:cs="宋体" w:hint="eastAsia"/>
          <w:b/>
          <w:sz w:val="24"/>
        </w:rPr>
        <w:t>投标供应商应确保上述证明文件的真实性、有效性及合法性，否则，由此引起的任何责任都由投标供应商自行承担。</w:t>
      </w:r>
    </w:p>
    <w:p w:rsidR="000B5C87" w:rsidRDefault="008E4631">
      <w:pPr>
        <w:numPr>
          <w:ilvl w:val="0"/>
          <w:numId w:val="5"/>
        </w:numPr>
        <w:spacing w:line="360" w:lineRule="exact"/>
        <w:ind w:firstLine="482"/>
        <w:jc w:val="left"/>
        <w:rPr>
          <w:b/>
          <w:sz w:val="24"/>
        </w:rPr>
      </w:pPr>
      <w:r>
        <w:rPr>
          <w:rFonts w:ascii="宋体" w:hAnsi="宋体" w:cs="宋体" w:hint="eastAsia"/>
          <w:b/>
          <w:sz w:val="24"/>
        </w:rPr>
        <w:t>本文件未尽事宜，按现行相关法律、法规执行。</w:t>
      </w:r>
    </w:p>
    <w:sectPr w:rsidR="000B5C87">
      <w:pgSz w:w="11906" w:h="16838"/>
      <w:pgMar w:top="1134" w:right="1134" w:bottom="1134" w:left="1134"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10" w:rsidRDefault="00923B10">
      <w:pPr>
        <w:spacing w:line="240" w:lineRule="auto"/>
        <w:ind w:firstLine="420"/>
      </w:pPr>
      <w:r>
        <w:separator/>
      </w:r>
    </w:p>
  </w:endnote>
  <w:endnote w:type="continuationSeparator" w:id="0">
    <w:p w:rsidR="00923B10" w:rsidRDefault="00923B1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framePr w:wrap="around" w:vAnchor="text" w:hAnchor="margin" w:xAlign="right" w:y="1"/>
      <w:ind w:firstLine="420"/>
      <w:rPr>
        <w:rStyle w:val="2Char1"/>
      </w:rPr>
    </w:pPr>
    <w:r>
      <w:fldChar w:fldCharType="begin"/>
    </w:r>
    <w:r>
      <w:rPr>
        <w:rStyle w:val="2Char1"/>
      </w:rPr>
      <w:instrText xml:space="preserve">PAGE  </w:instrText>
    </w:r>
    <w:r>
      <w:fldChar w:fldCharType="end"/>
    </w:r>
  </w:p>
  <w:p w:rsidR="009D145F" w:rsidRDefault="009D145F">
    <w:pPr>
      <w:ind w:right="360"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ind w:right="360" w:firstLine="420"/>
    </w:pPr>
    <w:r>
      <w:rPr>
        <w:rFonts w:ascii="宋体" w:hAnsi="宋体"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ind w:right="360" w:firstLine="420"/>
    </w:pPr>
    <w:r>
      <w:rPr>
        <w:rFonts w:ascii="宋体" w:hAnsi="宋体" w:hint="eastAsia"/>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ind w:right="360" w:firstLine="420"/>
    </w:pPr>
    <w:r>
      <w:rPr>
        <w:noProof/>
      </w:rPr>
      <mc:AlternateContent>
        <mc:Choice Requires="wps">
          <w:drawing>
            <wp:anchor distT="0" distB="0" distL="114300" distR="114300" simplePos="0" relativeHeight="251659264" behindDoc="0" locked="0" layoutInCell="1" allowOverlap="1" wp14:anchorId="20A49BEC" wp14:editId="65FE7005">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145F" w:rsidRDefault="009D145F">
                          <w:pPr>
                            <w:pStyle w:val="ae"/>
                            <w:ind w:firstLine="360"/>
                          </w:pPr>
                          <w:r>
                            <w:fldChar w:fldCharType="begin"/>
                          </w:r>
                          <w:r>
                            <w:instrText xml:space="preserve"> PAGE  \* MERGEFORMAT </w:instrText>
                          </w:r>
                          <w:r>
                            <w:fldChar w:fldCharType="separate"/>
                          </w:r>
                          <w:r w:rsidR="002D3CCF">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9D145F" w:rsidRDefault="009D145F">
                    <w:pPr>
                      <w:pStyle w:val="ae"/>
                      <w:ind w:firstLine="360"/>
                    </w:pPr>
                    <w:r>
                      <w:fldChar w:fldCharType="begin"/>
                    </w:r>
                    <w:r>
                      <w:instrText xml:space="preserve"> PAGE  \* MERGEFORMAT </w:instrText>
                    </w:r>
                    <w:r>
                      <w:fldChar w:fldCharType="separate"/>
                    </w:r>
                    <w:r w:rsidR="002D3CCF">
                      <w:rPr>
                        <w:noProof/>
                      </w:rPr>
                      <w:t>2</w:t>
                    </w:r>
                    <w:r>
                      <w:fldChar w:fldCharType="end"/>
                    </w:r>
                  </w:p>
                </w:txbxContent>
              </v:textbox>
              <w10:wrap anchorx="margin"/>
            </v:shape>
          </w:pict>
        </mc:Fallback>
      </mc:AlternateContent>
    </w:r>
    <w:r>
      <w:rPr>
        <w:rFonts w:ascii="宋体" w:hAnsi="宋体" w:hint="eastAsia"/>
        <w:szCs w:val="2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ind w:right="360" w:firstLine="420"/>
    </w:pPr>
    <w:r>
      <w:rPr>
        <w:noProof/>
      </w:rPr>
      <mc:AlternateContent>
        <mc:Choice Requires="wps">
          <w:drawing>
            <wp:anchor distT="0" distB="0" distL="114300" distR="114300" simplePos="0" relativeHeight="251660288" behindDoc="0" locked="0" layoutInCell="1" allowOverlap="1" wp14:anchorId="5BBB222D" wp14:editId="351AEE7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145F" w:rsidRDefault="009D145F">
                          <w:pPr>
                            <w:pStyle w:val="ae"/>
                            <w:ind w:firstLine="360"/>
                          </w:pPr>
                          <w:r>
                            <w:fldChar w:fldCharType="begin"/>
                          </w:r>
                          <w:r>
                            <w:instrText xml:space="preserve"> PAGE  \* MERGEFORMAT </w:instrText>
                          </w:r>
                          <w:r>
                            <w:fldChar w:fldCharType="separate"/>
                          </w:r>
                          <w:r w:rsidR="002D3CCF">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9D145F" w:rsidRDefault="009D145F">
                    <w:pPr>
                      <w:pStyle w:val="ae"/>
                      <w:ind w:firstLine="360"/>
                    </w:pPr>
                    <w:r>
                      <w:fldChar w:fldCharType="begin"/>
                    </w:r>
                    <w:r>
                      <w:instrText xml:space="preserve"> PAGE  \* MERGEFORMAT </w:instrText>
                    </w:r>
                    <w:r>
                      <w:fldChar w:fldCharType="separate"/>
                    </w:r>
                    <w:r w:rsidR="002D3CCF">
                      <w:rPr>
                        <w:noProof/>
                      </w:rPr>
                      <w:t>16</w:t>
                    </w:r>
                    <w:r>
                      <w:fldChar w:fldCharType="end"/>
                    </w:r>
                  </w:p>
                </w:txbxContent>
              </v:textbox>
              <w10:wrap anchorx="margin"/>
            </v:shape>
          </w:pict>
        </mc:Fallback>
      </mc:AlternateContent>
    </w:r>
    <w:r>
      <w:rPr>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10" w:rsidRDefault="00923B10">
      <w:pPr>
        <w:spacing w:line="240" w:lineRule="auto"/>
        <w:ind w:firstLine="420"/>
      </w:pPr>
      <w:r>
        <w:separator/>
      </w:r>
    </w:p>
  </w:footnote>
  <w:footnote w:type="continuationSeparator" w:id="0">
    <w:p w:rsidR="00923B10" w:rsidRDefault="00923B10">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pBdr>
        <w:bottom w:val="none" w:sz="0" w:space="1" w:color="auto"/>
      </w:pBd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pStyle w:val="af"/>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5F" w:rsidRDefault="009D145F">
    <w:pPr>
      <w:pBdr>
        <w:bottom w:val="single" w:sz="6" w:space="0" w:color="auto"/>
      </w:pBdr>
      <w:spacing w:line="280" w:lineRule="exact"/>
      <w:ind w:firstLineChars="0" w:firstLine="0"/>
      <w:rPr>
        <w:rFonts w:ascii="宋体" w:hAnsi="宋体" w:cs="宋体"/>
        <w:b/>
        <w:sz w:val="16"/>
        <w:szCs w:val="16"/>
      </w:rPr>
    </w:pPr>
    <w:r>
      <w:rPr>
        <w:rFonts w:ascii="宋体" w:hAnsi="宋体" w:cs="宋体" w:hint="eastAsia"/>
        <w:b/>
        <w:spacing w:val="-12"/>
        <w:sz w:val="16"/>
        <w:szCs w:val="16"/>
      </w:rPr>
      <w:t>云南省红河哈尼族彝族自治州公安局交通警察支队</w:t>
    </w:r>
    <w:r>
      <w:rPr>
        <w:rFonts w:ascii="宋体" w:hAnsi="宋体" w:cs="宋体" w:hint="eastAsia"/>
        <w:b/>
        <w:sz w:val="16"/>
        <w:szCs w:val="16"/>
      </w:rPr>
      <w:t xml:space="preserve">  </w:t>
    </w:r>
    <w:r w:rsidRPr="00575944">
      <w:rPr>
        <w:rFonts w:ascii="宋体" w:hAnsi="宋体" w:cs="宋体" w:hint="eastAsia"/>
        <w:b/>
        <w:spacing w:val="-14"/>
        <w:sz w:val="16"/>
        <w:szCs w:val="16"/>
      </w:rPr>
      <w:t>红河州公安局交通警察支队</w:t>
    </w:r>
    <w:r w:rsidR="00341081">
      <w:rPr>
        <w:rFonts w:ascii="宋体" w:hAnsi="宋体" w:cs="宋体" w:hint="eastAsia"/>
        <w:b/>
        <w:spacing w:val="-14"/>
        <w:sz w:val="16"/>
        <w:szCs w:val="16"/>
      </w:rPr>
      <w:t>（</w:t>
    </w:r>
    <w:r w:rsidRPr="00575944">
      <w:rPr>
        <w:rFonts w:ascii="宋体" w:hAnsi="宋体" w:cs="宋体" w:hint="eastAsia"/>
        <w:b/>
        <w:spacing w:val="-14"/>
        <w:sz w:val="16"/>
        <w:szCs w:val="16"/>
      </w:rPr>
      <w:t>购买支队机关、车管分所及各高管大队</w:t>
    </w:r>
    <w:proofErr w:type="gramStart"/>
    <w:r w:rsidRPr="00575944">
      <w:rPr>
        <w:rFonts w:ascii="宋体" w:hAnsi="宋体" w:cs="宋体" w:hint="eastAsia"/>
        <w:b/>
        <w:spacing w:val="-14"/>
        <w:sz w:val="16"/>
        <w:szCs w:val="16"/>
      </w:rPr>
      <w:t>食堂食材服务</w:t>
    </w:r>
    <w:proofErr w:type="gramEnd"/>
    <w:r>
      <w:rPr>
        <w:rFonts w:ascii="宋体" w:hAnsi="宋体" w:cs="宋体" w:hint="eastAsia"/>
        <w:b/>
        <w:spacing w:val="-14"/>
        <w:sz w:val="16"/>
        <w:szCs w:val="16"/>
      </w:rPr>
      <w:t>）</w:t>
    </w:r>
    <w:r w:rsidRPr="00575944">
      <w:rPr>
        <w:rFonts w:ascii="宋体" w:hAnsi="宋体" w:cs="宋体" w:hint="eastAsia"/>
        <w:b/>
        <w:spacing w:val="-14"/>
        <w:sz w:val="16"/>
        <w:szCs w:val="16"/>
      </w:rPr>
      <w:t>20260507</w:t>
    </w:r>
    <w:r>
      <w:rPr>
        <w:rFonts w:ascii="宋体" w:hAnsi="宋体" w:cs="宋体" w:hint="eastAsia"/>
        <w:b/>
        <w:sz w:val="16"/>
        <w:szCs w:val="16"/>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5BDD6E"/>
    <w:multiLevelType w:val="singleLevel"/>
    <w:tmpl w:val="D25BDD6E"/>
    <w:lvl w:ilvl="0">
      <w:start w:val="2"/>
      <w:numFmt w:val="chineseCounting"/>
      <w:suff w:val="nothing"/>
      <w:lvlText w:val="%1、"/>
      <w:lvlJc w:val="left"/>
      <w:rPr>
        <w:rFonts w:hint="eastAsia"/>
      </w:rPr>
    </w:lvl>
  </w:abstractNum>
  <w:abstractNum w:abstractNumId="1">
    <w:nsid w:val="DFFF54E5"/>
    <w:multiLevelType w:val="singleLevel"/>
    <w:tmpl w:val="DFFF54E5"/>
    <w:lvl w:ilvl="0">
      <w:start w:val="1"/>
      <w:numFmt w:val="chineseCounting"/>
      <w:suff w:val="nothing"/>
      <w:lvlText w:val="%1、"/>
      <w:lvlJc w:val="left"/>
      <w:rPr>
        <w:rFonts w:hint="eastAsia"/>
      </w:rPr>
    </w:lvl>
  </w:abstractNum>
  <w:abstractNum w:abstractNumId="2">
    <w:nsid w:val="23706614"/>
    <w:multiLevelType w:val="singleLevel"/>
    <w:tmpl w:val="23706614"/>
    <w:lvl w:ilvl="0">
      <w:start w:val="2"/>
      <w:numFmt w:val="decimal"/>
      <w:suff w:val="nothing"/>
      <w:lvlText w:val="%1、"/>
      <w:lvlJc w:val="left"/>
    </w:lvl>
  </w:abstractNum>
  <w:abstractNum w:abstractNumId="3">
    <w:nsid w:val="27215942"/>
    <w:multiLevelType w:val="multilevel"/>
    <w:tmpl w:val="27215942"/>
    <w:lvl w:ilvl="0">
      <w:start w:val="1"/>
      <w:numFmt w:val="decimal"/>
      <w:pStyle w:val="a"/>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41BB6498"/>
    <w:multiLevelType w:val="multilevel"/>
    <w:tmpl w:val="41BB6498"/>
    <w:lvl w:ilvl="0">
      <w:start w:val="1"/>
      <w:numFmt w:val="decimalEnclosedParen"/>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7E76CE"/>
    <w:rsid w:val="00000607"/>
    <w:rsid w:val="00000770"/>
    <w:rsid w:val="00000C78"/>
    <w:rsid w:val="00001EFE"/>
    <w:rsid w:val="00001F4F"/>
    <w:rsid w:val="0000315F"/>
    <w:rsid w:val="000035C7"/>
    <w:rsid w:val="0000417C"/>
    <w:rsid w:val="0000429E"/>
    <w:rsid w:val="000051C8"/>
    <w:rsid w:val="00005463"/>
    <w:rsid w:val="000054A5"/>
    <w:rsid w:val="0000559B"/>
    <w:rsid w:val="00005B8A"/>
    <w:rsid w:val="00005E99"/>
    <w:rsid w:val="000062E0"/>
    <w:rsid w:val="00006781"/>
    <w:rsid w:val="0000764F"/>
    <w:rsid w:val="00007A72"/>
    <w:rsid w:val="00007AAC"/>
    <w:rsid w:val="00010065"/>
    <w:rsid w:val="00010224"/>
    <w:rsid w:val="000107F3"/>
    <w:rsid w:val="00010E3E"/>
    <w:rsid w:val="0001100A"/>
    <w:rsid w:val="00011401"/>
    <w:rsid w:val="0001171F"/>
    <w:rsid w:val="00012067"/>
    <w:rsid w:val="000121FC"/>
    <w:rsid w:val="000125FE"/>
    <w:rsid w:val="00013289"/>
    <w:rsid w:val="000141E6"/>
    <w:rsid w:val="00014232"/>
    <w:rsid w:val="00014E86"/>
    <w:rsid w:val="00015430"/>
    <w:rsid w:val="000163FC"/>
    <w:rsid w:val="00016B07"/>
    <w:rsid w:val="00016ED0"/>
    <w:rsid w:val="00017200"/>
    <w:rsid w:val="0001754E"/>
    <w:rsid w:val="000200A2"/>
    <w:rsid w:val="0002050F"/>
    <w:rsid w:val="00020A0B"/>
    <w:rsid w:val="0002128A"/>
    <w:rsid w:val="000212F0"/>
    <w:rsid w:val="00021B27"/>
    <w:rsid w:val="00021E35"/>
    <w:rsid w:val="00022362"/>
    <w:rsid w:val="0002295D"/>
    <w:rsid w:val="00023125"/>
    <w:rsid w:val="0002340B"/>
    <w:rsid w:val="00023876"/>
    <w:rsid w:val="00024B1E"/>
    <w:rsid w:val="00024F5B"/>
    <w:rsid w:val="00025095"/>
    <w:rsid w:val="000258D8"/>
    <w:rsid w:val="00025A26"/>
    <w:rsid w:val="00026243"/>
    <w:rsid w:val="000268B9"/>
    <w:rsid w:val="000279B3"/>
    <w:rsid w:val="000305C3"/>
    <w:rsid w:val="000312A7"/>
    <w:rsid w:val="0003132D"/>
    <w:rsid w:val="0003187C"/>
    <w:rsid w:val="00032C31"/>
    <w:rsid w:val="00033411"/>
    <w:rsid w:val="0003359D"/>
    <w:rsid w:val="00033A7F"/>
    <w:rsid w:val="00033E32"/>
    <w:rsid w:val="0003418C"/>
    <w:rsid w:val="000344B6"/>
    <w:rsid w:val="000346E3"/>
    <w:rsid w:val="00034DF8"/>
    <w:rsid w:val="000355A9"/>
    <w:rsid w:val="0003564C"/>
    <w:rsid w:val="00035741"/>
    <w:rsid w:val="00035E4D"/>
    <w:rsid w:val="00036D0B"/>
    <w:rsid w:val="00036DEF"/>
    <w:rsid w:val="00037B12"/>
    <w:rsid w:val="00040AC9"/>
    <w:rsid w:val="00040AF9"/>
    <w:rsid w:val="00040B02"/>
    <w:rsid w:val="00040DD8"/>
    <w:rsid w:val="00040E26"/>
    <w:rsid w:val="00041093"/>
    <w:rsid w:val="00041161"/>
    <w:rsid w:val="0004210D"/>
    <w:rsid w:val="000427D3"/>
    <w:rsid w:val="00042860"/>
    <w:rsid w:val="0004377B"/>
    <w:rsid w:val="000439D8"/>
    <w:rsid w:val="000441CD"/>
    <w:rsid w:val="00044440"/>
    <w:rsid w:val="00044D41"/>
    <w:rsid w:val="000462A6"/>
    <w:rsid w:val="00047AAF"/>
    <w:rsid w:val="00047AC9"/>
    <w:rsid w:val="00050E7F"/>
    <w:rsid w:val="00051285"/>
    <w:rsid w:val="000516E1"/>
    <w:rsid w:val="00051B0C"/>
    <w:rsid w:val="00051F7E"/>
    <w:rsid w:val="00052D63"/>
    <w:rsid w:val="00052E9F"/>
    <w:rsid w:val="00054040"/>
    <w:rsid w:val="000547EE"/>
    <w:rsid w:val="0005548C"/>
    <w:rsid w:val="00055B43"/>
    <w:rsid w:val="00055BE7"/>
    <w:rsid w:val="00056193"/>
    <w:rsid w:val="0005744A"/>
    <w:rsid w:val="00057916"/>
    <w:rsid w:val="00057DC0"/>
    <w:rsid w:val="00057E94"/>
    <w:rsid w:val="00057FD1"/>
    <w:rsid w:val="000606A9"/>
    <w:rsid w:val="000606FC"/>
    <w:rsid w:val="00060864"/>
    <w:rsid w:val="00060E3D"/>
    <w:rsid w:val="00061346"/>
    <w:rsid w:val="000615C1"/>
    <w:rsid w:val="0006191B"/>
    <w:rsid w:val="00061BDC"/>
    <w:rsid w:val="00062EFF"/>
    <w:rsid w:val="00063301"/>
    <w:rsid w:val="0006359E"/>
    <w:rsid w:val="00064261"/>
    <w:rsid w:val="00064629"/>
    <w:rsid w:val="00064816"/>
    <w:rsid w:val="00064ACD"/>
    <w:rsid w:val="00064E05"/>
    <w:rsid w:val="00065DA3"/>
    <w:rsid w:val="00066B5B"/>
    <w:rsid w:val="00066B62"/>
    <w:rsid w:val="00066E9C"/>
    <w:rsid w:val="00070743"/>
    <w:rsid w:val="00070C4E"/>
    <w:rsid w:val="00070E48"/>
    <w:rsid w:val="00071011"/>
    <w:rsid w:val="0007156D"/>
    <w:rsid w:val="00071BE9"/>
    <w:rsid w:val="00071EEA"/>
    <w:rsid w:val="000727FC"/>
    <w:rsid w:val="00072A5D"/>
    <w:rsid w:val="000735E5"/>
    <w:rsid w:val="00073F18"/>
    <w:rsid w:val="00074549"/>
    <w:rsid w:val="00074709"/>
    <w:rsid w:val="00074995"/>
    <w:rsid w:val="00074D6D"/>
    <w:rsid w:val="00074FD5"/>
    <w:rsid w:val="000756B3"/>
    <w:rsid w:val="00075C8D"/>
    <w:rsid w:val="00076213"/>
    <w:rsid w:val="000774FD"/>
    <w:rsid w:val="0007760B"/>
    <w:rsid w:val="00077B84"/>
    <w:rsid w:val="000803B3"/>
    <w:rsid w:val="00080774"/>
    <w:rsid w:val="000808FB"/>
    <w:rsid w:val="00081E3A"/>
    <w:rsid w:val="000820A9"/>
    <w:rsid w:val="00082423"/>
    <w:rsid w:val="000827B7"/>
    <w:rsid w:val="00083AD2"/>
    <w:rsid w:val="00083D2E"/>
    <w:rsid w:val="00084547"/>
    <w:rsid w:val="000851CB"/>
    <w:rsid w:val="0008539F"/>
    <w:rsid w:val="000858A0"/>
    <w:rsid w:val="00085DA5"/>
    <w:rsid w:val="00085E14"/>
    <w:rsid w:val="00086EBE"/>
    <w:rsid w:val="00086F44"/>
    <w:rsid w:val="00087998"/>
    <w:rsid w:val="00090344"/>
    <w:rsid w:val="0009058E"/>
    <w:rsid w:val="000905F8"/>
    <w:rsid w:val="00090E98"/>
    <w:rsid w:val="0009110C"/>
    <w:rsid w:val="0009158D"/>
    <w:rsid w:val="00091B0E"/>
    <w:rsid w:val="00091B68"/>
    <w:rsid w:val="00091D95"/>
    <w:rsid w:val="00091FFA"/>
    <w:rsid w:val="0009336C"/>
    <w:rsid w:val="00093D62"/>
    <w:rsid w:val="000943D2"/>
    <w:rsid w:val="00094AA9"/>
    <w:rsid w:val="00094B23"/>
    <w:rsid w:val="00094C3E"/>
    <w:rsid w:val="00095842"/>
    <w:rsid w:val="0009589E"/>
    <w:rsid w:val="00095CA6"/>
    <w:rsid w:val="0009654F"/>
    <w:rsid w:val="00096633"/>
    <w:rsid w:val="00096653"/>
    <w:rsid w:val="0009693F"/>
    <w:rsid w:val="00096CA4"/>
    <w:rsid w:val="00097542"/>
    <w:rsid w:val="000A003A"/>
    <w:rsid w:val="000A05CC"/>
    <w:rsid w:val="000A083F"/>
    <w:rsid w:val="000A094D"/>
    <w:rsid w:val="000A0C58"/>
    <w:rsid w:val="000A0D94"/>
    <w:rsid w:val="000A193B"/>
    <w:rsid w:val="000A1BE2"/>
    <w:rsid w:val="000A1EA7"/>
    <w:rsid w:val="000A1F58"/>
    <w:rsid w:val="000A2006"/>
    <w:rsid w:val="000A257E"/>
    <w:rsid w:val="000A2919"/>
    <w:rsid w:val="000A2B32"/>
    <w:rsid w:val="000A2E32"/>
    <w:rsid w:val="000A2F60"/>
    <w:rsid w:val="000A4087"/>
    <w:rsid w:val="000A46E3"/>
    <w:rsid w:val="000A50F0"/>
    <w:rsid w:val="000A56FA"/>
    <w:rsid w:val="000A68C5"/>
    <w:rsid w:val="000A6CE1"/>
    <w:rsid w:val="000A7940"/>
    <w:rsid w:val="000B0492"/>
    <w:rsid w:val="000B0BFA"/>
    <w:rsid w:val="000B0CB9"/>
    <w:rsid w:val="000B0CD2"/>
    <w:rsid w:val="000B0D12"/>
    <w:rsid w:val="000B0D78"/>
    <w:rsid w:val="000B11D7"/>
    <w:rsid w:val="000B1C3A"/>
    <w:rsid w:val="000B31A0"/>
    <w:rsid w:val="000B3894"/>
    <w:rsid w:val="000B3F85"/>
    <w:rsid w:val="000B407B"/>
    <w:rsid w:val="000B435B"/>
    <w:rsid w:val="000B4D76"/>
    <w:rsid w:val="000B4F93"/>
    <w:rsid w:val="000B5045"/>
    <w:rsid w:val="000B5858"/>
    <w:rsid w:val="000B5AC0"/>
    <w:rsid w:val="000B5C87"/>
    <w:rsid w:val="000B65FA"/>
    <w:rsid w:val="000B6F06"/>
    <w:rsid w:val="000B72D8"/>
    <w:rsid w:val="000B7B22"/>
    <w:rsid w:val="000C0074"/>
    <w:rsid w:val="000C04FB"/>
    <w:rsid w:val="000C0B6A"/>
    <w:rsid w:val="000C191F"/>
    <w:rsid w:val="000C1924"/>
    <w:rsid w:val="000C19AB"/>
    <w:rsid w:val="000C1B50"/>
    <w:rsid w:val="000C1ED8"/>
    <w:rsid w:val="000C2519"/>
    <w:rsid w:val="000C2947"/>
    <w:rsid w:val="000C3235"/>
    <w:rsid w:val="000C3530"/>
    <w:rsid w:val="000C3918"/>
    <w:rsid w:val="000C3B26"/>
    <w:rsid w:val="000C52AE"/>
    <w:rsid w:val="000C54AE"/>
    <w:rsid w:val="000C552A"/>
    <w:rsid w:val="000C5980"/>
    <w:rsid w:val="000C5C2E"/>
    <w:rsid w:val="000C5D68"/>
    <w:rsid w:val="000C5DEC"/>
    <w:rsid w:val="000C5F28"/>
    <w:rsid w:val="000C6BE9"/>
    <w:rsid w:val="000C7870"/>
    <w:rsid w:val="000C7B80"/>
    <w:rsid w:val="000C7C37"/>
    <w:rsid w:val="000D023D"/>
    <w:rsid w:val="000D0D3C"/>
    <w:rsid w:val="000D0DC7"/>
    <w:rsid w:val="000D14B5"/>
    <w:rsid w:val="000D1833"/>
    <w:rsid w:val="000D1B03"/>
    <w:rsid w:val="000D1BA3"/>
    <w:rsid w:val="000D1DE9"/>
    <w:rsid w:val="000D28FA"/>
    <w:rsid w:val="000D2E97"/>
    <w:rsid w:val="000D2FD3"/>
    <w:rsid w:val="000D3C02"/>
    <w:rsid w:val="000D43C6"/>
    <w:rsid w:val="000D4765"/>
    <w:rsid w:val="000D4968"/>
    <w:rsid w:val="000D4F07"/>
    <w:rsid w:val="000D68CE"/>
    <w:rsid w:val="000D6B26"/>
    <w:rsid w:val="000D727E"/>
    <w:rsid w:val="000D7AE1"/>
    <w:rsid w:val="000E043F"/>
    <w:rsid w:val="000E08B8"/>
    <w:rsid w:val="000E09C1"/>
    <w:rsid w:val="000E0D96"/>
    <w:rsid w:val="000E0E8A"/>
    <w:rsid w:val="000E13BB"/>
    <w:rsid w:val="000E13E7"/>
    <w:rsid w:val="000E2444"/>
    <w:rsid w:val="000E284C"/>
    <w:rsid w:val="000E2C8A"/>
    <w:rsid w:val="000E42E6"/>
    <w:rsid w:val="000E4975"/>
    <w:rsid w:val="000E5560"/>
    <w:rsid w:val="000E6192"/>
    <w:rsid w:val="000E6A88"/>
    <w:rsid w:val="000E7E72"/>
    <w:rsid w:val="000F01DC"/>
    <w:rsid w:val="000F035F"/>
    <w:rsid w:val="000F0378"/>
    <w:rsid w:val="000F0794"/>
    <w:rsid w:val="000F1539"/>
    <w:rsid w:val="000F1826"/>
    <w:rsid w:val="000F2626"/>
    <w:rsid w:val="000F2AD2"/>
    <w:rsid w:val="000F3971"/>
    <w:rsid w:val="000F3B87"/>
    <w:rsid w:val="000F41B8"/>
    <w:rsid w:val="000F4318"/>
    <w:rsid w:val="000F455F"/>
    <w:rsid w:val="000F4573"/>
    <w:rsid w:val="000F4887"/>
    <w:rsid w:val="000F4F9A"/>
    <w:rsid w:val="000F5044"/>
    <w:rsid w:val="000F5D2F"/>
    <w:rsid w:val="000F675A"/>
    <w:rsid w:val="000F71EB"/>
    <w:rsid w:val="000F7564"/>
    <w:rsid w:val="000F770F"/>
    <w:rsid w:val="000F7CAC"/>
    <w:rsid w:val="0010029B"/>
    <w:rsid w:val="00100B13"/>
    <w:rsid w:val="00100D68"/>
    <w:rsid w:val="00101187"/>
    <w:rsid w:val="001011DF"/>
    <w:rsid w:val="001014BA"/>
    <w:rsid w:val="001020AD"/>
    <w:rsid w:val="00102538"/>
    <w:rsid w:val="00102F13"/>
    <w:rsid w:val="0010332E"/>
    <w:rsid w:val="0010455B"/>
    <w:rsid w:val="001052FA"/>
    <w:rsid w:val="001057D0"/>
    <w:rsid w:val="00105D83"/>
    <w:rsid w:val="00106347"/>
    <w:rsid w:val="00110D1B"/>
    <w:rsid w:val="00111315"/>
    <w:rsid w:val="0011141A"/>
    <w:rsid w:val="0011200F"/>
    <w:rsid w:val="0011387C"/>
    <w:rsid w:val="00114335"/>
    <w:rsid w:val="00114BFF"/>
    <w:rsid w:val="001159EF"/>
    <w:rsid w:val="00115F92"/>
    <w:rsid w:val="0011601E"/>
    <w:rsid w:val="00116498"/>
    <w:rsid w:val="001166D6"/>
    <w:rsid w:val="00116824"/>
    <w:rsid w:val="0011684C"/>
    <w:rsid w:val="00116D25"/>
    <w:rsid w:val="001176C2"/>
    <w:rsid w:val="00117713"/>
    <w:rsid w:val="001178B7"/>
    <w:rsid w:val="00117CE9"/>
    <w:rsid w:val="0012035B"/>
    <w:rsid w:val="001203E8"/>
    <w:rsid w:val="0012210F"/>
    <w:rsid w:val="00122622"/>
    <w:rsid w:val="0012306D"/>
    <w:rsid w:val="00123DC1"/>
    <w:rsid w:val="00123E3D"/>
    <w:rsid w:val="001245A9"/>
    <w:rsid w:val="00124D3B"/>
    <w:rsid w:val="00125200"/>
    <w:rsid w:val="001265EC"/>
    <w:rsid w:val="001267B7"/>
    <w:rsid w:val="00126A35"/>
    <w:rsid w:val="0013052B"/>
    <w:rsid w:val="0013148A"/>
    <w:rsid w:val="0013187B"/>
    <w:rsid w:val="00131EF0"/>
    <w:rsid w:val="001326E7"/>
    <w:rsid w:val="00132CCC"/>
    <w:rsid w:val="0013358D"/>
    <w:rsid w:val="00133697"/>
    <w:rsid w:val="001337DB"/>
    <w:rsid w:val="001339A7"/>
    <w:rsid w:val="00134FA3"/>
    <w:rsid w:val="00135669"/>
    <w:rsid w:val="00135ADE"/>
    <w:rsid w:val="00135F1D"/>
    <w:rsid w:val="001365DD"/>
    <w:rsid w:val="0013697D"/>
    <w:rsid w:val="00137889"/>
    <w:rsid w:val="00137A44"/>
    <w:rsid w:val="00137FF5"/>
    <w:rsid w:val="0014067D"/>
    <w:rsid w:val="00140B6C"/>
    <w:rsid w:val="001415EE"/>
    <w:rsid w:val="00141614"/>
    <w:rsid w:val="001416E8"/>
    <w:rsid w:val="001418D7"/>
    <w:rsid w:val="00141B81"/>
    <w:rsid w:val="001420AA"/>
    <w:rsid w:val="001423DF"/>
    <w:rsid w:val="001428F7"/>
    <w:rsid w:val="00143071"/>
    <w:rsid w:val="001437A4"/>
    <w:rsid w:val="001444F4"/>
    <w:rsid w:val="001447A1"/>
    <w:rsid w:val="00145094"/>
    <w:rsid w:val="0014640B"/>
    <w:rsid w:val="0014665F"/>
    <w:rsid w:val="001467D0"/>
    <w:rsid w:val="00146A79"/>
    <w:rsid w:val="00146B45"/>
    <w:rsid w:val="00146C10"/>
    <w:rsid w:val="00147420"/>
    <w:rsid w:val="00147500"/>
    <w:rsid w:val="00150954"/>
    <w:rsid w:val="00150DA7"/>
    <w:rsid w:val="0015114C"/>
    <w:rsid w:val="0015115D"/>
    <w:rsid w:val="00151623"/>
    <w:rsid w:val="00151B6C"/>
    <w:rsid w:val="00151C2E"/>
    <w:rsid w:val="0015207B"/>
    <w:rsid w:val="0015258C"/>
    <w:rsid w:val="0015281F"/>
    <w:rsid w:val="00152D83"/>
    <w:rsid w:val="001540C0"/>
    <w:rsid w:val="0015422D"/>
    <w:rsid w:val="00154550"/>
    <w:rsid w:val="001547A1"/>
    <w:rsid w:val="00155277"/>
    <w:rsid w:val="0015551E"/>
    <w:rsid w:val="001559C2"/>
    <w:rsid w:val="00155C75"/>
    <w:rsid w:val="00155CE1"/>
    <w:rsid w:val="0015613F"/>
    <w:rsid w:val="001564C0"/>
    <w:rsid w:val="00156A57"/>
    <w:rsid w:val="00156ED1"/>
    <w:rsid w:val="00157902"/>
    <w:rsid w:val="0016068F"/>
    <w:rsid w:val="001607B3"/>
    <w:rsid w:val="00160936"/>
    <w:rsid w:val="00160D80"/>
    <w:rsid w:val="00160DC7"/>
    <w:rsid w:val="00161CAC"/>
    <w:rsid w:val="00161E88"/>
    <w:rsid w:val="001624F0"/>
    <w:rsid w:val="00162771"/>
    <w:rsid w:val="00162814"/>
    <w:rsid w:val="001628D4"/>
    <w:rsid w:val="00163401"/>
    <w:rsid w:val="001639CD"/>
    <w:rsid w:val="00163C12"/>
    <w:rsid w:val="0016453E"/>
    <w:rsid w:val="00164A27"/>
    <w:rsid w:val="00164CB1"/>
    <w:rsid w:val="00165458"/>
    <w:rsid w:val="001655E0"/>
    <w:rsid w:val="0016576F"/>
    <w:rsid w:val="001659F9"/>
    <w:rsid w:val="00165C81"/>
    <w:rsid w:val="00166114"/>
    <w:rsid w:val="00166547"/>
    <w:rsid w:val="00166E77"/>
    <w:rsid w:val="00166F01"/>
    <w:rsid w:val="00170237"/>
    <w:rsid w:val="00170B87"/>
    <w:rsid w:val="00170BFF"/>
    <w:rsid w:val="00170C1B"/>
    <w:rsid w:val="0017110E"/>
    <w:rsid w:val="00171163"/>
    <w:rsid w:val="001718B9"/>
    <w:rsid w:val="00171CC2"/>
    <w:rsid w:val="00171D7F"/>
    <w:rsid w:val="00172B4F"/>
    <w:rsid w:val="00172DCE"/>
    <w:rsid w:val="0017335E"/>
    <w:rsid w:val="001743AE"/>
    <w:rsid w:val="00174775"/>
    <w:rsid w:val="00174970"/>
    <w:rsid w:val="00174DD4"/>
    <w:rsid w:val="00175144"/>
    <w:rsid w:val="001756E5"/>
    <w:rsid w:val="00175CF8"/>
    <w:rsid w:val="0017703C"/>
    <w:rsid w:val="0017747A"/>
    <w:rsid w:val="00177547"/>
    <w:rsid w:val="00177B35"/>
    <w:rsid w:val="0018062B"/>
    <w:rsid w:val="00180D96"/>
    <w:rsid w:val="001816BE"/>
    <w:rsid w:val="00181A73"/>
    <w:rsid w:val="00181F11"/>
    <w:rsid w:val="001822B6"/>
    <w:rsid w:val="00182389"/>
    <w:rsid w:val="001827B3"/>
    <w:rsid w:val="001827F1"/>
    <w:rsid w:val="001834AF"/>
    <w:rsid w:val="00183574"/>
    <w:rsid w:val="001836E1"/>
    <w:rsid w:val="00183748"/>
    <w:rsid w:val="001839D6"/>
    <w:rsid w:val="0018426D"/>
    <w:rsid w:val="001847D9"/>
    <w:rsid w:val="00184F1C"/>
    <w:rsid w:val="00184F6A"/>
    <w:rsid w:val="00184FC7"/>
    <w:rsid w:val="0018550C"/>
    <w:rsid w:val="00186280"/>
    <w:rsid w:val="0018669A"/>
    <w:rsid w:val="00186A8B"/>
    <w:rsid w:val="00186B0E"/>
    <w:rsid w:val="00187081"/>
    <w:rsid w:val="0018729A"/>
    <w:rsid w:val="0018765A"/>
    <w:rsid w:val="001876AB"/>
    <w:rsid w:val="001877BB"/>
    <w:rsid w:val="00191245"/>
    <w:rsid w:val="0019174A"/>
    <w:rsid w:val="00191C74"/>
    <w:rsid w:val="00191FD0"/>
    <w:rsid w:val="00192626"/>
    <w:rsid w:val="00192777"/>
    <w:rsid w:val="00192B10"/>
    <w:rsid w:val="00192FB8"/>
    <w:rsid w:val="001935FB"/>
    <w:rsid w:val="0019393D"/>
    <w:rsid w:val="0019401B"/>
    <w:rsid w:val="00194241"/>
    <w:rsid w:val="00194430"/>
    <w:rsid w:val="00194B43"/>
    <w:rsid w:val="001953CC"/>
    <w:rsid w:val="001957EF"/>
    <w:rsid w:val="00195B06"/>
    <w:rsid w:val="00195EE7"/>
    <w:rsid w:val="00195FD2"/>
    <w:rsid w:val="00196E42"/>
    <w:rsid w:val="00197C2B"/>
    <w:rsid w:val="00197C73"/>
    <w:rsid w:val="001A0116"/>
    <w:rsid w:val="001A072F"/>
    <w:rsid w:val="001A0D10"/>
    <w:rsid w:val="001A0F82"/>
    <w:rsid w:val="001A1FE0"/>
    <w:rsid w:val="001A3036"/>
    <w:rsid w:val="001A3167"/>
    <w:rsid w:val="001A390C"/>
    <w:rsid w:val="001A40E6"/>
    <w:rsid w:val="001A4776"/>
    <w:rsid w:val="001A4F72"/>
    <w:rsid w:val="001A5039"/>
    <w:rsid w:val="001A50C0"/>
    <w:rsid w:val="001A5623"/>
    <w:rsid w:val="001A5A9C"/>
    <w:rsid w:val="001A5C9A"/>
    <w:rsid w:val="001A6870"/>
    <w:rsid w:val="001A6F2F"/>
    <w:rsid w:val="001A7414"/>
    <w:rsid w:val="001A758A"/>
    <w:rsid w:val="001A759E"/>
    <w:rsid w:val="001A778A"/>
    <w:rsid w:val="001A7A2E"/>
    <w:rsid w:val="001A7AF9"/>
    <w:rsid w:val="001A7B1E"/>
    <w:rsid w:val="001B0022"/>
    <w:rsid w:val="001B0625"/>
    <w:rsid w:val="001B0BAC"/>
    <w:rsid w:val="001B11F1"/>
    <w:rsid w:val="001B1369"/>
    <w:rsid w:val="001B1426"/>
    <w:rsid w:val="001B1E90"/>
    <w:rsid w:val="001B2929"/>
    <w:rsid w:val="001B314C"/>
    <w:rsid w:val="001B37BE"/>
    <w:rsid w:val="001B3F21"/>
    <w:rsid w:val="001B4655"/>
    <w:rsid w:val="001B48D6"/>
    <w:rsid w:val="001B4B96"/>
    <w:rsid w:val="001B58D7"/>
    <w:rsid w:val="001B6B91"/>
    <w:rsid w:val="001B6CE7"/>
    <w:rsid w:val="001B7749"/>
    <w:rsid w:val="001B79AD"/>
    <w:rsid w:val="001C0A34"/>
    <w:rsid w:val="001C0E1C"/>
    <w:rsid w:val="001C15B4"/>
    <w:rsid w:val="001C1625"/>
    <w:rsid w:val="001C1ABA"/>
    <w:rsid w:val="001C1CEE"/>
    <w:rsid w:val="001C280E"/>
    <w:rsid w:val="001C34F0"/>
    <w:rsid w:val="001C4648"/>
    <w:rsid w:val="001C4901"/>
    <w:rsid w:val="001C4EA7"/>
    <w:rsid w:val="001C4FFB"/>
    <w:rsid w:val="001C5243"/>
    <w:rsid w:val="001C5458"/>
    <w:rsid w:val="001C604D"/>
    <w:rsid w:val="001C6318"/>
    <w:rsid w:val="001C6A62"/>
    <w:rsid w:val="001C6E44"/>
    <w:rsid w:val="001C77E0"/>
    <w:rsid w:val="001D01C5"/>
    <w:rsid w:val="001D1148"/>
    <w:rsid w:val="001D20A1"/>
    <w:rsid w:val="001D21ED"/>
    <w:rsid w:val="001D27B1"/>
    <w:rsid w:val="001D2FEE"/>
    <w:rsid w:val="001D3F04"/>
    <w:rsid w:val="001D4256"/>
    <w:rsid w:val="001D44D8"/>
    <w:rsid w:val="001D4B7F"/>
    <w:rsid w:val="001D58B6"/>
    <w:rsid w:val="001D58E7"/>
    <w:rsid w:val="001D6B86"/>
    <w:rsid w:val="001D7223"/>
    <w:rsid w:val="001D787D"/>
    <w:rsid w:val="001D7CF4"/>
    <w:rsid w:val="001E069A"/>
    <w:rsid w:val="001E0C22"/>
    <w:rsid w:val="001E1292"/>
    <w:rsid w:val="001E1AEC"/>
    <w:rsid w:val="001E20E7"/>
    <w:rsid w:val="001E2638"/>
    <w:rsid w:val="001E280D"/>
    <w:rsid w:val="001E2BEE"/>
    <w:rsid w:val="001E2E25"/>
    <w:rsid w:val="001E339E"/>
    <w:rsid w:val="001E33DC"/>
    <w:rsid w:val="001E34E8"/>
    <w:rsid w:val="001E37C0"/>
    <w:rsid w:val="001E3B7E"/>
    <w:rsid w:val="001E3C0E"/>
    <w:rsid w:val="001E5428"/>
    <w:rsid w:val="001E61A9"/>
    <w:rsid w:val="001E7559"/>
    <w:rsid w:val="001E7568"/>
    <w:rsid w:val="001E75DE"/>
    <w:rsid w:val="001F066E"/>
    <w:rsid w:val="001F0A99"/>
    <w:rsid w:val="001F0EDF"/>
    <w:rsid w:val="001F11D8"/>
    <w:rsid w:val="001F169A"/>
    <w:rsid w:val="001F1D33"/>
    <w:rsid w:val="001F249D"/>
    <w:rsid w:val="001F2655"/>
    <w:rsid w:val="001F2915"/>
    <w:rsid w:val="001F2CF2"/>
    <w:rsid w:val="001F32DA"/>
    <w:rsid w:val="001F3AFA"/>
    <w:rsid w:val="001F3B77"/>
    <w:rsid w:val="001F3C78"/>
    <w:rsid w:val="001F4562"/>
    <w:rsid w:val="001F4E71"/>
    <w:rsid w:val="001F6A94"/>
    <w:rsid w:val="001F6BE3"/>
    <w:rsid w:val="001F711D"/>
    <w:rsid w:val="001F7B39"/>
    <w:rsid w:val="0020011F"/>
    <w:rsid w:val="0020015B"/>
    <w:rsid w:val="0020046C"/>
    <w:rsid w:val="002005DA"/>
    <w:rsid w:val="0020070B"/>
    <w:rsid w:val="002010BD"/>
    <w:rsid w:val="002015F7"/>
    <w:rsid w:val="00201D94"/>
    <w:rsid w:val="00201E25"/>
    <w:rsid w:val="00202261"/>
    <w:rsid w:val="002034A2"/>
    <w:rsid w:val="00203800"/>
    <w:rsid w:val="00203C6C"/>
    <w:rsid w:val="00204395"/>
    <w:rsid w:val="002046C0"/>
    <w:rsid w:val="00204B27"/>
    <w:rsid w:val="002054D6"/>
    <w:rsid w:val="00205975"/>
    <w:rsid w:val="00205DC9"/>
    <w:rsid w:val="00206319"/>
    <w:rsid w:val="0020740D"/>
    <w:rsid w:val="00207477"/>
    <w:rsid w:val="002074A9"/>
    <w:rsid w:val="00207B6E"/>
    <w:rsid w:val="00207FB6"/>
    <w:rsid w:val="002112FB"/>
    <w:rsid w:val="00211617"/>
    <w:rsid w:val="002119F7"/>
    <w:rsid w:val="002121D8"/>
    <w:rsid w:val="002122C6"/>
    <w:rsid w:val="00212D70"/>
    <w:rsid w:val="00213176"/>
    <w:rsid w:val="00213294"/>
    <w:rsid w:val="00213418"/>
    <w:rsid w:val="00213690"/>
    <w:rsid w:val="00213A1D"/>
    <w:rsid w:val="00213A96"/>
    <w:rsid w:val="00214202"/>
    <w:rsid w:val="00214A2A"/>
    <w:rsid w:val="0021504F"/>
    <w:rsid w:val="002153E5"/>
    <w:rsid w:val="00215A2B"/>
    <w:rsid w:val="0021603F"/>
    <w:rsid w:val="0021689D"/>
    <w:rsid w:val="00216ED8"/>
    <w:rsid w:val="0021772D"/>
    <w:rsid w:val="00220556"/>
    <w:rsid w:val="00220DBC"/>
    <w:rsid w:val="00220DCE"/>
    <w:rsid w:val="00220E9F"/>
    <w:rsid w:val="00221650"/>
    <w:rsid w:val="00221A7C"/>
    <w:rsid w:val="00221D1C"/>
    <w:rsid w:val="0022244D"/>
    <w:rsid w:val="00222874"/>
    <w:rsid w:val="00222DE0"/>
    <w:rsid w:val="0022306D"/>
    <w:rsid w:val="00223168"/>
    <w:rsid w:val="002231F0"/>
    <w:rsid w:val="0022344D"/>
    <w:rsid w:val="0022440C"/>
    <w:rsid w:val="002249D1"/>
    <w:rsid w:val="002255F8"/>
    <w:rsid w:val="002259A1"/>
    <w:rsid w:val="00225B37"/>
    <w:rsid w:val="00225C13"/>
    <w:rsid w:val="00225C23"/>
    <w:rsid w:val="00226AD5"/>
    <w:rsid w:val="00226AFE"/>
    <w:rsid w:val="00226B25"/>
    <w:rsid w:val="00226EAA"/>
    <w:rsid w:val="00230153"/>
    <w:rsid w:val="00230234"/>
    <w:rsid w:val="0023068C"/>
    <w:rsid w:val="00230F4F"/>
    <w:rsid w:val="002311CC"/>
    <w:rsid w:val="0023132F"/>
    <w:rsid w:val="00231C48"/>
    <w:rsid w:val="00233285"/>
    <w:rsid w:val="00233C2A"/>
    <w:rsid w:val="00233F21"/>
    <w:rsid w:val="00234456"/>
    <w:rsid w:val="002346E1"/>
    <w:rsid w:val="00234E00"/>
    <w:rsid w:val="00235037"/>
    <w:rsid w:val="002350FA"/>
    <w:rsid w:val="002352CD"/>
    <w:rsid w:val="00235981"/>
    <w:rsid w:val="00236A19"/>
    <w:rsid w:val="00237270"/>
    <w:rsid w:val="00237B01"/>
    <w:rsid w:val="0024020D"/>
    <w:rsid w:val="0024032F"/>
    <w:rsid w:val="00240414"/>
    <w:rsid w:val="002411DF"/>
    <w:rsid w:val="00241DDF"/>
    <w:rsid w:val="00242650"/>
    <w:rsid w:val="00242C0D"/>
    <w:rsid w:val="00242D35"/>
    <w:rsid w:val="0024342E"/>
    <w:rsid w:val="002435F5"/>
    <w:rsid w:val="00243B3F"/>
    <w:rsid w:val="00243F38"/>
    <w:rsid w:val="0024424C"/>
    <w:rsid w:val="00244431"/>
    <w:rsid w:val="00244497"/>
    <w:rsid w:val="00244519"/>
    <w:rsid w:val="00245600"/>
    <w:rsid w:val="00245AD5"/>
    <w:rsid w:val="00245E80"/>
    <w:rsid w:val="0024627F"/>
    <w:rsid w:val="002463E1"/>
    <w:rsid w:val="00246C0C"/>
    <w:rsid w:val="00247660"/>
    <w:rsid w:val="002478BF"/>
    <w:rsid w:val="00247E6B"/>
    <w:rsid w:val="00247FA8"/>
    <w:rsid w:val="00250190"/>
    <w:rsid w:val="0025042D"/>
    <w:rsid w:val="002505E3"/>
    <w:rsid w:val="00251787"/>
    <w:rsid w:val="00252890"/>
    <w:rsid w:val="00252C1D"/>
    <w:rsid w:val="002532BA"/>
    <w:rsid w:val="002546E6"/>
    <w:rsid w:val="00254A1D"/>
    <w:rsid w:val="0025541B"/>
    <w:rsid w:val="0025569E"/>
    <w:rsid w:val="00255A81"/>
    <w:rsid w:val="00255F2F"/>
    <w:rsid w:val="002560AA"/>
    <w:rsid w:val="002561D4"/>
    <w:rsid w:val="0025646A"/>
    <w:rsid w:val="00256DDD"/>
    <w:rsid w:val="0025756C"/>
    <w:rsid w:val="0025793D"/>
    <w:rsid w:val="00257942"/>
    <w:rsid w:val="002601B6"/>
    <w:rsid w:val="0026026A"/>
    <w:rsid w:val="00260B8F"/>
    <w:rsid w:val="00261165"/>
    <w:rsid w:val="002611A6"/>
    <w:rsid w:val="002619AE"/>
    <w:rsid w:val="00261FD0"/>
    <w:rsid w:val="0026204C"/>
    <w:rsid w:val="0026249F"/>
    <w:rsid w:val="00262BA0"/>
    <w:rsid w:val="00262DFF"/>
    <w:rsid w:val="00262E9C"/>
    <w:rsid w:val="002634CA"/>
    <w:rsid w:val="002637A0"/>
    <w:rsid w:val="00263CF2"/>
    <w:rsid w:val="00264181"/>
    <w:rsid w:val="00264197"/>
    <w:rsid w:val="00264484"/>
    <w:rsid w:val="002646FA"/>
    <w:rsid w:val="00265617"/>
    <w:rsid w:val="00265728"/>
    <w:rsid w:val="00265E2F"/>
    <w:rsid w:val="00266423"/>
    <w:rsid w:val="00266934"/>
    <w:rsid w:val="00266FAF"/>
    <w:rsid w:val="00267225"/>
    <w:rsid w:val="00267BAA"/>
    <w:rsid w:val="00267E13"/>
    <w:rsid w:val="0027013A"/>
    <w:rsid w:val="00270FA5"/>
    <w:rsid w:val="002710A3"/>
    <w:rsid w:val="00271187"/>
    <w:rsid w:val="00272367"/>
    <w:rsid w:val="002725C2"/>
    <w:rsid w:val="00272B6B"/>
    <w:rsid w:val="00272FAB"/>
    <w:rsid w:val="00273DE3"/>
    <w:rsid w:val="002748B5"/>
    <w:rsid w:val="00275D77"/>
    <w:rsid w:val="00276D12"/>
    <w:rsid w:val="00276E6E"/>
    <w:rsid w:val="0027710F"/>
    <w:rsid w:val="00277B26"/>
    <w:rsid w:val="002803BD"/>
    <w:rsid w:val="002808D5"/>
    <w:rsid w:val="00282131"/>
    <w:rsid w:val="00282601"/>
    <w:rsid w:val="00282751"/>
    <w:rsid w:val="00282DA4"/>
    <w:rsid w:val="00282FF9"/>
    <w:rsid w:val="00283C17"/>
    <w:rsid w:val="00283E0E"/>
    <w:rsid w:val="002840BF"/>
    <w:rsid w:val="00284105"/>
    <w:rsid w:val="002843BC"/>
    <w:rsid w:val="002845DF"/>
    <w:rsid w:val="0028471A"/>
    <w:rsid w:val="002847BB"/>
    <w:rsid w:val="002851B1"/>
    <w:rsid w:val="002855E7"/>
    <w:rsid w:val="002858E4"/>
    <w:rsid w:val="00285913"/>
    <w:rsid w:val="00285A1C"/>
    <w:rsid w:val="00285EF3"/>
    <w:rsid w:val="00286164"/>
    <w:rsid w:val="002862D0"/>
    <w:rsid w:val="0028632B"/>
    <w:rsid w:val="00286C10"/>
    <w:rsid w:val="00287ACC"/>
    <w:rsid w:val="00287FCC"/>
    <w:rsid w:val="002906C6"/>
    <w:rsid w:val="002910DA"/>
    <w:rsid w:val="00292C87"/>
    <w:rsid w:val="00292D0E"/>
    <w:rsid w:val="0029336E"/>
    <w:rsid w:val="0029352D"/>
    <w:rsid w:val="0029374F"/>
    <w:rsid w:val="00293FFD"/>
    <w:rsid w:val="00294055"/>
    <w:rsid w:val="002940FB"/>
    <w:rsid w:val="002942D6"/>
    <w:rsid w:val="00295876"/>
    <w:rsid w:val="00295FF2"/>
    <w:rsid w:val="0029683C"/>
    <w:rsid w:val="00296DC9"/>
    <w:rsid w:val="00297ED9"/>
    <w:rsid w:val="002A0421"/>
    <w:rsid w:val="002A0527"/>
    <w:rsid w:val="002A1768"/>
    <w:rsid w:val="002A187B"/>
    <w:rsid w:val="002A2AB0"/>
    <w:rsid w:val="002A2E64"/>
    <w:rsid w:val="002A3298"/>
    <w:rsid w:val="002A33A1"/>
    <w:rsid w:val="002A36D1"/>
    <w:rsid w:val="002A3C3C"/>
    <w:rsid w:val="002A43DE"/>
    <w:rsid w:val="002A48F0"/>
    <w:rsid w:val="002A564E"/>
    <w:rsid w:val="002A5E82"/>
    <w:rsid w:val="002A5F4F"/>
    <w:rsid w:val="002A615E"/>
    <w:rsid w:val="002A62F7"/>
    <w:rsid w:val="002A6406"/>
    <w:rsid w:val="002A66AE"/>
    <w:rsid w:val="002A67C7"/>
    <w:rsid w:val="002A79E9"/>
    <w:rsid w:val="002A7B40"/>
    <w:rsid w:val="002B01AC"/>
    <w:rsid w:val="002B080E"/>
    <w:rsid w:val="002B0C24"/>
    <w:rsid w:val="002B14D4"/>
    <w:rsid w:val="002B2134"/>
    <w:rsid w:val="002B2173"/>
    <w:rsid w:val="002B31F4"/>
    <w:rsid w:val="002B3F6F"/>
    <w:rsid w:val="002B4BE2"/>
    <w:rsid w:val="002B5111"/>
    <w:rsid w:val="002B5384"/>
    <w:rsid w:val="002B5B22"/>
    <w:rsid w:val="002B6A25"/>
    <w:rsid w:val="002B6E9B"/>
    <w:rsid w:val="002B6EEB"/>
    <w:rsid w:val="002B70DA"/>
    <w:rsid w:val="002B74F6"/>
    <w:rsid w:val="002C06B5"/>
    <w:rsid w:val="002C0D67"/>
    <w:rsid w:val="002C13F5"/>
    <w:rsid w:val="002C1A45"/>
    <w:rsid w:val="002C22B8"/>
    <w:rsid w:val="002C251F"/>
    <w:rsid w:val="002C2930"/>
    <w:rsid w:val="002C2D98"/>
    <w:rsid w:val="002C2ECD"/>
    <w:rsid w:val="002C3266"/>
    <w:rsid w:val="002C3337"/>
    <w:rsid w:val="002C3A5C"/>
    <w:rsid w:val="002C4566"/>
    <w:rsid w:val="002C46C1"/>
    <w:rsid w:val="002C4C24"/>
    <w:rsid w:val="002C4D39"/>
    <w:rsid w:val="002C50D6"/>
    <w:rsid w:val="002C573D"/>
    <w:rsid w:val="002C5FA6"/>
    <w:rsid w:val="002C6188"/>
    <w:rsid w:val="002C635B"/>
    <w:rsid w:val="002C6FCD"/>
    <w:rsid w:val="002C703E"/>
    <w:rsid w:val="002C74F9"/>
    <w:rsid w:val="002C75C3"/>
    <w:rsid w:val="002C7821"/>
    <w:rsid w:val="002C791F"/>
    <w:rsid w:val="002C7DE8"/>
    <w:rsid w:val="002C7EE8"/>
    <w:rsid w:val="002D07C2"/>
    <w:rsid w:val="002D0D78"/>
    <w:rsid w:val="002D1D9F"/>
    <w:rsid w:val="002D244A"/>
    <w:rsid w:val="002D2A1A"/>
    <w:rsid w:val="002D2AD8"/>
    <w:rsid w:val="002D3585"/>
    <w:rsid w:val="002D3CCF"/>
    <w:rsid w:val="002D461C"/>
    <w:rsid w:val="002D4982"/>
    <w:rsid w:val="002D4B0E"/>
    <w:rsid w:val="002D51E4"/>
    <w:rsid w:val="002D57EE"/>
    <w:rsid w:val="002D58DA"/>
    <w:rsid w:val="002D5B7F"/>
    <w:rsid w:val="002D5BC1"/>
    <w:rsid w:val="002D6160"/>
    <w:rsid w:val="002D69D8"/>
    <w:rsid w:val="002D6C88"/>
    <w:rsid w:val="002D6E4B"/>
    <w:rsid w:val="002D7B43"/>
    <w:rsid w:val="002E0292"/>
    <w:rsid w:val="002E034A"/>
    <w:rsid w:val="002E22E2"/>
    <w:rsid w:val="002E238E"/>
    <w:rsid w:val="002E3103"/>
    <w:rsid w:val="002E5954"/>
    <w:rsid w:val="002E5BA9"/>
    <w:rsid w:val="002E5F32"/>
    <w:rsid w:val="002E673D"/>
    <w:rsid w:val="002E69F2"/>
    <w:rsid w:val="002E6ACD"/>
    <w:rsid w:val="002E6B94"/>
    <w:rsid w:val="002E72C1"/>
    <w:rsid w:val="002E7DAA"/>
    <w:rsid w:val="002E7F36"/>
    <w:rsid w:val="002F06FF"/>
    <w:rsid w:val="002F0CB2"/>
    <w:rsid w:val="002F115D"/>
    <w:rsid w:val="002F1531"/>
    <w:rsid w:val="002F1575"/>
    <w:rsid w:val="002F1865"/>
    <w:rsid w:val="002F1972"/>
    <w:rsid w:val="002F1F9C"/>
    <w:rsid w:val="002F25CC"/>
    <w:rsid w:val="002F2BB8"/>
    <w:rsid w:val="002F3087"/>
    <w:rsid w:val="002F337D"/>
    <w:rsid w:val="002F4CEC"/>
    <w:rsid w:val="002F52CC"/>
    <w:rsid w:val="002F582B"/>
    <w:rsid w:val="002F63A3"/>
    <w:rsid w:val="002F6481"/>
    <w:rsid w:val="002F6E51"/>
    <w:rsid w:val="002F7E19"/>
    <w:rsid w:val="003002F1"/>
    <w:rsid w:val="00300DF8"/>
    <w:rsid w:val="00301325"/>
    <w:rsid w:val="0030155A"/>
    <w:rsid w:val="00301F82"/>
    <w:rsid w:val="0030262E"/>
    <w:rsid w:val="003039ED"/>
    <w:rsid w:val="00303E52"/>
    <w:rsid w:val="003040DB"/>
    <w:rsid w:val="003042C0"/>
    <w:rsid w:val="003047D1"/>
    <w:rsid w:val="00305150"/>
    <w:rsid w:val="003055E7"/>
    <w:rsid w:val="00305A3D"/>
    <w:rsid w:val="0030634E"/>
    <w:rsid w:val="003068A0"/>
    <w:rsid w:val="00306BB0"/>
    <w:rsid w:val="00306D27"/>
    <w:rsid w:val="003072B6"/>
    <w:rsid w:val="00307542"/>
    <w:rsid w:val="00307ADF"/>
    <w:rsid w:val="00307F6D"/>
    <w:rsid w:val="00310E79"/>
    <w:rsid w:val="00311765"/>
    <w:rsid w:val="00311926"/>
    <w:rsid w:val="0031252A"/>
    <w:rsid w:val="00312940"/>
    <w:rsid w:val="00312EE5"/>
    <w:rsid w:val="00312FA1"/>
    <w:rsid w:val="003130D1"/>
    <w:rsid w:val="00313155"/>
    <w:rsid w:val="00313A39"/>
    <w:rsid w:val="00314149"/>
    <w:rsid w:val="00314189"/>
    <w:rsid w:val="00314EC9"/>
    <w:rsid w:val="00315013"/>
    <w:rsid w:val="00315658"/>
    <w:rsid w:val="00315D9D"/>
    <w:rsid w:val="00315E33"/>
    <w:rsid w:val="00315EE3"/>
    <w:rsid w:val="00315F42"/>
    <w:rsid w:val="00316962"/>
    <w:rsid w:val="003170D9"/>
    <w:rsid w:val="003172E4"/>
    <w:rsid w:val="0031738A"/>
    <w:rsid w:val="00320941"/>
    <w:rsid w:val="0032130A"/>
    <w:rsid w:val="00321452"/>
    <w:rsid w:val="003222E0"/>
    <w:rsid w:val="0032239E"/>
    <w:rsid w:val="00322455"/>
    <w:rsid w:val="00323884"/>
    <w:rsid w:val="003238E1"/>
    <w:rsid w:val="00323F3E"/>
    <w:rsid w:val="0032436C"/>
    <w:rsid w:val="00324732"/>
    <w:rsid w:val="00324D2E"/>
    <w:rsid w:val="00324F33"/>
    <w:rsid w:val="003251DA"/>
    <w:rsid w:val="00325244"/>
    <w:rsid w:val="0032584C"/>
    <w:rsid w:val="00326576"/>
    <w:rsid w:val="003273B3"/>
    <w:rsid w:val="00327E77"/>
    <w:rsid w:val="00330985"/>
    <w:rsid w:val="00331126"/>
    <w:rsid w:val="003311BD"/>
    <w:rsid w:val="00331401"/>
    <w:rsid w:val="003317FE"/>
    <w:rsid w:val="003319DB"/>
    <w:rsid w:val="00331C26"/>
    <w:rsid w:val="00331E1C"/>
    <w:rsid w:val="003331DA"/>
    <w:rsid w:val="003335D1"/>
    <w:rsid w:val="003343F8"/>
    <w:rsid w:val="003348F4"/>
    <w:rsid w:val="00335610"/>
    <w:rsid w:val="00335707"/>
    <w:rsid w:val="00336149"/>
    <w:rsid w:val="003361D7"/>
    <w:rsid w:val="003369A7"/>
    <w:rsid w:val="00336A34"/>
    <w:rsid w:val="00336D9F"/>
    <w:rsid w:val="0033716C"/>
    <w:rsid w:val="00337773"/>
    <w:rsid w:val="00337C1B"/>
    <w:rsid w:val="003407D7"/>
    <w:rsid w:val="00340C41"/>
    <w:rsid w:val="00340DF8"/>
    <w:rsid w:val="00341081"/>
    <w:rsid w:val="00341646"/>
    <w:rsid w:val="003418AF"/>
    <w:rsid w:val="00341E12"/>
    <w:rsid w:val="0034282B"/>
    <w:rsid w:val="003428B6"/>
    <w:rsid w:val="003439BB"/>
    <w:rsid w:val="0034407C"/>
    <w:rsid w:val="003443D1"/>
    <w:rsid w:val="00345BBA"/>
    <w:rsid w:val="00346991"/>
    <w:rsid w:val="00346B50"/>
    <w:rsid w:val="00346CE8"/>
    <w:rsid w:val="00346D3B"/>
    <w:rsid w:val="00347461"/>
    <w:rsid w:val="00347A1F"/>
    <w:rsid w:val="00347E5B"/>
    <w:rsid w:val="00350269"/>
    <w:rsid w:val="00350575"/>
    <w:rsid w:val="00350BDA"/>
    <w:rsid w:val="00351B4D"/>
    <w:rsid w:val="0035201B"/>
    <w:rsid w:val="003528FE"/>
    <w:rsid w:val="00352968"/>
    <w:rsid w:val="00352BB4"/>
    <w:rsid w:val="00352E3C"/>
    <w:rsid w:val="00353E3A"/>
    <w:rsid w:val="003542A7"/>
    <w:rsid w:val="003548E4"/>
    <w:rsid w:val="00354F1F"/>
    <w:rsid w:val="00354FAF"/>
    <w:rsid w:val="003552BB"/>
    <w:rsid w:val="00355676"/>
    <w:rsid w:val="00355C1B"/>
    <w:rsid w:val="003563D2"/>
    <w:rsid w:val="00356C41"/>
    <w:rsid w:val="00356D0C"/>
    <w:rsid w:val="00356DC2"/>
    <w:rsid w:val="00356E15"/>
    <w:rsid w:val="00357910"/>
    <w:rsid w:val="00357AB9"/>
    <w:rsid w:val="00357C2C"/>
    <w:rsid w:val="0036032D"/>
    <w:rsid w:val="003608C6"/>
    <w:rsid w:val="00360F61"/>
    <w:rsid w:val="00361DEF"/>
    <w:rsid w:val="00362434"/>
    <w:rsid w:val="00363158"/>
    <w:rsid w:val="0036389C"/>
    <w:rsid w:val="00365026"/>
    <w:rsid w:val="00365B9B"/>
    <w:rsid w:val="003663FE"/>
    <w:rsid w:val="00366BBD"/>
    <w:rsid w:val="003672DB"/>
    <w:rsid w:val="0036784D"/>
    <w:rsid w:val="00370261"/>
    <w:rsid w:val="003702C9"/>
    <w:rsid w:val="003703DF"/>
    <w:rsid w:val="00370E80"/>
    <w:rsid w:val="00371358"/>
    <w:rsid w:val="00371F00"/>
    <w:rsid w:val="0037293F"/>
    <w:rsid w:val="00372B6E"/>
    <w:rsid w:val="00372DEC"/>
    <w:rsid w:val="00372F4C"/>
    <w:rsid w:val="00373D17"/>
    <w:rsid w:val="003743F5"/>
    <w:rsid w:val="00374922"/>
    <w:rsid w:val="00375CD8"/>
    <w:rsid w:val="00376D88"/>
    <w:rsid w:val="003771FB"/>
    <w:rsid w:val="00377979"/>
    <w:rsid w:val="00377BD6"/>
    <w:rsid w:val="00380183"/>
    <w:rsid w:val="00380213"/>
    <w:rsid w:val="003804C8"/>
    <w:rsid w:val="00380680"/>
    <w:rsid w:val="00380962"/>
    <w:rsid w:val="00380F5A"/>
    <w:rsid w:val="003813B4"/>
    <w:rsid w:val="00381502"/>
    <w:rsid w:val="00381556"/>
    <w:rsid w:val="00382B07"/>
    <w:rsid w:val="00383AA5"/>
    <w:rsid w:val="00384356"/>
    <w:rsid w:val="00384CAA"/>
    <w:rsid w:val="00384EA1"/>
    <w:rsid w:val="00384F8E"/>
    <w:rsid w:val="003850C8"/>
    <w:rsid w:val="003853DA"/>
    <w:rsid w:val="00386037"/>
    <w:rsid w:val="00386330"/>
    <w:rsid w:val="00386DCE"/>
    <w:rsid w:val="003870A0"/>
    <w:rsid w:val="0038788C"/>
    <w:rsid w:val="0039018B"/>
    <w:rsid w:val="003902A7"/>
    <w:rsid w:val="00390847"/>
    <w:rsid w:val="00390E0A"/>
    <w:rsid w:val="00391383"/>
    <w:rsid w:val="00391406"/>
    <w:rsid w:val="00391565"/>
    <w:rsid w:val="00391739"/>
    <w:rsid w:val="00391812"/>
    <w:rsid w:val="00392595"/>
    <w:rsid w:val="003927DB"/>
    <w:rsid w:val="0039337D"/>
    <w:rsid w:val="00393452"/>
    <w:rsid w:val="00393561"/>
    <w:rsid w:val="003935F9"/>
    <w:rsid w:val="00393E73"/>
    <w:rsid w:val="0039496F"/>
    <w:rsid w:val="00394DF2"/>
    <w:rsid w:val="00394FE0"/>
    <w:rsid w:val="00395169"/>
    <w:rsid w:val="00395202"/>
    <w:rsid w:val="0039530D"/>
    <w:rsid w:val="0039562D"/>
    <w:rsid w:val="00395CA0"/>
    <w:rsid w:val="00395D8F"/>
    <w:rsid w:val="003961B0"/>
    <w:rsid w:val="0039714E"/>
    <w:rsid w:val="003A05BF"/>
    <w:rsid w:val="003A0858"/>
    <w:rsid w:val="003A1096"/>
    <w:rsid w:val="003A1984"/>
    <w:rsid w:val="003A1A0E"/>
    <w:rsid w:val="003A1D07"/>
    <w:rsid w:val="003A1FD2"/>
    <w:rsid w:val="003A2252"/>
    <w:rsid w:val="003A2503"/>
    <w:rsid w:val="003A32A7"/>
    <w:rsid w:val="003A3623"/>
    <w:rsid w:val="003A3BB9"/>
    <w:rsid w:val="003A540E"/>
    <w:rsid w:val="003A671B"/>
    <w:rsid w:val="003A6828"/>
    <w:rsid w:val="003A6BB0"/>
    <w:rsid w:val="003A6C87"/>
    <w:rsid w:val="003B0008"/>
    <w:rsid w:val="003B0274"/>
    <w:rsid w:val="003B0477"/>
    <w:rsid w:val="003B16E9"/>
    <w:rsid w:val="003B1B7D"/>
    <w:rsid w:val="003B26E7"/>
    <w:rsid w:val="003B2D00"/>
    <w:rsid w:val="003B32E3"/>
    <w:rsid w:val="003B4395"/>
    <w:rsid w:val="003B4581"/>
    <w:rsid w:val="003B5BB3"/>
    <w:rsid w:val="003B5F83"/>
    <w:rsid w:val="003B6300"/>
    <w:rsid w:val="003B6E05"/>
    <w:rsid w:val="003B7080"/>
    <w:rsid w:val="003B70E8"/>
    <w:rsid w:val="003B75E8"/>
    <w:rsid w:val="003B7623"/>
    <w:rsid w:val="003B7DF2"/>
    <w:rsid w:val="003C0690"/>
    <w:rsid w:val="003C2B1D"/>
    <w:rsid w:val="003C3217"/>
    <w:rsid w:val="003C4B14"/>
    <w:rsid w:val="003C4E5A"/>
    <w:rsid w:val="003C4F3A"/>
    <w:rsid w:val="003C5262"/>
    <w:rsid w:val="003C5407"/>
    <w:rsid w:val="003C5639"/>
    <w:rsid w:val="003C57FB"/>
    <w:rsid w:val="003C60F0"/>
    <w:rsid w:val="003C7F81"/>
    <w:rsid w:val="003D057E"/>
    <w:rsid w:val="003D0846"/>
    <w:rsid w:val="003D12DF"/>
    <w:rsid w:val="003D1432"/>
    <w:rsid w:val="003D22C8"/>
    <w:rsid w:val="003D239D"/>
    <w:rsid w:val="003D2C82"/>
    <w:rsid w:val="003D325D"/>
    <w:rsid w:val="003D38D0"/>
    <w:rsid w:val="003D3EDB"/>
    <w:rsid w:val="003D4059"/>
    <w:rsid w:val="003D4076"/>
    <w:rsid w:val="003D4477"/>
    <w:rsid w:val="003D4E38"/>
    <w:rsid w:val="003D4E80"/>
    <w:rsid w:val="003D537B"/>
    <w:rsid w:val="003D5DEC"/>
    <w:rsid w:val="003D60BA"/>
    <w:rsid w:val="003D6198"/>
    <w:rsid w:val="003D6A6F"/>
    <w:rsid w:val="003D6AF4"/>
    <w:rsid w:val="003D745C"/>
    <w:rsid w:val="003D7571"/>
    <w:rsid w:val="003D77E1"/>
    <w:rsid w:val="003D7B69"/>
    <w:rsid w:val="003D7F45"/>
    <w:rsid w:val="003E08C1"/>
    <w:rsid w:val="003E1844"/>
    <w:rsid w:val="003E3F04"/>
    <w:rsid w:val="003E44A9"/>
    <w:rsid w:val="003E4ECC"/>
    <w:rsid w:val="003E53B8"/>
    <w:rsid w:val="003E5B71"/>
    <w:rsid w:val="003E5E53"/>
    <w:rsid w:val="003E6D5D"/>
    <w:rsid w:val="003E73AB"/>
    <w:rsid w:val="003E7EDC"/>
    <w:rsid w:val="003E7F4F"/>
    <w:rsid w:val="003F0B49"/>
    <w:rsid w:val="003F0C96"/>
    <w:rsid w:val="003F1A33"/>
    <w:rsid w:val="003F1E09"/>
    <w:rsid w:val="003F2608"/>
    <w:rsid w:val="003F2819"/>
    <w:rsid w:val="003F2BF4"/>
    <w:rsid w:val="003F47F9"/>
    <w:rsid w:val="003F48EA"/>
    <w:rsid w:val="003F4A55"/>
    <w:rsid w:val="003F5305"/>
    <w:rsid w:val="003F57BC"/>
    <w:rsid w:val="003F5D27"/>
    <w:rsid w:val="003F6268"/>
    <w:rsid w:val="003F6341"/>
    <w:rsid w:val="003F6F01"/>
    <w:rsid w:val="003F7B47"/>
    <w:rsid w:val="0040015C"/>
    <w:rsid w:val="00400CDE"/>
    <w:rsid w:val="00401B8B"/>
    <w:rsid w:val="00402887"/>
    <w:rsid w:val="00402CFB"/>
    <w:rsid w:val="00403CEE"/>
    <w:rsid w:val="004040D6"/>
    <w:rsid w:val="004040F8"/>
    <w:rsid w:val="0040429E"/>
    <w:rsid w:val="004049B4"/>
    <w:rsid w:val="00405431"/>
    <w:rsid w:val="00406D12"/>
    <w:rsid w:val="00407086"/>
    <w:rsid w:val="004070C1"/>
    <w:rsid w:val="004076E6"/>
    <w:rsid w:val="00407820"/>
    <w:rsid w:val="00407CFC"/>
    <w:rsid w:val="004100DA"/>
    <w:rsid w:val="00410157"/>
    <w:rsid w:val="00410A23"/>
    <w:rsid w:val="00410D05"/>
    <w:rsid w:val="004123D7"/>
    <w:rsid w:val="004125E8"/>
    <w:rsid w:val="00412B0C"/>
    <w:rsid w:val="00412BC0"/>
    <w:rsid w:val="004132DA"/>
    <w:rsid w:val="004139F7"/>
    <w:rsid w:val="00413D4A"/>
    <w:rsid w:val="00414381"/>
    <w:rsid w:val="00414B07"/>
    <w:rsid w:val="0041518E"/>
    <w:rsid w:val="00415D5A"/>
    <w:rsid w:val="00415DB4"/>
    <w:rsid w:val="004160AD"/>
    <w:rsid w:val="0041618F"/>
    <w:rsid w:val="00417272"/>
    <w:rsid w:val="004179F3"/>
    <w:rsid w:val="0042058A"/>
    <w:rsid w:val="00420B43"/>
    <w:rsid w:val="00421AE9"/>
    <w:rsid w:val="0042241B"/>
    <w:rsid w:val="004226EB"/>
    <w:rsid w:val="00422BBB"/>
    <w:rsid w:val="00423588"/>
    <w:rsid w:val="004236E3"/>
    <w:rsid w:val="004245B9"/>
    <w:rsid w:val="004247FE"/>
    <w:rsid w:val="004256C1"/>
    <w:rsid w:val="004259B0"/>
    <w:rsid w:val="004259E8"/>
    <w:rsid w:val="00425CB9"/>
    <w:rsid w:val="00425E17"/>
    <w:rsid w:val="00425F45"/>
    <w:rsid w:val="00426CDC"/>
    <w:rsid w:val="00426EBC"/>
    <w:rsid w:val="0042778D"/>
    <w:rsid w:val="00427DD2"/>
    <w:rsid w:val="00430A1D"/>
    <w:rsid w:val="00430C85"/>
    <w:rsid w:val="00430DFF"/>
    <w:rsid w:val="00430F3D"/>
    <w:rsid w:val="004319BC"/>
    <w:rsid w:val="00431BB5"/>
    <w:rsid w:val="00432295"/>
    <w:rsid w:val="004325E2"/>
    <w:rsid w:val="004338BC"/>
    <w:rsid w:val="00434525"/>
    <w:rsid w:val="004345B8"/>
    <w:rsid w:val="004347A2"/>
    <w:rsid w:val="00434B15"/>
    <w:rsid w:val="00434FF2"/>
    <w:rsid w:val="00435120"/>
    <w:rsid w:val="00435241"/>
    <w:rsid w:val="0043584D"/>
    <w:rsid w:val="004362E4"/>
    <w:rsid w:val="004366AD"/>
    <w:rsid w:val="00436A2E"/>
    <w:rsid w:val="00437754"/>
    <w:rsid w:val="0044038C"/>
    <w:rsid w:val="00440C3E"/>
    <w:rsid w:val="00441381"/>
    <w:rsid w:val="00441C6C"/>
    <w:rsid w:val="004420A3"/>
    <w:rsid w:val="004420DF"/>
    <w:rsid w:val="00443027"/>
    <w:rsid w:val="004430F6"/>
    <w:rsid w:val="00443D3C"/>
    <w:rsid w:val="00443F7E"/>
    <w:rsid w:val="00444253"/>
    <w:rsid w:val="00444B16"/>
    <w:rsid w:val="00444BB0"/>
    <w:rsid w:val="00445D4E"/>
    <w:rsid w:val="00445F9D"/>
    <w:rsid w:val="00446440"/>
    <w:rsid w:val="004465AD"/>
    <w:rsid w:val="00446725"/>
    <w:rsid w:val="0044722D"/>
    <w:rsid w:val="00447468"/>
    <w:rsid w:val="004475C5"/>
    <w:rsid w:val="00447989"/>
    <w:rsid w:val="00447A3F"/>
    <w:rsid w:val="00450C5C"/>
    <w:rsid w:val="0045207D"/>
    <w:rsid w:val="00452BEF"/>
    <w:rsid w:val="00452E1B"/>
    <w:rsid w:val="00453902"/>
    <w:rsid w:val="00453BED"/>
    <w:rsid w:val="00454C1E"/>
    <w:rsid w:val="0045563B"/>
    <w:rsid w:val="00455D2C"/>
    <w:rsid w:val="00455F9B"/>
    <w:rsid w:val="00456827"/>
    <w:rsid w:val="00457026"/>
    <w:rsid w:val="0045769E"/>
    <w:rsid w:val="00457A01"/>
    <w:rsid w:val="00457E82"/>
    <w:rsid w:val="00457EE8"/>
    <w:rsid w:val="004613C2"/>
    <w:rsid w:val="00461A61"/>
    <w:rsid w:val="00461C26"/>
    <w:rsid w:val="00461E4D"/>
    <w:rsid w:val="004625F8"/>
    <w:rsid w:val="00462792"/>
    <w:rsid w:val="00462C7E"/>
    <w:rsid w:val="00462E7A"/>
    <w:rsid w:val="00463EE9"/>
    <w:rsid w:val="00463F80"/>
    <w:rsid w:val="004643A5"/>
    <w:rsid w:val="004647EC"/>
    <w:rsid w:val="00464CB5"/>
    <w:rsid w:val="00464DC2"/>
    <w:rsid w:val="004658FC"/>
    <w:rsid w:val="00465C82"/>
    <w:rsid w:val="00465E43"/>
    <w:rsid w:val="004669F8"/>
    <w:rsid w:val="0046772F"/>
    <w:rsid w:val="00467755"/>
    <w:rsid w:val="00470904"/>
    <w:rsid w:val="00470D86"/>
    <w:rsid w:val="004719FB"/>
    <w:rsid w:val="0047277B"/>
    <w:rsid w:val="00472A48"/>
    <w:rsid w:val="00472D02"/>
    <w:rsid w:val="00472FAD"/>
    <w:rsid w:val="00472FE1"/>
    <w:rsid w:val="00473037"/>
    <w:rsid w:val="00473DB2"/>
    <w:rsid w:val="004745DB"/>
    <w:rsid w:val="00474A66"/>
    <w:rsid w:val="0047509A"/>
    <w:rsid w:val="00475A09"/>
    <w:rsid w:val="00475A88"/>
    <w:rsid w:val="00475BEA"/>
    <w:rsid w:val="00477509"/>
    <w:rsid w:val="00480972"/>
    <w:rsid w:val="004812CD"/>
    <w:rsid w:val="00481881"/>
    <w:rsid w:val="00483007"/>
    <w:rsid w:val="0048332A"/>
    <w:rsid w:val="00483F5E"/>
    <w:rsid w:val="004842AF"/>
    <w:rsid w:val="00484843"/>
    <w:rsid w:val="00485250"/>
    <w:rsid w:val="0048586A"/>
    <w:rsid w:val="00486198"/>
    <w:rsid w:val="004862AF"/>
    <w:rsid w:val="0048669B"/>
    <w:rsid w:val="00486BE7"/>
    <w:rsid w:val="00486F64"/>
    <w:rsid w:val="00486FD1"/>
    <w:rsid w:val="004874D8"/>
    <w:rsid w:val="00487F70"/>
    <w:rsid w:val="00491856"/>
    <w:rsid w:val="0049189D"/>
    <w:rsid w:val="00491C84"/>
    <w:rsid w:val="00491DC4"/>
    <w:rsid w:val="0049381D"/>
    <w:rsid w:val="0049396C"/>
    <w:rsid w:val="00493B40"/>
    <w:rsid w:val="004945DE"/>
    <w:rsid w:val="00494782"/>
    <w:rsid w:val="0049504E"/>
    <w:rsid w:val="00495931"/>
    <w:rsid w:val="004965DF"/>
    <w:rsid w:val="00496E1E"/>
    <w:rsid w:val="00497395"/>
    <w:rsid w:val="004A013F"/>
    <w:rsid w:val="004A05B2"/>
    <w:rsid w:val="004A0FF0"/>
    <w:rsid w:val="004A1FAE"/>
    <w:rsid w:val="004A327F"/>
    <w:rsid w:val="004A3438"/>
    <w:rsid w:val="004A3461"/>
    <w:rsid w:val="004A3AC8"/>
    <w:rsid w:val="004A3BA6"/>
    <w:rsid w:val="004A3D0B"/>
    <w:rsid w:val="004A4144"/>
    <w:rsid w:val="004A42EE"/>
    <w:rsid w:val="004A5687"/>
    <w:rsid w:val="004A57D3"/>
    <w:rsid w:val="004A59A3"/>
    <w:rsid w:val="004A6068"/>
    <w:rsid w:val="004A6664"/>
    <w:rsid w:val="004A69EB"/>
    <w:rsid w:val="004A6B84"/>
    <w:rsid w:val="004A6D55"/>
    <w:rsid w:val="004A6FEA"/>
    <w:rsid w:val="004A7F41"/>
    <w:rsid w:val="004B07AA"/>
    <w:rsid w:val="004B1357"/>
    <w:rsid w:val="004B19FB"/>
    <w:rsid w:val="004B2405"/>
    <w:rsid w:val="004B2717"/>
    <w:rsid w:val="004B2F38"/>
    <w:rsid w:val="004B3546"/>
    <w:rsid w:val="004B366A"/>
    <w:rsid w:val="004B369E"/>
    <w:rsid w:val="004B3743"/>
    <w:rsid w:val="004B3AD0"/>
    <w:rsid w:val="004B3CBE"/>
    <w:rsid w:val="004B41AB"/>
    <w:rsid w:val="004B4A65"/>
    <w:rsid w:val="004B673D"/>
    <w:rsid w:val="004B6846"/>
    <w:rsid w:val="004B6909"/>
    <w:rsid w:val="004B7311"/>
    <w:rsid w:val="004B78C4"/>
    <w:rsid w:val="004B797A"/>
    <w:rsid w:val="004C0009"/>
    <w:rsid w:val="004C01A4"/>
    <w:rsid w:val="004C02A6"/>
    <w:rsid w:val="004C1577"/>
    <w:rsid w:val="004C1887"/>
    <w:rsid w:val="004C1B1C"/>
    <w:rsid w:val="004C29BD"/>
    <w:rsid w:val="004C2C82"/>
    <w:rsid w:val="004C3796"/>
    <w:rsid w:val="004C3B2B"/>
    <w:rsid w:val="004C4063"/>
    <w:rsid w:val="004C434B"/>
    <w:rsid w:val="004C4A93"/>
    <w:rsid w:val="004C4AAA"/>
    <w:rsid w:val="004C4AC8"/>
    <w:rsid w:val="004C565D"/>
    <w:rsid w:val="004C5EBA"/>
    <w:rsid w:val="004C63E7"/>
    <w:rsid w:val="004C6B1F"/>
    <w:rsid w:val="004C6EE0"/>
    <w:rsid w:val="004C7457"/>
    <w:rsid w:val="004C7A21"/>
    <w:rsid w:val="004C7F33"/>
    <w:rsid w:val="004D0216"/>
    <w:rsid w:val="004D0570"/>
    <w:rsid w:val="004D11AA"/>
    <w:rsid w:val="004D210F"/>
    <w:rsid w:val="004D249D"/>
    <w:rsid w:val="004D2CEE"/>
    <w:rsid w:val="004D3593"/>
    <w:rsid w:val="004D41F1"/>
    <w:rsid w:val="004D4C1D"/>
    <w:rsid w:val="004D4DF6"/>
    <w:rsid w:val="004D501E"/>
    <w:rsid w:val="004D50E4"/>
    <w:rsid w:val="004D50F2"/>
    <w:rsid w:val="004D5934"/>
    <w:rsid w:val="004D5F05"/>
    <w:rsid w:val="004D5F72"/>
    <w:rsid w:val="004D618D"/>
    <w:rsid w:val="004D6AF0"/>
    <w:rsid w:val="004E01C0"/>
    <w:rsid w:val="004E02C7"/>
    <w:rsid w:val="004E0335"/>
    <w:rsid w:val="004E0752"/>
    <w:rsid w:val="004E12D2"/>
    <w:rsid w:val="004E1820"/>
    <w:rsid w:val="004E2CF2"/>
    <w:rsid w:val="004E397F"/>
    <w:rsid w:val="004E3E1E"/>
    <w:rsid w:val="004E445C"/>
    <w:rsid w:val="004E47A7"/>
    <w:rsid w:val="004E47E4"/>
    <w:rsid w:val="004E48FA"/>
    <w:rsid w:val="004E4969"/>
    <w:rsid w:val="004E4CAA"/>
    <w:rsid w:val="004E4D32"/>
    <w:rsid w:val="004E4E1D"/>
    <w:rsid w:val="004E4E91"/>
    <w:rsid w:val="004E586D"/>
    <w:rsid w:val="004E5E22"/>
    <w:rsid w:val="004E67E3"/>
    <w:rsid w:val="004E7FB6"/>
    <w:rsid w:val="004F0091"/>
    <w:rsid w:val="004F0216"/>
    <w:rsid w:val="004F0913"/>
    <w:rsid w:val="004F099F"/>
    <w:rsid w:val="004F0A4D"/>
    <w:rsid w:val="004F0EE9"/>
    <w:rsid w:val="004F1209"/>
    <w:rsid w:val="004F149B"/>
    <w:rsid w:val="004F1A02"/>
    <w:rsid w:val="004F1F1F"/>
    <w:rsid w:val="004F32E9"/>
    <w:rsid w:val="004F3883"/>
    <w:rsid w:val="004F3C39"/>
    <w:rsid w:val="004F48B4"/>
    <w:rsid w:val="004F56D3"/>
    <w:rsid w:val="004F5B08"/>
    <w:rsid w:val="004F60C6"/>
    <w:rsid w:val="004F62A1"/>
    <w:rsid w:val="004F64BD"/>
    <w:rsid w:val="004F66E5"/>
    <w:rsid w:val="004F68A2"/>
    <w:rsid w:val="004F7169"/>
    <w:rsid w:val="004F7353"/>
    <w:rsid w:val="004F7678"/>
    <w:rsid w:val="00500F1B"/>
    <w:rsid w:val="00501A5B"/>
    <w:rsid w:val="00502D75"/>
    <w:rsid w:val="00502ED5"/>
    <w:rsid w:val="00503582"/>
    <w:rsid w:val="005041DF"/>
    <w:rsid w:val="00504C26"/>
    <w:rsid w:val="00505160"/>
    <w:rsid w:val="00505A9B"/>
    <w:rsid w:val="00505CA8"/>
    <w:rsid w:val="00506C0E"/>
    <w:rsid w:val="0050756F"/>
    <w:rsid w:val="005075D0"/>
    <w:rsid w:val="005075F1"/>
    <w:rsid w:val="00507EB2"/>
    <w:rsid w:val="00511281"/>
    <w:rsid w:val="00511864"/>
    <w:rsid w:val="0051194B"/>
    <w:rsid w:val="005121C7"/>
    <w:rsid w:val="005121E9"/>
    <w:rsid w:val="00512514"/>
    <w:rsid w:val="005125FD"/>
    <w:rsid w:val="0051285B"/>
    <w:rsid w:val="00512F33"/>
    <w:rsid w:val="00513A15"/>
    <w:rsid w:val="005142A6"/>
    <w:rsid w:val="0051440A"/>
    <w:rsid w:val="005152E6"/>
    <w:rsid w:val="00515D83"/>
    <w:rsid w:val="0051682F"/>
    <w:rsid w:val="005168D6"/>
    <w:rsid w:val="005168E4"/>
    <w:rsid w:val="00517ECC"/>
    <w:rsid w:val="005201C0"/>
    <w:rsid w:val="0052026E"/>
    <w:rsid w:val="00520303"/>
    <w:rsid w:val="005210A4"/>
    <w:rsid w:val="00521F79"/>
    <w:rsid w:val="00522397"/>
    <w:rsid w:val="005226E9"/>
    <w:rsid w:val="00522704"/>
    <w:rsid w:val="0052275A"/>
    <w:rsid w:val="00522B76"/>
    <w:rsid w:val="00522C29"/>
    <w:rsid w:val="00524C6C"/>
    <w:rsid w:val="00525AE7"/>
    <w:rsid w:val="00526222"/>
    <w:rsid w:val="00526FE7"/>
    <w:rsid w:val="00526FF2"/>
    <w:rsid w:val="00527142"/>
    <w:rsid w:val="00530140"/>
    <w:rsid w:val="00530C7D"/>
    <w:rsid w:val="00531171"/>
    <w:rsid w:val="0053141D"/>
    <w:rsid w:val="005321FE"/>
    <w:rsid w:val="0053237A"/>
    <w:rsid w:val="00533BF3"/>
    <w:rsid w:val="00534946"/>
    <w:rsid w:val="00534B82"/>
    <w:rsid w:val="00534DAD"/>
    <w:rsid w:val="005355C7"/>
    <w:rsid w:val="00535FA6"/>
    <w:rsid w:val="005360E5"/>
    <w:rsid w:val="005361FB"/>
    <w:rsid w:val="005373AE"/>
    <w:rsid w:val="00540E9C"/>
    <w:rsid w:val="005417A6"/>
    <w:rsid w:val="00541D35"/>
    <w:rsid w:val="00541D39"/>
    <w:rsid w:val="00541DC8"/>
    <w:rsid w:val="00542599"/>
    <w:rsid w:val="00542823"/>
    <w:rsid w:val="00543258"/>
    <w:rsid w:val="0054331F"/>
    <w:rsid w:val="00543566"/>
    <w:rsid w:val="0054391E"/>
    <w:rsid w:val="00543E88"/>
    <w:rsid w:val="00544058"/>
    <w:rsid w:val="005443A8"/>
    <w:rsid w:val="00544695"/>
    <w:rsid w:val="0054472C"/>
    <w:rsid w:val="00544B0B"/>
    <w:rsid w:val="0054524D"/>
    <w:rsid w:val="0054550C"/>
    <w:rsid w:val="00545703"/>
    <w:rsid w:val="00545D45"/>
    <w:rsid w:val="00545EDE"/>
    <w:rsid w:val="00547603"/>
    <w:rsid w:val="00547B0F"/>
    <w:rsid w:val="00547EB8"/>
    <w:rsid w:val="00547EFC"/>
    <w:rsid w:val="00550021"/>
    <w:rsid w:val="005500F1"/>
    <w:rsid w:val="0055040E"/>
    <w:rsid w:val="005509B5"/>
    <w:rsid w:val="00550F1F"/>
    <w:rsid w:val="00551A5F"/>
    <w:rsid w:val="00552059"/>
    <w:rsid w:val="00552087"/>
    <w:rsid w:val="00552150"/>
    <w:rsid w:val="00552184"/>
    <w:rsid w:val="0055280A"/>
    <w:rsid w:val="005529B1"/>
    <w:rsid w:val="005532CD"/>
    <w:rsid w:val="00553335"/>
    <w:rsid w:val="00553E5A"/>
    <w:rsid w:val="00554A24"/>
    <w:rsid w:val="00554EC7"/>
    <w:rsid w:val="00554F1E"/>
    <w:rsid w:val="005554C9"/>
    <w:rsid w:val="005554D2"/>
    <w:rsid w:val="00555F7D"/>
    <w:rsid w:val="0055687F"/>
    <w:rsid w:val="00557532"/>
    <w:rsid w:val="00557648"/>
    <w:rsid w:val="00557C27"/>
    <w:rsid w:val="00557DFF"/>
    <w:rsid w:val="005609C9"/>
    <w:rsid w:val="00560A79"/>
    <w:rsid w:val="00560ABC"/>
    <w:rsid w:val="00560C49"/>
    <w:rsid w:val="00561B9C"/>
    <w:rsid w:val="00561D47"/>
    <w:rsid w:val="00561DFF"/>
    <w:rsid w:val="00561E4C"/>
    <w:rsid w:val="00561EB7"/>
    <w:rsid w:val="0056207B"/>
    <w:rsid w:val="00562303"/>
    <w:rsid w:val="00562364"/>
    <w:rsid w:val="00562A67"/>
    <w:rsid w:val="00563481"/>
    <w:rsid w:val="00563960"/>
    <w:rsid w:val="005639EB"/>
    <w:rsid w:val="00563AE0"/>
    <w:rsid w:val="00563BC9"/>
    <w:rsid w:val="0056448E"/>
    <w:rsid w:val="00564C2B"/>
    <w:rsid w:val="00564DF9"/>
    <w:rsid w:val="0056563D"/>
    <w:rsid w:val="00565659"/>
    <w:rsid w:val="00565FF0"/>
    <w:rsid w:val="00566777"/>
    <w:rsid w:val="00566DE2"/>
    <w:rsid w:val="0056709B"/>
    <w:rsid w:val="005673FF"/>
    <w:rsid w:val="00567938"/>
    <w:rsid w:val="00567BED"/>
    <w:rsid w:val="00567D88"/>
    <w:rsid w:val="00570E84"/>
    <w:rsid w:val="005714ED"/>
    <w:rsid w:val="00571AC2"/>
    <w:rsid w:val="005725BA"/>
    <w:rsid w:val="0057262C"/>
    <w:rsid w:val="00572768"/>
    <w:rsid w:val="00573485"/>
    <w:rsid w:val="005734F1"/>
    <w:rsid w:val="00573852"/>
    <w:rsid w:val="0057425A"/>
    <w:rsid w:val="005744BD"/>
    <w:rsid w:val="005748FE"/>
    <w:rsid w:val="00575944"/>
    <w:rsid w:val="005764EC"/>
    <w:rsid w:val="005765C2"/>
    <w:rsid w:val="0057668D"/>
    <w:rsid w:val="005770F4"/>
    <w:rsid w:val="0057741F"/>
    <w:rsid w:val="00577756"/>
    <w:rsid w:val="00577A8F"/>
    <w:rsid w:val="00577D3C"/>
    <w:rsid w:val="00580550"/>
    <w:rsid w:val="00580CB3"/>
    <w:rsid w:val="00580DA5"/>
    <w:rsid w:val="00581196"/>
    <w:rsid w:val="00581197"/>
    <w:rsid w:val="0058204D"/>
    <w:rsid w:val="00582124"/>
    <w:rsid w:val="00582436"/>
    <w:rsid w:val="00582895"/>
    <w:rsid w:val="00583551"/>
    <w:rsid w:val="0058367F"/>
    <w:rsid w:val="005838EE"/>
    <w:rsid w:val="00583FED"/>
    <w:rsid w:val="0058406F"/>
    <w:rsid w:val="00584389"/>
    <w:rsid w:val="005852C6"/>
    <w:rsid w:val="00585391"/>
    <w:rsid w:val="00585A3A"/>
    <w:rsid w:val="00585EEA"/>
    <w:rsid w:val="00586378"/>
    <w:rsid w:val="0058694E"/>
    <w:rsid w:val="00586C0E"/>
    <w:rsid w:val="00586D9F"/>
    <w:rsid w:val="00587E1D"/>
    <w:rsid w:val="0059075E"/>
    <w:rsid w:val="00590E9E"/>
    <w:rsid w:val="005914EF"/>
    <w:rsid w:val="00591A7C"/>
    <w:rsid w:val="00591DBD"/>
    <w:rsid w:val="00592807"/>
    <w:rsid w:val="00593132"/>
    <w:rsid w:val="00593D48"/>
    <w:rsid w:val="00593F8E"/>
    <w:rsid w:val="0059443D"/>
    <w:rsid w:val="0059469F"/>
    <w:rsid w:val="00594A80"/>
    <w:rsid w:val="00594DA8"/>
    <w:rsid w:val="0059564D"/>
    <w:rsid w:val="0059566A"/>
    <w:rsid w:val="00595C5B"/>
    <w:rsid w:val="00596821"/>
    <w:rsid w:val="005A0C94"/>
    <w:rsid w:val="005A1153"/>
    <w:rsid w:val="005A19D9"/>
    <w:rsid w:val="005A1B2D"/>
    <w:rsid w:val="005A21B1"/>
    <w:rsid w:val="005A22DB"/>
    <w:rsid w:val="005A2F8B"/>
    <w:rsid w:val="005A306E"/>
    <w:rsid w:val="005A30E7"/>
    <w:rsid w:val="005A4533"/>
    <w:rsid w:val="005A45DD"/>
    <w:rsid w:val="005A480C"/>
    <w:rsid w:val="005A540E"/>
    <w:rsid w:val="005A5498"/>
    <w:rsid w:val="005A5766"/>
    <w:rsid w:val="005A5CA2"/>
    <w:rsid w:val="005A6175"/>
    <w:rsid w:val="005A679E"/>
    <w:rsid w:val="005A6E40"/>
    <w:rsid w:val="005A77F1"/>
    <w:rsid w:val="005A7974"/>
    <w:rsid w:val="005A7BC1"/>
    <w:rsid w:val="005B05FA"/>
    <w:rsid w:val="005B0969"/>
    <w:rsid w:val="005B1D0D"/>
    <w:rsid w:val="005B2035"/>
    <w:rsid w:val="005B222C"/>
    <w:rsid w:val="005B25C0"/>
    <w:rsid w:val="005B25D2"/>
    <w:rsid w:val="005B2790"/>
    <w:rsid w:val="005B2996"/>
    <w:rsid w:val="005B2C5B"/>
    <w:rsid w:val="005B35D9"/>
    <w:rsid w:val="005B39DF"/>
    <w:rsid w:val="005B48B4"/>
    <w:rsid w:val="005B57F2"/>
    <w:rsid w:val="005B6335"/>
    <w:rsid w:val="005B6396"/>
    <w:rsid w:val="005B63FD"/>
    <w:rsid w:val="005B70CF"/>
    <w:rsid w:val="005B7656"/>
    <w:rsid w:val="005B769D"/>
    <w:rsid w:val="005B796D"/>
    <w:rsid w:val="005B7B1D"/>
    <w:rsid w:val="005B7C30"/>
    <w:rsid w:val="005C02F8"/>
    <w:rsid w:val="005C0501"/>
    <w:rsid w:val="005C0B83"/>
    <w:rsid w:val="005C0BDF"/>
    <w:rsid w:val="005C0F82"/>
    <w:rsid w:val="005C1173"/>
    <w:rsid w:val="005C12E1"/>
    <w:rsid w:val="005C1525"/>
    <w:rsid w:val="005C17B9"/>
    <w:rsid w:val="005C1D1B"/>
    <w:rsid w:val="005C20A0"/>
    <w:rsid w:val="005C2819"/>
    <w:rsid w:val="005C2A99"/>
    <w:rsid w:val="005C2C52"/>
    <w:rsid w:val="005C2ED3"/>
    <w:rsid w:val="005C30B5"/>
    <w:rsid w:val="005C368C"/>
    <w:rsid w:val="005C3A1A"/>
    <w:rsid w:val="005C3CBF"/>
    <w:rsid w:val="005C5810"/>
    <w:rsid w:val="005C6E30"/>
    <w:rsid w:val="005C7551"/>
    <w:rsid w:val="005D0335"/>
    <w:rsid w:val="005D066C"/>
    <w:rsid w:val="005D074B"/>
    <w:rsid w:val="005D1561"/>
    <w:rsid w:val="005D195C"/>
    <w:rsid w:val="005D2263"/>
    <w:rsid w:val="005D2862"/>
    <w:rsid w:val="005D2FAA"/>
    <w:rsid w:val="005D32EC"/>
    <w:rsid w:val="005D43D7"/>
    <w:rsid w:val="005D4B90"/>
    <w:rsid w:val="005D4D3A"/>
    <w:rsid w:val="005D53DE"/>
    <w:rsid w:val="005D5A81"/>
    <w:rsid w:val="005D5C05"/>
    <w:rsid w:val="005D5E3A"/>
    <w:rsid w:val="005D743D"/>
    <w:rsid w:val="005E0381"/>
    <w:rsid w:val="005E072F"/>
    <w:rsid w:val="005E093F"/>
    <w:rsid w:val="005E09E6"/>
    <w:rsid w:val="005E0B37"/>
    <w:rsid w:val="005E0F85"/>
    <w:rsid w:val="005E1796"/>
    <w:rsid w:val="005E1DBB"/>
    <w:rsid w:val="005E340E"/>
    <w:rsid w:val="005E37E2"/>
    <w:rsid w:val="005E3947"/>
    <w:rsid w:val="005E4006"/>
    <w:rsid w:val="005E40D0"/>
    <w:rsid w:val="005E43AC"/>
    <w:rsid w:val="005E464F"/>
    <w:rsid w:val="005E465B"/>
    <w:rsid w:val="005E46D3"/>
    <w:rsid w:val="005E5529"/>
    <w:rsid w:val="005E63D3"/>
    <w:rsid w:val="005E7122"/>
    <w:rsid w:val="005E71B0"/>
    <w:rsid w:val="005E74D7"/>
    <w:rsid w:val="005E75C9"/>
    <w:rsid w:val="005E782F"/>
    <w:rsid w:val="005F06DA"/>
    <w:rsid w:val="005F0AF0"/>
    <w:rsid w:val="005F0B21"/>
    <w:rsid w:val="005F0CDB"/>
    <w:rsid w:val="005F0D97"/>
    <w:rsid w:val="005F20CB"/>
    <w:rsid w:val="005F20ED"/>
    <w:rsid w:val="005F21F6"/>
    <w:rsid w:val="005F3031"/>
    <w:rsid w:val="005F3A53"/>
    <w:rsid w:val="005F3D24"/>
    <w:rsid w:val="005F3F9F"/>
    <w:rsid w:val="005F412F"/>
    <w:rsid w:val="005F47B9"/>
    <w:rsid w:val="005F6132"/>
    <w:rsid w:val="005F69C3"/>
    <w:rsid w:val="005F6A49"/>
    <w:rsid w:val="005F6F2C"/>
    <w:rsid w:val="005F79C5"/>
    <w:rsid w:val="0060164D"/>
    <w:rsid w:val="00601CDF"/>
    <w:rsid w:val="006022A6"/>
    <w:rsid w:val="006024DC"/>
    <w:rsid w:val="00602586"/>
    <w:rsid w:val="00602EF7"/>
    <w:rsid w:val="00602FC2"/>
    <w:rsid w:val="00602FC4"/>
    <w:rsid w:val="00603020"/>
    <w:rsid w:val="006033B0"/>
    <w:rsid w:val="00603B97"/>
    <w:rsid w:val="006041F3"/>
    <w:rsid w:val="00604207"/>
    <w:rsid w:val="0060458D"/>
    <w:rsid w:val="00604FD7"/>
    <w:rsid w:val="00605F1D"/>
    <w:rsid w:val="00605FFE"/>
    <w:rsid w:val="006063C0"/>
    <w:rsid w:val="0060708E"/>
    <w:rsid w:val="006074A4"/>
    <w:rsid w:val="00607B66"/>
    <w:rsid w:val="00610349"/>
    <w:rsid w:val="00610C58"/>
    <w:rsid w:val="00610CF6"/>
    <w:rsid w:val="0061171A"/>
    <w:rsid w:val="006119A9"/>
    <w:rsid w:val="00611A53"/>
    <w:rsid w:val="0061245D"/>
    <w:rsid w:val="00612FA4"/>
    <w:rsid w:val="00613C73"/>
    <w:rsid w:val="00613CC1"/>
    <w:rsid w:val="006142C3"/>
    <w:rsid w:val="0061432A"/>
    <w:rsid w:val="006148D5"/>
    <w:rsid w:val="00614F62"/>
    <w:rsid w:val="00615846"/>
    <w:rsid w:val="00615847"/>
    <w:rsid w:val="00615D04"/>
    <w:rsid w:val="00616187"/>
    <w:rsid w:val="006162D2"/>
    <w:rsid w:val="006165B9"/>
    <w:rsid w:val="0061691B"/>
    <w:rsid w:val="00616998"/>
    <w:rsid w:val="006169F4"/>
    <w:rsid w:val="0062026F"/>
    <w:rsid w:val="006202AB"/>
    <w:rsid w:val="00620C5C"/>
    <w:rsid w:val="00621203"/>
    <w:rsid w:val="00621732"/>
    <w:rsid w:val="006218A9"/>
    <w:rsid w:val="006224C4"/>
    <w:rsid w:val="00622977"/>
    <w:rsid w:val="00622E8F"/>
    <w:rsid w:val="0062332A"/>
    <w:rsid w:val="00624453"/>
    <w:rsid w:val="0062500D"/>
    <w:rsid w:val="00625ACD"/>
    <w:rsid w:val="00625D80"/>
    <w:rsid w:val="006261CC"/>
    <w:rsid w:val="00627AE7"/>
    <w:rsid w:val="006307B0"/>
    <w:rsid w:val="0063084B"/>
    <w:rsid w:val="00630B6E"/>
    <w:rsid w:val="0063125B"/>
    <w:rsid w:val="00631368"/>
    <w:rsid w:val="006314EE"/>
    <w:rsid w:val="00631634"/>
    <w:rsid w:val="00631B2D"/>
    <w:rsid w:val="00631F6B"/>
    <w:rsid w:val="0063218F"/>
    <w:rsid w:val="00632942"/>
    <w:rsid w:val="00632E88"/>
    <w:rsid w:val="00632F18"/>
    <w:rsid w:val="00634A90"/>
    <w:rsid w:val="0063555F"/>
    <w:rsid w:val="00635749"/>
    <w:rsid w:val="00635F4F"/>
    <w:rsid w:val="00636026"/>
    <w:rsid w:val="0063676E"/>
    <w:rsid w:val="00637CD6"/>
    <w:rsid w:val="0064141D"/>
    <w:rsid w:val="00641D80"/>
    <w:rsid w:val="00641EC8"/>
    <w:rsid w:val="0064242B"/>
    <w:rsid w:val="006426D7"/>
    <w:rsid w:val="00642805"/>
    <w:rsid w:val="00642FA4"/>
    <w:rsid w:val="006432FB"/>
    <w:rsid w:val="006433B5"/>
    <w:rsid w:val="006435A7"/>
    <w:rsid w:val="00643E15"/>
    <w:rsid w:val="00643E6B"/>
    <w:rsid w:val="00644202"/>
    <w:rsid w:val="0064422A"/>
    <w:rsid w:val="00644365"/>
    <w:rsid w:val="00644FF0"/>
    <w:rsid w:val="006450D4"/>
    <w:rsid w:val="0064631D"/>
    <w:rsid w:val="00647189"/>
    <w:rsid w:val="0064777D"/>
    <w:rsid w:val="00647E93"/>
    <w:rsid w:val="00647FAF"/>
    <w:rsid w:val="006508AE"/>
    <w:rsid w:val="00650E6E"/>
    <w:rsid w:val="00651054"/>
    <w:rsid w:val="00651B60"/>
    <w:rsid w:val="00652063"/>
    <w:rsid w:val="00652155"/>
    <w:rsid w:val="00652D14"/>
    <w:rsid w:val="006533FB"/>
    <w:rsid w:val="006536E9"/>
    <w:rsid w:val="006538BC"/>
    <w:rsid w:val="0065424A"/>
    <w:rsid w:val="0065434F"/>
    <w:rsid w:val="00654558"/>
    <w:rsid w:val="0065469C"/>
    <w:rsid w:val="00654CAB"/>
    <w:rsid w:val="006555A9"/>
    <w:rsid w:val="006560E6"/>
    <w:rsid w:val="006563A5"/>
    <w:rsid w:val="006563FC"/>
    <w:rsid w:val="0065693B"/>
    <w:rsid w:val="006569DB"/>
    <w:rsid w:val="0065795F"/>
    <w:rsid w:val="00657CD3"/>
    <w:rsid w:val="00660078"/>
    <w:rsid w:val="0066076F"/>
    <w:rsid w:val="006607EA"/>
    <w:rsid w:val="00660C8A"/>
    <w:rsid w:val="00660D5F"/>
    <w:rsid w:val="006611B1"/>
    <w:rsid w:val="00661F00"/>
    <w:rsid w:val="0066251E"/>
    <w:rsid w:val="006625CF"/>
    <w:rsid w:val="00662642"/>
    <w:rsid w:val="00662EF6"/>
    <w:rsid w:val="00662FC4"/>
    <w:rsid w:val="006632C2"/>
    <w:rsid w:val="0066383F"/>
    <w:rsid w:val="00663A7B"/>
    <w:rsid w:val="00664764"/>
    <w:rsid w:val="00666ADC"/>
    <w:rsid w:val="00667141"/>
    <w:rsid w:val="00667861"/>
    <w:rsid w:val="00667F3D"/>
    <w:rsid w:val="00671318"/>
    <w:rsid w:val="0067143D"/>
    <w:rsid w:val="006715F8"/>
    <w:rsid w:val="0067163D"/>
    <w:rsid w:val="00672650"/>
    <w:rsid w:val="006731B0"/>
    <w:rsid w:val="006735B4"/>
    <w:rsid w:val="0067376C"/>
    <w:rsid w:val="00673824"/>
    <w:rsid w:val="00673924"/>
    <w:rsid w:val="00673AC9"/>
    <w:rsid w:val="00673CEE"/>
    <w:rsid w:val="00674084"/>
    <w:rsid w:val="006744EB"/>
    <w:rsid w:val="00674809"/>
    <w:rsid w:val="00675481"/>
    <w:rsid w:val="006757E4"/>
    <w:rsid w:val="00675F2D"/>
    <w:rsid w:val="00675FBE"/>
    <w:rsid w:val="00676225"/>
    <w:rsid w:val="00677083"/>
    <w:rsid w:val="006771B1"/>
    <w:rsid w:val="00677AFA"/>
    <w:rsid w:val="00680255"/>
    <w:rsid w:val="00680B64"/>
    <w:rsid w:val="00680E8E"/>
    <w:rsid w:val="00681F0E"/>
    <w:rsid w:val="006826CB"/>
    <w:rsid w:val="00682B3E"/>
    <w:rsid w:val="00682C8A"/>
    <w:rsid w:val="00683228"/>
    <w:rsid w:val="006837CB"/>
    <w:rsid w:val="0068460F"/>
    <w:rsid w:val="006849D8"/>
    <w:rsid w:val="00684B57"/>
    <w:rsid w:val="00685ABC"/>
    <w:rsid w:val="00685D07"/>
    <w:rsid w:val="00686D81"/>
    <w:rsid w:val="00687554"/>
    <w:rsid w:val="00687E30"/>
    <w:rsid w:val="00690F5D"/>
    <w:rsid w:val="0069124F"/>
    <w:rsid w:val="00691326"/>
    <w:rsid w:val="006917FE"/>
    <w:rsid w:val="00691A58"/>
    <w:rsid w:val="00692DB4"/>
    <w:rsid w:val="0069327B"/>
    <w:rsid w:val="00693ACC"/>
    <w:rsid w:val="00694457"/>
    <w:rsid w:val="00694C86"/>
    <w:rsid w:val="00695481"/>
    <w:rsid w:val="006956C0"/>
    <w:rsid w:val="00695BC6"/>
    <w:rsid w:val="006975A0"/>
    <w:rsid w:val="00697B2C"/>
    <w:rsid w:val="006A0070"/>
    <w:rsid w:val="006A0314"/>
    <w:rsid w:val="006A05EF"/>
    <w:rsid w:val="006A0A4F"/>
    <w:rsid w:val="006A15A4"/>
    <w:rsid w:val="006A1E55"/>
    <w:rsid w:val="006A2062"/>
    <w:rsid w:val="006A2424"/>
    <w:rsid w:val="006A270C"/>
    <w:rsid w:val="006A2A3F"/>
    <w:rsid w:val="006A3960"/>
    <w:rsid w:val="006A5AEF"/>
    <w:rsid w:val="006A5B7D"/>
    <w:rsid w:val="006A5C3F"/>
    <w:rsid w:val="006A5FAD"/>
    <w:rsid w:val="006A644F"/>
    <w:rsid w:val="006A7481"/>
    <w:rsid w:val="006A757F"/>
    <w:rsid w:val="006A7FA2"/>
    <w:rsid w:val="006B0993"/>
    <w:rsid w:val="006B0C13"/>
    <w:rsid w:val="006B23A3"/>
    <w:rsid w:val="006B2EBA"/>
    <w:rsid w:val="006B3406"/>
    <w:rsid w:val="006B348D"/>
    <w:rsid w:val="006B3713"/>
    <w:rsid w:val="006B4195"/>
    <w:rsid w:val="006B4645"/>
    <w:rsid w:val="006B46DC"/>
    <w:rsid w:val="006B4A18"/>
    <w:rsid w:val="006B561A"/>
    <w:rsid w:val="006B5700"/>
    <w:rsid w:val="006B5932"/>
    <w:rsid w:val="006B6D1A"/>
    <w:rsid w:val="006B6E51"/>
    <w:rsid w:val="006B7A6F"/>
    <w:rsid w:val="006B7BE3"/>
    <w:rsid w:val="006B7CAC"/>
    <w:rsid w:val="006B7EC2"/>
    <w:rsid w:val="006C0371"/>
    <w:rsid w:val="006C1262"/>
    <w:rsid w:val="006C190F"/>
    <w:rsid w:val="006C21B8"/>
    <w:rsid w:val="006C2CD4"/>
    <w:rsid w:val="006C2D30"/>
    <w:rsid w:val="006C2E0C"/>
    <w:rsid w:val="006C302F"/>
    <w:rsid w:val="006C30EB"/>
    <w:rsid w:val="006C32DC"/>
    <w:rsid w:val="006C36AC"/>
    <w:rsid w:val="006C3838"/>
    <w:rsid w:val="006C3DED"/>
    <w:rsid w:val="006C428C"/>
    <w:rsid w:val="006C47F2"/>
    <w:rsid w:val="006C4C3F"/>
    <w:rsid w:val="006C599B"/>
    <w:rsid w:val="006C5BE7"/>
    <w:rsid w:val="006C63A9"/>
    <w:rsid w:val="006C64AA"/>
    <w:rsid w:val="006C68A5"/>
    <w:rsid w:val="006D0045"/>
    <w:rsid w:val="006D02A0"/>
    <w:rsid w:val="006D071D"/>
    <w:rsid w:val="006D09E2"/>
    <w:rsid w:val="006D0FB8"/>
    <w:rsid w:val="006D1575"/>
    <w:rsid w:val="006D19A4"/>
    <w:rsid w:val="006D2341"/>
    <w:rsid w:val="006D2D9A"/>
    <w:rsid w:val="006D2DD0"/>
    <w:rsid w:val="006D315F"/>
    <w:rsid w:val="006D481F"/>
    <w:rsid w:val="006D5506"/>
    <w:rsid w:val="006D5B02"/>
    <w:rsid w:val="006D6276"/>
    <w:rsid w:val="006D628D"/>
    <w:rsid w:val="006D79A8"/>
    <w:rsid w:val="006E14C0"/>
    <w:rsid w:val="006E1784"/>
    <w:rsid w:val="006E2076"/>
    <w:rsid w:val="006E2D6C"/>
    <w:rsid w:val="006E3162"/>
    <w:rsid w:val="006E326D"/>
    <w:rsid w:val="006E32DB"/>
    <w:rsid w:val="006E3D24"/>
    <w:rsid w:val="006E5A1F"/>
    <w:rsid w:val="006E5C25"/>
    <w:rsid w:val="006E6711"/>
    <w:rsid w:val="006E6BE8"/>
    <w:rsid w:val="006E6FEB"/>
    <w:rsid w:val="006E7380"/>
    <w:rsid w:val="006E76CF"/>
    <w:rsid w:val="006F0359"/>
    <w:rsid w:val="006F1E00"/>
    <w:rsid w:val="006F2520"/>
    <w:rsid w:val="006F26BA"/>
    <w:rsid w:val="006F2CDA"/>
    <w:rsid w:val="006F2CE0"/>
    <w:rsid w:val="006F3D32"/>
    <w:rsid w:val="006F404A"/>
    <w:rsid w:val="006F41C3"/>
    <w:rsid w:val="006F42F6"/>
    <w:rsid w:val="006F48A6"/>
    <w:rsid w:val="006F4BAB"/>
    <w:rsid w:val="006F541A"/>
    <w:rsid w:val="006F587F"/>
    <w:rsid w:val="006F6547"/>
    <w:rsid w:val="006F6548"/>
    <w:rsid w:val="006F6638"/>
    <w:rsid w:val="006F6806"/>
    <w:rsid w:val="006F6885"/>
    <w:rsid w:val="006F6F8E"/>
    <w:rsid w:val="006F7726"/>
    <w:rsid w:val="006F7736"/>
    <w:rsid w:val="006F7DE4"/>
    <w:rsid w:val="00700151"/>
    <w:rsid w:val="0070025D"/>
    <w:rsid w:val="0070136B"/>
    <w:rsid w:val="0070184C"/>
    <w:rsid w:val="00702008"/>
    <w:rsid w:val="00702AF1"/>
    <w:rsid w:val="007031D3"/>
    <w:rsid w:val="007032D4"/>
    <w:rsid w:val="00703414"/>
    <w:rsid w:val="007041C8"/>
    <w:rsid w:val="00704AB3"/>
    <w:rsid w:val="00704B45"/>
    <w:rsid w:val="00704BD9"/>
    <w:rsid w:val="00705051"/>
    <w:rsid w:val="007056B5"/>
    <w:rsid w:val="007061A6"/>
    <w:rsid w:val="007066FA"/>
    <w:rsid w:val="0071073B"/>
    <w:rsid w:val="00710852"/>
    <w:rsid w:val="00710DC2"/>
    <w:rsid w:val="00711875"/>
    <w:rsid w:val="00711C4D"/>
    <w:rsid w:val="0071261F"/>
    <w:rsid w:val="00712EAD"/>
    <w:rsid w:val="00713789"/>
    <w:rsid w:val="00713B32"/>
    <w:rsid w:val="00714331"/>
    <w:rsid w:val="0071466F"/>
    <w:rsid w:val="00714964"/>
    <w:rsid w:val="00715143"/>
    <w:rsid w:val="00716C71"/>
    <w:rsid w:val="00716F55"/>
    <w:rsid w:val="00717276"/>
    <w:rsid w:val="00717570"/>
    <w:rsid w:val="007206F0"/>
    <w:rsid w:val="007207D6"/>
    <w:rsid w:val="00720F85"/>
    <w:rsid w:val="007212FA"/>
    <w:rsid w:val="007214EB"/>
    <w:rsid w:val="007218A9"/>
    <w:rsid w:val="00721D48"/>
    <w:rsid w:val="00721F07"/>
    <w:rsid w:val="00722086"/>
    <w:rsid w:val="0072211D"/>
    <w:rsid w:val="00722613"/>
    <w:rsid w:val="00722E83"/>
    <w:rsid w:val="00723B5E"/>
    <w:rsid w:val="00723C45"/>
    <w:rsid w:val="0072471F"/>
    <w:rsid w:val="00724AC0"/>
    <w:rsid w:val="00725F0E"/>
    <w:rsid w:val="00725F7E"/>
    <w:rsid w:val="00727328"/>
    <w:rsid w:val="00727461"/>
    <w:rsid w:val="00727682"/>
    <w:rsid w:val="007301ED"/>
    <w:rsid w:val="007306BD"/>
    <w:rsid w:val="00731372"/>
    <w:rsid w:val="0073259E"/>
    <w:rsid w:val="0073269F"/>
    <w:rsid w:val="00732C40"/>
    <w:rsid w:val="00733079"/>
    <w:rsid w:val="00733460"/>
    <w:rsid w:val="00733A36"/>
    <w:rsid w:val="00733FDF"/>
    <w:rsid w:val="00734283"/>
    <w:rsid w:val="00735D36"/>
    <w:rsid w:val="00736327"/>
    <w:rsid w:val="0073658F"/>
    <w:rsid w:val="007372A2"/>
    <w:rsid w:val="007402E9"/>
    <w:rsid w:val="007409DF"/>
    <w:rsid w:val="0074129F"/>
    <w:rsid w:val="00742419"/>
    <w:rsid w:val="00743206"/>
    <w:rsid w:val="00743936"/>
    <w:rsid w:val="00743F46"/>
    <w:rsid w:val="0074481D"/>
    <w:rsid w:val="00744A20"/>
    <w:rsid w:val="00744DE9"/>
    <w:rsid w:val="00745CFD"/>
    <w:rsid w:val="00745D44"/>
    <w:rsid w:val="00746607"/>
    <w:rsid w:val="007467DA"/>
    <w:rsid w:val="0074685A"/>
    <w:rsid w:val="00746C87"/>
    <w:rsid w:val="00746EE5"/>
    <w:rsid w:val="007470DA"/>
    <w:rsid w:val="0074732F"/>
    <w:rsid w:val="00747D0C"/>
    <w:rsid w:val="00750268"/>
    <w:rsid w:val="0075087A"/>
    <w:rsid w:val="00750FF3"/>
    <w:rsid w:val="007514A5"/>
    <w:rsid w:val="00751867"/>
    <w:rsid w:val="00752056"/>
    <w:rsid w:val="00752386"/>
    <w:rsid w:val="00752F38"/>
    <w:rsid w:val="0075310B"/>
    <w:rsid w:val="00753D08"/>
    <w:rsid w:val="0075414B"/>
    <w:rsid w:val="00754B00"/>
    <w:rsid w:val="007554D6"/>
    <w:rsid w:val="00755946"/>
    <w:rsid w:val="00755B8A"/>
    <w:rsid w:val="007568A0"/>
    <w:rsid w:val="007579D6"/>
    <w:rsid w:val="00757A8B"/>
    <w:rsid w:val="007607F9"/>
    <w:rsid w:val="007623E4"/>
    <w:rsid w:val="00763BCC"/>
    <w:rsid w:val="007642C9"/>
    <w:rsid w:val="00765751"/>
    <w:rsid w:val="007664A1"/>
    <w:rsid w:val="007665E0"/>
    <w:rsid w:val="00766791"/>
    <w:rsid w:val="00766E63"/>
    <w:rsid w:val="0076703D"/>
    <w:rsid w:val="007671D8"/>
    <w:rsid w:val="0076726B"/>
    <w:rsid w:val="00767C76"/>
    <w:rsid w:val="00767E06"/>
    <w:rsid w:val="00767F5E"/>
    <w:rsid w:val="00770131"/>
    <w:rsid w:val="007701AF"/>
    <w:rsid w:val="00770B8E"/>
    <w:rsid w:val="00771062"/>
    <w:rsid w:val="0077148A"/>
    <w:rsid w:val="00771525"/>
    <w:rsid w:val="00772A22"/>
    <w:rsid w:val="00772BF8"/>
    <w:rsid w:val="00772FDC"/>
    <w:rsid w:val="0077322D"/>
    <w:rsid w:val="00773282"/>
    <w:rsid w:val="00773C5E"/>
    <w:rsid w:val="00774430"/>
    <w:rsid w:val="007749EC"/>
    <w:rsid w:val="007754E1"/>
    <w:rsid w:val="007756F9"/>
    <w:rsid w:val="00775F1B"/>
    <w:rsid w:val="0077617B"/>
    <w:rsid w:val="0077781B"/>
    <w:rsid w:val="00777C39"/>
    <w:rsid w:val="00777C87"/>
    <w:rsid w:val="0078073B"/>
    <w:rsid w:val="00780DB4"/>
    <w:rsid w:val="00780F4A"/>
    <w:rsid w:val="00781C4E"/>
    <w:rsid w:val="007820A9"/>
    <w:rsid w:val="0078226F"/>
    <w:rsid w:val="00782B1D"/>
    <w:rsid w:val="00782CD0"/>
    <w:rsid w:val="007831F2"/>
    <w:rsid w:val="007833CC"/>
    <w:rsid w:val="00783539"/>
    <w:rsid w:val="00784010"/>
    <w:rsid w:val="00784B5D"/>
    <w:rsid w:val="00784C6B"/>
    <w:rsid w:val="00785389"/>
    <w:rsid w:val="00785656"/>
    <w:rsid w:val="0078613B"/>
    <w:rsid w:val="00786282"/>
    <w:rsid w:val="00786418"/>
    <w:rsid w:val="00786AC6"/>
    <w:rsid w:val="00786C53"/>
    <w:rsid w:val="00787388"/>
    <w:rsid w:val="00787C4B"/>
    <w:rsid w:val="00790995"/>
    <w:rsid w:val="00790CA6"/>
    <w:rsid w:val="00791609"/>
    <w:rsid w:val="0079182C"/>
    <w:rsid w:val="00791A73"/>
    <w:rsid w:val="00791CA5"/>
    <w:rsid w:val="007929AB"/>
    <w:rsid w:val="00792B34"/>
    <w:rsid w:val="00792CD5"/>
    <w:rsid w:val="00793E58"/>
    <w:rsid w:val="007943BC"/>
    <w:rsid w:val="00795001"/>
    <w:rsid w:val="007957D0"/>
    <w:rsid w:val="00795B57"/>
    <w:rsid w:val="00797778"/>
    <w:rsid w:val="00797DCC"/>
    <w:rsid w:val="00797DCD"/>
    <w:rsid w:val="007A0499"/>
    <w:rsid w:val="007A061D"/>
    <w:rsid w:val="007A0F04"/>
    <w:rsid w:val="007A1E53"/>
    <w:rsid w:val="007A2D92"/>
    <w:rsid w:val="007A2F76"/>
    <w:rsid w:val="007A3505"/>
    <w:rsid w:val="007A3B83"/>
    <w:rsid w:val="007A3D4A"/>
    <w:rsid w:val="007A3E5B"/>
    <w:rsid w:val="007A3E81"/>
    <w:rsid w:val="007A4325"/>
    <w:rsid w:val="007A4DFD"/>
    <w:rsid w:val="007A74EE"/>
    <w:rsid w:val="007A78EA"/>
    <w:rsid w:val="007B0C39"/>
    <w:rsid w:val="007B1332"/>
    <w:rsid w:val="007B1C04"/>
    <w:rsid w:val="007B27C1"/>
    <w:rsid w:val="007B29BE"/>
    <w:rsid w:val="007B32AF"/>
    <w:rsid w:val="007B3B3D"/>
    <w:rsid w:val="007B3D65"/>
    <w:rsid w:val="007B483C"/>
    <w:rsid w:val="007B4934"/>
    <w:rsid w:val="007B5291"/>
    <w:rsid w:val="007B5A10"/>
    <w:rsid w:val="007B631F"/>
    <w:rsid w:val="007B65E3"/>
    <w:rsid w:val="007B7227"/>
    <w:rsid w:val="007B73FC"/>
    <w:rsid w:val="007B7921"/>
    <w:rsid w:val="007B7EC8"/>
    <w:rsid w:val="007B7FEE"/>
    <w:rsid w:val="007C0E3B"/>
    <w:rsid w:val="007C119D"/>
    <w:rsid w:val="007C1839"/>
    <w:rsid w:val="007C25D1"/>
    <w:rsid w:val="007C3C2E"/>
    <w:rsid w:val="007C3F9B"/>
    <w:rsid w:val="007C5204"/>
    <w:rsid w:val="007C58B1"/>
    <w:rsid w:val="007C58E8"/>
    <w:rsid w:val="007C599B"/>
    <w:rsid w:val="007C5E33"/>
    <w:rsid w:val="007C6CC2"/>
    <w:rsid w:val="007C7A13"/>
    <w:rsid w:val="007D05C2"/>
    <w:rsid w:val="007D0CC9"/>
    <w:rsid w:val="007D1049"/>
    <w:rsid w:val="007D159E"/>
    <w:rsid w:val="007D15F1"/>
    <w:rsid w:val="007D16B1"/>
    <w:rsid w:val="007D2BA6"/>
    <w:rsid w:val="007D2C64"/>
    <w:rsid w:val="007D2F13"/>
    <w:rsid w:val="007D2F91"/>
    <w:rsid w:val="007D2FCA"/>
    <w:rsid w:val="007D3C65"/>
    <w:rsid w:val="007D3DE3"/>
    <w:rsid w:val="007D448D"/>
    <w:rsid w:val="007D4748"/>
    <w:rsid w:val="007D54E6"/>
    <w:rsid w:val="007D5845"/>
    <w:rsid w:val="007D636C"/>
    <w:rsid w:val="007D6548"/>
    <w:rsid w:val="007D6F9B"/>
    <w:rsid w:val="007D7526"/>
    <w:rsid w:val="007D763B"/>
    <w:rsid w:val="007D7E29"/>
    <w:rsid w:val="007E012C"/>
    <w:rsid w:val="007E0887"/>
    <w:rsid w:val="007E088C"/>
    <w:rsid w:val="007E179F"/>
    <w:rsid w:val="007E1B74"/>
    <w:rsid w:val="007E1D31"/>
    <w:rsid w:val="007E2193"/>
    <w:rsid w:val="007E3257"/>
    <w:rsid w:val="007E4373"/>
    <w:rsid w:val="007E44E6"/>
    <w:rsid w:val="007E5382"/>
    <w:rsid w:val="007E60B0"/>
    <w:rsid w:val="007E65A2"/>
    <w:rsid w:val="007E6DDD"/>
    <w:rsid w:val="007E74BD"/>
    <w:rsid w:val="007E76CE"/>
    <w:rsid w:val="007F02CF"/>
    <w:rsid w:val="007F13AD"/>
    <w:rsid w:val="007F1E73"/>
    <w:rsid w:val="007F1F57"/>
    <w:rsid w:val="007F2634"/>
    <w:rsid w:val="007F2AC4"/>
    <w:rsid w:val="007F2CA5"/>
    <w:rsid w:val="007F2E16"/>
    <w:rsid w:val="007F2EE7"/>
    <w:rsid w:val="007F3135"/>
    <w:rsid w:val="007F39C6"/>
    <w:rsid w:val="007F5C76"/>
    <w:rsid w:val="007F5CCF"/>
    <w:rsid w:val="007F5F14"/>
    <w:rsid w:val="007F604E"/>
    <w:rsid w:val="007F6EEE"/>
    <w:rsid w:val="007F6FDF"/>
    <w:rsid w:val="007F745F"/>
    <w:rsid w:val="008006C4"/>
    <w:rsid w:val="00800D15"/>
    <w:rsid w:val="00800E9C"/>
    <w:rsid w:val="00801527"/>
    <w:rsid w:val="00801800"/>
    <w:rsid w:val="00802351"/>
    <w:rsid w:val="008023BA"/>
    <w:rsid w:val="00802555"/>
    <w:rsid w:val="00803477"/>
    <w:rsid w:val="00803A81"/>
    <w:rsid w:val="0080458A"/>
    <w:rsid w:val="00804872"/>
    <w:rsid w:val="0080515D"/>
    <w:rsid w:val="0080572A"/>
    <w:rsid w:val="0080598A"/>
    <w:rsid w:val="00807091"/>
    <w:rsid w:val="00807A2C"/>
    <w:rsid w:val="00807E0C"/>
    <w:rsid w:val="00807F8F"/>
    <w:rsid w:val="008104DE"/>
    <w:rsid w:val="00810B2E"/>
    <w:rsid w:val="00811642"/>
    <w:rsid w:val="008121AE"/>
    <w:rsid w:val="00812B6B"/>
    <w:rsid w:val="008137D6"/>
    <w:rsid w:val="00813896"/>
    <w:rsid w:val="00813D99"/>
    <w:rsid w:val="00814013"/>
    <w:rsid w:val="00814295"/>
    <w:rsid w:val="0081452E"/>
    <w:rsid w:val="00814E9E"/>
    <w:rsid w:val="00815EFE"/>
    <w:rsid w:val="0081624B"/>
    <w:rsid w:val="008162A9"/>
    <w:rsid w:val="008166C5"/>
    <w:rsid w:val="00820C3D"/>
    <w:rsid w:val="00820F25"/>
    <w:rsid w:val="00820F62"/>
    <w:rsid w:val="008225C1"/>
    <w:rsid w:val="008227D1"/>
    <w:rsid w:val="0082295A"/>
    <w:rsid w:val="00822CF1"/>
    <w:rsid w:val="00823C84"/>
    <w:rsid w:val="0082458D"/>
    <w:rsid w:val="00824790"/>
    <w:rsid w:val="00824FA8"/>
    <w:rsid w:val="00824FFD"/>
    <w:rsid w:val="008253DF"/>
    <w:rsid w:val="00825F36"/>
    <w:rsid w:val="008263A2"/>
    <w:rsid w:val="008300C4"/>
    <w:rsid w:val="0083019C"/>
    <w:rsid w:val="008308D1"/>
    <w:rsid w:val="00830E47"/>
    <w:rsid w:val="008312BA"/>
    <w:rsid w:val="0083278D"/>
    <w:rsid w:val="00833056"/>
    <w:rsid w:val="00833CE8"/>
    <w:rsid w:val="008340D8"/>
    <w:rsid w:val="00835A11"/>
    <w:rsid w:val="00836775"/>
    <w:rsid w:val="00837398"/>
    <w:rsid w:val="008379F1"/>
    <w:rsid w:val="008379FD"/>
    <w:rsid w:val="008403AB"/>
    <w:rsid w:val="008414C8"/>
    <w:rsid w:val="008415E5"/>
    <w:rsid w:val="00841CE0"/>
    <w:rsid w:val="00841DBD"/>
    <w:rsid w:val="00841F4C"/>
    <w:rsid w:val="008420DD"/>
    <w:rsid w:val="00842590"/>
    <w:rsid w:val="0084266F"/>
    <w:rsid w:val="00842B9D"/>
    <w:rsid w:val="008436E4"/>
    <w:rsid w:val="008437A0"/>
    <w:rsid w:val="00844032"/>
    <w:rsid w:val="0084457D"/>
    <w:rsid w:val="008446A9"/>
    <w:rsid w:val="00845369"/>
    <w:rsid w:val="00845766"/>
    <w:rsid w:val="00845A1B"/>
    <w:rsid w:val="00846725"/>
    <w:rsid w:val="008468A5"/>
    <w:rsid w:val="00846B86"/>
    <w:rsid w:val="008513C0"/>
    <w:rsid w:val="0085148F"/>
    <w:rsid w:val="00851691"/>
    <w:rsid w:val="008517C3"/>
    <w:rsid w:val="00851ADB"/>
    <w:rsid w:val="00852A14"/>
    <w:rsid w:val="008536A1"/>
    <w:rsid w:val="00854672"/>
    <w:rsid w:val="008548F1"/>
    <w:rsid w:val="00855047"/>
    <w:rsid w:val="0085517E"/>
    <w:rsid w:val="00855A45"/>
    <w:rsid w:val="008566C0"/>
    <w:rsid w:val="008569BC"/>
    <w:rsid w:val="00856BFA"/>
    <w:rsid w:val="00856E30"/>
    <w:rsid w:val="008577F4"/>
    <w:rsid w:val="00857CDB"/>
    <w:rsid w:val="00860001"/>
    <w:rsid w:val="00860966"/>
    <w:rsid w:val="00860FCC"/>
    <w:rsid w:val="00862F06"/>
    <w:rsid w:val="00863691"/>
    <w:rsid w:val="00863D18"/>
    <w:rsid w:val="00863EA5"/>
    <w:rsid w:val="008646B4"/>
    <w:rsid w:val="00864782"/>
    <w:rsid w:val="0086497D"/>
    <w:rsid w:val="00864ACE"/>
    <w:rsid w:val="00864C35"/>
    <w:rsid w:val="008650D4"/>
    <w:rsid w:val="008650DC"/>
    <w:rsid w:val="008654CB"/>
    <w:rsid w:val="0086575B"/>
    <w:rsid w:val="00866C0D"/>
    <w:rsid w:val="00867177"/>
    <w:rsid w:val="00867410"/>
    <w:rsid w:val="008679DA"/>
    <w:rsid w:val="00867DD5"/>
    <w:rsid w:val="00870025"/>
    <w:rsid w:val="00870913"/>
    <w:rsid w:val="00870EAB"/>
    <w:rsid w:val="00870F42"/>
    <w:rsid w:val="00872232"/>
    <w:rsid w:val="00872BED"/>
    <w:rsid w:val="00872D94"/>
    <w:rsid w:val="00873768"/>
    <w:rsid w:val="00873FC1"/>
    <w:rsid w:val="00874737"/>
    <w:rsid w:val="00875AFC"/>
    <w:rsid w:val="008766D7"/>
    <w:rsid w:val="008766DE"/>
    <w:rsid w:val="00876D91"/>
    <w:rsid w:val="00877E29"/>
    <w:rsid w:val="00880D65"/>
    <w:rsid w:val="00880F1B"/>
    <w:rsid w:val="0088181D"/>
    <w:rsid w:val="00882566"/>
    <w:rsid w:val="008837CC"/>
    <w:rsid w:val="008837F2"/>
    <w:rsid w:val="00883D60"/>
    <w:rsid w:val="00883F3B"/>
    <w:rsid w:val="00884C20"/>
    <w:rsid w:val="00884C8F"/>
    <w:rsid w:val="0088509C"/>
    <w:rsid w:val="008856F5"/>
    <w:rsid w:val="00885DA6"/>
    <w:rsid w:val="00886C69"/>
    <w:rsid w:val="0088714A"/>
    <w:rsid w:val="00887CC7"/>
    <w:rsid w:val="00890850"/>
    <w:rsid w:val="0089164F"/>
    <w:rsid w:val="00891B0F"/>
    <w:rsid w:val="008920DC"/>
    <w:rsid w:val="00893970"/>
    <w:rsid w:val="00893EE0"/>
    <w:rsid w:val="008941B1"/>
    <w:rsid w:val="008944A6"/>
    <w:rsid w:val="00894703"/>
    <w:rsid w:val="00894D99"/>
    <w:rsid w:val="008950BE"/>
    <w:rsid w:val="00895198"/>
    <w:rsid w:val="008953F4"/>
    <w:rsid w:val="00896114"/>
    <w:rsid w:val="00896323"/>
    <w:rsid w:val="008969FA"/>
    <w:rsid w:val="00896A7E"/>
    <w:rsid w:val="00896E61"/>
    <w:rsid w:val="008A02FF"/>
    <w:rsid w:val="008A03F1"/>
    <w:rsid w:val="008A0541"/>
    <w:rsid w:val="008A097B"/>
    <w:rsid w:val="008A11BB"/>
    <w:rsid w:val="008A23F3"/>
    <w:rsid w:val="008A2441"/>
    <w:rsid w:val="008A48D3"/>
    <w:rsid w:val="008A4D8C"/>
    <w:rsid w:val="008A4FFF"/>
    <w:rsid w:val="008A5782"/>
    <w:rsid w:val="008A6068"/>
    <w:rsid w:val="008A60D8"/>
    <w:rsid w:val="008A6545"/>
    <w:rsid w:val="008A773C"/>
    <w:rsid w:val="008A7A85"/>
    <w:rsid w:val="008A7AD7"/>
    <w:rsid w:val="008B03F9"/>
    <w:rsid w:val="008B0A84"/>
    <w:rsid w:val="008B191D"/>
    <w:rsid w:val="008B216D"/>
    <w:rsid w:val="008B281A"/>
    <w:rsid w:val="008B315F"/>
    <w:rsid w:val="008B3779"/>
    <w:rsid w:val="008B454F"/>
    <w:rsid w:val="008B472A"/>
    <w:rsid w:val="008B5867"/>
    <w:rsid w:val="008B62FC"/>
    <w:rsid w:val="008B6618"/>
    <w:rsid w:val="008B7334"/>
    <w:rsid w:val="008B7586"/>
    <w:rsid w:val="008B7619"/>
    <w:rsid w:val="008C114F"/>
    <w:rsid w:val="008C170E"/>
    <w:rsid w:val="008C17C0"/>
    <w:rsid w:val="008C1EE3"/>
    <w:rsid w:val="008C20EE"/>
    <w:rsid w:val="008C26E6"/>
    <w:rsid w:val="008C2CF2"/>
    <w:rsid w:val="008C2E4B"/>
    <w:rsid w:val="008C3A45"/>
    <w:rsid w:val="008C3C79"/>
    <w:rsid w:val="008C416C"/>
    <w:rsid w:val="008C4444"/>
    <w:rsid w:val="008C474D"/>
    <w:rsid w:val="008C4905"/>
    <w:rsid w:val="008C54E8"/>
    <w:rsid w:val="008C68D1"/>
    <w:rsid w:val="008C68DA"/>
    <w:rsid w:val="008C713A"/>
    <w:rsid w:val="008C7856"/>
    <w:rsid w:val="008C7AB8"/>
    <w:rsid w:val="008D0206"/>
    <w:rsid w:val="008D0D35"/>
    <w:rsid w:val="008D1156"/>
    <w:rsid w:val="008D1A13"/>
    <w:rsid w:val="008D1CDE"/>
    <w:rsid w:val="008D1F70"/>
    <w:rsid w:val="008D21FC"/>
    <w:rsid w:val="008D2C9F"/>
    <w:rsid w:val="008D3263"/>
    <w:rsid w:val="008D3614"/>
    <w:rsid w:val="008D37F6"/>
    <w:rsid w:val="008D389E"/>
    <w:rsid w:val="008D3942"/>
    <w:rsid w:val="008D3ACB"/>
    <w:rsid w:val="008D3BC4"/>
    <w:rsid w:val="008D455D"/>
    <w:rsid w:val="008D47CD"/>
    <w:rsid w:val="008D4852"/>
    <w:rsid w:val="008D5129"/>
    <w:rsid w:val="008D68D6"/>
    <w:rsid w:val="008D7237"/>
    <w:rsid w:val="008D7F09"/>
    <w:rsid w:val="008E0338"/>
    <w:rsid w:val="008E03C2"/>
    <w:rsid w:val="008E04EA"/>
    <w:rsid w:val="008E09DC"/>
    <w:rsid w:val="008E0DF4"/>
    <w:rsid w:val="008E1A2D"/>
    <w:rsid w:val="008E1AB6"/>
    <w:rsid w:val="008E1BF9"/>
    <w:rsid w:val="008E1DCA"/>
    <w:rsid w:val="008E240D"/>
    <w:rsid w:val="008E2D62"/>
    <w:rsid w:val="008E2E6E"/>
    <w:rsid w:val="008E307B"/>
    <w:rsid w:val="008E3374"/>
    <w:rsid w:val="008E3895"/>
    <w:rsid w:val="008E42A2"/>
    <w:rsid w:val="008E4300"/>
    <w:rsid w:val="008E4631"/>
    <w:rsid w:val="008E4954"/>
    <w:rsid w:val="008E4E25"/>
    <w:rsid w:val="008E552C"/>
    <w:rsid w:val="008E59F1"/>
    <w:rsid w:val="008E6008"/>
    <w:rsid w:val="008E6168"/>
    <w:rsid w:val="008E6516"/>
    <w:rsid w:val="008E66C6"/>
    <w:rsid w:val="008E7029"/>
    <w:rsid w:val="008E7A0B"/>
    <w:rsid w:val="008F03D8"/>
    <w:rsid w:val="008F08FB"/>
    <w:rsid w:val="008F11E7"/>
    <w:rsid w:val="008F120B"/>
    <w:rsid w:val="008F156D"/>
    <w:rsid w:val="008F1BB8"/>
    <w:rsid w:val="008F279F"/>
    <w:rsid w:val="008F3162"/>
    <w:rsid w:val="008F3622"/>
    <w:rsid w:val="008F3723"/>
    <w:rsid w:val="008F39B0"/>
    <w:rsid w:val="008F4474"/>
    <w:rsid w:val="008F4F6C"/>
    <w:rsid w:val="008F53EF"/>
    <w:rsid w:val="008F5559"/>
    <w:rsid w:val="008F5C90"/>
    <w:rsid w:val="008F6119"/>
    <w:rsid w:val="008F6330"/>
    <w:rsid w:val="008F745E"/>
    <w:rsid w:val="008F7488"/>
    <w:rsid w:val="008F7611"/>
    <w:rsid w:val="008F7E5F"/>
    <w:rsid w:val="008F7F66"/>
    <w:rsid w:val="0090027C"/>
    <w:rsid w:val="00900618"/>
    <w:rsid w:val="00900C18"/>
    <w:rsid w:val="00900E51"/>
    <w:rsid w:val="009012E6"/>
    <w:rsid w:val="009014F1"/>
    <w:rsid w:val="009015B2"/>
    <w:rsid w:val="00901B62"/>
    <w:rsid w:val="00902A21"/>
    <w:rsid w:val="00902B61"/>
    <w:rsid w:val="00902CC8"/>
    <w:rsid w:val="0090304A"/>
    <w:rsid w:val="009035FD"/>
    <w:rsid w:val="009043C6"/>
    <w:rsid w:val="00905857"/>
    <w:rsid w:val="00905EC0"/>
    <w:rsid w:val="00906DF6"/>
    <w:rsid w:val="00906E44"/>
    <w:rsid w:val="009073BA"/>
    <w:rsid w:val="009077C1"/>
    <w:rsid w:val="0090793F"/>
    <w:rsid w:val="009106BF"/>
    <w:rsid w:val="0091070C"/>
    <w:rsid w:val="0091285C"/>
    <w:rsid w:val="0091294D"/>
    <w:rsid w:val="00912CEC"/>
    <w:rsid w:val="00913123"/>
    <w:rsid w:val="00913323"/>
    <w:rsid w:val="0091390F"/>
    <w:rsid w:val="00914197"/>
    <w:rsid w:val="00914C79"/>
    <w:rsid w:val="00914E5D"/>
    <w:rsid w:val="009153A3"/>
    <w:rsid w:val="00915E55"/>
    <w:rsid w:val="00916343"/>
    <w:rsid w:val="009165B9"/>
    <w:rsid w:val="0091702E"/>
    <w:rsid w:val="0091793F"/>
    <w:rsid w:val="00917A2A"/>
    <w:rsid w:val="00917D87"/>
    <w:rsid w:val="009201A1"/>
    <w:rsid w:val="00920AF3"/>
    <w:rsid w:val="00920B35"/>
    <w:rsid w:val="00920FA6"/>
    <w:rsid w:val="009211B7"/>
    <w:rsid w:val="009213D9"/>
    <w:rsid w:val="009218F8"/>
    <w:rsid w:val="00921CD4"/>
    <w:rsid w:val="009220A0"/>
    <w:rsid w:val="00922ACF"/>
    <w:rsid w:val="00922F03"/>
    <w:rsid w:val="00923B10"/>
    <w:rsid w:val="009254EF"/>
    <w:rsid w:val="00925683"/>
    <w:rsid w:val="00925AB4"/>
    <w:rsid w:val="009268A2"/>
    <w:rsid w:val="009269AA"/>
    <w:rsid w:val="00927124"/>
    <w:rsid w:val="009272DA"/>
    <w:rsid w:val="0092763B"/>
    <w:rsid w:val="0092792A"/>
    <w:rsid w:val="00930B80"/>
    <w:rsid w:val="0093103C"/>
    <w:rsid w:val="0093143E"/>
    <w:rsid w:val="00931C6A"/>
    <w:rsid w:val="009320F8"/>
    <w:rsid w:val="00932374"/>
    <w:rsid w:val="009325B6"/>
    <w:rsid w:val="009327A4"/>
    <w:rsid w:val="00932A72"/>
    <w:rsid w:val="00932B81"/>
    <w:rsid w:val="00933008"/>
    <w:rsid w:val="009335E7"/>
    <w:rsid w:val="009336A8"/>
    <w:rsid w:val="00933D94"/>
    <w:rsid w:val="00934977"/>
    <w:rsid w:val="0093517A"/>
    <w:rsid w:val="0093529F"/>
    <w:rsid w:val="0093554D"/>
    <w:rsid w:val="009357AD"/>
    <w:rsid w:val="009359D8"/>
    <w:rsid w:val="00936784"/>
    <w:rsid w:val="0093695F"/>
    <w:rsid w:val="00936E1E"/>
    <w:rsid w:val="00936E33"/>
    <w:rsid w:val="0093757D"/>
    <w:rsid w:val="009407F6"/>
    <w:rsid w:val="00940A0A"/>
    <w:rsid w:val="00940A76"/>
    <w:rsid w:val="00940A85"/>
    <w:rsid w:val="00940D72"/>
    <w:rsid w:val="00940DA3"/>
    <w:rsid w:val="00942458"/>
    <w:rsid w:val="00943024"/>
    <w:rsid w:val="009432D1"/>
    <w:rsid w:val="00943ACA"/>
    <w:rsid w:val="0094469F"/>
    <w:rsid w:val="00944CF6"/>
    <w:rsid w:val="0094548F"/>
    <w:rsid w:val="009458BC"/>
    <w:rsid w:val="00946614"/>
    <w:rsid w:val="00946710"/>
    <w:rsid w:val="00946EC2"/>
    <w:rsid w:val="00947DB6"/>
    <w:rsid w:val="00947E79"/>
    <w:rsid w:val="00950628"/>
    <w:rsid w:val="0095090D"/>
    <w:rsid w:val="009517B7"/>
    <w:rsid w:val="00951B36"/>
    <w:rsid w:val="009521C4"/>
    <w:rsid w:val="0095255F"/>
    <w:rsid w:val="00952F1C"/>
    <w:rsid w:val="0095301A"/>
    <w:rsid w:val="0095384A"/>
    <w:rsid w:val="00954416"/>
    <w:rsid w:val="00954BA8"/>
    <w:rsid w:val="00954FE2"/>
    <w:rsid w:val="009553C7"/>
    <w:rsid w:val="00955E34"/>
    <w:rsid w:val="0095689B"/>
    <w:rsid w:val="00956E61"/>
    <w:rsid w:val="00957073"/>
    <w:rsid w:val="009604CA"/>
    <w:rsid w:val="0096081D"/>
    <w:rsid w:val="0096090C"/>
    <w:rsid w:val="00960929"/>
    <w:rsid w:val="00960DB9"/>
    <w:rsid w:val="0096184B"/>
    <w:rsid w:val="00961F04"/>
    <w:rsid w:val="0096245A"/>
    <w:rsid w:val="00963176"/>
    <w:rsid w:val="009639D2"/>
    <w:rsid w:val="00964725"/>
    <w:rsid w:val="0096544C"/>
    <w:rsid w:val="00965CD7"/>
    <w:rsid w:val="00966305"/>
    <w:rsid w:val="00966F42"/>
    <w:rsid w:val="00966F4F"/>
    <w:rsid w:val="009675A1"/>
    <w:rsid w:val="0097141B"/>
    <w:rsid w:val="0097144A"/>
    <w:rsid w:val="0097158A"/>
    <w:rsid w:val="009719B4"/>
    <w:rsid w:val="00972599"/>
    <w:rsid w:val="00973034"/>
    <w:rsid w:val="00973192"/>
    <w:rsid w:val="009744F6"/>
    <w:rsid w:val="0097493D"/>
    <w:rsid w:val="00974AEF"/>
    <w:rsid w:val="00974D66"/>
    <w:rsid w:val="0097526A"/>
    <w:rsid w:val="00975380"/>
    <w:rsid w:val="00976044"/>
    <w:rsid w:val="00976078"/>
    <w:rsid w:val="0097630C"/>
    <w:rsid w:val="00976963"/>
    <w:rsid w:val="009773A0"/>
    <w:rsid w:val="0097747D"/>
    <w:rsid w:val="00980444"/>
    <w:rsid w:val="00980687"/>
    <w:rsid w:val="009822F1"/>
    <w:rsid w:val="009835DC"/>
    <w:rsid w:val="00984241"/>
    <w:rsid w:val="0098520A"/>
    <w:rsid w:val="00985763"/>
    <w:rsid w:val="00985E90"/>
    <w:rsid w:val="00986A40"/>
    <w:rsid w:val="00986CCF"/>
    <w:rsid w:val="009870FB"/>
    <w:rsid w:val="009877D2"/>
    <w:rsid w:val="00987C31"/>
    <w:rsid w:val="00987CC9"/>
    <w:rsid w:val="00990090"/>
    <w:rsid w:val="009902B7"/>
    <w:rsid w:val="009907C6"/>
    <w:rsid w:val="009908EF"/>
    <w:rsid w:val="00991094"/>
    <w:rsid w:val="009913B8"/>
    <w:rsid w:val="00991FCE"/>
    <w:rsid w:val="00992219"/>
    <w:rsid w:val="0099301E"/>
    <w:rsid w:val="00993187"/>
    <w:rsid w:val="009933BC"/>
    <w:rsid w:val="00993786"/>
    <w:rsid w:val="00994082"/>
    <w:rsid w:val="009946C0"/>
    <w:rsid w:val="00995197"/>
    <w:rsid w:val="00995658"/>
    <w:rsid w:val="0099569A"/>
    <w:rsid w:val="009957AD"/>
    <w:rsid w:val="009959D3"/>
    <w:rsid w:val="00995A3E"/>
    <w:rsid w:val="00995CB7"/>
    <w:rsid w:val="00995D12"/>
    <w:rsid w:val="00996221"/>
    <w:rsid w:val="00996288"/>
    <w:rsid w:val="00996D25"/>
    <w:rsid w:val="009977BC"/>
    <w:rsid w:val="00997BF9"/>
    <w:rsid w:val="009A0063"/>
    <w:rsid w:val="009A00DD"/>
    <w:rsid w:val="009A0822"/>
    <w:rsid w:val="009A1829"/>
    <w:rsid w:val="009A1EC7"/>
    <w:rsid w:val="009A2224"/>
    <w:rsid w:val="009A240E"/>
    <w:rsid w:val="009A29DB"/>
    <w:rsid w:val="009A2D3E"/>
    <w:rsid w:val="009A2D74"/>
    <w:rsid w:val="009A37FA"/>
    <w:rsid w:val="009A3A20"/>
    <w:rsid w:val="009A3A3C"/>
    <w:rsid w:val="009A3C54"/>
    <w:rsid w:val="009A43D1"/>
    <w:rsid w:val="009A4944"/>
    <w:rsid w:val="009A4A72"/>
    <w:rsid w:val="009A503A"/>
    <w:rsid w:val="009A563E"/>
    <w:rsid w:val="009A625F"/>
    <w:rsid w:val="009A657B"/>
    <w:rsid w:val="009A7311"/>
    <w:rsid w:val="009A75DE"/>
    <w:rsid w:val="009A76BE"/>
    <w:rsid w:val="009A7BF4"/>
    <w:rsid w:val="009B0563"/>
    <w:rsid w:val="009B07E1"/>
    <w:rsid w:val="009B08C1"/>
    <w:rsid w:val="009B0BB3"/>
    <w:rsid w:val="009B10F5"/>
    <w:rsid w:val="009B157C"/>
    <w:rsid w:val="009B1D4F"/>
    <w:rsid w:val="009B28E2"/>
    <w:rsid w:val="009B2A16"/>
    <w:rsid w:val="009B2A6F"/>
    <w:rsid w:val="009B3530"/>
    <w:rsid w:val="009B3C0B"/>
    <w:rsid w:val="009B409E"/>
    <w:rsid w:val="009B48E8"/>
    <w:rsid w:val="009B4912"/>
    <w:rsid w:val="009B4C4D"/>
    <w:rsid w:val="009B54BE"/>
    <w:rsid w:val="009B54D3"/>
    <w:rsid w:val="009B58C6"/>
    <w:rsid w:val="009B5E1B"/>
    <w:rsid w:val="009B6808"/>
    <w:rsid w:val="009C01B4"/>
    <w:rsid w:val="009C09FD"/>
    <w:rsid w:val="009C0A16"/>
    <w:rsid w:val="009C0FEC"/>
    <w:rsid w:val="009C10B1"/>
    <w:rsid w:val="009C14B9"/>
    <w:rsid w:val="009C1687"/>
    <w:rsid w:val="009C17A8"/>
    <w:rsid w:val="009C1869"/>
    <w:rsid w:val="009C1D93"/>
    <w:rsid w:val="009C1DFB"/>
    <w:rsid w:val="009C27DC"/>
    <w:rsid w:val="009C29CB"/>
    <w:rsid w:val="009C3665"/>
    <w:rsid w:val="009C37CE"/>
    <w:rsid w:val="009C38AD"/>
    <w:rsid w:val="009C3A88"/>
    <w:rsid w:val="009C3D0A"/>
    <w:rsid w:val="009C4A95"/>
    <w:rsid w:val="009C53CB"/>
    <w:rsid w:val="009C5690"/>
    <w:rsid w:val="009C5DB3"/>
    <w:rsid w:val="009C5ED7"/>
    <w:rsid w:val="009C604F"/>
    <w:rsid w:val="009C6103"/>
    <w:rsid w:val="009C74AE"/>
    <w:rsid w:val="009D03F6"/>
    <w:rsid w:val="009D11E4"/>
    <w:rsid w:val="009D144C"/>
    <w:rsid w:val="009D145F"/>
    <w:rsid w:val="009D1975"/>
    <w:rsid w:val="009D1E7B"/>
    <w:rsid w:val="009D2CB2"/>
    <w:rsid w:val="009D30E2"/>
    <w:rsid w:val="009D3265"/>
    <w:rsid w:val="009D3E3E"/>
    <w:rsid w:val="009D3F3A"/>
    <w:rsid w:val="009D3F50"/>
    <w:rsid w:val="009D3FD9"/>
    <w:rsid w:val="009D5448"/>
    <w:rsid w:val="009D54B0"/>
    <w:rsid w:val="009D5D64"/>
    <w:rsid w:val="009D65ED"/>
    <w:rsid w:val="009D676E"/>
    <w:rsid w:val="009D6C1A"/>
    <w:rsid w:val="009E016B"/>
    <w:rsid w:val="009E021D"/>
    <w:rsid w:val="009E0FEF"/>
    <w:rsid w:val="009E1514"/>
    <w:rsid w:val="009E1CC5"/>
    <w:rsid w:val="009E2029"/>
    <w:rsid w:val="009E2B90"/>
    <w:rsid w:val="009E2F68"/>
    <w:rsid w:val="009E3C6A"/>
    <w:rsid w:val="009E3C92"/>
    <w:rsid w:val="009E41C0"/>
    <w:rsid w:val="009E43EC"/>
    <w:rsid w:val="009E451F"/>
    <w:rsid w:val="009E45F6"/>
    <w:rsid w:val="009E48C5"/>
    <w:rsid w:val="009E495C"/>
    <w:rsid w:val="009E4DD5"/>
    <w:rsid w:val="009E59E7"/>
    <w:rsid w:val="009E6C7F"/>
    <w:rsid w:val="009E6FB0"/>
    <w:rsid w:val="009F0562"/>
    <w:rsid w:val="009F0604"/>
    <w:rsid w:val="009F0AD4"/>
    <w:rsid w:val="009F1C90"/>
    <w:rsid w:val="009F2322"/>
    <w:rsid w:val="009F2584"/>
    <w:rsid w:val="009F2640"/>
    <w:rsid w:val="009F4238"/>
    <w:rsid w:val="009F5317"/>
    <w:rsid w:val="009F5A6D"/>
    <w:rsid w:val="009F5CC3"/>
    <w:rsid w:val="009F5EE2"/>
    <w:rsid w:val="009F64A6"/>
    <w:rsid w:val="009F6633"/>
    <w:rsid w:val="009F6F73"/>
    <w:rsid w:val="009F74E9"/>
    <w:rsid w:val="009F7E74"/>
    <w:rsid w:val="00A00AC8"/>
    <w:rsid w:val="00A00CA2"/>
    <w:rsid w:val="00A00DBD"/>
    <w:rsid w:val="00A00EA9"/>
    <w:rsid w:val="00A01225"/>
    <w:rsid w:val="00A0195D"/>
    <w:rsid w:val="00A019F7"/>
    <w:rsid w:val="00A01B62"/>
    <w:rsid w:val="00A01F32"/>
    <w:rsid w:val="00A0319C"/>
    <w:rsid w:val="00A03945"/>
    <w:rsid w:val="00A03C6C"/>
    <w:rsid w:val="00A03CD0"/>
    <w:rsid w:val="00A04877"/>
    <w:rsid w:val="00A054F6"/>
    <w:rsid w:val="00A0573C"/>
    <w:rsid w:val="00A05B4B"/>
    <w:rsid w:val="00A06110"/>
    <w:rsid w:val="00A069BC"/>
    <w:rsid w:val="00A06CAC"/>
    <w:rsid w:val="00A10CA4"/>
    <w:rsid w:val="00A10CF3"/>
    <w:rsid w:val="00A110EF"/>
    <w:rsid w:val="00A111DF"/>
    <w:rsid w:val="00A1252E"/>
    <w:rsid w:val="00A12DA8"/>
    <w:rsid w:val="00A138EC"/>
    <w:rsid w:val="00A13A8F"/>
    <w:rsid w:val="00A13D5E"/>
    <w:rsid w:val="00A13D66"/>
    <w:rsid w:val="00A15300"/>
    <w:rsid w:val="00A1532D"/>
    <w:rsid w:val="00A1597C"/>
    <w:rsid w:val="00A15AE3"/>
    <w:rsid w:val="00A165D4"/>
    <w:rsid w:val="00A16AA4"/>
    <w:rsid w:val="00A1749E"/>
    <w:rsid w:val="00A17795"/>
    <w:rsid w:val="00A21026"/>
    <w:rsid w:val="00A21291"/>
    <w:rsid w:val="00A21DF7"/>
    <w:rsid w:val="00A23ED8"/>
    <w:rsid w:val="00A24A9E"/>
    <w:rsid w:val="00A25815"/>
    <w:rsid w:val="00A259FC"/>
    <w:rsid w:val="00A2633C"/>
    <w:rsid w:val="00A26ADB"/>
    <w:rsid w:val="00A277F7"/>
    <w:rsid w:val="00A27D99"/>
    <w:rsid w:val="00A312A8"/>
    <w:rsid w:val="00A31870"/>
    <w:rsid w:val="00A31A0E"/>
    <w:rsid w:val="00A32193"/>
    <w:rsid w:val="00A32BCF"/>
    <w:rsid w:val="00A33508"/>
    <w:rsid w:val="00A33EF4"/>
    <w:rsid w:val="00A33F2D"/>
    <w:rsid w:val="00A33FA0"/>
    <w:rsid w:val="00A34C3A"/>
    <w:rsid w:val="00A353B8"/>
    <w:rsid w:val="00A359BA"/>
    <w:rsid w:val="00A35B60"/>
    <w:rsid w:val="00A35D92"/>
    <w:rsid w:val="00A35E45"/>
    <w:rsid w:val="00A36B18"/>
    <w:rsid w:val="00A37134"/>
    <w:rsid w:val="00A374ED"/>
    <w:rsid w:val="00A40CA8"/>
    <w:rsid w:val="00A41EC2"/>
    <w:rsid w:val="00A4264E"/>
    <w:rsid w:val="00A42EB0"/>
    <w:rsid w:val="00A43474"/>
    <w:rsid w:val="00A4393C"/>
    <w:rsid w:val="00A439F6"/>
    <w:rsid w:val="00A43AE8"/>
    <w:rsid w:val="00A442CE"/>
    <w:rsid w:val="00A44A44"/>
    <w:rsid w:val="00A44FE0"/>
    <w:rsid w:val="00A4520A"/>
    <w:rsid w:val="00A452C4"/>
    <w:rsid w:val="00A453C6"/>
    <w:rsid w:val="00A46702"/>
    <w:rsid w:val="00A46DC3"/>
    <w:rsid w:val="00A46FFF"/>
    <w:rsid w:val="00A470B9"/>
    <w:rsid w:val="00A47271"/>
    <w:rsid w:val="00A50060"/>
    <w:rsid w:val="00A503C7"/>
    <w:rsid w:val="00A5097B"/>
    <w:rsid w:val="00A50E18"/>
    <w:rsid w:val="00A511F1"/>
    <w:rsid w:val="00A512E7"/>
    <w:rsid w:val="00A51CB5"/>
    <w:rsid w:val="00A51E2E"/>
    <w:rsid w:val="00A526C3"/>
    <w:rsid w:val="00A529FB"/>
    <w:rsid w:val="00A52AFF"/>
    <w:rsid w:val="00A533A3"/>
    <w:rsid w:val="00A5341D"/>
    <w:rsid w:val="00A53B34"/>
    <w:rsid w:val="00A543A2"/>
    <w:rsid w:val="00A543C0"/>
    <w:rsid w:val="00A545F6"/>
    <w:rsid w:val="00A548C5"/>
    <w:rsid w:val="00A54B55"/>
    <w:rsid w:val="00A55419"/>
    <w:rsid w:val="00A559A6"/>
    <w:rsid w:val="00A559B2"/>
    <w:rsid w:val="00A5627C"/>
    <w:rsid w:val="00A56590"/>
    <w:rsid w:val="00A57499"/>
    <w:rsid w:val="00A57A75"/>
    <w:rsid w:val="00A57AAD"/>
    <w:rsid w:val="00A60117"/>
    <w:rsid w:val="00A601A6"/>
    <w:rsid w:val="00A60E83"/>
    <w:rsid w:val="00A60FDB"/>
    <w:rsid w:val="00A61E78"/>
    <w:rsid w:val="00A62087"/>
    <w:rsid w:val="00A62223"/>
    <w:rsid w:val="00A62605"/>
    <w:rsid w:val="00A627B7"/>
    <w:rsid w:val="00A6346C"/>
    <w:rsid w:val="00A638BF"/>
    <w:rsid w:val="00A639A5"/>
    <w:rsid w:val="00A65B60"/>
    <w:rsid w:val="00A66599"/>
    <w:rsid w:val="00A66D8E"/>
    <w:rsid w:val="00A66E83"/>
    <w:rsid w:val="00A67602"/>
    <w:rsid w:val="00A67B4C"/>
    <w:rsid w:val="00A67DFD"/>
    <w:rsid w:val="00A70012"/>
    <w:rsid w:val="00A701A3"/>
    <w:rsid w:val="00A709E1"/>
    <w:rsid w:val="00A70B5E"/>
    <w:rsid w:val="00A70B87"/>
    <w:rsid w:val="00A716B1"/>
    <w:rsid w:val="00A7178F"/>
    <w:rsid w:val="00A7232B"/>
    <w:rsid w:val="00A72580"/>
    <w:rsid w:val="00A73DB4"/>
    <w:rsid w:val="00A73F56"/>
    <w:rsid w:val="00A74775"/>
    <w:rsid w:val="00A74E60"/>
    <w:rsid w:val="00A751DC"/>
    <w:rsid w:val="00A7591E"/>
    <w:rsid w:val="00A76099"/>
    <w:rsid w:val="00A76735"/>
    <w:rsid w:val="00A768B3"/>
    <w:rsid w:val="00A76963"/>
    <w:rsid w:val="00A76B5C"/>
    <w:rsid w:val="00A7718C"/>
    <w:rsid w:val="00A77357"/>
    <w:rsid w:val="00A77548"/>
    <w:rsid w:val="00A77688"/>
    <w:rsid w:val="00A778C4"/>
    <w:rsid w:val="00A77FC9"/>
    <w:rsid w:val="00A8082A"/>
    <w:rsid w:val="00A809DA"/>
    <w:rsid w:val="00A81DB2"/>
    <w:rsid w:val="00A8238C"/>
    <w:rsid w:val="00A82BF2"/>
    <w:rsid w:val="00A83293"/>
    <w:rsid w:val="00A836A7"/>
    <w:rsid w:val="00A84127"/>
    <w:rsid w:val="00A84A14"/>
    <w:rsid w:val="00A85017"/>
    <w:rsid w:val="00A852D2"/>
    <w:rsid w:val="00A8570C"/>
    <w:rsid w:val="00A85B4A"/>
    <w:rsid w:val="00A85E35"/>
    <w:rsid w:val="00A86335"/>
    <w:rsid w:val="00A86761"/>
    <w:rsid w:val="00A867B9"/>
    <w:rsid w:val="00A86A4A"/>
    <w:rsid w:val="00A87528"/>
    <w:rsid w:val="00A87C17"/>
    <w:rsid w:val="00A87EC5"/>
    <w:rsid w:val="00A901EF"/>
    <w:rsid w:val="00A904AA"/>
    <w:rsid w:val="00A9065D"/>
    <w:rsid w:val="00A915B0"/>
    <w:rsid w:val="00A915C0"/>
    <w:rsid w:val="00A91786"/>
    <w:rsid w:val="00A92C6E"/>
    <w:rsid w:val="00A93045"/>
    <w:rsid w:val="00A930CF"/>
    <w:rsid w:val="00A930DE"/>
    <w:rsid w:val="00A93731"/>
    <w:rsid w:val="00A93743"/>
    <w:rsid w:val="00A94276"/>
    <w:rsid w:val="00A94664"/>
    <w:rsid w:val="00A9585C"/>
    <w:rsid w:val="00A95D0D"/>
    <w:rsid w:val="00A96443"/>
    <w:rsid w:val="00A968EB"/>
    <w:rsid w:val="00A97118"/>
    <w:rsid w:val="00A97139"/>
    <w:rsid w:val="00A971C1"/>
    <w:rsid w:val="00AA06CF"/>
    <w:rsid w:val="00AA1067"/>
    <w:rsid w:val="00AA10A9"/>
    <w:rsid w:val="00AA1210"/>
    <w:rsid w:val="00AA14E4"/>
    <w:rsid w:val="00AA1BFF"/>
    <w:rsid w:val="00AA1C40"/>
    <w:rsid w:val="00AA2128"/>
    <w:rsid w:val="00AA3C0E"/>
    <w:rsid w:val="00AA4304"/>
    <w:rsid w:val="00AA47D4"/>
    <w:rsid w:val="00AA5314"/>
    <w:rsid w:val="00AA543D"/>
    <w:rsid w:val="00AA5F4A"/>
    <w:rsid w:val="00AA6A70"/>
    <w:rsid w:val="00AA6BA1"/>
    <w:rsid w:val="00AA6EF9"/>
    <w:rsid w:val="00AA70B7"/>
    <w:rsid w:val="00AA77AE"/>
    <w:rsid w:val="00AA7A5C"/>
    <w:rsid w:val="00AA7E28"/>
    <w:rsid w:val="00AB01A4"/>
    <w:rsid w:val="00AB07F8"/>
    <w:rsid w:val="00AB156F"/>
    <w:rsid w:val="00AB1721"/>
    <w:rsid w:val="00AB1B95"/>
    <w:rsid w:val="00AB1C1A"/>
    <w:rsid w:val="00AB259C"/>
    <w:rsid w:val="00AB29A1"/>
    <w:rsid w:val="00AB2D2B"/>
    <w:rsid w:val="00AB33DF"/>
    <w:rsid w:val="00AB3B17"/>
    <w:rsid w:val="00AB4888"/>
    <w:rsid w:val="00AB4AAF"/>
    <w:rsid w:val="00AB4C36"/>
    <w:rsid w:val="00AB4E6B"/>
    <w:rsid w:val="00AB4F0A"/>
    <w:rsid w:val="00AB5138"/>
    <w:rsid w:val="00AB5E30"/>
    <w:rsid w:val="00AB5ECC"/>
    <w:rsid w:val="00AB6180"/>
    <w:rsid w:val="00AB690D"/>
    <w:rsid w:val="00AB6F7A"/>
    <w:rsid w:val="00AB721D"/>
    <w:rsid w:val="00AB7BC8"/>
    <w:rsid w:val="00AC0343"/>
    <w:rsid w:val="00AC09D7"/>
    <w:rsid w:val="00AC0C1A"/>
    <w:rsid w:val="00AC12E0"/>
    <w:rsid w:val="00AC165E"/>
    <w:rsid w:val="00AC1705"/>
    <w:rsid w:val="00AC1892"/>
    <w:rsid w:val="00AC2768"/>
    <w:rsid w:val="00AC29E6"/>
    <w:rsid w:val="00AC2C75"/>
    <w:rsid w:val="00AC3469"/>
    <w:rsid w:val="00AC36D1"/>
    <w:rsid w:val="00AC41CB"/>
    <w:rsid w:val="00AC4275"/>
    <w:rsid w:val="00AC5173"/>
    <w:rsid w:val="00AC59E7"/>
    <w:rsid w:val="00AC644E"/>
    <w:rsid w:val="00AC68F3"/>
    <w:rsid w:val="00AC6B5E"/>
    <w:rsid w:val="00AC762E"/>
    <w:rsid w:val="00AC7798"/>
    <w:rsid w:val="00AC7A80"/>
    <w:rsid w:val="00AC7C0D"/>
    <w:rsid w:val="00AC7EC3"/>
    <w:rsid w:val="00AD0544"/>
    <w:rsid w:val="00AD0ECE"/>
    <w:rsid w:val="00AD0EFB"/>
    <w:rsid w:val="00AD1608"/>
    <w:rsid w:val="00AD1673"/>
    <w:rsid w:val="00AD16BE"/>
    <w:rsid w:val="00AD2510"/>
    <w:rsid w:val="00AD3636"/>
    <w:rsid w:val="00AD3D63"/>
    <w:rsid w:val="00AD4F87"/>
    <w:rsid w:val="00AD557B"/>
    <w:rsid w:val="00AD5F20"/>
    <w:rsid w:val="00AD6817"/>
    <w:rsid w:val="00AD690E"/>
    <w:rsid w:val="00AD6BD7"/>
    <w:rsid w:val="00AD71DE"/>
    <w:rsid w:val="00AD7278"/>
    <w:rsid w:val="00AD7841"/>
    <w:rsid w:val="00AD7C82"/>
    <w:rsid w:val="00AD7F61"/>
    <w:rsid w:val="00AE1ACD"/>
    <w:rsid w:val="00AE1BDE"/>
    <w:rsid w:val="00AE1CB0"/>
    <w:rsid w:val="00AE2439"/>
    <w:rsid w:val="00AE274F"/>
    <w:rsid w:val="00AE2BD2"/>
    <w:rsid w:val="00AE32F2"/>
    <w:rsid w:val="00AE34CD"/>
    <w:rsid w:val="00AE3797"/>
    <w:rsid w:val="00AE3F43"/>
    <w:rsid w:val="00AE3FB0"/>
    <w:rsid w:val="00AE4117"/>
    <w:rsid w:val="00AE45BE"/>
    <w:rsid w:val="00AE4EE6"/>
    <w:rsid w:val="00AE4F25"/>
    <w:rsid w:val="00AE573F"/>
    <w:rsid w:val="00AE59E3"/>
    <w:rsid w:val="00AE62FC"/>
    <w:rsid w:val="00AE6BDE"/>
    <w:rsid w:val="00AE7282"/>
    <w:rsid w:val="00AE7907"/>
    <w:rsid w:val="00AF0578"/>
    <w:rsid w:val="00AF323F"/>
    <w:rsid w:val="00AF35D8"/>
    <w:rsid w:val="00AF35F0"/>
    <w:rsid w:val="00AF37C9"/>
    <w:rsid w:val="00AF4352"/>
    <w:rsid w:val="00AF4769"/>
    <w:rsid w:val="00AF5A6E"/>
    <w:rsid w:val="00AF5EAF"/>
    <w:rsid w:val="00AF718C"/>
    <w:rsid w:val="00AF76CA"/>
    <w:rsid w:val="00AF7F7E"/>
    <w:rsid w:val="00B00052"/>
    <w:rsid w:val="00B00125"/>
    <w:rsid w:val="00B007F6"/>
    <w:rsid w:val="00B01023"/>
    <w:rsid w:val="00B0103E"/>
    <w:rsid w:val="00B013C1"/>
    <w:rsid w:val="00B01EFE"/>
    <w:rsid w:val="00B0263D"/>
    <w:rsid w:val="00B03461"/>
    <w:rsid w:val="00B0389C"/>
    <w:rsid w:val="00B03CB3"/>
    <w:rsid w:val="00B0484E"/>
    <w:rsid w:val="00B04946"/>
    <w:rsid w:val="00B04A23"/>
    <w:rsid w:val="00B04E58"/>
    <w:rsid w:val="00B05864"/>
    <w:rsid w:val="00B0597C"/>
    <w:rsid w:val="00B059C4"/>
    <w:rsid w:val="00B069F1"/>
    <w:rsid w:val="00B06DDD"/>
    <w:rsid w:val="00B07979"/>
    <w:rsid w:val="00B07F9D"/>
    <w:rsid w:val="00B10033"/>
    <w:rsid w:val="00B1042E"/>
    <w:rsid w:val="00B10B1D"/>
    <w:rsid w:val="00B111DF"/>
    <w:rsid w:val="00B114EA"/>
    <w:rsid w:val="00B11DEC"/>
    <w:rsid w:val="00B123F9"/>
    <w:rsid w:val="00B125A6"/>
    <w:rsid w:val="00B128A7"/>
    <w:rsid w:val="00B129A9"/>
    <w:rsid w:val="00B12EA1"/>
    <w:rsid w:val="00B13DD2"/>
    <w:rsid w:val="00B1467D"/>
    <w:rsid w:val="00B14B74"/>
    <w:rsid w:val="00B151E4"/>
    <w:rsid w:val="00B15478"/>
    <w:rsid w:val="00B16706"/>
    <w:rsid w:val="00B16912"/>
    <w:rsid w:val="00B16A0D"/>
    <w:rsid w:val="00B16C96"/>
    <w:rsid w:val="00B20CB3"/>
    <w:rsid w:val="00B20FE5"/>
    <w:rsid w:val="00B21238"/>
    <w:rsid w:val="00B21D45"/>
    <w:rsid w:val="00B21D8D"/>
    <w:rsid w:val="00B225B8"/>
    <w:rsid w:val="00B22F9E"/>
    <w:rsid w:val="00B235CF"/>
    <w:rsid w:val="00B239B1"/>
    <w:rsid w:val="00B23B39"/>
    <w:rsid w:val="00B23D19"/>
    <w:rsid w:val="00B24076"/>
    <w:rsid w:val="00B24327"/>
    <w:rsid w:val="00B2432B"/>
    <w:rsid w:val="00B24E42"/>
    <w:rsid w:val="00B25AD4"/>
    <w:rsid w:val="00B26F81"/>
    <w:rsid w:val="00B279A2"/>
    <w:rsid w:val="00B30FD4"/>
    <w:rsid w:val="00B322EE"/>
    <w:rsid w:val="00B33A42"/>
    <w:rsid w:val="00B33F02"/>
    <w:rsid w:val="00B34470"/>
    <w:rsid w:val="00B3452D"/>
    <w:rsid w:val="00B3536B"/>
    <w:rsid w:val="00B359B1"/>
    <w:rsid w:val="00B35B59"/>
    <w:rsid w:val="00B36235"/>
    <w:rsid w:val="00B3660F"/>
    <w:rsid w:val="00B36920"/>
    <w:rsid w:val="00B3695C"/>
    <w:rsid w:val="00B36AA5"/>
    <w:rsid w:val="00B36E9B"/>
    <w:rsid w:val="00B36F46"/>
    <w:rsid w:val="00B372ED"/>
    <w:rsid w:val="00B37AFC"/>
    <w:rsid w:val="00B37C6D"/>
    <w:rsid w:val="00B4001F"/>
    <w:rsid w:val="00B40D74"/>
    <w:rsid w:val="00B410D1"/>
    <w:rsid w:val="00B410E8"/>
    <w:rsid w:val="00B423E5"/>
    <w:rsid w:val="00B4283C"/>
    <w:rsid w:val="00B4288F"/>
    <w:rsid w:val="00B429C3"/>
    <w:rsid w:val="00B42B1D"/>
    <w:rsid w:val="00B42D91"/>
    <w:rsid w:val="00B42F70"/>
    <w:rsid w:val="00B43447"/>
    <w:rsid w:val="00B452D8"/>
    <w:rsid w:val="00B45624"/>
    <w:rsid w:val="00B467B0"/>
    <w:rsid w:val="00B46C27"/>
    <w:rsid w:val="00B46D12"/>
    <w:rsid w:val="00B47585"/>
    <w:rsid w:val="00B477C4"/>
    <w:rsid w:val="00B47C23"/>
    <w:rsid w:val="00B47EDC"/>
    <w:rsid w:val="00B502F5"/>
    <w:rsid w:val="00B50EAA"/>
    <w:rsid w:val="00B50EB2"/>
    <w:rsid w:val="00B51138"/>
    <w:rsid w:val="00B515DB"/>
    <w:rsid w:val="00B515F1"/>
    <w:rsid w:val="00B51A17"/>
    <w:rsid w:val="00B51C01"/>
    <w:rsid w:val="00B52A3C"/>
    <w:rsid w:val="00B52BD4"/>
    <w:rsid w:val="00B54345"/>
    <w:rsid w:val="00B54451"/>
    <w:rsid w:val="00B54540"/>
    <w:rsid w:val="00B54C2A"/>
    <w:rsid w:val="00B54CE3"/>
    <w:rsid w:val="00B54E16"/>
    <w:rsid w:val="00B55309"/>
    <w:rsid w:val="00B55DC3"/>
    <w:rsid w:val="00B56213"/>
    <w:rsid w:val="00B565A0"/>
    <w:rsid w:val="00B57EE4"/>
    <w:rsid w:val="00B6071C"/>
    <w:rsid w:val="00B60893"/>
    <w:rsid w:val="00B60B19"/>
    <w:rsid w:val="00B60FAE"/>
    <w:rsid w:val="00B610E9"/>
    <w:rsid w:val="00B6158E"/>
    <w:rsid w:val="00B61B37"/>
    <w:rsid w:val="00B61EC9"/>
    <w:rsid w:val="00B61F4E"/>
    <w:rsid w:val="00B623F0"/>
    <w:rsid w:val="00B62675"/>
    <w:rsid w:val="00B626FD"/>
    <w:rsid w:val="00B62A06"/>
    <w:rsid w:val="00B62E59"/>
    <w:rsid w:val="00B63063"/>
    <w:rsid w:val="00B631CE"/>
    <w:rsid w:val="00B637C9"/>
    <w:rsid w:val="00B64C0F"/>
    <w:rsid w:val="00B6565E"/>
    <w:rsid w:val="00B65812"/>
    <w:rsid w:val="00B65C3C"/>
    <w:rsid w:val="00B65E61"/>
    <w:rsid w:val="00B66851"/>
    <w:rsid w:val="00B66862"/>
    <w:rsid w:val="00B67547"/>
    <w:rsid w:val="00B67987"/>
    <w:rsid w:val="00B707AD"/>
    <w:rsid w:val="00B7081B"/>
    <w:rsid w:val="00B70FC0"/>
    <w:rsid w:val="00B717DF"/>
    <w:rsid w:val="00B71836"/>
    <w:rsid w:val="00B718E0"/>
    <w:rsid w:val="00B71D00"/>
    <w:rsid w:val="00B72292"/>
    <w:rsid w:val="00B735F3"/>
    <w:rsid w:val="00B73CAE"/>
    <w:rsid w:val="00B73D50"/>
    <w:rsid w:val="00B74746"/>
    <w:rsid w:val="00B7489B"/>
    <w:rsid w:val="00B75054"/>
    <w:rsid w:val="00B753FA"/>
    <w:rsid w:val="00B75932"/>
    <w:rsid w:val="00B7593B"/>
    <w:rsid w:val="00B759E7"/>
    <w:rsid w:val="00B75A37"/>
    <w:rsid w:val="00B764F3"/>
    <w:rsid w:val="00B7710D"/>
    <w:rsid w:val="00B775BB"/>
    <w:rsid w:val="00B777B7"/>
    <w:rsid w:val="00B80AEA"/>
    <w:rsid w:val="00B813E3"/>
    <w:rsid w:val="00B81CC5"/>
    <w:rsid w:val="00B81DC8"/>
    <w:rsid w:val="00B831D6"/>
    <w:rsid w:val="00B8321C"/>
    <w:rsid w:val="00B83805"/>
    <w:rsid w:val="00B8392B"/>
    <w:rsid w:val="00B847CD"/>
    <w:rsid w:val="00B8480C"/>
    <w:rsid w:val="00B85FFB"/>
    <w:rsid w:val="00B861DA"/>
    <w:rsid w:val="00B86F2E"/>
    <w:rsid w:val="00B872A4"/>
    <w:rsid w:val="00B8789C"/>
    <w:rsid w:val="00B87AB6"/>
    <w:rsid w:val="00B90548"/>
    <w:rsid w:val="00B9092B"/>
    <w:rsid w:val="00B91031"/>
    <w:rsid w:val="00B9118B"/>
    <w:rsid w:val="00B91C3A"/>
    <w:rsid w:val="00B9226D"/>
    <w:rsid w:val="00B929EB"/>
    <w:rsid w:val="00B93AF2"/>
    <w:rsid w:val="00B9577C"/>
    <w:rsid w:val="00B95788"/>
    <w:rsid w:val="00B96175"/>
    <w:rsid w:val="00B9755E"/>
    <w:rsid w:val="00B97D2C"/>
    <w:rsid w:val="00BA27D6"/>
    <w:rsid w:val="00BA2AA9"/>
    <w:rsid w:val="00BA3B47"/>
    <w:rsid w:val="00BA3BE8"/>
    <w:rsid w:val="00BA46E7"/>
    <w:rsid w:val="00BA4D7F"/>
    <w:rsid w:val="00BA4FFB"/>
    <w:rsid w:val="00BA54A4"/>
    <w:rsid w:val="00BA54AE"/>
    <w:rsid w:val="00BA5650"/>
    <w:rsid w:val="00BA56B4"/>
    <w:rsid w:val="00BA66DE"/>
    <w:rsid w:val="00BA70F1"/>
    <w:rsid w:val="00BA7D66"/>
    <w:rsid w:val="00BB007F"/>
    <w:rsid w:val="00BB02A1"/>
    <w:rsid w:val="00BB05D6"/>
    <w:rsid w:val="00BB08D3"/>
    <w:rsid w:val="00BB0B28"/>
    <w:rsid w:val="00BB1AAE"/>
    <w:rsid w:val="00BB250D"/>
    <w:rsid w:val="00BB3722"/>
    <w:rsid w:val="00BB3A0C"/>
    <w:rsid w:val="00BB3BB6"/>
    <w:rsid w:val="00BB3D6A"/>
    <w:rsid w:val="00BB3E0F"/>
    <w:rsid w:val="00BB40F9"/>
    <w:rsid w:val="00BB46CE"/>
    <w:rsid w:val="00BB4E1B"/>
    <w:rsid w:val="00BB737F"/>
    <w:rsid w:val="00BB7401"/>
    <w:rsid w:val="00BB7943"/>
    <w:rsid w:val="00BC0837"/>
    <w:rsid w:val="00BC12B6"/>
    <w:rsid w:val="00BC1B15"/>
    <w:rsid w:val="00BC2282"/>
    <w:rsid w:val="00BC25CA"/>
    <w:rsid w:val="00BC2643"/>
    <w:rsid w:val="00BC272F"/>
    <w:rsid w:val="00BC30DB"/>
    <w:rsid w:val="00BC32CD"/>
    <w:rsid w:val="00BC35B4"/>
    <w:rsid w:val="00BC3683"/>
    <w:rsid w:val="00BC42D5"/>
    <w:rsid w:val="00BC43C9"/>
    <w:rsid w:val="00BC5303"/>
    <w:rsid w:val="00BC5323"/>
    <w:rsid w:val="00BC53B9"/>
    <w:rsid w:val="00BC5451"/>
    <w:rsid w:val="00BC554A"/>
    <w:rsid w:val="00BC565F"/>
    <w:rsid w:val="00BC59B4"/>
    <w:rsid w:val="00BC6860"/>
    <w:rsid w:val="00BC6BE1"/>
    <w:rsid w:val="00BD00F9"/>
    <w:rsid w:val="00BD09A1"/>
    <w:rsid w:val="00BD1014"/>
    <w:rsid w:val="00BD1290"/>
    <w:rsid w:val="00BD19BD"/>
    <w:rsid w:val="00BD1D9D"/>
    <w:rsid w:val="00BD2B8A"/>
    <w:rsid w:val="00BD2F2D"/>
    <w:rsid w:val="00BD31AA"/>
    <w:rsid w:val="00BD3421"/>
    <w:rsid w:val="00BD3954"/>
    <w:rsid w:val="00BD4108"/>
    <w:rsid w:val="00BD5054"/>
    <w:rsid w:val="00BD61BE"/>
    <w:rsid w:val="00BD67EF"/>
    <w:rsid w:val="00BD6FF2"/>
    <w:rsid w:val="00BD706B"/>
    <w:rsid w:val="00BD7BCA"/>
    <w:rsid w:val="00BD7C73"/>
    <w:rsid w:val="00BD7D66"/>
    <w:rsid w:val="00BE01A8"/>
    <w:rsid w:val="00BE0810"/>
    <w:rsid w:val="00BE257E"/>
    <w:rsid w:val="00BE2CB7"/>
    <w:rsid w:val="00BE2EE0"/>
    <w:rsid w:val="00BE2F3E"/>
    <w:rsid w:val="00BE3440"/>
    <w:rsid w:val="00BE3AE8"/>
    <w:rsid w:val="00BE3E2D"/>
    <w:rsid w:val="00BE3EE8"/>
    <w:rsid w:val="00BE4302"/>
    <w:rsid w:val="00BE4828"/>
    <w:rsid w:val="00BE4EFF"/>
    <w:rsid w:val="00BE5352"/>
    <w:rsid w:val="00BE5AE0"/>
    <w:rsid w:val="00BE6821"/>
    <w:rsid w:val="00BE6C40"/>
    <w:rsid w:val="00BE7804"/>
    <w:rsid w:val="00BE7968"/>
    <w:rsid w:val="00BE7A81"/>
    <w:rsid w:val="00BF0236"/>
    <w:rsid w:val="00BF04AB"/>
    <w:rsid w:val="00BF0990"/>
    <w:rsid w:val="00BF0D03"/>
    <w:rsid w:val="00BF18CF"/>
    <w:rsid w:val="00BF18F6"/>
    <w:rsid w:val="00BF2757"/>
    <w:rsid w:val="00BF307C"/>
    <w:rsid w:val="00BF405B"/>
    <w:rsid w:val="00BF48C7"/>
    <w:rsid w:val="00BF4E2B"/>
    <w:rsid w:val="00BF4FC8"/>
    <w:rsid w:val="00BF5023"/>
    <w:rsid w:val="00BF5658"/>
    <w:rsid w:val="00BF5691"/>
    <w:rsid w:val="00BF59F0"/>
    <w:rsid w:val="00BF5C31"/>
    <w:rsid w:val="00BF5E65"/>
    <w:rsid w:val="00BF5F4E"/>
    <w:rsid w:val="00BF643F"/>
    <w:rsid w:val="00BF655A"/>
    <w:rsid w:val="00BF6C2F"/>
    <w:rsid w:val="00BF72FA"/>
    <w:rsid w:val="00BF78B0"/>
    <w:rsid w:val="00C00873"/>
    <w:rsid w:val="00C00C5F"/>
    <w:rsid w:val="00C01B64"/>
    <w:rsid w:val="00C01D07"/>
    <w:rsid w:val="00C03D95"/>
    <w:rsid w:val="00C05D39"/>
    <w:rsid w:val="00C063EB"/>
    <w:rsid w:val="00C0666A"/>
    <w:rsid w:val="00C0668D"/>
    <w:rsid w:val="00C06CAD"/>
    <w:rsid w:val="00C06E9C"/>
    <w:rsid w:val="00C0742B"/>
    <w:rsid w:val="00C07466"/>
    <w:rsid w:val="00C1099B"/>
    <w:rsid w:val="00C109C2"/>
    <w:rsid w:val="00C11611"/>
    <w:rsid w:val="00C11743"/>
    <w:rsid w:val="00C11A42"/>
    <w:rsid w:val="00C125B6"/>
    <w:rsid w:val="00C12D00"/>
    <w:rsid w:val="00C136BD"/>
    <w:rsid w:val="00C139FA"/>
    <w:rsid w:val="00C13C32"/>
    <w:rsid w:val="00C13CDA"/>
    <w:rsid w:val="00C14ADA"/>
    <w:rsid w:val="00C15A35"/>
    <w:rsid w:val="00C15B05"/>
    <w:rsid w:val="00C1637D"/>
    <w:rsid w:val="00C163C5"/>
    <w:rsid w:val="00C1661F"/>
    <w:rsid w:val="00C166E4"/>
    <w:rsid w:val="00C167C9"/>
    <w:rsid w:val="00C169C0"/>
    <w:rsid w:val="00C173D4"/>
    <w:rsid w:val="00C2175A"/>
    <w:rsid w:val="00C217AF"/>
    <w:rsid w:val="00C21881"/>
    <w:rsid w:val="00C220C8"/>
    <w:rsid w:val="00C2251B"/>
    <w:rsid w:val="00C234BB"/>
    <w:rsid w:val="00C2354E"/>
    <w:rsid w:val="00C23C07"/>
    <w:rsid w:val="00C2402A"/>
    <w:rsid w:val="00C24776"/>
    <w:rsid w:val="00C247D0"/>
    <w:rsid w:val="00C24CA6"/>
    <w:rsid w:val="00C24D31"/>
    <w:rsid w:val="00C2519D"/>
    <w:rsid w:val="00C25892"/>
    <w:rsid w:val="00C25E7C"/>
    <w:rsid w:val="00C25E9B"/>
    <w:rsid w:val="00C25FBD"/>
    <w:rsid w:val="00C26031"/>
    <w:rsid w:val="00C26113"/>
    <w:rsid w:val="00C26135"/>
    <w:rsid w:val="00C26E9A"/>
    <w:rsid w:val="00C26F58"/>
    <w:rsid w:val="00C2764B"/>
    <w:rsid w:val="00C277DD"/>
    <w:rsid w:val="00C27B21"/>
    <w:rsid w:val="00C304C2"/>
    <w:rsid w:val="00C307C1"/>
    <w:rsid w:val="00C30A2A"/>
    <w:rsid w:val="00C30D0F"/>
    <w:rsid w:val="00C3306C"/>
    <w:rsid w:val="00C3367B"/>
    <w:rsid w:val="00C3372B"/>
    <w:rsid w:val="00C33C1D"/>
    <w:rsid w:val="00C34289"/>
    <w:rsid w:val="00C34F68"/>
    <w:rsid w:val="00C35014"/>
    <w:rsid w:val="00C35197"/>
    <w:rsid w:val="00C35C4D"/>
    <w:rsid w:val="00C375CA"/>
    <w:rsid w:val="00C37C27"/>
    <w:rsid w:val="00C37DD0"/>
    <w:rsid w:val="00C37EBC"/>
    <w:rsid w:val="00C40911"/>
    <w:rsid w:val="00C41139"/>
    <w:rsid w:val="00C41343"/>
    <w:rsid w:val="00C41B7A"/>
    <w:rsid w:val="00C434DB"/>
    <w:rsid w:val="00C43582"/>
    <w:rsid w:val="00C4458A"/>
    <w:rsid w:val="00C448C7"/>
    <w:rsid w:val="00C45049"/>
    <w:rsid w:val="00C453CE"/>
    <w:rsid w:val="00C4568B"/>
    <w:rsid w:val="00C45872"/>
    <w:rsid w:val="00C45C2B"/>
    <w:rsid w:val="00C46D37"/>
    <w:rsid w:val="00C47E9A"/>
    <w:rsid w:val="00C501E5"/>
    <w:rsid w:val="00C507E6"/>
    <w:rsid w:val="00C5098D"/>
    <w:rsid w:val="00C50E3A"/>
    <w:rsid w:val="00C50F2A"/>
    <w:rsid w:val="00C51222"/>
    <w:rsid w:val="00C51CBE"/>
    <w:rsid w:val="00C51DE0"/>
    <w:rsid w:val="00C522DD"/>
    <w:rsid w:val="00C52C70"/>
    <w:rsid w:val="00C52CD1"/>
    <w:rsid w:val="00C530FE"/>
    <w:rsid w:val="00C531D8"/>
    <w:rsid w:val="00C532F0"/>
    <w:rsid w:val="00C53305"/>
    <w:rsid w:val="00C53360"/>
    <w:rsid w:val="00C5358F"/>
    <w:rsid w:val="00C5391C"/>
    <w:rsid w:val="00C5458C"/>
    <w:rsid w:val="00C54A27"/>
    <w:rsid w:val="00C55A0F"/>
    <w:rsid w:val="00C55D07"/>
    <w:rsid w:val="00C562B5"/>
    <w:rsid w:val="00C5636A"/>
    <w:rsid w:val="00C56467"/>
    <w:rsid w:val="00C565F8"/>
    <w:rsid w:val="00C568E3"/>
    <w:rsid w:val="00C56FA3"/>
    <w:rsid w:val="00C57223"/>
    <w:rsid w:val="00C577E4"/>
    <w:rsid w:val="00C57896"/>
    <w:rsid w:val="00C602BF"/>
    <w:rsid w:val="00C60EE1"/>
    <w:rsid w:val="00C61302"/>
    <w:rsid w:val="00C61390"/>
    <w:rsid w:val="00C61B94"/>
    <w:rsid w:val="00C61D8A"/>
    <w:rsid w:val="00C62292"/>
    <w:rsid w:val="00C628BA"/>
    <w:rsid w:val="00C62B6E"/>
    <w:rsid w:val="00C6328B"/>
    <w:rsid w:val="00C6394E"/>
    <w:rsid w:val="00C63B58"/>
    <w:rsid w:val="00C63CCC"/>
    <w:rsid w:val="00C63D71"/>
    <w:rsid w:val="00C64136"/>
    <w:rsid w:val="00C6473D"/>
    <w:rsid w:val="00C64EFC"/>
    <w:rsid w:val="00C650C8"/>
    <w:rsid w:val="00C65C1E"/>
    <w:rsid w:val="00C65C5D"/>
    <w:rsid w:val="00C66628"/>
    <w:rsid w:val="00C6670D"/>
    <w:rsid w:val="00C66A58"/>
    <w:rsid w:val="00C66B5B"/>
    <w:rsid w:val="00C66D17"/>
    <w:rsid w:val="00C67258"/>
    <w:rsid w:val="00C6767B"/>
    <w:rsid w:val="00C67CD4"/>
    <w:rsid w:val="00C67E8C"/>
    <w:rsid w:val="00C7021F"/>
    <w:rsid w:val="00C70B7A"/>
    <w:rsid w:val="00C70E9E"/>
    <w:rsid w:val="00C717DE"/>
    <w:rsid w:val="00C72E17"/>
    <w:rsid w:val="00C72FF1"/>
    <w:rsid w:val="00C7352D"/>
    <w:rsid w:val="00C73F3A"/>
    <w:rsid w:val="00C7456F"/>
    <w:rsid w:val="00C74C50"/>
    <w:rsid w:val="00C74CC2"/>
    <w:rsid w:val="00C751FF"/>
    <w:rsid w:val="00C75444"/>
    <w:rsid w:val="00C75806"/>
    <w:rsid w:val="00C75A8A"/>
    <w:rsid w:val="00C75B04"/>
    <w:rsid w:val="00C75B4D"/>
    <w:rsid w:val="00C75D98"/>
    <w:rsid w:val="00C75E89"/>
    <w:rsid w:val="00C763B7"/>
    <w:rsid w:val="00C763B9"/>
    <w:rsid w:val="00C76AFC"/>
    <w:rsid w:val="00C76D8F"/>
    <w:rsid w:val="00C76DBA"/>
    <w:rsid w:val="00C76FD8"/>
    <w:rsid w:val="00C7757B"/>
    <w:rsid w:val="00C7785E"/>
    <w:rsid w:val="00C8120D"/>
    <w:rsid w:val="00C81872"/>
    <w:rsid w:val="00C81D14"/>
    <w:rsid w:val="00C8213A"/>
    <w:rsid w:val="00C82D42"/>
    <w:rsid w:val="00C83AB0"/>
    <w:rsid w:val="00C83E05"/>
    <w:rsid w:val="00C84282"/>
    <w:rsid w:val="00C84522"/>
    <w:rsid w:val="00C8471E"/>
    <w:rsid w:val="00C84A1C"/>
    <w:rsid w:val="00C84BA5"/>
    <w:rsid w:val="00C8560B"/>
    <w:rsid w:val="00C86374"/>
    <w:rsid w:val="00C8697A"/>
    <w:rsid w:val="00C86A54"/>
    <w:rsid w:val="00C879B1"/>
    <w:rsid w:val="00C87B1E"/>
    <w:rsid w:val="00C87E17"/>
    <w:rsid w:val="00C90D74"/>
    <w:rsid w:val="00C915A1"/>
    <w:rsid w:val="00C91B5A"/>
    <w:rsid w:val="00C92220"/>
    <w:rsid w:val="00C9233B"/>
    <w:rsid w:val="00C92867"/>
    <w:rsid w:val="00C933AC"/>
    <w:rsid w:val="00C93754"/>
    <w:rsid w:val="00C94168"/>
    <w:rsid w:val="00C945CD"/>
    <w:rsid w:val="00C947E5"/>
    <w:rsid w:val="00C953A8"/>
    <w:rsid w:val="00C95A52"/>
    <w:rsid w:val="00C96230"/>
    <w:rsid w:val="00C963FB"/>
    <w:rsid w:val="00C964A2"/>
    <w:rsid w:val="00C97786"/>
    <w:rsid w:val="00C97B46"/>
    <w:rsid w:val="00CA0BE7"/>
    <w:rsid w:val="00CA135D"/>
    <w:rsid w:val="00CA1E4F"/>
    <w:rsid w:val="00CA1EC6"/>
    <w:rsid w:val="00CA2987"/>
    <w:rsid w:val="00CA2D8C"/>
    <w:rsid w:val="00CA2E65"/>
    <w:rsid w:val="00CA3614"/>
    <w:rsid w:val="00CA3B17"/>
    <w:rsid w:val="00CA46B5"/>
    <w:rsid w:val="00CA4B7B"/>
    <w:rsid w:val="00CA4D21"/>
    <w:rsid w:val="00CA5BD9"/>
    <w:rsid w:val="00CA6201"/>
    <w:rsid w:val="00CA724E"/>
    <w:rsid w:val="00CA786E"/>
    <w:rsid w:val="00CA7E41"/>
    <w:rsid w:val="00CB0384"/>
    <w:rsid w:val="00CB0920"/>
    <w:rsid w:val="00CB104E"/>
    <w:rsid w:val="00CB253E"/>
    <w:rsid w:val="00CB2C62"/>
    <w:rsid w:val="00CB3591"/>
    <w:rsid w:val="00CB37FF"/>
    <w:rsid w:val="00CB446A"/>
    <w:rsid w:val="00CB4E34"/>
    <w:rsid w:val="00CB5122"/>
    <w:rsid w:val="00CB6271"/>
    <w:rsid w:val="00CB665C"/>
    <w:rsid w:val="00CB69E9"/>
    <w:rsid w:val="00CB737D"/>
    <w:rsid w:val="00CC0B34"/>
    <w:rsid w:val="00CC0C81"/>
    <w:rsid w:val="00CC15D0"/>
    <w:rsid w:val="00CC18BE"/>
    <w:rsid w:val="00CC2A98"/>
    <w:rsid w:val="00CC32BD"/>
    <w:rsid w:val="00CC374F"/>
    <w:rsid w:val="00CC45DA"/>
    <w:rsid w:val="00CC4612"/>
    <w:rsid w:val="00CC4EC0"/>
    <w:rsid w:val="00CC5026"/>
    <w:rsid w:val="00CC528F"/>
    <w:rsid w:val="00CC556F"/>
    <w:rsid w:val="00CC5B34"/>
    <w:rsid w:val="00CC67CE"/>
    <w:rsid w:val="00CC684B"/>
    <w:rsid w:val="00CC6CCB"/>
    <w:rsid w:val="00CC701C"/>
    <w:rsid w:val="00CC782D"/>
    <w:rsid w:val="00CC7A01"/>
    <w:rsid w:val="00CD0475"/>
    <w:rsid w:val="00CD09AC"/>
    <w:rsid w:val="00CD0A9C"/>
    <w:rsid w:val="00CD0F92"/>
    <w:rsid w:val="00CD1160"/>
    <w:rsid w:val="00CD19CB"/>
    <w:rsid w:val="00CD27FB"/>
    <w:rsid w:val="00CD28B3"/>
    <w:rsid w:val="00CD2A4A"/>
    <w:rsid w:val="00CD2FC7"/>
    <w:rsid w:val="00CD3523"/>
    <w:rsid w:val="00CD35CA"/>
    <w:rsid w:val="00CD3D2F"/>
    <w:rsid w:val="00CD508F"/>
    <w:rsid w:val="00CD52DF"/>
    <w:rsid w:val="00CD5645"/>
    <w:rsid w:val="00CD6058"/>
    <w:rsid w:val="00CD663D"/>
    <w:rsid w:val="00CD715B"/>
    <w:rsid w:val="00CD74E4"/>
    <w:rsid w:val="00CE012A"/>
    <w:rsid w:val="00CE0B9E"/>
    <w:rsid w:val="00CE129A"/>
    <w:rsid w:val="00CE29FB"/>
    <w:rsid w:val="00CE2B53"/>
    <w:rsid w:val="00CE31E7"/>
    <w:rsid w:val="00CE4162"/>
    <w:rsid w:val="00CE447D"/>
    <w:rsid w:val="00CE458C"/>
    <w:rsid w:val="00CE6092"/>
    <w:rsid w:val="00CE66DF"/>
    <w:rsid w:val="00CE6A45"/>
    <w:rsid w:val="00CE7308"/>
    <w:rsid w:val="00CE73B0"/>
    <w:rsid w:val="00CE78D5"/>
    <w:rsid w:val="00CE7C0B"/>
    <w:rsid w:val="00CE7F9B"/>
    <w:rsid w:val="00CF0224"/>
    <w:rsid w:val="00CF0AFD"/>
    <w:rsid w:val="00CF0B68"/>
    <w:rsid w:val="00CF0C24"/>
    <w:rsid w:val="00CF0C5F"/>
    <w:rsid w:val="00CF0F7A"/>
    <w:rsid w:val="00CF125D"/>
    <w:rsid w:val="00CF1285"/>
    <w:rsid w:val="00CF1EDA"/>
    <w:rsid w:val="00CF1EDE"/>
    <w:rsid w:val="00CF2104"/>
    <w:rsid w:val="00CF2372"/>
    <w:rsid w:val="00CF2563"/>
    <w:rsid w:val="00CF27A4"/>
    <w:rsid w:val="00CF2F0B"/>
    <w:rsid w:val="00CF321F"/>
    <w:rsid w:val="00CF4762"/>
    <w:rsid w:val="00D01567"/>
    <w:rsid w:val="00D01851"/>
    <w:rsid w:val="00D022F8"/>
    <w:rsid w:val="00D02657"/>
    <w:rsid w:val="00D02829"/>
    <w:rsid w:val="00D02A97"/>
    <w:rsid w:val="00D03761"/>
    <w:rsid w:val="00D0384A"/>
    <w:rsid w:val="00D03A0B"/>
    <w:rsid w:val="00D0672F"/>
    <w:rsid w:val="00D06ADB"/>
    <w:rsid w:val="00D07208"/>
    <w:rsid w:val="00D10150"/>
    <w:rsid w:val="00D10BF3"/>
    <w:rsid w:val="00D11BD0"/>
    <w:rsid w:val="00D13075"/>
    <w:rsid w:val="00D13648"/>
    <w:rsid w:val="00D1469C"/>
    <w:rsid w:val="00D149DC"/>
    <w:rsid w:val="00D14EF9"/>
    <w:rsid w:val="00D14FCE"/>
    <w:rsid w:val="00D152A4"/>
    <w:rsid w:val="00D15F7D"/>
    <w:rsid w:val="00D169B3"/>
    <w:rsid w:val="00D16D18"/>
    <w:rsid w:val="00D16E43"/>
    <w:rsid w:val="00D17111"/>
    <w:rsid w:val="00D20EE7"/>
    <w:rsid w:val="00D2264B"/>
    <w:rsid w:val="00D227A8"/>
    <w:rsid w:val="00D229B2"/>
    <w:rsid w:val="00D231F9"/>
    <w:rsid w:val="00D24099"/>
    <w:rsid w:val="00D242C7"/>
    <w:rsid w:val="00D2446C"/>
    <w:rsid w:val="00D24D0E"/>
    <w:rsid w:val="00D252A4"/>
    <w:rsid w:val="00D25424"/>
    <w:rsid w:val="00D25B9F"/>
    <w:rsid w:val="00D2604E"/>
    <w:rsid w:val="00D261CF"/>
    <w:rsid w:val="00D26917"/>
    <w:rsid w:val="00D272D8"/>
    <w:rsid w:val="00D27374"/>
    <w:rsid w:val="00D274E2"/>
    <w:rsid w:val="00D27888"/>
    <w:rsid w:val="00D27DED"/>
    <w:rsid w:val="00D27E20"/>
    <w:rsid w:val="00D30154"/>
    <w:rsid w:val="00D30214"/>
    <w:rsid w:val="00D307B4"/>
    <w:rsid w:val="00D30E00"/>
    <w:rsid w:val="00D311B0"/>
    <w:rsid w:val="00D31F7B"/>
    <w:rsid w:val="00D329AA"/>
    <w:rsid w:val="00D32E1B"/>
    <w:rsid w:val="00D336E6"/>
    <w:rsid w:val="00D338DA"/>
    <w:rsid w:val="00D339AC"/>
    <w:rsid w:val="00D33C25"/>
    <w:rsid w:val="00D33E4C"/>
    <w:rsid w:val="00D34130"/>
    <w:rsid w:val="00D34B42"/>
    <w:rsid w:val="00D34CD9"/>
    <w:rsid w:val="00D35352"/>
    <w:rsid w:val="00D3566F"/>
    <w:rsid w:val="00D35B19"/>
    <w:rsid w:val="00D3628E"/>
    <w:rsid w:val="00D364BA"/>
    <w:rsid w:val="00D36730"/>
    <w:rsid w:val="00D36BC8"/>
    <w:rsid w:val="00D40B3E"/>
    <w:rsid w:val="00D40E34"/>
    <w:rsid w:val="00D4231A"/>
    <w:rsid w:val="00D428A5"/>
    <w:rsid w:val="00D43098"/>
    <w:rsid w:val="00D43492"/>
    <w:rsid w:val="00D43543"/>
    <w:rsid w:val="00D4392D"/>
    <w:rsid w:val="00D43CC3"/>
    <w:rsid w:val="00D441EF"/>
    <w:rsid w:val="00D444A3"/>
    <w:rsid w:val="00D44C67"/>
    <w:rsid w:val="00D44C8B"/>
    <w:rsid w:val="00D44CC1"/>
    <w:rsid w:val="00D4672C"/>
    <w:rsid w:val="00D474C4"/>
    <w:rsid w:val="00D47576"/>
    <w:rsid w:val="00D47A0A"/>
    <w:rsid w:val="00D47B5B"/>
    <w:rsid w:val="00D504D6"/>
    <w:rsid w:val="00D505DA"/>
    <w:rsid w:val="00D505DD"/>
    <w:rsid w:val="00D50722"/>
    <w:rsid w:val="00D5072A"/>
    <w:rsid w:val="00D508B3"/>
    <w:rsid w:val="00D510A6"/>
    <w:rsid w:val="00D51DE5"/>
    <w:rsid w:val="00D51DF5"/>
    <w:rsid w:val="00D523DE"/>
    <w:rsid w:val="00D5258A"/>
    <w:rsid w:val="00D53A5F"/>
    <w:rsid w:val="00D53AA0"/>
    <w:rsid w:val="00D53D37"/>
    <w:rsid w:val="00D5423E"/>
    <w:rsid w:val="00D55588"/>
    <w:rsid w:val="00D5576F"/>
    <w:rsid w:val="00D55B4B"/>
    <w:rsid w:val="00D55D76"/>
    <w:rsid w:val="00D5676E"/>
    <w:rsid w:val="00D571BC"/>
    <w:rsid w:val="00D577A8"/>
    <w:rsid w:val="00D57D71"/>
    <w:rsid w:val="00D57E11"/>
    <w:rsid w:val="00D60C24"/>
    <w:rsid w:val="00D60FBE"/>
    <w:rsid w:val="00D6148D"/>
    <w:rsid w:val="00D61C34"/>
    <w:rsid w:val="00D623D1"/>
    <w:rsid w:val="00D6251B"/>
    <w:rsid w:val="00D62C6F"/>
    <w:rsid w:val="00D62E3E"/>
    <w:rsid w:val="00D62F92"/>
    <w:rsid w:val="00D63BBA"/>
    <w:rsid w:val="00D63C33"/>
    <w:rsid w:val="00D64AA8"/>
    <w:rsid w:val="00D65A91"/>
    <w:rsid w:val="00D65B26"/>
    <w:rsid w:val="00D65B8D"/>
    <w:rsid w:val="00D665F9"/>
    <w:rsid w:val="00D6669C"/>
    <w:rsid w:val="00D66D10"/>
    <w:rsid w:val="00D67576"/>
    <w:rsid w:val="00D67DEF"/>
    <w:rsid w:val="00D7006D"/>
    <w:rsid w:val="00D71400"/>
    <w:rsid w:val="00D717DD"/>
    <w:rsid w:val="00D7194D"/>
    <w:rsid w:val="00D71BDD"/>
    <w:rsid w:val="00D71DD6"/>
    <w:rsid w:val="00D71E62"/>
    <w:rsid w:val="00D72BC9"/>
    <w:rsid w:val="00D738F4"/>
    <w:rsid w:val="00D73991"/>
    <w:rsid w:val="00D744A9"/>
    <w:rsid w:val="00D748B2"/>
    <w:rsid w:val="00D749C1"/>
    <w:rsid w:val="00D7575A"/>
    <w:rsid w:val="00D758E0"/>
    <w:rsid w:val="00D75C13"/>
    <w:rsid w:val="00D768C9"/>
    <w:rsid w:val="00D803D1"/>
    <w:rsid w:val="00D805FB"/>
    <w:rsid w:val="00D80D4C"/>
    <w:rsid w:val="00D80F7F"/>
    <w:rsid w:val="00D816F0"/>
    <w:rsid w:val="00D8181C"/>
    <w:rsid w:val="00D822CD"/>
    <w:rsid w:val="00D82400"/>
    <w:rsid w:val="00D82887"/>
    <w:rsid w:val="00D83326"/>
    <w:rsid w:val="00D83546"/>
    <w:rsid w:val="00D841F7"/>
    <w:rsid w:val="00D84227"/>
    <w:rsid w:val="00D8738C"/>
    <w:rsid w:val="00D873CA"/>
    <w:rsid w:val="00D875D1"/>
    <w:rsid w:val="00D9005E"/>
    <w:rsid w:val="00D91107"/>
    <w:rsid w:val="00D914FD"/>
    <w:rsid w:val="00D9259A"/>
    <w:rsid w:val="00D92DD6"/>
    <w:rsid w:val="00D93C16"/>
    <w:rsid w:val="00D93CDB"/>
    <w:rsid w:val="00D93F5F"/>
    <w:rsid w:val="00D94327"/>
    <w:rsid w:val="00D950C2"/>
    <w:rsid w:val="00D95552"/>
    <w:rsid w:val="00D958E7"/>
    <w:rsid w:val="00D967C4"/>
    <w:rsid w:val="00DA00A5"/>
    <w:rsid w:val="00DA06A5"/>
    <w:rsid w:val="00DA07BF"/>
    <w:rsid w:val="00DA1131"/>
    <w:rsid w:val="00DA1622"/>
    <w:rsid w:val="00DA1FFA"/>
    <w:rsid w:val="00DA2964"/>
    <w:rsid w:val="00DA2BF6"/>
    <w:rsid w:val="00DA2FAC"/>
    <w:rsid w:val="00DA4166"/>
    <w:rsid w:val="00DA465C"/>
    <w:rsid w:val="00DA4DEE"/>
    <w:rsid w:val="00DA669B"/>
    <w:rsid w:val="00DA68BE"/>
    <w:rsid w:val="00DA6AE9"/>
    <w:rsid w:val="00DB0436"/>
    <w:rsid w:val="00DB19C8"/>
    <w:rsid w:val="00DB20EF"/>
    <w:rsid w:val="00DB2882"/>
    <w:rsid w:val="00DB3DCD"/>
    <w:rsid w:val="00DB4114"/>
    <w:rsid w:val="00DB439B"/>
    <w:rsid w:val="00DB456D"/>
    <w:rsid w:val="00DB4908"/>
    <w:rsid w:val="00DB4EC5"/>
    <w:rsid w:val="00DB5621"/>
    <w:rsid w:val="00DB58B9"/>
    <w:rsid w:val="00DB5E51"/>
    <w:rsid w:val="00DB60A1"/>
    <w:rsid w:val="00DB62B6"/>
    <w:rsid w:val="00DB65AA"/>
    <w:rsid w:val="00DB660A"/>
    <w:rsid w:val="00DB707C"/>
    <w:rsid w:val="00DC0EA6"/>
    <w:rsid w:val="00DC1858"/>
    <w:rsid w:val="00DC1C1C"/>
    <w:rsid w:val="00DC1DCD"/>
    <w:rsid w:val="00DC272B"/>
    <w:rsid w:val="00DC2919"/>
    <w:rsid w:val="00DC2928"/>
    <w:rsid w:val="00DC2A97"/>
    <w:rsid w:val="00DC2BFA"/>
    <w:rsid w:val="00DC2DC7"/>
    <w:rsid w:val="00DC2E32"/>
    <w:rsid w:val="00DC2F43"/>
    <w:rsid w:val="00DC3CBF"/>
    <w:rsid w:val="00DC3D47"/>
    <w:rsid w:val="00DC44AE"/>
    <w:rsid w:val="00DC4693"/>
    <w:rsid w:val="00DC4715"/>
    <w:rsid w:val="00DC4F66"/>
    <w:rsid w:val="00DC5153"/>
    <w:rsid w:val="00DC6485"/>
    <w:rsid w:val="00DC6D4B"/>
    <w:rsid w:val="00DC6EF8"/>
    <w:rsid w:val="00DC7F15"/>
    <w:rsid w:val="00DD0950"/>
    <w:rsid w:val="00DD0968"/>
    <w:rsid w:val="00DD09A1"/>
    <w:rsid w:val="00DD154D"/>
    <w:rsid w:val="00DD1D97"/>
    <w:rsid w:val="00DD254A"/>
    <w:rsid w:val="00DD2F92"/>
    <w:rsid w:val="00DD2FB0"/>
    <w:rsid w:val="00DD3AAE"/>
    <w:rsid w:val="00DD3ADB"/>
    <w:rsid w:val="00DD400A"/>
    <w:rsid w:val="00DD44C7"/>
    <w:rsid w:val="00DD4841"/>
    <w:rsid w:val="00DD4A57"/>
    <w:rsid w:val="00DD5081"/>
    <w:rsid w:val="00DD518E"/>
    <w:rsid w:val="00DD5228"/>
    <w:rsid w:val="00DD527B"/>
    <w:rsid w:val="00DD5B13"/>
    <w:rsid w:val="00DD602F"/>
    <w:rsid w:val="00DD6A1B"/>
    <w:rsid w:val="00DD6A4D"/>
    <w:rsid w:val="00DD7AE1"/>
    <w:rsid w:val="00DD7BC8"/>
    <w:rsid w:val="00DE032E"/>
    <w:rsid w:val="00DE070B"/>
    <w:rsid w:val="00DE0FCE"/>
    <w:rsid w:val="00DE1753"/>
    <w:rsid w:val="00DE19A0"/>
    <w:rsid w:val="00DE1BB1"/>
    <w:rsid w:val="00DE1D1B"/>
    <w:rsid w:val="00DE1F76"/>
    <w:rsid w:val="00DE2868"/>
    <w:rsid w:val="00DE30A0"/>
    <w:rsid w:val="00DE3851"/>
    <w:rsid w:val="00DE3D29"/>
    <w:rsid w:val="00DE45F6"/>
    <w:rsid w:val="00DE4AA8"/>
    <w:rsid w:val="00DE50DA"/>
    <w:rsid w:val="00DE5138"/>
    <w:rsid w:val="00DE51D4"/>
    <w:rsid w:val="00DE5E17"/>
    <w:rsid w:val="00DE62A7"/>
    <w:rsid w:val="00DE6368"/>
    <w:rsid w:val="00DE740D"/>
    <w:rsid w:val="00DE77B8"/>
    <w:rsid w:val="00DE7EC1"/>
    <w:rsid w:val="00DF0268"/>
    <w:rsid w:val="00DF0A13"/>
    <w:rsid w:val="00DF120E"/>
    <w:rsid w:val="00DF138D"/>
    <w:rsid w:val="00DF1B28"/>
    <w:rsid w:val="00DF24F1"/>
    <w:rsid w:val="00DF25FE"/>
    <w:rsid w:val="00DF2856"/>
    <w:rsid w:val="00DF3264"/>
    <w:rsid w:val="00DF46AA"/>
    <w:rsid w:val="00DF4B31"/>
    <w:rsid w:val="00DF52E5"/>
    <w:rsid w:val="00DF595C"/>
    <w:rsid w:val="00DF5C16"/>
    <w:rsid w:val="00DF5D8F"/>
    <w:rsid w:val="00DF6D1A"/>
    <w:rsid w:val="00DF7042"/>
    <w:rsid w:val="00DF7C67"/>
    <w:rsid w:val="00E0026E"/>
    <w:rsid w:val="00E0075F"/>
    <w:rsid w:val="00E00934"/>
    <w:rsid w:val="00E00AD3"/>
    <w:rsid w:val="00E016E6"/>
    <w:rsid w:val="00E01A6C"/>
    <w:rsid w:val="00E020BC"/>
    <w:rsid w:val="00E024FC"/>
    <w:rsid w:val="00E03E4B"/>
    <w:rsid w:val="00E0408A"/>
    <w:rsid w:val="00E043A4"/>
    <w:rsid w:val="00E0464B"/>
    <w:rsid w:val="00E05C43"/>
    <w:rsid w:val="00E05F52"/>
    <w:rsid w:val="00E063E0"/>
    <w:rsid w:val="00E064A3"/>
    <w:rsid w:val="00E06C68"/>
    <w:rsid w:val="00E07F85"/>
    <w:rsid w:val="00E1012D"/>
    <w:rsid w:val="00E106B6"/>
    <w:rsid w:val="00E10789"/>
    <w:rsid w:val="00E1097F"/>
    <w:rsid w:val="00E10988"/>
    <w:rsid w:val="00E109FC"/>
    <w:rsid w:val="00E10E5B"/>
    <w:rsid w:val="00E11D3D"/>
    <w:rsid w:val="00E11ED8"/>
    <w:rsid w:val="00E12EEE"/>
    <w:rsid w:val="00E1499F"/>
    <w:rsid w:val="00E14CD5"/>
    <w:rsid w:val="00E157BC"/>
    <w:rsid w:val="00E158EB"/>
    <w:rsid w:val="00E163BE"/>
    <w:rsid w:val="00E16DD1"/>
    <w:rsid w:val="00E211C8"/>
    <w:rsid w:val="00E21BA2"/>
    <w:rsid w:val="00E21C94"/>
    <w:rsid w:val="00E22273"/>
    <w:rsid w:val="00E2234F"/>
    <w:rsid w:val="00E223E8"/>
    <w:rsid w:val="00E22DA6"/>
    <w:rsid w:val="00E2353F"/>
    <w:rsid w:val="00E23739"/>
    <w:rsid w:val="00E237D9"/>
    <w:rsid w:val="00E23AD3"/>
    <w:rsid w:val="00E250C3"/>
    <w:rsid w:val="00E250ED"/>
    <w:rsid w:val="00E2558C"/>
    <w:rsid w:val="00E2570C"/>
    <w:rsid w:val="00E264CF"/>
    <w:rsid w:val="00E26537"/>
    <w:rsid w:val="00E26E51"/>
    <w:rsid w:val="00E270C8"/>
    <w:rsid w:val="00E270F1"/>
    <w:rsid w:val="00E2751E"/>
    <w:rsid w:val="00E278CB"/>
    <w:rsid w:val="00E27D5A"/>
    <w:rsid w:val="00E27D6D"/>
    <w:rsid w:val="00E303EE"/>
    <w:rsid w:val="00E30841"/>
    <w:rsid w:val="00E31051"/>
    <w:rsid w:val="00E31307"/>
    <w:rsid w:val="00E318E5"/>
    <w:rsid w:val="00E32E12"/>
    <w:rsid w:val="00E337F1"/>
    <w:rsid w:val="00E341E6"/>
    <w:rsid w:val="00E34711"/>
    <w:rsid w:val="00E34EA4"/>
    <w:rsid w:val="00E3518C"/>
    <w:rsid w:val="00E353B4"/>
    <w:rsid w:val="00E35B69"/>
    <w:rsid w:val="00E369F0"/>
    <w:rsid w:val="00E36B4C"/>
    <w:rsid w:val="00E37082"/>
    <w:rsid w:val="00E379EC"/>
    <w:rsid w:val="00E37F62"/>
    <w:rsid w:val="00E40DB7"/>
    <w:rsid w:val="00E41C28"/>
    <w:rsid w:val="00E41F70"/>
    <w:rsid w:val="00E42163"/>
    <w:rsid w:val="00E424E9"/>
    <w:rsid w:val="00E42569"/>
    <w:rsid w:val="00E427AD"/>
    <w:rsid w:val="00E429AB"/>
    <w:rsid w:val="00E42A9A"/>
    <w:rsid w:val="00E42C1F"/>
    <w:rsid w:val="00E43289"/>
    <w:rsid w:val="00E437F2"/>
    <w:rsid w:val="00E441E7"/>
    <w:rsid w:val="00E44203"/>
    <w:rsid w:val="00E44392"/>
    <w:rsid w:val="00E44569"/>
    <w:rsid w:val="00E46813"/>
    <w:rsid w:val="00E477F8"/>
    <w:rsid w:val="00E47AFF"/>
    <w:rsid w:val="00E500F3"/>
    <w:rsid w:val="00E50229"/>
    <w:rsid w:val="00E507A8"/>
    <w:rsid w:val="00E50B42"/>
    <w:rsid w:val="00E513D6"/>
    <w:rsid w:val="00E516F6"/>
    <w:rsid w:val="00E51A25"/>
    <w:rsid w:val="00E51A4A"/>
    <w:rsid w:val="00E52FE3"/>
    <w:rsid w:val="00E5301C"/>
    <w:rsid w:val="00E53549"/>
    <w:rsid w:val="00E53B74"/>
    <w:rsid w:val="00E53E8F"/>
    <w:rsid w:val="00E541DC"/>
    <w:rsid w:val="00E547FD"/>
    <w:rsid w:val="00E552A0"/>
    <w:rsid w:val="00E55515"/>
    <w:rsid w:val="00E5575C"/>
    <w:rsid w:val="00E5693F"/>
    <w:rsid w:val="00E56DB2"/>
    <w:rsid w:val="00E573C3"/>
    <w:rsid w:val="00E575A7"/>
    <w:rsid w:val="00E605B1"/>
    <w:rsid w:val="00E60AD9"/>
    <w:rsid w:val="00E6147B"/>
    <w:rsid w:val="00E6235F"/>
    <w:rsid w:val="00E62FCD"/>
    <w:rsid w:val="00E63158"/>
    <w:rsid w:val="00E63B48"/>
    <w:rsid w:val="00E63E49"/>
    <w:rsid w:val="00E648F1"/>
    <w:rsid w:val="00E64CD1"/>
    <w:rsid w:val="00E64FE7"/>
    <w:rsid w:val="00E650CC"/>
    <w:rsid w:val="00E65BE2"/>
    <w:rsid w:val="00E66175"/>
    <w:rsid w:val="00E668E4"/>
    <w:rsid w:val="00E66F6F"/>
    <w:rsid w:val="00E702A7"/>
    <w:rsid w:val="00E703FD"/>
    <w:rsid w:val="00E7150C"/>
    <w:rsid w:val="00E716FD"/>
    <w:rsid w:val="00E71782"/>
    <w:rsid w:val="00E72EA8"/>
    <w:rsid w:val="00E73241"/>
    <w:rsid w:val="00E74186"/>
    <w:rsid w:val="00E742DE"/>
    <w:rsid w:val="00E74731"/>
    <w:rsid w:val="00E748EB"/>
    <w:rsid w:val="00E74A61"/>
    <w:rsid w:val="00E753AE"/>
    <w:rsid w:val="00E754F9"/>
    <w:rsid w:val="00E75ACE"/>
    <w:rsid w:val="00E75FC0"/>
    <w:rsid w:val="00E7650B"/>
    <w:rsid w:val="00E76AAB"/>
    <w:rsid w:val="00E76EE7"/>
    <w:rsid w:val="00E76F3D"/>
    <w:rsid w:val="00E7742E"/>
    <w:rsid w:val="00E77788"/>
    <w:rsid w:val="00E77E65"/>
    <w:rsid w:val="00E77F51"/>
    <w:rsid w:val="00E80460"/>
    <w:rsid w:val="00E80E76"/>
    <w:rsid w:val="00E80F06"/>
    <w:rsid w:val="00E81181"/>
    <w:rsid w:val="00E816FD"/>
    <w:rsid w:val="00E8199D"/>
    <w:rsid w:val="00E81A03"/>
    <w:rsid w:val="00E81D69"/>
    <w:rsid w:val="00E832A4"/>
    <w:rsid w:val="00E8489A"/>
    <w:rsid w:val="00E84F9E"/>
    <w:rsid w:val="00E85900"/>
    <w:rsid w:val="00E86A55"/>
    <w:rsid w:val="00E86EF6"/>
    <w:rsid w:val="00E87EA9"/>
    <w:rsid w:val="00E87F0F"/>
    <w:rsid w:val="00E90000"/>
    <w:rsid w:val="00E902FF"/>
    <w:rsid w:val="00E90610"/>
    <w:rsid w:val="00E91EFA"/>
    <w:rsid w:val="00E92D6F"/>
    <w:rsid w:val="00E92E17"/>
    <w:rsid w:val="00E92F5D"/>
    <w:rsid w:val="00E94A82"/>
    <w:rsid w:val="00E94B99"/>
    <w:rsid w:val="00E94BB0"/>
    <w:rsid w:val="00E94F37"/>
    <w:rsid w:val="00E955C2"/>
    <w:rsid w:val="00E955D7"/>
    <w:rsid w:val="00E9566C"/>
    <w:rsid w:val="00E95AC5"/>
    <w:rsid w:val="00E95F92"/>
    <w:rsid w:val="00E95FDF"/>
    <w:rsid w:val="00E962A7"/>
    <w:rsid w:val="00E96964"/>
    <w:rsid w:val="00E96995"/>
    <w:rsid w:val="00E96AB6"/>
    <w:rsid w:val="00E97A85"/>
    <w:rsid w:val="00E97B49"/>
    <w:rsid w:val="00E97D11"/>
    <w:rsid w:val="00EA0932"/>
    <w:rsid w:val="00EA134D"/>
    <w:rsid w:val="00EA17D1"/>
    <w:rsid w:val="00EA1B3B"/>
    <w:rsid w:val="00EA26D2"/>
    <w:rsid w:val="00EA2DF2"/>
    <w:rsid w:val="00EA337F"/>
    <w:rsid w:val="00EA3471"/>
    <w:rsid w:val="00EA3AF5"/>
    <w:rsid w:val="00EA46BA"/>
    <w:rsid w:val="00EA4B62"/>
    <w:rsid w:val="00EA515E"/>
    <w:rsid w:val="00EA51C0"/>
    <w:rsid w:val="00EA5702"/>
    <w:rsid w:val="00EA57EB"/>
    <w:rsid w:val="00EA5CB2"/>
    <w:rsid w:val="00EA6110"/>
    <w:rsid w:val="00EA6733"/>
    <w:rsid w:val="00EA6B8C"/>
    <w:rsid w:val="00EA6F41"/>
    <w:rsid w:val="00EB0603"/>
    <w:rsid w:val="00EB0DDC"/>
    <w:rsid w:val="00EB0F37"/>
    <w:rsid w:val="00EB1204"/>
    <w:rsid w:val="00EB1ED9"/>
    <w:rsid w:val="00EB25FA"/>
    <w:rsid w:val="00EB2BFA"/>
    <w:rsid w:val="00EB2C30"/>
    <w:rsid w:val="00EB33BD"/>
    <w:rsid w:val="00EB4C82"/>
    <w:rsid w:val="00EB5794"/>
    <w:rsid w:val="00EB5AA3"/>
    <w:rsid w:val="00EB5BA3"/>
    <w:rsid w:val="00EB6DBE"/>
    <w:rsid w:val="00EB7D93"/>
    <w:rsid w:val="00EC0045"/>
    <w:rsid w:val="00EC041C"/>
    <w:rsid w:val="00EC08A2"/>
    <w:rsid w:val="00EC1F46"/>
    <w:rsid w:val="00EC2E96"/>
    <w:rsid w:val="00EC327A"/>
    <w:rsid w:val="00EC3D8F"/>
    <w:rsid w:val="00EC3FF4"/>
    <w:rsid w:val="00EC4F18"/>
    <w:rsid w:val="00EC5672"/>
    <w:rsid w:val="00EC56A1"/>
    <w:rsid w:val="00EC5770"/>
    <w:rsid w:val="00EC5C28"/>
    <w:rsid w:val="00EC5DBB"/>
    <w:rsid w:val="00EC60C2"/>
    <w:rsid w:val="00EC64F0"/>
    <w:rsid w:val="00EC654C"/>
    <w:rsid w:val="00EC6900"/>
    <w:rsid w:val="00EC6DA1"/>
    <w:rsid w:val="00EC72B2"/>
    <w:rsid w:val="00EC78F1"/>
    <w:rsid w:val="00EC790D"/>
    <w:rsid w:val="00EC7ADF"/>
    <w:rsid w:val="00EC7BA7"/>
    <w:rsid w:val="00EC7CAE"/>
    <w:rsid w:val="00ED00E2"/>
    <w:rsid w:val="00ED1885"/>
    <w:rsid w:val="00ED1DB5"/>
    <w:rsid w:val="00ED2BC1"/>
    <w:rsid w:val="00ED3327"/>
    <w:rsid w:val="00ED33AB"/>
    <w:rsid w:val="00ED3A05"/>
    <w:rsid w:val="00ED3C4A"/>
    <w:rsid w:val="00ED450E"/>
    <w:rsid w:val="00ED4D12"/>
    <w:rsid w:val="00ED50E5"/>
    <w:rsid w:val="00ED6788"/>
    <w:rsid w:val="00ED748C"/>
    <w:rsid w:val="00ED78A5"/>
    <w:rsid w:val="00EE0D00"/>
    <w:rsid w:val="00EE165A"/>
    <w:rsid w:val="00EE2D4A"/>
    <w:rsid w:val="00EE360D"/>
    <w:rsid w:val="00EE36E6"/>
    <w:rsid w:val="00EE3911"/>
    <w:rsid w:val="00EE48AE"/>
    <w:rsid w:val="00EE4EE7"/>
    <w:rsid w:val="00EE50D1"/>
    <w:rsid w:val="00EE5665"/>
    <w:rsid w:val="00EE5766"/>
    <w:rsid w:val="00EE5FED"/>
    <w:rsid w:val="00EE675F"/>
    <w:rsid w:val="00EF1052"/>
    <w:rsid w:val="00EF16CF"/>
    <w:rsid w:val="00EF17D5"/>
    <w:rsid w:val="00EF24CB"/>
    <w:rsid w:val="00EF2691"/>
    <w:rsid w:val="00EF28FC"/>
    <w:rsid w:val="00EF2DCE"/>
    <w:rsid w:val="00EF2E1C"/>
    <w:rsid w:val="00EF2E51"/>
    <w:rsid w:val="00EF3880"/>
    <w:rsid w:val="00EF39A2"/>
    <w:rsid w:val="00EF3DAD"/>
    <w:rsid w:val="00EF3FB7"/>
    <w:rsid w:val="00EF4EE5"/>
    <w:rsid w:val="00EF517F"/>
    <w:rsid w:val="00EF5583"/>
    <w:rsid w:val="00EF58F3"/>
    <w:rsid w:val="00EF6220"/>
    <w:rsid w:val="00EF7344"/>
    <w:rsid w:val="00EF79D6"/>
    <w:rsid w:val="00F00FA4"/>
    <w:rsid w:val="00F0160E"/>
    <w:rsid w:val="00F017AE"/>
    <w:rsid w:val="00F025F9"/>
    <w:rsid w:val="00F027F5"/>
    <w:rsid w:val="00F03D76"/>
    <w:rsid w:val="00F048E9"/>
    <w:rsid w:val="00F04C3F"/>
    <w:rsid w:val="00F04CF0"/>
    <w:rsid w:val="00F05525"/>
    <w:rsid w:val="00F0563B"/>
    <w:rsid w:val="00F06009"/>
    <w:rsid w:val="00F071FC"/>
    <w:rsid w:val="00F0727C"/>
    <w:rsid w:val="00F07BF4"/>
    <w:rsid w:val="00F07D8B"/>
    <w:rsid w:val="00F118DE"/>
    <w:rsid w:val="00F11DE0"/>
    <w:rsid w:val="00F11F0E"/>
    <w:rsid w:val="00F12568"/>
    <w:rsid w:val="00F126C8"/>
    <w:rsid w:val="00F129A0"/>
    <w:rsid w:val="00F12B75"/>
    <w:rsid w:val="00F12BA7"/>
    <w:rsid w:val="00F12F0D"/>
    <w:rsid w:val="00F13194"/>
    <w:rsid w:val="00F155E9"/>
    <w:rsid w:val="00F15D7B"/>
    <w:rsid w:val="00F16662"/>
    <w:rsid w:val="00F16E0C"/>
    <w:rsid w:val="00F16FA1"/>
    <w:rsid w:val="00F1778B"/>
    <w:rsid w:val="00F17A47"/>
    <w:rsid w:val="00F200AD"/>
    <w:rsid w:val="00F201ED"/>
    <w:rsid w:val="00F20238"/>
    <w:rsid w:val="00F21114"/>
    <w:rsid w:val="00F2120D"/>
    <w:rsid w:val="00F22B30"/>
    <w:rsid w:val="00F23014"/>
    <w:rsid w:val="00F24526"/>
    <w:rsid w:val="00F24896"/>
    <w:rsid w:val="00F24E2D"/>
    <w:rsid w:val="00F252A3"/>
    <w:rsid w:val="00F25817"/>
    <w:rsid w:val="00F262E3"/>
    <w:rsid w:val="00F268D4"/>
    <w:rsid w:val="00F26DDE"/>
    <w:rsid w:val="00F27347"/>
    <w:rsid w:val="00F2742B"/>
    <w:rsid w:val="00F27DE9"/>
    <w:rsid w:val="00F3033F"/>
    <w:rsid w:val="00F30AF1"/>
    <w:rsid w:val="00F3158F"/>
    <w:rsid w:val="00F31737"/>
    <w:rsid w:val="00F31A00"/>
    <w:rsid w:val="00F320AB"/>
    <w:rsid w:val="00F320AE"/>
    <w:rsid w:val="00F32123"/>
    <w:rsid w:val="00F33482"/>
    <w:rsid w:val="00F336CB"/>
    <w:rsid w:val="00F33992"/>
    <w:rsid w:val="00F33EE2"/>
    <w:rsid w:val="00F34EDB"/>
    <w:rsid w:val="00F363FE"/>
    <w:rsid w:val="00F36DBB"/>
    <w:rsid w:val="00F3749B"/>
    <w:rsid w:val="00F379AB"/>
    <w:rsid w:val="00F37D6D"/>
    <w:rsid w:val="00F37E27"/>
    <w:rsid w:val="00F40B9F"/>
    <w:rsid w:val="00F40FBA"/>
    <w:rsid w:val="00F4173D"/>
    <w:rsid w:val="00F4220F"/>
    <w:rsid w:val="00F42724"/>
    <w:rsid w:val="00F43294"/>
    <w:rsid w:val="00F43E26"/>
    <w:rsid w:val="00F43E4E"/>
    <w:rsid w:val="00F43EB7"/>
    <w:rsid w:val="00F46401"/>
    <w:rsid w:val="00F47646"/>
    <w:rsid w:val="00F47EA6"/>
    <w:rsid w:val="00F50287"/>
    <w:rsid w:val="00F5028B"/>
    <w:rsid w:val="00F50417"/>
    <w:rsid w:val="00F50B9B"/>
    <w:rsid w:val="00F513E3"/>
    <w:rsid w:val="00F52074"/>
    <w:rsid w:val="00F532D3"/>
    <w:rsid w:val="00F53471"/>
    <w:rsid w:val="00F534C1"/>
    <w:rsid w:val="00F53B26"/>
    <w:rsid w:val="00F53D8F"/>
    <w:rsid w:val="00F54BAE"/>
    <w:rsid w:val="00F54F8A"/>
    <w:rsid w:val="00F55A1D"/>
    <w:rsid w:val="00F55A28"/>
    <w:rsid w:val="00F56738"/>
    <w:rsid w:val="00F56754"/>
    <w:rsid w:val="00F571C9"/>
    <w:rsid w:val="00F57C47"/>
    <w:rsid w:val="00F60FD2"/>
    <w:rsid w:val="00F610E3"/>
    <w:rsid w:val="00F6184C"/>
    <w:rsid w:val="00F61949"/>
    <w:rsid w:val="00F61B3B"/>
    <w:rsid w:val="00F626CE"/>
    <w:rsid w:val="00F62810"/>
    <w:rsid w:val="00F63A10"/>
    <w:rsid w:val="00F63E83"/>
    <w:rsid w:val="00F64012"/>
    <w:rsid w:val="00F642CC"/>
    <w:rsid w:val="00F64396"/>
    <w:rsid w:val="00F64FAE"/>
    <w:rsid w:val="00F656D8"/>
    <w:rsid w:val="00F66286"/>
    <w:rsid w:val="00F66727"/>
    <w:rsid w:val="00F667A6"/>
    <w:rsid w:val="00F67727"/>
    <w:rsid w:val="00F67A3B"/>
    <w:rsid w:val="00F67A4B"/>
    <w:rsid w:val="00F67C34"/>
    <w:rsid w:val="00F67CCE"/>
    <w:rsid w:val="00F71A8E"/>
    <w:rsid w:val="00F71B1A"/>
    <w:rsid w:val="00F72342"/>
    <w:rsid w:val="00F729B5"/>
    <w:rsid w:val="00F72EAC"/>
    <w:rsid w:val="00F74279"/>
    <w:rsid w:val="00F74632"/>
    <w:rsid w:val="00F7472A"/>
    <w:rsid w:val="00F74F9D"/>
    <w:rsid w:val="00F755C1"/>
    <w:rsid w:val="00F7587A"/>
    <w:rsid w:val="00F77192"/>
    <w:rsid w:val="00F80107"/>
    <w:rsid w:val="00F80AE5"/>
    <w:rsid w:val="00F81360"/>
    <w:rsid w:val="00F8190F"/>
    <w:rsid w:val="00F829B1"/>
    <w:rsid w:val="00F83060"/>
    <w:rsid w:val="00F83384"/>
    <w:rsid w:val="00F83826"/>
    <w:rsid w:val="00F839E5"/>
    <w:rsid w:val="00F840EE"/>
    <w:rsid w:val="00F84898"/>
    <w:rsid w:val="00F84CEF"/>
    <w:rsid w:val="00F85256"/>
    <w:rsid w:val="00F85311"/>
    <w:rsid w:val="00F853EC"/>
    <w:rsid w:val="00F85908"/>
    <w:rsid w:val="00F8657B"/>
    <w:rsid w:val="00F87196"/>
    <w:rsid w:val="00F87992"/>
    <w:rsid w:val="00F90221"/>
    <w:rsid w:val="00F91C58"/>
    <w:rsid w:val="00F921E9"/>
    <w:rsid w:val="00F92339"/>
    <w:rsid w:val="00F92BA3"/>
    <w:rsid w:val="00F92CA5"/>
    <w:rsid w:val="00F930FF"/>
    <w:rsid w:val="00F936C1"/>
    <w:rsid w:val="00F949BC"/>
    <w:rsid w:val="00F94A8A"/>
    <w:rsid w:val="00F95427"/>
    <w:rsid w:val="00F958DC"/>
    <w:rsid w:val="00F95CF2"/>
    <w:rsid w:val="00F95DEE"/>
    <w:rsid w:val="00F963FE"/>
    <w:rsid w:val="00F965F5"/>
    <w:rsid w:val="00F966B3"/>
    <w:rsid w:val="00F96995"/>
    <w:rsid w:val="00F976D2"/>
    <w:rsid w:val="00F97D17"/>
    <w:rsid w:val="00FA0762"/>
    <w:rsid w:val="00FA0C68"/>
    <w:rsid w:val="00FA1570"/>
    <w:rsid w:val="00FA1F67"/>
    <w:rsid w:val="00FA202A"/>
    <w:rsid w:val="00FA2B27"/>
    <w:rsid w:val="00FA2CD3"/>
    <w:rsid w:val="00FA2DFB"/>
    <w:rsid w:val="00FA3793"/>
    <w:rsid w:val="00FA3837"/>
    <w:rsid w:val="00FA40B8"/>
    <w:rsid w:val="00FA410C"/>
    <w:rsid w:val="00FA413E"/>
    <w:rsid w:val="00FA4AEF"/>
    <w:rsid w:val="00FA4BE9"/>
    <w:rsid w:val="00FA4C04"/>
    <w:rsid w:val="00FA4D60"/>
    <w:rsid w:val="00FA5178"/>
    <w:rsid w:val="00FA57BF"/>
    <w:rsid w:val="00FA681A"/>
    <w:rsid w:val="00FA6A41"/>
    <w:rsid w:val="00FA6B8D"/>
    <w:rsid w:val="00FA6CB8"/>
    <w:rsid w:val="00FA6CD2"/>
    <w:rsid w:val="00FA6D15"/>
    <w:rsid w:val="00FB0658"/>
    <w:rsid w:val="00FB0A8F"/>
    <w:rsid w:val="00FB0BAE"/>
    <w:rsid w:val="00FB1B44"/>
    <w:rsid w:val="00FB2564"/>
    <w:rsid w:val="00FB2E4E"/>
    <w:rsid w:val="00FB3047"/>
    <w:rsid w:val="00FB3557"/>
    <w:rsid w:val="00FB36F1"/>
    <w:rsid w:val="00FB3B8B"/>
    <w:rsid w:val="00FB3DD1"/>
    <w:rsid w:val="00FB4503"/>
    <w:rsid w:val="00FB4B41"/>
    <w:rsid w:val="00FB4BCA"/>
    <w:rsid w:val="00FB5146"/>
    <w:rsid w:val="00FB53C3"/>
    <w:rsid w:val="00FB61EE"/>
    <w:rsid w:val="00FB7179"/>
    <w:rsid w:val="00FB7892"/>
    <w:rsid w:val="00FB7C91"/>
    <w:rsid w:val="00FB7C9F"/>
    <w:rsid w:val="00FC0499"/>
    <w:rsid w:val="00FC1151"/>
    <w:rsid w:val="00FC12B3"/>
    <w:rsid w:val="00FC1528"/>
    <w:rsid w:val="00FC2273"/>
    <w:rsid w:val="00FC2299"/>
    <w:rsid w:val="00FC348E"/>
    <w:rsid w:val="00FC3A6F"/>
    <w:rsid w:val="00FC44FA"/>
    <w:rsid w:val="00FC4833"/>
    <w:rsid w:val="00FC4C48"/>
    <w:rsid w:val="00FC4C74"/>
    <w:rsid w:val="00FC4D30"/>
    <w:rsid w:val="00FC54FB"/>
    <w:rsid w:val="00FC5C1C"/>
    <w:rsid w:val="00FC6760"/>
    <w:rsid w:val="00FC6A9E"/>
    <w:rsid w:val="00FC6CC6"/>
    <w:rsid w:val="00FC6D13"/>
    <w:rsid w:val="00FC6D49"/>
    <w:rsid w:val="00FC763F"/>
    <w:rsid w:val="00FC7950"/>
    <w:rsid w:val="00FD0468"/>
    <w:rsid w:val="00FD04C1"/>
    <w:rsid w:val="00FD0787"/>
    <w:rsid w:val="00FD0BC0"/>
    <w:rsid w:val="00FD0BC4"/>
    <w:rsid w:val="00FD160E"/>
    <w:rsid w:val="00FD1899"/>
    <w:rsid w:val="00FD18DD"/>
    <w:rsid w:val="00FD1B5A"/>
    <w:rsid w:val="00FD215E"/>
    <w:rsid w:val="00FD279C"/>
    <w:rsid w:val="00FD2B53"/>
    <w:rsid w:val="00FD2E1A"/>
    <w:rsid w:val="00FD35C4"/>
    <w:rsid w:val="00FD3A06"/>
    <w:rsid w:val="00FD3A07"/>
    <w:rsid w:val="00FD3F3E"/>
    <w:rsid w:val="00FD43CD"/>
    <w:rsid w:val="00FD4A07"/>
    <w:rsid w:val="00FD54B8"/>
    <w:rsid w:val="00FD575A"/>
    <w:rsid w:val="00FD59F4"/>
    <w:rsid w:val="00FD5A97"/>
    <w:rsid w:val="00FD5B0B"/>
    <w:rsid w:val="00FD668D"/>
    <w:rsid w:val="00FD68FD"/>
    <w:rsid w:val="00FD6C69"/>
    <w:rsid w:val="00FD6D41"/>
    <w:rsid w:val="00FD746B"/>
    <w:rsid w:val="00FD7B78"/>
    <w:rsid w:val="00FD7E44"/>
    <w:rsid w:val="00FE0248"/>
    <w:rsid w:val="00FE02E8"/>
    <w:rsid w:val="00FE10C6"/>
    <w:rsid w:val="00FE2416"/>
    <w:rsid w:val="00FE2500"/>
    <w:rsid w:val="00FE2C77"/>
    <w:rsid w:val="00FE31ED"/>
    <w:rsid w:val="00FE32EA"/>
    <w:rsid w:val="00FE4537"/>
    <w:rsid w:val="00FE55F3"/>
    <w:rsid w:val="00FE57CF"/>
    <w:rsid w:val="00FE63C1"/>
    <w:rsid w:val="00FE6515"/>
    <w:rsid w:val="00FE65EC"/>
    <w:rsid w:val="00FE743B"/>
    <w:rsid w:val="00FE74FB"/>
    <w:rsid w:val="00FE75F8"/>
    <w:rsid w:val="00FE7822"/>
    <w:rsid w:val="00FE7BE5"/>
    <w:rsid w:val="00FE7FDC"/>
    <w:rsid w:val="00FF086D"/>
    <w:rsid w:val="00FF0C64"/>
    <w:rsid w:val="00FF1ACF"/>
    <w:rsid w:val="00FF1CF5"/>
    <w:rsid w:val="00FF1E5D"/>
    <w:rsid w:val="00FF22AC"/>
    <w:rsid w:val="00FF2758"/>
    <w:rsid w:val="00FF2C12"/>
    <w:rsid w:val="00FF2CBD"/>
    <w:rsid w:val="00FF2CF3"/>
    <w:rsid w:val="00FF3912"/>
    <w:rsid w:val="00FF39A6"/>
    <w:rsid w:val="00FF3DD0"/>
    <w:rsid w:val="00FF4427"/>
    <w:rsid w:val="00FF458C"/>
    <w:rsid w:val="00FF519E"/>
    <w:rsid w:val="00FF5D38"/>
    <w:rsid w:val="00FF707E"/>
    <w:rsid w:val="00FF70E5"/>
    <w:rsid w:val="00FF7128"/>
    <w:rsid w:val="00FF77B9"/>
    <w:rsid w:val="00FF7C50"/>
    <w:rsid w:val="01482F23"/>
    <w:rsid w:val="017F6D1D"/>
    <w:rsid w:val="01974CCC"/>
    <w:rsid w:val="01BB3CD7"/>
    <w:rsid w:val="01BF64E7"/>
    <w:rsid w:val="01D31020"/>
    <w:rsid w:val="01D65557"/>
    <w:rsid w:val="01FB0577"/>
    <w:rsid w:val="02121FCC"/>
    <w:rsid w:val="0261789F"/>
    <w:rsid w:val="02777BFD"/>
    <w:rsid w:val="02807EB9"/>
    <w:rsid w:val="029A38EC"/>
    <w:rsid w:val="029D285C"/>
    <w:rsid w:val="02F72502"/>
    <w:rsid w:val="02FA290E"/>
    <w:rsid w:val="03034482"/>
    <w:rsid w:val="03244E14"/>
    <w:rsid w:val="03305FFE"/>
    <w:rsid w:val="033124A2"/>
    <w:rsid w:val="03604B36"/>
    <w:rsid w:val="037022B8"/>
    <w:rsid w:val="03771E7F"/>
    <w:rsid w:val="0377471E"/>
    <w:rsid w:val="03A22770"/>
    <w:rsid w:val="03DF0AE6"/>
    <w:rsid w:val="040F20B8"/>
    <w:rsid w:val="04221DEB"/>
    <w:rsid w:val="04697CB5"/>
    <w:rsid w:val="046A23F3"/>
    <w:rsid w:val="046D7265"/>
    <w:rsid w:val="04726CB3"/>
    <w:rsid w:val="04A15D72"/>
    <w:rsid w:val="04A26373"/>
    <w:rsid w:val="04A27394"/>
    <w:rsid w:val="04A9250C"/>
    <w:rsid w:val="04AF1AFD"/>
    <w:rsid w:val="04CE302F"/>
    <w:rsid w:val="04DB3421"/>
    <w:rsid w:val="04F05A45"/>
    <w:rsid w:val="04F527CE"/>
    <w:rsid w:val="04F62686"/>
    <w:rsid w:val="04F73278"/>
    <w:rsid w:val="050A47EB"/>
    <w:rsid w:val="05110522"/>
    <w:rsid w:val="05203C3C"/>
    <w:rsid w:val="05340E7C"/>
    <w:rsid w:val="05404E48"/>
    <w:rsid w:val="054D415F"/>
    <w:rsid w:val="057B562E"/>
    <w:rsid w:val="05B178CA"/>
    <w:rsid w:val="05C7105F"/>
    <w:rsid w:val="062D6B9D"/>
    <w:rsid w:val="064047AA"/>
    <w:rsid w:val="065D710A"/>
    <w:rsid w:val="06745630"/>
    <w:rsid w:val="068B1EC9"/>
    <w:rsid w:val="06A25465"/>
    <w:rsid w:val="06C35235"/>
    <w:rsid w:val="06D43123"/>
    <w:rsid w:val="06F85085"/>
    <w:rsid w:val="075A189C"/>
    <w:rsid w:val="075D6F6E"/>
    <w:rsid w:val="07852680"/>
    <w:rsid w:val="078C398B"/>
    <w:rsid w:val="07FE5CBC"/>
    <w:rsid w:val="080B4D19"/>
    <w:rsid w:val="081B102B"/>
    <w:rsid w:val="082953D1"/>
    <w:rsid w:val="086F097C"/>
    <w:rsid w:val="08766BA9"/>
    <w:rsid w:val="08B97B08"/>
    <w:rsid w:val="08D7766C"/>
    <w:rsid w:val="08F94E10"/>
    <w:rsid w:val="0912592B"/>
    <w:rsid w:val="09175C96"/>
    <w:rsid w:val="09404423"/>
    <w:rsid w:val="09722ECD"/>
    <w:rsid w:val="098470A4"/>
    <w:rsid w:val="099074D1"/>
    <w:rsid w:val="09BC4A90"/>
    <w:rsid w:val="09C9722D"/>
    <w:rsid w:val="09E35FBD"/>
    <w:rsid w:val="09EA490B"/>
    <w:rsid w:val="09ED2DAF"/>
    <w:rsid w:val="0A04716E"/>
    <w:rsid w:val="0A40121D"/>
    <w:rsid w:val="0A47106E"/>
    <w:rsid w:val="0A481E7F"/>
    <w:rsid w:val="0A7C035C"/>
    <w:rsid w:val="0A8729A8"/>
    <w:rsid w:val="0A9731AE"/>
    <w:rsid w:val="0ACA4C7E"/>
    <w:rsid w:val="0AED7863"/>
    <w:rsid w:val="0AEF33F4"/>
    <w:rsid w:val="0AF838A6"/>
    <w:rsid w:val="0B275491"/>
    <w:rsid w:val="0B300C6A"/>
    <w:rsid w:val="0B564AE6"/>
    <w:rsid w:val="0B7A62E4"/>
    <w:rsid w:val="0B922D8A"/>
    <w:rsid w:val="0BAB6B6A"/>
    <w:rsid w:val="0BB2614A"/>
    <w:rsid w:val="0BDA6B88"/>
    <w:rsid w:val="0C175FAD"/>
    <w:rsid w:val="0C2F779B"/>
    <w:rsid w:val="0C34090D"/>
    <w:rsid w:val="0C4A0131"/>
    <w:rsid w:val="0C6F1945"/>
    <w:rsid w:val="0CA91D19"/>
    <w:rsid w:val="0CB35CD6"/>
    <w:rsid w:val="0CD03AEC"/>
    <w:rsid w:val="0CD91DBC"/>
    <w:rsid w:val="0CE72DF8"/>
    <w:rsid w:val="0CEA6BF1"/>
    <w:rsid w:val="0CF62067"/>
    <w:rsid w:val="0D1D5845"/>
    <w:rsid w:val="0D4F3420"/>
    <w:rsid w:val="0D5F27A6"/>
    <w:rsid w:val="0D720DB7"/>
    <w:rsid w:val="0D764ED8"/>
    <w:rsid w:val="0D79049E"/>
    <w:rsid w:val="0D9217FF"/>
    <w:rsid w:val="0D96694A"/>
    <w:rsid w:val="0DAD37ED"/>
    <w:rsid w:val="0DC161D1"/>
    <w:rsid w:val="0DC42165"/>
    <w:rsid w:val="0DF93BBD"/>
    <w:rsid w:val="0E43308A"/>
    <w:rsid w:val="0E464928"/>
    <w:rsid w:val="0E5E4367"/>
    <w:rsid w:val="0EA578A0"/>
    <w:rsid w:val="0EAA3109"/>
    <w:rsid w:val="0EB718BE"/>
    <w:rsid w:val="0EDB1FE2"/>
    <w:rsid w:val="0EDE3090"/>
    <w:rsid w:val="0EE23F2E"/>
    <w:rsid w:val="0EF31E9D"/>
    <w:rsid w:val="0F300EC3"/>
    <w:rsid w:val="0F474DFC"/>
    <w:rsid w:val="0F5F5CA1"/>
    <w:rsid w:val="0FC20FD4"/>
    <w:rsid w:val="0FC36648"/>
    <w:rsid w:val="0FC621C4"/>
    <w:rsid w:val="0FCD1BAF"/>
    <w:rsid w:val="10256788"/>
    <w:rsid w:val="104B091B"/>
    <w:rsid w:val="10717185"/>
    <w:rsid w:val="107B7270"/>
    <w:rsid w:val="108A012F"/>
    <w:rsid w:val="109E6CA3"/>
    <w:rsid w:val="10AF702B"/>
    <w:rsid w:val="10F66D6F"/>
    <w:rsid w:val="110A7E8F"/>
    <w:rsid w:val="11290813"/>
    <w:rsid w:val="112D64BC"/>
    <w:rsid w:val="112F4685"/>
    <w:rsid w:val="113373E5"/>
    <w:rsid w:val="11421D1E"/>
    <w:rsid w:val="114A5F32"/>
    <w:rsid w:val="11623D50"/>
    <w:rsid w:val="1166386D"/>
    <w:rsid w:val="1183173F"/>
    <w:rsid w:val="119C0054"/>
    <w:rsid w:val="11D16BFE"/>
    <w:rsid w:val="1206189C"/>
    <w:rsid w:val="120A776D"/>
    <w:rsid w:val="122879D7"/>
    <w:rsid w:val="12380A48"/>
    <w:rsid w:val="12665599"/>
    <w:rsid w:val="12704B1E"/>
    <w:rsid w:val="1278020D"/>
    <w:rsid w:val="12960BF0"/>
    <w:rsid w:val="12AE3DA7"/>
    <w:rsid w:val="12F45ECB"/>
    <w:rsid w:val="12F47048"/>
    <w:rsid w:val="12FB2BB8"/>
    <w:rsid w:val="13373D29"/>
    <w:rsid w:val="1338720D"/>
    <w:rsid w:val="134F11BD"/>
    <w:rsid w:val="135D4BEE"/>
    <w:rsid w:val="136A2E67"/>
    <w:rsid w:val="1374008A"/>
    <w:rsid w:val="13785584"/>
    <w:rsid w:val="13A91BE1"/>
    <w:rsid w:val="13D7569A"/>
    <w:rsid w:val="13EB7FA9"/>
    <w:rsid w:val="14065285"/>
    <w:rsid w:val="14324F46"/>
    <w:rsid w:val="144075FA"/>
    <w:rsid w:val="144C7A29"/>
    <w:rsid w:val="145C0341"/>
    <w:rsid w:val="14634486"/>
    <w:rsid w:val="14665D24"/>
    <w:rsid w:val="14686AB0"/>
    <w:rsid w:val="147667F7"/>
    <w:rsid w:val="14912F52"/>
    <w:rsid w:val="14B4083D"/>
    <w:rsid w:val="14C12F5A"/>
    <w:rsid w:val="14CA0055"/>
    <w:rsid w:val="14CD3D4D"/>
    <w:rsid w:val="14E2057C"/>
    <w:rsid w:val="14F52C04"/>
    <w:rsid w:val="14F70299"/>
    <w:rsid w:val="15657D89"/>
    <w:rsid w:val="156E26F8"/>
    <w:rsid w:val="15704562"/>
    <w:rsid w:val="157D3325"/>
    <w:rsid w:val="15880BCE"/>
    <w:rsid w:val="158F03A1"/>
    <w:rsid w:val="159266A5"/>
    <w:rsid w:val="15CE3B81"/>
    <w:rsid w:val="15E2587E"/>
    <w:rsid w:val="15EC3AEE"/>
    <w:rsid w:val="160D2802"/>
    <w:rsid w:val="161E2231"/>
    <w:rsid w:val="162D4D4B"/>
    <w:rsid w:val="163D0D06"/>
    <w:rsid w:val="16421E79"/>
    <w:rsid w:val="1662620D"/>
    <w:rsid w:val="166E0EC0"/>
    <w:rsid w:val="167A7CC3"/>
    <w:rsid w:val="168D120F"/>
    <w:rsid w:val="16A144B5"/>
    <w:rsid w:val="16A25067"/>
    <w:rsid w:val="16AD19E8"/>
    <w:rsid w:val="16C64754"/>
    <w:rsid w:val="16C86822"/>
    <w:rsid w:val="16CA189C"/>
    <w:rsid w:val="171B72C3"/>
    <w:rsid w:val="174A5489"/>
    <w:rsid w:val="175B1444"/>
    <w:rsid w:val="17683773"/>
    <w:rsid w:val="177B2407"/>
    <w:rsid w:val="177F2D91"/>
    <w:rsid w:val="17942CB5"/>
    <w:rsid w:val="17BC54EA"/>
    <w:rsid w:val="17D85E89"/>
    <w:rsid w:val="17E44DF6"/>
    <w:rsid w:val="17ED1243"/>
    <w:rsid w:val="18823633"/>
    <w:rsid w:val="18C816C6"/>
    <w:rsid w:val="18DA283C"/>
    <w:rsid w:val="18DA7DF1"/>
    <w:rsid w:val="18E26884"/>
    <w:rsid w:val="18E5190D"/>
    <w:rsid w:val="18FC3E2E"/>
    <w:rsid w:val="19012E9A"/>
    <w:rsid w:val="19034A2C"/>
    <w:rsid w:val="19070F51"/>
    <w:rsid w:val="19106403"/>
    <w:rsid w:val="19393A07"/>
    <w:rsid w:val="193F7D58"/>
    <w:rsid w:val="194C6858"/>
    <w:rsid w:val="19831126"/>
    <w:rsid w:val="198C600F"/>
    <w:rsid w:val="19BD63E6"/>
    <w:rsid w:val="19E47E1A"/>
    <w:rsid w:val="19E82D37"/>
    <w:rsid w:val="19FB4790"/>
    <w:rsid w:val="19FF4E90"/>
    <w:rsid w:val="1A052C1D"/>
    <w:rsid w:val="1A0F29BA"/>
    <w:rsid w:val="1A207EA8"/>
    <w:rsid w:val="1A293A7B"/>
    <w:rsid w:val="1A4F044F"/>
    <w:rsid w:val="1A5664B6"/>
    <w:rsid w:val="1A805193"/>
    <w:rsid w:val="1A990925"/>
    <w:rsid w:val="1AA873CD"/>
    <w:rsid w:val="1AB84EF4"/>
    <w:rsid w:val="1AC4133B"/>
    <w:rsid w:val="1ADB2886"/>
    <w:rsid w:val="1ADD3462"/>
    <w:rsid w:val="1ADF310A"/>
    <w:rsid w:val="1B2D012E"/>
    <w:rsid w:val="1B312B9C"/>
    <w:rsid w:val="1B455BAA"/>
    <w:rsid w:val="1B5468D6"/>
    <w:rsid w:val="1B835B95"/>
    <w:rsid w:val="1BC219DB"/>
    <w:rsid w:val="1BCA285C"/>
    <w:rsid w:val="1BE340FE"/>
    <w:rsid w:val="1C1831E0"/>
    <w:rsid w:val="1C213060"/>
    <w:rsid w:val="1C2B1C1D"/>
    <w:rsid w:val="1C6D5910"/>
    <w:rsid w:val="1C72118F"/>
    <w:rsid w:val="1C766D20"/>
    <w:rsid w:val="1C7D7C9C"/>
    <w:rsid w:val="1CAC3C26"/>
    <w:rsid w:val="1CBD66FD"/>
    <w:rsid w:val="1CCD0977"/>
    <w:rsid w:val="1CE75528"/>
    <w:rsid w:val="1D186D3A"/>
    <w:rsid w:val="1D204952"/>
    <w:rsid w:val="1D291FE4"/>
    <w:rsid w:val="1D3A74D3"/>
    <w:rsid w:val="1D4666F2"/>
    <w:rsid w:val="1D807E56"/>
    <w:rsid w:val="1D9C6FC5"/>
    <w:rsid w:val="1DC146E5"/>
    <w:rsid w:val="1DE7776B"/>
    <w:rsid w:val="1E1923DB"/>
    <w:rsid w:val="1E607108"/>
    <w:rsid w:val="1E8D6585"/>
    <w:rsid w:val="1EAC07D7"/>
    <w:rsid w:val="1EBC6435"/>
    <w:rsid w:val="1ED06349"/>
    <w:rsid w:val="1F1C3BAF"/>
    <w:rsid w:val="1F303482"/>
    <w:rsid w:val="1F406C81"/>
    <w:rsid w:val="1F59201C"/>
    <w:rsid w:val="1F5B6514"/>
    <w:rsid w:val="1F5C761C"/>
    <w:rsid w:val="1F6F618F"/>
    <w:rsid w:val="1F7B525B"/>
    <w:rsid w:val="1F9951FF"/>
    <w:rsid w:val="1FA748AB"/>
    <w:rsid w:val="1FA83694"/>
    <w:rsid w:val="1FAB4505"/>
    <w:rsid w:val="1FCE5634"/>
    <w:rsid w:val="1FD44489"/>
    <w:rsid w:val="1FE447FC"/>
    <w:rsid w:val="1FF57F5C"/>
    <w:rsid w:val="200F4D20"/>
    <w:rsid w:val="20193933"/>
    <w:rsid w:val="205E22CB"/>
    <w:rsid w:val="207E43F5"/>
    <w:rsid w:val="20A200E4"/>
    <w:rsid w:val="20B10327"/>
    <w:rsid w:val="20C130C2"/>
    <w:rsid w:val="20D02EA3"/>
    <w:rsid w:val="20F6674F"/>
    <w:rsid w:val="21040C2B"/>
    <w:rsid w:val="210E4000"/>
    <w:rsid w:val="211234C3"/>
    <w:rsid w:val="21415B4F"/>
    <w:rsid w:val="21522DC6"/>
    <w:rsid w:val="217823A6"/>
    <w:rsid w:val="217D55EA"/>
    <w:rsid w:val="219226BE"/>
    <w:rsid w:val="2195536B"/>
    <w:rsid w:val="21A10D23"/>
    <w:rsid w:val="21A25EC1"/>
    <w:rsid w:val="21C36564"/>
    <w:rsid w:val="2203190F"/>
    <w:rsid w:val="2208666C"/>
    <w:rsid w:val="2245454D"/>
    <w:rsid w:val="22470D09"/>
    <w:rsid w:val="224B773C"/>
    <w:rsid w:val="225F7737"/>
    <w:rsid w:val="2294060B"/>
    <w:rsid w:val="229B176F"/>
    <w:rsid w:val="22A34EAB"/>
    <w:rsid w:val="22C97BAA"/>
    <w:rsid w:val="22E40C63"/>
    <w:rsid w:val="22E744D4"/>
    <w:rsid w:val="23444FEA"/>
    <w:rsid w:val="23671171"/>
    <w:rsid w:val="23707139"/>
    <w:rsid w:val="23860994"/>
    <w:rsid w:val="239E081D"/>
    <w:rsid w:val="239F4DAE"/>
    <w:rsid w:val="23AD40DC"/>
    <w:rsid w:val="23B27E2D"/>
    <w:rsid w:val="23E97780"/>
    <w:rsid w:val="23F15571"/>
    <w:rsid w:val="23FB7A24"/>
    <w:rsid w:val="24056520"/>
    <w:rsid w:val="24092228"/>
    <w:rsid w:val="24110473"/>
    <w:rsid w:val="241C1F5B"/>
    <w:rsid w:val="24247062"/>
    <w:rsid w:val="2443703A"/>
    <w:rsid w:val="244F0582"/>
    <w:rsid w:val="24612064"/>
    <w:rsid w:val="24693142"/>
    <w:rsid w:val="24857B00"/>
    <w:rsid w:val="24AF7273"/>
    <w:rsid w:val="24E555E6"/>
    <w:rsid w:val="25180974"/>
    <w:rsid w:val="253B0B07"/>
    <w:rsid w:val="257B51B6"/>
    <w:rsid w:val="257C7A83"/>
    <w:rsid w:val="257F09F3"/>
    <w:rsid w:val="25867FD4"/>
    <w:rsid w:val="258B7398"/>
    <w:rsid w:val="25C67B9B"/>
    <w:rsid w:val="25CC2DBC"/>
    <w:rsid w:val="25DE2C4B"/>
    <w:rsid w:val="25E75418"/>
    <w:rsid w:val="25F25791"/>
    <w:rsid w:val="25F312E7"/>
    <w:rsid w:val="26041F0B"/>
    <w:rsid w:val="260F4F2F"/>
    <w:rsid w:val="26220C12"/>
    <w:rsid w:val="265A67F9"/>
    <w:rsid w:val="2676247B"/>
    <w:rsid w:val="26B97F35"/>
    <w:rsid w:val="26C55578"/>
    <w:rsid w:val="26D92385"/>
    <w:rsid w:val="26EF4C92"/>
    <w:rsid w:val="270C5D5B"/>
    <w:rsid w:val="272B1AF0"/>
    <w:rsid w:val="274912B9"/>
    <w:rsid w:val="27893DAB"/>
    <w:rsid w:val="279C5AFD"/>
    <w:rsid w:val="27CC3C98"/>
    <w:rsid w:val="27CE3434"/>
    <w:rsid w:val="27DD40F7"/>
    <w:rsid w:val="28074CD0"/>
    <w:rsid w:val="2822304B"/>
    <w:rsid w:val="282B4E63"/>
    <w:rsid w:val="2830311C"/>
    <w:rsid w:val="283D2CBE"/>
    <w:rsid w:val="287C121A"/>
    <w:rsid w:val="2890281E"/>
    <w:rsid w:val="28956639"/>
    <w:rsid w:val="28C944E0"/>
    <w:rsid w:val="28D265E4"/>
    <w:rsid w:val="28EE033E"/>
    <w:rsid w:val="28F04C52"/>
    <w:rsid w:val="29003BF9"/>
    <w:rsid w:val="29231FDE"/>
    <w:rsid w:val="29332221"/>
    <w:rsid w:val="2946708C"/>
    <w:rsid w:val="2975749C"/>
    <w:rsid w:val="297E7214"/>
    <w:rsid w:val="29862B06"/>
    <w:rsid w:val="298736A5"/>
    <w:rsid w:val="29937BC0"/>
    <w:rsid w:val="29973DFC"/>
    <w:rsid w:val="299B6018"/>
    <w:rsid w:val="299D1EE2"/>
    <w:rsid w:val="29AB3BB6"/>
    <w:rsid w:val="29BD31B6"/>
    <w:rsid w:val="29C40175"/>
    <w:rsid w:val="29CA4D51"/>
    <w:rsid w:val="2A0E0598"/>
    <w:rsid w:val="2A12380D"/>
    <w:rsid w:val="2A1C040D"/>
    <w:rsid w:val="2A241B69"/>
    <w:rsid w:val="2A260CE6"/>
    <w:rsid w:val="2A2C49F3"/>
    <w:rsid w:val="2A363D52"/>
    <w:rsid w:val="2A3C2886"/>
    <w:rsid w:val="2A4C2BDF"/>
    <w:rsid w:val="2A5F0DF4"/>
    <w:rsid w:val="2AE67EC0"/>
    <w:rsid w:val="2AEE0E9A"/>
    <w:rsid w:val="2B073965"/>
    <w:rsid w:val="2B3A2722"/>
    <w:rsid w:val="2B3D5BF4"/>
    <w:rsid w:val="2B59251B"/>
    <w:rsid w:val="2B8C3F7D"/>
    <w:rsid w:val="2BAE17CE"/>
    <w:rsid w:val="2C497DDB"/>
    <w:rsid w:val="2CA52A77"/>
    <w:rsid w:val="2CAC546E"/>
    <w:rsid w:val="2CE076CC"/>
    <w:rsid w:val="2CF52426"/>
    <w:rsid w:val="2D132927"/>
    <w:rsid w:val="2D326B52"/>
    <w:rsid w:val="2D4A18E7"/>
    <w:rsid w:val="2D6D0378"/>
    <w:rsid w:val="2D8C1F00"/>
    <w:rsid w:val="2D962092"/>
    <w:rsid w:val="2DA22C97"/>
    <w:rsid w:val="2DB8068E"/>
    <w:rsid w:val="2DB978C3"/>
    <w:rsid w:val="2DDA4961"/>
    <w:rsid w:val="2DE013B7"/>
    <w:rsid w:val="2DE96ECE"/>
    <w:rsid w:val="2DEC0BF0"/>
    <w:rsid w:val="2DF126AA"/>
    <w:rsid w:val="2E3D144C"/>
    <w:rsid w:val="2E4D6B60"/>
    <w:rsid w:val="2E4F2E0D"/>
    <w:rsid w:val="2E617D80"/>
    <w:rsid w:val="2EC15BD9"/>
    <w:rsid w:val="2EC97183"/>
    <w:rsid w:val="2ED93106"/>
    <w:rsid w:val="2EDA4EED"/>
    <w:rsid w:val="2EDA5768"/>
    <w:rsid w:val="2EE40E64"/>
    <w:rsid w:val="2F406955"/>
    <w:rsid w:val="2F5C5E52"/>
    <w:rsid w:val="2F6C4B28"/>
    <w:rsid w:val="2F9037FD"/>
    <w:rsid w:val="2F92534C"/>
    <w:rsid w:val="2FE844EF"/>
    <w:rsid w:val="300136E6"/>
    <w:rsid w:val="301377D6"/>
    <w:rsid w:val="30152D2F"/>
    <w:rsid w:val="30224D9D"/>
    <w:rsid w:val="308B0B94"/>
    <w:rsid w:val="30AE05D7"/>
    <w:rsid w:val="30BC6FA0"/>
    <w:rsid w:val="30C95493"/>
    <w:rsid w:val="30E7260A"/>
    <w:rsid w:val="30E958BB"/>
    <w:rsid w:val="310D3357"/>
    <w:rsid w:val="311C359A"/>
    <w:rsid w:val="3126266B"/>
    <w:rsid w:val="31322DBE"/>
    <w:rsid w:val="314D409C"/>
    <w:rsid w:val="31511503"/>
    <w:rsid w:val="316C6351"/>
    <w:rsid w:val="31AF5CD9"/>
    <w:rsid w:val="31BB4A75"/>
    <w:rsid w:val="31F302EF"/>
    <w:rsid w:val="31F86FE9"/>
    <w:rsid w:val="320E7E96"/>
    <w:rsid w:val="32415A64"/>
    <w:rsid w:val="32492D6E"/>
    <w:rsid w:val="32497F94"/>
    <w:rsid w:val="325C5342"/>
    <w:rsid w:val="32733A39"/>
    <w:rsid w:val="32A214B4"/>
    <w:rsid w:val="32A97E8D"/>
    <w:rsid w:val="32C814C5"/>
    <w:rsid w:val="33211573"/>
    <w:rsid w:val="332B21BB"/>
    <w:rsid w:val="33451189"/>
    <w:rsid w:val="335A2B80"/>
    <w:rsid w:val="336851BD"/>
    <w:rsid w:val="336D0567"/>
    <w:rsid w:val="337C39DB"/>
    <w:rsid w:val="33977850"/>
    <w:rsid w:val="33AE48CC"/>
    <w:rsid w:val="33B03F3F"/>
    <w:rsid w:val="33C373F1"/>
    <w:rsid w:val="33DC14DC"/>
    <w:rsid w:val="33EE114C"/>
    <w:rsid w:val="33F055DB"/>
    <w:rsid w:val="33F97BC3"/>
    <w:rsid w:val="33FE6BEC"/>
    <w:rsid w:val="342437C7"/>
    <w:rsid w:val="342C7F98"/>
    <w:rsid w:val="34312322"/>
    <w:rsid w:val="343C3F54"/>
    <w:rsid w:val="34542095"/>
    <w:rsid w:val="346F224F"/>
    <w:rsid w:val="349D33E4"/>
    <w:rsid w:val="34B47F8E"/>
    <w:rsid w:val="34F42442"/>
    <w:rsid w:val="35076034"/>
    <w:rsid w:val="35142246"/>
    <w:rsid w:val="35397235"/>
    <w:rsid w:val="35564F51"/>
    <w:rsid w:val="35936C79"/>
    <w:rsid w:val="35A5137B"/>
    <w:rsid w:val="35BA7826"/>
    <w:rsid w:val="35DA7AB1"/>
    <w:rsid w:val="35F07A71"/>
    <w:rsid w:val="361B4247"/>
    <w:rsid w:val="362F5B1E"/>
    <w:rsid w:val="36341386"/>
    <w:rsid w:val="36410A9D"/>
    <w:rsid w:val="36520AC0"/>
    <w:rsid w:val="36550B6C"/>
    <w:rsid w:val="366B04D8"/>
    <w:rsid w:val="367B74AA"/>
    <w:rsid w:val="36AA33F6"/>
    <w:rsid w:val="36EE4479"/>
    <w:rsid w:val="36F020EC"/>
    <w:rsid w:val="36F8115B"/>
    <w:rsid w:val="370944C7"/>
    <w:rsid w:val="37160A8C"/>
    <w:rsid w:val="376043BE"/>
    <w:rsid w:val="376871A7"/>
    <w:rsid w:val="37996756"/>
    <w:rsid w:val="379D2BAB"/>
    <w:rsid w:val="37B3277F"/>
    <w:rsid w:val="37D90437"/>
    <w:rsid w:val="38207E14"/>
    <w:rsid w:val="386121DB"/>
    <w:rsid w:val="387B7675"/>
    <w:rsid w:val="38804D57"/>
    <w:rsid w:val="38A94C7C"/>
    <w:rsid w:val="38B30C88"/>
    <w:rsid w:val="38BE3726"/>
    <w:rsid w:val="38DF5E2F"/>
    <w:rsid w:val="3911775D"/>
    <w:rsid w:val="3929719C"/>
    <w:rsid w:val="395A728E"/>
    <w:rsid w:val="395C1320"/>
    <w:rsid w:val="3963434E"/>
    <w:rsid w:val="397321C6"/>
    <w:rsid w:val="39766AB6"/>
    <w:rsid w:val="397D78FD"/>
    <w:rsid w:val="399A1E48"/>
    <w:rsid w:val="399D0FE0"/>
    <w:rsid w:val="39A965F2"/>
    <w:rsid w:val="39B608FB"/>
    <w:rsid w:val="39C336BA"/>
    <w:rsid w:val="39EC3EC3"/>
    <w:rsid w:val="39EE2148"/>
    <w:rsid w:val="39FF3A59"/>
    <w:rsid w:val="3A064DE8"/>
    <w:rsid w:val="3A121F53"/>
    <w:rsid w:val="3A163737"/>
    <w:rsid w:val="3A224B62"/>
    <w:rsid w:val="3A4C4C19"/>
    <w:rsid w:val="3A912214"/>
    <w:rsid w:val="3ABD5DEE"/>
    <w:rsid w:val="3ADC4F40"/>
    <w:rsid w:val="3ADD29A6"/>
    <w:rsid w:val="3AF60EED"/>
    <w:rsid w:val="3B295232"/>
    <w:rsid w:val="3B462B12"/>
    <w:rsid w:val="3B9119B7"/>
    <w:rsid w:val="3B9E5367"/>
    <w:rsid w:val="3BA35F19"/>
    <w:rsid w:val="3BA448B8"/>
    <w:rsid w:val="3BAC19BF"/>
    <w:rsid w:val="3BC82C9D"/>
    <w:rsid w:val="3BED6EE9"/>
    <w:rsid w:val="3C100BBA"/>
    <w:rsid w:val="3C2566D3"/>
    <w:rsid w:val="3C4634D5"/>
    <w:rsid w:val="3C597D99"/>
    <w:rsid w:val="3C5A766D"/>
    <w:rsid w:val="3C7303E7"/>
    <w:rsid w:val="3C7B7D0F"/>
    <w:rsid w:val="3C7E2493"/>
    <w:rsid w:val="3C8419C5"/>
    <w:rsid w:val="3C9752DE"/>
    <w:rsid w:val="3CA466A3"/>
    <w:rsid w:val="3CBD2CFF"/>
    <w:rsid w:val="3CD32BEB"/>
    <w:rsid w:val="3CEC29BB"/>
    <w:rsid w:val="3CF51224"/>
    <w:rsid w:val="3D254492"/>
    <w:rsid w:val="3D2F4655"/>
    <w:rsid w:val="3D6E33D0"/>
    <w:rsid w:val="3D783127"/>
    <w:rsid w:val="3D9A0E8C"/>
    <w:rsid w:val="3DCF471B"/>
    <w:rsid w:val="3DE60FB3"/>
    <w:rsid w:val="3DFB4769"/>
    <w:rsid w:val="3DFC1B15"/>
    <w:rsid w:val="3E0B4BC4"/>
    <w:rsid w:val="3E3C1720"/>
    <w:rsid w:val="3E79027E"/>
    <w:rsid w:val="3E7A7FE5"/>
    <w:rsid w:val="3E860BED"/>
    <w:rsid w:val="3E894239"/>
    <w:rsid w:val="3E970704"/>
    <w:rsid w:val="3E9C21BE"/>
    <w:rsid w:val="3EA5335A"/>
    <w:rsid w:val="3EB25A8A"/>
    <w:rsid w:val="3EBD6E70"/>
    <w:rsid w:val="3EC040FF"/>
    <w:rsid w:val="3EE12098"/>
    <w:rsid w:val="3F211072"/>
    <w:rsid w:val="3F261548"/>
    <w:rsid w:val="3F351C57"/>
    <w:rsid w:val="3F4343E8"/>
    <w:rsid w:val="3F5248EE"/>
    <w:rsid w:val="3F914074"/>
    <w:rsid w:val="3FBD419A"/>
    <w:rsid w:val="3FE1257F"/>
    <w:rsid w:val="4004626D"/>
    <w:rsid w:val="404E74E8"/>
    <w:rsid w:val="405B07ED"/>
    <w:rsid w:val="406C796F"/>
    <w:rsid w:val="406D3CE7"/>
    <w:rsid w:val="40AB51C4"/>
    <w:rsid w:val="40F2256A"/>
    <w:rsid w:val="41083934"/>
    <w:rsid w:val="410A78B3"/>
    <w:rsid w:val="41252D2A"/>
    <w:rsid w:val="412A5860"/>
    <w:rsid w:val="413244BB"/>
    <w:rsid w:val="413B4B8E"/>
    <w:rsid w:val="414D1773"/>
    <w:rsid w:val="417420FD"/>
    <w:rsid w:val="4180195D"/>
    <w:rsid w:val="41876507"/>
    <w:rsid w:val="418A660C"/>
    <w:rsid w:val="418F600A"/>
    <w:rsid w:val="41A05B22"/>
    <w:rsid w:val="41B13CE3"/>
    <w:rsid w:val="41C4574A"/>
    <w:rsid w:val="41CE46F5"/>
    <w:rsid w:val="41F44B61"/>
    <w:rsid w:val="42240501"/>
    <w:rsid w:val="42644DA1"/>
    <w:rsid w:val="42747399"/>
    <w:rsid w:val="42756FAE"/>
    <w:rsid w:val="42836D61"/>
    <w:rsid w:val="42900545"/>
    <w:rsid w:val="42B04F2D"/>
    <w:rsid w:val="42B7161E"/>
    <w:rsid w:val="42F84ED0"/>
    <w:rsid w:val="43160791"/>
    <w:rsid w:val="431E7646"/>
    <w:rsid w:val="432D2952"/>
    <w:rsid w:val="43581053"/>
    <w:rsid w:val="437313A8"/>
    <w:rsid w:val="43B21B3C"/>
    <w:rsid w:val="43B70A87"/>
    <w:rsid w:val="43CF6B92"/>
    <w:rsid w:val="43D2785E"/>
    <w:rsid w:val="43D82D9E"/>
    <w:rsid w:val="43E53BCD"/>
    <w:rsid w:val="43EC6C98"/>
    <w:rsid w:val="43FE4D82"/>
    <w:rsid w:val="441A605F"/>
    <w:rsid w:val="442A5B77"/>
    <w:rsid w:val="44300BBD"/>
    <w:rsid w:val="443231BD"/>
    <w:rsid w:val="443C0865"/>
    <w:rsid w:val="4449144D"/>
    <w:rsid w:val="44703ED1"/>
    <w:rsid w:val="447974BA"/>
    <w:rsid w:val="44B813D4"/>
    <w:rsid w:val="44BC532B"/>
    <w:rsid w:val="44DC2DFE"/>
    <w:rsid w:val="44F2288A"/>
    <w:rsid w:val="44FE14DD"/>
    <w:rsid w:val="45471E3B"/>
    <w:rsid w:val="45701CAF"/>
    <w:rsid w:val="459A5616"/>
    <w:rsid w:val="45AA5850"/>
    <w:rsid w:val="45B82622"/>
    <w:rsid w:val="45CA5863"/>
    <w:rsid w:val="45CE2491"/>
    <w:rsid w:val="45D30DB8"/>
    <w:rsid w:val="45F75F2C"/>
    <w:rsid w:val="45F80780"/>
    <w:rsid w:val="45FB77CB"/>
    <w:rsid w:val="45FF375F"/>
    <w:rsid w:val="46073C33"/>
    <w:rsid w:val="46117CF9"/>
    <w:rsid w:val="467C4DAF"/>
    <w:rsid w:val="467F21AA"/>
    <w:rsid w:val="46905A4C"/>
    <w:rsid w:val="46AC31BB"/>
    <w:rsid w:val="46CE3131"/>
    <w:rsid w:val="46D240D1"/>
    <w:rsid w:val="46E42955"/>
    <w:rsid w:val="46E75FA1"/>
    <w:rsid w:val="47266AC9"/>
    <w:rsid w:val="47334D54"/>
    <w:rsid w:val="477738A5"/>
    <w:rsid w:val="479B1265"/>
    <w:rsid w:val="47CD48DD"/>
    <w:rsid w:val="47D32505"/>
    <w:rsid w:val="47E52364"/>
    <w:rsid w:val="47E80223"/>
    <w:rsid w:val="47F1757E"/>
    <w:rsid w:val="48276F9D"/>
    <w:rsid w:val="483416BA"/>
    <w:rsid w:val="483D47E8"/>
    <w:rsid w:val="48610A5D"/>
    <w:rsid w:val="48894BB5"/>
    <w:rsid w:val="4891798D"/>
    <w:rsid w:val="489C789A"/>
    <w:rsid w:val="491B4D4A"/>
    <w:rsid w:val="49757894"/>
    <w:rsid w:val="4981448B"/>
    <w:rsid w:val="49B605D8"/>
    <w:rsid w:val="49C7757F"/>
    <w:rsid w:val="49DF2FAE"/>
    <w:rsid w:val="49F72751"/>
    <w:rsid w:val="4A106EEB"/>
    <w:rsid w:val="4A171AF7"/>
    <w:rsid w:val="4A183041"/>
    <w:rsid w:val="4A1B1F52"/>
    <w:rsid w:val="4A260A36"/>
    <w:rsid w:val="4A4E6A63"/>
    <w:rsid w:val="4A6E2C61"/>
    <w:rsid w:val="4A895CED"/>
    <w:rsid w:val="4AA743C5"/>
    <w:rsid w:val="4AB72517"/>
    <w:rsid w:val="4ABB12ED"/>
    <w:rsid w:val="4ACB04BF"/>
    <w:rsid w:val="4ACF41FE"/>
    <w:rsid w:val="4AD30D16"/>
    <w:rsid w:val="4AEE78FE"/>
    <w:rsid w:val="4B18128E"/>
    <w:rsid w:val="4B3028FB"/>
    <w:rsid w:val="4BB24DCF"/>
    <w:rsid w:val="4BB943B0"/>
    <w:rsid w:val="4BC6087B"/>
    <w:rsid w:val="4BE11211"/>
    <w:rsid w:val="4BE51F51"/>
    <w:rsid w:val="4BFC429C"/>
    <w:rsid w:val="4C190454"/>
    <w:rsid w:val="4C2A5CB7"/>
    <w:rsid w:val="4C5B48CA"/>
    <w:rsid w:val="4C85427B"/>
    <w:rsid w:val="4C8845CA"/>
    <w:rsid w:val="4C8A5D4C"/>
    <w:rsid w:val="4C9E1FE4"/>
    <w:rsid w:val="4CB37051"/>
    <w:rsid w:val="4CC065F7"/>
    <w:rsid w:val="4CFD3A74"/>
    <w:rsid w:val="4D0478AD"/>
    <w:rsid w:val="4D50664E"/>
    <w:rsid w:val="4D7A191D"/>
    <w:rsid w:val="4D8E7176"/>
    <w:rsid w:val="4DA35930"/>
    <w:rsid w:val="4DB66020"/>
    <w:rsid w:val="4DBE0454"/>
    <w:rsid w:val="4DCC0BAA"/>
    <w:rsid w:val="4DD51AA4"/>
    <w:rsid w:val="4DEE47A1"/>
    <w:rsid w:val="4DEF5FB2"/>
    <w:rsid w:val="4E0D47D2"/>
    <w:rsid w:val="4E311CAE"/>
    <w:rsid w:val="4E445DAA"/>
    <w:rsid w:val="4E46225D"/>
    <w:rsid w:val="4E546612"/>
    <w:rsid w:val="4E6C1FEA"/>
    <w:rsid w:val="4E8B4E11"/>
    <w:rsid w:val="4E987D2F"/>
    <w:rsid w:val="4EA22F11"/>
    <w:rsid w:val="4EB1136E"/>
    <w:rsid w:val="4EE36759"/>
    <w:rsid w:val="4EED6FDC"/>
    <w:rsid w:val="4EFF7563"/>
    <w:rsid w:val="4F271630"/>
    <w:rsid w:val="4F774DA5"/>
    <w:rsid w:val="4F8922EB"/>
    <w:rsid w:val="4F8E16AF"/>
    <w:rsid w:val="4F960564"/>
    <w:rsid w:val="4F961967"/>
    <w:rsid w:val="4F9E73D9"/>
    <w:rsid w:val="4FD63DF0"/>
    <w:rsid w:val="4FE83A7D"/>
    <w:rsid w:val="4FED4628"/>
    <w:rsid w:val="4FF5172F"/>
    <w:rsid w:val="4FFA6D45"/>
    <w:rsid w:val="501F49FD"/>
    <w:rsid w:val="505A42BA"/>
    <w:rsid w:val="509048BD"/>
    <w:rsid w:val="50AD025B"/>
    <w:rsid w:val="50B27620"/>
    <w:rsid w:val="50D41344"/>
    <w:rsid w:val="50DB6B76"/>
    <w:rsid w:val="50E16CEC"/>
    <w:rsid w:val="50E74085"/>
    <w:rsid w:val="50E81293"/>
    <w:rsid w:val="50F73284"/>
    <w:rsid w:val="513444D8"/>
    <w:rsid w:val="516721B8"/>
    <w:rsid w:val="516C77CE"/>
    <w:rsid w:val="51831279"/>
    <w:rsid w:val="518E3BE9"/>
    <w:rsid w:val="519967D1"/>
    <w:rsid w:val="519C4CD6"/>
    <w:rsid w:val="51A67184"/>
    <w:rsid w:val="51B579BE"/>
    <w:rsid w:val="51BA1226"/>
    <w:rsid w:val="51BA6035"/>
    <w:rsid w:val="51C26554"/>
    <w:rsid w:val="51DA0BDC"/>
    <w:rsid w:val="51E86B44"/>
    <w:rsid w:val="51F0247D"/>
    <w:rsid w:val="51FE0D6E"/>
    <w:rsid w:val="52432C25"/>
    <w:rsid w:val="525E0155"/>
    <w:rsid w:val="527D2C01"/>
    <w:rsid w:val="52CA4F09"/>
    <w:rsid w:val="52E17ADA"/>
    <w:rsid w:val="530002C1"/>
    <w:rsid w:val="532F4F57"/>
    <w:rsid w:val="5338369E"/>
    <w:rsid w:val="534959D8"/>
    <w:rsid w:val="534A79B6"/>
    <w:rsid w:val="536B2C7B"/>
    <w:rsid w:val="538D38F2"/>
    <w:rsid w:val="538F603D"/>
    <w:rsid w:val="53951D31"/>
    <w:rsid w:val="539D0113"/>
    <w:rsid w:val="53A0797D"/>
    <w:rsid w:val="53B36B40"/>
    <w:rsid w:val="53C2401E"/>
    <w:rsid w:val="53C733E2"/>
    <w:rsid w:val="53D55AFF"/>
    <w:rsid w:val="53E34A3E"/>
    <w:rsid w:val="53F96373"/>
    <w:rsid w:val="53F97EB2"/>
    <w:rsid w:val="541D2076"/>
    <w:rsid w:val="54383A31"/>
    <w:rsid w:val="54596730"/>
    <w:rsid w:val="546A6D82"/>
    <w:rsid w:val="548E3F00"/>
    <w:rsid w:val="549142D4"/>
    <w:rsid w:val="549E4143"/>
    <w:rsid w:val="54BC0A6D"/>
    <w:rsid w:val="54E16725"/>
    <w:rsid w:val="54F63F7F"/>
    <w:rsid w:val="551B4981"/>
    <w:rsid w:val="55620402"/>
    <w:rsid w:val="55761B26"/>
    <w:rsid w:val="55985036"/>
    <w:rsid w:val="559D3F18"/>
    <w:rsid w:val="55CC1183"/>
    <w:rsid w:val="55E2756A"/>
    <w:rsid w:val="55F56A88"/>
    <w:rsid w:val="5613702F"/>
    <w:rsid w:val="5633461F"/>
    <w:rsid w:val="56484ED7"/>
    <w:rsid w:val="56586A59"/>
    <w:rsid w:val="56955A19"/>
    <w:rsid w:val="569D042A"/>
    <w:rsid w:val="56BC7408"/>
    <w:rsid w:val="56BD1871"/>
    <w:rsid w:val="56C1680E"/>
    <w:rsid w:val="56D22213"/>
    <w:rsid w:val="56D75BB7"/>
    <w:rsid w:val="56D976B4"/>
    <w:rsid w:val="56E9366F"/>
    <w:rsid w:val="570D735E"/>
    <w:rsid w:val="572253C2"/>
    <w:rsid w:val="574B60D8"/>
    <w:rsid w:val="57671164"/>
    <w:rsid w:val="576A2A02"/>
    <w:rsid w:val="57853398"/>
    <w:rsid w:val="57AF39D3"/>
    <w:rsid w:val="57EF610F"/>
    <w:rsid w:val="5810266C"/>
    <w:rsid w:val="58346B6C"/>
    <w:rsid w:val="586048F0"/>
    <w:rsid w:val="587C29ED"/>
    <w:rsid w:val="58804ABC"/>
    <w:rsid w:val="58910933"/>
    <w:rsid w:val="589A1E7B"/>
    <w:rsid w:val="58BE1257"/>
    <w:rsid w:val="58C03462"/>
    <w:rsid w:val="58EA204C"/>
    <w:rsid w:val="58EF7663"/>
    <w:rsid w:val="58FB0FAC"/>
    <w:rsid w:val="59402E05"/>
    <w:rsid w:val="594A6468"/>
    <w:rsid w:val="59506972"/>
    <w:rsid w:val="59605E6B"/>
    <w:rsid w:val="59710803"/>
    <w:rsid w:val="5974422C"/>
    <w:rsid w:val="59771406"/>
    <w:rsid w:val="5999312B"/>
    <w:rsid w:val="59AF2CEA"/>
    <w:rsid w:val="59B651C0"/>
    <w:rsid w:val="59C06909"/>
    <w:rsid w:val="59D94E1E"/>
    <w:rsid w:val="59FB3DE5"/>
    <w:rsid w:val="5A056A12"/>
    <w:rsid w:val="5A1E1882"/>
    <w:rsid w:val="5A662370"/>
    <w:rsid w:val="5A7C2ADE"/>
    <w:rsid w:val="5A8838A1"/>
    <w:rsid w:val="5A9304C2"/>
    <w:rsid w:val="5A9A1850"/>
    <w:rsid w:val="5ABA12BA"/>
    <w:rsid w:val="5ACA3526"/>
    <w:rsid w:val="5ACE14FA"/>
    <w:rsid w:val="5AD76600"/>
    <w:rsid w:val="5AF56A87"/>
    <w:rsid w:val="5B123195"/>
    <w:rsid w:val="5B17011C"/>
    <w:rsid w:val="5B1A029B"/>
    <w:rsid w:val="5B21787C"/>
    <w:rsid w:val="5B76417D"/>
    <w:rsid w:val="5B9444F1"/>
    <w:rsid w:val="5BB3265C"/>
    <w:rsid w:val="5BBC5C29"/>
    <w:rsid w:val="5BE77644"/>
    <w:rsid w:val="5C0319EA"/>
    <w:rsid w:val="5C2863EF"/>
    <w:rsid w:val="5C2D3FFE"/>
    <w:rsid w:val="5C6E5BEF"/>
    <w:rsid w:val="5C763BF7"/>
    <w:rsid w:val="5C931BA6"/>
    <w:rsid w:val="5CC46711"/>
    <w:rsid w:val="5CCA06F9"/>
    <w:rsid w:val="5CD14553"/>
    <w:rsid w:val="5CDD3C76"/>
    <w:rsid w:val="5CE943C9"/>
    <w:rsid w:val="5CF10C74"/>
    <w:rsid w:val="5D015BB7"/>
    <w:rsid w:val="5D235B2D"/>
    <w:rsid w:val="5D427581"/>
    <w:rsid w:val="5D90439D"/>
    <w:rsid w:val="5DA64068"/>
    <w:rsid w:val="5DC1464F"/>
    <w:rsid w:val="5DD118F0"/>
    <w:rsid w:val="5DED1C97"/>
    <w:rsid w:val="5DF9688E"/>
    <w:rsid w:val="5E0436B2"/>
    <w:rsid w:val="5E076625"/>
    <w:rsid w:val="5E0C2317"/>
    <w:rsid w:val="5E0D0CAB"/>
    <w:rsid w:val="5E2F365E"/>
    <w:rsid w:val="5E761C8C"/>
    <w:rsid w:val="5E7D2E30"/>
    <w:rsid w:val="5EB746B5"/>
    <w:rsid w:val="5EB8703A"/>
    <w:rsid w:val="5EDA50EB"/>
    <w:rsid w:val="5EE532C1"/>
    <w:rsid w:val="5F2D6094"/>
    <w:rsid w:val="5F3C42E1"/>
    <w:rsid w:val="5F452483"/>
    <w:rsid w:val="5F6B1C1D"/>
    <w:rsid w:val="5FB46F10"/>
    <w:rsid w:val="5FB62D8C"/>
    <w:rsid w:val="5FB700E8"/>
    <w:rsid w:val="5FBA7821"/>
    <w:rsid w:val="5FCF78A6"/>
    <w:rsid w:val="5FE5356E"/>
    <w:rsid w:val="5FEB0458"/>
    <w:rsid w:val="5FFD73D8"/>
    <w:rsid w:val="60045433"/>
    <w:rsid w:val="600F4147"/>
    <w:rsid w:val="60200102"/>
    <w:rsid w:val="60675D31"/>
    <w:rsid w:val="607E751E"/>
    <w:rsid w:val="60916BAB"/>
    <w:rsid w:val="60A06F83"/>
    <w:rsid w:val="60AD595F"/>
    <w:rsid w:val="60BD3BA3"/>
    <w:rsid w:val="60C02AF5"/>
    <w:rsid w:val="60CE3C6D"/>
    <w:rsid w:val="60CE6F8A"/>
    <w:rsid w:val="60EC2CF2"/>
    <w:rsid w:val="610D2FB3"/>
    <w:rsid w:val="61483DB4"/>
    <w:rsid w:val="61532759"/>
    <w:rsid w:val="61676F3E"/>
    <w:rsid w:val="61736957"/>
    <w:rsid w:val="61930DA7"/>
    <w:rsid w:val="61BC20AC"/>
    <w:rsid w:val="61E41603"/>
    <w:rsid w:val="6237721C"/>
    <w:rsid w:val="62574570"/>
    <w:rsid w:val="626A5FAC"/>
    <w:rsid w:val="626B762E"/>
    <w:rsid w:val="62816812"/>
    <w:rsid w:val="629652E1"/>
    <w:rsid w:val="62B40FD5"/>
    <w:rsid w:val="631E3ED4"/>
    <w:rsid w:val="63350368"/>
    <w:rsid w:val="6340508B"/>
    <w:rsid w:val="6340727D"/>
    <w:rsid w:val="636E387A"/>
    <w:rsid w:val="63730E90"/>
    <w:rsid w:val="637349EC"/>
    <w:rsid w:val="63955F18"/>
    <w:rsid w:val="639E415F"/>
    <w:rsid w:val="63A04400"/>
    <w:rsid w:val="63A1155A"/>
    <w:rsid w:val="63C00B5C"/>
    <w:rsid w:val="63F2041F"/>
    <w:rsid w:val="63F37308"/>
    <w:rsid w:val="63F55D49"/>
    <w:rsid w:val="63FA540A"/>
    <w:rsid w:val="641B57B0"/>
    <w:rsid w:val="645765CE"/>
    <w:rsid w:val="645B3DFE"/>
    <w:rsid w:val="64813139"/>
    <w:rsid w:val="64B90B25"/>
    <w:rsid w:val="64E774B1"/>
    <w:rsid w:val="64F40293"/>
    <w:rsid w:val="64F72C3A"/>
    <w:rsid w:val="65063DE0"/>
    <w:rsid w:val="65276731"/>
    <w:rsid w:val="65281F37"/>
    <w:rsid w:val="653320C8"/>
    <w:rsid w:val="65362175"/>
    <w:rsid w:val="657145DF"/>
    <w:rsid w:val="65827169"/>
    <w:rsid w:val="658A426F"/>
    <w:rsid w:val="65A94A3A"/>
    <w:rsid w:val="65CC39A5"/>
    <w:rsid w:val="65CE305C"/>
    <w:rsid w:val="65E47E23"/>
    <w:rsid w:val="65EC13F4"/>
    <w:rsid w:val="65F42E4C"/>
    <w:rsid w:val="661F2D3A"/>
    <w:rsid w:val="662D0EFA"/>
    <w:rsid w:val="66506635"/>
    <w:rsid w:val="66652BE1"/>
    <w:rsid w:val="666B22F3"/>
    <w:rsid w:val="666F593F"/>
    <w:rsid w:val="66BB3C93"/>
    <w:rsid w:val="66D47F32"/>
    <w:rsid w:val="66D712AD"/>
    <w:rsid w:val="66DE6971"/>
    <w:rsid w:val="66F4396F"/>
    <w:rsid w:val="66F67C73"/>
    <w:rsid w:val="66FD4555"/>
    <w:rsid w:val="67030D86"/>
    <w:rsid w:val="671732D9"/>
    <w:rsid w:val="672C3830"/>
    <w:rsid w:val="67360010"/>
    <w:rsid w:val="6744501E"/>
    <w:rsid w:val="67A555B6"/>
    <w:rsid w:val="67BC102E"/>
    <w:rsid w:val="67E5002E"/>
    <w:rsid w:val="67E95E57"/>
    <w:rsid w:val="67EA1A46"/>
    <w:rsid w:val="681903F3"/>
    <w:rsid w:val="686357F9"/>
    <w:rsid w:val="687E455F"/>
    <w:rsid w:val="687F3E33"/>
    <w:rsid w:val="688431F8"/>
    <w:rsid w:val="689478DF"/>
    <w:rsid w:val="68A903C8"/>
    <w:rsid w:val="68A93D98"/>
    <w:rsid w:val="68CC4AFB"/>
    <w:rsid w:val="69436112"/>
    <w:rsid w:val="694A1939"/>
    <w:rsid w:val="69564B94"/>
    <w:rsid w:val="695C0FA8"/>
    <w:rsid w:val="697D603B"/>
    <w:rsid w:val="698A0CE2"/>
    <w:rsid w:val="699E399C"/>
    <w:rsid w:val="69C35513"/>
    <w:rsid w:val="69F853B1"/>
    <w:rsid w:val="6A342E3D"/>
    <w:rsid w:val="6A416CBC"/>
    <w:rsid w:val="6A4415E9"/>
    <w:rsid w:val="6A723C50"/>
    <w:rsid w:val="6A725841"/>
    <w:rsid w:val="6A876A2E"/>
    <w:rsid w:val="6AA41B3A"/>
    <w:rsid w:val="6AA85D86"/>
    <w:rsid w:val="6AB853DB"/>
    <w:rsid w:val="6AC00C3E"/>
    <w:rsid w:val="6AF93C50"/>
    <w:rsid w:val="6B0D3978"/>
    <w:rsid w:val="6B2852E0"/>
    <w:rsid w:val="6B3410B7"/>
    <w:rsid w:val="6B397B65"/>
    <w:rsid w:val="6B427C02"/>
    <w:rsid w:val="6B483A2F"/>
    <w:rsid w:val="6B4A0F65"/>
    <w:rsid w:val="6B4B624F"/>
    <w:rsid w:val="6BD076FD"/>
    <w:rsid w:val="6BE071F2"/>
    <w:rsid w:val="6BF14528"/>
    <w:rsid w:val="6C1D2EB9"/>
    <w:rsid w:val="6C1F1BB5"/>
    <w:rsid w:val="6C350436"/>
    <w:rsid w:val="6C3513D9"/>
    <w:rsid w:val="6C5775A1"/>
    <w:rsid w:val="6C881C15"/>
    <w:rsid w:val="6CA4030D"/>
    <w:rsid w:val="6CC14A20"/>
    <w:rsid w:val="6CD52274"/>
    <w:rsid w:val="6CD75FEC"/>
    <w:rsid w:val="6CDC3602"/>
    <w:rsid w:val="6D057DF8"/>
    <w:rsid w:val="6D0C4B90"/>
    <w:rsid w:val="6D1A412B"/>
    <w:rsid w:val="6D7F47B5"/>
    <w:rsid w:val="6D81004E"/>
    <w:rsid w:val="6D9D7236"/>
    <w:rsid w:val="6DBB76BC"/>
    <w:rsid w:val="6DE309C1"/>
    <w:rsid w:val="6DF1132F"/>
    <w:rsid w:val="6E112D3E"/>
    <w:rsid w:val="6E2C2368"/>
    <w:rsid w:val="6E7F06E9"/>
    <w:rsid w:val="6EB71F26"/>
    <w:rsid w:val="6ED21161"/>
    <w:rsid w:val="6ED265C5"/>
    <w:rsid w:val="6EEB2223"/>
    <w:rsid w:val="6EF26947"/>
    <w:rsid w:val="6F043AC7"/>
    <w:rsid w:val="6F0F4773"/>
    <w:rsid w:val="6F1F39F4"/>
    <w:rsid w:val="6F405C47"/>
    <w:rsid w:val="6F406484"/>
    <w:rsid w:val="6F4162E7"/>
    <w:rsid w:val="6F4656AB"/>
    <w:rsid w:val="6F621A91"/>
    <w:rsid w:val="6F8F7052"/>
    <w:rsid w:val="6FAD03CE"/>
    <w:rsid w:val="6FB42BDE"/>
    <w:rsid w:val="6FC61156"/>
    <w:rsid w:val="6FD864AA"/>
    <w:rsid w:val="6FF670D1"/>
    <w:rsid w:val="6FFD0B93"/>
    <w:rsid w:val="6FFF0D03"/>
    <w:rsid w:val="70093563"/>
    <w:rsid w:val="70165D1C"/>
    <w:rsid w:val="701778DC"/>
    <w:rsid w:val="702B3438"/>
    <w:rsid w:val="702C48A1"/>
    <w:rsid w:val="70434C25"/>
    <w:rsid w:val="705016C6"/>
    <w:rsid w:val="705C33D8"/>
    <w:rsid w:val="70775AEF"/>
    <w:rsid w:val="70853FB1"/>
    <w:rsid w:val="708566AC"/>
    <w:rsid w:val="70860455"/>
    <w:rsid w:val="708B6EE3"/>
    <w:rsid w:val="708C533F"/>
    <w:rsid w:val="709541F4"/>
    <w:rsid w:val="70A4425D"/>
    <w:rsid w:val="70C23709"/>
    <w:rsid w:val="70D346A3"/>
    <w:rsid w:val="70D46ED4"/>
    <w:rsid w:val="70EF4E5C"/>
    <w:rsid w:val="712B2DAA"/>
    <w:rsid w:val="713F23B2"/>
    <w:rsid w:val="71615EC1"/>
    <w:rsid w:val="71A21586"/>
    <w:rsid w:val="71C01040"/>
    <w:rsid w:val="72052B58"/>
    <w:rsid w:val="72111FA0"/>
    <w:rsid w:val="723863FD"/>
    <w:rsid w:val="72655E48"/>
    <w:rsid w:val="727147ED"/>
    <w:rsid w:val="72870C8D"/>
    <w:rsid w:val="72872D68"/>
    <w:rsid w:val="72CA7EB0"/>
    <w:rsid w:val="72CF3EE6"/>
    <w:rsid w:val="72DF4A8A"/>
    <w:rsid w:val="72F136D3"/>
    <w:rsid w:val="730820C8"/>
    <w:rsid w:val="730E64E0"/>
    <w:rsid w:val="73300612"/>
    <w:rsid w:val="7358470B"/>
    <w:rsid w:val="737D01A5"/>
    <w:rsid w:val="73824734"/>
    <w:rsid w:val="73A31E29"/>
    <w:rsid w:val="73A966A6"/>
    <w:rsid w:val="73B56755"/>
    <w:rsid w:val="73C92407"/>
    <w:rsid w:val="73CA68AB"/>
    <w:rsid w:val="74017DF2"/>
    <w:rsid w:val="748136D6"/>
    <w:rsid w:val="74AA4DEE"/>
    <w:rsid w:val="74C57072"/>
    <w:rsid w:val="74F636CF"/>
    <w:rsid w:val="74FB2A94"/>
    <w:rsid w:val="753F5076"/>
    <w:rsid w:val="75666FAE"/>
    <w:rsid w:val="75671ED7"/>
    <w:rsid w:val="75A650F5"/>
    <w:rsid w:val="75BE243F"/>
    <w:rsid w:val="75D67789"/>
    <w:rsid w:val="760D6F22"/>
    <w:rsid w:val="761409B9"/>
    <w:rsid w:val="76147016"/>
    <w:rsid w:val="763C54EF"/>
    <w:rsid w:val="764F73A9"/>
    <w:rsid w:val="766823AB"/>
    <w:rsid w:val="76711EC6"/>
    <w:rsid w:val="767432D4"/>
    <w:rsid w:val="767B0330"/>
    <w:rsid w:val="768371E5"/>
    <w:rsid w:val="768E1AEB"/>
    <w:rsid w:val="76B4114C"/>
    <w:rsid w:val="76BC3EBD"/>
    <w:rsid w:val="76C06B0A"/>
    <w:rsid w:val="76CE2208"/>
    <w:rsid w:val="76E539FB"/>
    <w:rsid w:val="76F472EF"/>
    <w:rsid w:val="76F872EC"/>
    <w:rsid w:val="77073ED3"/>
    <w:rsid w:val="7725204A"/>
    <w:rsid w:val="774B4E58"/>
    <w:rsid w:val="776202F9"/>
    <w:rsid w:val="77791A6F"/>
    <w:rsid w:val="778E4093"/>
    <w:rsid w:val="779E208D"/>
    <w:rsid w:val="77A86A8E"/>
    <w:rsid w:val="77AE2836"/>
    <w:rsid w:val="77CA3F70"/>
    <w:rsid w:val="77D71596"/>
    <w:rsid w:val="77E837A3"/>
    <w:rsid w:val="77E93077"/>
    <w:rsid w:val="77F55EC0"/>
    <w:rsid w:val="780377D7"/>
    <w:rsid w:val="783469E8"/>
    <w:rsid w:val="78372035"/>
    <w:rsid w:val="784B1B07"/>
    <w:rsid w:val="784C6842"/>
    <w:rsid w:val="78680440"/>
    <w:rsid w:val="78711F5C"/>
    <w:rsid w:val="78753C85"/>
    <w:rsid w:val="787E7C64"/>
    <w:rsid w:val="7892069D"/>
    <w:rsid w:val="78AD0549"/>
    <w:rsid w:val="78B64861"/>
    <w:rsid w:val="78BE62B2"/>
    <w:rsid w:val="78CB6F30"/>
    <w:rsid w:val="78EA1AF4"/>
    <w:rsid w:val="78EB0C60"/>
    <w:rsid w:val="792627D5"/>
    <w:rsid w:val="792F0F5E"/>
    <w:rsid w:val="79350F82"/>
    <w:rsid w:val="793B5B55"/>
    <w:rsid w:val="7965310B"/>
    <w:rsid w:val="79701CA2"/>
    <w:rsid w:val="797C5F80"/>
    <w:rsid w:val="79A90FEB"/>
    <w:rsid w:val="79B871A5"/>
    <w:rsid w:val="79D404C9"/>
    <w:rsid w:val="79E6411A"/>
    <w:rsid w:val="79F44681"/>
    <w:rsid w:val="7A157D70"/>
    <w:rsid w:val="7A2A69EA"/>
    <w:rsid w:val="7A335365"/>
    <w:rsid w:val="7A6D28AD"/>
    <w:rsid w:val="7A955F50"/>
    <w:rsid w:val="7A9665D8"/>
    <w:rsid w:val="7AA17C39"/>
    <w:rsid w:val="7AC01200"/>
    <w:rsid w:val="7AC060F1"/>
    <w:rsid w:val="7ACD1873"/>
    <w:rsid w:val="7AD36E7F"/>
    <w:rsid w:val="7ADD3367"/>
    <w:rsid w:val="7AE65481"/>
    <w:rsid w:val="7AF32B91"/>
    <w:rsid w:val="7AFB1A3F"/>
    <w:rsid w:val="7B007056"/>
    <w:rsid w:val="7B0326A2"/>
    <w:rsid w:val="7B1F6DB5"/>
    <w:rsid w:val="7B2F35C2"/>
    <w:rsid w:val="7B98104C"/>
    <w:rsid w:val="7B9A7D67"/>
    <w:rsid w:val="7BAF18BE"/>
    <w:rsid w:val="7BC67B45"/>
    <w:rsid w:val="7BE4126A"/>
    <w:rsid w:val="7C036409"/>
    <w:rsid w:val="7C067F4F"/>
    <w:rsid w:val="7C221DC1"/>
    <w:rsid w:val="7C2D7EFC"/>
    <w:rsid w:val="7C380D19"/>
    <w:rsid w:val="7C502127"/>
    <w:rsid w:val="7C5E1E4E"/>
    <w:rsid w:val="7CA4506A"/>
    <w:rsid w:val="7CA659DB"/>
    <w:rsid w:val="7CC04CEF"/>
    <w:rsid w:val="7CE704CD"/>
    <w:rsid w:val="7CEB4CF9"/>
    <w:rsid w:val="7D0A41BC"/>
    <w:rsid w:val="7D10599C"/>
    <w:rsid w:val="7D1B0177"/>
    <w:rsid w:val="7D230DDA"/>
    <w:rsid w:val="7D341239"/>
    <w:rsid w:val="7D4A280A"/>
    <w:rsid w:val="7D80447E"/>
    <w:rsid w:val="7D826237"/>
    <w:rsid w:val="7DA52E96"/>
    <w:rsid w:val="7DAE70B9"/>
    <w:rsid w:val="7DB008BF"/>
    <w:rsid w:val="7DB12889"/>
    <w:rsid w:val="7DD10836"/>
    <w:rsid w:val="7DD547CA"/>
    <w:rsid w:val="7DDE2FF4"/>
    <w:rsid w:val="7DE93DD1"/>
    <w:rsid w:val="7E0B3A71"/>
    <w:rsid w:val="7E130755"/>
    <w:rsid w:val="7E30415A"/>
    <w:rsid w:val="7E7B5BCC"/>
    <w:rsid w:val="7E7C2E97"/>
    <w:rsid w:val="7E947E7A"/>
    <w:rsid w:val="7E9A2583"/>
    <w:rsid w:val="7EB80BC2"/>
    <w:rsid w:val="7EC14D4E"/>
    <w:rsid w:val="7EC258F6"/>
    <w:rsid w:val="7EC564AB"/>
    <w:rsid w:val="7ECB0B22"/>
    <w:rsid w:val="7EF95B73"/>
    <w:rsid w:val="7F156F87"/>
    <w:rsid w:val="7F225BA8"/>
    <w:rsid w:val="7F670215"/>
    <w:rsid w:val="7F735F98"/>
    <w:rsid w:val="7FAC3308"/>
    <w:rsid w:val="7FAC50B6"/>
    <w:rsid w:val="7FC22B2C"/>
    <w:rsid w:val="7FCA19E0"/>
    <w:rsid w:val="7FD22720"/>
    <w:rsid w:val="7FED25FE"/>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table of authorities"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line="390" w:lineRule="exact"/>
      <w:ind w:firstLineChars="200" w:firstLine="200"/>
      <w:jc w:val="both"/>
    </w:pPr>
    <w:rPr>
      <w:kern w:val="2"/>
      <w:sz w:val="21"/>
      <w:szCs w:val="24"/>
    </w:rPr>
  </w:style>
  <w:style w:type="paragraph" w:styleId="1">
    <w:name w:val="heading 1"/>
    <w:basedOn w:val="a0"/>
    <w:next w:val="a0"/>
    <w:link w:val="1Char"/>
    <w:qFormat/>
    <w:pPr>
      <w:keepNext/>
      <w:keepLines/>
      <w:spacing w:line="600" w:lineRule="exact"/>
      <w:jc w:val="center"/>
      <w:outlineLvl w:val="0"/>
    </w:pPr>
    <w:rPr>
      <w:rFonts w:eastAsia="仿宋_GB2312"/>
      <w:b/>
      <w:bCs/>
      <w:kern w:val="44"/>
      <w:sz w:val="44"/>
      <w:szCs w:val="44"/>
    </w:rPr>
  </w:style>
  <w:style w:type="paragraph" w:styleId="2">
    <w:name w:val="heading 2"/>
    <w:basedOn w:val="a0"/>
    <w:next w:val="a0"/>
    <w:link w:val="2Char"/>
    <w:qFormat/>
    <w:pPr>
      <w:keepNext/>
      <w:keepLines/>
      <w:spacing w:line="400" w:lineRule="exact"/>
      <w:outlineLvl w:val="1"/>
    </w:pPr>
    <w:rPr>
      <w:rFonts w:ascii="Arial" w:eastAsia="Times New Roman" w:hAnsi="Arial"/>
      <w:b/>
      <w:bCs/>
      <w:sz w:val="24"/>
      <w:szCs w:val="32"/>
    </w:rPr>
  </w:style>
  <w:style w:type="paragraph" w:styleId="3">
    <w:name w:val="heading 3"/>
    <w:basedOn w:val="a1"/>
    <w:next w:val="a1"/>
    <w:link w:val="3Char"/>
    <w:qFormat/>
    <w:pPr>
      <w:keepNext/>
      <w:keepLines/>
      <w:spacing w:line="400" w:lineRule="exact"/>
      <w:jc w:val="center"/>
      <w:outlineLvl w:val="2"/>
    </w:pPr>
    <w:rPr>
      <w:rFonts w:eastAsia="仿宋_GB2312"/>
      <w:b/>
      <w:bCs/>
      <w:sz w:val="32"/>
      <w:szCs w:val="32"/>
    </w:rPr>
  </w:style>
  <w:style w:type="paragraph" w:styleId="4">
    <w:name w:val="heading 4"/>
    <w:basedOn w:val="a0"/>
    <w:next w:val="a0"/>
    <w:link w:val="4Char"/>
    <w:qFormat/>
    <w:pPr>
      <w:keepNext/>
      <w:keepLines/>
      <w:spacing w:line="354" w:lineRule="exact"/>
      <w:outlineLvl w:val="3"/>
    </w:pPr>
    <w:rPr>
      <w:rFonts w:ascii="Arial" w:eastAsia="仿宋_GB2312" w:hAnsi="Arial"/>
      <w:bCs/>
      <w:sz w:val="24"/>
      <w:szCs w:val="28"/>
    </w:rPr>
  </w:style>
  <w:style w:type="paragraph" w:styleId="5">
    <w:name w:val="heading 5"/>
    <w:basedOn w:val="a0"/>
    <w:next w:val="a0"/>
    <w:link w:val="5Char"/>
    <w:qFormat/>
    <w:pPr>
      <w:keepNext/>
      <w:keepLines/>
      <w:spacing w:line="400" w:lineRule="exact"/>
      <w:jc w:val="center"/>
      <w:outlineLvl w:val="4"/>
    </w:pPr>
    <w:rPr>
      <w:rFonts w:eastAsia="仿宋_GB2312"/>
      <w:b/>
      <w:bCs/>
      <w:sz w:val="28"/>
      <w:szCs w:val="28"/>
    </w:rPr>
  </w:style>
  <w:style w:type="paragraph" w:styleId="6">
    <w:name w:val="heading 6"/>
    <w:basedOn w:val="a0"/>
    <w:next w:val="a0"/>
    <w:link w:val="6Char"/>
    <w:qFormat/>
    <w:pPr>
      <w:keepNext/>
      <w:keepLines/>
      <w:spacing w:before="240" w:after="64" w:line="317" w:lineRule="auto"/>
      <w:outlineLvl w:val="5"/>
    </w:pPr>
    <w:rPr>
      <w:rFonts w:ascii="Cambria" w:hAnsi="Cambria"/>
      <w:b/>
      <w:bCs/>
      <w:sz w:val="24"/>
    </w:rPr>
  </w:style>
  <w:style w:type="paragraph" w:styleId="7">
    <w:name w:val="heading 7"/>
    <w:basedOn w:val="a0"/>
    <w:next w:val="a0"/>
    <w:link w:val="7Char"/>
    <w:qFormat/>
    <w:pPr>
      <w:keepNext/>
      <w:keepLines/>
      <w:spacing w:before="240" w:after="64" w:line="317" w:lineRule="auto"/>
      <w:outlineLvl w:val="6"/>
    </w:pPr>
    <w:rPr>
      <w:rFonts w:ascii="Calibri" w:hAnsi="Calibri"/>
      <w:b/>
      <w:bCs/>
      <w:sz w:val="24"/>
    </w:rPr>
  </w:style>
  <w:style w:type="paragraph" w:styleId="8">
    <w:name w:val="heading 8"/>
    <w:basedOn w:val="a0"/>
    <w:next w:val="a0"/>
    <w:link w:val="8Char"/>
    <w:qFormat/>
    <w:pPr>
      <w:keepNext/>
      <w:keepLines/>
      <w:spacing w:before="240" w:after="64" w:line="317" w:lineRule="auto"/>
      <w:outlineLvl w:val="7"/>
    </w:pPr>
    <w:rPr>
      <w:rFonts w:ascii="Cambria" w:hAnsi="Cambria"/>
      <w:sz w:val="24"/>
    </w:rPr>
  </w:style>
  <w:style w:type="paragraph" w:styleId="9">
    <w:name w:val="heading 9"/>
    <w:basedOn w:val="a0"/>
    <w:next w:val="a0"/>
    <w:link w:val="9Char"/>
    <w:qFormat/>
    <w:pPr>
      <w:keepNext/>
      <w:keepLines/>
      <w:spacing w:before="240" w:after="64" w:line="317"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able of authorities"/>
    <w:basedOn w:val="a0"/>
    <w:next w:val="a0"/>
    <w:qFormat/>
    <w:pPr>
      <w:ind w:leftChars="200" w:left="200"/>
    </w:pPr>
  </w:style>
  <w:style w:type="paragraph" w:styleId="70">
    <w:name w:val="toc 7"/>
    <w:basedOn w:val="a0"/>
    <w:next w:val="a0"/>
    <w:uiPriority w:val="39"/>
    <w:qFormat/>
    <w:pPr>
      <w:ind w:leftChars="1200" w:left="2520"/>
    </w:pPr>
    <w:rPr>
      <w:rFonts w:ascii="Calibri" w:hAnsi="Calibri"/>
      <w:szCs w:val="22"/>
    </w:rPr>
  </w:style>
  <w:style w:type="paragraph" w:styleId="a5">
    <w:name w:val="Normal Indent"/>
    <w:basedOn w:val="a0"/>
    <w:next w:val="a0"/>
    <w:link w:val="Char"/>
    <w:qFormat/>
    <w:pPr>
      <w:ind w:firstLine="420"/>
      <w:jc w:val="left"/>
    </w:pPr>
    <w:rPr>
      <w:kern w:val="0"/>
      <w:sz w:val="20"/>
      <w:szCs w:val="20"/>
    </w:rPr>
  </w:style>
  <w:style w:type="paragraph" w:styleId="a6">
    <w:name w:val="caption"/>
    <w:basedOn w:val="a0"/>
    <w:next w:val="a0"/>
    <w:qFormat/>
    <w:rPr>
      <w:rFonts w:ascii="Cambria" w:eastAsia="黑体" w:hAnsi="Cambria"/>
      <w:sz w:val="20"/>
      <w:szCs w:val="20"/>
    </w:rPr>
  </w:style>
  <w:style w:type="paragraph" w:styleId="a7">
    <w:name w:val="Document Map"/>
    <w:basedOn w:val="a0"/>
    <w:link w:val="Char0"/>
    <w:qFormat/>
    <w:pPr>
      <w:shd w:val="clear" w:color="auto" w:fill="000080"/>
    </w:pPr>
    <w:rPr>
      <w:szCs w:val="20"/>
    </w:rPr>
  </w:style>
  <w:style w:type="paragraph" w:styleId="a8">
    <w:name w:val="annotation text"/>
    <w:basedOn w:val="a0"/>
    <w:link w:val="Char1"/>
    <w:qFormat/>
    <w:pPr>
      <w:adjustRightInd w:val="0"/>
      <w:spacing w:line="360" w:lineRule="atLeast"/>
      <w:jc w:val="left"/>
      <w:textAlignment w:val="baseline"/>
    </w:pPr>
    <w:rPr>
      <w:kern w:val="0"/>
      <w:sz w:val="24"/>
      <w:szCs w:val="20"/>
    </w:rPr>
  </w:style>
  <w:style w:type="paragraph" w:styleId="30">
    <w:name w:val="Body Text 3"/>
    <w:basedOn w:val="a0"/>
    <w:link w:val="3Char0"/>
    <w:qFormat/>
    <w:pPr>
      <w:spacing w:after="120"/>
    </w:pPr>
    <w:rPr>
      <w:sz w:val="16"/>
      <w:szCs w:val="16"/>
    </w:rPr>
  </w:style>
  <w:style w:type="paragraph" w:styleId="a9">
    <w:name w:val="Body Text"/>
    <w:basedOn w:val="a0"/>
    <w:link w:val="Char2"/>
    <w:qFormat/>
    <w:rPr>
      <w:rFonts w:eastAsia="仿宋_GB2312"/>
      <w:sz w:val="24"/>
    </w:rPr>
  </w:style>
  <w:style w:type="paragraph" w:styleId="aa">
    <w:name w:val="Body Text Indent"/>
    <w:basedOn w:val="a0"/>
    <w:link w:val="Char3"/>
    <w:qFormat/>
    <w:pPr>
      <w:ind w:firstLine="420"/>
    </w:pPr>
  </w:style>
  <w:style w:type="paragraph" w:styleId="40">
    <w:name w:val="index 4"/>
    <w:basedOn w:val="a0"/>
    <w:next w:val="a0"/>
    <w:qFormat/>
    <w:pPr>
      <w:ind w:leftChars="600" w:left="600"/>
    </w:pPr>
  </w:style>
  <w:style w:type="paragraph" w:styleId="50">
    <w:name w:val="toc 5"/>
    <w:basedOn w:val="a0"/>
    <w:next w:val="a0"/>
    <w:uiPriority w:val="39"/>
    <w:qFormat/>
    <w:pPr>
      <w:ind w:leftChars="800" w:left="1680"/>
    </w:pPr>
    <w:rPr>
      <w:szCs w:val="20"/>
    </w:rPr>
  </w:style>
  <w:style w:type="paragraph" w:styleId="31">
    <w:name w:val="toc 3"/>
    <w:basedOn w:val="a0"/>
    <w:next w:val="a0"/>
    <w:uiPriority w:val="39"/>
    <w:qFormat/>
    <w:pPr>
      <w:ind w:leftChars="400" w:left="840"/>
    </w:pPr>
    <w:rPr>
      <w:szCs w:val="20"/>
    </w:rPr>
  </w:style>
  <w:style w:type="paragraph" w:styleId="ab">
    <w:name w:val="Plain Text"/>
    <w:basedOn w:val="a0"/>
    <w:next w:val="a0"/>
    <w:link w:val="Char10"/>
    <w:qFormat/>
    <w:rPr>
      <w:rFonts w:ascii="宋体" w:hAnsi="Courier New"/>
      <w:szCs w:val="20"/>
    </w:rPr>
  </w:style>
  <w:style w:type="paragraph" w:styleId="80">
    <w:name w:val="toc 8"/>
    <w:basedOn w:val="a0"/>
    <w:next w:val="a0"/>
    <w:uiPriority w:val="39"/>
    <w:qFormat/>
    <w:pPr>
      <w:ind w:leftChars="1400" w:left="2940"/>
    </w:pPr>
    <w:rPr>
      <w:rFonts w:ascii="Calibri" w:hAnsi="Calibri"/>
      <w:szCs w:val="22"/>
    </w:rPr>
  </w:style>
  <w:style w:type="paragraph" w:styleId="ac">
    <w:name w:val="Date"/>
    <w:basedOn w:val="a0"/>
    <w:next w:val="a0"/>
    <w:link w:val="Char4"/>
    <w:qFormat/>
    <w:pPr>
      <w:ind w:leftChars="2500" w:left="100"/>
    </w:pPr>
  </w:style>
  <w:style w:type="paragraph" w:styleId="20">
    <w:name w:val="Body Text Indent 2"/>
    <w:basedOn w:val="a0"/>
    <w:link w:val="2Char0"/>
    <w:qFormat/>
    <w:pPr>
      <w:spacing w:before="100" w:beforeAutospacing="1" w:line="360" w:lineRule="auto"/>
      <w:ind w:firstLineChars="192" w:firstLine="538"/>
    </w:pPr>
    <w:rPr>
      <w:rFonts w:ascii="宋体" w:hAnsi="宋体"/>
      <w:sz w:val="28"/>
    </w:rPr>
  </w:style>
  <w:style w:type="paragraph" w:styleId="ad">
    <w:name w:val="Balloon Text"/>
    <w:basedOn w:val="a0"/>
    <w:link w:val="Char5"/>
    <w:qFormat/>
    <w:rPr>
      <w:sz w:val="18"/>
      <w:szCs w:val="18"/>
    </w:rPr>
  </w:style>
  <w:style w:type="paragraph" w:styleId="ae">
    <w:name w:val="footer"/>
    <w:basedOn w:val="a0"/>
    <w:link w:val="Char6"/>
    <w:qFormat/>
    <w:pPr>
      <w:tabs>
        <w:tab w:val="center" w:pos="4153"/>
        <w:tab w:val="right" w:pos="8306"/>
      </w:tabs>
      <w:snapToGrid w:val="0"/>
      <w:jc w:val="left"/>
    </w:pPr>
    <w:rPr>
      <w:sz w:val="18"/>
      <w:szCs w:val="18"/>
    </w:rPr>
  </w:style>
  <w:style w:type="paragraph" w:styleId="af">
    <w:name w:val="header"/>
    <w:basedOn w:val="a0"/>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Pr>
      <w:szCs w:val="20"/>
    </w:rPr>
  </w:style>
  <w:style w:type="paragraph" w:styleId="41">
    <w:name w:val="toc 4"/>
    <w:basedOn w:val="a0"/>
    <w:next w:val="a0"/>
    <w:uiPriority w:val="39"/>
    <w:qFormat/>
    <w:pPr>
      <w:ind w:left="630"/>
      <w:jc w:val="left"/>
    </w:pPr>
    <w:rPr>
      <w:sz w:val="18"/>
      <w:szCs w:val="18"/>
    </w:rPr>
  </w:style>
  <w:style w:type="paragraph" w:styleId="af0">
    <w:name w:val="Subtitle"/>
    <w:basedOn w:val="a0"/>
    <w:next w:val="a0"/>
    <w:link w:val="Char8"/>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qFormat/>
    <w:pPr>
      <w:ind w:leftChars="1000" w:left="2100"/>
    </w:pPr>
    <w:rPr>
      <w:rFonts w:ascii="Calibri" w:hAnsi="Calibri"/>
      <w:szCs w:val="22"/>
    </w:rPr>
  </w:style>
  <w:style w:type="paragraph" w:styleId="32">
    <w:name w:val="Body Text Indent 3"/>
    <w:basedOn w:val="a0"/>
    <w:link w:val="3Char1"/>
    <w:qFormat/>
    <w:pPr>
      <w:spacing w:line="360" w:lineRule="auto"/>
      <w:ind w:leftChars="-171" w:left="-359"/>
    </w:pPr>
    <w:rPr>
      <w:rFonts w:ascii="仿宋_GB2312" w:eastAsia="仿宋_GB2312" w:hAnsi="宋体"/>
      <w:sz w:val="32"/>
    </w:rPr>
  </w:style>
  <w:style w:type="paragraph" w:styleId="21">
    <w:name w:val="toc 2"/>
    <w:basedOn w:val="a0"/>
    <w:next w:val="a0"/>
    <w:uiPriority w:val="39"/>
    <w:qFormat/>
    <w:pPr>
      <w:ind w:leftChars="200" w:left="420"/>
    </w:pPr>
    <w:rPr>
      <w:szCs w:val="20"/>
    </w:rPr>
  </w:style>
  <w:style w:type="paragraph" w:styleId="90">
    <w:name w:val="toc 9"/>
    <w:basedOn w:val="a0"/>
    <w:next w:val="a0"/>
    <w:uiPriority w:val="39"/>
    <w:qFormat/>
    <w:pPr>
      <w:ind w:leftChars="1600" w:left="3360"/>
    </w:pPr>
  </w:style>
  <w:style w:type="paragraph" w:styleId="22">
    <w:name w:val="Body Text 2"/>
    <w:basedOn w:val="a0"/>
    <w:link w:val="2Char1"/>
    <w:qFormat/>
    <w:pPr>
      <w:spacing w:after="120" w:line="480" w:lineRule="auto"/>
    </w:pPr>
  </w:style>
  <w:style w:type="paragraph" w:styleId="af1">
    <w:name w:val="Normal (Web)"/>
    <w:basedOn w:val="a0"/>
    <w:link w:val="Char9"/>
    <w:uiPriority w:val="99"/>
    <w:qFormat/>
    <w:pPr>
      <w:spacing w:before="100" w:beforeAutospacing="1" w:after="100" w:afterAutospacing="1"/>
      <w:jc w:val="left"/>
    </w:pPr>
    <w:rPr>
      <w:rFonts w:ascii="宋体" w:hAnsi="宋体"/>
      <w:color w:val="000000"/>
      <w:kern w:val="0"/>
      <w:sz w:val="18"/>
      <w:szCs w:val="20"/>
    </w:rPr>
  </w:style>
  <w:style w:type="paragraph" w:styleId="af2">
    <w:name w:val="Title"/>
    <w:basedOn w:val="a0"/>
    <w:next w:val="a0"/>
    <w:link w:val="Chara"/>
    <w:qFormat/>
    <w:pPr>
      <w:spacing w:before="240" w:after="60"/>
      <w:jc w:val="center"/>
      <w:outlineLvl w:val="0"/>
    </w:pPr>
    <w:rPr>
      <w:rFonts w:ascii="Cambria" w:eastAsia="仿宋" w:hAnsi="Cambria"/>
      <w:b/>
      <w:bCs/>
      <w:sz w:val="44"/>
      <w:szCs w:val="32"/>
    </w:rPr>
  </w:style>
  <w:style w:type="paragraph" w:styleId="af3">
    <w:name w:val="annotation subject"/>
    <w:basedOn w:val="a8"/>
    <w:next w:val="a8"/>
    <w:link w:val="Charb"/>
    <w:qFormat/>
    <w:pPr>
      <w:adjustRightInd/>
      <w:spacing w:line="240" w:lineRule="auto"/>
      <w:textAlignment w:val="auto"/>
    </w:pPr>
    <w:rPr>
      <w:b/>
      <w:bCs/>
      <w:kern w:val="2"/>
      <w:sz w:val="21"/>
      <w:szCs w:val="24"/>
    </w:rPr>
  </w:style>
  <w:style w:type="table" w:styleId="af4">
    <w:name w:val="Table Grid"/>
    <w:basedOn w:val="a3"/>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2"/>
    <w:qFormat/>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3Char">
    <w:name w:val="标题 3 Char"/>
    <w:link w:val="3"/>
    <w:qFormat/>
    <w:rPr>
      <w:rFonts w:eastAsia="仿宋_GB2312"/>
      <w:b/>
      <w:bCs/>
      <w:kern w:val="2"/>
      <w:sz w:val="32"/>
      <w:szCs w:val="32"/>
    </w:rPr>
  </w:style>
  <w:style w:type="character" w:customStyle="1" w:styleId="1Char">
    <w:name w:val="标题 1 Char"/>
    <w:link w:val="1"/>
    <w:qFormat/>
    <w:rPr>
      <w:rFonts w:eastAsia="仿宋_GB2312"/>
      <w:b/>
      <w:bCs/>
      <w:kern w:val="44"/>
      <w:sz w:val="44"/>
      <w:szCs w:val="44"/>
    </w:rPr>
  </w:style>
  <w:style w:type="character" w:customStyle="1" w:styleId="2Char">
    <w:name w:val="标题 2 Char"/>
    <w:link w:val="2"/>
    <w:qFormat/>
    <w:rPr>
      <w:rFonts w:ascii="Arial" w:eastAsia="Times New Roman" w:hAnsi="Arial"/>
      <w:b/>
      <w:bCs/>
      <w:kern w:val="2"/>
      <w:sz w:val="24"/>
      <w:szCs w:val="32"/>
    </w:rPr>
  </w:style>
  <w:style w:type="character" w:customStyle="1" w:styleId="4Char">
    <w:name w:val="标题 4 Char"/>
    <w:link w:val="4"/>
    <w:qFormat/>
    <w:rPr>
      <w:rFonts w:ascii="Arial" w:eastAsia="仿宋_GB2312" w:hAnsi="Arial"/>
      <w:bCs/>
      <w:kern w:val="2"/>
      <w:sz w:val="24"/>
      <w:szCs w:val="28"/>
    </w:rPr>
  </w:style>
  <w:style w:type="character" w:customStyle="1" w:styleId="5Char">
    <w:name w:val="标题 5 Char"/>
    <w:link w:val="5"/>
    <w:qFormat/>
    <w:rPr>
      <w:rFonts w:eastAsia="仿宋_GB2312"/>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
    <w:name w:val="正文缩进 Char"/>
    <w:link w:val="a5"/>
    <w:qFormat/>
  </w:style>
  <w:style w:type="character" w:customStyle="1" w:styleId="Char0">
    <w:name w:val="文档结构图 Char"/>
    <w:link w:val="a7"/>
    <w:qFormat/>
    <w:rPr>
      <w:kern w:val="2"/>
      <w:sz w:val="21"/>
      <w:shd w:val="clear" w:color="auto" w:fill="000080"/>
    </w:rPr>
  </w:style>
  <w:style w:type="character" w:customStyle="1" w:styleId="Char1">
    <w:name w:val="批注文字 Char"/>
    <w:link w:val="a8"/>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9"/>
    <w:qFormat/>
    <w:rPr>
      <w:rFonts w:eastAsia="仿宋_GB2312"/>
      <w:kern w:val="2"/>
      <w:sz w:val="24"/>
      <w:szCs w:val="24"/>
    </w:rPr>
  </w:style>
  <w:style w:type="character" w:customStyle="1" w:styleId="Char3">
    <w:name w:val="正文文本缩进 Char"/>
    <w:link w:val="aa"/>
    <w:qFormat/>
    <w:rPr>
      <w:kern w:val="2"/>
      <w:sz w:val="21"/>
      <w:szCs w:val="24"/>
    </w:rPr>
  </w:style>
  <w:style w:type="character" w:customStyle="1" w:styleId="Char10">
    <w:name w:val="纯文本 Char1"/>
    <w:link w:val="ab"/>
    <w:qFormat/>
    <w:rPr>
      <w:rFonts w:ascii="宋体" w:hAnsi="Courier New"/>
      <w:kern w:val="2"/>
      <w:sz w:val="21"/>
    </w:rPr>
  </w:style>
  <w:style w:type="character" w:customStyle="1" w:styleId="Char4">
    <w:name w:val="日期 Char"/>
    <w:link w:val="ac"/>
    <w:qFormat/>
    <w:rPr>
      <w:kern w:val="2"/>
      <w:sz w:val="21"/>
      <w:szCs w:val="24"/>
    </w:rPr>
  </w:style>
  <w:style w:type="character" w:customStyle="1" w:styleId="2Char0">
    <w:name w:val="正文文本缩进 2 Char"/>
    <w:link w:val="20"/>
    <w:qFormat/>
    <w:rPr>
      <w:rFonts w:ascii="宋体" w:hAnsi="宋体"/>
      <w:kern w:val="2"/>
      <w:sz w:val="28"/>
      <w:szCs w:val="24"/>
    </w:rPr>
  </w:style>
  <w:style w:type="character" w:customStyle="1" w:styleId="Char5">
    <w:name w:val="批注框文本 Char"/>
    <w:link w:val="ad"/>
    <w:qFormat/>
    <w:rPr>
      <w:kern w:val="2"/>
      <w:sz w:val="18"/>
      <w:szCs w:val="18"/>
    </w:rPr>
  </w:style>
  <w:style w:type="character" w:customStyle="1" w:styleId="Char6">
    <w:name w:val="页脚 Char"/>
    <w:link w:val="ae"/>
    <w:qFormat/>
    <w:rPr>
      <w:kern w:val="2"/>
      <w:sz w:val="18"/>
      <w:szCs w:val="18"/>
    </w:rPr>
  </w:style>
  <w:style w:type="character" w:customStyle="1" w:styleId="Char7">
    <w:name w:val="页眉 Char"/>
    <w:link w:val="af"/>
    <w:qFormat/>
    <w:rPr>
      <w:kern w:val="2"/>
      <w:sz w:val="18"/>
      <w:szCs w:val="18"/>
    </w:rPr>
  </w:style>
  <w:style w:type="character" w:customStyle="1" w:styleId="Char8">
    <w:name w:val="副标题 Char"/>
    <w:link w:val="af0"/>
    <w:qFormat/>
    <w:rPr>
      <w:rFonts w:ascii="Cambria" w:hAnsi="Cambria"/>
      <w:b/>
      <w:bCs/>
      <w:kern w:val="28"/>
      <w:sz w:val="32"/>
      <w:szCs w:val="32"/>
    </w:rPr>
  </w:style>
  <w:style w:type="character" w:customStyle="1" w:styleId="3Char1">
    <w:name w:val="正文文本缩进 3 Char"/>
    <w:link w:val="32"/>
    <w:qFormat/>
    <w:rPr>
      <w:rFonts w:ascii="仿宋_GB2312" w:eastAsia="仿宋_GB2312" w:hAnsi="宋体"/>
      <w:kern w:val="2"/>
      <w:sz w:val="32"/>
      <w:szCs w:val="24"/>
    </w:rPr>
  </w:style>
  <w:style w:type="character" w:customStyle="1" w:styleId="2Char1">
    <w:name w:val="正文文本 2 Char"/>
    <w:basedOn w:val="a2"/>
    <w:link w:val="22"/>
    <w:qFormat/>
    <w:rPr>
      <w:kern w:val="2"/>
      <w:sz w:val="21"/>
      <w:szCs w:val="24"/>
    </w:rPr>
  </w:style>
  <w:style w:type="character" w:customStyle="1" w:styleId="Char9">
    <w:name w:val="普通(网站) Char"/>
    <w:link w:val="af1"/>
    <w:qFormat/>
    <w:rPr>
      <w:rFonts w:ascii="宋体" w:hAnsi="宋体"/>
      <w:color w:val="000000"/>
      <w:sz w:val="18"/>
    </w:rPr>
  </w:style>
  <w:style w:type="character" w:customStyle="1" w:styleId="Chara">
    <w:name w:val="标题 Char"/>
    <w:link w:val="af2"/>
    <w:qFormat/>
    <w:rPr>
      <w:rFonts w:ascii="Cambria" w:eastAsia="仿宋" w:hAnsi="Cambria"/>
      <w:b/>
      <w:bCs/>
      <w:kern w:val="2"/>
      <w:sz w:val="44"/>
      <w:szCs w:val="32"/>
    </w:rPr>
  </w:style>
  <w:style w:type="character" w:customStyle="1" w:styleId="Charb">
    <w:name w:val="批注主题 Char"/>
    <w:link w:val="af3"/>
    <w:qFormat/>
    <w:rPr>
      <w:b/>
      <w:bCs/>
      <w:kern w:val="2"/>
      <w:sz w:val="21"/>
      <w:szCs w:val="24"/>
    </w:rPr>
  </w:style>
  <w:style w:type="character" w:customStyle="1" w:styleId="Char11">
    <w:name w:val="正文文本 Char1"/>
    <w:qFormat/>
    <w:rPr>
      <w:kern w:val="2"/>
      <w:sz w:val="21"/>
      <w:szCs w:val="22"/>
    </w:rPr>
  </w:style>
  <w:style w:type="character" w:customStyle="1" w:styleId="Char12">
    <w:name w:val="明显引用 Char1"/>
    <w:uiPriority w:val="30"/>
    <w:qFormat/>
    <w:rPr>
      <w:b/>
      <w:bCs/>
      <w:i/>
      <w:iCs/>
      <w:color w:val="4F81BD"/>
      <w:kern w:val="2"/>
      <w:sz w:val="21"/>
      <w:szCs w:val="24"/>
    </w:rPr>
  </w:style>
  <w:style w:type="character" w:customStyle="1" w:styleId="Char13">
    <w:name w:val="批注文字 Char1"/>
    <w:qFormat/>
    <w:rPr>
      <w:kern w:val="2"/>
      <w:sz w:val="21"/>
      <w:szCs w:val="24"/>
    </w:rPr>
  </w:style>
  <w:style w:type="character" w:customStyle="1" w:styleId="Charc">
    <w:name w:val="明显引用 Char"/>
    <w:link w:val="afa"/>
    <w:qFormat/>
    <w:rPr>
      <w:b/>
      <w:bCs/>
      <w:i/>
      <w:iCs/>
      <w:color w:val="4F81BD"/>
      <w:kern w:val="2"/>
      <w:sz w:val="21"/>
      <w:szCs w:val="22"/>
    </w:rPr>
  </w:style>
  <w:style w:type="paragraph" w:styleId="afa">
    <w:name w:val="Intense Quote"/>
    <w:basedOn w:val="a0"/>
    <w:next w:val="a0"/>
    <w:link w:val="Charc"/>
    <w:qFormat/>
    <w:pPr>
      <w:pBdr>
        <w:bottom w:val="single" w:sz="4" w:space="4" w:color="4F81BD"/>
      </w:pBdr>
      <w:spacing w:before="200" w:after="280"/>
      <w:ind w:left="936" w:right="936"/>
    </w:pPr>
    <w:rPr>
      <w:b/>
      <w:bCs/>
      <w:i/>
      <w:iCs/>
      <w:color w:val="4F81BD"/>
      <w:szCs w:val="22"/>
    </w:rPr>
  </w:style>
  <w:style w:type="character" w:customStyle="1" w:styleId="CharChar">
    <w:name w:val="批注文字 Char Char"/>
    <w:qFormat/>
    <w:rPr>
      <w:rFonts w:ascii="宋体" w:eastAsia="宋体" w:hAnsi="Times New Roman" w:cs="Times New Roman"/>
      <w:sz w:val="28"/>
      <w:szCs w:val="20"/>
    </w:rPr>
  </w:style>
  <w:style w:type="character" w:customStyle="1" w:styleId="11">
    <w:name w:val="书籍标题1"/>
    <w:qFormat/>
    <w:rPr>
      <w:b/>
      <w:bCs/>
      <w:smallCaps/>
      <w:spacing w:val="5"/>
    </w:rPr>
  </w:style>
  <w:style w:type="character" w:customStyle="1" w:styleId="textcontents">
    <w:name w:val="textcontents"/>
    <w:qFormat/>
    <w:rPr>
      <w:rFonts w:cs="Times New Roman"/>
    </w:rPr>
  </w:style>
  <w:style w:type="character" w:customStyle="1" w:styleId="Char14">
    <w:name w:val="日期 Char1"/>
    <w:qFormat/>
    <w:rPr>
      <w:kern w:val="2"/>
      <w:sz w:val="21"/>
      <w:szCs w:val="22"/>
    </w:rPr>
  </w:style>
  <w:style w:type="character" w:customStyle="1" w:styleId="Char15">
    <w:name w:val="批注框文本 Char1"/>
    <w:qFormat/>
    <w:rPr>
      <w:kern w:val="2"/>
      <w:sz w:val="18"/>
      <w:szCs w:val="18"/>
    </w:rPr>
  </w:style>
  <w:style w:type="character" w:customStyle="1" w:styleId="Char16">
    <w:name w:val="文档结构图 Char1"/>
    <w:qFormat/>
    <w:rPr>
      <w:rFonts w:ascii="宋体"/>
      <w:kern w:val="2"/>
      <w:sz w:val="18"/>
      <w:szCs w:val="18"/>
    </w:rPr>
  </w:style>
  <w:style w:type="character" w:customStyle="1" w:styleId="12">
    <w:name w:val="不明显强调1"/>
    <w:qFormat/>
    <w:rPr>
      <w:i/>
      <w:iCs/>
      <w:color w:val="808080"/>
    </w:rPr>
  </w:style>
  <w:style w:type="character" w:customStyle="1" w:styleId="biaoti1">
    <w:name w:val="biaoti1"/>
    <w:qFormat/>
    <w:rPr>
      <w:rFonts w:ascii="宋体" w:eastAsia="宋体" w:hAnsi="宋体" w:hint="eastAsia"/>
      <w:sz w:val="32"/>
      <w:szCs w:val="32"/>
      <w:u w:val="none"/>
    </w:rPr>
  </w:style>
  <w:style w:type="character" w:customStyle="1" w:styleId="13">
    <w:name w:val="明显强调1"/>
    <w:qFormat/>
    <w:rPr>
      <w:b/>
      <w:bCs/>
      <w:i/>
      <w:iCs/>
      <w:color w:val="4F81BD"/>
    </w:rPr>
  </w:style>
  <w:style w:type="character" w:customStyle="1" w:styleId="Chard">
    <w:name w:val="引用 Char"/>
    <w:link w:val="afb"/>
    <w:qFormat/>
    <w:rPr>
      <w:i/>
      <w:iCs/>
      <w:color w:val="000000"/>
      <w:kern w:val="2"/>
      <w:sz w:val="21"/>
      <w:szCs w:val="22"/>
    </w:rPr>
  </w:style>
  <w:style w:type="paragraph" w:styleId="afb">
    <w:name w:val="Quote"/>
    <w:basedOn w:val="a0"/>
    <w:next w:val="a0"/>
    <w:link w:val="Chard"/>
    <w:qFormat/>
    <w:rPr>
      <w:i/>
      <w:iCs/>
      <w:color w:val="000000"/>
      <w:szCs w:val="22"/>
    </w:rPr>
  </w:style>
  <w:style w:type="character" w:customStyle="1" w:styleId="14">
    <w:name w:val="不明显参考1"/>
    <w:qFormat/>
    <w:rPr>
      <w:smallCaps/>
      <w:color w:val="C0504D"/>
      <w:u w:val="single"/>
    </w:rPr>
  </w:style>
  <w:style w:type="character" w:customStyle="1" w:styleId="Chare">
    <w:name w:val="报告正文 Char"/>
    <w:link w:val="afc"/>
    <w:qFormat/>
    <w:rPr>
      <w:bCs/>
      <w:spacing w:val="14"/>
      <w:kern w:val="2"/>
      <w:sz w:val="24"/>
      <w:szCs w:val="24"/>
    </w:rPr>
  </w:style>
  <w:style w:type="paragraph" w:customStyle="1" w:styleId="afc">
    <w:name w:val="报告正文"/>
    <w:basedOn w:val="a0"/>
    <w:link w:val="Chare"/>
    <w:qFormat/>
    <w:pPr>
      <w:tabs>
        <w:tab w:val="left" w:pos="4080"/>
      </w:tabs>
      <w:topLinePunct/>
      <w:spacing w:line="360" w:lineRule="auto"/>
      <w:jc w:val="left"/>
    </w:pPr>
    <w:rPr>
      <w:bCs/>
      <w:spacing w:val="14"/>
      <w:sz w:val="24"/>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spacing w:line="390" w:lineRule="exact"/>
      <w:ind w:firstLineChars="200" w:firstLine="200"/>
      <w:jc w:val="both"/>
    </w:pPr>
    <w:rPr>
      <w:rFonts w:ascii="宋体"/>
      <w:color w:val="000000"/>
      <w:sz w:val="24"/>
      <w:szCs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宋体"/>
      <w:kern w:val="0"/>
    </w:rPr>
  </w:style>
  <w:style w:type="character" w:customStyle="1" w:styleId="15">
    <w:name w:val="明显参考1"/>
    <w:qFormat/>
    <w:rPr>
      <w:b/>
      <w:bCs/>
      <w:smallCaps/>
      <w:color w:val="C0504D"/>
      <w:spacing w:val="5"/>
      <w:u w:val="single"/>
    </w:rPr>
  </w:style>
  <w:style w:type="character" w:customStyle="1" w:styleId="Char17">
    <w:name w:val="批注主题 Char1"/>
    <w:qFormat/>
    <w:rPr>
      <w:b/>
      <w:bCs/>
      <w:kern w:val="2"/>
      <w:sz w:val="21"/>
      <w:szCs w:val="24"/>
    </w:rPr>
  </w:style>
  <w:style w:type="character" w:customStyle="1" w:styleId="CharCharCharCharCharCharCharChar">
    <w:name w:val="普通文字 Char Char Char Char Char Char Char Char"/>
    <w:qFormat/>
    <w:rPr>
      <w:rFonts w:ascii="宋体" w:eastAsia="宋体" w:hAnsi="宋体" w:cs="Courier New"/>
      <w:b/>
      <w:snapToGrid/>
      <w:sz w:val="21"/>
      <w:szCs w:val="21"/>
      <w:lang w:val="en-US" w:eastAsia="zh-CN" w:bidi="ar-SA"/>
    </w:rPr>
  </w:style>
  <w:style w:type="character" w:customStyle="1" w:styleId="Char18">
    <w:name w:val="副标题 Char1"/>
    <w:qFormat/>
    <w:rPr>
      <w:rFonts w:ascii="Cambria" w:hAnsi="Cambria" w:cs="Times New Roman"/>
      <w:b/>
      <w:bCs/>
      <w:kern w:val="28"/>
      <w:sz w:val="32"/>
      <w:szCs w:val="32"/>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Char19">
    <w:name w:val="引用 Char1"/>
    <w:uiPriority w:val="29"/>
    <w:qFormat/>
    <w:rPr>
      <w:i/>
      <w:iCs/>
      <w:color w:val="000000"/>
      <w:kern w:val="2"/>
      <w:sz w:val="21"/>
      <w:szCs w:val="24"/>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before="260" w:after="260" w:line="413" w:lineRule="auto"/>
    </w:pPr>
    <w:rPr>
      <w:rFonts w:ascii="Arial" w:eastAsia="宋体" w:hAnsi="Arial"/>
      <w:kern w:val="0"/>
      <w:sz w:val="24"/>
    </w:rPr>
  </w:style>
  <w:style w:type="character" w:customStyle="1" w:styleId="Charf">
    <w:name w:val="无间隔 Char"/>
    <w:link w:val="afd"/>
    <w:qFormat/>
    <w:rPr>
      <w:rFonts w:ascii="Calibri" w:hAnsi="Calibri"/>
      <w:sz w:val="22"/>
      <w:szCs w:val="22"/>
      <w:lang w:val="en-US" w:eastAsia="zh-CN" w:bidi="ar-SA"/>
    </w:rPr>
  </w:style>
  <w:style w:type="paragraph" w:styleId="afd">
    <w:name w:val="No Spacing"/>
    <w:link w:val="Charf"/>
    <w:qFormat/>
    <w:pPr>
      <w:spacing w:line="390" w:lineRule="exact"/>
      <w:ind w:firstLineChars="200" w:firstLine="200"/>
      <w:jc w:val="both"/>
    </w:pPr>
    <w:rPr>
      <w:rFonts w:ascii="Calibri" w:hAnsi="Calibri"/>
      <w:sz w:val="22"/>
      <w:szCs w:val="22"/>
    </w:rPr>
  </w:style>
  <w:style w:type="character" w:customStyle="1" w:styleId="Char1a">
    <w:name w:val="标题 Char1"/>
    <w:qFormat/>
    <w:rPr>
      <w:rFonts w:ascii="Cambria" w:hAnsi="Cambria" w:cs="Times New Roman"/>
      <w:b/>
      <w:bCs/>
      <w:kern w:val="2"/>
      <w:sz w:val="32"/>
      <w:szCs w:val="32"/>
    </w:rPr>
  </w:style>
  <w:style w:type="character" w:customStyle="1" w:styleId="Charf0">
    <w:name w:val="纯文本 Char"/>
    <w:qFormat/>
    <w:rPr>
      <w:rFonts w:ascii="宋体" w:hAnsi="Courier New" w:cs="Courier New"/>
      <w:kern w:val="2"/>
      <w:sz w:val="21"/>
      <w:szCs w:val="21"/>
    </w:rPr>
  </w:style>
  <w:style w:type="paragraph" w:customStyle="1" w:styleId="CharCharCharChar">
    <w:name w:val="Char Char Char Char"/>
    <w:basedOn w:val="a0"/>
    <w:qFormat/>
    <w:rPr>
      <w:rFonts w:ascii="Tahoma" w:hAnsi="Tahoma"/>
      <w:sz w:val="24"/>
      <w:szCs w:val="20"/>
    </w:rPr>
  </w:style>
  <w:style w:type="paragraph" w:customStyle="1" w:styleId="16">
    <w:name w:val="修订1"/>
    <w:qFormat/>
    <w:pPr>
      <w:spacing w:line="390" w:lineRule="exact"/>
      <w:ind w:firstLineChars="200" w:firstLine="200"/>
      <w:jc w:val="both"/>
    </w:pPr>
    <w:rPr>
      <w:kern w:val="2"/>
      <w:sz w:val="21"/>
      <w:szCs w:val="24"/>
    </w:rPr>
  </w:style>
  <w:style w:type="paragraph" w:customStyle="1" w:styleId="Charf1">
    <w:name w:val="Char"/>
    <w:basedOn w:val="a0"/>
    <w:qFormat/>
  </w:style>
  <w:style w:type="paragraph" w:customStyle="1" w:styleId="Char1b">
    <w:name w:val="Char1"/>
    <w:basedOn w:val="a0"/>
    <w:qFormat/>
    <w:pPr>
      <w:spacing w:after="160" w:line="240" w:lineRule="exact"/>
      <w:jc w:val="left"/>
    </w:pPr>
    <w:rPr>
      <w:rFonts w:ascii="Verdana" w:eastAsia="仿宋_GB2312" w:hAnsi="Verdana"/>
      <w:kern w:val="0"/>
      <w:sz w:val="24"/>
      <w:szCs w:val="20"/>
      <w:lang w:eastAsia="en-US"/>
    </w:rPr>
  </w:style>
  <w:style w:type="paragraph" w:customStyle="1" w:styleId="378020">
    <w:name w:val="样式 标题 3 + (中文) 黑体 小四 非加粗 段前: 7.8 磅 段后: 0 磅 行距: 固定值 20 磅"/>
    <w:basedOn w:val="3"/>
    <w:qFormat/>
    <w:rPr>
      <w:rFonts w:eastAsia="黑体"/>
      <w:b w:val="0"/>
      <w:bCs w:val="0"/>
      <w:szCs w:val="20"/>
    </w:rPr>
  </w:style>
  <w:style w:type="paragraph" w:customStyle="1" w:styleId="2TimesNewRoman5020">
    <w:name w:val="样式 标题 2 + Times New Roman 四号 非加粗 段前: 5 磅 段后: 0 磅 行距: 固定值 20..."/>
    <w:basedOn w:val="2"/>
    <w:qFormat/>
    <w:pPr>
      <w:spacing w:before="100"/>
    </w:pPr>
    <w:rPr>
      <w:rFonts w:ascii="Times New Roman" w:hAnsi="Times New Roman"/>
      <w:b w:val="0"/>
      <w:bCs w:val="0"/>
      <w:sz w:val="28"/>
      <w:szCs w:val="20"/>
    </w:rPr>
  </w:style>
  <w:style w:type="paragraph" w:customStyle="1" w:styleId="afe">
    <w:name w:val="表格"/>
    <w:basedOn w:val="a0"/>
    <w:qFormat/>
    <w:pPr>
      <w:tabs>
        <w:tab w:val="left" w:pos="1200"/>
      </w:tabs>
      <w:spacing w:line="500" w:lineRule="exact"/>
      <w:jc w:val="center"/>
    </w:pPr>
    <w:rPr>
      <w:rFonts w:ascii="宋体" w:hAnsi="Arial Narrow"/>
      <w:sz w:val="24"/>
      <w:szCs w:val="18"/>
    </w:rPr>
  </w:style>
  <w:style w:type="paragraph" w:customStyle="1" w:styleId="aa0">
    <w:name w:val="aa"/>
    <w:basedOn w:val="a0"/>
    <w:qFormat/>
    <w:pPr>
      <w:spacing w:before="100" w:beforeAutospacing="1" w:after="100" w:afterAutospacing="1"/>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CharCharCharCharCharCharCharCharCharCharCharChar">
    <w:name w:val="Char Char Char Char Char Char Char Char Char Char Char Char"/>
    <w:basedOn w:val="a0"/>
    <w:qFormat/>
    <w:pPr>
      <w:spacing w:line="360" w:lineRule="auto"/>
    </w:pPr>
    <w:rPr>
      <w:szCs w:val="20"/>
    </w:rPr>
  </w:style>
  <w:style w:type="paragraph" w:customStyle="1" w:styleId="p2">
    <w:name w:val="p2"/>
    <w:basedOn w:val="a0"/>
    <w:qFormat/>
    <w:pPr>
      <w:spacing w:line="480" w:lineRule="auto"/>
      <w:ind w:firstLine="420"/>
      <w:jc w:val="left"/>
    </w:pPr>
    <w:rPr>
      <w:rFonts w:ascii="宋体" w:hAnsi="宋体" w:cs="宋体"/>
      <w:kern w:val="0"/>
      <w:szCs w:val="21"/>
    </w:rPr>
  </w:style>
  <w:style w:type="paragraph" w:customStyle="1" w:styleId="CharChar2">
    <w:name w:val="Char Char2"/>
    <w:basedOn w:val="a0"/>
    <w:qFormat/>
    <w:rPr>
      <w:rFonts w:ascii="Tahoma" w:hAnsi="Tahoma"/>
      <w:sz w:val="24"/>
      <w:szCs w:val="20"/>
    </w:rPr>
  </w:style>
  <w:style w:type="paragraph" w:customStyle="1" w:styleId="CharChar0">
    <w:name w:val="Char Char"/>
    <w:basedOn w:val="a0"/>
    <w:qFormat/>
    <w:rPr>
      <w:rFonts w:ascii="Tahoma" w:hAnsi="Tahoma"/>
      <w:sz w:val="24"/>
      <w:szCs w:val="20"/>
    </w:rPr>
  </w:style>
  <w:style w:type="paragraph" w:customStyle="1" w:styleId="CharCharCharCharCharChar">
    <w:name w:val="Char Char Char Char Char Char"/>
    <w:basedOn w:val="a0"/>
    <w:qFormat/>
    <w:rPr>
      <w:rFonts w:ascii="Tahoma" w:hAnsi="Tahoma"/>
      <w:sz w:val="24"/>
      <w:szCs w:val="20"/>
    </w:rPr>
  </w:style>
  <w:style w:type="paragraph" w:styleId="aff">
    <w:name w:val="List Paragraph"/>
    <w:basedOn w:val="a0"/>
    <w:qFormat/>
    <w:pPr>
      <w:ind w:firstLine="420"/>
    </w:pPr>
    <w:rPr>
      <w:rFonts w:ascii="Calibri" w:hAnsi="Calibri"/>
      <w:szCs w:val="22"/>
    </w:rPr>
  </w:style>
  <w:style w:type="paragraph" w:customStyle="1" w:styleId="CharCharCharChar1">
    <w:name w:val="Char Char Char Char1"/>
    <w:basedOn w:val="a0"/>
    <w:qFormat/>
    <w:rPr>
      <w:rFonts w:ascii="Tahoma" w:hAnsi="Tahoma"/>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
    <w:name w:val="Char Char Char Char Char Char Char"/>
    <w:basedOn w:val="a0"/>
    <w:qFormat/>
    <w:rPr>
      <w:rFonts w:ascii="Tahoma" w:hAnsi="Tahoma"/>
      <w:sz w:val="24"/>
      <w:szCs w:val="20"/>
    </w:rPr>
  </w:style>
  <w:style w:type="paragraph" w:customStyle="1" w:styleId="bszw2">
    <w:name w:val="样式 bszw + 首行缩进:  2 字符"/>
    <w:basedOn w:val="a0"/>
    <w:qFormat/>
    <w:pPr>
      <w:spacing w:line="360" w:lineRule="auto"/>
      <w:ind w:firstLine="420"/>
    </w:pPr>
    <w:rPr>
      <w:rFonts w:cs="宋体"/>
      <w:kern w:val="0"/>
      <w:sz w:val="24"/>
    </w:rPr>
  </w:style>
  <w:style w:type="paragraph" w:customStyle="1" w:styleId="CharCharChar1">
    <w:name w:val="Char Char Char1"/>
    <w:basedOn w:val="a0"/>
    <w:qFormat/>
    <w:rPr>
      <w:rFonts w:ascii="Tahoma" w:hAnsi="Tahoma"/>
      <w:sz w:val="24"/>
      <w:szCs w:val="20"/>
    </w:rPr>
  </w:style>
  <w:style w:type="paragraph" w:customStyle="1" w:styleId="CharChar1">
    <w:name w:val="Char Char1"/>
    <w:basedOn w:val="a0"/>
    <w:qFormat/>
    <w:rPr>
      <w:rFonts w:ascii="Tahoma" w:hAnsi="Tahoma"/>
      <w:sz w:val="24"/>
      <w:szCs w:val="20"/>
    </w:rPr>
  </w:style>
  <w:style w:type="paragraph" w:customStyle="1" w:styleId="23">
    <w:name w:val="样式2"/>
    <w:basedOn w:val="ab"/>
    <w:qFormat/>
    <w:rPr>
      <w:rFonts w:ascii="黑体" w:eastAsia="黑体" w:cs="Courier New"/>
      <w:sz w:val="24"/>
      <w:szCs w:val="21"/>
    </w:rPr>
  </w:style>
  <w:style w:type="paragraph" w:customStyle="1" w:styleId="TOC1">
    <w:name w:val="TOC 标题1"/>
    <w:basedOn w:val="1"/>
    <w:next w:val="a0"/>
    <w:qFormat/>
    <w:pPr>
      <w:spacing w:before="340" w:after="330" w:line="576" w:lineRule="auto"/>
      <w:outlineLvl w:val="9"/>
    </w:pPr>
    <w:rPr>
      <w:rFonts w:ascii="Calibri" w:hAnsi="Calibri"/>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a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a10">
    <w:name w:val="a1"/>
    <w:basedOn w:val="a0"/>
    <w:qFormat/>
    <w:pPr>
      <w:spacing w:before="100" w:beforeAutospacing="1" w:after="100" w:afterAutospacing="1"/>
      <w:jc w:val="left"/>
    </w:pPr>
    <w:rPr>
      <w:rFonts w:ascii="宋体" w:hAnsi="宋体" w:cs="宋体"/>
      <w:kern w:val="0"/>
      <w:sz w:val="24"/>
    </w:rPr>
  </w:style>
  <w:style w:type="paragraph" w:customStyle="1" w:styleId="17">
    <w:name w:val="1"/>
    <w:basedOn w:val="a0"/>
    <w:qFormat/>
    <w:pPr>
      <w:spacing w:before="100" w:beforeAutospacing="1" w:after="100" w:afterAutospacing="1"/>
      <w:jc w:val="left"/>
    </w:pPr>
    <w:rPr>
      <w:rFonts w:ascii="宋体" w:hAnsi="宋体" w:cs="宋体"/>
      <w:kern w:val="0"/>
      <w:sz w:val="24"/>
    </w:rPr>
  </w:style>
  <w:style w:type="paragraph" w:customStyle="1" w:styleId="aff1">
    <w:name w:val="表格文字"/>
    <w:basedOn w:val="a0"/>
    <w:qFormat/>
    <w:pPr>
      <w:spacing w:before="25" w:after="25"/>
      <w:jc w:val="left"/>
    </w:pPr>
    <w:rPr>
      <w:bCs/>
      <w:spacing w:val="10"/>
      <w:kern w:val="0"/>
      <w:sz w:val="24"/>
      <w:szCs w:val="20"/>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paragraph" w:customStyle="1" w:styleId="150">
    <w:name w:val="样式 行距: 1.5 倍行距"/>
    <w:basedOn w:val="a0"/>
    <w:qFormat/>
    <w:pPr>
      <w:spacing w:line="360" w:lineRule="auto"/>
    </w:pPr>
    <w:rPr>
      <w:rFonts w:ascii="Calibri" w:hAnsi="Calibri" w:cs="宋体"/>
      <w:szCs w:val="20"/>
    </w:rPr>
  </w:style>
  <w:style w:type="paragraph" w:customStyle="1" w:styleId="a">
    <w:name w:val="手册第一级"/>
    <w:basedOn w:val="aff"/>
    <w:qFormat/>
    <w:pPr>
      <w:numPr>
        <w:numId w:val="1"/>
      </w:numPr>
      <w:ind w:firstLineChars="0" w:firstLine="0"/>
      <w:jc w:val="left"/>
      <w:outlineLvl w:val="0"/>
    </w:pPr>
    <w:rPr>
      <w:b/>
      <w:sz w:val="32"/>
    </w:rPr>
  </w:style>
  <w:style w:type="paragraph" w:customStyle="1" w:styleId="110">
    <w:name w:val="列出段落11"/>
    <w:basedOn w:val="a0"/>
    <w:uiPriority w:val="34"/>
    <w:qFormat/>
    <w:pPr>
      <w:ind w:firstLine="420"/>
    </w:pPr>
  </w:style>
  <w:style w:type="paragraph" w:customStyle="1" w:styleId="p0">
    <w:name w:val="p0"/>
    <w:basedOn w:val="a0"/>
    <w:uiPriority w:val="99"/>
    <w:qFormat/>
    <w:pPr>
      <w:spacing w:before="100" w:beforeAutospacing="1" w:after="100" w:afterAutospacing="1"/>
      <w:jc w:val="left"/>
    </w:pPr>
    <w:rPr>
      <w:rFonts w:ascii="宋体" w:hAnsi="宋体" w:cs="宋体"/>
      <w:kern w:val="0"/>
    </w:rPr>
  </w:style>
  <w:style w:type="paragraph" w:customStyle="1" w:styleId="18">
    <w:name w:val="正文1"/>
    <w:next w:val="19"/>
    <w:qFormat/>
    <w:pPr>
      <w:widowControl w:val="0"/>
      <w:spacing w:line="390" w:lineRule="exact"/>
      <w:ind w:firstLineChars="200" w:firstLine="200"/>
      <w:jc w:val="both"/>
    </w:pPr>
    <w:rPr>
      <w:rFonts w:ascii="宋体" w:eastAsiaTheme="minorEastAsia" w:hAnsi="宋体"/>
      <w:kern w:val="2"/>
      <w:sz w:val="21"/>
      <w:szCs w:val="21"/>
    </w:rPr>
  </w:style>
  <w:style w:type="paragraph" w:customStyle="1" w:styleId="19">
    <w:name w:val="正文文本1"/>
    <w:basedOn w:val="18"/>
    <w:uiPriority w:val="99"/>
    <w:semiHidden/>
    <w:unhideWhenUsed/>
    <w:qFormat/>
    <w:pPr>
      <w:spacing w:beforeAutospacing="1" w:after="120"/>
    </w:p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Web">
    <w:name w:val="普通 (Web)"/>
    <w:basedOn w:val="a0"/>
    <w:qFormat/>
    <w:pPr>
      <w:spacing w:before="100" w:beforeAutospacing="1" w:after="100" w:afterAutospacing="1"/>
      <w:jc w:val="left"/>
    </w:pPr>
    <w:rPr>
      <w:rFonts w:ascii="宋体" w:hAnsi="宋体"/>
      <w:kern w:val="0"/>
      <w:sz w:val="24"/>
    </w:rPr>
  </w:style>
  <w:style w:type="character" w:styleId="aff2">
    <w:name w:val="Placeholder Text"/>
    <w:basedOn w:val="a2"/>
    <w:uiPriority w:val="99"/>
    <w:unhideWhenUsed/>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table of authorities"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line="390" w:lineRule="exact"/>
      <w:ind w:firstLineChars="200" w:firstLine="200"/>
      <w:jc w:val="both"/>
    </w:pPr>
    <w:rPr>
      <w:kern w:val="2"/>
      <w:sz w:val="21"/>
      <w:szCs w:val="24"/>
    </w:rPr>
  </w:style>
  <w:style w:type="paragraph" w:styleId="1">
    <w:name w:val="heading 1"/>
    <w:basedOn w:val="a0"/>
    <w:next w:val="a0"/>
    <w:link w:val="1Char"/>
    <w:qFormat/>
    <w:pPr>
      <w:keepNext/>
      <w:keepLines/>
      <w:spacing w:line="600" w:lineRule="exact"/>
      <w:jc w:val="center"/>
      <w:outlineLvl w:val="0"/>
    </w:pPr>
    <w:rPr>
      <w:rFonts w:eastAsia="仿宋_GB2312"/>
      <w:b/>
      <w:bCs/>
      <w:kern w:val="44"/>
      <w:sz w:val="44"/>
      <w:szCs w:val="44"/>
    </w:rPr>
  </w:style>
  <w:style w:type="paragraph" w:styleId="2">
    <w:name w:val="heading 2"/>
    <w:basedOn w:val="a0"/>
    <w:next w:val="a0"/>
    <w:link w:val="2Char"/>
    <w:qFormat/>
    <w:pPr>
      <w:keepNext/>
      <w:keepLines/>
      <w:spacing w:line="400" w:lineRule="exact"/>
      <w:outlineLvl w:val="1"/>
    </w:pPr>
    <w:rPr>
      <w:rFonts w:ascii="Arial" w:eastAsia="Times New Roman" w:hAnsi="Arial"/>
      <w:b/>
      <w:bCs/>
      <w:sz w:val="24"/>
      <w:szCs w:val="32"/>
    </w:rPr>
  </w:style>
  <w:style w:type="paragraph" w:styleId="3">
    <w:name w:val="heading 3"/>
    <w:basedOn w:val="a1"/>
    <w:next w:val="a1"/>
    <w:link w:val="3Char"/>
    <w:qFormat/>
    <w:pPr>
      <w:keepNext/>
      <w:keepLines/>
      <w:spacing w:line="400" w:lineRule="exact"/>
      <w:jc w:val="center"/>
      <w:outlineLvl w:val="2"/>
    </w:pPr>
    <w:rPr>
      <w:rFonts w:eastAsia="仿宋_GB2312"/>
      <w:b/>
      <w:bCs/>
      <w:sz w:val="32"/>
      <w:szCs w:val="32"/>
    </w:rPr>
  </w:style>
  <w:style w:type="paragraph" w:styleId="4">
    <w:name w:val="heading 4"/>
    <w:basedOn w:val="a0"/>
    <w:next w:val="a0"/>
    <w:link w:val="4Char"/>
    <w:qFormat/>
    <w:pPr>
      <w:keepNext/>
      <w:keepLines/>
      <w:spacing w:line="354" w:lineRule="exact"/>
      <w:outlineLvl w:val="3"/>
    </w:pPr>
    <w:rPr>
      <w:rFonts w:ascii="Arial" w:eastAsia="仿宋_GB2312" w:hAnsi="Arial"/>
      <w:bCs/>
      <w:sz w:val="24"/>
      <w:szCs w:val="28"/>
    </w:rPr>
  </w:style>
  <w:style w:type="paragraph" w:styleId="5">
    <w:name w:val="heading 5"/>
    <w:basedOn w:val="a0"/>
    <w:next w:val="a0"/>
    <w:link w:val="5Char"/>
    <w:qFormat/>
    <w:pPr>
      <w:keepNext/>
      <w:keepLines/>
      <w:spacing w:line="400" w:lineRule="exact"/>
      <w:jc w:val="center"/>
      <w:outlineLvl w:val="4"/>
    </w:pPr>
    <w:rPr>
      <w:rFonts w:eastAsia="仿宋_GB2312"/>
      <w:b/>
      <w:bCs/>
      <w:sz w:val="28"/>
      <w:szCs w:val="28"/>
    </w:rPr>
  </w:style>
  <w:style w:type="paragraph" w:styleId="6">
    <w:name w:val="heading 6"/>
    <w:basedOn w:val="a0"/>
    <w:next w:val="a0"/>
    <w:link w:val="6Char"/>
    <w:qFormat/>
    <w:pPr>
      <w:keepNext/>
      <w:keepLines/>
      <w:spacing w:before="240" w:after="64" w:line="317" w:lineRule="auto"/>
      <w:outlineLvl w:val="5"/>
    </w:pPr>
    <w:rPr>
      <w:rFonts w:ascii="Cambria" w:hAnsi="Cambria"/>
      <w:b/>
      <w:bCs/>
      <w:sz w:val="24"/>
    </w:rPr>
  </w:style>
  <w:style w:type="paragraph" w:styleId="7">
    <w:name w:val="heading 7"/>
    <w:basedOn w:val="a0"/>
    <w:next w:val="a0"/>
    <w:link w:val="7Char"/>
    <w:qFormat/>
    <w:pPr>
      <w:keepNext/>
      <w:keepLines/>
      <w:spacing w:before="240" w:after="64" w:line="317" w:lineRule="auto"/>
      <w:outlineLvl w:val="6"/>
    </w:pPr>
    <w:rPr>
      <w:rFonts w:ascii="Calibri" w:hAnsi="Calibri"/>
      <w:b/>
      <w:bCs/>
      <w:sz w:val="24"/>
    </w:rPr>
  </w:style>
  <w:style w:type="paragraph" w:styleId="8">
    <w:name w:val="heading 8"/>
    <w:basedOn w:val="a0"/>
    <w:next w:val="a0"/>
    <w:link w:val="8Char"/>
    <w:qFormat/>
    <w:pPr>
      <w:keepNext/>
      <w:keepLines/>
      <w:spacing w:before="240" w:after="64" w:line="317" w:lineRule="auto"/>
      <w:outlineLvl w:val="7"/>
    </w:pPr>
    <w:rPr>
      <w:rFonts w:ascii="Cambria" w:hAnsi="Cambria"/>
      <w:sz w:val="24"/>
    </w:rPr>
  </w:style>
  <w:style w:type="paragraph" w:styleId="9">
    <w:name w:val="heading 9"/>
    <w:basedOn w:val="a0"/>
    <w:next w:val="a0"/>
    <w:link w:val="9Char"/>
    <w:qFormat/>
    <w:pPr>
      <w:keepNext/>
      <w:keepLines/>
      <w:spacing w:before="240" w:after="64" w:line="317"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able of authorities"/>
    <w:basedOn w:val="a0"/>
    <w:next w:val="a0"/>
    <w:qFormat/>
    <w:pPr>
      <w:ind w:leftChars="200" w:left="200"/>
    </w:pPr>
  </w:style>
  <w:style w:type="paragraph" w:styleId="70">
    <w:name w:val="toc 7"/>
    <w:basedOn w:val="a0"/>
    <w:next w:val="a0"/>
    <w:uiPriority w:val="39"/>
    <w:qFormat/>
    <w:pPr>
      <w:ind w:leftChars="1200" w:left="2520"/>
    </w:pPr>
    <w:rPr>
      <w:rFonts w:ascii="Calibri" w:hAnsi="Calibri"/>
      <w:szCs w:val="22"/>
    </w:rPr>
  </w:style>
  <w:style w:type="paragraph" w:styleId="a5">
    <w:name w:val="Normal Indent"/>
    <w:basedOn w:val="a0"/>
    <w:next w:val="a0"/>
    <w:link w:val="Char"/>
    <w:qFormat/>
    <w:pPr>
      <w:ind w:firstLine="420"/>
      <w:jc w:val="left"/>
    </w:pPr>
    <w:rPr>
      <w:kern w:val="0"/>
      <w:sz w:val="20"/>
      <w:szCs w:val="20"/>
    </w:rPr>
  </w:style>
  <w:style w:type="paragraph" w:styleId="a6">
    <w:name w:val="caption"/>
    <w:basedOn w:val="a0"/>
    <w:next w:val="a0"/>
    <w:qFormat/>
    <w:rPr>
      <w:rFonts w:ascii="Cambria" w:eastAsia="黑体" w:hAnsi="Cambria"/>
      <w:sz w:val="20"/>
      <w:szCs w:val="20"/>
    </w:rPr>
  </w:style>
  <w:style w:type="paragraph" w:styleId="a7">
    <w:name w:val="Document Map"/>
    <w:basedOn w:val="a0"/>
    <w:link w:val="Char0"/>
    <w:qFormat/>
    <w:pPr>
      <w:shd w:val="clear" w:color="auto" w:fill="000080"/>
    </w:pPr>
    <w:rPr>
      <w:szCs w:val="20"/>
    </w:rPr>
  </w:style>
  <w:style w:type="paragraph" w:styleId="a8">
    <w:name w:val="annotation text"/>
    <w:basedOn w:val="a0"/>
    <w:link w:val="Char1"/>
    <w:qFormat/>
    <w:pPr>
      <w:adjustRightInd w:val="0"/>
      <w:spacing w:line="360" w:lineRule="atLeast"/>
      <w:jc w:val="left"/>
      <w:textAlignment w:val="baseline"/>
    </w:pPr>
    <w:rPr>
      <w:kern w:val="0"/>
      <w:sz w:val="24"/>
      <w:szCs w:val="20"/>
    </w:rPr>
  </w:style>
  <w:style w:type="paragraph" w:styleId="30">
    <w:name w:val="Body Text 3"/>
    <w:basedOn w:val="a0"/>
    <w:link w:val="3Char0"/>
    <w:qFormat/>
    <w:pPr>
      <w:spacing w:after="120"/>
    </w:pPr>
    <w:rPr>
      <w:sz w:val="16"/>
      <w:szCs w:val="16"/>
    </w:rPr>
  </w:style>
  <w:style w:type="paragraph" w:styleId="a9">
    <w:name w:val="Body Text"/>
    <w:basedOn w:val="a0"/>
    <w:link w:val="Char2"/>
    <w:qFormat/>
    <w:rPr>
      <w:rFonts w:eastAsia="仿宋_GB2312"/>
      <w:sz w:val="24"/>
    </w:rPr>
  </w:style>
  <w:style w:type="paragraph" w:styleId="aa">
    <w:name w:val="Body Text Indent"/>
    <w:basedOn w:val="a0"/>
    <w:link w:val="Char3"/>
    <w:qFormat/>
    <w:pPr>
      <w:ind w:firstLine="420"/>
    </w:pPr>
  </w:style>
  <w:style w:type="paragraph" w:styleId="40">
    <w:name w:val="index 4"/>
    <w:basedOn w:val="a0"/>
    <w:next w:val="a0"/>
    <w:qFormat/>
    <w:pPr>
      <w:ind w:leftChars="600" w:left="600"/>
    </w:pPr>
  </w:style>
  <w:style w:type="paragraph" w:styleId="50">
    <w:name w:val="toc 5"/>
    <w:basedOn w:val="a0"/>
    <w:next w:val="a0"/>
    <w:uiPriority w:val="39"/>
    <w:qFormat/>
    <w:pPr>
      <w:ind w:leftChars="800" w:left="1680"/>
    </w:pPr>
    <w:rPr>
      <w:szCs w:val="20"/>
    </w:rPr>
  </w:style>
  <w:style w:type="paragraph" w:styleId="31">
    <w:name w:val="toc 3"/>
    <w:basedOn w:val="a0"/>
    <w:next w:val="a0"/>
    <w:uiPriority w:val="39"/>
    <w:qFormat/>
    <w:pPr>
      <w:ind w:leftChars="400" w:left="840"/>
    </w:pPr>
    <w:rPr>
      <w:szCs w:val="20"/>
    </w:rPr>
  </w:style>
  <w:style w:type="paragraph" w:styleId="ab">
    <w:name w:val="Plain Text"/>
    <w:basedOn w:val="a0"/>
    <w:next w:val="a0"/>
    <w:link w:val="Char10"/>
    <w:qFormat/>
    <w:rPr>
      <w:rFonts w:ascii="宋体" w:hAnsi="Courier New"/>
      <w:szCs w:val="20"/>
    </w:rPr>
  </w:style>
  <w:style w:type="paragraph" w:styleId="80">
    <w:name w:val="toc 8"/>
    <w:basedOn w:val="a0"/>
    <w:next w:val="a0"/>
    <w:uiPriority w:val="39"/>
    <w:qFormat/>
    <w:pPr>
      <w:ind w:leftChars="1400" w:left="2940"/>
    </w:pPr>
    <w:rPr>
      <w:rFonts w:ascii="Calibri" w:hAnsi="Calibri"/>
      <w:szCs w:val="22"/>
    </w:rPr>
  </w:style>
  <w:style w:type="paragraph" w:styleId="ac">
    <w:name w:val="Date"/>
    <w:basedOn w:val="a0"/>
    <w:next w:val="a0"/>
    <w:link w:val="Char4"/>
    <w:qFormat/>
    <w:pPr>
      <w:ind w:leftChars="2500" w:left="100"/>
    </w:pPr>
  </w:style>
  <w:style w:type="paragraph" w:styleId="20">
    <w:name w:val="Body Text Indent 2"/>
    <w:basedOn w:val="a0"/>
    <w:link w:val="2Char0"/>
    <w:qFormat/>
    <w:pPr>
      <w:spacing w:before="100" w:beforeAutospacing="1" w:line="360" w:lineRule="auto"/>
      <w:ind w:firstLineChars="192" w:firstLine="538"/>
    </w:pPr>
    <w:rPr>
      <w:rFonts w:ascii="宋体" w:hAnsi="宋体"/>
      <w:sz w:val="28"/>
    </w:rPr>
  </w:style>
  <w:style w:type="paragraph" w:styleId="ad">
    <w:name w:val="Balloon Text"/>
    <w:basedOn w:val="a0"/>
    <w:link w:val="Char5"/>
    <w:qFormat/>
    <w:rPr>
      <w:sz w:val="18"/>
      <w:szCs w:val="18"/>
    </w:rPr>
  </w:style>
  <w:style w:type="paragraph" w:styleId="ae">
    <w:name w:val="footer"/>
    <w:basedOn w:val="a0"/>
    <w:link w:val="Char6"/>
    <w:qFormat/>
    <w:pPr>
      <w:tabs>
        <w:tab w:val="center" w:pos="4153"/>
        <w:tab w:val="right" w:pos="8306"/>
      </w:tabs>
      <w:snapToGrid w:val="0"/>
      <w:jc w:val="left"/>
    </w:pPr>
    <w:rPr>
      <w:sz w:val="18"/>
      <w:szCs w:val="18"/>
    </w:rPr>
  </w:style>
  <w:style w:type="paragraph" w:styleId="af">
    <w:name w:val="header"/>
    <w:basedOn w:val="a0"/>
    <w:link w:val="Char7"/>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Pr>
      <w:szCs w:val="20"/>
    </w:rPr>
  </w:style>
  <w:style w:type="paragraph" w:styleId="41">
    <w:name w:val="toc 4"/>
    <w:basedOn w:val="a0"/>
    <w:next w:val="a0"/>
    <w:uiPriority w:val="39"/>
    <w:qFormat/>
    <w:pPr>
      <w:ind w:left="630"/>
      <w:jc w:val="left"/>
    </w:pPr>
    <w:rPr>
      <w:sz w:val="18"/>
      <w:szCs w:val="18"/>
    </w:rPr>
  </w:style>
  <w:style w:type="paragraph" w:styleId="af0">
    <w:name w:val="Subtitle"/>
    <w:basedOn w:val="a0"/>
    <w:next w:val="a0"/>
    <w:link w:val="Char8"/>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qFormat/>
    <w:pPr>
      <w:ind w:leftChars="1000" w:left="2100"/>
    </w:pPr>
    <w:rPr>
      <w:rFonts w:ascii="Calibri" w:hAnsi="Calibri"/>
      <w:szCs w:val="22"/>
    </w:rPr>
  </w:style>
  <w:style w:type="paragraph" w:styleId="32">
    <w:name w:val="Body Text Indent 3"/>
    <w:basedOn w:val="a0"/>
    <w:link w:val="3Char1"/>
    <w:qFormat/>
    <w:pPr>
      <w:spacing w:line="360" w:lineRule="auto"/>
      <w:ind w:leftChars="-171" w:left="-359"/>
    </w:pPr>
    <w:rPr>
      <w:rFonts w:ascii="仿宋_GB2312" w:eastAsia="仿宋_GB2312" w:hAnsi="宋体"/>
      <w:sz w:val="32"/>
    </w:rPr>
  </w:style>
  <w:style w:type="paragraph" w:styleId="21">
    <w:name w:val="toc 2"/>
    <w:basedOn w:val="a0"/>
    <w:next w:val="a0"/>
    <w:uiPriority w:val="39"/>
    <w:qFormat/>
    <w:pPr>
      <w:ind w:leftChars="200" w:left="420"/>
    </w:pPr>
    <w:rPr>
      <w:szCs w:val="20"/>
    </w:rPr>
  </w:style>
  <w:style w:type="paragraph" w:styleId="90">
    <w:name w:val="toc 9"/>
    <w:basedOn w:val="a0"/>
    <w:next w:val="a0"/>
    <w:uiPriority w:val="39"/>
    <w:qFormat/>
    <w:pPr>
      <w:ind w:leftChars="1600" w:left="3360"/>
    </w:pPr>
  </w:style>
  <w:style w:type="paragraph" w:styleId="22">
    <w:name w:val="Body Text 2"/>
    <w:basedOn w:val="a0"/>
    <w:link w:val="2Char1"/>
    <w:qFormat/>
    <w:pPr>
      <w:spacing w:after="120" w:line="480" w:lineRule="auto"/>
    </w:pPr>
  </w:style>
  <w:style w:type="paragraph" w:styleId="af1">
    <w:name w:val="Normal (Web)"/>
    <w:basedOn w:val="a0"/>
    <w:link w:val="Char9"/>
    <w:uiPriority w:val="99"/>
    <w:qFormat/>
    <w:pPr>
      <w:spacing w:before="100" w:beforeAutospacing="1" w:after="100" w:afterAutospacing="1"/>
      <w:jc w:val="left"/>
    </w:pPr>
    <w:rPr>
      <w:rFonts w:ascii="宋体" w:hAnsi="宋体"/>
      <w:color w:val="000000"/>
      <w:kern w:val="0"/>
      <w:sz w:val="18"/>
      <w:szCs w:val="20"/>
    </w:rPr>
  </w:style>
  <w:style w:type="paragraph" w:styleId="af2">
    <w:name w:val="Title"/>
    <w:basedOn w:val="a0"/>
    <w:next w:val="a0"/>
    <w:link w:val="Chara"/>
    <w:qFormat/>
    <w:pPr>
      <w:spacing w:before="240" w:after="60"/>
      <w:jc w:val="center"/>
      <w:outlineLvl w:val="0"/>
    </w:pPr>
    <w:rPr>
      <w:rFonts w:ascii="Cambria" w:eastAsia="仿宋" w:hAnsi="Cambria"/>
      <w:b/>
      <w:bCs/>
      <w:sz w:val="44"/>
      <w:szCs w:val="32"/>
    </w:rPr>
  </w:style>
  <w:style w:type="paragraph" w:styleId="af3">
    <w:name w:val="annotation subject"/>
    <w:basedOn w:val="a8"/>
    <w:next w:val="a8"/>
    <w:link w:val="Charb"/>
    <w:qFormat/>
    <w:pPr>
      <w:adjustRightInd/>
      <w:spacing w:line="240" w:lineRule="auto"/>
      <w:textAlignment w:val="auto"/>
    </w:pPr>
    <w:rPr>
      <w:b/>
      <w:bCs/>
      <w:kern w:val="2"/>
      <w:sz w:val="21"/>
      <w:szCs w:val="24"/>
    </w:rPr>
  </w:style>
  <w:style w:type="table" w:styleId="af4">
    <w:name w:val="Table Grid"/>
    <w:basedOn w:val="a3"/>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2"/>
    <w:qFormat/>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3Char">
    <w:name w:val="标题 3 Char"/>
    <w:link w:val="3"/>
    <w:qFormat/>
    <w:rPr>
      <w:rFonts w:eastAsia="仿宋_GB2312"/>
      <w:b/>
      <w:bCs/>
      <w:kern w:val="2"/>
      <w:sz w:val="32"/>
      <w:szCs w:val="32"/>
    </w:rPr>
  </w:style>
  <w:style w:type="character" w:customStyle="1" w:styleId="1Char">
    <w:name w:val="标题 1 Char"/>
    <w:link w:val="1"/>
    <w:qFormat/>
    <w:rPr>
      <w:rFonts w:eastAsia="仿宋_GB2312"/>
      <w:b/>
      <w:bCs/>
      <w:kern w:val="44"/>
      <w:sz w:val="44"/>
      <w:szCs w:val="44"/>
    </w:rPr>
  </w:style>
  <w:style w:type="character" w:customStyle="1" w:styleId="2Char">
    <w:name w:val="标题 2 Char"/>
    <w:link w:val="2"/>
    <w:qFormat/>
    <w:rPr>
      <w:rFonts w:ascii="Arial" w:eastAsia="Times New Roman" w:hAnsi="Arial"/>
      <w:b/>
      <w:bCs/>
      <w:kern w:val="2"/>
      <w:sz w:val="24"/>
      <w:szCs w:val="32"/>
    </w:rPr>
  </w:style>
  <w:style w:type="character" w:customStyle="1" w:styleId="4Char">
    <w:name w:val="标题 4 Char"/>
    <w:link w:val="4"/>
    <w:qFormat/>
    <w:rPr>
      <w:rFonts w:ascii="Arial" w:eastAsia="仿宋_GB2312" w:hAnsi="Arial"/>
      <w:bCs/>
      <w:kern w:val="2"/>
      <w:sz w:val="24"/>
      <w:szCs w:val="28"/>
    </w:rPr>
  </w:style>
  <w:style w:type="character" w:customStyle="1" w:styleId="5Char">
    <w:name w:val="标题 5 Char"/>
    <w:link w:val="5"/>
    <w:qFormat/>
    <w:rPr>
      <w:rFonts w:eastAsia="仿宋_GB2312"/>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
    <w:name w:val="正文缩进 Char"/>
    <w:link w:val="a5"/>
    <w:qFormat/>
  </w:style>
  <w:style w:type="character" w:customStyle="1" w:styleId="Char0">
    <w:name w:val="文档结构图 Char"/>
    <w:link w:val="a7"/>
    <w:qFormat/>
    <w:rPr>
      <w:kern w:val="2"/>
      <w:sz w:val="21"/>
      <w:shd w:val="clear" w:color="auto" w:fill="000080"/>
    </w:rPr>
  </w:style>
  <w:style w:type="character" w:customStyle="1" w:styleId="Char1">
    <w:name w:val="批注文字 Char"/>
    <w:link w:val="a8"/>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9"/>
    <w:qFormat/>
    <w:rPr>
      <w:rFonts w:eastAsia="仿宋_GB2312"/>
      <w:kern w:val="2"/>
      <w:sz w:val="24"/>
      <w:szCs w:val="24"/>
    </w:rPr>
  </w:style>
  <w:style w:type="character" w:customStyle="1" w:styleId="Char3">
    <w:name w:val="正文文本缩进 Char"/>
    <w:link w:val="aa"/>
    <w:qFormat/>
    <w:rPr>
      <w:kern w:val="2"/>
      <w:sz w:val="21"/>
      <w:szCs w:val="24"/>
    </w:rPr>
  </w:style>
  <w:style w:type="character" w:customStyle="1" w:styleId="Char10">
    <w:name w:val="纯文本 Char1"/>
    <w:link w:val="ab"/>
    <w:qFormat/>
    <w:rPr>
      <w:rFonts w:ascii="宋体" w:hAnsi="Courier New"/>
      <w:kern w:val="2"/>
      <w:sz w:val="21"/>
    </w:rPr>
  </w:style>
  <w:style w:type="character" w:customStyle="1" w:styleId="Char4">
    <w:name w:val="日期 Char"/>
    <w:link w:val="ac"/>
    <w:qFormat/>
    <w:rPr>
      <w:kern w:val="2"/>
      <w:sz w:val="21"/>
      <w:szCs w:val="24"/>
    </w:rPr>
  </w:style>
  <w:style w:type="character" w:customStyle="1" w:styleId="2Char0">
    <w:name w:val="正文文本缩进 2 Char"/>
    <w:link w:val="20"/>
    <w:qFormat/>
    <w:rPr>
      <w:rFonts w:ascii="宋体" w:hAnsi="宋体"/>
      <w:kern w:val="2"/>
      <w:sz w:val="28"/>
      <w:szCs w:val="24"/>
    </w:rPr>
  </w:style>
  <w:style w:type="character" w:customStyle="1" w:styleId="Char5">
    <w:name w:val="批注框文本 Char"/>
    <w:link w:val="ad"/>
    <w:qFormat/>
    <w:rPr>
      <w:kern w:val="2"/>
      <w:sz w:val="18"/>
      <w:szCs w:val="18"/>
    </w:rPr>
  </w:style>
  <w:style w:type="character" w:customStyle="1" w:styleId="Char6">
    <w:name w:val="页脚 Char"/>
    <w:link w:val="ae"/>
    <w:qFormat/>
    <w:rPr>
      <w:kern w:val="2"/>
      <w:sz w:val="18"/>
      <w:szCs w:val="18"/>
    </w:rPr>
  </w:style>
  <w:style w:type="character" w:customStyle="1" w:styleId="Char7">
    <w:name w:val="页眉 Char"/>
    <w:link w:val="af"/>
    <w:qFormat/>
    <w:rPr>
      <w:kern w:val="2"/>
      <w:sz w:val="18"/>
      <w:szCs w:val="18"/>
    </w:rPr>
  </w:style>
  <w:style w:type="character" w:customStyle="1" w:styleId="Char8">
    <w:name w:val="副标题 Char"/>
    <w:link w:val="af0"/>
    <w:qFormat/>
    <w:rPr>
      <w:rFonts w:ascii="Cambria" w:hAnsi="Cambria"/>
      <w:b/>
      <w:bCs/>
      <w:kern w:val="28"/>
      <w:sz w:val="32"/>
      <w:szCs w:val="32"/>
    </w:rPr>
  </w:style>
  <w:style w:type="character" w:customStyle="1" w:styleId="3Char1">
    <w:name w:val="正文文本缩进 3 Char"/>
    <w:link w:val="32"/>
    <w:qFormat/>
    <w:rPr>
      <w:rFonts w:ascii="仿宋_GB2312" w:eastAsia="仿宋_GB2312" w:hAnsi="宋体"/>
      <w:kern w:val="2"/>
      <w:sz w:val="32"/>
      <w:szCs w:val="24"/>
    </w:rPr>
  </w:style>
  <w:style w:type="character" w:customStyle="1" w:styleId="2Char1">
    <w:name w:val="正文文本 2 Char"/>
    <w:basedOn w:val="a2"/>
    <w:link w:val="22"/>
    <w:qFormat/>
    <w:rPr>
      <w:kern w:val="2"/>
      <w:sz w:val="21"/>
      <w:szCs w:val="24"/>
    </w:rPr>
  </w:style>
  <w:style w:type="character" w:customStyle="1" w:styleId="Char9">
    <w:name w:val="普通(网站) Char"/>
    <w:link w:val="af1"/>
    <w:qFormat/>
    <w:rPr>
      <w:rFonts w:ascii="宋体" w:hAnsi="宋体"/>
      <w:color w:val="000000"/>
      <w:sz w:val="18"/>
    </w:rPr>
  </w:style>
  <w:style w:type="character" w:customStyle="1" w:styleId="Chara">
    <w:name w:val="标题 Char"/>
    <w:link w:val="af2"/>
    <w:qFormat/>
    <w:rPr>
      <w:rFonts w:ascii="Cambria" w:eastAsia="仿宋" w:hAnsi="Cambria"/>
      <w:b/>
      <w:bCs/>
      <w:kern w:val="2"/>
      <w:sz w:val="44"/>
      <w:szCs w:val="32"/>
    </w:rPr>
  </w:style>
  <w:style w:type="character" w:customStyle="1" w:styleId="Charb">
    <w:name w:val="批注主题 Char"/>
    <w:link w:val="af3"/>
    <w:qFormat/>
    <w:rPr>
      <w:b/>
      <w:bCs/>
      <w:kern w:val="2"/>
      <w:sz w:val="21"/>
      <w:szCs w:val="24"/>
    </w:rPr>
  </w:style>
  <w:style w:type="character" w:customStyle="1" w:styleId="Char11">
    <w:name w:val="正文文本 Char1"/>
    <w:qFormat/>
    <w:rPr>
      <w:kern w:val="2"/>
      <w:sz w:val="21"/>
      <w:szCs w:val="22"/>
    </w:rPr>
  </w:style>
  <w:style w:type="character" w:customStyle="1" w:styleId="Char12">
    <w:name w:val="明显引用 Char1"/>
    <w:uiPriority w:val="30"/>
    <w:qFormat/>
    <w:rPr>
      <w:b/>
      <w:bCs/>
      <w:i/>
      <w:iCs/>
      <w:color w:val="4F81BD"/>
      <w:kern w:val="2"/>
      <w:sz w:val="21"/>
      <w:szCs w:val="24"/>
    </w:rPr>
  </w:style>
  <w:style w:type="character" w:customStyle="1" w:styleId="Char13">
    <w:name w:val="批注文字 Char1"/>
    <w:qFormat/>
    <w:rPr>
      <w:kern w:val="2"/>
      <w:sz w:val="21"/>
      <w:szCs w:val="24"/>
    </w:rPr>
  </w:style>
  <w:style w:type="character" w:customStyle="1" w:styleId="Charc">
    <w:name w:val="明显引用 Char"/>
    <w:link w:val="afa"/>
    <w:qFormat/>
    <w:rPr>
      <w:b/>
      <w:bCs/>
      <w:i/>
      <w:iCs/>
      <w:color w:val="4F81BD"/>
      <w:kern w:val="2"/>
      <w:sz w:val="21"/>
      <w:szCs w:val="22"/>
    </w:rPr>
  </w:style>
  <w:style w:type="paragraph" w:styleId="afa">
    <w:name w:val="Intense Quote"/>
    <w:basedOn w:val="a0"/>
    <w:next w:val="a0"/>
    <w:link w:val="Charc"/>
    <w:qFormat/>
    <w:pPr>
      <w:pBdr>
        <w:bottom w:val="single" w:sz="4" w:space="4" w:color="4F81BD"/>
      </w:pBdr>
      <w:spacing w:before="200" w:after="280"/>
      <w:ind w:left="936" w:right="936"/>
    </w:pPr>
    <w:rPr>
      <w:b/>
      <w:bCs/>
      <w:i/>
      <w:iCs/>
      <w:color w:val="4F81BD"/>
      <w:szCs w:val="22"/>
    </w:rPr>
  </w:style>
  <w:style w:type="character" w:customStyle="1" w:styleId="CharChar">
    <w:name w:val="批注文字 Char Char"/>
    <w:qFormat/>
    <w:rPr>
      <w:rFonts w:ascii="宋体" w:eastAsia="宋体" w:hAnsi="Times New Roman" w:cs="Times New Roman"/>
      <w:sz w:val="28"/>
      <w:szCs w:val="20"/>
    </w:rPr>
  </w:style>
  <w:style w:type="character" w:customStyle="1" w:styleId="11">
    <w:name w:val="书籍标题1"/>
    <w:qFormat/>
    <w:rPr>
      <w:b/>
      <w:bCs/>
      <w:smallCaps/>
      <w:spacing w:val="5"/>
    </w:rPr>
  </w:style>
  <w:style w:type="character" w:customStyle="1" w:styleId="textcontents">
    <w:name w:val="textcontents"/>
    <w:qFormat/>
    <w:rPr>
      <w:rFonts w:cs="Times New Roman"/>
    </w:rPr>
  </w:style>
  <w:style w:type="character" w:customStyle="1" w:styleId="Char14">
    <w:name w:val="日期 Char1"/>
    <w:qFormat/>
    <w:rPr>
      <w:kern w:val="2"/>
      <w:sz w:val="21"/>
      <w:szCs w:val="22"/>
    </w:rPr>
  </w:style>
  <w:style w:type="character" w:customStyle="1" w:styleId="Char15">
    <w:name w:val="批注框文本 Char1"/>
    <w:qFormat/>
    <w:rPr>
      <w:kern w:val="2"/>
      <w:sz w:val="18"/>
      <w:szCs w:val="18"/>
    </w:rPr>
  </w:style>
  <w:style w:type="character" w:customStyle="1" w:styleId="Char16">
    <w:name w:val="文档结构图 Char1"/>
    <w:qFormat/>
    <w:rPr>
      <w:rFonts w:ascii="宋体"/>
      <w:kern w:val="2"/>
      <w:sz w:val="18"/>
      <w:szCs w:val="18"/>
    </w:rPr>
  </w:style>
  <w:style w:type="character" w:customStyle="1" w:styleId="12">
    <w:name w:val="不明显强调1"/>
    <w:qFormat/>
    <w:rPr>
      <w:i/>
      <w:iCs/>
      <w:color w:val="808080"/>
    </w:rPr>
  </w:style>
  <w:style w:type="character" w:customStyle="1" w:styleId="biaoti1">
    <w:name w:val="biaoti1"/>
    <w:qFormat/>
    <w:rPr>
      <w:rFonts w:ascii="宋体" w:eastAsia="宋体" w:hAnsi="宋体" w:hint="eastAsia"/>
      <w:sz w:val="32"/>
      <w:szCs w:val="32"/>
      <w:u w:val="none"/>
    </w:rPr>
  </w:style>
  <w:style w:type="character" w:customStyle="1" w:styleId="13">
    <w:name w:val="明显强调1"/>
    <w:qFormat/>
    <w:rPr>
      <w:b/>
      <w:bCs/>
      <w:i/>
      <w:iCs/>
      <w:color w:val="4F81BD"/>
    </w:rPr>
  </w:style>
  <w:style w:type="character" w:customStyle="1" w:styleId="Chard">
    <w:name w:val="引用 Char"/>
    <w:link w:val="afb"/>
    <w:qFormat/>
    <w:rPr>
      <w:i/>
      <w:iCs/>
      <w:color w:val="000000"/>
      <w:kern w:val="2"/>
      <w:sz w:val="21"/>
      <w:szCs w:val="22"/>
    </w:rPr>
  </w:style>
  <w:style w:type="paragraph" w:styleId="afb">
    <w:name w:val="Quote"/>
    <w:basedOn w:val="a0"/>
    <w:next w:val="a0"/>
    <w:link w:val="Chard"/>
    <w:qFormat/>
    <w:rPr>
      <w:i/>
      <w:iCs/>
      <w:color w:val="000000"/>
      <w:szCs w:val="22"/>
    </w:rPr>
  </w:style>
  <w:style w:type="character" w:customStyle="1" w:styleId="14">
    <w:name w:val="不明显参考1"/>
    <w:qFormat/>
    <w:rPr>
      <w:smallCaps/>
      <w:color w:val="C0504D"/>
      <w:u w:val="single"/>
    </w:rPr>
  </w:style>
  <w:style w:type="character" w:customStyle="1" w:styleId="Chare">
    <w:name w:val="报告正文 Char"/>
    <w:link w:val="afc"/>
    <w:qFormat/>
    <w:rPr>
      <w:bCs/>
      <w:spacing w:val="14"/>
      <w:kern w:val="2"/>
      <w:sz w:val="24"/>
      <w:szCs w:val="24"/>
    </w:rPr>
  </w:style>
  <w:style w:type="paragraph" w:customStyle="1" w:styleId="afc">
    <w:name w:val="报告正文"/>
    <w:basedOn w:val="a0"/>
    <w:link w:val="Chare"/>
    <w:qFormat/>
    <w:pPr>
      <w:tabs>
        <w:tab w:val="left" w:pos="4080"/>
      </w:tabs>
      <w:topLinePunct/>
      <w:spacing w:line="360" w:lineRule="auto"/>
      <w:jc w:val="left"/>
    </w:pPr>
    <w:rPr>
      <w:bCs/>
      <w:spacing w:val="14"/>
      <w:sz w:val="24"/>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spacing w:line="390" w:lineRule="exact"/>
      <w:ind w:firstLineChars="200" w:firstLine="200"/>
      <w:jc w:val="both"/>
    </w:pPr>
    <w:rPr>
      <w:rFonts w:ascii="宋体"/>
      <w:color w:val="000000"/>
      <w:sz w:val="24"/>
      <w:szCs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宋体"/>
      <w:kern w:val="0"/>
    </w:rPr>
  </w:style>
  <w:style w:type="character" w:customStyle="1" w:styleId="15">
    <w:name w:val="明显参考1"/>
    <w:qFormat/>
    <w:rPr>
      <w:b/>
      <w:bCs/>
      <w:smallCaps/>
      <w:color w:val="C0504D"/>
      <w:spacing w:val="5"/>
      <w:u w:val="single"/>
    </w:rPr>
  </w:style>
  <w:style w:type="character" w:customStyle="1" w:styleId="Char17">
    <w:name w:val="批注主题 Char1"/>
    <w:qFormat/>
    <w:rPr>
      <w:b/>
      <w:bCs/>
      <w:kern w:val="2"/>
      <w:sz w:val="21"/>
      <w:szCs w:val="24"/>
    </w:rPr>
  </w:style>
  <w:style w:type="character" w:customStyle="1" w:styleId="CharCharCharCharCharCharCharChar">
    <w:name w:val="普通文字 Char Char Char Char Char Char Char Char"/>
    <w:qFormat/>
    <w:rPr>
      <w:rFonts w:ascii="宋体" w:eastAsia="宋体" w:hAnsi="宋体" w:cs="Courier New"/>
      <w:b/>
      <w:snapToGrid/>
      <w:sz w:val="21"/>
      <w:szCs w:val="21"/>
      <w:lang w:val="en-US" w:eastAsia="zh-CN" w:bidi="ar-SA"/>
    </w:rPr>
  </w:style>
  <w:style w:type="character" w:customStyle="1" w:styleId="Char18">
    <w:name w:val="副标题 Char1"/>
    <w:qFormat/>
    <w:rPr>
      <w:rFonts w:ascii="Cambria" w:hAnsi="Cambria" w:cs="Times New Roman"/>
      <w:b/>
      <w:bCs/>
      <w:kern w:val="28"/>
      <w:sz w:val="32"/>
      <w:szCs w:val="32"/>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Char19">
    <w:name w:val="引用 Char1"/>
    <w:uiPriority w:val="29"/>
    <w:qFormat/>
    <w:rPr>
      <w:i/>
      <w:iCs/>
      <w:color w:val="000000"/>
      <w:kern w:val="2"/>
      <w:sz w:val="21"/>
      <w:szCs w:val="24"/>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before="260" w:after="260" w:line="413" w:lineRule="auto"/>
    </w:pPr>
    <w:rPr>
      <w:rFonts w:ascii="Arial" w:eastAsia="宋体" w:hAnsi="Arial"/>
      <w:kern w:val="0"/>
      <w:sz w:val="24"/>
    </w:rPr>
  </w:style>
  <w:style w:type="character" w:customStyle="1" w:styleId="Charf">
    <w:name w:val="无间隔 Char"/>
    <w:link w:val="afd"/>
    <w:qFormat/>
    <w:rPr>
      <w:rFonts w:ascii="Calibri" w:hAnsi="Calibri"/>
      <w:sz w:val="22"/>
      <w:szCs w:val="22"/>
      <w:lang w:val="en-US" w:eastAsia="zh-CN" w:bidi="ar-SA"/>
    </w:rPr>
  </w:style>
  <w:style w:type="paragraph" w:styleId="afd">
    <w:name w:val="No Spacing"/>
    <w:link w:val="Charf"/>
    <w:qFormat/>
    <w:pPr>
      <w:spacing w:line="390" w:lineRule="exact"/>
      <w:ind w:firstLineChars="200" w:firstLine="200"/>
      <w:jc w:val="both"/>
    </w:pPr>
    <w:rPr>
      <w:rFonts w:ascii="Calibri" w:hAnsi="Calibri"/>
      <w:sz w:val="22"/>
      <w:szCs w:val="22"/>
    </w:rPr>
  </w:style>
  <w:style w:type="character" w:customStyle="1" w:styleId="Char1a">
    <w:name w:val="标题 Char1"/>
    <w:qFormat/>
    <w:rPr>
      <w:rFonts w:ascii="Cambria" w:hAnsi="Cambria" w:cs="Times New Roman"/>
      <w:b/>
      <w:bCs/>
      <w:kern w:val="2"/>
      <w:sz w:val="32"/>
      <w:szCs w:val="32"/>
    </w:rPr>
  </w:style>
  <w:style w:type="character" w:customStyle="1" w:styleId="Charf0">
    <w:name w:val="纯文本 Char"/>
    <w:qFormat/>
    <w:rPr>
      <w:rFonts w:ascii="宋体" w:hAnsi="Courier New" w:cs="Courier New"/>
      <w:kern w:val="2"/>
      <w:sz w:val="21"/>
      <w:szCs w:val="21"/>
    </w:rPr>
  </w:style>
  <w:style w:type="paragraph" w:customStyle="1" w:styleId="CharCharCharChar">
    <w:name w:val="Char Char Char Char"/>
    <w:basedOn w:val="a0"/>
    <w:qFormat/>
    <w:rPr>
      <w:rFonts w:ascii="Tahoma" w:hAnsi="Tahoma"/>
      <w:sz w:val="24"/>
      <w:szCs w:val="20"/>
    </w:rPr>
  </w:style>
  <w:style w:type="paragraph" w:customStyle="1" w:styleId="16">
    <w:name w:val="修订1"/>
    <w:qFormat/>
    <w:pPr>
      <w:spacing w:line="390" w:lineRule="exact"/>
      <w:ind w:firstLineChars="200" w:firstLine="200"/>
      <w:jc w:val="both"/>
    </w:pPr>
    <w:rPr>
      <w:kern w:val="2"/>
      <w:sz w:val="21"/>
      <w:szCs w:val="24"/>
    </w:rPr>
  </w:style>
  <w:style w:type="paragraph" w:customStyle="1" w:styleId="Charf1">
    <w:name w:val="Char"/>
    <w:basedOn w:val="a0"/>
    <w:qFormat/>
  </w:style>
  <w:style w:type="paragraph" w:customStyle="1" w:styleId="Char1b">
    <w:name w:val="Char1"/>
    <w:basedOn w:val="a0"/>
    <w:qFormat/>
    <w:pPr>
      <w:spacing w:after="160" w:line="240" w:lineRule="exact"/>
      <w:jc w:val="left"/>
    </w:pPr>
    <w:rPr>
      <w:rFonts w:ascii="Verdana" w:eastAsia="仿宋_GB2312" w:hAnsi="Verdana"/>
      <w:kern w:val="0"/>
      <w:sz w:val="24"/>
      <w:szCs w:val="20"/>
      <w:lang w:eastAsia="en-US"/>
    </w:rPr>
  </w:style>
  <w:style w:type="paragraph" w:customStyle="1" w:styleId="378020">
    <w:name w:val="样式 标题 3 + (中文) 黑体 小四 非加粗 段前: 7.8 磅 段后: 0 磅 行距: 固定值 20 磅"/>
    <w:basedOn w:val="3"/>
    <w:qFormat/>
    <w:rPr>
      <w:rFonts w:eastAsia="黑体"/>
      <w:b w:val="0"/>
      <w:bCs w:val="0"/>
      <w:szCs w:val="20"/>
    </w:rPr>
  </w:style>
  <w:style w:type="paragraph" w:customStyle="1" w:styleId="2TimesNewRoman5020">
    <w:name w:val="样式 标题 2 + Times New Roman 四号 非加粗 段前: 5 磅 段后: 0 磅 行距: 固定值 20..."/>
    <w:basedOn w:val="2"/>
    <w:qFormat/>
    <w:pPr>
      <w:spacing w:before="100"/>
    </w:pPr>
    <w:rPr>
      <w:rFonts w:ascii="Times New Roman" w:hAnsi="Times New Roman"/>
      <w:b w:val="0"/>
      <w:bCs w:val="0"/>
      <w:sz w:val="28"/>
      <w:szCs w:val="20"/>
    </w:rPr>
  </w:style>
  <w:style w:type="paragraph" w:customStyle="1" w:styleId="afe">
    <w:name w:val="表格"/>
    <w:basedOn w:val="a0"/>
    <w:qFormat/>
    <w:pPr>
      <w:tabs>
        <w:tab w:val="left" w:pos="1200"/>
      </w:tabs>
      <w:spacing w:line="500" w:lineRule="exact"/>
      <w:jc w:val="center"/>
    </w:pPr>
    <w:rPr>
      <w:rFonts w:ascii="宋体" w:hAnsi="Arial Narrow"/>
      <w:sz w:val="24"/>
      <w:szCs w:val="18"/>
    </w:rPr>
  </w:style>
  <w:style w:type="paragraph" w:customStyle="1" w:styleId="aa0">
    <w:name w:val="aa"/>
    <w:basedOn w:val="a0"/>
    <w:qFormat/>
    <w:pPr>
      <w:spacing w:before="100" w:beforeAutospacing="1" w:after="100" w:afterAutospacing="1"/>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CharCharCharCharCharCharCharCharCharCharCharChar">
    <w:name w:val="Char Char Char Char Char Char Char Char Char Char Char Char"/>
    <w:basedOn w:val="a0"/>
    <w:qFormat/>
    <w:pPr>
      <w:spacing w:line="360" w:lineRule="auto"/>
    </w:pPr>
    <w:rPr>
      <w:szCs w:val="20"/>
    </w:rPr>
  </w:style>
  <w:style w:type="paragraph" w:customStyle="1" w:styleId="p2">
    <w:name w:val="p2"/>
    <w:basedOn w:val="a0"/>
    <w:qFormat/>
    <w:pPr>
      <w:spacing w:line="480" w:lineRule="auto"/>
      <w:ind w:firstLine="420"/>
      <w:jc w:val="left"/>
    </w:pPr>
    <w:rPr>
      <w:rFonts w:ascii="宋体" w:hAnsi="宋体" w:cs="宋体"/>
      <w:kern w:val="0"/>
      <w:szCs w:val="21"/>
    </w:rPr>
  </w:style>
  <w:style w:type="paragraph" w:customStyle="1" w:styleId="CharChar2">
    <w:name w:val="Char Char2"/>
    <w:basedOn w:val="a0"/>
    <w:qFormat/>
    <w:rPr>
      <w:rFonts w:ascii="Tahoma" w:hAnsi="Tahoma"/>
      <w:sz w:val="24"/>
      <w:szCs w:val="20"/>
    </w:rPr>
  </w:style>
  <w:style w:type="paragraph" w:customStyle="1" w:styleId="CharChar0">
    <w:name w:val="Char Char"/>
    <w:basedOn w:val="a0"/>
    <w:qFormat/>
    <w:rPr>
      <w:rFonts w:ascii="Tahoma" w:hAnsi="Tahoma"/>
      <w:sz w:val="24"/>
      <w:szCs w:val="20"/>
    </w:rPr>
  </w:style>
  <w:style w:type="paragraph" w:customStyle="1" w:styleId="CharCharCharCharCharChar">
    <w:name w:val="Char Char Char Char Char Char"/>
    <w:basedOn w:val="a0"/>
    <w:qFormat/>
    <w:rPr>
      <w:rFonts w:ascii="Tahoma" w:hAnsi="Tahoma"/>
      <w:sz w:val="24"/>
      <w:szCs w:val="20"/>
    </w:rPr>
  </w:style>
  <w:style w:type="paragraph" w:styleId="aff">
    <w:name w:val="List Paragraph"/>
    <w:basedOn w:val="a0"/>
    <w:qFormat/>
    <w:pPr>
      <w:ind w:firstLine="420"/>
    </w:pPr>
    <w:rPr>
      <w:rFonts w:ascii="Calibri" w:hAnsi="Calibri"/>
      <w:szCs w:val="22"/>
    </w:rPr>
  </w:style>
  <w:style w:type="paragraph" w:customStyle="1" w:styleId="CharCharCharChar1">
    <w:name w:val="Char Char Char Char1"/>
    <w:basedOn w:val="a0"/>
    <w:qFormat/>
    <w:rPr>
      <w:rFonts w:ascii="Tahoma" w:hAnsi="Tahoma"/>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
    <w:name w:val="Char Char Char Char Char Char Char"/>
    <w:basedOn w:val="a0"/>
    <w:qFormat/>
    <w:rPr>
      <w:rFonts w:ascii="Tahoma" w:hAnsi="Tahoma"/>
      <w:sz w:val="24"/>
      <w:szCs w:val="20"/>
    </w:rPr>
  </w:style>
  <w:style w:type="paragraph" w:customStyle="1" w:styleId="bszw2">
    <w:name w:val="样式 bszw + 首行缩进:  2 字符"/>
    <w:basedOn w:val="a0"/>
    <w:qFormat/>
    <w:pPr>
      <w:spacing w:line="360" w:lineRule="auto"/>
      <w:ind w:firstLine="420"/>
    </w:pPr>
    <w:rPr>
      <w:rFonts w:cs="宋体"/>
      <w:kern w:val="0"/>
      <w:sz w:val="24"/>
    </w:rPr>
  </w:style>
  <w:style w:type="paragraph" w:customStyle="1" w:styleId="CharCharChar1">
    <w:name w:val="Char Char Char1"/>
    <w:basedOn w:val="a0"/>
    <w:qFormat/>
    <w:rPr>
      <w:rFonts w:ascii="Tahoma" w:hAnsi="Tahoma"/>
      <w:sz w:val="24"/>
      <w:szCs w:val="20"/>
    </w:rPr>
  </w:style>
  <w:style w:type="paragraph" w:customStyle="1" w:styleId="CharChar1">
    <w:name w:val="Char Char1"/>
    <w:basedOn w:val="a0"/>
    <w:qFormat/>
    <w:rPr>
      <w:rFonts w:ascii="Tahoma" w:hAnsi="Tahoma"/>
      <w:sz w:val="24"/>
      <w:szCs w:val="20"/>
    </w:rPr>
  </w:style>
  <w:style w:type="paragraph" w:customStyle="1" w:styleId="23">
    <w:name w:val="样式2"/>
    <w:basedOn w:val="ab"/>
    <w:qFormat/>
    <w:rPr>
      <w:rFonts w:ascii="黑体" w:eastAsia="黑体" w:cs="Courier New"/>
      <w:sz w:val="24"/>
      <w:szCs w:val="21"/>
    </w:rPr>
  </w:style>
  <w:style w:type="paragraph" w:customStyle="1" w:styleId="TOC1">
    <w:name w:val="TOC 标题1"/>
    <w:basedOn w:val="1"/>
    <w:next w:val="a0"/>
    <w:qFormat/>
    <w:pPr>
      <w:spacing w:before="340" w:after="330" w:line="576" w:lineRule="auto"/>
      <w:outlineLvl w:val="9"/>
    </w:pPr>
    <w:rPr>
      <w:rFonts w:ascii="Calibri" w:hAnsi="Calibri"/>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a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a10">
    <w:name w:val="a1"/>
    <w:basedOn w:val="a0"/>
    <w:qFormat/>
    <w:pPr>
      <w:spacing w:before="100" w:beforeAutospacing="1" w:after="100" w:afterAutospacing="1"/>
      <w:jc w:val="left"/>
    </w:pPr>
    <w:rPr>
      <w:rFonts w:ascii="宋体" w:hAnsi="宋体" w:cs="宋体"/>
      <w:kern w:val="0"/>
      <w:sz w:val="24"/>
    </w:rPr>
  </w:style>
  <w:style w:type="paragraph" w:customStyle="1" w:styleId="17">
    <w:name w:val="1"/>
    <w:basedOn w:val="a0"/>
    <w:qFormat/>
    <w:pPr>
      <w:spacing w:before="100" w:beforeAutospacing="1" w:after="100" w:afterAutospacing="1"/>
      <w:jc w:val="left"/>
    </w:pPr>
    <w:rPr>
      <w:rFonts w:ascii="宋体" w:hAnsi="宋体" w:cs="宋体"/>
      <w:kern w:val="0"/>
      <w:sz w:val="24"/>
    </w:rPr>
  </w:style>
  <w:style w:type="paragraph" w:customStyle="1" w:styleId="aff1">
    <w:name w:val="表格文字"/>
    <w:basedOn w:val="a0"/>
    <w:qFormat/>
    <w:pPr>
      <w:spacing w:before="25" w:after="25"/>
      <w:jc w:val="left"/>
    </w:pPr>
    <w:rPr>
      <w:bCs/>
      <w:spacing w:val="10"/>
      <w:kern w:val="0"/>
      <w:sz w:val="24"/>
      <w:szCs w:val="20"/>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paragraph" w:customStyle="1" w:styleId="150">
    <w:name w:val="样式 行距: 1.5 倍行距"/>
    <w:basedOn w:val="a0"/>
    <w:qFormat/>
    <w:pPr>
      <w:spacing w:line="360" w:lineRule="auto"/>
    </w:pPr>
    <w:rPr>
      <w:rFonts w:ascii="Calibri" w:hAnsi="Calibri" w:cs="宋体"/>
      <w:szCs w:val="20"/>
    </w:rPr>
  </w:style>
  <w:style w:type="paragraph" w:customStyle="1" w:styleId="a">
    <w:name w:val="手册第一级"/>
    <w:basedOn w:val="aff"/>
    <w:qFormat/>
    <w:pPr>
      <w:numPr>
        <w:numId w:val="1"/>
      </w:numPr>
      <w:ind w:firstLineChars="0" w:firstLine="0"/>
      <w:jc w:val="left"/>
      <w:outlineLvl w:val="0"/>
    </w:pPr>
    <w:rPr>
      <w:b/>
      <w:sz w:val="32"/>
    </w:rPr>
  </w:style>
  <w:style w:type="paragraph" w:customStyle="1" w:styleId="110">
    <w:name w:val="列出段落11"/>
    <w:basedOn w:val="a0"/>
    <w:uiPriority w:val="34"/>
    <w:qFormat/>
    <w:pPr>
      <w:ind w:firstLine="420"/>
    </w:pPr>
  </w:style>
  <w:style w:type="paragraph" w:customStyle="1" w:styleId="p0">
    <w:name w:val="p0"/>
    <w:basedOn w:val="a0"/>
    <w:uiPriority w:val="99"/>
    <w:qFormat/>
    <w:pPr>
      <w:spacing w:before="100" w:beforeAutospacing="1" w:after="100" w:afterAutospacing="1"/>
      <w:jc w:val="left"/>
    </w:pPr>
    <w:rPr>
      <w:rFonts w:ascii="宋体" w:hAnsi="宋体" w:cs="宋体"/>
      <w:kern w:val="0"/>
    </w:rPr>
  </w:style>
  <w:style w:type="paragraph" w:customStyle="1" w:styleId="18">
    <w:name w:val="正文1"/>
    <w:next w:val="19"/>
    <w:qFormat/>
    <w:pPr>
      <w:widowControl w:val="0"/>
      <w:spacing w:line="390" w:lineRule="exact"/>
      <w:ind w:firstLineChars="200" w:firstLine="200"/>
      <w:jc w:val="both"/>
    </w:pPr>
    <w:rPr>
      <w:rFonts w:ascii="宋体" w:eastAsiaTheme="minorEastAsia" w:hAnsi="宋体"/>
      <w:kern w:val="2"/>
      <w:sz w:val="21"/>
      <w:szCs w:val="21"/>
    </w:rPr>
  </w:style>
  <w:style w:type="paragraph" w:customStyle="1" w:styleId="19">
    <w:name w:val="正文文本1"/>
    <w:basedOn w:val="18"/>
    <w:uiPriority w:val="99"/>
    <w:semiHidden/>
    <w:unhideWhenUsed/>
    <w:qFormat/>
    <w:pPr>
      <w:spacing w:beforeAutospacing="1" w:after="120"/>
    </w:p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Web">
    <w:name w:val="普通 (Web)"/>
    <w:basedOn w:val="a0"/>
    <w:qFormat/>
    <w:pPr>
      <w:spacing w:before="100" w:beforeAutospacing="1" w:after="100" w:afterAutospacing="1"/>
      <w:jc w:val="left"/>
    </w:pPr>
    <w:rPr>
      <w:rFonts w:ascii="宋体" w:hAnsi="宋体"/>
      <w:kern w:val="0"/>
      <w:sz w:val="24"/>
    </w:rPr>
  </w:style>
  <w:style w:type="character" w:styleId="aff2">
    <w:name w:val="Placeholder Text"/>
    <w:basedOn w:val="a2"/>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74812">
      <w:bodyDiv w:val="1"/>
      <w:marLeft w:val="0"/>
      <w:marRight w:val="0"/>
      <w:marTop w:val="0"/>
      <w:marBottom w:val="0"/>
      <w:divBdr>
        <w:top w:val="none" w:sz="0" w:space="0" w:color="auto"/>
        <w:left w:val="none" w:sz="0" w:space="0" w:color="auto"/>
        <w:bottom w:val="none" w:sz="0" w:space="0" w:color="auto"/>
        <w:right w:val="none" w:sz="0" w:space="0" w:color="auto"/>
      </w:divBdr>
    </w:div>
    <w:div w:id="439879895">
      <w:bodyDiv w:val="1"/>
      <w:marLeft w:val="0"/>
      <w:marRight w:val="0"/>
      <w:marTop w:val="0"/>
      <w:marBottom w:val="0"/>
      <w:divBdr>
        <w:top w:val="none" w:sz="0" w:space="0" w:color="auto"/>
        <w:left w:val="none" w:sz="0" w:space="0" w:color="auto"/>
        <w:bottom w:val="none" w:sz="0" w:space="0" w:color="auto"/>
        <w:right w:val="none" w:sz="0" w:space="0" w:color="auto"/>
      </w:divBdr>
    </w:div>
    <w:div w:id="447622192">
      <w:bodyDiv w:val="1"/>
      <w:marLeft w:val="0"/>
      <w:marRight w:val="0"/>
      <w:marTop w:val="0"/>
      <w:marBottom w:val="0"/>
      <w:divBdr>
        <w:top w:val="none" w:sz="0" w:space="0" w:color="auto"/>
        <w:left w:val="none" w:sz="0" w:space="0" w:color="auto"/>
        <w:bottom w:val="none" w:sz="0" w:space="0" w:color="auto"/>
        <w:right w:val="none" w:sz="0" w:space="0" w:color="auto"/>
      </w:divBdr>
    </w:div>
    <w:div w:id="652178229">
      <w:bodyDiv w:val="1"/>
      <w:marLeft w:val="0"/>
      <w:marRight w:val="0"/>
      <w:marTop w:val="0"/>
      <w:marBottom w:val="0"/>
      <w:divBdr>
        <w:top w:val="none" w:sz="0" w:space="0" w:color="auto"/>
        <w:left w:val="none" w:sz="0" w:space="0" w:color="auto"/>
        <w:bottom w:val="none" w:sz="0" w:space="0" w:color="auto"/>
        <w:right w:val="none" w:sz="0" w:space="0" w:color="auto"/>
      </w:divBdr>
    </w:div>
    <w:div w:id="159254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edu.zcygov.cn/luban/yunnan-dzjy-gys?utm=luban.luban-PC-1514.161-market-menubar-pc.20.d37010404f7811edb5ec8fd9c5fe1d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33833-B593-4343-9994-89C7C4B9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67</Pages>
  <Words>8807</Words>
  <Characters>50204</Characters>
  <Application>Microsoft Office Word</Application>
  <DocSecurity>0</DocSecurity>
  <Lines>418</Lines>
  <Paragraphs>117</Paragraphs>
  <ScaleCrop>false</ScaleCrop>
  <Company>Microsoft</Company>
  <LinksUpToDate>false</LinksUpToDate>
  <CharactersWithSpaces>58894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xiaofei li</dc:creator>
  <cp:lastModifiedBy>asus</cp:lastModifiedBy>
  <cp:revision>356</cp:revision>
  <cp:lastPrinted>2026-05-08T01:40:00Z</cp:lastPrinted>
  <dcterms:created xsi:type="dcterms:W3CDTF">2024-07-20T14:26:00Z</dcterms:created>
  <dcterms:modified xsi:type="dcterms:W3CDTF">2026-05-08T14:08:00Z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742BB46B0C6A47CC8F9A094360A35056_13</vt:lpwstr>
  </property>
  <property fmtid="{D5CDD505-2E9C-101B-9397-08002B2CF9AE}" pid="4" name="KSOTemplateDocerSaveRecord">
    <vt:lpwstr>eyJoZGlkIjoiYzZkNzQ4ZWFiZmQ4NTRhOWRkZTk3YTMwMjlmMmZhYmUiLCJ1c2VySWQiOiIxNDY4MTA3MjU3In0=</vt:lpwstr>
  </property>
</Properties>
</file>