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CD1C5">
      <w:pPr>
        <w:pStyle w:val="33"/>
        <w:pageBreakBefore w:val="0"/>
        <w:tabs>
          <w:tab w:val="clear" w:pos="6195"/>
        </w:tabs>
        <w:kinsoku/>
        <w:wordWrap w:val="0"/>
        <w:overflowPunct/>
        <w:topLinePunct w:val="0"/>
        <w:autoSpaceDE/>
        <w:autoSpaceDN/>
        <w:bidi w:val="0"/>
        <w:adjustRightInd/>
        <w:spacing w:beforeAutospacing="0" w:afterAutospacing="0" w:line="720" w:lineRule="auto"/>
        <w:rPr>
          <w:rFonts w:hint="eastAsia" w:ascii="仿宋" w:hAnsi="仿宋" w:eastAsia="仿宋" w:cs="仿宋"/>
          <w:bCs/>
          <w:color w:val="auto"/>
          <w:sz w:val="52"/>
          <w:szCs w:val="52"/>
          <w:highlight w:val="none"/>
          <w:lang w:eastAsia="zh-CN"/>
        </w:rPr>
      </w:pPr>
      <w:r>
        <w:rPr>
          <w:rFonts w:hint="eastAsia" w:ascii="仿宋" w:hAnsi="仿宋" w:eastAsia="仿宋" w:cs="仿宋"/>
          <w:b/>
          <w:color w:val="auto"/>
          <w:sz w:val="56"/>
          <w:szCs w:val="56"/>
          <w:highlight w:val="none"/>
          <w:lang w:eastAsia="zh-CN"/>
        </w:rPr>
        <w:t>元谋猿人遗址2026-2027年度考古发掘现场临时保护工程</w:t>
      </w:r>
    </w:p>
    <w:p w14:paraId="7C082FA1">
      <w:pPr>
        <w:pStyle w:val="33"/>
        <w:pageBreakBefore w:val="0"/>
        <w:tabs>
          <w:tab w:val="clear" w:pos="6195"/>
        </w:tabs>
        <w:kinsoku/>
        <w:wordWrap w:val="0"/>
        <w:overflowPunct/>
        <w:topLinePunct w:val="0"/>
        <w:autoSpaceDE/>
        <w:autoSpaceDN/>
        <w:bidi w:val="0"/>
        <w:adjustRightInd/>
        <w:spacing w:beforeAutospacing="0" w:afterAutospacing="0" w:line="720" w:lineRule="auto"/>
        <w:jc w:val="both"/>
        <w:rPr>
          <w:rFonts w:hint="eastAsia" w:ascii="仿宋" w:hAnsi="仿宋" w:eastAsia="仿宋" w:cs="仿宋"/>
          <w:bCs/>
          <w:color w:val="auto"/>
          <w:szCs w:val="21"/>
          <w:highlight w:val="none"/>
        </w:rPr>
      </w:pPr>
    </w:p>
    <w:p w14:paraId="6118351D">
      <w:pPr>
        <w:pStyle w:val="33"/>
        <w:pageBreakBefore w:val="0"/>
        <w:tabs>
          <w:tab w:val="clear" w:pos="6195"/>
        </w:tabs>
        <w:kinsoku/>
        <w:wordWrap w:val="0"/>
        <w:overflowPunct/>
        <w:topLinePunct w:val="0"/>
        <w:autoSpaceDE/>
        <w:autoSpaceDN/>
        <w:bidi w:val="0"/>
        <w:adjustRightInd/>
        <w:spacing w:beforeAutospacing="0" w:afterAutospacing="0" w:line="360" w:lineRule="auto"/>
        <w:jc w:val="both"/>
        <w:rPr>
          <w:rFonts w:hint="eastAsia" w:ascii="仿宋" w:hAnsi="仿宋" w:eastAsia="仿宋" w:cs="仿宋"/>
          <w:bCs/>
          <w:color w:val="auto"/>
          <w:szCs w:val="21"/>
          <w:highlight w:val="none"/>
        </w:rPr>
      </w:pPr>
    </w:p>
    <w:p w14:paraId="78BA7CAA">
      <w:pPr>
        <w:pStyle w:val="33"/>
        <w:pageBreakBefore w:val="0"/>
        <w:tabs>
          <w:tab w:val="clear" w:pos="6195"/>
        </w:tabs>
        <w:kinsoku/>
        <w:wordWrap w:val="0"/>
        <w:overflowPunct/>
        <w:topLinePunct w:val="0"/>
        <w:autoSpaceDE/>
        <w:autoSpaceDN/>
        <w:bidi w:val="0"/>
        <w:adjustRightInd/>
        <w:spacing w:beforeAutospacing="0" w:afterAutospacing="0" w:line="360" w:lineRule="auto"/>
        <w:jc w:val="both"/>
        <w:rPr>
          <w:rFonts w:hint="eastAsia" w:ascii="仿宋" w:hAnsi="仿宋" w:eastAsia="仿宋" w:cs="仿宋"/>
          <w:bCs/>
          <w:color w:val="auto"/>
          <w:szCs w:val="21"/>
          <w:highlight w:val="none"/>
        </w:rPr>
      </w:pPr>
    </w:p>
    <w:p w14:paraId="26224DD8">
      <w:pPr>
        <w:pStyle w:val="33"/>
        <w:pageBreakBefore w:val="0"/>
        <w:tabs>
          <w:tab w:val="clear" w:pos="6195"/>
        </w:tabs>
        <w:kinsoku/>
        <w:wordWrap w:val="0"/>
        <w:overflowPunct/>
        <w:topLinePunct w:val="0"/>
        <w:autoSpaceDE/>
        <w:autoSpaceDN/>
        <w:bidi w:val="0"/>
        <w:adjustRightInd/>
        <w:spacing w:beforeAutospacing="0" w:afterAutospacing="0" w:line="360" w:lineRule="auto"/>
        <w:jc w:val="both"/>
        <w:rPr>
          <w:rFonts w:hint="eastAsia" w:ascii="仿宋" w:hAnsi="仿宋" w:eastAsia="仿宋" w:cs="仿宋"/>
          <w:bCs/>
          <w:color w:val="auto"/>
          <w:szCs w:val="21"/>
          <w:highlight w:val="none"/>
        </w:rPr>
      </w:pPr>
    </w:p>
    <w:p w14:paraId="0D11155D">
      <w:pPr>
        <w:pStyle w:val="33"/>
        <w:pageBreakBefore w:val="0"/>
        <w:tabs>
          <w:tab w:val="clear" w:pos="6195"/>
        </w:tabs>
        <w:kinsoku/>
        <w:wordWrap w:val="0"/>
        <w:overflowPunct/>
        <w:topLinePunct w:val="0"/>
        <w:autoSpaceDE/>
        <w:autoSpaceDN/>
        <w:bidi w:val="0"/>
        <w:adjustRightInd/>
        <w:spacing w:beforeAutospacing="0" w:afterAutospacing="0" w:line="360" w:lineRule="auto"/>
        <w:jc w:val="both"/>
        <w:rPr>
          <w:rFonts w:hint="eastAsia" w:ascii="仿宋" w:hAnsi="仿宋" w:eastAsia="仿宋" w:cs="仿宋"/>
          <w:bCs/>
          <w:color w:val="auto"/>
          <w:szCs w:val="21"/>
          <w:highlight w:val="none"/>
        </w:rPr>
      </w:pPr>
    </w:p>
    <w:p w14:paraId="636D459C">
      <w:pPr>
        <w:pStyle w:val="33"/>
        <w:pageBreakBefore w:val="0"/>
        <w:tabs>
          <w:tab w:val="clear" w:pos="6195"/>
        </w:tabs>
        <w:kinsoku/>
        <w:wordWrap w:val="0"/>
        <w:overflowPunct/>
        <w:topLinePunct w:val="0"/>
        <w:autoSpaceDE/>
        <w:autoSpaceDN/>
        <w:bidi w:val="0"/>
        <w:adjustRightInd/>
        <w:spacing w:beforeAutospacing="0" w:afterAutospacing="0" w:line="360" w:lineRule="auto"/>
        <w:jc w:val="both"/>
        <w:rPr>
          <w:rFonts w:hint="eastAsia" w:ascii="仿宋" w:hAnsi="仿宋" w:eastAsia="仿宋" w:cs="仿宋"/>
          <w:bCs/>
          <w:color w:val="auto"/>
          <w:szCs w:val="21"/>
          <w:highlight w:val="none"/>
        </w:rPr>
      </w:pPr>
    </w:p>
    <w:p w14:paraId="72144DAE">
      <w:pPr>
        <w:pStyle w:val="33"/>
        <w:pageBreakBefore w:val="0"/>
        <w:tabs>
          <w:tab w:val="clear" w:pos="6195"/>
        </w:tabs>
        <w:kinsoku/>
        <w:wordWrap w:val="0"/>
        <w:overflowPunct/>
        <w:topLinePunct w:val="0"/>
        <w:autoSpaceDE/>
        <w:autoSpaceDN/>
        <w:bidi w:val="0"/>
        <w:adjustRightInd/>
        <w:spacing w:beforeAutospacing="0" w:afterAutospacing="0" w:line="360" w:lineRule="auto"/>
        <w:jc w:val="both"/>
        <w:rPr>
          <w:rFonts w:hint="eastAsia" w:ascii="仿宋" w:hAnsi="仿宋" w:eastAsia="仿宋" w:cs="仿宋"/>
          <w:bCs/>
          <w:color w:val="auto"/>
          <w:szCs w:val="21"/>
          <w:highlight w:val="none"/>
        </w:rPr>
      </w:pPr>
    </w:p>
    <w:p w14:paraId="0FF50E84">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14:paraId="473A8CA2">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b/>
          <w:bCs/>
          <w:color w:val="auto"/>
          <w:sz w:val="36"/>
          <w:szCs w:val="36"/>
          <w:highlight w:val="none"/>
        </w:rPr>
        <w:t>项目编号：</w:t>
      </w:r>
      <w:r>
        <w:rPr>
          <w:rFonts w:hint="eastAsia" w:ascii="仿宋" w:hAnsi="仿宋" w:eastAsia="仿宋" w:cs="仿宋"/>
          <w:b/>
          <w:bCs/>
          <w:color w:val="auto"/>
          <w:sz w:val="36"/>
          <w:szCs w:val="36"/>
          <w:highlight w:val="none"/>
          <w:lang w:eastAsia="zh-CN"/>
        </w:rPr>
        <w:t>YNZC2026-C2-02808-YNGH-0175</w:t>
      </w:r>
    </w:p>
    <w:p w14:paraId="2C3202E9">
      <w:pPr>
        <w:pageBreakBefore w:val="0"/>
        <w:kinsoku/>
        <w:wordWrap w:val="0"/>
        <w:overflowPunct/>
        <w:topLinePunct w:val="0"/>
        <w:bidi w:val="0"/>
        <w:spacing w:beforeAutospacing="0" w:afterAutospacing="0" w:line="360" w:lineRule="auto"/>
        <w:outlineLvl w:val="9"/>
        <w:rPr>
          <w:rFonts w:hint="eastAsia" w:ascii="仿宋" w:hAnsi="仿宋" w:eastAsia="仿宋" w:cs="仿宋"/>
          <w:color w:val="auto"/>
          <w:szCs w:val="21"/>
          <w:highlight w:val="none"/>
        </w:rPr>
      </w:pPr>
    </w:p>
    <w:p w14:paraId="15A6793E">
      <w:pPr>
        <w:pageBreakBefore w:val="0"/>
        <w:kinsoku/>
        <w:wordWrap w:val="0"/>
        <w:overflowPunct/>
        <w:topLinePunct w:val="0"/>
        <w:bidi w:val="0"/>
        <w:spacing w:beforeAutospacing="0" w:afterAutospacing="0" w:line="360" w:lineRule="auto"/>
        <w:outlineLvl w:val="9"/>
        <w:rPr>
          <w:rFonts w:hint="eastAsia" w:ascii="仿宋" w:hAnsi="仿宋" w:eastAsia="仿宋" w:cs="仿宋"/>
          <w:color w:val="auto"/>
          <w:szCs w:val="21"/>
          <w:highlight w:val="none"/>
        </w:rPr>
      </w:pPr>
    </w:p>
    <w:p w14:paraId="2E85F5C6">
      <w:pPr>
        <w:pageBreakBefore w:val="0"/>
        <w:kinsoku/>
        <w:wordWrap w:val="0"/>
        <w:overflowPunct/>
        <w:topLinePunct w:val="0"/>
        <w:bidi w:val="0"/>
        <w:spacing w:beforeAutospacing="0" w:afterAutospacing="0" w:line="360" w:lineRule="auto"/>
        <w:outlineLvl w:val="9"/>
        <w:rPr>
          <w:rFonts w:hint="eastAsia" w:ascii="仿宋" w:hAnsi="仿宋" w:eastAsia="仿宋" w:cs="仿宋"/>
          <w:color w:val="auto"/>
          <w:szCs w:val="21"/>
          <w:highlight w:val="none"/>
        </w:rPr>
      </w:pPr>
    </w:p>
    <w:p w14:paraId="7E94A5D3">
      <w:pPr>
        <w:pStyle w:val="11"/>
        <w:pageBreakBefore w:val="0"/>
        <w:kinsoku/>
        <w:wordWrap w:val="0"/>
        <w:overflowPunct/>
        <w:topLinePunct w:val="0"/>
        <w:bidi w:val="0"/>
        <w:spacing w:beforeAutospacing="0" w:afterAutospacing="0" w:line="360" w:lineRule="auto"/>
        <w:outlineLvl w:val="9"/>
        <w:rPr>
          <w:rFonts w:hint="eastAsia" w:ascii="仿宋" w:hAnsi="仿宋" w:eastAsia="仿宋" w:cs="仿宋"/>
          <w:color w:val="auto"/>
          <w:highlight w:val="none"/>
        </w:rPr>
      </w:pPr>
    </w:p>
    <w:p w14:paraId="27AA921B">
      <w:pPr>
        <w:pageBreakBefore w:val="0"/>
        <w:kinsoku/>
        <w:wordWrap w:val="0"/>
        <w:overflowPunct/>
        <w:topLinePunct w:val="0"/>
        <w:bidi w:val="0"/>
        <w:spacing w:beforeAutospacing="0" w:afterAutospacing="0" w:line="360" w:lineRule="auto"/>
        <w:outlineLvl w:val="9"/>
        <w:rPr>
          <w:rFonts w:hint="eastAsia" w:ascii="仿宋" w:hAnsi="仿宋" w:eastAsia="仿宋" w:cs="仿宋"/>
          <w:color w:val="auto"/>
          <w:szCs w:val="21"/>
          <w:highlight w:val="none"/>
        </w:rPr>
      </w:pPr>
    </w:p>
    <w:p w14:paraId="55B3D26D">
      <w:pPr>
        <w:pStyle w:val="30"/>
        <w:pageBreakBefore w:val="0"/>
        <w:kinsoku/>
        <w:wordWrap w:val="0"/>
        <w:overflowPunct/>
        <w:topLinePunct w:val="0"/>
        <w:bidi w:val="0"/>
        <w:spacing w:before="0" w:beforeAutospacing="0" w:after="0" w:afterAutospacing="0" w:line="360" w:lineRule="auto"/>
        <w:outlineLvl w:val="9"/>
        <w:rPr>
          <w:rFonts w:hint="eastAsia" w:ascii="仿宋" w:hAnsi="仿宋" w:eastAsia="仿宋" w:cs="仿宋"/>
          <w:color w:val="auto"/>
          <w:highlight w:val="none"/>
        </w:rPr>
      </w:pPr>
    </w:p>
    <w:p w14:paraId="6E9C7769">
      <w:pPr>
        <w:pStyle w:val="30"/>
        <w:pageBreakBefore w:val="0"/>
        <w:kinsoku/>
        <w:wordWrap w:val="0"/>
        <w:overflowPunct/>
        <w:topLinePunct w:val="0"/>
        <w:bidi w:val="0"/>
        <w:spacing w:before="0" w:beforeAutospacing="0" w:after="0" w:afterAutospacing="0" w:line="360" w:lineRule="auto"/>
        <w:outlineLvl w:val="9"/>
        <w:rPr>
          <w:rFonts w:hint="eastAsia" w:ascii="仿宋" w:hAnsi="仿宋" w:eastAsia="仿宋" w:cs="仿宋"/>
          <w:color w:val="auto"/>
          <w:highlight w:val="none"/>
        </w:rPr>
      </w:pPr>
    </w:p>
    <w:p w14:paraId="039DF2DB">
      <w:pPr>
        <w:pStyle w:val="30"/>
        <w:pageBreakBefore w:val="0"/>
        <w:kinsoku/>
        <w:wordWrap w:val="0"/>
        <w:overflowPunct/>
        <w:topLinePunct w:val="0"/>
        <w:bidi w:val="0"/>
        <w:spacing w:before="0" w:beforeAutospacing="0" w:after="0" w:afterAutospacing="0" w:line="360" w:lineRule="auto"/>
        <w:outlineLvl w:val="9"/>
        <w:rPr>
          <w:rFonts w:hint="eastAsia" w:ascii="仿宋" w:hAnsi="仿宋" w:eastAsia="仿宋" w:cs="仿宋"/>
          <w:color w:val="auto"/>
          <w:highlight w:val="none"/>
        </w:rPr>
      </w:pPr>
    </w:p>
    <w:p w14:paraId="5D7A6AD6">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采购人：</w:t>
      </w:r>
      <w:r>
        <w:rPr>
          <w:rFonts w:hint="eastAsia" w:ascii="仿宋" w:hAnsi="仿宋" w:eastAsia="仿宋" w:cs="仿宋"/>
          <w:b/>
          <w:bCs/>
          <w:color w:val="auto"/>
          <w:sz w:val="32"/>
          <w:szCs w:val="32"/>
          <w:highlight w:val="none"/>
          <w:lang w:eastAsia="zh-CN"/>
        </w:rPr>
        <w:t>云南省文物考古研究所</w:t>
      </w:r>
    </w:p>
    <w:p w14:paraId="3C61852F">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采购代理机构：云南国合建设招标咨询有限公司</w:t>
      </w:r>
    </w:p>
    <w:p w14:paraId="043F3611">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二○二</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月</w:t>
      </w:r>
    </w:p>
    <w:p w14:paraId="0809E36D">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br w:type="page"/>
      </w:r>
    </w:p>
    <w:tbl>
      <w:tblPr>
        <w:tblStyle w:val="25"/>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941"/>
        <w:gridCol w:w="1648"/>
        <w:gridCol w:w="4606"/>
      </w:tblGrid>
      <w:tr w14:paraId="7C10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2" w:hRule="atLeast"/>
        </w:trPr>
        <w:tc>
          <w:tcPr>
            <w:tcW w:w="9458" w:type="dxa"/>
            <w:gridSpan w:val="4"/>
            <w:shd w:val="clear" w:color="auto" w:fill="auto"/>
          </w:tcPr>
          <w:p w14:paraId="7E667761">
            <w:pPr>
              <w:pageBreakBefore w:val="0"/>
              <w:kinsoku/>
              <w:overflowPunct/>
              <w:topLinePunct w:val="0"/>
              <w:bidi w:val="0"/>
              <w:spacing w:beforeAutospacing="0" w:afterAutospacing="0" w:line="360" w:lineRule="auto"/>
              <w:jc w:val="center"/>
              <w:rPr>
                <w:rFonts w:hint="eastAsia" w:ascii="仿宋" w:hAnsi="仿宋" w:eastAsia="仿宋" w:cs="仿宋"/>
                <w:b/>
                <w:bCs/>
                <w:color w:val="auto"/>
                <w:sz w:val="72"/>
                <w:szCs w:val="72"/>
                <w:highlight w:val="none"/>
                <w:lang w:eastAsia="zh-CN"/>
              </w:rPr>
            </w:pPr>
            <w:r>
              <w:rPr>
                <w:rFonts w:hint="eastAsia" w:ascii="仿宋" w:hAnsi="仿宋" w:eastAsia="仿宋" w:cs="仿宋"/>
                <w:b/>
                <w:bCs/>
                <w:color w:val="auto"/>
                <w:sz w:val="52"/>
                <w:szCs w:val="52"/>
                <w:highlight w:val="none"/>
                <w:lang w:eastAsia="zh-CN"/>
              </w:rPr>
              <w:t>元谋猿人遗址2026-2027年度考古发掘现场临时保护工程</w:t>
            </w:r>
          </w:p>
          <w:p w14:paraId="3BFEB994">
            <w:pPr>
              <w:pageBreakBefore w:val="0"/>
              <w:kinsoku/>
              <w:overflowPunct/>
              <w:topLinePunct w:val="0"/>
              <w:autoSpaceDE w:val="0"/>
              <w:autoSpaceDN w:val="0"/>
              <w:bidi w:val="0"/>
              <w:adjustRightInd w:val="0"/>
              <w:spacing w:beforeAutospacing="0" w:afterAutospacing="0" w:line="360" w:lineRule="auto"/>
              <w:rPr>
                <w:rFonts w:hint="eastAsia" w:ascii="仿宋" w:hAnsi="仿宋" w:eastAsia="仿宋" w:cs="仿宋"/>
                <w:color w:val="auto"/>
                <w:kern w:val="0"/>
                <w:sz w:val="24"/>
                <w:highlight w:val="none"/>
              </w:rPr>
            </w:pPr>
          </w:p>
          <w:p w14:paraId="362227A0">
            <w:pPr>
              <w:pageBreakBefore w:val="0"/>
              <w:kinsoku/>
              <w:overflowPunct/>
              <w:topLinePunct w:val="0"/>
              <w:bidi w:val="0"/>
              <w:spacing w:beforeAutospacing="0" w:afterAutospacing="0" w:line="360" w:lineRule="auto"/>
              <w:jc w:val="center"/>
              <w:rPr>
                <w:rFonts w:hint="eastAsia" w:ascii="仿宋" w:hAnsi="仿宋" w:eastAsia="仿宋" w:cs="仿宋"/>
                <w:b/>
                <w:bCs/>
                <w:color w:val="auto"/>
                <w:sz w:val="72"/>
                <w:szCs w:val="72"/>
                <w:highlight w:val="none"/>
              </w:rPr>
            </w:pPr>
          </w:p>
          <w:p w14:paraId="5756FC31">
            <w:pPr>
              <w:pageBreakBefore w:val="0"/>
              <w:kinsoku/>
              <w:overflowPunct/>
              <w:topLinePunct w:val="0"/>
              <w:bidi w:val="0"/>
              <w:spacing w:beforeAutospacing="0" w:afterAutospacing="0" w:line="360" w:lineRule="auto"/>
              <w:rPr>
                <w:rFonts w:hint="eastAsia" w:ascii="仿宋" w:hAnsi="仿宋" w:eastAsia="仿宋" w:cs="仿宋"/>
                <w:b/>
                <w:color w:val="auto"/>
                <w:sz w:val="44"/>
                <w:highlight w:val="none"/>
              </w:rPr>
            </w:pPr>
          </w:p>
          <w:p w14:paraId="3F15C030">
            <w:pPr>
              <w:pageBreakBefore w:val="0"/>
              <w:kinsoku/>
              <w:overflowPunct/>
              <w:topLinePunct w:val="0"/>
              <w:bidi w:val="0"/>
              <w:spacing w:beforeAutospacing="0" w:afterAutospacing="0"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96"/>
                <w:szCs w:val="96"/>
                <w:highlight w:val="none"/>
              </w:rPr>
              <w:t>竞争性磋商文件</w:t>
            </w:r>
          </w:p>
          <w:p w14:paraId="407AC9DA">
            <w:pPr>
              <w:pageBreakBefore w:val="0"/>
              <w:kinsoku/>
              <w:overflowPunct/>
              <w:topLinePunct w:val="0"/>
              <w:bidi w:val="0"/>
              <w:spacing w:beforeAutospacing="0" w:afterAutospacing="0"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YNZC2026-C2-02808-YNGH-0175</w:t>
            </w:r>
          </w:p>
          <w:p w14:paraId="419E96EC">
            <w:pPr>
              <w:pageBreakBefore w:val="0"/>
              <w:kinsoku/>
              <w:overflowPunct/>
              <w:topLinePunct w:val="0"/>
              <w:autoSpaceDE w:val="0"/>
              <w:autoSpaceDN w:val="0"/>
              <w:bidi w:val="0"/>
              <w:adjustRightInd w:val="0"/>
              <w:spacing w:beforeAutospacing="0" w:afterAutospacing="0" w:line="360" w:lineRule="auto"/>
              <w:rPr>
                <w:rFonts w:hint="eastAsia" w:ascii="仿宋" w:hAnsi="仿宋" w:eastAsia="仿宋" w:cs="仿宋"/>
                <w:color w:val="auto"/>
                <w:kern w:val="0"/>
                <w:sz w:val="24"/>
                <w:highlight w:val="none"/>
              </w:rPr>
            </w:pPr>
          </w:p>
        </w:tc>
      </w:tr>
      <w:tr w14:paraId="7C60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63" w:type="dxa"/>
            <w:shd w:val="clear" w:color="auto" w:fill="auto"/>
            <w:vAlign w:val="center"/>
          </w:tcPr>
          <w:p w14:paraId="283DB823">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部门</w:t>
            </w:r>
          </w:p>
        </w:tc>
        <w:tc>
          <w:tcPr>
            <w:tcW w:w="1941" w:type="dxa"/>
            <w:shd w:val="clear" w:color="auto" w:fill="auto"/>
            <w:vAlign w:val="center"/>
          </w:tcPr>
          <w:p w14:paraId="62CDD8BA">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项目部</w:t>
            </w:r>
          </w:p>
        </w:tc>
        <w:tc>
          <w:tcPr>
            <w:tcW w:w="1648" w:type="dxa"/>
            <w:shd w:val="clear" w:color="auto" w:fill="auto"/>
            <w:vAlign w:val="center"/>
          </w:tcPr>
          <w:p w14:paraId="0E003263">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项目名称</w:t>
            </w:r>
          </w:p>
        </w:tc>
        <w:tc>
          <w:tcPr>
            <w:tcW w:w="4606" w:type="dxa"/>
            <w:shd w:val="clear" w:color="auto" w:fill="auto"/>
            <w:vAlign w:val="center"/>
          </w:tcPr>
          <w:p w14:paraId="3899B923">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元谋猿人遗址2026-2027年度考古发掘现场临时保护工程</w:t>
            </w:r>
          </w:p>
        </w:tc>
      </w:tr>
      <w:tr w14:paraId="67CB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63" w:type="dxa"/>
            <w:shd w:val="clear" w:color="auto" w:fill="auto"/>
            <w:vAlign w:val="center"/>
          </w:tcPr>
          <w:p w14:paraId="13334D4A">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编制</w:t>
            </w:r>
          </w:p>
        </w:tc>
        <w:tc>
          <w:tcPr>
            <w:tcW w:w="1941" w:type="dxa"/>
            <w:shd w:val="clear" w:color="auto" w:fill="auto"/>
            <w:vAlign w:val="center"/>
          </w:tcPr>
          <w:p w14:paraId="3228D44B">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袁思猛、</w:t>
            </w:r>
            <w:r>
              <w:rPr>
                <w:rFonts w:hint="eastAsia" w:ascii="仿宋" w:hAnsi="仿宋" w:eastAsia="仿宋" w:cs="仿宋"/>
                <w:color w:val="auto"/>
                <w:kern w:val="0"/>
                <w:sz w:val="24"/>
                <w:highlight w:val="none"/>
                <w:lang w:val="en-US" w:eastAsia="zh-CN"/>
              </w:rPr>
              <w:t>赵津仪</w:t>
            </w:r>
          </w:p>
        </w:tc>
        <w:tc>
          <w:tcPr>
            <w:tcW w:w="1648" w:type="dxa"/>
            <w:shd w:val="clear" w:color="auto" w:fill="auto"/>
            <w:vAlign w:val="center"/>
          </w:tcPr>
          <w:p w14:paraId="636514DD">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采购人</w:t>
            </w:r>
          </w:p>
        </w:tc>
        <w:tc>
          <w:tcPr>
            <w:tcW w:w="4606" w:type="dxa"/>
            <w:shd w:val="clear" w:color="auto" w:fill="auto"/>
            <w:vAlign w:val="center"/>
          </w:tcPr>
          <w:p w14:paraId="37DE5766">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云南省文物考古研究所</w:t>
            </w:r>
          </w:p>
        </w:tc>
      </w:tr>
      <w:tr w14:paraId="6F82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63" w:type="dxa"/>
            <w:shd w:val="clear" w:color="auto" w:fill="auto"/>
            <w:vAlign w:val="center"/>
          </w:tcPr>
          <w:p w14:paraId="0DB3F234">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校核</w:t>
            </w:r>
          </w:p>
        </w:tc>
        <w:tc>
          <w:tcPr>
            <w:tcW w:w="1941" w:type="dxa"/>
            <w:shd w:val="clear" w:color="auto" w:fill="auto"/>
            <w:vAlign w:val="center"/>
          </w:tcPr>
          <w:p w14:paraId="4B5F7208">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马爱佳</w:t>
            </w:r>
          </w:p>
        </w:tc>
        <w:tc>
          <w:tcPr>
            <w:tcW w:w="1648" w:type="dxa"/>
            <w:shd w:val="clear" w:color="auto" w:fill="auto"/>
            <w:vAlign w:val="center"/>
          </w:tcPr>
          <w:p w14:paraId="27A67F24">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项目编号</w:t>
            </w:r>
          </w:p>
        </w:tc>
        <w:tc>
          <w:tcPr>
            <w:tcW w:w="4606" w:type="dxa"/>
            <w:shd w:val="clear" w:color="auto" w:fill="auto"/>
            <w:vAlign w:val="center"/>
          </w:tcPr>
          <w:p w14:paraId="39684093">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YNZC2026-C2-02808-YNGH-0175</w:t>
            </w:r>
          </w:p>
        </w:tc>
      </w:tr>
      <w:tr w14:paraId="34E1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63" w:type="dxa"/>
            <w:shd w:val="clear" w:color="auto" w:fill="auto"/>
            <w:vAlign w:val="center"/>
          </w:tcPr>
          <w:p w14:paraId="6E02DC0A">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批准</w:t>
            </w:r>
          </w:p>
        </w:tc>
        <w:tc>
          <w:tcPr>
            <w:tcW w:w="1941" w:type="dxa"/>
            <w:shd w:val="clear" w:color="auto" w:fill="auto"/>
            <w:vAlign w:val="center"/>
          </w:tcPr>
          <w:p w14:paraId="7EC052F5">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张正举</w:t>
            </w:r>
          </w:p>
        </w:tc>
        <w:tc>
          <w:tcPr>
            <w:tcW w:w="1648" w:type="dxa"/>
            <w:shd w:val="clear" w:color="auto" w:fill="auto"/>
            <w:vAlign w:val="center"/>
          </w:tcPr>
          <w:p w14:paraId="333B6D6D">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采购人联系人</w:t>
            </w:r>
          </w:p>
        </w:tc>
        <w:tc>
          <w:tcPr>
            <w:tcW w:w="4606" w:type="dxa"/>
            <w:shd w:val="clear" w:color="auto" w:fill="auto"/>
            <w:vAlign w:val="center"/>
          </w:tcPr>
          <w:p w14:paraId="766B8F42">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赵老师、薛老师</w:t>
            </w:r>
          </w:p>
          <w:p w14:paraId="09E1C225">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0871-68250839、0871-68250863</w:t>
            </w:r>
          </w:p>
        </w:tc>
      </w:tr>
      <w:tr w14:paraId="151B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63" w:type="dxa"/>
            <w:shd w:val="clear" w:color="auto" w:fill="auto"/>
            <w:vAlign w:val="center"/>
          </w:tcPr>
          <w:p w14:paraId="558ADDFF">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日期</w:t>
            </w:r>
          </w:p>
        </w:tc>
        <w:tc>
          <w:tcPr>
            <w:tcW w:w="1941" w:type="dxa"/>
            <w:shd w:val="clear" w:color="auto" w:fill="auto"/>
            <w:vAlign w:val="center"/>
          </w:tcPr>
          <w:p w14:paraId="4B7354C1">
            <w:pPr>
              <w:pageBreakBefore w:val="0"/>
              <w:kinsoku/>
              <w:overflowPunct/>
              <w:topLinePunct w:val="0"/>
              <w:autoSpaceDE w:val="0"/>
              <w:autoSpaceDN w:val="0"/>
              <w:bidi w:val="0"/>
              <w:adjustRightInd w:val="0"/>
              <w:spacing w:beforeAutospacing="0" w:afterAutospacing="0" w:line="36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6.05.28</w:t>
            </w:r>
          </w:p>
        </w:tc>
        <w:tc>
          <w:tcPr>
            <w:tcW w:w="1648" w:type="dxa"/>
            <w:shd w:val="clear" w:color="auto" w:fill="auto"/>
            <w:vAlign w:val="center"/>
          </w:tcPr>
          <w:p w14:paraId="22875724">
            <w:pPr>
              <w:pageBreakBefore w:val="0"/>
              <w:kinsoku/>
              <w:overflowPunct/>
              <w:topLinePunct w:val="0"/>
              <w:autoSpaceDE w:val="0"/>
              <w:autoSpaceDN w:val="0"/>
              <w:bidi w:val="0"/>
              <w:adjustRightInd w:val="0"/>
              <w:spacing w:beforeAutospacing="0" w:afterAutospacing="0"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文件版次</w:t>
            </w:r>
          </w:p>
        </w:tc>
        <w:tc>
          <w:tcPr>
            <w:tcW w:w="4606" w:type="dxa"/>
            <w:shd w:val="clear" w:color="auto" w:fill="auto"/>
            <w:vAlign w:val="center"/>
          </w:tcPr>
          <w:p w14:paraId="3D26D08D">
            <w:pPr>
              <w:pageBreakBefore w:val="0"/>
              <w:kinsoku/>
              <w:overflowPunct/>
              <w:topLinePunct w:val="0"/>
              <w:autoSpaceDE w:val="0"/>
              <w:autoSpaceDN w:val="0"/>
              <w:bidi w:val="0"/>
              <w:adjustRightInd w:val="0"/>
              <w:spacing w:beforeAutospacing="0" w:afterAutospacing="0" w:line="36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0528</w:t>
            </w:r>
          </w:p>
        </w:tc>
      </w:tr>
    </w:tbl>
    <w:p w14:paraId="78E011D7">
      <w:pPr>
        <w:pageBreakBefore w:val="0"/>
        <w:kinsoku/>
        <w:overflowPunct/>
        <w:topLinePunct w:val="0"/>
        <w:bidi w:val="0"/>
        <w:spacing w:beforeAutospacing="0" w:afterAutospacing="0"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5D2B710D">
      <w:pPr>
        <w:pageBreakBefore w:val="0"/>
        <w:widowControl/>
        <w:kinsoku/>
        <w:overflowPunct/>
        <w:topLinePunct w:val="0"/>
        <w:bidi w:val="0"/>
        <w:spacing w:beforeAutospacing="0" w:afterAutospacing="0" w:line="360" w:lineRule="auto"/>
        <w:jc w:val="center"/>
        <w:rPr>
          <w:rFonts w:hint="eastAsia" w:ascii="仿宋" w:hAnsi="仿宋" w:eastAsia="仿宋" w:cs="仿宋"/>
          <w:b/>
          <w:bCs/>
          <w:color w:val="auto"/>
          <w:sz w:val="36"/>
          <w:szCs w:val="32"/>
          <w:highlight w:val="none"/>
          <w:lang w:val="en-US" w:eastAsia="zh-CN"/>
        </w:rPr>
      </w:pPr>
      <w:r>
        <w:rPr>
          <w:rFonts w:hint="eastAsia" w:ascii="仿宋" w:hAnsi="仿宋" w:eastAsia="仿宋" w:cs="仿宋"/>
          <w:b/>
          <w:bCs/>
          <w:color w:val="auto"/>
          <w:sz w:val="36"/>
          <w:szCs w:val="32"/>
          <w:highlight w:val="none"/>
          <w:lang w:val="en-US" w:eastAsia="zh-CN"/>
        </w:rPr>
        <w:t>目录</w:t>
      </w:r>
    </w:p>
    <w:p w14:paraId="1ED28239">
      <w:pPr>
        <w:pStyle w:val="21"/>
        <w:tabs>
          <w:tab w:val="right" w:leader="hyphen" w:pos="9412"/>
        </w:tabs>
        <w:rPr>
          <w:rFonts w:hint="eastAsia" w:ascii="仿宋" w:hAnsi="仿宋" w:eastAsia="仿宋" w:cs="仿宋"/>
          <w:b/>
          <w:bCs w:val="0"/>
          <w:color w:val="auto"/>
          <w:sz w:val="24"/>
          <w:szCs w:val="24"/>
          <w:highlight w:val="none"/>
        </w:rPr>
      </w:pPr>
      <w:bookmarkStart w:id="0" w:name="_Toc157175662"/>
      <w:bookmarkStart w:id="1" w:name="_Toc142388437"/>
      <w:bookmarkStart w:id="2" w:name="_Toc157174809"/>
      <w:bookmarkStart w:id="3" w:name="_Toc109118362"/>
      <w:bookmarkStart w:id="4" w:name="_Toc268609563"/>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TOC \o "1-3" \h \u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_Toc10312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iCs/>
          <w:color w:val="auto"/>
          <w:kern w:val="2"/>
          <w:sz w:val="24"/>
          <w:szCs w:val="24"/>
          <w:highlight w:val="none"/>
          <w:lang w:val="en-US" w:eastAsia="zh-CN" w:bidi="ar-SA"/>
        </w:rPr>
        <w:t>第一章</w:t>
      </w:r>
      <w:r>
        <w:rPr>
          <w:rFonts w:hint="eastAsia" w:ascii="仿宋" w:hAnsi="仿宋" w:eastAsia="仿宋" w:cs="仿宋"/>
          <w:b/>
          <w:bCs w:val="0"/>
          <w:iCs/>
          <w:color w:val="auto"/>
          <w:sz w:val="24"/>
          <w:szCs w:val="24"/>
          <w:highlight w:val="none"/>
        </w:rPr>
        <w:t xml:space="preserve"> 竞争性磋商公告</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_Toc10312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26D500B">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_Toc22535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一、项目基本情况</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_Toc22535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3FB869F">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_Toc29237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二、申请人的资格要求</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_Toc29237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732028AE">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_Toc23061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三、获取采购文件</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_Toc23061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3F499ECA">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_Toc10025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四、提交</w:t>
      </w:r>
      <w:r>
        <w:rPr>
          <w:rFonts w:hint="eastAsia" w:ascii="仿宋" w:hAnsi="仿宋" w:eastAsia="仿宋" w:cs="仿宋"/>
          <w:b/>
          <w:bCs w:val="0"/>
          <w:color w:val="auto"/>
          <w:sz w:val="24"/>
          <w:szCs w:val="24"/>
          <w:highlight w:val="none"/>
          <w:lang w:val="en-US" w:eastAsia="zh-CN"/>
        </w:rPr>
        <w:t>响应</w:t>
      </w:r>
      <w:r>
        <w:rPr>
          <w:rFonts w:hint="eastAsia" w:ascii="仿宋" w:hAnsi="仿宋" w:eastAsia="仿宋" w:cs="仿宋"/>
          <w:b/>
          <w:bCs w:val="0"/>
          <w:color w:val="auto"/>
          <w:sz w:val="24"/>
          <w:szCs w:val="24"/>
          <w:highlight w:val="none"/>
        </w:rPr>
        <w:t>文件截止时间、开标时间和地点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_Toc10025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523FC22">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_Toc31233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lang w:val="en-US" w:eastAsia="zh-CN"/>
        </w:rPr>
        <w:t>五</w:t>
      </w:r>
      <w:r>
        <w:rPr>
          <w:rFonts w:hint="eastAsia" w:ascii="仿宋" w:hAnsi="仿宋" w:eastAsia="仿宋" w:cs="仿宋"/>
          <w:b/>
          <w:bCs w:val="0"/>
          <w:color w:val="auto"/>
          <w:sz w:val="24"/>
          <w:szCs w:val="24"/>
          <w:highlight w:val="none"/>
        </w:rPr>
        <w:t>、公告期限</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_Toc31233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1C7DCA5">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_Toc15025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lang w:val="en-US" w:eastAsia="zh-CN"/>
        </w:rPr>
        <w:t>六</w:t>
      </w:r>
      <w:r>
        <w:rPr>
          <w:rFonts w:hint="eastAsia" w:ascii="仿宋" w:hAnsi="仿宋" w:eastAsia="仿宋" w:cs="仿宋"/>
          <w:b/>
          <w:bCs w:val="0"/>
          <w:color w:val="auto"/>
          <w:sz w:val="24"/>
          <w:szCs w:val="24"/>
          <w:highlight w:val="none"/>
        </w:rPr>
        <w:t>、其他补充事宜</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_Toc15025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7C11DDF">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_Toc22189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八、凡对本次采购提出询问，请按以下方式联系</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_Toc22189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3</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30863F7C">
      <w:pPr>
        <w:pStyle w:val="21"/>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_Toc2947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iCs/>
          <w:color w:val="auto"/>
          <w:kern w:val="2"/>
          <w:sz w:val="24"/>
          <w:szCs w:val="24"/>
          <w:highlight w:val="none"/>
          <w:lang w:val="en-US" w:eastAsia="zh-CN" w:bidi="ar-SA"/>
        </w:rPr>
        <w:t>第二章</w:t>
      </w:r>
      <w:r>
        <w:rPr>
          <w:rFonts w:hint="eastAsia" w:ascii="仿宋" w:hAnsi="仿宋" w:eastAsia="仿宋" w:cs="仿宋"/>
          <w:b/>
          <w:bCs w:val="0"/>
          <w:iCs/>
          <w:color w:val="auto"/>
          <w:sz w:val="24"/>
          <w:szCs w:val="24"/>
          <w:highlight w:val="none"/>
        </w:rPr>
        <w:t xml:space="preserve"> 供应商须知</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_Toc2947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C46BB0E">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_Toc10702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供应商须知前附表</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_Toc10702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3F049C36">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_Toc21242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一、总  则</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_Toc21242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10</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714DB567">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_Toc23553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 项目概况</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_Toc23553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10</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37D0F47">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_Toc16699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 资金来源</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_Toc16699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10</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7D9D641">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_Toc9934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3. 采购内容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_Toc9934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10</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9739F5D">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_Toc13250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4. 合格的供应商（以下简称供应商）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_Toc13250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10</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C9CFD4A">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_Toc7051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5. 磋商费用</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_Toc7051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6C6CEB34">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_Toc8495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二、竞争性磋商文件</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_Toc8495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37D8405B">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_Toc24181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6. 竞争性磋商文件的组成</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_Toc24181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DDD6286">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_Toc27775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7. 竞争性磋商文件的澄清、修改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_Toc27775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161E102">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_Toc8062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三、响应文件</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_Toc8062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868B6CC">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_Toc8988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8. 响应文件编制注意事项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_Toc8988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0BC63084">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_Toc26271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9. 响应文件构成</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_Toc26271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7CFBFE56">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_Toc1132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10. 报价和报价货币</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_Toc1132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BAD7DDB">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_Toc14260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11. 有效期</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_Toc14260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255CFDE">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_Toc26304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12. 响应文件的编制</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_Toc26304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13</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09975B8A">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_Toc29220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13. 磋商保证金</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_Toc29220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13</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17D26ED">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_Toc27857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四、响应文件的提交</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_Toc27857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0E8B445E">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_Toc13032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14. 响应文件的密封与标记</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_Toc13032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6D39835F">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_Toc22587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15. 递交响应文件的截止时间和地点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_Toc22587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69D8D88F">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_Toc29613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五、磋商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_Toc29613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C5AF60F">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_Toc26757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16. 磋商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_Toc26757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6237468E">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_Toc14373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17. 磋商过程的保密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_Toc14373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C60C755">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_Toc29627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18. 出现下列情形之一的，将终止竞争性磋商采购活动，并发布项目终止公告并说明原因，重新开展采购活动：</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_Toc29627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69577DCC">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_Toc25286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六、成交结果</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_Toc25286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D77637F">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_Toc3249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19. 成交供应商的确定</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_Toc3249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0FF0D240">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_Toc21630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20. 成交通知书</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_Toc21630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F2540B4">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_Toc27736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21. 签订合同</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_Toc27736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F3515CE">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_Toc22324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22. 履约保证金</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_Toc22324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5C46A6F">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_Toc16086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七、其他事项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_Toc16086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03DD53A0">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_Toc4352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23. 质疑和投诉</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_Toc4352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34635337">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_Toc14909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24. 中标服务费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_Toc14909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17</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1F98D65">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_Toc28296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25. 竞争性磋商文件编制依据</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_Toc28296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17</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569B928">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_Toc21522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26. 需要补充的其他内容</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_Toc21522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17</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582266E">
      <w:pPr>
        <w:pStyle w:val="21"/>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_Toc9445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第三章  合同书样式及主要条款</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_Toc9445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18</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642F963A">
      <w:pPr>
        <w:pStyle w:val="21"/>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_Toc11932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第四章  响应文件格式</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_Toc11932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46</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45809CF">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_Toc27044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（资格审查部分）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_Toc27044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47</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D3D5A7A">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_Toc9526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应当符合《中华人民共和国政府采购法》第二十二条规定的条件：</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_Toc9526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48</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ABBF1C4">
      <w:pPr>
        <w:pStyle w:val="16"/>
        <w:tabs>
          <w:tab w:val="right" w:leader="hyphen" w:pos="9412"/>
        </w:tabs>
        <w:rPr>
          <w:rFonts w:hint="eastAsia" w:ascii="仿宋" w:hAnsi="仿宋" w:eastAsia="仿宋" w:cs="仿宋"/>
          <w:b/>
          <w:bCs w:val="0"/>
          <w:iCs/>
          <w:color w:val="auto"/>
          <w:kern w:val="2"/>
          <w:sz w:val="24"/>
          <w:szCs w:val="24"/>
          <w:highlight w:val="none"/>
          <w:lang w:val="en-US" w:eastAsia="zh-CN" w:bidi="ar-SA"/>
        </w:rPr>
      </w:pPr>
      <w:r>
        <w:rPr>
          <w:rFonts w:hint="eastAsia" w:ascii="仿宋" w:hAnsi="仿宋" w:eastAsia="仿宋" w:cs="仿宋"/>
          <w:b/>
          <w:bCs w:val="0"/>
          <w:iCs/>
          <w:color w:val="auto"/>
          <w:kern w:val="2"/>
          <w:sz w:val="24"/>
          <w:szCs w:val="24"/>
          <w:highlight w:val="none"/>
          <w:lang w:val="en-US" w:eastAsia="zh-CN" w:bidi="ar-SA"/>
        </w:rPr>
        <w:t>二、落实政府采购政策需满足的资格要求：</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_Toc2227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49</w:t>
      </w:r>
      <w:r>
        <w:rPr>
          <w:rFonts w:hint="eastAsia" w:ascii="仿宋" w:hAnsi="仿宋" w:eastAsia="仿宋" w:cs="仿宋"/>
          <w:b/>
          <w:bCs w:val="0"/>
          <w:color w:val="auto"/>
          <w:sz w:val="24"/>
          <w:szCs w:val="24"/>
          <w:highlight w:val="none"/>
        </w:rPr>
        <w:fldChar w:fldCharType="end"/>
      </w:r>
    </w:p>
    <w:p w14:paraId="40629664">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_Toc2227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lang w:val="en-US" w:eastAsia="zh-CN"/>
        </w:rPr>
        <w:t>三、特定资格要求：</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_Toc2227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49</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0475225D">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_Toc18192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（磋商报价部分）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_Toc18192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56</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7690F9AA">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_Toc3886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rPr>
        <w:t>报价一览表</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_Toc3886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57</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B8F45DB">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_Toc13349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rPr>
        <w:t>、已标价工程量清单</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_Toc13349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58</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24600B4">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_Toc20524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（商务技术部分）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_Toc20524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59</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0CDE5F9">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_Toc24486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一、磋商申请函</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_Toc24486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61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02C71DE">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_Toc8093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二、法定代表人资格证明书及法定代表人授权委托书</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_Toc8093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62</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4A68B293">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_Toc16057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lang w:val="en-US" w:eastAsia="zh-CN"/>
        </w:rPr>
        <w:t>三、</w:t>
      </w:r>
      <w:r>
        <w:rPr>
          <w:rFonts w:hint="eastAsia" w:ascii="仿宋" w:hAnsi="仿宋" w:eastAsia="仿宋" w:cs="仿宋"/>
          <w:b/>
          <w:bCs w:val="0"/>
          <w:color w:val="auto"/>
          <w:sz w:val="24"/>
          <w:szCs w:val="24"/>
          <w:highlight w:val="none"/>
        </w:rPr>
        <w:t>商务条款偏离表</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_Toc16057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64</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69C630BA">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_Toc1488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四、技术文件</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_Toc1488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65</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220D38B">
      <w:pPr>
        <w:pStyle w:val="16"/>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_Toc16120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五、构成响应文件的其它资料</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_Toc16120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67</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C577789">
      <w:pPr>
        <w:pStyle w:val="21"/>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_Toc13604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第五章 采购需求</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_Toc13604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68</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74FB14C">
      <w:pPr>
        <w:pStyle w:val="21"/>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_Toc18146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第六章 磋商程序和方法（综合评分法）</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_Toc18146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71</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5DCC73C7">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_Toc26961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1.磋商方法</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_Toc26961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76</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222F594">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_Toc7611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2.评审标准</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_Toc7611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76</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1BE13101">
      <w:pPr>
        <w:pStyle w:val="14"/>
        <w:tabs>
          <w:tab w:val="right" w:leader="hyphen" w:pos="9412"/>
        </w:tabs>
        <w:rPr>
          <w:rFonts w:hint="eastAsia" w:ascii="仿宋" w:hAnsi="仿宋" w:eastAsia="仿宋" w:cs="仿宋"/>
          <w:b/>
          <w:bCs w:val="0"/>
          <w:color w:val="auto"/>
          <w:sz w:val="24"/>
          <w:szCs w:val="24"/>
          <w:highlight w:val="none"/>
        </w:rPr>
      </w:pPr>
      <w:r>
        <w:rPr>
          <w:rFonts w:hint="eastAsia" w:ascii="仿宋" w:hAnsi="仿宋" w:eastAsia="仿宋" w:cs="仿宋"/>
          <w:b/>
          <w:bCs w:val="0"/>
          <w:iCs/>
          <w:color w:val="auto"/>
          <w:kern w:val="2"/>
          <w:sz w:val="24"/>
          <w:szCs w:val="24"/>
          <w:highlight w:val="none"/>
          <w:lang w:val="en-US" w:eastAsia="zh-CN" w:bidi="ar-SA"/>
        </w:rPr>
        <w:fldChar w:fldCharType="begin"/>
      </w:r>
      <w:r>
        <w:rPr>
          <w:rFonts w:hint="eastAsia" w:ascii="仿宋" w:hAnsi="仿宋" w:eastAsia="仿宋" w:cs="仿宋"/>
          <w:b/>
          <w:bCs w:val="0"/>
          <w:iCs/>
          <w:color w:val="auto"/>
          <w:kern w:val="2"/>
          <w:sz w:val="24"/>
          <w:szCs w:val="24"/>
          <w:highlight w:val="none"/>
          <w:lang w:val="en-US" w:eastAsia="zh-CN" w:bidi="ar-SA"/>
        </w:rPr>
        <w:instrText xml:space="preserve"> HYPERLINK \l _Toc1358 </w:instrText>
      </w:r>
      <w:r>
        <w:rPr>
          <w:rFonts w:hint="eastAsia" w:ascii="仿宋" w:hAnsi="仿宋" w:eastAsia="仿宋" w:cs="仿宋"/>
          <w:b/>
          <w:bCs w:val="0"/>
          <w:iCs/>
          <w:color w:val="auto"/>
          <w:kern w:val="2"/>
          <w:sz w:val="24"/>
          <w:szCs w:val="24"/>
          <w:highlight w:val="none"/>
          <w:lang w:val="en-US" w:eastAsia="zh-CN" w:bidi="ar-SA"/>
        </w:rPr>
        <w:fldChar w:fldCharType="separate"/>
      </w:r>
      <w:r>
        <w:rPr>
          <w:rFonts w:hint="eastAsia" w:ascii="仿宋" w:hAnsi="仿宋" w:eastAsia="仿宋" w:cs="仿宋"/>
          <w:b/>
          <w:bCs w:val="0"/>
          <w:color w:val="auto"/>
          <w:sz w:val="24"/>
          <w:szCs w:val="24"/>
          <w:highlight w:val="none"/>
        </w:rPr>
        <w:t>3.磋商程序</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PAGEREF _Toc1358 \h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
          <w:bCs w:val="0"/>
          <w:color w:val="auto"/>
          <w:sz w:val="24"/>
          <w:szCs w:val="24"/>
          <w:highlight w:val="none"/>
        </w:rPr>
        <w:t>77</w:t>
      </w:r>
      <w:r>
        <w:rPr>
          <w:rFonts w:hint="eastAsia" w:ascii="仿宋" w:hAnsi="仿宋" w:eastAsia="仿宋" w:cs="仿宋"/>
          <w:b/>
          <w:bCs w:val="0"/>
          <w:color w:val="auto"/>
          <w:sz w:val="24"/>
          <w:szCs w:val="24"/>
          <w:highlight w:val="none"/>
        </w:rPr>
        <w:fldChar w:fldCharType="end"/>
      </w:r>
      <w:r>
        <w:rPr>
          <w:rFonts w:hint="eastAsia" w:ascii="仿宋" w:hAnsi="仿宋" w:eastAsia="仿宋" w:cs="仿宋"/>
          <w:b/>
          <w:bCs w:val="0"/>
          <w:iCs/>
          <w:color w:val="auto"/>
          <w:kern w:val="2"/>
          <w:sz w:val="24"/>
          <w:szCs w:val="24"/>
          <w:highlight w:val="none"/>
          <w:lang w:val="en-US" w:eastAsia="zh-CN" w:bidi="ar-SA"/>
        </w:rPr>
        <w:fldChar w:fldCharType="end"/>
      </w:r>
    </w:p>
    <w:p w14:paraId="27B432A3">
      <w:pPr>
        <w:pStyle w:val="2"/>
        <w:pageBreakBefore w:val="0"/>
        <w:numPr>
          <w:ilvl w:val="0"/>
          <w:numId w:val="0"/>
        </w:numPr>
        <w:tabs>
          <w:tab w:val="left" w:pos="0"/>
        </w:tabs>
        <w:kinsoku/>
        <w:wordWrap w:val="0"/>
        <w:overflowPunct/>
        <w:topLinePunct w:val="0"/>
        <w:bidi w:val="0"/>
        <w:snapToGrid w:val="0"/>
        <w:spacing w:beforeAutospacing="0" w:afterAutospacing="0" w:line="360" w:lineRule="auto"/>
        <w:ind w:left="0" w:leftChars="0" w:firstLine="0" w:firstLineChars="0"/>
        <w:jc w:val="center"/>
        <w:rPr>
          <w:rFonts w:hint="eastAsia" w:ascii="仿宋" w:hAnsi="仿宋" w:eastAsia="仿宋" w:cs="仿宋"/>
          <w:b/>
          <w:bCs/>
          <w:iCs/>
          <w:color w:val="auto"/>
          <w:kern w:val="2"/>
          <w:sz w:val="40"/>
          <w:szCs w:val="32"/>
          <w:highlight w:val="none"/>
          <w:lang w:val="en-US" w:eastAsia="zh-CN" w:bidi="ar-SA"/>
        </w:rPr>
        <w:sectPr>
          <w:headerReference r:id="rId3" w:type="default"/>
          <w:footerReference r:id="rId4" w:type="default"/>
          <w:pgSz w:w="11906" w:h="16838"/>
          <w:pgMar w:top="1440" w:right="1247" w:bottom="1440" w:left="1247" w:header="1020" w:footer="850"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ascii="仿宋" w:hAnsi="仿宋" w:eastAsia="仿宋" w:cs="仿宋"/>
          <w:b/>
          <w:bCs w:val="0"/>
          <w:iCs/>
          <w:color w:val="auto"/>
          <w:kern w:val="2"/>
          <w:sz w:val="24"/>
          <w:szCs w:val="24"/>
          <w:highlight w:val="none"/>
          <w:lang w:val="en-US" w:eastAsia="zh-CN" w:bidi="ar-SA"/>
        </w:rPr>
        <w:fldChar w:fldCharType="end"/>
      </w:r>
    </w:p>
    <w:p w14:paraId="6E02BC39">
      <w:pPr>
        <w:pStyle w:val="2"/>
        <w:pageBreakBefore w:val="0"/>
        <w:numPr>
          <w:ilvl w:val="0"/>
          <w:numId w:val="0"/>
        </w:numPr>
        <w:tabs>
          <w:tab w:val="left" w:pos="0"/>
        </w:tabs>
        <w:kinsoku/>
        <w:wordWrap w:val="0"/>
        <w:overflowPunct/>
        <w:topLinePunct w:val="0"/>
        <w:bidi w:val="0"/>
        <w:snapToGrid w:val="0"/>
        <w:spacing w:beforeAutospacing="0" w:afterAutospacing="0" w:line="360" w:lineRule="auto"/>
        <w:ind w:left="0" w:leftChars="0" w:firstLine="0" w:firstLineChars="0"/>
        <w:jc w:val="center"/>
        <w:rPr>
          <w:rFonts w:hint="eastAsia" w:ascii="仿宋" w:hAnsi="仿宋" w:eastAsia="仿宋" w:cs="仿宋"/>
          <w:iCs/>
          <w:color w:val="auto"/>
          <w:sz w:val="40"/>
          <w:szCs w:val="32"/>
          <w:highlight w:val="none"/>
        </w:rPr>
      </w:pPr>
      <w:bookmarkStart w:id="5" w:name="_Toc10312"/>
      <w:r>
        <w:rPr>
          <w:rFonts w:hint="eastAsia" w:ascii="仿宋" w:hAnsi="仿宋" w:eastAsia="仿宋" w:cs="仿宋"/>
          <w:b/>
          <w:bCs/>
          <w:iCs/>
          <w:color w:val="auto"/>
          <w:kern w:val="2"/>
          <w:sz w:val="40"/>
          <w:szCs w:val="32"/>
          <w:highlight w:val="none"/>
          <w:lang w:val="en-US" w:eastAsia="zh-CN" w:bidi="ar-SA"/>
        </w:rPr>
        <w:t>第一章</w:t>
      </w:r>
      <w:r>
        <w:rPr>
          <w:rFonts w:hint="eastAsia" w:ascii="仿宋" w:hAnsi="仿宋" w:eastAsia="仿宋" w:cs="仿宋"/>
          <w:iCs/>
          <w:color w:val="auto"/>
          <w:sz w:val="40"/>
          <w:szCs w:val="32"/>
          <w:highlight w:val="none"/>
        </w:rPr>
        <w:t xml:space="preserve"> </w:t>
      </w:r>
      <w:bookmarkStart w:id="6" w:name="_Toc30748"/>
      <w:bookmarkStart w:id="7" w:name="_Toc89426848"/>
      <w:bookmarkStart w:id="8" w:name="_Toc161765306"/>
      <w:bookmarkStart w:id="9" w:name="_Toc21136"/>
      <w:bookmarkStart w:id="10" w:name="_Toc15748"/>
      <w:bookmarkStart w:id="11" w:name="_Toc1996"/>
      <w:r>
        <w:rPr>
          <w:rFonts w:hint="eastAsia" w:ascii="仿宋" w:hAnsi="仿宋" w:eastAsia="仿宋" w:cs="仿宋"/>
          <w:iCs/>
          <w:color w:val="auto"/>
          <w:sz w:val="40"/>
          <w:szCs w:val="32"/>
          <w:highlight w:val="none"/>
        </w:rPr>
        <w:t>竞争性磋商公告</w:t>
      </w:r>
      <w:bookmarkEnd w:id="0"/>
      <w:bookmarkEnd w:id="1"/>
      <w:bookmarkEnd w:id="2"/>
      <w:bookmarkEnd w:id="3"/>
      <w:bookmarkEnd w:id="4"/>
      <w:bookmarkEnd w:id="5"/>
      <w:bookmarkEnd w:id="6"/>
      <w:bookmarkEnd w:id="7"/>
      <w:bookmarkEnd w:id="8"/>
      <w:bookmarkEnd w:id="9"/>
      <w:bookmarkEnd w:id="10"/>
      <w:bookmarkEnd w:id="11"/>
    </w:p>
    <w:p w14:paraId="79FBD050">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32"/>
          <w:szCs w:val="32"/>
          <w:highlight w:val="none"/>
        </w:rPr>
      </w:pPr>
      <w:bookmarkStart w:id="12" w:name="_Hlk90310177"/>
      <w:bookmarkStart w:id="13" w:name="_Hlk101968626"/>
      <w:bookmarkStart w:id="14" w:name="_Toc269202035"/>
      <w:bookmarkStart w:id="15" w:name="_Toc269225567"/>
      <w:bookmarkStart w:id="16" w:name="_Toc269195586"/>
      <w:bookmarkStart w:id="17" w:name="_Toc269202336"/>
      <w:bookmarkStart w:id="18" w:name="_Toc109118363"/>
      <w:bookmarkStart w:id="19" w:name="_Toc157174810"/>
      <w:bookmarkStart w:id="20" w:name="_Toc268609564"/>
      <w:bookmarkStart w:id="21" w:name="_Toc157175663"/>
      <w:bookmarkStart w:id="22" w:name="_Toc142388438"/>
      <w:r>
        <w:rPr>
          <w:rFonts w:hint="eastAsia" w:ascii="仿宋" w:hAnsi="仿宋" w:eastAsia="仿宋" w:cs="仿宋"/>
          <w:b/>
          <w:bCs/>
          <w:color w:val="auto"/>
          <w:sz w:val="36"/>
          <w:szCs w:val="40"/>
          <w:highlight w:val="none"/>
          <w:lang w:eastAsia="zh-CN"/>
        </w:rPr>
        <w:t>YNZC2026-C2-02808-YNGH-0175</w:t>
      </w:r>
      <w:r>
        <w:rPr>
          <w:rFonts w:hint="eastAsia" w:ascii="仿宋" w:hAnsi="仿宋" w:eastAsia="仿宋" w:cs="仿宋"/>
          <w:b/>
          <w:bCs/>
          <w:color w:val="auto"/>
          <w:sz w:val="32"/>
          <w:szCs w:val="36"/>
          <w:highlight w:val="none"/>
          <w:lang w:eastAsia="zh-CN"/>
        </w:rPr>
        <w:t>元谋猿人遗址2026-2027年度考古发掘现场临时保护工程</w:t>
      </w:r>
      <w:r>
        <w:rPr>
          <w:rFonts w:hint="eastAsia" w:ascii="仿宋" w:hAnsi="仿宋" w:eastAsia="仿宋" w:cs="仿宋"/>
          <w:b/>
          <w:bCs/>
          <w:color w:val="auto"/>
          <w:sz w:val="32"/>
          <w:szCs w:val="36"/>
          <w:highlight w:val="none"/>
        </w:rPr>
        <w:t>竞争性磋商公告</w:t>
      </w:r>
    </w:p>
    <w:p w14:paraId="4C7385C6">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360" w:lineRule="auto"/>
        <w:ind w:firstLine="482" w:firstLineChars="200"/>
        <w:textAlignment w:val="auto"/>
        <w:rPr>
          <w:rFonts w:hint="eastAsia" w:ascii="仿宋" w:hAnsi="仿宋" w:eastAsia="仿宋" w:cs="仿宋"/>
          <w:b/>
          <w:bCs/>
          <w:color w:val="auto"/>
          <w:sz w:val="24"/>
          <w:szCs w:val="24"/>
          <w:highlight w:val="none"/>
        </w:rPr>
      </w:pPr>
      <w:bookmarkStart w:id="23" w:name="_Toc30649"/>
      <w:r>
        <w:rPr>
          <w:rFonts w:hint="eastAsia" w:ascii="仿宋" w:hAnsi="仿宋" w:eastAsia="仿宋" w:cs="仿宋"/>
          <w:b/>
          <w:bCs/>
          <w:color w:val="auto"/>
          <w:sz w:val="24"/>
          <w:szCs w:val="24"/>
          <w:highlight w:val="none"/>
        </w:rPr>
        <w:t>项目概况</w:t>
      </w:r>
    </w:p>
    <w:p w14:paraId="06DFC863">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元谋猿人遗址2026-2027年度考古发掘现场临时保护工程</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rPr>
        <w:t>政采云平台（https://www.zcygov.cn/）线上（下载）</w:t>
      </w:r>
      <w:r>
        <w:rPr>
          <w:rFonts w:hint="eastAsia" w:ascii="仿宋" w:hAnsi="仿宋" w:eastAsia="仿宋" w:cs="仿宋"/>
          <w:color w:val="auto"/>
          <w:sz w:val="24"/>
          <w:szCs w:val="24"/>
          <w:highlight w:val="none"/>
        </w:rPr>
        <w:t>获取采购文件，并于</w:t>
      </w:r>
      <w:r>
        <w:rPr>
          <w:rFonts w:hint="eastAsia" w:ascii="仿宋" w:hAnsi="仿宋" w:eastAsia="仿宋" w:cs="仿宋"/>
          <w:color w:val="auto"/>
          <w:sz w:val="24"/>
          <w:szCs w:val="24"/>
          <w:highlight w:val="none"/>
          <w:u w:val="single"/>
          <w:lang w:eastAsia="zh-CN"/>
        </w:rPr>
        <w:t>2026年06月10日09时30分</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bookmarkEnd w:id="23"/>
      <w:bookmarkStart w:id="24" w:name="_Toc27152"/>
    </w:p>
    <w:p w14:paraId="52172E11">
      <w:pPr>
        <w:pageBreakBefore w:val="0"/>
        <w:widowControl w:val="0"/>
        <w:tabs>
          <w:tab w:val="left" w:pos="6275"/>
        </w:tabs>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仿宋" w:hAnsi="仿宋" w:eastAsia="仿宋" w:cs="仿宋"/>
          <w:b/>
          <w:bCs/>
          <w:color w:val="auto"/>
          <w:sz w:val="24"/>
          <w:szCs w:val="24"/>
          <w:highlight w:val="none"/>
          <w:lang w:eastAsia="zh-CN"/>
        </w:rPr>
      </w:pPr>
      <w:bookmarkStart w:id="25" w:name="_Toc161765307"/>
      <w:bookmarkStart w:id="26" w:name="_Toc22535"/>
      <w:bookmarkStart w:id="27" w:name="_Toc26953"/>
      <w:bookmarkStart w:id="28" w:name="_Toc28359079"/>
      <w:bookmarkStart w:id="29" w:name="_Toc13712"/>
      <w:bookmarkStart w:id="30" w:name="_Toc1097"/>
      <w:bookmarkStart w:id="31" w:name="_Toc11401"/>
      <w:bookmarkStart w:id="32" w:name="_Toc22252"/>
      <w:bookmarkStart w:id="33" w:name="_Toc89426849"/>
      <w:bookmarkStart w:id="34" w:name="_Toc28359002"/>
      <w:bookmarkStart w:id="35" w:name="_Toc35393790"/>
      <w:bookmarkStart w:id="36" w:name="_Toc19007"/>
      <w:bookmarkStart w:id="37" w:name="_Toc35393621"/>
      <w:bookmarkStart w:id="38" w:name="_Hlk24379207"/>
      <w:r>
        <w:rPr>
          <w:rFonts w:hint="eastAsia" w:ascii="仿宋" w:hAnsi="仿宋" w:eastAsia="仿宋" w:cs="仿宋"/>
          <w:b/>
          <w:bCs/>
          <w:color w:val="auto"/>
          <w:sz w:val="24"/>
          <w:szCs w:val="24"/>
          <w:highlight w:val="none"/>
        </w:rPr>
        <w:t>一、项目基本情况</w:t>
      </w:r>
      <w:bookmarkEnd w:id="25"/>
      <w:bookmarkEnd w:id="26"/>
      <w:bookmarkEnd w:id="27"/>
      <w:bookmarkEnd w:id="28"/>
      <w:bookmarkEnd w:id="29"/>
      <w:bookmarkEnd w:id="30"/>
      <w:bookmarkEnd w:id="31"/>
      <w:bookmarkEnd w:id="32"/>
      <w:bookmarkEnd w:id="33"/>
      <w:bookmarkEnd w:id="34"/>
      <w:bookmarkEnd w:id="35"/>
      <w:bookmarkEnd w:id="36"/>
      <w:bookmarkEnd w:id="37"/>
      <w:r>
        <w:rPr>
          <w:rFonts w:hint="eastAsia" w:ascii="仿宋" w:hAnsi="仿宋" w:eastAsia="仿宋" w:cs="仿宋"/>
          <w:b/>
          <w:bCs/>
          <w:color w:val="auto"/>
          <w:sz w:val="24"/>
          <w:szCs w:val="24"/>
          <w:highlight w:val="none"/>
          <w:lang w:eastAsia="zh-CN"/>
        </w:rPr>
        <w:tab/>
      </w:r>
    </w:p>
    <w:p w14:paraId="5E4F338A">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1.项目编号：</w:t>
      </w:r>
      <w:r>
        <w:rPr>
          <w:rFonts w:hint="eastAsia" w:ascii="仿宋" w:hAnsi="仿宋" w:eastAsia="仿宋" w:cs="仿宋"/>
          <w:color w:val="auto"/>
          <w:sz w:val="24"/>
          <w:szCs w:val="24"/>
          <w:highlight w:val="none"/>
          <w:lang w:eastAsia="zh-CN"/>
        </w:rPr>
        <w:t>YNZC2026-C2-02808-YNGH-0175</w:t>
      </w:r>
      <w:r>
        <w:rPr>
          <w:rFonts w:hint="eastAsia" w:ascii="仿宋" w:hAnsi="仿宋" w:eastAsia="仿宋" w:cs="仿宋"/>
          <w:color w:val="auto"/>
          <w:sz w:val="24"/>
          <w:szCs w:val="24"/>
          <w:highlight w:val="none"/>
        </w:rPr>
        <w:t>；</w:t>
      </w:r>
    </w:p>
    <w:p w14:paraId="1F792E85">
      <w:pPr>
        <w:pageBreakBefore w:val="0"/>
        <w:widowControl w:val="0"/>
        <w:kinsoku/>
        <w:wordWrap/>
        <w:overflowPunct/>
        <w:topLinePunct w:val="0"/>
        <w:autoSpaceDE/>
        <w:autoSpaceDN/>
        <w:bidi w:val="0"/>
        <w:adjustRightInd/>
        <w:snapToGrid/>
        <w:spacing w:beforeAutospacing="0" w:afterAutospacing="0" w:line="460" w:lineRule="exact"/>
        <w:ind w:firstLine="456" w:firstLineChars="200"/>
        <w:textAlignment w:val="auto"/>
        <w:rPr>
          <w:rFonts w:hint="eastAsia" w:ascii="仿宋" w:hAnsi="仿宋" w:eastAsia="仿宋" w:cs="仿宋"/>
          <w:color w:val="auto"/>
          <w:spacing w:val="-11"/>
          <w:sz w:val="24"/>
          <w:szCs w:val="24"/>
          <w:highlight w:val="none"/>
        </w:rPr>
      </w:pPr>
      <w:r>
        <w:rPr>
          <w:rFonts w:hint="eastAsia" w:ascii="仿宋" w:hAnsi="仿宋" w:eastAsia="仿宋" w:cs="仿宋"/>
          <w:color w:val="auto"/>
          <w:spacing w:val="-6"/>
          <w:sz w:val="24"/>
          <w:szCs w:val="24"/>
          <w:highlight w:val="none"/>
        </w:rPr>
        <w:t>2.项目名称：</w:t>
      </w:r>
      <w:r>
        <w:rPr>
          <w:rFonts w:hint="eastAsia" w:ascii="仿宋" w:hAnsi="仿宋" w:eastAsia="仿宋" w:cs="仿宋"/>
          <w:color w:val="auto"/>
          <w:spacing w:val="-11"/>
          <w:sz w:val="24"/>
          <w:szCs w:val="24"/>
          <w:highlight w:val="none"/>
          <w:lang w:eastAsia="zh-CN"/>
        </w:rPr>
        <w:t>元谋猿人遗址2026-2027年度考古发掘现场临时保护工程</w:t>
      </w:r>
      <w:r>
        <w:rPr>
          <w:rFonts w:hint="eastAsia" w:ascii="仿宋" w:hAnsi="仿宋" w:eastAsia="仿宋" w:cs="仿宋"/>
          <w:color w:val="auto"/>
          <w:spacing w:val="-11"/>
          <w:sz w:val="24"/>
          <w:szCs w:val="24"/>
          <w:highlight w:val="none"/>
        </w:rPr>
        <w:t>；</w:t>
      </w:r>
      <w:bookmarkEnd w:id="38"/>
    </w:p>
    <w:p w14:paraId="06FA61B0">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3.采购方式：竞争性磋商</w:t>
      </w:r>
    </w:p>
    <w:p w14:paraId="4E82475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4.预算金额：</w:t>
      </w:r>
      <w:r>
        <w:rPr>
          <w:rFonts w:hint="eastAsia" w:ascii="仿宋" w:hAnsi="仿宋" w:eastAsia="仿宋" w:cs="仿宋"/>
          <w:color w:val="auto"/>
          <w:sz w:val="24"/>
          <w:szCs w:val="24"/>
          <w:highlight w:val="none"/>
          <w:lang w:val="en-US" w:eastAsia="zh-CN"/>
        </w:rPr>
        <w:t>捌拾万元整（¥800000.00）</w:t>
      </w:r>
      <w:r>
        <w:rPr>
          <w:rFonts w:hint="eastAsia" w:ascii="仿宋" w:hAnsi="仿宋" w:eastAsia="仿宋" w:cs="仿宋"/>
          <w:color w:val="auto"/>
          <w:sz w:val="24"/>
          <w:szCs w:val="24"/>
          <w:highlight w:val="none"/>
        </w:rPr>
        <w:t>；</w:t>
      </w:r>
    </w:p>
    <w:p w14:paraId="76F7F3D3">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5.最高限价：</w:t>
      </w:r>
      <w:r>
        <w:rPr>
          <w:rFonts w:hint="eastAsia" w:ascii="仿宋" w:hAnsi="仿宋" w:eastAsia="仿宋" w:cs="仿宋"/>
          <w:color w:val="auto"/>
          <w:sz w:val="24"/>
          <w:szCs w:val="24"/>
          <w:highlight w:val="none"/>
          <w:lang w:val="en-US" w:eastAsia="zh-CN"/>
        </w:rPr>
        <w:t>柒拾玖万捌仟捌佰贰拾伍元陆角玖分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798825.69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754F6DC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6.采购需求：</w:t>
      </w:r>
      <w:r>
        <w:rPr>
          <w:rFonts w:hint="eastAsia" w:ascii="仿宋" w:hAnsi="仿宋" w:eastAsia="仿宋" w:cs="仿宋"/>
          <w:color w:val="auto"/>
          <w:sz w:val="24"/>
          <w:szCs w:val="24"/>
          <w:highlight w:val="none"/>
          <w:lang w:eastAsia="zh-CN"/>
        </w:rPr>
        <w:t>元谋猿人遗址2026-2027年度考古发掘现场临时保护工程，施工内容包括：发掘区临时保护大棚、发掘区防护工程、改扩建工程三项内容，另有相关辅助设施。具体施工内容以工程量清单发布的为准。</w:t>
      </w:r>
    </w:p>
    <w:p w14:paraId="5DD7B522">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7.质量要求：</w:t>
      </w:r>
      <w:r>
        <w:rPr>
          <w:rFonts w:hint="eastAsia" w:ascii="仿宋" w:hAnsi="仿宋" w:eastAsia="仿宋" w:cs="仿宋"/>
          <w:color w:val="auto"/>
          <w:sz w:val="24"/>
          <w:szCs w:val="24"/>
          <w:highlight w:val="none"/>
          <w:lang w:eastAsia="zh-CN"/>
        </w:rPr>
        <w:t>符合国家、行业及云南省相关规范、标准的要求，一次性验收合格</w:t>
      </w:r>
      <w:r>
        <w:rPr>
          <w:rFonts w:hint="eastAsia" w:ascii="仿宋" w:hAnsi="仿宋" w:eastAsia="仿宋" w:cs="仿宋"/>
          <w:color w:val="auto"/>
          <w:sz w:val="24"/>
          <w:szCs w:val="24"/>
          <w:highlight w:val="none"/>
        </w:rPr>
        <w:t>。</w:t>
      </w:r>
    </w:p>
    <w:p w14:paraId="374CCF97">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合同履行期限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自合同签订之日起30个日历天内完成本项目全部施工内容并移交采购人使用。其中发掘区临时保护大棚需优先施工，自合同签订之日起15个日历天内完成</w:t>
      </w:r>
      <w:r>
        <w:rPr>
          <w:rFonts w:hint="eastAsia" w:ascii="仿宋" w:hAnsi="仿宋" w:eastAsia="仿宋" w:cs="仿宋"/>
          <w:color w:val="auto"/>
          <w:sz w:val="24"/>
          <w:szCs w:val="24"/>
          <w:highlight w:val="none"/>
        </w:rPr>
        <w:t>。</w:t>
      </w:r>
    </w:p>
    <w:p w14:paraId="179E5E5B">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9.施工地点：</w:t>
      </w:r>
      <w:r>
        <w:rPr>
          <w:rFonts w:hint="eastAsia" w:ascii="仿宋" w:hAnsi="仿宋" w:eastAsia="仿宋" w:cs="仿宋"/>
          <w:color w:val="auto"/>
          <w:spacing w:val="-6"/>
          <w:sz w:val="24"/>
          <w:szCs w:val="24"/>
          <w:highlight w:val="none"/>
          <w:lang w:val="en-US" w:eastAsia="zh-CN"/>
        </w:rPr>
        <w:t>云南省楚雄彝族自治州元谋县老城乡挨小村委会大那乌村东元谋猿人遗址。</w:t>
      </w:r>
    </w:p>
    <w:p w14:paraId="18C49F76">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.本项目</w:t>
      </w:r>
      <w:r>
        <w:rPr>
          <w:rFonts w:hint="eastAsia" w:ascii="仿宋" w:hAnsi="仿宋" w:eastAsia="仿宋" w:cs="仿宋"/>
          <w:b/>
          <w:bCs/>
          <w:color w:val="auto"/>
          <w:sz w:val="24"/>
          <w:szCs w:val="24"/>
          <w:highlight w:val="none"/>
          <w:u w:val="single"/>
        </w:rPr>
        <w:t>不接受</w:t>
      </w:r>
      <w:r>
        <w:rPr>
          <w:rFonts w:hint="eastAsia" w:ascii="仿宋" w:hAnsi="仿宋" w:eastAsia="仿宋" w:cs="仿宋"/>
          <w:color w:val="auto"/>
          <w:sz w:val="24"/>
          <w:szCs w:val="24"/>
          <w:highlight w:val="none"/>
        </w:rPr>
        <w:t>联合体参与磋商。</w:t>
      </w:r>
    </w:p>
    <w:p w14:paraId="4A262FE8">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仿宋" w:hAnsi="仿宋" w:eastAsia="仿宋" w:cs="仿宋"/>
          <w:b/>
          <w:bCs/>
          <w:color w:val="auto"/>
          <w:sz w:val="24"/>
          <w:szCs w:val="24"/>
          <w:highlight w:val="none"/>
        </w:rPr>
      </w:pPr>
      <w:bookmarkStart w:id="39" w:name="_Toc35393791"/>
      <w:bookmarkStart w:id="40" w:name="_Toc28359003"/>
      <w:bookmarkStart w:id="41" w:name="_Toc17698"/>
      <w:bookmarkStart w:id="42" w:name="_Toc24114"/>
      <w:bookmarkStart w:id="43" w:name="_Toc22732"/>
      <w:bookmarkStart w:id="44" w:name="_Toc161765308"/>
      <w:bookmarkStart w:id="45" w:name="_Toc29237"/>
      <w:bookmarkStart w:id="46" w:name="_Toc35393622"/>
      <w:bookmarkStart w:id="47" w:name="_Toc27032"/>
      <w:bookmarkStart w:id="48" w:name="_Toc28359080"/>
      <w:bookmarkStart w:id="49" w:name="_Toc6760"/>
      <w:bookmarkStart w:id="50" w:name="_Toc28505"/>
      <w:bookmarkStart w:id="51" w:name="_Toc89426850"/>
      <w:r>
        <w:rPr>
          <w:rFonts w:hint="eastAsia" w:ascii="仿宋" w:hAnsi="仿宋" w:eastAsia="仿宋" w:cs="仿宋"/>
          <w:b/>
          <w:bCs/>
          <w:color w:val="auto"/>
          <w:sz w:val="24"/>
          <w:szCs w:val="24"/>
          <w:highlight w:val="none"/>
        </w:rPr>
        <w:t>二、申请人的资格要求</w:t>
      </w:r>
      <w:bookmarkEnd w:id="39"/>
      <w:bookmarkEnd w:id="40"/>
      <w:bookmarkEnd w:id="41"/>
      <w:bookmarkEnd w:id="42"/>
      <w:bookmarkEnd w:id="43"/>
      <w:bookmarkEnd w:id="44"/>
      <w:bookmarkEnd w:id="45"/>
      <w:bookmarkEnd w:id="46"/>
      <w:bookmarkEnd w:id="47"/>
      <w:bookmarkEnd w:id="48"/>
      <w:bookmarkEnd w:id="49"/>
      <w:bookmarkEnd w:id="50"/>
      <w:bookmarkEnd w:id="51"/>
    </w:p>
    <w:p w14:paraId="08FE168B">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1）具有独立承担民事责任的能力；（2）具有良好的商业信誉和健全的财务会计制度；（3）具有履行合同所必需的设备和专业技术能力；（4）具有依法缴纳税收和社会保障资金的良好记录；（5）参加政府采购活动前三年内，在经营活动中没有重大违法记录；（6）法律、行政法规规定的其他条件。</w:t>
      </w:r>
    </w:p>
    <w:p w14:paraId="620D163B">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本项目属于专门面向中小微企业采购的项目，不接受非中小微企业参与本项目投标：供应商须按《关于印发政府采购促进中小企业发展管理办法的通知》（财库〔2020〕46号）文件、《国家统计局关于印发《统计上大中小微型企业划分办法(2017)》的通知，国统字〔2017〕213号》仔细分析承建（承接）企业划分，并提供“中小微企业声明函”（监狱企业或残疾人福利性单位视同小型或微型企业）</w:t>
      </w:r>
      <w:r>
        <w:rPr>
          <w:rFonts w:hint="eastAsia" w:ascii="仿宋" w:hAnsi="仿宋" w:eastAsia="仿宋" w:cs="仿宋"/>
          <w:color w:val="auto"/>
          <w:sz w:val="24"/>
          <w:szCs w:val="24"/>
          <w:highlight w:val="none"/>
          <w:lang w:val="en-US" w:eastAsia="zh-CN"/>
        </w:rPr>
        <w:t>。</w:t>
      </w:r>
    </w:p>
    <w:p w14:paraId="2BD2ACD6">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4EA8E2E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供应商须具有建设行政主管部门颁发的有效的建筑工程施工总承包叁级及以上或建筑装修装饰工程专业承包贰级及以上资质，且具有有效期内的安全生产许可证。②供应商拟派项目负责人须无在建工程（提供承诺书，格式内容自拟），具有国家建设行政主管部门颁发的建筑工程专业二级及以上注册建造师注册证书，并取得有效的安全生产考核合格证书（B证）。且为供应商单位在职上岗正式职工（提供承诺书）；项目负责人与响应文件承诺一致，施工合同内明确后不得更换。（提供承诺书，格式内容自拟）</w:t>
      </w:r>
      <w:r>
        <w:rPr>
          <w:rFonts w:hint="eastAsia" w:ascii="仿宋" w:hAnsi="仿宋" w:eastAsia="仿宋" w:cs="仿宋"/>
          <w:color w:val="auto"/>
          <w:sz w:val="24"/>
          <w:szCs w:val="24"/>
          <w:highlight w:val="none"/>
        </w:rPr>
        <w:t>。</w:t>
      </w:r>
    </w:p>
    <w:p w14:paraId="390A039E">
      <w:pPr>
        <w:pageBreakBefore w:val="0"/>
        <w:widowControl w:val="0"/>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仿宋" w:hAnsi="仿宋" w:eastAsia="仿宋" w:cs="仿宋"/>
          <w:b/>
          <w:bCs/>
          <w:color w:val="auto"/>
          <w:sz w:val="24"/>
          <w:szCs w:val="24"/>
          <w:highlight w:val="none"/>
        </w:rPr>
      </w:pPr>
      <w:bookmarkStart w:id="52" w:name="_Toc2774"/>
      <w:bookmarkStart w:id="53" w:name="_Toc161765309"/>
      <w:bookmarkStart w:id="54" w:name="_Toc30201"/>
      <w:bookmarkStart w:id="55" w:name="_Toc27297"/>
      <w:bookmarkStart w:id="56" w:name="_Toc35393631"/>
      <w:bookmarkStart w:id="57" w:name="_Toc89426851"/>
      <w:bookmarkStart w:id="58" w:name="_Toc35393800"/>
      <w:bookmarkStart w:id="59" w:name="_Toc23061"/>
      <w:r>
        <w:rPr>
          <w:rFonts w:hint="eastAsia" w:ascii="仿宋" w:hAnsi="仿宋" w:eastAsia="仿宋" w:cs="仿宋"/>
          <w:b/>
          <w:bCs/>
          <w:color w:val="auto"/>
          <w:sz w:val="24"/>
          <w:szCs w:val="24"/>
          <w:highlight w:val="none"/>
        </w:rPr>
        <w:t>三、获取采购文件</w:t>
      </w:r>
      <w:bookmarkEnd w:id="52"/>
      <w:bookmarkEnd w:id="53"/>
      <w:bookmarkEnd w:id="54"/>
      <w:bookmarkEnd w:id="55"/>
      <w:bookmarkEnd w:id="56"/>
      <w:bookmarkEnd w:id="57"/>
      <w:bookmarkEnd w:id="58"/>
      <w:bookmarkEnd w:id="59"/>
    </w:p>
    <w:p w14:paraId="238CBE62">
      <w:pPr>
        <w:spacing w:line="360" w:lineRule="auto"/>
        <w:ind w:firstLine="482" w:firstLineChars="200"/>
        <w:jc w:val="left"/>
        <w:rPr>
          <w:rFonts w:hint="eastAsia" w:ascii="仿宋" w:hAnsi="仿宋" w:eastAsia="仿宋" w:cs="仿宋"/>
          <w:sz w:val="24"/>
          <w:szCs w:val="24"/>
        </w:rPr>
      </w:pPr>
      <w:bookmarkStart w:id="60" w:name="_Toc10025"/>
      <w:bookmarkStart w:id="61" w:name="_Toc35393625"/>
      <w:bookmarkStart w:id="62" w:name="_Toc35393794"/>
      <w:bookmarkStart w:id="63" w:name="_Toc17849"/>
      <w:bookmarkStart w:id="64" w:name="_Toc3522"/>
      <w:bookmarkStart w:id="65" w:name="_Toc23780"/>
      <w:bookmarkStart w:id="66" w:name="_Toc28359007"/>
      <w:bookmarkStart w:id="67" w:name="_Toc28359084"/>
      <w:r>
        <w:rPr>
          <w:rFonts w:hint="eastAsia" w:ascii="仿宋" w:hAnsi="仿宋" w:eastAsia="仿宋" w:cs="仿宋"/>
          <w:b/>
          <w:bCs/>
          <w:sz w:val="24"/>
          <w:szCs w:val="24"/>
        </w:rPr>
        <w:t>1.时间</w:t>
      </w:r>
      <w:r>
        <w:rPr>
          <w:rFonts w:hint="eastAsia" w:ascii="仿宋" w:hAnsi="仿宋" w:eastAsia="仿宋" w:cs="仿宋"/>
          <w:sz w:val="24"/>
          <w:szCs w:val="24"/>
        </w:rPr>
        <w:t>：</w:t>
      </w:r>
      <w:r>
        <w:rPr>
          <w:rFonts w:hint="eastAsia" w:ascii="仿宋" w:hAnsi="仿宋" w:eastAsia="仿宋" w:cs="仿宋"/>
          <w:sz w:val="24"/>
          <w:szCs w:val="24"/>
          <w:u w:val="single"/>
        </w:rPr>
        <w:t>2026年</w:t>
      </w:r>
      <w:r>
        <w:rPr>
          <w:rFonts w:hint="eastAsia" w:ascii="仿宋" w:hAnsi="仿宋" w:eastAsia="仿宋" w:cs="仿宋"/>
          <w:sz w:val="24"/>
          <w:szCs w:val="24"/>
          <w:u w:val="single"/>
          <w:lang w:val="en-US" w:eastAsia="zh-CN"/>
        </w:rPr>
        <w:t>05</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r>
        <w:rPr>
          <w:rFonts w:hint="eastAsia" w:ascii="仿宋" w:hAnsi="仿宋" w:eastAsia="仿宋" w:cs="仿宋"/>
          <w:sz w:val="24"/>
          <w:szCs w:val="24"/>
        </w:rPr>
        <w:t>06:00至</w:t>
      </w:r>
      <w:r>
        <w:rPr>
          <w:rFonts w:hint="eastAsia" w:ascii="仿宋" w:hAnsi="仿宋" w:eastAsia="仿宋" w:cs="仿宋"/>
          <w:sz w:val="24"/>
          <w:szCs w:val="24"/>
          <w:u w:val="single"/>
        </w:rPr>
        <w:t>2026年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05</w:t>
      </w:r>
      <w:r>
        <w:rPr>
          <w:rFonts w:hint="eastAsia" w:ascii="仿宋" w:hAnsi="仿宋" w:eastAsia="仿宋" w:cs="仿宋"/>
          <w:sz w:val="24"/>
          <w:szCs w:val="24"/>
          <w:u w:val="single"/>
        </w:rPr>
        <w:t>日</w:t>
      </w:r>
      <w:r>
        <w:rPr>
          <w:rFonts w:hint="eastAsia" w:ascii="仿宋" w:hAnsi="仿宋" w:eastAsia="仿宋" w:cs="仿宋"/>
          <w:sz w:val="24"/>
          <w:szCs w:val="24"/>
        </w:rPr>
        <w:t>23:59</w:t>
      </w:r>
      <w:r>
        <w:rPr>
          <w:rFonts w:hint="eastAsia" w:ascii="仿宋" w:hAnsi="仿宋" w:eastAsia="仿宋" w:cs="仿宋"/>
          <w:sz w:val="24"/>
          <w:szCs w:val="24"/>
          <w:lang w:eastAsia="zh-CN"/>
        </w:rPr>
        <w:t>，</w:t>
      </w:r>
      <w:r>
        <w:rPr>
          <w:rFonts w:hint="eastAsia" w:ascii="仿宋" w:hAnsi="仿宋" w:eastAsia="仿宋" w:cs="仿宋"/>
          <w:sz w:val="24"/>
          <w:szCs w:val="24"/>
        </w:rPr>
        <w:t>每天上午06:00至12:00，下午12:00至23:59；</w:t>
      </w:r>
    </w:p>
    <w:p w14:paraId="7AD23C30">
      <w:pPr>
        <w:spacing w:line="360" w:lineRule="auto"/>
        <w:ind w:firstLine="482" w:firstLineChars="200"/>
        <w:rPr>
          <w:rFonts w:hint="eastAsia" w:ascii="仿宋" w:hAnsi="仿宋" w:eastAsia="仿宋" w:cs="仿宋"/>
          <w:sz w:val="24"/>
          <w:szCs w:val="24"/>
          <w:u w:val="single"/>
        </w:rPr>
      </w:pPr>
      <w:r>
        <w:rPr>
          <w:rFonts w:hint="eastAsia" w:ascii="仿宋" w:hAnsi="仿宋" w:eastAsia="仿宋" w:cs="仿宋"/>
          <w:b/>
          <w:bCs/>
          <w:sz w:val="24"/>
          <w:szCs w:val="24"/>
        </w:rPr>
        <w:t>2.地点</w:t>
      </w:r>
      <w:r>
        <w:rPr>
          <w:rFonts w:hint="eastAsia" w:ascii="仿宋" w:hAnsi="仿宋" w:eastAsia="仿宋" w:cs="仿宋"/>
          <w:sz w:val="24"/>
          <w:szCs w:val="24"/>
        </w:rPr>
        <w:t>：云南省政府采购电子交易平台（政采云https://www.zcygov.cn/）；</w:t>
      </w:r>
    </w:p>
    <w:p w14:paraId="6C1E9D9A">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3.方式：</w:t>
      </w:r>
      <w:r>
        <w:rPr>
          <w:rFonts w:hint="eastAsia" w:ascii="仿宋" w:hAnsi="仿宋" w:eastAsia="仿宋" w:cs="仿宋"/>
          <w:sz w:val="24"/>
          <w:szCs w:val="24"/>
        </w:rPr>
        <w:t>1.凡有意参加投标者，须持与云南省政府采购电子交易平台（政采云）兼容的数字证书（CA），在平台绑定后，线上获取采购文件及其它采购资料。CA申领链接：https://middle.zcygov.cn/ca/apply/list?_app_=zcy.sys</w:t>
      </w:r>
      <w:r>
        <w:rPr>
          <w:rFonts w:hint="eastAsia" w:ascii="仿宋" w:hAnsi="仿宋" w:eastAsia="仿宋" w:cs="仿宋"/>
          <w:sz w:val="24"/>
          <w:szCs w:val="24"/>
          <w:lang w:eastAsia="zh-CN"/>
        </w:rPr>
        <w:t>；</w:t>
      </w:r>
      <w:r>
        <w:rPr>
          <w:rFonts w:hint="eastAsia" w:ascii="仿宋" w:hAnsi="仿宋" w:eastAsia="仿宋" w:cs="仿宋"/>
          <w:sz w:val="24"/>
          <w:szCs w:val="24"/>
        </w:rPr>
        <w:t>2.按上述要求获取文件的供应商视为合法获取了本项目采购文件，具备本项目的投标资格。</w:t>
      </w:r>
    </w:p>
    <w:p w14:paraId="32CD5E06">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4.售价</w:t>
      </w:r>
      <w:r>
        <w:rPr>
          <w:rFonts w:hint="eastAsia" w:ascii="仿宋" w:hAnsi="仿宋" w:eastAsia="仿宋" w:cs="仿宋"/>
          <w:sz w:val="24"/>
          <w:szCs w:val="24"/>
        </w:rPr>
        <w:t>：0.00元。</w:t>
      </w:r>
    </w:p>
    <w:p w14:paraId="7FABDDD3">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四、提交</w:t>
      </w:r>
      <w:r>
        <w:rPr>
          <w:rFonts w:hint="eastAsia" w:ascii="仿宋" w:hAnsi="仿宋" w:eastAsia="仿宋" w:cs="仿宋"/>
          <w:b/>
          <w:bCs w:val="0"/>
          <w:color w:val="auto"/>
          <w:sz w:val="24"/>
          <w:szCs w:val="24"/>
          <w:highlight w:val="none"/>
          <w:lang w:val="en-US" w:eastAsia="zh-CN"/>
        </w:rPr>
        <w:t>响应</w:t>
      </w:r>
      <w:r>
        <w:rPr>
          <w:rFonts w:hint="eastAsia" w:ascii="仿宋" w:hAnsi="仿宋" w:eastAsia="仿宋" w:cs="仿宋"/>
          <w:b/>
          <w:bCs w:val="0"/>
          <w:color w:val="auto"/>
          <w:sz w:val="24"/>
          <w:szCs w:val="24"/>
          <w:highlight w:val="none"/>
        </w:rPr>
        <w:t>文件截止时间、开标时间和地点</w:t>
      </w:r>
      <w:bookmarkEnd w:id="60"/>
    </w:p>
    <w:p w14:paraId="763AF01D">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1.响应文件提交截止时间：</w:t>
      </w:r>
      <w:r>
        <w:rPr>
          <w:rFonts w:hint="eastAsia" w:ascii="仿宋" w:hAnsi="仿宋" w:eastAsia="仿宋" w:cs="仿宋"/>
          <w:color w:val="auto"/>
          <w:sz w:val="24"/>
          <w:szCs w:val="24"/>
          <w:highlight w:val="none"/>
          <w:u w:val="single"/>
          <w:lang w:eastAsia="zh-CN"/>
        </w:rPr>
        <w:t>2026年06月10日09时30分</w:t>
      </w:r>
      <w:r>
        <w:rPr>
          <w:rFonts w:hint="eastAsia" w:ascii="仿宋" w:hAnsi="仿宋" w:eastAsia="仿宋" w:cs="仿宋"/>
          <w:color w:val="auto"/>
          <w:sz w:val="24"/>
          <w:szCs w:val="24"/>
          <w:highlight w:val="none"/>
        </w:rPr>
        <w:t>（北京时间）；</w:t>
      </w:r>
    </w:p>
    <w:p w14:paraId="6C9FB179">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2.开标时间：</w:t>
      </w:r>
      <w:r>
        <w:rPr>
          <w:rFonts w:hint="eastAsia" w:ascii="仿宋" w:hAnsi="仿宋" w:eastAsia="仿宋" w:cs="仿宋"/>
          <w:color w:val="auto"/>
          <w:sz w:val="24"/>
          <w:szCs w:val="24"/>
          <w:highlight w:val="none"/>
          <w:u w:val="single"/>
          <w:lang w:eastAsia="zh-CN"/>
        </w:rPr>
        <w:t>2026年06月10日09时30分</w:t>
      </w:r>
      <w:r>
        <w:rPr>
          <w:rFonts w:hint="eastAsia" w:ascii="仿宋" w:hAnsi="仿宋" w:eastAsia="仿宋" w:cs="仿宋"/>
          <w:color w:val="auto"/>
          <w:sz w:val="24"/>
          <w:szCs w:val="24"/>
          <w:highlight w:val="none"/>
        </w:rPr>
        <w:t>（北京时间）；</w:t>
      </w:r>
    </w:p>
    <w:p w14:paraId="24732299">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3.地点：</w:t>
      </w:r>
      <w:r>
        <w:rPr>
          <w:rFonts w:hint="eastAsia" w:ascii="仿宋" w:hAnsi="仿宋" w:eastAsia="仿宋" w:cs="仿宋"/>
          <w:color w:val="auto"/>
          <w:spacing w:val="-6"/>
          <w:sz w:val="24"/>
          <w:szCs w:val="24"/>
          <w:highlight w:val="none"/>
        </w:rPr>
        <w:t>云南省昆明市盘龙区长青路94号现代广场16楼现代商务中心16F第</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会议室</w:t>
      </w:r>
      <w:r>
        <w:rPr>
          <w:rFonts w:hint="eastAsia" w:ascii="仿宋" w:hAnsi="仿宋" w:eastAsia="仿宋" w:cs="仿宋"/>
          <w:color w:val="auto"/>
          <w:sz w:val="24"/>
          <w:szCs w:val="24"/>
          <w:highlight w:val="none"/>
        </w:rPr>
        <w:t>。</w:t>
      </w:r>
    </w:p>
    <w:bookmarkEnd w:id="61"/>
    <w:bookmarkEnd w:id="62"/>
    <w:bookmarkEnd w:id="63"/>
    <w:bookmarkEnd w:id="64"/>
    <w:bookmarkEnd w:id="65"/>
    <w:bookmarkEnd w:id="66"/>
    <w:bookmarkEnd w:id="67"/>
    <w:p w14:paraId="1A35CD86">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仿宋" w:hAnsi="仿宋" w:eastAsia="仿宋" w:cs="仿宋"/>
          <w:b/>
          <w:bCs w:val="0"/>
          <w:color w:val="auto"/>
          <w:sz w:val="24"/>
          <w:szCs w:val="24"/>
          <w:highlight w:val="none"/>
        </w:rPr>
      </w:pPr>
      <w:bookmarkStart w:id="68" w:name="_Toc31233"/>
      <w:r>
        <w:rPr>
          <w:rFonts w:hint="eastAsia" w:ascii="仿宋" w:hAnsi="仿宋" w:eastAsia="仿宋" w:cs="仿宋"/>
          <w:b/>
          <w:bCs w:val="0"/>
          <w:color w:val="auto"/>
          <w:sz w:val="24"/>
          <w:szCs w:val="24"/>
          <w:highlight w:val="none"/>
          <w:lang w:val="en-US" w:eastAsia="zh-CN"/>
        </w:rPr>
        <w:t>五</w:t>
      </w:r>
      <w:r>
        <w:rPr>
          <w:rFonts w:hint="eastAsia" w:ascii="仿宋" w:hAnsi="仿宋" w:eastAsia="仿宋" w:cs="仿宋"/>
          <w:b/>
          <w:bCs w:val="0"/>
          <w:color w:val="auto"/>
          <w:sz w:val="24"/>
          <w:szCs w:val="24"/>
          <w:highlight w:val="none"/>
        </w:rPr>
        <w:t>、公告期限</w:t>
      </w:r>
      <w:bookmarkEnd w:id="68"/>
    </w:p>
    <w:p w14:paraId="64171CEE">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w:t>
      </w:r>
    </w:p>
    <w:p w14:paraId="295E20BB">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仿宋" w:hAnsi="仿宋" w:eastAsia="仿宋" w:cs="仿宋"/>
          <w:b/>
          <w:bCs w:val="0"/>
          <w:color w:val="auto"/>
          <w:sz w:val="24"/>
          <w:szCs w:val="24"/>
          <w:highlight w:val="none"/>
        </w:rPr>
      </w:pPr>
      <w:bookmarkStart w:id="69" w:name="_Toc15025"/>
      <w:r>
        <w:rPr>
          <w:rFonts w:hint="eastAsia" w:ascii="仿宋" w:hAnsi="仿宋" w:eastAsia="仿宋" w:cs="仿宋"/>
          <w:b/>
          <w:bCs w:val="0"/>
          <w:color w:val="auto"/>
          <w:sz w:val="24"/>
          <w:szCs w:val="24"/>
          <w:highlight w:val="none"/>
          <w:lang w:val="en-US" w:eastAsia="zh-CN"/>
        </w:rPr>
        <w:t>六</w:t>
      </w:r>
      <w:r>
        <w:rPr>
          <w:rFonts w:hint="eastAsia" w:ascii="仿宋" w:hAnsi="仿宋" w:eastAsia="仿宋" w:cs="仿宋"/>
          <w:b/>
          <w:bCs w:val="0"/>
          <w:color w:val="auto"/>
          <w:sz w:val="24"/>
          <w:szCs w:val="24"/>
          <w:highlight w:val="none"/>
        </w:rPr>
        <w:t>、其他补充事宜</w:t>
      </w:r>
      <w:bookmarkEnd w:id="69"/>
    </w:p>
    <w:p w14:paraId="46EAA6B4">
      <w:pPr>
        <w:pageBreakBefore w:val="0"/>
        <w:widowControl w:val="0"/>
        <w:shd w:val="clear"/>
        <w:kinsoku/>
        <w:wordWrap/>
        <w:overflowPunct/>
        <w:topLinePunct w:val="0"/>
        <w:autoSpaceDE/>
        <w:autoSpaceDN/>
        <w:bidi w:val="0"/>
        <w:adjustRightInd/>
        <w:snapToGrid/>
        <w:spacing w:beforeAutospacing="0" w:afterAutospacing="0" w:line="460" w:lineRule="exact"/>
        <w:ind w:firstLine="456" w:firstLineChars="200"/>
        <w:textAlignment w:val="auto"/>
        <w:rPr>
          <w:rFonts w:hint="eastAsia" w:ascii="仿宋" w:hAnsi="仿宋" w:eastAsia="仿宋" w:cs="仿宋"/>
          <w:color w:val="auto"/>
          <w:spacing w:val="-6"/>
          <w:kern w:val="0"/>
          <w:sz w:val="24"/>
          <w:szCs w:val="24"/>
          <w:highlight w:val="none"/>
          <w:lang w:eastAsia="zh-CN"/>
        </w:rPr>
      </w:pPr>
      <w:r>
        <w:rPr>
          <w:rFonts w:hint="eastAsia" w:ascii="仿宋" w:hAnsi="仿宋" w:eastAsia="仿宋" w:cs="仿宋"/>
          <w:color w:val="auto"/>
          <w:spacing w:val="-6"/>
          <w:kern w:val="0"/>
          <w:sz w:val="24"/>
          <w:szCs w:val="24"/>
          <w:highlight w:val="none"/>
          <w:lang w:eastAsia="zh-CN"/>
        </w:rPr>
        <w:t>1.开标方式：</w:t>
      </w:r>
      <w:r>
        <w:rPr>
          <w:rFonts w:hint="eastAsia" w:ascii="仿宋" w:hAnsi="仿宋" w:eastAsia="仿宋" w:cs="仿宋"/>
          <w:color w:val="auto"/>
          <w:spacing w:val="-6"/>
          <w:kern w:val="0"/>
          <w:sz w:val="24"/>
          <w:szCs w:val="24"/>
          <w:highlight w:val="none"/>
          <w:lang w:val="en-US" w:eastAsia="zh-CN"/>
        </w:rPr>
        <w:t>智能</w:t>
      </w:r>
      <w:r>
        <w:rPr>
          <w:rFonts w:hint="eastAsia" w:ascii="仿宋" w:hAnsi="仿宋" w:eastAsia="仿宋" w:cs="仿宋"/>
          <w:color w:val="auto"/>
          <w:spacing w:val="-6"/>
          <w:kern w:val="0"/>
          <w:sz w:val="24"/>
          <w:szCs w:val="24"/>
          <w:highlight w:val="none"/>
          <w:lang w:eastAsia="zh-CN"/>
        </w:rPr>
        <w:t>开标；</w:t>
      </w:r>
    </w:p>
    <w:p w14:paraId="31DCC3EF">
      <w:pPr>
        <w:pageBreakBefore w:val="0"/>
        <w:widowControl w:val="0"/>
        <w:shd w:val="clear"/>
        <w:kinsoku/>
        <w:wordWrap/>
        <w:overflowPunct/>
        <w:topLinePunct w:val="0"/>
        <w:autoSpaceDE/>
        <w:autoSpaceDN/>
        <w:bidi w:val="0"/>
        <w:adjustRightInd/>
        <w:snapToGrid/>
        <w:spacing w:beforeAutospacing="0" w:afterAutospacing="0" w:line="460" w:lineRule="exact"/>
        <w:ind w:firstLine="456" w:firstLineChars="200"/>
        <w:textAlignment w:val="auto"/>
        <w:rPr>
          <w:rFonts w:hint="eastAsia" w:ascii="仿宋" w:hAnsi="仿宋" w:eastAsia="仿宋" w:cs="仿宋"/>
          <w:color w:val="auto"/>
          <w:spacing w:val="-6"/>
          <w:kern w:val="0"/>
          <w:sz w:val="24"/>
          <w:szCs w:val="24"/>
          <w:highlight w:val="none"/>
          <w:lang w:eastAsia="zh-CN"/>
        </w:rPr>
      </w:pPr>
      <w:r>
        <w:rPr>
          <w:rFonts w:hint="eastAsia" w:ascii="仿宋" w:hAnsi="仿宋" w:eastAsia="仿宋" w:cs="仿宋"/>
          <w:color w:val="auto"/>
          <w:spacing w:val="-6"/>
          <w:kern w:val="0"/>
          <w:sz w:val="24"/>
          <w:szCs w:val="24"/>
          <w:highlight w:val="none"/>
          <w:lang w:eastAsia="zh-CN"/>
        </w:rPr>
        <w:t>2.是否需要缴纳</w:t>
      </w:r>
      <w:r>
        <w:rPr>
          <w:rFonts w:hint="eastAsia" w:ascii="仿宋" w:hAnsi="仿宋" w:eastAsia="仿宋" w:cs="仿宋"/>
          <w:color w:val="auto"/>
          <w:spacing w:val="-6"/>
          <w:kern w:val="0"/>
          <w:sz w:val="24"/>
          <w:szCs w:val="24"/>
          <w:highlight w:val="none"/>
          <w:lang w:val="en-US" w:eastAsia="zh-CN"/>
        </w:rPr>
        <w:t>磋商</w:t>
      </w:r>
      <w:r>
        <w:rPr>
          <w:rFonts w:hint="eastAsia" w:ascii="仿宋" w:hAnsi="仿宋" w:eastAsia="仿宋" w:cs="仿宋"/>
          <w:color w:val="auto"/>
          <w:spacing w:val="-6"/>
          <w:kern w:val="0"/>
          <w:sz w:val="24"/>
          <w:szCs w:val="24"/>
          <w:highlight w:val="none"/>
          <w:lang w:eastAsia="zh-CN"/>
        </w:rPr>
        <w:t>保证金：</w:t>
      </w:r>
      <w:r>
        <w:rPr>
          <w:rFonts w:hint="eastAsia" w:ascii="仿宋" w:hAnsi="仿宋" w:eastAsia="仿宋" w:cs="仿宋"/>
          <w:color w:val="auto"/>
          <w:spacing w:val="-6"/>
          <w:kern w:val="0"/>
          <w:sz w:val="24"/>
          <w:szCs w:val="24"/>
          <w:highlight w:val="none"/>
          <w:lang w:val="en-US" w:eastAsia="zh-CN"/>
        </w:rPr>
        <w:t>否</w:t>
      </w:r>
      <w:r>
        <w:rPr>
          <w:rFonts w:hint="eastAsia" w:ascii="仿宋" w:hAnsi="仿宋" w:eastAsia="仿宋" w:cs="仿宋"/>
          <w:color w:val="auto"/>
          <w:spacing w:val="-6"/>
          <w:kern w:val="0"/>
          <w:sz w:val="24"/>
          <w:szCs w:val="24"/>
          <w:highlight w:val="none"/>
          <w:lang w:eastAsia="zh-CN"/>
        </w:rPr>
        <w:t>；</w:t>
      </w:r>
    </w:p>
    <w:p w14:paraId="14A5C616">
      <w:pPr>
        <w:pageBreakBefore w:val="0"/>
        <w:widowControl w:val="0"/>
        <w:shd w:val="clear"/>
        <w:kinsoku/>
        <w:wordWrap/>
        <w:overflowPunct/>
        <w:topLinePunct w:val="0"/>
        <w:autoSpaceDE/>
        <w:autoSpaceDN/>
        <w:bidi w:val="0"/>
        <w:adjustRightInd/>
        <w:snapToGrid/>
        <w:spacing w:beforeAutospacing="0" w:afterAutospacing="0" w:line="460" w:lineRule="exact"/>
        <w:ind w:firstLine="456" w:firstLineChars="200"/>
        <w:textAlignment w:val="auto"/>
        <w:rPr>
          <w:rFonts w:hint="eastAsia" w:ascii="仿宋" w:hAnsi="仿宋" w:eastAsia="仿宋" w:cs="仿宋"/>
          <w:color w:val="auto"/>
          <w:spacing w:val="-6"/>
          <w:kern w:val="0"/>
          <w:sz w:val="24"/>
          <w:szCs w:val="24"/>
          <w:highlight w:val="none"/>
          <w:lang w:eastAsia="zh-CN"/>
        </w:rPr>
      </w:pPr>
      <w:r>
        <w:rPr>
          <w:rFonts w:hint="eastAsia" w:ascii="仿宋" w:hAnsi="仿宋" w:eastAsia="仿宋" w:cs="仿宋"/>
          <w:color w:val="auto"/>
          <w:spacing w:val="-6"/>
          <w:kern w:val="0"/>
          <w:sz w:val="24"/>
          <w:szCs w:val="24"/>
          <w:highlight w:val="none"/>
          <w:lang w:eastAsia="zh-CN"/>
        </w:rPr>
        <w:t>3.其它：本次采购公告在云南省政府采购网上发布。请各位供应商在递交投标（响应）文件前随时查看，以获取最新的消息。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6ABCA7C6">
      <w:pPr>
        <w:keepNext/>
        <w:keepLines/>
        <w:pageBreakBefore w:val="0"/>
        <w:widowControl w:val="0"/>
        <w:shd w:val="clear"/>
        <w:kinsoku/>
        <w:wordWrap/>
        <w:overflowPunct/>
        <w:topLinePunct w:val="0"/>
        <w:autoSpaceDE/>
        <w:autoSpaceDN/>
        <w:bidi w:val="0"/>
        <w:adjustRightInd/>
        <w:snapToGrid/>
        <w:spacing w:beforeAutospacing="0" w:afterAutospacing="0" w:line="460" w:lineRule="exact"/>
        <w:ind w:firstLine="482" w:firstLineChars="200"/>
        <w:textAlignment w:val="auto"/>
        <w:outlineLvl w:val="1"/>
        <w:rPr>
          <w:rFonts w:hint="eastAsia" w:ascii="仿宋" w:hAnsi="仿宋" w:eastAsia="仿宋" w:cs="仿宋"/>
          <w:b/>
          <w:bCs w:val="0"/>
          <w:color w:val="auto"/>
          <w:sz w:val="24"/>
          <w:szCs w:val="24"/>
          <w:highlight w:val="none"/>
        </w:rPr>
      </w:pPr>
      <w:bookmarkStart w:id="70" w:name="_Toc22189"/>
      <w:r>
        <w:rPr>
          <w:rFonts w:hint="eastAsia" w:ascii="仿宋" w:hAnsi="仿宋" w:eastAsia="仿宋" w:cs="仿宋"/>
          <w:b/>
          <w:bCs w:val="0"/>
          <w:color w:val="auto"/>
          <w:sz w:val="24"/>
          <w:szCs w:val="24"/>
          <w:highlight w:val="none"/>
        </w:rPr>
        <w:t>八、凡对本次采购提出询问，请按以下方式联系</w:t>
      </w:r>
      <w:bookmarkEnd w:id="70"/>
    </w:p>
    <w:p w14:paraId="34567C7A">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1.采购人信息</w:t>
      </w:r>
    </w:p>
    <w:p w14:paraId="7BE68A0A">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bookmarkStart w:id="754" w:name="_GoBack"/>
      <w:r>
        <w:rPr>
          <w:rFonts w:hint="eastAsia" w:ascii="仿宋" w:hAnsi="仿宋" w:eastAsia="仿宋" w:cs="仿宋"/>
          <w:color w:val="auto"/>
          <w:kern w:val="0"/>
          <w:sz w:val="24"/>
          <w:szCs w:val="24"/>
          <w:highlight w:val="none"/>
          <w:lang w:eastAsia="zh-CN"/>
        </w:rPr>
        <w:t>云南省文物考古研究所</w:t>
      </w:r>
      <w:bookmarkEnd w:id="754"/>
    </w:p>
    <w:p w14:paraId="7CAECB03">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lang w:eastAsia="zh-CN"/>
        </w:rPr>
        <w:t>昆明市官渡区季宏路4069号</w:t>
      </w:r>
    </w:p>
    <w:p w14:paraId="165EA3E6">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联系方式：</w:t>
      </w:r>
      <w:r>
        <w:rPr>
          <w:rFonts w:hint="eastAsia" w:ascii="仿宋" w:hAnsi="仿宋" w:eastAsia="仿宋" w:cs="仿宋"/>
          <w:color w:val="auto"/>
          <w:kern w:val="0"/>
          <w:sz w:val="24"/>
          <w:szCs w:val="24"/>
          <w:highlight w:val="none"/>
          <w:lang w:val="en-US" w:eastAsia="zh-CN"/>
        </w:rPr>
        <w:t>赵老师、薛老师0871-68250839、0871-68250863</w:t>
      </w:r>
    </w:p>
    <w:p w14:paraId="5FFDF11B">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2.采购代理机构信息</w:t>
      </w:r>
    </w:p>
    <w:p w14:paraId="44162CA9">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    称：云南国合建设招标咨询有限公司</w:t>
      </w:r>
    </w:p>
    <w:p w14:paraId="425F70B0">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lang w:eastAsia="zh-CN"/>
        </w:rPr>
        <w:t>昆明市盘龙区长青路94号现代广场16楼</w:t>
      </w:r>
    </w:p>
    <w:p w14:paraId="4F920934">
      <w:pPr>
        <w:pageBreakBefore w:val="0"/>
        <w:widowControl w:val="0"/>
        <w:shd w:val="clear"/>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袁思猛、马爱佳、赵津仪、冯丽、张正举、夏伟</w:t>
      </w:r>
    </w:p>
    <w:p w14:paraId="1431310C">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w:t>
      </w:r>
      <w:r>
        <w:rPr>
          <w:rFonts w:hint="eastAsia" w:ascii="仿宋" w:hAnsi="仿宋" w:eastAsia="仿宋" w:cs="仿宋"/>
          <w:color w:val="auto"/>
          <w:kern w:val="0"/>
          <w:sz w:val="24"/>
          <w:szCs w:val="24"/>
          <w:highlight w:val="none"/>
          <w:lang w:val="en-US" w:eastAsia="zh-CN"/>
        </w:rPr>
        <w:t>电话</w:t>
      </w:r>
      <w:r>
        <w:rPr>
          <w:rFonts w:hint="eastAsia" w:ascii="仿宋" w:hAnsi="仿宋" w:eastAsia="仿宋" w:cs="仿宋"/>
          <w:color w:val="auto"/>
          <w:kern w:val="0"/>
          <w:sz w:val="24"/>
          <w:szCs w:val="24"/>
          <w:highlight w:val="none"/>
        </w:rPr>
        <w:t>：18287167559、18314168513、0871-63815951</w:t>
      </w:r>
    </w:p>
    <w:bookmarkEnd w:id="24"/>
    <w:p w14:paraId="5D44193F">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bookmarkStart w:id="71" w:name="_Toc35393639"/>
      <w:bookmarkStart w:id="72" w:name="_Toc35393808"/>
      <w:bookmarkStart w:id="73" w:name="_Toc28359021"/>
      <w:bookmarkStart w:id="74" w:name="_Toc28359098"/>
      <w:r>
        <w:rPr>
          <w:rFonts w:hint="eastAsia" w:ascii="仿宋" w:hAnsi="仿宋" w:eastAsia="仿宋" w:cs="仿宋"/>
          <w:color w:val="auto"/>
          <w:kern w:val="0"/>
          <w:sz w:val="24"/>
          <w:szCs w:val="24"/>
          <w:highlight w:val="none"/>
        </w:rPr>
        <w:t>3.项目联系方式</w:t>
      </w:r>
      <w:bookmarkEnd w:id="71"/>
      <w:bookmarkEnd w:id="72"/>
      <w:bookmarkEnd w:id="73"/>
      <w:bookmarkEnd w:id="74"/>
    </w:p>
    <w:p w14:paraId="18896DF7">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项目联系人：袁思猛、</w:t>
      </w:r>
      <w:r>
        <w:rPr>
          <w:rFonts w:hint="eastAsia" w:ascii="仿宋" w:hAnsi="仿宋" w:eastAsia="仿宋" w:cs="仿宋"/>
          <w:color w:val="auto"/>
          <w:kern w:val="0"/>
          <w:sz w:val="24"/>
          <w:szCs w:val="24"/>
          <w:highlight w:val="none"/>
          <w:lang w:eastAsia="zh-CN"/>
        </w:rPr>
        <w:t>马爱佳、赵津仪、冯丽</w:t>
      </w:r>
      <w:r>
        <w:rPr>
          <w:rFonts w:hint="eastAsia" w:ascii="仿宋" w:hAnsi="仿宋" w:eastAsia="仿宋" w:cs="仿宋"/>
          <w:color w:val="auto"/>
          <w:kern w:val="0"/>
          <w:sz w:val="24"/>
          <w:szCs w:val="24"/>
          <w:highlight w:val="none"/>
        </w:rPr>
        <w:t>、张正举、夏伟</w:t>
      </w:r>
    </w:p>
    <w:p w14:paraId="6B4C5BAB">
      <w:pPr>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bookmarkEnd w:id="12"/>
      <w:r>
        <w:rPr>
          <w:rFonts w:hint="eastAsia" w:ascii="仿宋" w:hAnsi="仿宋" w:eastAsia="仿宋" w:cs="仿宋"/>
          <w:color w:val="auto"/>
          <w:kern w:val="0"/>
          <w:sz w:val="24"/>
          <w:szCs w:val="24"/>
          <w:highlight w:val="none"/>
        </w:rPr>
        <w:t>18287167559、18314168513、0871-63815951</w:t>
      </w:r>
    </w:p>
    <w:bookmarkEnd w:id="13"/>
    <w:p w14:paraId="6B659F23">
      <w:pPr>
        <w:pageBreakBefore w:val="0"/>
        <w:widowControl w:val="0"/>
        <w:kinsoku/>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4"/>
      <w:bookmarkEnd w:id="15"/>
      <w:bookmarkEnd w:id="16"/>
      <w:bookmarkEnd w:id="17"/>
    </w:p>
    <w:p w14:paraId="3496F0D6">
      <w:pPr>
        <w:pStyle w:val="2"/>
        <w:pageBreakBefore w:val="0"/>
        <w:numPr>
          <w:ilvl w:val="0"/>
          <w:numId w:val="0"/>
        </w:numPr>
        <w:tabs>
          <w:tab w:val="left" w:pos="0"/>
        </w:tabs>
        <w:kinsoku/>
        <w:overflowPunct/>
        <w:topLinePunct w:val="0"/>
        <w:bidi w:val="0"/>
        <w:snapToGrid w:val="0"/>
        <w:spacing w:beforeAutospacing="0" w:afterAutospacing="0" w:line="360" w:lineRule="auto"/>
        <w:ind w:left="0" w:leftChars="0" w:firstLine="0" w:firstLineChars="0"/>
        <w:jc w:val="center"/>
        <w:rPr>
          <w:rFonts w:hint="eastAsia" w:ascii="仿宋" w:hAnsi="仿宋" w:eastAsia="仿宋" w:cs="仿宋"/>
          <w:iCs/>
          <w:color w:val="auto"/>
          <w:sz w:val="40"/>
          <w:szCs w:val="32"/>
          <w:highlight w:val="none"/>
        </w:rPr>
      </w:pPr>
      <w:bookmarkStart w:id="75" w:name="_Toc2947"/>
      <w:r>
        <w:rPr>
          <w:rFonts w:hint="eastAsia" w:ascii="仿宋" w:hAnsi="仿宋" w:eastAsia="仿宋" w:cs="仿宋"/>
          <w:b/>
          <w:bCs/>
          <w:iCs/>
          <w:color w:val="auto"/>
          <w:kern w:val="2"/>
          <w:sz w:val="40"/>
          <w:szCs w:val="32"/>
          <w:highlight w:val="none"/>
          <w:lang w:val="en-US" w:eastAsia="zh-CN" w:bidi="ar-SA"/>
        </w:rPr>
        <w:t>第二章</w:t>
      </w:r>
      <w:r>
        <w:rPr>
          <w:rFonts w:hint="eastAsia" w:ascii="仿宋" w:hAnsi="仿宋" w:eastAsia="仿宋" w:cs="仿宋"/>
          <w:iCs/>
          <w:color w:val="auto"/>
          <w:sz w:val="40"/>
          <w:szCs w:val="32"/>
          <w:highlight w:val="none"/>
        </w:rPr>
        <w:t xml:space="preserve"> </w:t>
      </w:r>
      <w:bookmarkStart w:id="76" w:name="_Toc5890"/>
      <w:bookmarkStart w:id="77" w:name="_Toc30645"/>
      <w:bookmarkStart w:id="78" w:name="_Toc17574"/>
      <w:bookmarkStart w:id="79" w:name="_Toc89426857"/>
      <w:bookmarkStart w:id="80" w:name="_Toc161765315"/>
      <w:bookmarkStart w:id="81" w:name="_Toc8281"/>
      <w:r>
        <w:rPr>
          <w:rFonts w:hint="eastAsia" w:ascii="仿宋" w:hAnsi="仿宋" w:eastAsia="仿宋" w:cs="仿宋"/>
          <w:iCs/>
          <w:color w:val="auto"/>
          <w:sz w:val="40"/>
          <w:szCs w:val="32"/>
          <w:highlight w:val="none"/>
        </w:rPr>
        <w:t>供应商须知</w:t>
      </w:r>
      <w:bookmarkEnd w:id="18"/>
      <w:bookmarkEnd w:id="19"/>
      <w:bookmarkEnd w:id="20"/>
      <w:bookmarkEnd w:id="21"/>
      <w:bookmarkEnd w:id="22"/>
      <w:bookmarkEnd w:id="75"/>
      <w:bookmarkEnd w:id="76"/>
      <w:bookmarkEnd w:id="77"/>
      <w:bookmarkEnd w:id="78"/>
      <w:bookmarkEnd w:id="79"/>
      <w:bookmarkEnd w:id="80"/>
      <w:bookmarkEnd w:id="81"/>
    </w:p>
    <w:p w14:paraId="1DA2039B">
      <w:pPr>
        <w:pStyle w:val="3"/>
        <w:pageBreakBefore w:val="0"/>
        <w:numPr>
          <w:ilvl w:val="0"/>
          <w:numId w:val="0"/>
        </w:numPr>
        <w:tabs>
          <w:tab w:val="clear" w:pos="3690"/>
        </w:tabs>
        <w:kinsoku/>
        <w:overflowPunct/>
        <w:topLinePunct w:val="0"/>
        <w:bidi w:val="0"/>
        <w:spacing w:before="0" w:beforeAutospacing="0" w:after="0" w:afterAutospacing="0" w:line="360" w:lineRule="auto"/>
        <w:ind w:left="3330"/>
        <w:rPr>
          <w:rFonts w:hint="eastAsia" w:ascii="仿宋" w:hAnsi="仿宋" w:eastAsia="仿宋" w:cs="仿宋"/>
          <w:color w:val="auto"/>
          <w:szCs w:val="28"/>
          <w:highlight w:val="none"/>
        </w:rPr>
      </w:pPr>
      <w:bookmarkStart w:id="82" w:name="_Toc432197765"/>
      <w:bookmarkStart w:id="83" w:name="_Toc14623"/>
      <w:bookmarkStart w:id="84" w:name="_Toc17217"/>
      <w:bookmarkStart w:id="85" w:name="_Toc669"/>
      <w:bookmarkStart w:id="86" w:name="_Toc10702"/>
      <w:bookmarkStart w:id="87" w:name="_Toc89426858"/>
      <w:bookmarkStart w:id="88" w:name="_Toc161765316"/>
      <w:bookmarkStart w:id="89" w:name="_Toc9940"/>
      <w:bookmarkStart w:id="90" w:name="_Toc86124039"/>
      <w:r>
        <w:rPr>
          <w:rFonts w:hint="eastAsia" w:ascii="仿宋" w:hAnsi="仿宋" w:eastAsia="仿宋" w:cs="仿宋"/>
          <w:color w:val="auto"/>
          <w:szCs w:val="28"/>
          <w:highlight w:val="none"/>
        </w:rPr>
        <w:t>供应商须知前附表</w:t>
      </w:r>
      <w:bookmarkEnd w:id="82"/>
      <w:bookmarkEnd w:id="83"/>
      <w:bookmarkEnd w:id="84"/>
      <w:bookmarkEnd w:id="85"/>
      <w:bookmarkEnd w:id="86"/>
      <w:bookmarkEnd w:id="87"/>
      <w:bookmarkEnd w:id="88"/>
      <w:bookmarkEnd w:id="89"/>
      <w:bookmarkEnd w:id="90"/>
    </w:p>
    <w:tbl>
      <w:tblPr>
        <w:tblStyle w:val="25"/>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24"/>
        <w:gridCol w:w="1865"/>
        <w:gridCol w:w="6713"/>
      </w:tblGrid>
      <w:tr w14:paraId="76DB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blHeader/>
          <w:jc w:val="center"/>
        </w:trPr>
        <w:tc>
          <w:tcPr>
            <w:tcW w:w="824" w:type="dxa"/>
            <w:vAlign w:val="center"/>
          </w:tcPr>
          <w:p w14:paraId="6B711E2F">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865" w:type="dxa"/>
            <w:vAlign w:val="center"/>
          </w:tcPr>
          <w:p w14:paraId="6D9FD8D9">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6713" w:type="dxa"/>
            <w:vAlign w:val="center"/>
          </w:tcPr>
          <w:p w14:paraId="284EECB4">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54F8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Merge w:val="restart"/>
            <w:vAlign w:val="center"/>
          </w:tcPr>
          <w:p w14:paraId="5B6C91A5">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865" w:type="dxa"/>
            <w:vAlign w:val="center"/>
          </w:tcPr>
          <w:p w14:paraId="6F1C5276">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采购人</w:t>
            </w:r>
          </w:p>
        </w:tc>
        <w:tc>
          <w:tcPr>
            <w:tcW w:w="6713" w:type="dxa"/>
            <w:vAlign w:val="center"/>
          </w:tcPr>
          <w:p w14:paraId="2C946BCF">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eastAsia="zh-CN"/>
              </w:rPr>
              <w:t>云南省文物考古研究所</w:t>
            </w:r>
          </w:p>
        </w:tc>
      </w:tr>
      <w:tr w14:paraId="0682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Merge w:val="continue"/>
            <w:vAlign w:val="center"/>
          </w:tcPr>
          <w:p w14:paraId="638E6F19">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p>
        </w:tc>
        <w:tc>
          <w:tcPr>
            <w:tcW w:w="1865" w:type="dxa"/>
            <w:vAlign w:val="center"/>
          </w:tcPr>
          <w:p w14:paraId="6A4908D7">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采购代理机构</w:t>
            </w:r>
          </w:p>
        </w:tc>
        <w:tc>
          <w:tcPr>
            <w:tcW w:w="6713" w:type="dxa"/>
            <w:vAlign w:val="center"/>
          </w:tcPr>
          <w:p w14:paraId="0EE51C7D">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云南国合建设招标咨询有限公司</w:t>
            </w:r>
          </w:p>
        </w:tc>
      </w:tr>
      <w:tr w14:paraId="0387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Merge w:val="continue"/>
            <w:vAlign w:val="center"/>
          </w:tcPr>
          <w:p w14:paraId="5E7F257A">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p>
        </w:tc>
        <w:tc>
          <w:tcPr>
            <w:tcW w:w="1865" w:type="dxa"/>
            <w:vAlign w:val="center"/>
          </w:tcPr>
          <w:p w14:paraId="4ECD9ACD">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713" w:type="dxa"/>
            <w:vAlign w:val="center"/>
          </w:tcPr>
          <w:p w14:paraId="40B89060">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元谋猿人遗址2026-2027年度考古发掘现场临时保护工程</w:t>
            </w:r>
          </w:p>
        </w:tc>
      </w:tr>
      <w:tr w14:paraId="1009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Merge w:val="continue"/>
            <w:vAlign w:val="center"/>
          </w:tcPr>
          <w:p w14:paraId="025C1816">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p>
        </w:tc>
        <w:tc>
          <w:tcPr>
            <w:tcW w:w="1865" w:type="dxa"/>
            <w:vAlign w:val="center"/>
          </w:tcPr>
          <w:p w14:paraId="2214C1CF">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713" w:type="dxa"/>
            <w:vAlign w:val="center"/>
          </w:tcPr>
          <w:p w14:paraId="115BF66D">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YNZC2026-C2-02808-YNGH-0175</w:t>
            </w:r>
          </w:p>
        </w:tc>
      </w:tr>
      <w:tr w14:paraId="125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52684539">
            <w:pPr>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865" w:type="dxa"/>
            <w:vAlign w:val="center"/>
          </w:tcPr>
          <w:p w14:paraId="05347507">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713" w:type="dxa"/>
            <w:vAlign w:val="center"/>
          </w:tcPr>
          <w:p w14:paraId="487A2E70">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已落实</w:t>
            </w:r>
          </w:p>
        </w:tc>
      </w:tr>
      <w:tr w14:paraId="7AE2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shd w:val="clear" w:color="auto" w:fill="auto"/>
            <w:vAlign w:val="center"/>
          </w:tcPr>
          <w:p w14:paraId="392A15DC">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2.2</w:t>
            </w:r>
          </w:p>
        </w:tc>
        <w:tc>
          <w:tcPr>
            <w:tcW w:w="1865" w:type="dxa"/>
            <w:shd w:val="clear" w:color="auto" w:fill="auto"/>
            <w:vAlign w:val="center"/>
          </w:tcPr>
          <w:p w14:paraId="20EF32CF">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采购预算及最高限价</w:t>
            </w:r>
          </w:p>
        </w:tc>
        <w:tc>
          <w:tcPr>
            <w:tcW w:w="6713" w:type="dxa"/>
            <w:shd w:val="clear" w:color="auto" w:fill="auto"/>
            <w:vAlign w:val="center"/>
          </w:tcPr>
          <w:p w14:paraId="4221664B">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捌拾万元整（¥800000.00）</w:t>
            </w:r>
            <w:r>
              <w:rPr>
                <w:rFonts w:hint="eastAsia" w:ascii="仿宋" w:hAnsi="仿宋" w:eastAsia="仿宋" w:cs="仿宋"/>
                <w:color w:val="auto"/>
                <w:sz w:val="24"/>
                <w:szCs w:val="24"/>
                <w:highlight w:val="none"/>
              </w:rPr>
              <w:t>；</w:t>
            </w:r>
          </w:p>
          <w:p w14:paraId="1AF50380">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柒拾玖万捌仟捌佰贰拾伍元陆角玖分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798825.69</w:t>
            </w:r>
            <w:r>
              <w:rPr>
                <w:rFonts w:hint="eastAsia" w:ascii="仿宋" w:hAnsi="仿宋" w:eastAsia="仿宋" w:cs="仿宋"/>
                <w:color w:val="auto"/>
                <w:sz w:val="24"/>
                <w:szCs w:val="24"/>
                <w:highlight w:val="none"/>
                <w:lang w:eastAsia="zh-CN"/>
              </w:rPr>
              <w:t>）</w:t>
            </w:r>
          </w:p>
        </w:tc>
      </w:tr>
      <w:tr w14:paraId="119F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4756B5EA">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865" w:type="dxa"/>
            <w:vAlign w:val="center"/>
          </w:tcPr>
          <w:p w14:paraId="648DB669">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6713" w:type="dxa"/>
            <w:vAlign w:val="center"/>
          </w:tcPr>
          <w:p w14:paraId="2B9BC345">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元谋猿人遗址2026-2027年度考古发掘现场临时保护工程，施工内容包括：发掘区临时保护大棚、发掘区防护工程、改扩建工程三项内容，另有相关辅助设施。具体施工内容以工程量清单发布的为准。</w:t>
            </w:r>
          </w:p>
        </w:tc>
      </w:tr>
      <w:tr w14:paraId="1773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1C164B6E">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1865" w:type="dxa"/>
            <w:vAlign w:val="center"/>
          </w:tcPr>
          <w:p w14:paraId="1E5888E4">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合同履行期限</w:t>
            </w:r>
          </w:p>
        </w:tc>
        <w:tc>
          <w:tcPr>
            <w:tcW w:w="6713" w:type="dxa"/>
            <w:vAlign w:val="center"/>
          </w:tcPr>
          <w:p w14:paraId="458842B5">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自合同签订之日起30个日历天内完成本项目全部施工内容并移交采购人使用。其中发掘区临时保护大棚需优先施工，自合同签订之日起15个日历天内完成</w:t>
            </w:r>
            <w:r>
              <w:rPr>
                <w:rFonts w:hint="eastAsia" w:ascii="仿宋" w:hAnsi="仿宋" w:eastAsia="仿宋" w:cs="仿宋"/>
                <w:bCs/>
                <w:color w:val="auto"/>
                <w:sz w:val="24"/>
                <w:szCs w:val="24"/>
                <w:highlight w:val="none"/>
              </w:rPr>
              <w:t>。</w:t>
            </w:r>
          </w:p>
        </w:tc>
      </w:tr>
      <w:tr w14:paraId="53FD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56B97B5D">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p>
        </w:tc>
        <w:tc>
          <w:tcPr>
            <w:tcW w:w="1865" w:type="dxa"/>
            <w:vAlign w:val="center"/>
          </w:tcPr>
          <w:p w14:paraId="24BE8165">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施工地点</w:t>
            </w:r>
          </w:p>
        </w:tc>
        <w:tc>
          <w:tcPr>
            <w:tcW w:w="6713" w:type="dxa"/>
            <w:vAlign w:val="center"/>
          </w:tcPr>
          <w:p w14:paraId="3B76B4AB">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云南省楚雄彝族自治州元谋县老城乡挨小村委会大那乌村东元谋猿人遗址</w:t>
            </w:r>
          </w:p>
        </w:tc>
      </w:tr>
      <w:tr w14:paraId="700A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49E33E73">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1865" w:type="dxa"/>
            <w:vAlign w:val="center"/>
          </w:tcPr>
          <w:p w14:paraId="2DDF977F">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6713" w:type="dxa"/>
            <w:vAlign w:val="center"/>
          </w:tcPr>
          <w:p w14:paraId="75C3B52E">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符合国家、行业及云南省相关规范、标准的要求，一次性验收合格</w:t>
            </w:r>
            <w:r>
              <w:rPr>
                <w:rFonts w:hint="eastAsia" w:ascii="仿宋" w:hAnsi="仿宋" w:eastAsia="仿宋" w:cs="仿宋"/>
                <w:color w:val="auto"/>
                <w:sz w:val="24"/>
                <w:szCs w:val="24"/>
                <w:highlight w:val="none"/>
              </w:rPr>
              <w:t>。</w:t>
            </w:r>
          </w:p>
        </w:tc>
      </w:tr>
      <w:tr w14:paraId="7E0C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62F37AAF">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p>
        </w:tc>
        <w:tc>
          <w:tcPr>
            <w:tcW w:w="1865" w:type="dxa"/>
            <w:vAlign w:val="center"/>
          </w:tcPr>
          <w:p w14:paraId="31B66736">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供应商资格条件</w:t>
            </w:r>
          </w:p>
        </w:tc>
        <w:tc>
          <w:tcPr>
            <w:tcW w:w="6713" w:type="dxa"/>
            <w:vAlign w:val="center"/>
          </w:tcPr>
          <w:p w14:paraId="6B758BB7">
            <w:pPr>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应当符合《中华人民共和国政府采购法》第二十二条规定的条件：</w:t>
            </w:r>
          </w:p>
          <w:p w14:paraId="7C371120">
            <w:pPr>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为法人、其他组织或者自然人，提供有效的营业执照或事业单位法人证书或民办非企业登记证书或执业许可证或社会团体登记证或自然人身份证明。</w:t>
            </w:r>
          </w:p>
          <w:p w14:paraId="500BC2B5">
            <w:pPr>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1B278C75">
            <w:pPr>
              <w:keepNext w:val="0"/>
              <w:keepLines w:val="0"/>
              <w:pageBreakBefore w:val="0"/>
              <w:widowControl w:val="0"/>
              <w:shd w:val="clear"/>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①在国家企业信用信息公示系统（www.gsxt.gov.cn）中未出现列入严重违法失信企业名单（黑名单）（查询截止时点：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递交截止当天查询）（以采购人、采购代理机构查询结果为准，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无需提供）；</w:t>
            </w:r>
          </w:p>
          <w:p w14:paraId="54C4B73D">
            <w:pPr>
              <w:keepNext w:val="0"/>
              <w:keepLines w:val="0"/>
              <w:pageBreakBefore w:val="0"/>
              <w:widowControl w:val="0"/>
              <w:shd w:val="clear"/>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提供2023至2025任一年度经第三方审计的财务报告及报表（报表至少包括资产负债表、利润表、现金流量表，审计报告须附注册会计师行业统一监管平台验证码），事业单位可提供内部财务报表，未经审计或成立时间不足一年的，可提供自投标文件（响应文件）提交截止时间前三个月内银行出具的资信证明</w:t>
            </w:r>
            <w:r>
              <w:rPr>
                <w:rFonts w:hint="eastAsia" w:ascii="仿宋" w:hAnsi="仿宋" w:eastAsia="仿宋" w:cs="仿宋"/>
                <w:color w:val="auto"/>
                <w:sz w:val="24"/>
                <w:szCs w:val="24"/>
                <w:highlight w:val="none"/>
              </w:rPr>
              <w:t>；</w:t>
            </w:r>
          </w:p>
          <w:p w14:paraId="44D44734">
            <w:pPr>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（3）具有履行合同所必需的设备和专业技术能力：提供相关证明材料或书面声明。</w:t>
            </w:r>
          </w:p>
          <w:p w14:paraId="409FDF66">
            <w:pPr>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r>
              <w:rPr>
                <w:rFonts w:hint="eastAsia" w:ascii="仿宋" w:hAnsi="仿宋" w:eastAsia="仿宋" w:cs="仿宋"/>
                <w:color w:val="auto"/>
                <w:sz w:val="24"/>
                <w:szCs w:val="24"/>
                <w:highlight w:val="none"/>
                <w:lang w:eastAsia="zh-CN"/>
              </w:rPr>
              <w:t>提供2025年03月至今任意2个月</w:t>
            </w:r>
            <w:r>
              <w:rPr>
                <w:rFonts w:hint="eastAsia" w:ascii="仿宋" w:hAnsi="仿宋" w:eastAsia="仿宋" w:cs="仿宋"/>
                <w:color w:val="auto"/>
                <w:sz w:val="24"/>
                <w:szCs w:val="24"/>
                <w:highlight w:val="none"/>
              </w:rPr>
              <w:t>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2157FB90">
            <w:pPr>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（5）参与本次政府采购活动前三年内，在经营活动中没有重大违法记录：提供参加本次政府采购活动前三年内在经营活动中没有重大违法记录的书面声明。</w:t>
            </w:r>
          </w:p>
          <w:p w14:paraId="387C5F84">
            <w:pPr>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（6）法律、行政法规规定的其他条件：</w:t>
            </w:r>
          </w:p>
          <w:p w14:paraId="7F35FBDF">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按照《财政部关于在政府采购活动中查询及使用信用记录有关问题的通知》(财库[2016]125号)相关要求，供应商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供应商信用查询截止时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递交截止当天查询（查询结果以采购人、采购代理机构查询结果为准，供应商无需提供，并将查询记录和证据留存）。</w:t>
            </w:r>
          </w:p>
          <w:p w14:paraId="42294376">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本项目不接受联合体参与磋商：提供承诺或书面声明。</w:t>
            </w:r>
          </w:p>
          <w:p w14:paraId="7C5AABD5">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不存在《中华人民共和国政府采购法实施条例》第十八条规定情形：即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或书面声明。</w:t>
            </w:r>
          </w:p>
        </w:tc>
      </w:tr>
      <w:tr w14:paraId="0010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062C1D75">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p>
        </w:tc>
        <w:tc>
          <w:tcPr>
            <w:tcW w:w="1865" w:type="dxa"/>
            <w:vAlign w:val="center"/>
          </w:tcPr>
          <w:p w14:paraId="66CD9570">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落实政府采购政策需满足的资格要求</w:t>
            </w:r>
          </w:p>
        </w:tc>
        <w:tc>
          <w:tcPr>
            <w:tcW w:w="6713" w:type="dxa"/>
            <w:vAlign w:val="center"/>
          </w:tcPr>
          <w:p w14:paraId="7D22FB63">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属于专门面向中小微企业采购的项目，不接受非中小微企业参与本项目投标：供应商须按《关于印发政府采购促进中小企业发展管理办法的通知》（财库〔2020〕46号）文件、《国家统计局关于印发《统计上大中小微型企业划分办法(2017)》的通知，国统字〔2017〕213号》仔细分析承建（承接）企业划分，并提供“中小微企业声明函”（监狱企业或残疾人福利性单位视同小型或微型企业）</w:t>
            </w:r>
            <w:r>
              <w:rPr>
                <w:rFonts w:hint="eastAsia" w:ascii="仿宋" w:hAnsi="仿宋" w:eastAsia="仿宋" w:cs="仿宋"/>
                <w:color w:val="auto"/>
                <w:sz w:val="24"/>
                <w:szCs w:val="24"/>
                <w:highlight w:val="none"/>
                <w:lang w:val="en-US" w:eastAsia="zh-CN"/>
              </w:rPr>
              <w:t>。</w:t>
            </w:r>
          </w:p>
        </w:tc>
      </w:tr>
      <w:tr w14:paraId="52AD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3EB7CA9E">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3</w:t>
            </w:r>
          </w:p>
        </w:tc>
        <w:tc>
          <w:tcPr>
            <w:tcW w:w="1865" w:type="dxa"/>
            <w:vAlign w:val="center"/>
          </w:tcPr>
          <w:p w14:paraId="2BE4F66D">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采购人根据采购项目的特殊要求规定的特定条件</w:t>
            </w:r>
          </w:p>
        </w:tc>
        <w:tc>
          <w:tcPr>
            <w:tcW w:w="6713" w:type="dxa"/>
            <w:vAlign w:val="center"/>
          </w:tcPr>
          <w:p w14:paraId="49AC4B79">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eastAsia="zh-CN"/>
              </w:rPr>
              <w:t>①供应商须具有建设行政主管部门颁发的有效的建筑工程施工总承包叁级及以上或建筑装修装饰工程专业承包贰级及以上资质，且具有有效期内的安全生产许可证。②供应商拟派项目负责人须无在建工程（提供承诺书，格式内容自拟），具有国家建设行政主管部门颁发的建筑工程专业二级及以上注册建造师注册证书，并取得有效的安全生产考核合格证书（B证）。且为供应商单位在职上岗正式职工（提供承诺书）；项目负责人与响应文件承诺一致，施工合同内明确后不得更换。（提供承诺书，格式内容自拟）</w:t>
            </w:r>
            <w:r>
              <w:rPr>
                <w:rFonts w:hint="eastAsia" w:ascii="仿宋" w:hAnsi="仿宋" w:eastAsia="仿宋" w:cs="仿宋"/>
                <w:b w:val="0"/>
                <w:bCs w:val="0"/>
                <w:color w:val="auto"/>
                <w:sz w:val="24"/>
                <w:szCs w:val="24"/>
                <w:highlight w:val="none"/>
              </w:rPr>
              <w:t>。</w:t>
            </w:r>
          </w:p>
        </w:tc>
      </w:tr>
      <w:tr w14:paraId="5655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7A0E446E">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1865" w:type="dxa"/>
            <w:vAlign w:val="center"/>
          </w:tcPr>
          <w:p w14:paraId="1064198A">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竞争性磋商文件澄清</w:t>
            </w:r>
            <w:r>
              <w:rPr>
                <w:rFonts w:hint="eastAsia" w:ascii="仿宋" w:hAnsi="仿宋" w:eastAsia="仿宋" w:cs="仿宋"/>
                <w:color w:val="auto"/>
                <w:sz w:val="24"/>
                <w:szCs w:val="24"/>
                <w:highlight w:val="none"/>
              </w:rPr>
              <w:t>截止时间</w:t>
            </w:r>
          </w:p>
        </w:tc>
        <w:tc>
          <w:tcPr>
            <w:tcW w:w="6713" w:type="dxa"/>
            <w:vAlign w:val="center"/>
          </w:tcPr>
          <w:p w14:paraId="6B34740F">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提交响应文件截止时间</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日前</w:t>
            </w:r>
          </w:p>
        </w:tc>
      </w:tr>
      <w:tr w14:paraId="27C3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22A0C914">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w:t>
            </w:r>
          </w:p>
        </w:tc>
        <w:tc>
          <w:tcPr>
            <w:tcW w:w="1865" w:type="dxa"/>
            <w:vAlign w:val="center"/>
          </w:tcPr>
          <w:p w14:paraId="0D4EC5C2">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竞争性磋商文件澄清联系方式</w:t>
            </w:r>
          </w:p>
        </w:tc>
        <w:tc>
          <w:tcPr>
            <w:tcW w:w="6713" w:type="dxa"/>
            <w:vAlign w:val="center"/>
          </w:tcPr>
          <w:p w14:paraId="22054D83">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清联系人：</w:t>
            </w:r>
            <w:r>
              <w:rPr>
                <w:rFonts w:hint="eastAsia" w:ascii="仿宋" w:hAnsi="仿宋" w:eastAsia="仿宋" w:cs="仿宋"/>
                <w:color w:val="auto"/>
                <w:sz w:val="24"/>
                <w:szCs w:val="24"/>
                <w:highlight w:val="none"/>
                <w:lang w:eastAsia="zh-CN"/>
              </w:rPr>
              <w:t>袁思猛、马爱佳</w:t>
            </w:r>
          </w:p>
          <w:p w14:paraId="5A9BD83A">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电话：18287167559、18314168513、0871-63815951</w:t>
            </w:r>
          </w:p>
        </w:tc>
      </w:tr>
      <w:tr w14:paraId="667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02027769">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w:t>
            </w:r>
          </w:p>
        </w:tc>
        <w:tc>
          <w:tcPr>
            <w:tcW w:w="1865" w:type="dxa"/>
            <w:vAlign w:val="center"/>
          </w:tcPr>
          <w:p w14:paraId="33ABB6AF">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本项目竞争性磋商小组根据与供应商磋商情况可能变动的内容</w:t>
            </w:r>
          </w:p>
        </w:tc>
        <w:tc>
          <w:tcPr>
            <w:tcW w:w="6713" w:type="dxa"/>
            <w:vAlign w:val="center"/>
          </w:tcPr>
          <w:p w14:paraId="5D8C329D">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磋商过程中，竞争性磋商小组可以根据竞争性磋商文件和磋商情况实质性变动采购需求中的技术、服务要求以及合同草案条款，但不得变动竞争性磋商文件中的其他内容。实质性变动的内容，须经采购人代表确认。</w:t>
            </w:r>
          </w:p>
        </w:tc>
      </w:tr>
      <w:tr w14:paraId="65C2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2151B1A6">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w:t>
            </w:r>
          </w:p>
        </w:tc>
        <w:tc>
          <w:tcPr>
            <w:tcW w:w="1865" w:type="dxa"/>
            <w:vAlign w:val="center"/>
          </w:tcPr>
          <w:p w14:paraId="56190259">
            <w:pPr>
              <w:keepNext w:val="0"/>
              <w:keepLines w:val="0"/>
              <w:pageBreakBefore w:val="0"/>
              <w:widowControl w:val="0"/>
              <w:kinsoku/>
              <w:wordWrap/>
              <w:overflowPunct/>
              <w:topLinePunct w:val="0"/>
              <w:autoSpaceDE w:val="0"/>
              <w:autoSpaceDN w:val="0"/>
              <w:bidi w:val="0"/>
              <w:snapToGrid w:val="0"/>
              <w:spacing w:beforeAutospacing="0" w:afterAutospacing="0" w:line="360" w:lineRule="auto"/>
              <w:textAlignment w:val="bottom"/>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构成响应文件的其他资料</w:t>
            </w:r>
          </w:p>
        </w:tc>
        <w:tc>
          <w:tcPr>
            <w:tcW w:w="6713" w:type="dxa"/>
            <w:vAlign w:val="center"/>
          </w:tcPr>
          <w:p w14:paraId="187BF065">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澄清、承诺及最后报价等</w:t>
            </w:r>
          </w:p>
        </w:tc>
      </w:tr>
      <w:tr w14:paraId="52D1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5EC6F35C">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1865" w:type="dxa"/>
            <w:vAlign w:val="center"/>
          </w:tcPr>
          <w:p w14:paraId="117307A3">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c>
          <w:tcPr>
            <w:tcW w:w="6713" w:type="dxa"/>
            <w:vAlign w:val="center"/>
          </w:tcPr>
          <w:p w14:paraId="04F8AB52">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递交响应文件的截止日期后</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天</w:t>
            </w:r>
          </w:p>
        </w:tc>
      </w:tr>
      <w:tr w14:paraId="683D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0B2E9B81">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1865" w:type="dxa"/>
            <w:vAlign w:val="center"/>
          </w:tcPr>
          <w:p w14:paraId="16106C19">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6713" w:type="dxa"/>
            <w:vAlign w:val="center"/>
          </w:tcPr>
          <w:p w14:paraId="2B3723DD">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本项目不收取</w:t>
            </w:r>
            <w:r>
              <w:rPr>
                <w:rFonts w:hint="eastAsia" w:ascii="仿宋" w:hAnsi="仿宋" w:eastAsia="仿宋" w:cs="仿宋"/>
                <w:color w:val="auto"/>
                <w:sz w:val="24"/>
                <w:szCs w:val="24"/>
                <w:highlight w:val="none"/>
              </w:rPr>
              <w:t>。</w:t>
            </w:r>
          </w:p>
        </w:tc>
      </w:tr>
      <w:tr w14:paraId="7C09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2B02B078">
            <w:pPr>
              <w:pStyle w:val="23"/>
              <w:keepNext w:val="0"/>
              <w:keepLines w:val="0"/>
              <w:pageBreakBefore w:val="0"/>
              <w:widowControl w:val="0"/>
              <w:kinsoku/>
              <w:wordWrap/>
              <w:overflowPunct/>
              <w:topLinePunct w:val="0"/>
              <w:bidi w:val="0"/>
              <w:spacing w:beforeAutospacing="0" w:after="0" w:afterAutospacing="0"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15.1</w:t>
            </w:r>
          </w:p>
        </w:tc>
        <w:tc>
          <w:tcPr>
            <w:tcW w:w="1865" w:type="dxa"/>
            <w:vAlign w:val="center"/>
          </w:tcPr>
          <w:p w14:paraId="2138A6F0">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递交响应文件的截止时间</w:t>
            </w:r>
          </w:p>
        </w:tc>
        <w:tc>
          <w:tcPr>
            <w:tcW w:w="6713" w:type="dxa"/>
            <w:vAlign w:val="center"/>
          </w:tcPr>
          <w:p w14:paraId="156919A2">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eastAsia="zh-CN"/>
              </w:rPr>
              <w:t>2026年06月10日09时30分</w:t>
            </w:r>
            <w:r>
              <w:rPr>
                <w:rFonts w:hint="eastAsia" w:ascii="仿宋" w:hAnsi="仿宋" w:eastAsia="仿宋" w:cs="仿宋"/>
                <w:color w:val="auto"/>
                <w:sz w:val="24"/>
                <w:szCs w:val="24"/>
                <w:highlight w:val="none"/>
              </w:rPr>
              <w:t>（北京时间）</w:t>
            </w:r>
          </w:p>
        </w:tc>
      </w:tr>
      <w:tr w14:paraId="51BC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06B14C3F">
            <w:pPr>
              <w:pStyle w:val="23"/>
              <w:keepNext w:val="0"/>
              <w:keepLines w:val="0"/>
              <w:pageBreakBefore w:val="0"/>
              <w:widowControl w:val="0"/>
              <w:kinsoku/>
              <w:wordWrap/>
              <w:overflowPunct/>
              <w:topLinePunct w:val="0"/>
              <w:bidi w:val="0"/>
              <w:spacing w:beforeAutospacing="0" w:after="0" w:afterAutospacing="0"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15.2</w:t>
            </w:r>
          </w:p>
        </w:tc>
        <w:tc>
          <w:tcPr>
            <w:tcW w:w="1865" w:type="dxa"/>
            <w:vAlign w:val="center"/>
          </w:tcPr>
          <w:p w14:paraId="5AC6C036">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递交响应文件地点</w:t>
            </w:r>
          </w:p>
        </w:tc>
        <w:tc>
          <w:tcPr>
            <w:tcW w:w="6713" w:type="dxa"/>
            <w:vAlign w:val="center"/>
          </w:tcPr>
          <w:p w14:paraId="15C8C1B8">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政采云平台。</w:t>
            </w:r>
          </w:p>
        </w:tc>
      </w:tr>
      <w:tr w14:paraId="1BAE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44660503">
            <w:pPr>
              <w:pStyle w:val="23"/>
              <w:keepNext w:val="0"/>
              <w:keepLines w:val="0"/>
              <w:pageBreakBefore w:val="0"/>
              <w:widowControl w:val="0"/>
              <w:kinsoku/>
              <w:wordWrap/>
              <w:overflowPunct/>
              <w:topLinePunct w:val="0"/>
              <w:bidi w:val="0"/>
              <w:spacing w:beforeAutospacing="0" w:after="0" w:afterAutospacing="0"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15.3</w:t>
            </w:r>
          </w:p>
        </w:tc>
        <w:tc>
          <w:tcPr>
            <w:tcW w:w="1865" w:type="dxa"/>
            <w:vAlign w:val="center"/>
          </w:tcPr>
          <w:p w14:paraId="18DB16E3">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是否退还响应文件</w:t>
            </w:r>
          </w:p>
        </w:tc>
        <w:tc>
          <w:tcPr>
            <w:tcW w:w="6713" w:type="dxa"/>
            <w:vAlign w:val="center"/>
          </w:tcPr>
          <w:p w14:paraId="2809D14B">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0764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1EFB4E31">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1865" w:type="dxa"/>
            <w:vAlign w:val="center"/>
          </w:tcPr>
          <w:p w14:paraId="29F36B52">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磋商时间和地点</w:t>
            </w:r>
          </w:p>
        </w:tc>
        <w:tc>
          <w:tcPr>
            <w:tcW w:w="6713" w:type="dxa"/>
            <w:vAlign w:val="center"/>
          </w:tcPr>
          <w:p w14:paraId="738A63CF">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szCs w:val="24"/>
                <w:highlight w:val="none"/>
                <w:lang w:eastAsia="zh-CN"/>
              </w:rPr>
              <w:t>2026年06月10日09时30分</w:t>
            </w:r>
            <w:r>
              <w:rPr>
                <w:rFonts w:hint="eastAsia" w:ascii="仿宋" w:hAnsi="仿宋" w:eastAsia="仿宋" w:cs="仿宋"/>
                <w:color w:val="auto"/>
                <w:sz w:val="24"/>
                <w:szCs w:val="24"/>
                <w:highlight w:val="none"/>
              </w:rPr>
              <w:t>开始</w:t>
            </w:r>
          </w:p>
          <w:p w14:paraId="2491C5F9">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磋商地点：政采云平台</w:t>
            </w:r>
          </w:p>
        </w:tc>
      </w:tr>
      <w:tr w14:paraId="5434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Merge w:val="restart"/>
            <w:vAlign w:val="center"/>
          </w:tcPr>
          <w:p w14:paraId="2A1F2537">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w:t>
            </w:r>
          </w:p>
        </w:tc>
        <w:tc>
          <w:tcPr>
            <w:tcW w:w="1865" w:type="dxa"/>
            <w:vAlign w:val="center"/>
          </w:tcPr>
          <w:p w14:paraId="07E3727F">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磋商程序和方法</w:t>
            </w:r>
          </w:p>
        </w:tc>
        <w:tc>
          <w:tcPr>
            <w:tcW w:w="6713" w:type="dxa"/>
            <w:vAlign w:val="center"/>
          </w:tcPr>
          <w:p w14:paraId="3BAC1880">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1A2D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Merge w:val="continue"/>
            <w:vAlign w:val="center"/>
          </w:tcPr>
          <w:p w14:paraId="490771F5">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p>
        </w:tc>
        <w:tc>
          <w:tcPr>
            <w:tcW w:w="8578" w:type="dxa"/>
            <w:gridSpan w:val="2"/>
            <w:vAlign w:val="center"/>
          </w:tcPr>
          <w:p w14:paraId="7E799A9E">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u w:val="single"/>
              </w:rPr>
              <w:t>第六章“磋商程序和方法”第2.1款实质性要求审查标准规定的内容，为参加磋商的供应商必须具备的资格条件，凡有一条不满足的供应商不再参与磋商。请各参加磋商的供应商仔细阅读实质性要求审查标准</w:t>
            </w:r>
            <w:r>
              <w:rPr>
                <w:rFonts w:hint="eastAsia" w:ascii="仿宋" w:hAnsi="仿宋" w:eastAsia="仿宋" w:cs="仿宋"/>
                <w:b/>
                <w:color w:val="auto"/>
                <w:sz w:val="24"/>
                <w:szCs w:val="24"/>
                <w:highlight w:val="none"/>
              </w:rPr>
              <w:t>。</w:t>
            </w:r>
          </w:p>
        </w:tc>
      </w:tr>
      <w:tr w14:paraId="3941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38BDE5FB">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865" w:type="dxa"/>
            <w:vAlign w:val="center"/>
          </w:tcPr>
          <w:p w14:paraId="682C9716">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履约保证金的金额</w:t>
            </w:r>
          </w:p>
        </w:tc>
        <w:tc>
          <w:tcPr>
            <w:tcW w:w="6713" w:type="dxa"/>
            <w:vAlign w:val="center"/>
          </w:tcPr>
          <w:p w14:paraId="11AD1D15">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yellow"/>
                <w:lang w:eastAsia="zh-CN"/>
              </w:rPr>
            </w:pPr>
            <w:r>
              <w:rPr>
                <w:rFonts w:hint="eastAsia" w:ascii="仿宋" w:hAnsi="仿宋" w:eastAsia="仿宋" w:cs="仿宋"/>
                <w:color w:val="auto"/>
                <w:szCs w:val="21"/>
                <w:highlight w:val="none"/>
                <w:lang w:val="en-US" w:eastAsia="zh-CN"/>
              </w:rPr>
              <w:t>无</w:t>
            </w:r>
          </w:p>
        </w:tc>
      </w:tr>
      <w:tr w14:paraId="0B8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1DE465E5">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w:t>
            </w:r>
          </w:p>
        </w:tc>
        <w:tc>
          <w:tcPr>
            <w:tcW w:w="1865" w:type="dxa"/>
            <w:vAlign w:val="center"/>
          </w:tcPr>
          <w:p w14:paraId="5E25C434">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w:t>
            </w:r>
          </w:p>
        </w:tc>
        <w:tc>
          <w:tcPr>
            <w:tcW w:w="6713" w:type="dxa"/>
            <w:vAlign w:val="center"/>
          </w:tcPr>
          <w:p w14:paraId="69E4D9B4">
            <w:pPr>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Cs w:val="21"/>
                <w:highlight w:val="none"/>
                <w:lang w:val="en-US" w:eastAsia="zh-CN"/>
              </w:rPr>
              <w:t>/</w:t>
            </w:r>
          </w:p>
        </w:tc>
      </w:tr>
      <w:tr w14:paraId="46D8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629D2746">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w:t>
            </w:r>
          </w:p>
        </w:tc>
        <w:tc>
          <w:tcPr>
            <w:tcW w:w="1865" w:type="dxa"/>
            <w:vAlign w:val="center"/>
          </w:tcPr>
          <w:p w14:paraId="41F8A1E3">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服务费</w:t>
            </w:r>
          </w:p>
        </w:tc>
        <w:tc>
          <w:tcPr>
            <w:tcW w:w="6713" w:type="dxa"/>
            <w:shd w:val="clear" w:color="auto" w:fill="auto"/>
            <w:vAlign w:val="center"/>
          </w:tcPr>
          <w:p w14:paraId="6E16FA49">
            <w:pPr>
              <w:keepNext w:val="0"/>
              <w:keepLines w:val="0"/>
              <w:pageBreakBefore w:val="0"/>
              <w:widowControl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以本项目中标价作为基准价，参照《国家计委关于印发&lt;招标代理服务收费管理暂行办法&gt;的通知》（计价格【2002】1980号）规定的《招标代理服务收费标准》的</w:t>
            </w:r>
            <w:r>
              <w:rPr>
                <w:rFonts w:hint="eastAsia" w:ascii="仿宋" w:hAnsi="仿宋" w:eastAsia="仿宋" w:cs="仿宋"/>
                <w:sz w:val="24"/>
                <w:szCs w:val="24"/>
                <w:lang w:val="en-US" w:eastAsia="zh-CN"/>
              </w:rPr>
              <w:t>工程</w:t>
            </w:r>
            <w:r>
              <w:rPr>
                <w:rFonts w:hint="eastAsia" w:ascii="仿宋" w:hAnsi="仿宋" w:eastAsia="仿宋" w:cs="仿宋"/>
                <w:sz w:val="24"/>
                <w:szCs w:val="24"/>
              </w:rPr>
              <w:t>类下浮25%收取。由成交供应商领取成交通知书时一次性付清。</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645"/>
              <w:gridCol w:w="1645"/>
              <w:gridCol w:w="1638"/>
            </w:tblGrid>
            <w:tr w14:paraId="36C2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97" w:type="pct"/>
                  <w:vMerge w:val="restart"/>
                  <w:tcBorders>
                    <w:tl2br w:val="nil"/>
                    <w:tr2bl w:val="nil"/>
                  </w:tcBorders>
                  <w:vAlign w:val="center"/>
                </w:tcPr>
                <w:p w14:paraId="6E946B4B">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中标金额</w:t>
                  </w:r>
                </w:p>
                <w:p w14:paraId="7B32BF72">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（万元）</w:t>
                  </w:r>
                </w:p>
              </w:tc>
              <w:tc>
                <w:tcPr>
                  <w:tcW w:w="3703" w:type="pct"/>
                  <w:gridSpan w:val="3"/>
                  <w:tcBorders>
                    <w:tl2br w:val="nil"/>
                    <w:tr2bl w:val="nil"/>
                  </w:tcBorders>
                  <w:vAlign w:val="center"/>
                </w:tcPr>
                <w:p w14:paraId="68D7BB3C">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收费标准</w:t>
                  </w:r>
                </w:p>
              </w:tc>
            </w:tr>
            <w:tr w14:paraId="6C5D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297" w:type="pct"/>
                  <w:vMerge w:val="continue"/>
                  <w:tcBorders>
                    <w:tl2br w:val="nil"/>
                    <w:tr2bl w:val="nil"/>
                  </w:tcBorders>
                  <w:vAlign w:val="center"/>
                </w:tcPr>
                <w:p w14:paraId="4C27C848">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p>
              </w:tc>
              <w:tc>
                <w:tcPr>
                  <w:tcW w:w="1236" w:type="pct"/>
                  <w:tcBorders>
                    <w:tl2br w:val="nil"/>
                    <w:tr2bl w:val="nil"/>
                  </w:tcBorders>
                  <w:vAlign w:val="center"/>
                </w:tcPr>
                <w:p w14:paraId="06A06758">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货物类</w:t>
                  </w:r>
                </w:p>
              </w:tc>
              <w:tc>
                <w:tcPr>
                  <w:tcW w:w="1236" w:type="pct"/>
                  <w:tcBorders>
                    <w:tl2br w:val="nil"/>
                    <w:tr2bl w:val="nil"/>
                  </w:tcBorders>
                  <w:vAlign w:val="center"/>
                </w:tcPr>
                <w:p w14:paraId="7D1300C1">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服务类</w:t>
                  </w:r>
                </w:p>
              </w:tc>
              <w:tc>
                <w:tcPr>
                  <w:tcW w:w="1231" w:type="pct"/>
                  <w:tcBorders>
                    <w:tl2br w:val="nil"/>
                    <w:tr2bl w:val="nil"/>
                  </w:tcBorders>
                  <w:vAlign w:val="center"/>
                </w:tcPr>
                <w:p w14:paraId="5618C78C">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b/>
                      <w:bCs/>
                      <w:sz w:val="24"/>
                      <w:szCs w:val="24"/>
                    </w:rPr>
                    <w:t>工程类</w:t>
                  </w:r>
                </w:p>
              </w:tc>
            </w:tr>
            <w:tr w14:paraId="442B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58AECFFA">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100以下</w:t>
                  </w:r>
                </w:p>
              </w:tc>
              <w:tc>
                <w:tcPr>
                  <w:tcW w:w="1236" w:type="pct"/>
                  <w:tcBorders>
                    <w:tl2br w:val="nil"/>
                    <w:tr2bl w:val="nil"/>
                  </w:tcBorders>
                  <w:vAlign w:val="center"/>
                </w:tcPr>
                <w:p w14:paraId="756EC53F">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1236" w:type="pct"/>
                  <w:tcBorders>
                    <w:tl2br w:val="nil"/>
                    <w:tr2bl w:val="nil"/>
                  </w:tcBorders>
                  <w:vAlign w:val="center"/>
                </w:tcPr>
                <w:p w14:paraId="067029F2">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1231" w:type="pct"/>
                  <w:tcBorders>
                    <w:tl2br w:val="nil"/>
                    <w:tr2bl w:val="nil"/>
                  </w:tcBorders>
                  <w:vAlign w:val="center"/>
                </w:tcPr>
                <w:p w14:paraId="27B370CA">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r>
            <w:tr w14:paraId="17F5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2033A658">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100—500</w:t>
                  </w:r>
                </w:p>
              </w:tc>
              <w:tc>
                <w:tcPr>
                  <w:tcW w:w="1236" w:type="pct"/>
                  <w:tcBorders>
                    <w:tl2br w:val="nil"/>
                    <w:tr2bl w:val="nil"/>
                  </w:tcBorders>
                  <w:vAlign w:val="center"/>
                </w:tcPr>
                <w:p w14:paraId="3FFBD275">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1.1%</w:t>
                  </w:r>
                </w:p>
              </w:tc>
              <w:tc>
                <w:tcPr>
                  <w:tcW w:w="1236" w:type="pct"/>
                  <w:tcBorders>
                    <w:tl2br w:val="nil"/>
                    <w:tr2bl w:val="nil"/>
                  </w:tcBorders>
                  <w:vAlign w:val="center"/>
                </w:tcPr>
                <w:p w14:paraId="513BB250">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0.8%</w:t>
                  </w:r>
                </w:p>
              </w:tc>
              <w:tc>
                <w:tcPr>
                  <w:tcW w:w="1231" w:type="pct"/>
                  <w:tcBorders>
                    <w:tl2br w:val="nil"/>
                    <w:tr2bl w:val="nil"/>
                  </w:tcBorders>
                  <w:vAlign w:val="center"/>
                </w:tcPr>
                <w:p w14:paraId="69717614">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0.7%</w:t>
                  </w:r>
                </w:p>
              </w:tc>
            </w:tr>
            <w:tr w14:paraId="6D70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234B4E3D">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500—1000</w:t>
                  </w:r>
                </w:p>
              </w:tc>
              <w:tc>
                <w:tcPr>
                  <w:tcW w:w="1236" w:type="pct"/>
                  <w:tcBorders>
                    <w:tl2br w:val="nil"/>
                    <w:tr2bl w:val="nil"/>
                  </w:tcBorders>
                  <w:vAlign w:val="center"/>
                </w:tcPr>
                <w:p w14:paraId="1F848D08">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0.8%</w:t>
                  </w:r>
                </w:p>
              </w:tc>
              <w:tc>
                <w:tcPr>
                  <w:tcW w:w="1236" w:type="pct"/>
                  <w:tcBorders>
                    <w:tl2br w:val="nil"/>
                    <w:tr2bl w:val="nil"/>
                  </w:tcBorders>
                  <w:vAlign w:val="center"/>
                </w:tcPr>
                <w:p w14:paraId="60A4D59E">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0.45%</w:t>
                  </w:r>
                </w:p>
              </w:tc>
              <w:tc>
                <w:tcPr>
                  <w:tcW w:w="1231" w:type="pct"/>
                  <w:tcBorders>
                    <w:tl2br w:val="nil"/>
                    <w:tr2bl w:val="nil"/>
                  </w:tcBorders>
                  <w:vAlign w:val="center"/>
                </w:tcPr>
                <w:p w14:paraId="0897F454">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0.55%</w:t>
                  </w:r>
                </w:p>
              </w:tc>
            </w:tr>
            <w:tr w14:paraId="2FE9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97" w:type="pct"/>
                  <w:tcBorders>
                    <w:tl2br w:val="nil"/>
                    <w:tr2bl w:val="nil"/>
                  </w:tcBorders>
                  <w:vAlign w:val="center"/>
                </w:tcPr>
                <w:p w14:paraId="76C26D46">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1000—5000</w:t>
                  </w:r>
                </w:p>
              </w:tc>
              <w:tc>
                <w:tcPr>
                  <w:tcW w:w="1236" w:type="pct"/>
                  <w:tcBorders>
                    <w:tl2br w:val="nil"/>
                    <w:tr2bl w:val="nil"/>
                  </w:tcBorders>
                  <w:vAlign w:val="center"/>
                </w:tcPr>
                <w:p w14:paraId="3DC92091">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0.5%</w:t>
                  </w:r>
                </w:p>
              </w:tc>
              <w:tc>
                <w:tcPr>
                  <w:tcW w:w="1236" w:type="pct"/>
                  <w:tcBorders>
                    <w:tl2br w:val="nil"/>
                    <w:tr2bl w:val="nil"/>
                  </w:tcBorders>
                  <w:vAlign w:val="center"/>
                </w:tcPr>
                <w:p w14:paraId="27B45C95">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0.25%</w:t>
                  </w:r>
                </w:p>
              </w:tc>
              <w:tc>
                <w:tcPr>
                  <w:tcW w:w="1231" w:type="pct"/>
                  <w:tcBorders>
                    <w:tl2br w:val="nil"/>
                    <w:tr2bl w:val="nil"/>
                  </w:tcBorders>
                  <w:vAlign w:val="center"/>
                </w:tcPr>
                <w:p w14:paraId="69332723">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0.35%</w:t>
                  </w:r>
                </w:p>
              </w:tc>
            </w:tr>
            <w:tr w14:paraId="6918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0085014D">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5000—10000</w:t>
                  </w:r>
                </w:p>
              </w:tc>
              <w:tc>
                <w:tcPr>
                  <w:tcW w:w="1236" w:type="pct"/>
                  <w:tcBorders>
                    <w:tl2br w:val="nil"/>
                    <w:tr2bl w:val="nil"/>
                  </w:tcBorders>
                  <w:vAlign w:val="center"/>
                </w:tcPr>
                <w:p w14:paraId="5FD76B48">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0.25%</w:t>
                  </w:r>
                </w:p>
              </w:tc>
              <w:tc>
                <w:tcPr>
                  <w:tcW w:w="1236" w:type="pct"/>
                  <w:tcBorders>
                    <w:tl2br w:val="nil"/>
                    <w:tr2bl w:val="nil"/>
                  </w:tcBorders>
                  <w:vAlign w:val="center"/>
                </w:tcPr>
                <w:p w14:paraId="284BF6B5">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0.1%</w:t>
                  </w:r>
                </w:p>
              </w:tc>
              <w:tc>
                <w:tcPr>
                  <w:tcW w:w="1231" w:type="pct"/>
                  <w:tcBorders>
                    <w:tl2br w:val="nil"/>
                    <w:tr2bl w:val="nil"/>
                  </w:tcBorders>
                  <w:vAlign w:val="center"/>
                </w:tcPr>
                <w:p w14:paraId="7A904FC2">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0.2%</w:t>
                  </w:r>
                </w:p>
              </w:tc>
            </w:tr>
            <w:tr w14:paraId="37BB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3A931575">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10000-100000</w:t>
                  </w:r>
                </w:p>
              </w:tc>
              <w:tc>
                <w:tcPr>
                  <w:tcW w:w="1236" w:type="pct"/>
                  <w:tcBorders>
                    <w:tl2br w:val="nil"/>
                    <w:tr2bl w:val="nil"/>
                  </w:tcBorders>
                  <w:vAlign w:val="center"/>
                </w:tcPr>
                <w:p w14:paraId="2075484E">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0.05%</w:t>
                  </w:r>
                </w:p>
              </w:tc>
              <w:tc>
                <w:tcPr>
                  <w:tcW w:w="1236" w:type="pct"/>
                  <w:tcBorders>
                    <w:tl2br w:val="nil"/>
                    <w:tr2bl w:val="nil"/>
                  </w:tcBorders>
                  <w:vAlign w:val="center"/>
                </w:tcPr>
                <w:p w14:paraId="70274931">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0.05%</w:t>
                  </w:r>
                </w:p>
              </w:tc>
              <w:tc>
                <w:tcPr>
                  <w:tcW w:w="1231" w:type="pct"/>
                  <w:tcBorders>
                    <w:tl2br w:val="nil"/>
                    <w:tr2bl w:val="nil"/>
                  </w:tcBorders>
                  <w:vAlign w:val="center"/>
                </w:tcPr>
                <w:p w14:paraId="61464EDF">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0.05%</w:t>
                  </w:r>
                </w:p>
              </w:tc>
            </w:tr>
            <w:tr w14:paraId="1420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pct"/>
                  <w:tcBorders>
                    <w:tl2br w:val="nil"/>
                    <w:tr2bl w:val="nil"/>
                  </w:tcBorders>
                  <w:vAlign w:val="center"/>
                </w:tcPr>
                <w:p w14:paraId="763A78BD">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100000以上</w:t>
                  </w:r>
                </w:p>
              </w:tc>
              <w:tc>
                <w:tcPr>
                  <w:tcW w:w="1236" w:type="pct"/>
                  <w:tcBorders>
                    <w:tl2br w:val="nil"/>
                    <w:tr2bl w:val="nil"/>
                  </w:tcBorders>
                  <w:vAlign w:val="center"/>
                </w:tcPr>
                <w:p w14:paraId="36916006">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0.01%</w:t>
                  </w:r>
                </w:p>
              </w:tc>
              <w:tc>
                <w:tcPr>
                  <w:tcW w:w="1236" w:type="pct"/>
                  <w:tcBorders>
                    <w:tl2br w:val="nil"/>
                    <w:tr2bl w:val="nil"/>
                  </w:tcBorders>
                  <w:vAlign w:val="center"/>
                </w:tcPr>
                <w:p w14:paraId="3010F222">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0.01%</w:t>
                  </w:r>
                </w:p>
              </w:tc>
              <w:tc>
                <w:tcPr>
                  <w:tcW w:w="1231" w:type="pct"/>
                  <w:tcBorders>
                    <w:tl2br w:val="nil"/>
                    <w:tr2bl w:val="nil"/>
                  </w:tcBorders>
                  <w:vAlign w:val="center"/>
                </w:tcPr>
                <w:p w14:paraId="0DC71BC4">
                  <w:pPr>
                    <w:keepNext w:val="0"/>
                    <w:keepLines w:val="0"/>
                    <w:pageBreakBefore w:val="0"/>
                    <w:widowControl w:val="0"/>
                    <w:kinsoku/>
                    <w:wordWrap/>
                    <w:overflowPunct/>
                    <w:topLinePunct w:val="0"/>
                    <w:bidi w:val="0"/>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0.01%</w:t>
                  </w:r>
                </w:p>
              </w:tc>
            </w:tr>
          </w:tbl>
          <w:p w14:paraId="15831600">
            <w:pPr>
              <w:keepNext w:val="0"/>
              <w:keepLines w:val="0"/>
              <w:pageBreakBefore w:val="0"/>
              <w:widowControl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收款单位：云南国合建设招标咨询有限公司</w:t>
            </w:r>
          </w:p>
          <w:p w14:paraId="5DC283CD">
            <w:pPr>
              <w:keepNext w:val="0"/>
              <w:keepLines w:val="0"/>
              <w:pageBreakBefore w:val="0"/>
              <w:widowControl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开户行：中国农业银行昆明市白龙寺支行</w:t>
            </w:r>
          </w:p>
          <w:p w14:paraId="6B134D86">
            <w:pPr>
              <w:keepNext w:val="0"/>
              <w:keepLines w:val="0"/>
              <w:pageBreakBefore w:val="0"/>
              <w:widowControl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账号：24019001040006899</w:t>
            </w:r>
          </w:p>
          <w:p w14:paraId="74FC003C">
            <w:pPr>
              <w:keepNext w:val="0"/>
              <w:keepLines w:val="0"/>
              <w:pageBreakBefore w:val="0"/>
              <w:widowControl w:val="0"/>
              <w:kinsoku/>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财务电话：0871-63815951</w:t>
            </w:r>
          </w:p>
          <w:p w14:paraId="3B765021">
            <w:pPr>
              <w:keepNext w:val="0"/>
              <w:keepLines w:val="0"/>
              <w:pageBreakBefore w:val="0"/>
              <w:widowControl w:val="0"/>
              <w:kinsoku/>
              <w:wordWrap/>
              <w:overflowPunct/>
              <w:topLinePunct w:val="0"/>
              <w:bidi w:val="0"/>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注：中标服务费由中标人支付，供应商报价应包含中标服务费。</w:t>
            </w:r>
          </w:p>
        </w:tc>
      </w:tr>
      <w:tr w14:paraId="3665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06904C43">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8578" w:type="dxa"/>
            <w:gridSpan w:val="2"/>
            <w:vAlign w:val="center"/>
          </w:tcPr>
          <w:p w14:paraId="68CA5D2F">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r>
      <w:tr w14:paraId="46E5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51B13A27">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p>
        </w:tc>
        <w:tc>
          <w:tcPr>
            <w:tcW w:w="8578" w:type="dxa"/>
            <w:gridSpan w:val="2"/>
            <w:vAlign w:val="center"/>
          </w:tcPr>
          <w:p w14:paraId="4E3AD1A3">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1、小型和微型企业价格评分优惠政策</w:t>
            </w:r>
          </w:p>
          <w:p w14:paraId="38FE8DB1">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w:t>
            </w:r>
          </w:p>
          <w:p w14:paraId="27F0F90D">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注：中小企业是指在中华人民共和国境内依法设立，依据国务院批准的中小企业划分标准确定的中型企业、小型企业和微型企业，但与大企业的负责人为同一人，或者与大企业存在直接控股、管理系的除外。符合中小企业划分标准的个体工商户，在政府采购活动中视同中小企业。本项目是专门面向中小微企业采购的项目，不再执行价格评审优惠政策。</w:t>
            </w:r>
          </w:p>
          <w:p w14:paraId="39695F5C">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2、监狱企业优惠政策</w:t>
            </w:r>
          </w:p>
          <w:p w14:paraId="442FB242">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政府采购支持监狱企业发展有关问题的通知》(财库[2014]68号)的规定，监狱企业优惠政策，监狱企业参与本项目磋商时，提供由省级以上监狱管理局、戒毒管理局(含新疆生产建设兵团)出具的属于监狱企业的证明文件的，视同小型、微型企业。</w:t>
            </w:r>
          </w:p>
          <w:p w14:paraId="10BAAA16">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3、残疾人福利性单位优惠政策</w:t>
            </w:r>
          </w:p>
          <w:p w14:paraId="6ABE768C">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促进残疾人就业政府采购政策的通知》(财库[2017]141号)的规定，残疾人福利性单位优惠政策，残疾人福利性单位参与本项目磋商时，提供《残疾人福利性单位声明函》并对声明的真实性负责，视同小型、微型企业。</w:t>
            </w:r>
          </w:p>
          <w:p w14:paraId="4EC65A9C">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4、环保节能政策</w:t>
            </w:r>
          </w:p>
          <w:p w14:paraId="64759A96">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2FB3387D">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5、进口产品政策</w:t>
            </w:r>
          </w:p>
          <w:p w14:paraId="3AE18C04">
            <w:pPr>
              <w:pStyle w:val="17"/>
              <w:keepNext w:val="0"/>
              <w:keepLines w:val="0"/>
              <w:pageBreakBefore w:val="0"/>
              <w:widowControl w:val="0"/>
              <w:kinsoku/>
              <w:wordWrap/>
              <w:overflowPunct/>
              <w:topLinePunct w:val="0"/>
              <w:bidi w:val="0"/>
              <w:spacing w:beforeAutospacing="0" w:afterAutospacing="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根据《政府采购进口产品管理办法》(财库〔2007〕119号)、《关于政府采购进口产品管理有关问题的通知》(财办库〔2008〕248号)的规定，实施进口产品采购。</w:t>
            </w:r>
          </w:p>
        </w:tc>
      </w:tr>
      <w:tr w14:paraId="2A96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69B65BA9">
            <w:pPr>
              <w:pStyle w:val="17"/>
              <w:keepNext w:val="0"/>
              <w:keepLines w:val="0"/>
              <w:pageBreakBefore w:val="0"/>
              <w:widowControl w:val="0"/>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p>
        </w:tc>
        <w:tc>
          <w:tcPr>
            <w:tcW w:w="8578" w:type="dxa"/>
            <w:gridSpan w:val="2"/>
            <w:vAlign w:val="center"/>
          </w:tcPr>
          <w:p w14:paraId="13E746E0">
            <w:pPr>
              <w:pStyle w:val="17"/>
              <w:keepNext w:val="0"/>
              <w:keepLines w:val="0"/>
              <w:pageBreakBefore w:val="0"/>
              <w:widowControl w:val="0"/>
              <w:kinsoku/>
              <w:wordWrap/>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分包：本项目不允许分包</w:t>
            </w:r>
          </w:p>
        </w:tc>
      </w:tr>
      <w:tr w14:paraId="75CA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vAlign w:val="center"/>
          </w:tcPr>
          <w:p w14:paraId="52F261FE">
            <w:pPr>
              <w:pStyle w:val="17"/>
              <w:keepNext w:val="0"/>
              <w:keepLines w:val="0"/>
              <w:pageBreakBefore w:val="0"/>
              <w:widowControl w:val="0"/>
              <w:shd w:val="clear"/>
              <w:kinsoku/>
              <w:wordWrap/>
              <w:overflowPunct/>
              <w:topLinePunct w:val="0"/>
              <w:bidi w:val="0"/>
              <w:spacing w:beforeAutospacing="0" w:afterAutospacing="0" w:line="360" w:lineRule="auto"/>
              <w:jc w:val="center"/>
              <w:rPr>
                <w:rFonts w:hint="eastAsia" w:ascii="仿宋" w:hAnsi="仿宋" w:eastAsia="仿宋" w:cs="仿宋"/>
                <w:color w:val="auto"/>
                <w:kern w:val="2"/>
                <w:sz w:val="24"/>
                <w:szCs w:val="24"/>
                <w:highlight w:val="none"/>
                <w:lang w:val="en-US" w:eastAsia="zh-CN" w:bidi="ar-SA"/>
              </w:rPr>
            </w:pPr>
            <w:bookmarkStart w:id="91" w:name="_Toc30350"/>
            <w:bookmarkStart w:id="92" w:name="_Toc17860"/>
            <w:bookmarkStart w:id="93" w:name="_Toc11826"/>
            <w:bookmarkStart w:id="94" w:name="_Toc432197766"/>
            <w:bookmarkStart w:id="95" w:name="_Toc86124040"/>
            <w:bookmarkStart w:id="96" w:name="_Toc89426859"/>
            <w:bookmarkStart w:id="97" w:name="_Toc24853"/>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tc>
        <w:tc>
          <w:tcPr>
            <w:tcW w:w="8578" w:type="dxa"/>
            <w:gridSpan w:val="2"/>
            <w:vAlign w:val="center"/>
          </w:tcPr>
          <w:p w14:paraId="092044DC">
            <w:pPr>
              <w:pStyle w:val="17"/>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本项目为电子标，</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文件格式中要求签字或盖章的地方均可以进行电子签章。</w:t>
            </w:r>
          </w:p>
        </w:tc>
      </w:tr>
      <w:tr w14:paraId="271D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shd w:val="clear" w:color="auto" w:fill="auto"/>
            <w:vAlign w:val="center"/>
          </w:tcPr>
          <w:p w14:paraId="340DABAF">
            <w:pPr>
              <w:pStyle w:val="17"/>
              <w:keepNext w:val="0"/>
              <w:keepLines w:val="0"/>
              <w:pageBreakBefore w:val="0"/>
              <w:widowControl w:val="0"/>
              <w:shd w:val="clear"/>
              <w:kinsoku/>
              <w:wordWrap/>
              <w:overflowPunct/>
              <w:topLinePunct w:val="0"/>
              <w:bidi w:val="0"/>
              <w:spacing w:beforeAutospacing="0" w:afterAutospacing="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p>
        </w:tc>
        <w:tc>
          <w:tcPr>
            <w:tcW w:w="8578" w:type="dxa"/>
            <w:gridSpan w:val="2"/>
            <w:shd w:val="clear" w:color="auto" w:fill="auto"/>
            <w:vAlign w:val="center"/>
          </w:tcPr>
          <w:p w14:paraId="045526C9">
            <w:pPr>
              <w:pStyle w:val="17"/>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根据行业行政主管部门关于电子注册证书的签名要求，本项目响应文件所附的人员电子注册证书，如证书载明需“个人签名”的，应由本人手写签名。未手写签名的，该电子注册证书无效。</w:t>
            </w:r>
          </w:p>
        </w:tc>
      </w:tr>
      <w:tr w14:paraId="5076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24" w:type="dxa"/>
            <w:shd w:val="clear" w:color="auto" w:fill="auto"/>
            <w:vAlign w:val="center"/>
          </w:tcPr>
          <w:p w14:paraId="2837A166">
            <w:pPr>
              <w:pStyle w:val="17"/>
              <w:keepNext w:val="0"/>
              <w:keepLines w:val="0"/>
              <w:pageBreakBefore w:val="0"/>
              <w:widowControl w:val="0"/>
              <w:shd w:val="clear"/>
              <w:kinsoku/>
              <w:wordWrap/>
              <w:overflowPunct/>
              <w:topLinePunct w:val="0"/>
              <w:bidi w:val="0"/>
              <w:spacing w:beforeAutospacing="0" w:after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p>
        </w:tc>
        <w:tc>
          <w:tcPr>
            <w:tcW w:w="8578" w:type="dxa"/>
            <w:gridSpan w:val="2"/>
            <w:shd w:val="clear" w:color="auto" w:fill="auto"/>
            <w:vAlign w:val="center"/>
          </w:tcPr>
          <w:p w14:paraId="66D02D7A">
            <w:pPr>
              <w:pStyle w:val="17"/>
              <w:keepNext w:val="0"/>
              <w:keepLines w:val="0"/>
              <w:pageBreakBefore w:val="0"/>
              <w:widowControl w:val="0"/>
              <w:shd w:val="clear"/>
              <w:kinsoku/>
              <w:wordWrap/>
              <w:overflowPunct/>
              <w:topLinePunct w:val="0"/>
              <w:bidi w:val="0"/>
              <w:spacing w:beforeAutospacing="0" w:afterAutospacing="0"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由云南省住房和城乡建设厅颁发的建筑施工企业安全生产许可证、安全生产考核合格证书须提供带有使用用途（投标项目名称，有标段的具体到标段）的电子证书。未带有使用用途或使用用途不符合要求的，该电子注册证书无效。</w:t>
            </w:r>
          </w:p>
        </w:tc>
      </w:tr>
    </w:tbl>
    <w:p w14:paraId="75ADE074">
      <w:pPr>
        <w:pageBreakBefore w:val="0"/>
        <w:kinsoku/>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A88C591">
      <w:pPr>
        <w:pStyle w:val="3"/>
        <w:pageBreakBefore w:val="0"/>
        <w:widowControl w:val="0"/>
        <w:numPr>
          <w:ilvl w:val="0"/>
          <w:numId w:val="0"/>
        </w:numPr>
        <w:tabs>
          <w:tab w:val="clear" w:pos="3690"/>
        </w:tabs>
        <w:kinsoku/>
        <w:wordWrap/>
        <w:overflowPunct/>
        <w:topLinePunct w:val="0"/>
        <w:autoSpaceDE/>
        <w:autoSpaceDN/>
        <w:bidi w:val="0"/>
        <w:snapToGrid/>
        <w:spacing w:before="0" w:beforeAutospacing="0" w:after="0" w:afterAutospacing="0" w:line="360" w:lineRule="auto"/>
        <w:jc w:val="center"/>
        <w:rPr>
          <w:rFonts w:hint="eastAsia" w:ascii="仿宋" w:hAnsi="仿宋" w:eastAsia="仿宋" w:cs="仿宋"/>
          <w:color w:val="auto"/>
          <w:sz w:val="24"/>
          <w:szCs w:val="24"/>
          <w:highlight w:val="none"/>
        </w:rPr>
      </w:pPr>
      <w:bookmarkStart w:id="98" w:name="_Toc161765317"/>
      <w:bookmarkStart w:id="99" w:name="_Toc21242"/>
      <w:r>
        <w:rPr>
          <w:rFonts w:hint="eastAsia" w:ascii="仿宋" w:hAnsi="仿宋" w:eastAsia="仿宋" w:cs="仿宋"/>
          <w:color w:val="auto"/>
          <w:sz w:val="24"/>
          <w:szCs w:val="24"/>
          <w:highlight w:val="none"/>
        </w:rPr>
        <w:t>一、总  则</w:t>
      </w:r>
      <w:bookmarkEnd w:id="91"/>
      <w:bookmarkEnd w:id="92"/>
      <w:bookmarkEnd w:id="93"/>
      <w:bookmarkEnd w:id="94"/>
      <w:bookmarkEnd w:id="95"/>
      <w:bookmarkEnd w:id="96"/>
      <w:bookmarkEnd w:id="97"/>
      <w:bookmarkEnd w:id="98"/>
      <w:bookmarkEnd w:id="99"/>
    </w:p>
    <w:p w14:paraId="5C10163A">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100" w:name="_Toc89426860"/>
      <w:bookmarkStart w:id="101" w:name="_Toc383175474"/>
      <w:bookmarkStart w:id="102" w:name="_Toc23553"/>
      <w:bookmarkStart w:id="103" w:name="_Toc25743"/>
      <w:bookmarkStart w:id="104" w:name="_Toc329810186"/>
      <w:bookmarkStart w:id="105" w:name="_Toc29429"/>
      <w:bookmarkStart w:id="106" w:name="_Toc19374"/>
      <w:bookmarkStart w:id="107" w:name="_Toc383175052"/>
      <w:bookmarkStart w:id="108" w:name="_Toc432197767"/>
      <w:bookmarkStart w:id="109" w:name="_Toc30610"/>
      <w:bookmarkStart w:id="110" w:name="_Toc383175276"/>
      <w:bookmarkStart w:id="111" w:name="_Toc10851"/>
      <w:bookmarkStart w:id="112" w:name="_Toc31229"/>
      <w:bookmarkStart w:id="113" w:name="_Toc161765318"/>
      <w:bookmarkStart w:id="114" w:name="_Toc86124047"/>
      <w:bookmarkStart w:id="115" w:name="_Toc432197772"/>
      <w:r>
        <w:rPr>
          <w:rFonts w:hint="eastAsia" w:ascii="仿宋" w:hAnsi="仿宋" w:eastAsia="仿宋" w:cs="仿宋"/>
          <w:color w:val="auto"/>
          <w:sz w:val="24"/>
          <w:szCs w:val="24"/>
          <w:highlight w:val="none"/>
        </w:rPr>
        <w:t>项目概况</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031A501">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根据《中华人民共和国政府采购法》、《政府采购竞争性磋商采购方式管理暂行办法》等有关法律、法规和规章的规定，本项目资金已落实，现采用竞争性磋商方式对本项目进行采购。</w:t>
      </w:r>
    </w:p>
    <w:p w14:paraId="3B9413D2">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本项目采购人、采购代理机构、项目名称及项目编号：见“</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3AC92DE4">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116" w:name="_Toc383175277"/>
      <w:bookmarkStart w:id="117" w:name="_Toc16699"/>
      <w:bookmarkStart w:id="118" w:name="_Toc89426861"/>
      <w:bookmarkStart w:id="119" w:name="_Toc13010"/>
      <w:bookmarkStart w:id="120" w:name="_Toc383175475"/>
      <w:bookmarkStart w:id="121" w:name="_Toc265142411"/>
      <w:bookmarkStart w:id="122" w:name="_Toc161765319"/>
      <w:bookmarkStart w:id="123" w:name="_Toc7456"/>
      <w:bookmarkStart w:id="124" w:name="_Toc1895"/>
      <w:bookmarkStart w:id="125" w:name="_Toc329810187"/>
      <w:bookmarkStart w:id="126" w:name="_Toc10341"/>
      <w:bookmarkStart w:id="127" w:name="_Toc432197768"/>
      <w:bookmarkStart w:id="128" w:name="_Toc30202"/>
      <w:bookmarkStart w:id="129" w:name="_Toc29480"/>
      <w:bookmarkStart w:id="130" w:name="_Toc383175053"/>
      <w:r>
        <w:rPr>
          <w:rFonts w:hint="eastAsia" w:ascii="仿宋" w:hAnsi="仿宋" w:eastAsia="仿宋" w:cs="仿宋"/>
          <w:color w:val="auto"/>
          <w:sz w:val="24"/>
          <w:szCs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A36EDE3">
      <w:pPr>
        <w:pageBreakBefore w:val="0"/>
        <w:widowControl w:val="0"/>
        <w:kinsoku/>
        <w:wordWrap/>
        <w:overflowPunct/>
        <w:topLinePunct w:val="0"/>
        <w:autoSpaceDE/>
        <w:autoSpaceDN/>
        <w:bidi w:val="0"/>
        <w:snapToGrid/>
        <w:spacing w:beforeAutospacing="0" w:afterAutospacing="0" w:line="360" w:lineRule="auto"/>
        <w:ind w:firstLine="456" w:firstLineChars="200"/>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2.1 “供应商须知前附表”中所述的采购人已获得一笔采购资金，用于采购“工作内容”所列工程。</w:t>
      </w:r>
    </w:p>
    <w:p w14:paraId="52F24C0F">
      <w:pPr>
        <w:pageBreakBefore w:val="0"/>
        <w:widowControl w:val="0"/>
        <w:kinsoku/>
        <w:wordWrap/>
        <w:overflowPunct/>
        <w:topLinePunct w:val="0"/>
        <w:autoSpaceDE/>
        <w:autoSpaceDN/>
        <w:bidi w:val="0"/>
        <w:snapToGrid/>
        <w:spacing w:beforeAutospacing="0" w:afterAutospacing="0" w:line="360" w:lineRule="auto"/>
        <w:ind w:firstLine="456" w:firstLineChars="200"/>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2.2</w:t>
      </w:r>
      <w:r>
        <w:rPr>
          <w:rFonts w:hint="eastAsia" w:ascii="仿宋" w:hAnsi="仿宋" w:eastAsia="仿宋" w:cs="仿宋"/>
          <w:color w:val="auto"/>
          <w:spacing w:val="-6"/>
          <w:sz w:val="24"/>
          <w:szCs w:val="24"/>
          <w:highlight w:val="none"/>
        </w:rPr>
        <w:t>采购预算及最高限价</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345CB930">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131" w:name="_Toc89426862"/>
      <w:bookmarkStart w:id="132" w:name="_Toc1691"/>
      <w:bookmarkStart w:id="133" w:name="_Toc358"/>
      <w:bookmarkStart w:id="134" w:name="_Toc9934"/>
      <w:bookmarkStart w:id="135" w:name="_Toc17470"/>
      <w:bookmarkStart w:id="136" w:name="_Toc161765320"/>
      <w:bookmarkStart w:id="137" w:name="_Toc26896"/>
      <w:r>
        <w:rPr>
          <w:rFonts w:hint="eastAsia" w:ascii="仿宋" w:hAnsi="仿宋" w:eastAsia="仿宋" w:cs="仿宋"/>
          <w:color w:val="auto"/>
          <w:sz w:val="24"/>
          <w:szCs w:val="24"/>
          <w:highlight w:val="none"/>
        </w:rPr>
        <w:t>采购内容</w:t>
      </w:r>
      <w:bookmarkEnd w:id="131"/>
      <w:bookmarkEnd w:id="132"/>
      <w:bookmarkEnd w:id="133"/>
      <w:bookmarkEnd w:id="134"/>
      <w:bookmarkEnd w:id="135"/>
      <w:bookmarkEnd w:id="136"/>
      <w:bookmarkEnd w:id="137"/>
    </w:p>
    <w:p w14:paraId="643922D4">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3.1采购需求：见“</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7EFA0849">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eastAsia="zh-CN"/>
        </w:rPr>
        <w:t>合同履行期限</w:t>
      </w:r>
      <w:r>
        <w:rPr>
          <w:rFonts w:hint="eastAsia" w:ascii="仿宋" w:hAnsi="仿宋" w:eastAsia="仿宋" w:cs="仿宋"/>
          <w:color w:val="auto"/>
          <w:sz w:val="24"/>
          <w:szCs w:val="24"/>
          <w:highlight w:val="none"/>
        </w:rPr>
        <w:t>：见“</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591CE097">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3.3工程地点：见“</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43E0D54D">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3.4质量要求：见“</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2363B9A6">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138" w:name="_Toc15402"/>
      <w:bookmarkStart w:id="139" w:name="_Toc13417"/>
      <w:bookmarkStart w:id="140" w:name="_Toc329810189"/>
      <w:bookmarkStart w:id="141" w:name="_Toc161765321"/>
      <w:bookmarkStart w:id="142" w:name="_Toc432197770"/>
      <w:bookmarkStart w:id="143" w:name="_Toc89426863"/>
      <w:bookmarkStart w:id="144" w:name="_Toc383175055"/>
      <w:bookmarkStart w:id="145" w:name="_Toc24694"/>
      <w:bookmarkStart w:id="146" w:name="_Toc24568"/>
      <w:bookmarkStart w:id="147" w:name="_Toc383175477"/>
      <w:bookmarkStart w:id="148" w:name="_Toc14697"/>
      <w:bookmarkStart w:id="149" w:name="_Toc383175279"/>
      <w:bookmarkStart w:id="150" w:name="_Toc21350"/>
      <w:bookmarkStart w:id="151" w:name="_Toc13250"/>
      <w:r>
        <w:rPr>
          <w:rFonts w:hint="eastAsia" w:ascii="仿宋" w:hAnsi="仿宋" w:eastAsia="仿宋" w:cs="仿宋"/>
          <w:color w:val="auto"/>
          <w:sz w:val="24"/>
          <w:szCs w:val="24"/>
          <w:highlight w:val="none"/>
        </w:rPr>
        <w:t>合格的供应商（以下简称供应商）</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D330541">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bookmarkStart w:id="152" w:name="_Hlt200176664"/>
      <w:bookmarkEnd w:id="152"/>
      <w:bookmarkStart w:id="153" w:name="_Toc24654"/>
      <w:bookmarkStart w:id="154" w:name="_Toc383175280"/>
      <w:bookmarkStart w:id="155" w:name="_Toc383175056"/>
      <w:bookmarkStart w:id="156" w:name="_Toc383175478"/>
      <w:bookmarkStart w:id="157" w:name="_Toc329810190"/>
      <w:bookmarkStart w:id="158" w:name="_Toc432197771"/>
      <w:r>
        <w:rPr>
          <w:rFonts w:hint="eastAsia" w:ascii="仿宋" w:hAnsi="仿宋" w:eastAsia="仿宋" w:cs="仿宋"/>
          <w:color w:val="auto"/>
          <w:sz w:val="24"/>
          <w:szCs w:val="24"/>
          <w:highlight w:val="none"/>
        </w:rPr>
        <w:t>4.1供应商应具备《中华人民共和国政府采购法》第二十二条规定的条件。</w:t>
      </w:r>
      <w:bookmarkEnd w:id="153"/>
      <w:r>
        <w:rPr>
          <w:rFonts w:hint="eastAsia" w:ascii="仿宋" w:hAnsi="仿宋" w:eastAsia="仿宋" w:cs="仿宋"/>
          <w:color w:val="auto"/>
          <w:sz w:val="24"/>
          <w:szCs w:val="24"/>
          <w:highlight w:val="none"/>
        </w:rPr>
        <w:t xml:space="preserve">具体条件见 </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43D5E481">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落实政府采购政策需满足的资格要求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具体条件见</w:t>
      </w:r>
      <w:r>
        <w:rPr>
          <w:rFonts w:hint="eastAsia" w:ascii="仿宋" w:hAnsi="仿宋" w:eastAsia="仿宋" w:cs="仿宋"/>
          <w:b/>
          <w:bCs/>
          <w:color w:val="auto"/>
          <w:sz w:val="24"/>
          <w:szCs w:val="24"/>
          <w:highlight w:val="none"/>
        </w:rPr>
        <w:t>“供应商须知前附表”</w:t>
      </w:r>
      <w:r>
        <w:rPr>
          <w:rFonts w:hint="eastAsia" w:ascii="仿宋" w:hAnsi="仿宋" w:eastAsia="仿宋" w:cs="仿宋"/>
          <w:color w:val="auto"/>
          <w:sz w:val="24"/>
          <w:szCs w:val="24"/>
          <w:highlight w:val="none"/>
        </w:rPr>
        <w:t>。</w:t>
      </w:r>
    </w:p>
    <w:p w14:paraId="7FAC0279">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pacing w:val="-6"/>
          <w:sz w:val="24"/>
          <w:szCs w:val="24"/>
          <w:highlight w:val="none"/>
        </w:rPr>
      </w:pPr>
      <w:bookmarkStart w:id="159" w:name="_Toc8572"/>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pacing w:val="-6"/>
          <w:sz w:val="24"/>
          <w:szCs w:val="24"/>
          <w:highlight w:val="none"/>
        </w:rPr>
        <w:t>供应商应符合采购人根据本项目的特殊要求规定的特定条件。特定条件见</w:t>
      </w:r>
      <w:r>
        <w:rPr>
          <w:rFonts w:hint="eastAsia" w:ascii="仿宋" w:hAnsi="仿宋" w:eastAsia="仿宋" w:cs="仿宋"/>
          <w:b/>
          <w:color w:val="auto"/>
          <w:spacing w:val="-6"/>
          <w:sz w:val="24"/>
          <w:szCs w:val="24"/>
          <w:highlight w:val="none"/>
        </w:rPr>
        <w:t>“供应商须知前附表”</w:t>
      </w:r>
      <w:r>
        <w:rPr>
          <w:rFonts w:hint="eastAsia" w:ascii="仿宋" w:hAnsi="仿宋" w:eastAsia="仿宋" w:cs="仿宋"/>
          <w:bCs/>
          <w:color w:val="auto"/>
          <w:spacing w:val="-6"/>
          <w:sz w:val="24"/>
          <w:szCs w:val="24"/>
          <w:highlight w:val="none"/>
        </w:rPr>
        <w:t>。</w:t>
      </w:r>
      <w:bookmarkEnd w:id="159"/>
    </w:p>
    <w:p w14:paraId="7BBCD36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供应商存在下列情况之一的，投标无效：</w:t>
      </w:r>
    </w:p>
    <w:p w14:paraId="16082D22">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bookmarkStart w:id="160" w:name="page22"/>
      <w:bookmarkEnd w:id="160"/>
      <w:bookmarkStart w:id="161" w:name="_Toc14637"/>
      <w:bookmarkStart w:id="162" w:name="_Toc30175"/>
      <w:r>
        <w:rPr>
          <w:rFonts w:hint="eastAsia" w:ascii="仿宋" w:hAnsi="仿宋" w:eastAsia="仿宋" w:cs="仿宋"/>
          <w:color w:val="auto"/>
          <w:sz w:val="24"/>
          <w:szCs w:val="24"/>
          <w:highlight w:val="none"/>
        </w:rPr>
        <w:t>（1）未按照竞争性磋商文件的规定提交磋商保证金的；</w:t>
      </w:r>
      <w:bookmarkEnd w:id="161"/>
      <w:bookmarkEnd w:id="162"/>
    </w:p>
    <w:p w14:paraId="52B822BA">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bookmarkStart w:id="163" w:name="_Toc21406"/>
      <w:bookmarkStart w:id="164" w:name="_Toc8522"/>
      <w:r>
        <w:rPr>
          <w:rFonts w:hint="eastAsia" w:ascii="仿宋" w:hAnsi="仿宋" w:eastAsia="仿宋" w:cs="仿宋"/>
          <w:color w:val="auto"/>
          <w:sz w:val="24"/>
          <w:szCs w:val="24"/>
          <w:highlight w:val="none"/>
        </w:rPr>
        <w:t>（2）响应文件未按竞争性磋商文件要求签署、盖章的；</w:t>
      </w:r>
      <w:bookmarkEnd w:id="163"/>
      <w:bookmarkEnd w:id="164"/>
    </w:p>
    <w:p w14:paraId="7D192E4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bookmarkStart w:id="165" w:name="_Toc15661"/>
      <w:bookmarkStart w:id="166" w:name="_Toc27945"/>
      <w:r>
        <w:rPr>
          <w:rFonts w:hint="eastAsia" w:ascii="仿宋" w:hAnsi="仿宋" w:eastAsia="仿宋" w:cs="仿宋"/>
          <w:color w:val="auto"/>
          <w:sz w:val="24"/>
          <w:szCs w:val="24"/>
          <w:highlight w:val="none"/>
        </w:rPr>
        <w:t>（3）不具备竞争性磋商文件中规定的资格要求的；</w:t>
      </w:r>
      <w:bookmarkEnd w:id="165"/>
      <w:bookmarkEnd w:id="166"/>
    </w:p>
    <w:p w14:paraId="4A126663">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bookmarkStart w:id="167" w:name="_Toc17751"/>
      <w:bookmarkStart w:id="168" w:name="_Toc16270"/>
      <w:r>
        <w:rPr>
          <w:rFonts w:hint="eastAsia" w:ascii="仿宋" w:hAnsi="仿宋" w:eastAsia="仿宋" w:cs="仿宋"/>
          <w:color w:val="auto"/>
          <w:sz w:val="24"/>
          <w:szCs w:val="24"/>
          <w:highlight w:val="none"/>
        </w:rPr>
        <w:t>（4）报价超过竞争性磋商文件中规定的项目预算价或者最高限价的；</w:t>
      </w:r>
      <w:bookmarkEnd w:id="167"/>
      <w:bookmarkEnd w:id="168"/>
    </w:p>
    <w:p w14:paraId="3EEECE23">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bookmarkStart w:id="169" w:name="_Toc25839"/>
      <w:bookmarkStart w:id="170" w:name="_Toc28703"/>
      <w:r>
        <w:rPr>
          <w:rFonts w:hint="eastAsia" w:ascii="仿宋" w:hAnsi="仿宋" w:eastAsia="仿宋" w:cs="仿宋"/>
          <w:color w:val="auto"/>
          <w:sz w:val="24"/>
          <w:szCs w:val="24"/>
          <w:highlight w:val="none"/>
        </w:rPr>
        <w:t>（5）响应文件含有采购人不能接受的附加条件的；</w:t>
      </w:r>
      <w:bookmarkEnd w:id="169"/>
      <w:bookmarkEnd w:id="170"/>
    </w:p>
    <w:p w14:paraId="6A66FD50">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bookmarkStart w:id="171" w:name="_Toc25023"/>
      <w:bookmarkStart w:id="172" w:name="_Toc29232"/>
      <w:r>
        <w:rPr>
          <w:rFonts w:hint="eastAsia" w:ascii="仿宋" w:hAnsi="仿宋" w:eastAsia="仿宋" w:cs="仿宋"/>
          <w:color w:val="auto"/>
          <w:sz w:val="24"/>
          <w:szCs w:val="24"/>
          <w:highlight w:val="none"/>
        </w:rPr>
        <w:t>（6）法律、法规和竞争性磋商文件规定的其他无效情形。</w:t>
      </w:r>
      <w:bookmarkEnd w:id="171"/>
      <w:bookmarkEnd w:id="172"/>
    </w:p>
    <w:p w14:paraId="0C10D5C9">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有下列情形之一的，视为供应商串通投标，其投标无效：</w:t>
      </w:r>
    </w:p>
    <w:p w14:paraId="7CE62CD3">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（1）不同供应商的响应文件由同一单位或者个人编制；</w:t>
      </w:r>
    </w:p>
    <w:p w14:paraId="25528C52">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（2）不同供应商委托同一单位或者个人办理投标事宜；</w:t>
      </w:r>
    </w:p>
    <w:p w14:paraId="6ADDEE64">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（3）不同供应商的响应文件载明的项目管理成员或者联系人员为同一人；</w:t>
      </w:r>
    </w:p>
    <w:p w14:paraId="5F0F72E7">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（4）不同供应商的响应文件异常一致或者磋商报价呈规律性差异；</w:t>
      </w:r>
    </w:p>
    <w:p w14:paraId="6EB7FC6E">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（5）不同供应商的响应文件相互混装；</w:t>
      </w:r>
    </w:p>
    <w:p w14:paraId="235BF31C">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（6）不同供应商的磋商保证金从同一单位或者个人的账户转出。</w:t>
      </w:r>
    </w:p>
    <w:p w14:paraId="198A496C">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173" w:name="_Toc161765322"/>
      <w:bookmarkStart w:id="174" w:name="_Toc7051"/>
      <w:bookmarkStart w:id="175" w:name="_Toc19307"/>
      <w:bookmarkStart w:id="176" w:name="_Toc1068"/>
      <w:bookmarkStart w:id="177" w:name="_Toc21444"/>
      <w:bookmarkStart w:id="178" w:name="_Toc12818"/>
      <w:bookmarkStart w:id="179" w:name="_Toc19496"/>
      <w:bookmarkStart w:id="180" w:name="_Toc14651"/>
      <w:bookmarkStart w:id="181" w:name="_Toc89426864"/>
      <w:r>
        <w:rPr>
          <w:rFonts w:hint="eastAsia" w:ascii="仿宋" w:hAnsi="仿宋" w:eastAsia="仿宋" w:cs="仿宋"/>
          <w:color w:val="auto"/>
          <w:sz w:val="24"/>
          <w:szCs w:val="24"/>
          <w:highlight w:val="none"/>
        </w:rPr>
        <w:t>磋商费用</w:t>
      </w:r>
      <w:bookmarkEnd w:id="154"/>
      <w:bookmarkEnd w:id="155"/>
      <w:bookmarkEnd w:id="156"/>
      <w:bookmarkEnd w:id="157"/>
      <w:bookmarkEnd w:id="158"/>
      <w:bookmarkEnd w:id="173"/>
      <w:bookmarkEnd w:id="174"/>
      <w:bookmarkEnd w:id="175"/>
      <w:bookmarkEnd w:id="176"/>
      <w:bookmarkEnd w:id="177"/>
      <w:bookmarkEnd w:id="178"/>
      <w:bookmarkEnd w:id="179"/>
      <w:bookmarkEnd w:id="180"/>
      <w:bookmarkEnd w:id="181"/>
    </w:p>
    <w:p w14:paraId="692F7C50">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无论是否成交，供应商自行承担所有与参加磋商有关的全部费用。</w:t>
      </w:r>
    </w:p>
    <w:p w14:paraId="5DC0FF39">
      <w:pPr>
        <w:pStyle w:val="3"/>
        <w:pageBreakBefore w:val="0"/>
        <w:widowControl w:val="0"/>
        <w:numPr>
          <w:ilvl w:val="0"/>
          <w:numId w:val="0"/>
        </w:numPr>
        <w:tabs>
          <w:tab w:val="clear" w:pos="3690"/>
        </w:tabs>
        <w:kinsoku/>
        <w:wordWrap/>
        <w:overflowPunct/>
        <w:topLinePunct w:val="0"/>
        <w:autoSpaceDE/>
        <w:autoSpaceDN/>
        <w:bidi w:val="0"/>
        <w:snapToGrid/>
        <w:spacing w:before="0" w:beforeAutospacing="0" w:after="0" w:afterAutospacing="0" w:line="360" w:lineRule="auto"/>
        <w:jc w:val="center"/>
        <w:rPr>
          <w:rFonts w:hint="eastAsia" w:ascii="仿宋" w:hAnsi="仿宋" w:eastAsia="仿宋" w:cs="仿宋"/>
          <w:color w:val="auto"/>
          <w:sz w:val="24"/>
          <w:szCs w:val="24"/>
          <w:highlight w:val="none"/>
        </w:rPr>
      </w:pPr>
      <w:bookmarkStart w:id="182" w:name="_Toc161765323"/>
      <w:bookmarkStart w:id="183" w:name="_Toc30214"/>
      <w:bookmarkStart w:id="184" w:name="_Toc89426865"/>
      <w:bookmarkStart w:id="185" w:name="_Toc12134"/>
      <w:bookmarkStart w:id="186" w:name="_Toc13847"/>
      <w:bookmarkStart w:id="187" w:name="_Toc18414"/>
      <w:bookmarkStart w:id="188" w:name="_Toc8495"/>
      <w:r>
        <w:rPr>
          <w:rFonts w:hint="eastAsia" w:ascii="仿宋" w:hAnsi="仿宋" w:eastAsia="仿宋" w:cs="仿宋"/>
          <w:color w:val="auto"/>
          <w:sz w:val="24"/>
          <w:szCs w:val="24"/>
          <w:highlight w:val="none"/>
        </w:rPr>
        <w:t>二、</w:t>
      </w:r>
      <w:bookmarkEnd w:id="114"/>
      <w:bookmarkEnd w:id="115"/>
      <w:r>
        <w:rPr>
          <w:rFonts w:hint="eastAsia" w:ascii="仿宋" w:hAnsi="仿宋" w:eastAsia="仿宋" w:cs="仿宋"/>
          <w:color w:val="auto"/>
          <w:sz w:val="24"/>
          <w:szCs w:val="24"/>
          <w:highlight w:val="none"/>
        </w:rPr>
        <w:t>竞争性磋商文件</w:t>
      </w:r>
      <w:bookmarkEnd w:id="182"/>
      <w:bookmarkEnd w:id="183"/>
      <w:bookmarkEnd w:id="184"/>
      <w:bookmarkEnd w:id="185"/>
      <w:bookmarkEnd w:id="186"/>
      <w:bookmarkEnd w:id="187"/>
      <w:bookmarkEnd w:id="188"/>
    </w:p>
    <w:p w14:paraId="500C18B4">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189" w:name="_Toc161765324"/>
      <w:bookmarkStart w:id="190" w:name="_Toc383175480"/>
      <w:bookmarkStart w:id="191" w:name="_Toc432197773"/>
      <w:bookmarkStart w:id="192" w:name="_Toc18239"/>
      <w:bookmarkStart w:id="193" w:name="_Toc24073"/>
      <w:bookmarkStart w:id="194" w:name="_Toc24181"/>
      <w:bookmarkStart w:id="195" w:name="_Toc89426866"/>
      <w:bookmarkStart w:id="196" w:name="_Toc4099"/>
      <w:bookmarkStart w:id="197" w:name="_Toc25709"/>
      <w:bookmarkStart w:id="198" w:name="_Toc329810192"/>
      <w:bookmarkStart w:id="199" w:name="_Toc30472"/>
      <w:bookmarkStart w:id="200" w:name="_Toc383175282"/>
      <w:bookmarkStart w:id="201" w:name="_Toc383175058"/>
      <w:r>
        <w:rPr>
          <w:rFonts w:hint="eastAsia" w:ascii="仿宋" w:hAnsi="仿宋" w:eastAsia="仿宋" w:cs="仿宋"/>
          <w:color w:val="auto"/>
          <w:sz w:val="24"/>
          <w:szCs w:val="24"/>
          <w:highlight w:val="none"/>
        </w:rPr>
        <w:t>竞争性磋商文件的组成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7B1C99EA">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要求提供的工程、采购过程及合同条款在竞争性磋商文件中均有说明，竞争性磋商文件共六章，各章的内容如下：</w:t>
      </w:r>
    </w:p>
    <w:p w14:paraId="13498EC3">
      <w:pPr>
        <w:pageBreakBefore w:val="0"/>
        <w:widowControl w:val="0"/>
        <w:kinsoku/>
        <w:wordWrap/>
        <w:overflowPunct/>
        <w:topLinePunct w:val="0"/>
        <w:autoSpaceDE/>
        <w:autoSpaceDN/>
        <w:bidi w:val="0"/>
        <w:snapToGrid/>
        <w:spacing w:beforeAutospacing="0" w:afterAutospacing="0" w:line="360" w:lineRule="auto"/>
        <w:ind w:left="5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竞争性磋商公告</w:t>
      </w:r>
    </w:p>
    <w:p w14:paraId="07F67FEC">
      <w:pPr>
        <w:pageBreakBefore w:val="0"/>
        <w:widowControl w:val="0"/>
        <w:kinsoku/>
        <w:wordWrap/>
        <w:overflowPunct/>
        <w:topLinePunct w:val="0"/>
        <w:autoSpaceDE/>
        <w:autoSpaceDN/>
        <w:bidi w:val="0"/>
        <w:snapToGrid/>
        <w:spacing w:beforeAutospacing="0" w:afterAutospacing="0" w:line="360" w:lineRule="auto"/>
        <w:ind w:left="5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供应商须知</w:t>
      </w:r>
    </w:p>
    <w:p w14:paraId="1696333D">
      <w:pPr>
        <w:pageBreakBefore w:val="0"/>
        <w:widowControl w:val="0"/>
        <w:kinsoku/>
        <w:wordWrap/>
        <w:overflowPunct/>
        <w:topLinePunct w:val="0"/>
        <w:autoSpaceDE/>
        <w:autoSpaceDN/>
        <w:bidi w:val="0"/>
        <w:snapToGrid/>
        <w:spacing w:beforeAutospacing="0" w:afterAutospacing="0" w:line="360" w:lineRule="auto"/>
        <w:ind w:left="5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合同书样式及主要条款</w:t>
      </w:r>
    </w:p>
    <w:p w14:paraId="1B386EF9">
      <w:pPr>
        <w:pageBreakBefore w:val="0"/>
        <w:widowControl w:val="0"/>
        <w:kinsoku/>
        <w:wordWrap/>
        <w:overflowPunct/>
        <w:topLinePunct w:val="0"/>
        <w:autoSpaceDE/>
        <w:autoSpaceDN/>
        <w:bidi w:val="0"/>
        <w:snapToGrid/>
        <w:spacing w:beforeAutospacing="0" w:afterAutospacing="0" w:line="360" w:lineRule="auto"/>
        <w:ind w:left="5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响应文件格式</w:t>
      </w:r>
    </w:p>
    <w:p w14:paraId="5F0608B1">
      <w:pPr>
        <w:pageBreakBefore w:val="0"/>
        <w:widowControl w:val="0"/>
        <w:kinsoku/>
        <w:wordWrap/>
        <w:overflowPunct/>
        <w:topLinePunct w:val="0"/>
        <w:autoSpaceDE/>
        <w:autoSpaceDN/>
        <w:bidi w:val="0"/>
        <w:snapToGrid/>
        <w:spacing w:beforeAutospacing="0" w:afterAutospacing="0" w:line="360" w:lineRule="auto"/>
        <w:ind w:left="5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采购需求</w:t>
      </w:r>
    </w:p>
    <w:p w14:paraId="05885E06">
      <w:pPr>
        <w:pageBreakBefore w:val="0"/>
        <w:widowControl w:val="0"/>
        <w:kinsoku/>
        <w:wordWrap/>
        <w:overflowPunct/>
        <w:topLinePunct w:val="0"/>
        <w:autoSpaceDE/>
        <w:autoSpaceDN/>
        <w:bidi w:val="0"/>
        <w:snapToGrid/>
        <w:spacing w:beforeAutospacing="0" w:afterAutospacing="0" w:line="360" w:lineRule="auto"/>
        <w:ind w:left="5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磋商程序及方法</w:t>
      </w:r>
    </w:p>
    <w:p w14:paraId="5B8BB8FC">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202" w:name="_Toc86124049"/>
      <w:bookmarkStart w:id="203" w:name="_Toc383175481"/>
      <w:bookmarkStart w:id="204" w:name="_Toc432197774"/>
      <w:bookmarkStart w:id="205" w:name="_Toc383175059"/>
      <w:bookmarkStart w:id="206" w:name="_Toc19939"/>
      <w:bookmarkStart w:id="207" w:name="_Toc14393"/>
      <w:bookmarkStart w:id="208" w:name="_Toc21879"/>
      <w:bookmarkStart w:id="209" w:name="_Toc3620"/>
      <w:bookmarkStart w:id="210" w:name="_Toc383175283"/>
      <w:bookmarkStart w:id="211" w:name="_Toc27775"/>
      <w:bookmarkStart w:id="212" w:name="_Toc89426867"/>
      <w:bookmarkStart w:id="213" w:name="_Toc329810193"/>
      <w:bookmarkStart w:id="214" w:name="_Toc161765325"/>
      <w:bookmarkStart w:id="215" w:name="_Toc5053"/>
      <w:r>
        <w:rPr>
          <w:rFonts w:hint="eastAsia" w:ascii="仿宋" w:hAnsi="仿宋" w:eastAsia="仿宋" w:cs="仿宋"/>
          <w:color w:val="auto"/>
          <w:sz w:val="24"/>
          <w:szCs w:val="24"/>
          <w:highlight w:val="none"/>
        </w:rPr>
        <w:t>竞争性磋商文件的澄清</w:t>
      </w:r>
      <w:bookmarkEnd w:id="202"/>
      <w:r>
        <w:rPr>
          <w:rFonts w:hint="eastAsia" w:ascii="仿宋" w:hAnsi="仿宋" w:eastAsia="仿宋" w:cs="仿宋"/>
          <w:color w:val="auto"/>
          <w:sz w:val="24"/>
          <w:szCs w:val="24"/>
          <w:highlight w:val="none"/>
        </w:rPr>
        <w:t>、修改</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1A448D37">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bookmarkStart w:id="216" w:name="_Toc86124051"/>
      <w:bookmarkStart w:id="217" w:name="_Toc432197775"/>
      <w:r>
        <w:rPr>
          <w:rFonts w:hint="eastAsia" w:ascii="仿宋" w:hAnsi="仿宋" w:eastAsia="仿宋" w:cs="仿宋"/>
          <w:color w:val="auto"/>
          <w:sz w:val="24"/>
          <w:szCs w:val="24"/>
          <w:highlight w:val="none"/>
        </w:rPr>
        <w:t>7.1 供应商应认真阅读竞争性磋商文件，如有疑问的，供应商可以在“供应商须知前附表”规定截止时间前以澄清函形式（加电子签章）要求采购代理机构澄清，截止时间后送达的澄清要求概不接受。</w:t>
      </w:r>
    </w:p>
    <w:p w14:paraId="52EA3F8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采购代理机构将以书面形式答复所有获取竞争性磋商文件的供应商（答复中不包含问题的来源）要求澄清的问题，其他澄清方式无效。</w:t>
      </w:r>
    </w:p>
    <w:p w14:paraId="7F9357D5">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采购人、采购代理机构对已发出的竞争性磋商文件进行必要的澄清或者修改的，澄清或者修改的内容作为竞争性磋商文件的组成部分。澄清或者修改的内容可能影响响应文件编制的，采购人、采购代理机构将在提交首次响应文件截止之日5日前，以书面形式通知所有接收竞争性磋商文件的供应商，不足5日的，将顺延提交首次响应文件截止之日。</w:t>
      </w:r>
    </w:p>
    <w:p w14:paraId="529D7F0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7.4采购代理机构和采购人可以视采购具体情况，推迟递交响应文件截止时间，并将变更时间书面通知所有获取竞争性磋商文件的供应商。</w:t>
      </w:r>
    </w:p>
    <w:p w14:paraId="7F1E8102">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在磋商过程中，竞争性磋商小组可以根据竞争性磋商文件和磋商情况实质性变动采购需求中的技术、服务要求以及合同草案条款，但不得变动竞争性磋商文件中的其他内容。实质性变动的内容，须经采购人代表确认。本项目竞争性磋商小组根据与供应商磋商情况可能实质性变动的内容见供应商须知前附表。</w:t>
      </w:r>
    </w:p>
    <w:p w14:paraId="504831A5">
      <w:pPr>
        <w:pStyle w:val="3"/>
        <w:pageBreakBefore w:val="0"/>
        <w:widowControl w:val="0"/>
        <w:numPr>
          <w:ilvl w:val="0"/>
          <w:numId w:val="0"/>
        </w:numPr>
        <w:tabs>
          <w:tab w:val="clear" w:pos="3690"/>
        </w:tabs>
        <w:kinsoku/>
        <w:wordWrap/>
        <w:overflowPunct/>
        <w:topLinePunct w:val="0"/>
        <w:autoSpaceDE/>
        <w:autoSpaceDN/>
        <w:bidi w:val="0"/>
        <w:snapToGrid/>
        <w:spacing w:before="0" w:beforeAutospacing="0" w:after="0" w:afterAutospacing="0" w:line="360" w:lineRule="auto"/>
        <w:jc w:val="center"/>
        <w:rPr>
          <w:rFonts w:hint="eastAsia" w:ascii="仿宋" w:hAnsi="仿宋" w:eastAsia="仿宋" w:cs="仿宋"/>
          <w:color w:val="auto"/>
          <w:sz w:val="24"/>
          <w:szCs w:val="24"/>
          <w:highlight w:val="none"/>
        </w:rPr>
      </w:pPr>
      <w:bookmarkStart w:id="218" w:name="_Toc9701"/>
      <w:bookmarkStart w:id="219" w:name="_Toc8062"/>
      <w:bookmarkStart w:id="220" w:name="_Toc13344"/>
      <w:bookmarkStart w:id="221" w:name="_Toc2548"/>
      <w:bookmarkStart w:id="222" w:name="_Toc3565"/>
      <w:bookmarkStart w:id="223" w:name="_Toc161765326"/>
      <w:bookmarkStart w:id="224" w:name="_Toc89426868"/>
      <w:r>
        <w:rPr>
          <w:rFonts w:hint="eastAsia" w:ascii="仿宋" w:hAnsi="仿宋" w:eastAsia="仿宋" w:cs="仿宋"/>
          <w:color w:val="auto"/>
          <w:sz w:val="24"/>
          <w:szCs w:val="24"/>
          <w:highlight w:val="none"/>
        </w:rPr>
        <w:t>三、响应文件</w:t>
      </w:r>
      <w:bookmarkEnd w:id="216"/>
      <w:bookmarkEnd w:id="217"/>
      <w:bookmarkEnd w:id="218"/>
      <w:bookmarkEnd w:id="219"/>
      <w:bookmarkEnd w:id="220"/>
      <w:bookmarkEnd w:id="221"/>
      <w:bookmarkEnd w:id="222"/>
      <w:bookmarkEnd w:id="223"/>
      <w:bookmarkEnd w:id="224"/>
    </w:p>
    <w:p w14:paraId="7CA573F5">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225" w:name="_Toc11871"/>
      <w:bookmarkStart w:id="226" w:name="_Toc383175483"/>
      <w:bookmarkStart w:id="227" w:name="_Toc10969"/>
      <w:bookmarkStart w:id="228" w:name="_Toc383175285"/>
      <w:bookmarkStart w:id="229" w:name="_Toc432197776"/>
      <w:bookmarkStart w:id="230" w:name="_Toc383175061"/>
      <w:bookmarkStart w:id="231" w:name="_Toc19963"/>
      <w:bookmarkStart w:id="232" w:name="_Toc13033"/>
      <w:bookmarkStart w:id="233" w:name="_Toc161765327"/>
      <w:bookmarkStart w:id="234" w:name="_Toc86124052"/>
      <w:bookmarkStart w:id="235" w:name="_Toc329810195"/>
      <w:bookmarkStart w:id="236" w:name="_Toc89426869"/>
      <w:bookmarkStart w:id="237" w:name="_Toc8988"/>
      <w:bookmarkStart w:id="238" w:name="_Toc24007"/>
      <w:r>
        <w:rPr>
          <w:rFonts w:hint="eastAsia" w:ascii="仿宋" w:hAnsi="仿宋" w:eastAsia="仿宋" w:cs="仿宋"/>
          <w:color w:val="auto"/>
          <w:sz w:val="24"/>
          <w:szCs w:val="24"/>
          <w:highlight w:val="none"/>
        </w:rPr>
        <w:t>响应文件编制注意事项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25E8938">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供应商应仔细阅读磋商文件，在完全了解采购的内容、技术要求（见第五章“采购需求”）和商务条件后，编写响应文件。</w:t>
      </w:r>
    </w:p>
    <w:p w14:paraId="2FC31611">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对磋商文件提出的实质性要求和条件作出响应是指供应商必须对磋商文件中规定的成交实质性要求和条件作出满足或者优于原要求和条件的承诺，并提供相应的证明材料。</w:t>
      </w:r>
    </w:p>
    <w:p w14:paraId="6A32533B">
      <w:pPr>
        <w:pStyle w:val="4"/>
        <w:pageBreakBefore w:val="0"/>
        <w:widowControl w:val="0"/>
        <w:numPr>
          <w:ilvl w:val="0"/>
          <w:numId w:val="2"/>
        </w:numPr>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239" w:name="_Toc12023"/>
      <w:bookmarkStart w:id="240" w:name="_Toc26271"/>
      <w:bookmarkStart w:id="241" w:name="_Toc89426870"/>
      <w:bookmarkStart w:id="242" w:name="_Toc383175062"/>
      <w:bookmarkStart w:id="243" w:name="_Toc8464"/>
      <w:bookmarkStart w:id="244" w:name="_Toc329810196"/>
      <w:bookmarkStart w:id="245" w:name="_Toc161765328"/>
      <w:bookmarkStart w:id="246" w:name="_Toc12445"/>
      <w:bookmarkStart w:id="247" w:name="_Toc18228"/>
      <w:bookmarkStart w:id="248" w:name="_Toc27889"/>
      <w:bookmarkStart w:id="249" w:name="_Toc383175484"/>
      <w:bookmarkStart w:id="250" w:name="_Toc383175286"/>
      <w:bookmarkStart w:id="251" w:name="_Toc86124054"/>
      <w:bookmarkStart w:id="252" w:name="_Toc432197777"/>
      <w:r>
        <w:rPr>
          <w:rFonts w:hint="eastAsia" w:ascii="仿宋" w:hAnsi="仿宋" w:eastAsia="仿宋" w:cs="仿宋"/>
          <w:color w:val="auto"/>
          <w:sz w:val="24"/>
          <w:szCs w:val="24"/>
          <w:highlight w:val="none"/>
        </w:rPr>
        <w:t>响应文件构成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7AFDC19">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9.1供应商编制的响应文件应按第四章“响应文件格式”要求填写。</w:t>
      </w:r>
    </w:p>
    <w:p w14:paraId="209B6082">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253" w:name="_Toc86124056"/>
      <w:bookmarkStart w:id="254" w:name="_Toc8689"/>
      <w:bookmarkStart w:id="255" w:name="_Toc27430"/>
      <w:bookmarkStart w:id="256" w:name="_Toc383175287"/>
      <w:bookmarkStart w:id="257" w:name="_Toc161765329"/>
      <w:bookmarkStart w:id="258" w:name="_Toc1132"/>
      <w:bookmarkStart w:id="259" w:name="_Toc89426871"/>
      <w:bookmarkStart w:id="260" w:name="_Toc383175485"/>
      <w:bookmarkStart w:id="261" w:name="_Toc3426"/>
      <w:bookmarkStart w:id="262" w:name="_Toc432197778"/>
      <w:bookmarkStart w:id="263" w:name="_Toc24673"/>
      <w:bookmarkStart w:id="264" w:name="_Toc329810197"/>
      <w:bookmarkStart w:id="265" w:name="_Toc27693"/>
      <w:bookmarkStart w:id="266" w:name="_Toc383175063"/>
      <w:r>
        <w:rPr>
          <w:rFonts w:hint="eastAsia" w:ascii="仿宋" w:hAnsi="仿宋" w:eastAsia="仿宋" w:cs="仿宋"/>
          <w:color w:val="auto"/>
          <w:sz w:val="24"/>
          <w:szCs w:val="24"/>
          <w:highlight w:val="none"/>
        </w:rPr>
        <w:t>报价</w:t>
      </w:r>
      <w:bookmarkEnd w:id="253"/>
      <w:r>
        <w:rPr>
          <w:rFonts w:hint="eastAsia" w:ascii="仿宋" w:hAnsi="仿宋" w:eastAsia="仿宋" w:cs="仿宋"/>
          <w:color w:val="auto"/>
          <w:sz w:val="24"/>
          <w:szCs w:val="24"/>
          <w:highlight w:val="none"/>
        </w:rPr>
        <w:t>和报价货币</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0BA84F7A">
      <w:pPr>
        <w:spacing w:line="360" w:lineRule="auto"/>
        <w:ind w:firstLine="480" w:firstLineChars="200"/>
        <w:jc w:val="left"/>
        <w:rPr>
          <w:rFonts w:hint="eastAsia" w:ascii="仿宋" w:hAnsi="仿宋" w:eastAsia="仿宋" w:cs="仿宋"/>
          <w:sz w:val="24"/>
          <w:szCs w:val="24"/>
        </w:rPr>
      </w:pPr>
      <w:bookmarkStart w:id="267" w:name="_Toc14260"/>
      <w:bookmarkStart w:id="268" w:name="_Toc8291"/>
      <w:bookmarkStart w:id="269" w:name="_Toc383175288"/>
      <w:bookmarkStart w:id="270" w:name="_Toc25157"/>
      <w:bookmarkStart w:id="271" w:name="_Toc432197779"/>
      <w:bookmarkStart w:id="272" w:name="_Toc86124058"/>
      <w:bookmarkStart w:id="273" w:name="_Toc161765330"/>
      <w:bookmarkStart w:id="274" w:name="_Toc383175486"/>
      <w:bookmarkStart w:id="275" w:name="_Toc329810198"/>
      <w:bookmarkStart w:id="276" w:name="_Toc3085"/>
      <w:bookmarkStart w:id="277" w:name="_Toc12855"/>
      <w:bookmarkStart w:id="278" w:name="_Toc26949"/>
      <w:bookmarkStart w:id="279" w:name="_Toc383175064"/>
      <w:bookmarkStart w:id="280" w:name="_Toc89426872"/>
      <w:r>
        <w:rPr>
          <w:rFonts w:hint="eastAsia" w:ascii="仿宋" w:hAnsi="仿宋" w:eastAsia="仿宋" w:cs="仿宋"/>
          <w:sz w:val="24"/>
          <w:szCs w:val="24"/>
        </w:rPr>
        <w:t>10.1本项目最高限价及报价要求：见“供应商须知前附表”。</w:t>
      </w:r>
    </w:p>
    <w:p w14:paraId="5F84A29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10.2报价应为人民币含税价（元），包括完成整个项目所需的成本（含人工、所需材料、机械设备、各类措施费等）、管理、利润、税金、合理风险、中标服务费等所需的全部费用。</w:t>
      </w:r>
    </w:p>
    <w:p w14:paraId="5931CCB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10.3供应商须就“采购需求”中的内容作完整唯一报价。</w:t>
      </w:r>
    </w:p>
    <w:p w14:paraId="067BECC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10.4供应商的报价应依据竞争性磋商文件的要求及有关资料，执行国家规定的现行技术、经济标准、定额及规范，由供应商自行测算出现行市场的各类价格。报价包括但不仅限于完成整个项目期间发生的成本（含人工、所需材料、机械设备、各类措施费等）、管理、利润、税金、合理风险等所需的全部费用，该报价应符合实际情况并能保证成交人完成履行合同所需的一切工作。</w:t>
      </w:r>
    </w:p>
    <w:p w14:paraId="6B787F7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10.5本项目合同价格形式：固定单价合同，结算方式：据实结算。</w:t>
      </w:r>
    </w:p>
    <w:p w14:paraId="0DADC5C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为体现不可竞争费用不下浮的原则并与中标价相吻合，施工合同签订时中标人应根据最后报价调整已标价工程量清单综合单价。</w:t>
      </w:r>
    </w:p>
    <w:p w14:paraId="490BAD3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中标人应免费提供采购人一套签字盖章完整的总价与中标价（即最后报价）相符的已标价工程量清单作为结算依据，含纸质版贰份，广联达格式电子版一份，PDF版一份。</w:t>
      </w:r>
    </w:p>
    <w:p w14:paraId="5CF9EAF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10.6通过实质性审查的供应商将进行磋商，磋商完成后供应商应在规定的时间内提交最后报价，最后报价是供应商响应文件的有效组成部分。供应商未在规定时间提交最后报价的，视为退出磋商，不再进行后续评审。</w:t>
      </w:r>
    </w:p>
    <w:p w14:paraId="7015C7C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10.7报价货币为人民币。</w:t>
      </w:r>
    </w:p>
    <w:p w14:paraId="2FF9ED45">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210372D">
      <w:pPr>
        <w:pageBreakBefore w:val="0"/>
        <w:widowControl w:val="0"/>
        <w:kinsoku/>
        <w:wordWrap/>
        <w:overflowPunct/>
        <w:topLinePunct w:val="0"/>
        <w:autoSpaceDE/>
        <w:autoSpaceDN/>
        <w:bidi w:val="0"/>
        <w:snapToGrid/>
        <w:spacing w:beforeAutospacing="0" w:afterAutospacing="0" w:line="360" w:lineRule="auto"/>
        <w:ind w:firstLine="456" w:firstLineChars="200"/>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11.1 在“</w:t>
      </w:r>
      <w:r>
        <w:rPr>
          <w:rFonts w:hint="eastAsia" w:ascii="仿宋" w:hAnsi="仿宋" w:eastAsia="仿宋" w:cs="仿宋"/>
          <w:b/>
          <w:color w:val="auto"/>
          <w:spacing w:val="-6"/>
          <w:sz w:val="24"/>
          <w:szCs w:val="24"/>
          <w:highlight w:val="none"/>
        </w:rPr>
        <w:t>供应商须知前附表</w:t>
      </w:r>
      <w:r>
        <w:rPr>
          <w:rFonts w:hint="eastAsia" w:ascii="仿宋" w:hAnsi="仿宋" w:eastAsia="仿宋" w:cs="仿宋"/>
          <w:color w:val="auto"/>
          <w:spacing w:val="-6"/>
          <w:sz w:val="24"/>
          <w:szCs w:val="24"/>
          <w:highlight w:val="none"/>
        </w:rPr>
        <w:t>”规定的有效期内，供应商不得要求撤销或修改其响应文件。</w:t>
      </w:r>
    </w:p>
    <w:p w14:paraId="63217B48">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14:paraId="1683735E">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ind w:left="782" w:hanging="357"/>
        <w:rPr>
          <w:rFonts w:hint="eastAsia" w:ascii="仿宋" w:hAnsi="仿宋" w:eastAsia="仿宋" w:cs="仿宋"/>
          <w:color w:val="auto"/>
          <w:sz w:val="24"/>
          <w:szCs w:val="24"/>
          <w:highlight w:val="none"/>
        </w:rPr>
      </w:pPr>
      <w:bookmarkStart w:id="281" w:name="_Toc86124059"/>
      <w:bookmarkStart w:id="282" w:name="_Toc329810199"/>
      <w:bookmarkStart w:id="283" w:name="_Toc383175289"/>
      <w:bookmarkStart w:id="284" w:name="_Toc26872"/>
      <w:bookmarkStart w:id="285" w:name="_Toc30506"/>
      <w:bookmarkStart w:id="286" w:name="_Toc432197780"/>
      <w:bookmarkStart w:id="287" w:name="_Toc383175065"/>
      <w:bookmarkStart w:id="288" w:name="_Toc89426873"/>
      <w:bookmarkStart w:id="289" w:name="_Toc161765331"/>
      <w:bookmarkStart w:id="290" w:name="_Toc14622"/>
      <w:bookmarkStart w:id="291" w:name="_Toc10604"/>
      <w:bookmarkStart w:id="292" w:name="_Toc26304"/>
      <w:bookmarkStart w:id="293" w:name="_Toc21058"/>
      <w:bookmarkStart w:id="294" w:name="_Toc383175487"/>
      <w:r>
        <w:rPr>
          <w:rFonts w:hint="eastAsia" w:ascii="仿宋" w:hAnsi="仿宋" w:eastAsia="仿宋" w:cs="仿宋"/>
          <w:color w:val="auto"/>
          <w:sz w:val="24"/>
          <w:szCs w:val="24"/>
          <w:highlight w:val="none"/>
        </w:rPr>
        <w:t>响应文件的</w:t>
      </w:r>
      <w:bookmarkEnd w:id="281"/>
      <w:bookmarkEnd w:id="282"/>
      <w:r>
        <w:rPr>
          <w:rFonts w:hint="eastAsia" w:ascii="仿宋" w:hAnsi="仿宋" w:eastAsia="仿宋" w:cs="仿宋"/>
          <w:color w:val="auto"/>
          <w:sz w:val="24"/>
          <w:szCs w:val="24"/>
          <w:highlight w:val="none"/>
        </w:rPr>
        <w:t>编制</w:t>
      </w:r>
      <w:bookmarkEnd w:id="283"/>
      <w:bookmarkEnd w:id="284"/>
      <w:bookmarkEnd w:id="285"/>
      <w:bookmarkEnd w:id="286"/>
      <w:bookmarkEnd w:id="287"/>
      <w:bookmarkEnd w:id="288"/>
      <w:bookmarkEnd w:id="289"/>
      <w:bookmarkEnd w:id="290"/>
      <w:bookmarkEnd w:id="291"/>
      <w:bookmarkEnd w:id="292"/>
      <w:bookmarkEnd w:id="293"/>
      <w:bookmarkEnd w:id="294"/>
    </w:p>
    <w:p w14:paraId="1563230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响应文件签署：响应文件编制完成后须用云南CA按格式进行电子签章，在所要求的位置、有法定代表人或委托代理人的电子签名或盖章，均使用云南CA按格式进行电子签章，联合体参加磋商的除格式要求外，可由联合体牵头单位签署。</w:t>
      </w:r>
    </w:p>
    <w:p w14:paraId="18EDBD0D">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12.2响应文件应尽量避免涂改、行间插字或删除。如果出现上述情况，改动之处应加盖供应商的公章或供应商法定代表人或其委托代理人签字确认。</w:t>
      </w:r>
    </w:p>
    <w:p w14:paraId="2BD6A03C">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响应文件应由法定代表人或其委托代理人在竞争性磋商文件规定签字处逐一电子签名或盖章，要求盖章处应加盖供应商电子公章，若以“投标专用章”或“合同专用章”代替的，须出具供应商单位公章对“投标专用章”或“合同专用章”的授权函原件。</w:t>
      </w:r>
    </w:p>
    <w:p w14:paraId="48C28476">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响应文件份数：按“政采云”要求，上传电子响应文件壹份。供应商应安装“政采云”投标客户端，根据采购文件格式编制响应文件，生成加密标书后进行上传。</w:t>
      </w:r>
    </w:p>
    <w:p w14:paraId="179495E0">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295" w:name="_Toc21096"/>
      <w:bookmarkStart w:id="296" w:name="_Toc161765332"/>
      <w:bookmarkStart w:id="297" w:name="_Toc11469"/>
      <w:bookmarkStart w:id="298" w:name="_Toc432197781"/>
      <w:bookmarkStart w:id="299" w:name="_Toc12799"/>
      <w:bookmarkStart w:id="300" w:name="_Toc32702"/>
      <w:bookmarkStart w:id="301" w:name="_Toc29220"/>
      <w:bookmarkStart w:id="302" w:name="_Toc89426874"/>
      <w:bookmarkStart w:id="303" w:name="_Toc331"/>
      <w:r>
        <w:rPr>
          <w:rFonts w:hint="eastAsia" w:ascii="仿宋" w:hAnsi="仿宋" w:eastAsia="仿宋" w:cs="仿宋"/>
          <w:color w:val="auto"/>
          <w:sz w:val="24"/>
          <w:szCs w:val="24"/>
          <w:highlight w:val="none"/>
        </w:rPr>
        <w:t>磋商保证金</w:t>
      </w:r>
      <w:bookmarkEnd w:id="295"/>
      <w:bookmarkEnd w:id="296"/>
      <w:bookmarkEnd w:id="297"/>
      <w:bookmarkEnd w:id="298"/>
      <w:bookmarkEnd w:id="299"/>
      <w:bookmarkEnd w:id="300"/>
      <w:bookmarkEnd w:id="301"/>
      <w:bookmarkEnd w:id="302"/>
      <w:bookmarkEnd w:id="303"/>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本项目不收取</w:t>
      </w:r>
      <w:r>
        <w:rPr>
          <w:rFonts w:hint="eastAsia" w:ascii="仿宋" w:hAnsi="仿宋" w:eastAsia="仿宋" w:cs="仿宋"/>
          <w:color w:val="auto"/>
          <w:sz w:val="24"/>
          <w:szCs w:val="24"/>
          <w:highlight w:val="none"/>
          <w:lang w:eastAsia="zh-CN"/>
        </w:rPr>
        <w:t>）</w:t>
      </w:r>
    </w:p>
    <w:p w14:paraId="7ECFD5C6">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13.1磋商保证金为人民币。供应商应在递交响应文件截止时间以前按“供应商须知前附表”规定的方式及金额交至采购代理机构，并在磋商有效期内保持有效。</w:t>
      </w:r>
    </w:p>
    <w:p w14:paraId="4461F9B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13.2磋商保证金形式：磋商保证金应按“供应商须知前附表13.1”规定的形式提交。</w:t>
      </w:r>
    </w:p>
    <w:p w14:paraId="15C4A7DF">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办理保证金手续时，请务必在银行进账单或电汇单的用途栏或空白栏上注明采购项目名称及项目编号。</w:t>
      </w:r>
    </w:p>
    <w:p w14:paraId="001EEA41">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13.4采购代理机构自成交通知书发出之日起5个工作日内退还未中标供应商的磋商保证金，自采购合同签订之日起5个工作日内退还中标供应商的磋商保证金。</w:t>
      </w:r>
    </w:p>
    <w:p w14:paraId="1F5231AF">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下列情况发生时，磋商保证金将不予退还：</w:t>
      </w:r>
    </w:p>
    <w:p w14:paraId="4A320B75">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（1）供应商在提交响应文件截止时间后撤回响应文件的；</w:t>
      </w:r>
    </w:p>
    <w:p w14:paraId="18D79092">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（2）供应商在响应文件中提供虚假材料的；</w:t>
      </w:r>
    </w:p>
    <w:p w14:paraId="477003D9">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（3）除因不可抗力或磋商文件认可的情形以外，成交供应商不与采购人签订合同的；</w:t>
      </w:r>
    </w:p>
    <w:p w14:paraId="36AB2E1F">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（4）供应商与采购人、其他供应商或者采购代理机构恶意串通的；</w:t>
      </w:r>
    </w:p>
    <w:p w14:paraId="3A467C2E">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（5）磋商文件规定的其他情形。</w:t>
      </w:r>
    </w:p>
    <w:p w14:paraId="3D16C754">
      <w:pPr>
        <w:pStyle w:val="3"/>
        <w:pageBreakBefore w:val="0"/>
        <w:widowControl w:val="0"/>
        <w:numPr>
          <w:ilvl w:val="0"/>
          <w:numId w:val="0"/>
        </w:numPr>
        <w:tabs>
          <w:tab w:val="clear" w:pos="720"/>
          <w:tab w:val="clear" w:pos="3690"/>
        </w:tabs>
        <w:kinsoku/>
        <w:wordWrap/>
        <w:overflowPunct/>
        <w:topLinePunct w:val="0"/>
        <w:autoSpaceDE/>
        <w:autoSpaceDN/>
        <w:bidi w:val="0"/>
        <w:snapToGrid/>
        <w:spacing w:before="0" w:beforeAutospacing="0" w:after="0" w:afterAutospacing="0" w:line="360" w:lineRule="auto"/>
        <w:ind w:left="3330"/>
        <w:rPr>
          <w:rFonts w:hint="eastAsia" w:ascii="仿宋" w:hAnsi="仿宋" w:eastAsia="仿宋" w:cs="仿宋"/>
          <w:color w:val="auto"/>
          <w:sz w:val="24"/>
          <w:szCs w:val="24"/>
          <w:highlight w:val="none"/>
        </w:rPr>
      </w:pPr>
      <w:bookmarkStart w:id="304" w:name="_Toc27857"/>
      <w:bookmarkStart w:id="305" w:name="_Toc432197782"/>
      <w:bookmarkStart w:id="306" w:name="_Toc3670"/>
      <w:bookmarkStart w:id="307" w:name="_Toc14331"/>
      <w:bookmarkStart w:id="308" w:name="_Toc86124061"/>
      <w:bookmarkStart w:id="309" w:name="_Toc89426875"/>
      <w:bookmarkStart w:id="310" w:name="_Toc27877"/>
      <w:bookmarkStart w:id="311" w:name="_Toc8848"/>
      <w:bookmarkStart w:id="312" w:name="_Toc161765333"/>
      <w:r>
        <w:rPr>
          <w:rFonts w:hint="eastAsia" w:ascii="仿宋" w:hAnsi="仿宋" w:eastAsia="仿宋" w:cs="仿宋"/>
          <w:color w:val="auto"/>
          <w:sz w:val="24"/>
          <w:szCs w:val="24"/>
          <w:highlight w:val="none"/>
        </w:rPr>
        <w:t>四、响应文件的提交</w:t>
      </w:r>
      <w:bookmarkEnd w:id="304"/>
      <w:bookmarkEnd w:id="305"/>
      <w:bookmarkEnd w:id="306"/>
      <w:bookmarkEnd w:id="307"/>
      <w:bookmarkEnd w:id="308"/>
      <w:bookmarkEnd w:id="309"/>
      <w:bookmarkEnd w:id="310"/>
      <w:bookmarkEnd w:id="311"/>
      <w:bookmarkEnd w:id="312"/>
    </w:p>
    <w:p w14:paraId="2DE9BA75">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313" w:name="_Toc86124062"/>
      <w:bookmarkStart w:id="314" w:name="_Toc383175292"/>
      <w:bookmarkStart w:id="315" w:name="_Toc383175068"/>
      <w:bookmarkStart w:id="316" w:name="_Toc161765334"/>
      <w:bookmarkStart w:id="317" w:name="_Toc432197783"/>
      <w:bookmarkStart w:id="318" w:name="_Toc383175490"/>
      <w:bookmarkStart w:id="319" w:name="_Toc89426876"/>
      <w:bookmarkStart w:id="320" w:name="_Toc15047"/>
      <w:bookmarkStart w:id="321" w:name="_Toc13032"/>
      <w:bookmarkStart w:id="322" w:name="_Toc329810202"/>
      <w:bookmarkStart w:id="323" w:name="_Toc18268"/>
      <w:bookmarkStart w:id="324" w:name="_Toc28550"/>
      <w:bookmarkStart w:id="325" w:name="_Toc5762"/>
      <w:bookmarkStart w:id="326" w:name="_Toc2364"/>
      <w:r>
        <w:rPr>
          <w:rFonts w:hint="eastAsia" w:ascii="仿宋" w:hAnsi="仿宋" w:eastAsia="仿宋" w:cs="仿宋"/>
          <w:color w:val="auto"/>
          <w:sz w:val="24"/>
          <w:szCs w:val="24"/>
          <w:highlight w:val="none"/>
        </w:rPr>
        <w:t>响应文件的密封与标记</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7E0A86E">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按照“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00AA8345">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327" w:name="_Toc329810203"/>
      <w:bookmarkStart w:id="328" w:name="_Toc12297"/>
      <w:bookmarkStart w:id="329" w:name="_Toc432197784"/>
      <w:bookmarkStart w:id="330" w:name="_Toc383175069"/>
      <w:bookmarkStart w:id="331" w:name="_Toc23510"/>
      <w:bookmarkStart w:id="332" w:name="_Toc13862"/>
      <w:bookmarkStart w:id="333" w:name="_Toc86124063"/>
      <w:bookmarkStart w:id="334" w:name="_Toc383175293"/>
      <w:bookmarkStart w:id="335" w:name="_Toc11880"/>
      <w:bookmarkStart w:id="336" w:name="_Toc89426877"/>
      <w:bookmarkStart w:id="337" w:name="_Toc22587"/>
      <w:bookmarkStart w:id="338" w:name="_Toc383175491"/>
      <w:bookmarkStart w:id="339" w:name="_Toc161765335"/>
      <w:bookmarkStart w:id="340" w:name="_Toc8205"/>
      <w:r>
        <w:rPr>
          <w:rFonts w:hint="eastAsia" w:ascii="仿宋" w:hAnsi="仿宋" w:eastAsia="仿宋" w:cs="仿宋"/>
          <w:color w:val="auto"/>
          <w:sz w:val="24"/>
          <w:szCs w:val="24"/>
          <w:highlight w:val="none"/>
        </w:rPr>
        <w:t>递交响应文件的截止时间和地点</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D077981">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响应文件的递交不得迟于“供应商须知前附表”规定的递交响应文件截止时间。</w:t>
      </w:r>
    </w:p>
    <w:p w14:paraId="02CD2A7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供应商必须在规定时间内将响应文件递交到“供应商须知前附表”规定的地点。</w:t>
      </w:r>
    </w:p>
    <w:p w14:paraId="13E2366D">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除“供应商须知前附表”另有规定外，供应商所递交的响应文件不予退还。</w:t>
      </w:r>
    </w:p>
    <w:p w14:paraId="3E135361">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 响应文件提交截止时间前出现下列情况的视为撤回响应文件：（1）政采云电子平台显示供应商未上传响应文件；（2）因供应商原因上传的响应文件在开启文件时无法解密。</w:t>
      </w:r>
    </w:p>
    <w:p w14:paraId="06728EEA">
      <w:pPr>
        <w:pStyle w:val="3"/>
        <w:pageBreakBefore w:val="0"/>
        <w:widowControl w:val="0"/>
        <w:numPr>
          <w:ilvl w:val="0"/>
          <w:numId w:val="0"/>
        </w:numPr>
        <w:tabs>
          <w:tab w:val="clear" w:pos="720"/>
          <w:tab w:val="clear" w:pos="3690"/>
        </w:tabs>
        <w:kinsoku/>
        <w:wordWrap/>
        <w:overflowPunct/>
        <w:topLinePunct w:val="0"/>
        <w:autoSpaceDE/>
        <w:autoSpaceDN/>
        <w:bidi w:val="0"/>
        <w:snapToGrid/>
        <w:spacing w:before="0" w:beforeAutospacing="0" w:after="0" w:afterAutospacing="0" w:line="360" w:lineRule="auto"/>
        <w:jc w:val="center"/>
        <w:rPr>
          <w:rFonts w:hint="eastAsia" w:ascii="仿宋" w:hAnsi="仿宋" w:eastAsia="仿宋" w:cs="仿宋"/>
          <w:color w:val="auto"/>
          <w:sz w:val="24"/>
          <w:szCs w:val="24"/>
          <w:highlight w:val="none"/>
        </w:rPr>
      </w:pPr>
      <w:bookmarkStart w:id="341" w:name="_Toc86124064"/>
      <w:bookmarkStart w:id="342" w:name="_Toc161765336"/>
      <w:bookmarkStart w:id="343" w:name="_Toc17276"/>
      <w:bookmarkStart w:id="344" w:name="_Toc89426878"/>
      <w:bookmarkStart w:id="345" w:name="_Toc32117"/>
      <w:bookmarkStart w:id="346" w:name="_Toc5803"/>
      <w:bookmarkStart w:id="347" w:name="_Toc432197785"/>
      <w:bookmarkStart w:id="348" w:name="_Toc29613"/>
      <w:bookmarkStart w:id="349" w:name="_Toc27703"/>
      <w:r>
        <w:rPr>
          <w:rFonts w:hint="eastAsia" w:ascii="仿宋" w:hAnsi="仿宋" w:eastAsia="仿宋" w:cs="仿宋"/>
          <w:color w:val="auto"/>
          <w:sz w:val="24"/>
          <w:szCs w:val="24"/>
          <w:highlight w:val="none"/>
        </w:rPr>
        <w:t>五、磋商</w:t>
      </w:r>
      <w:bookmarkEnd w:id="341"/>
      <w:bookmarkEnd w:id="342"/>
      <w:bookmarkEnd w:id="343"/>
      <w:bookmarkEnd w:id="344"/>
      <w:bookmarkEnd w:id="345"/>
      <w:bookmarkEnd w:id="346"/>
      <w:bookmarkEnd w:id="347"/>
      <w:bookmarkEnd w:id="348"/>
      <w:bookmarkEnd w:id="349"/>
    </w:p>
    <w:p w14:paraId="73E16618">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350" w:name="_Toc9475"/>
      <w:bookmarkStart w:id="351" w:name="_Toc4054"/>
      <w:bookmarkStart w:id="352" w:name="_Toc30846"/>
      <w:bookmarkStart w:id="353" w:name="_Toc21564"/>
      <w:bookmarkStart w:id="354" w:name="_Toc17909"/>
      <w:bookmarkStart w:id="355" w:name="_Toc432197786"/>
      <w:bookmarkStart w:id="356" w:name="_Toc161765337"/>
      <w:bookmarkStart w:id="357" w:name="_Toc89426879"/>
      <w:bookmarkStart w:id="358" w:name="_Toc26757"/>
      <w:r>
        <w:rPr>
          <w:rFonts w:hint="eastAsia" w:ascii="仿宋" w:hAnsi="仿宋" w:eastAsia="仿宋" w:cs="仿宋"/>
          <w:color w:val="auto"/>
          <w:sz w:val="24"/>
          <w:szCs w:val="24"/>
          <w:highlight w:val="none"/>
        </w:rPr>
        <w:t>磋商</w:t>
      </w:r>
      <w:bookmarkEnd w:id="350"/>
      <w:bookmarkEnd w:id="351"/>
      <w:bookmarkEnd w:id="352"/>
      <w:bookmarkEnd w:id="353"/>
      <w:bookmarkEnd w:id="354"/>
      <w:bookmarkEnd w:id="355"/>
      <w:bookmarkEnd w:id="356"/>
      <w:bookmarkEnd w:id="357"/>
      <w:bookmarkEnd w:id="358"/>
    </w:p>
    <w:p w14:paraId="34C4659A">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采购代理机构将在“供应商须知前附表”规定的时间和地点进行磋商，供应商的法定代表人或其委托代理人应按时参加。</w:t>
      </w:r>
    </w:p>
    <w:p w14:paraId="6D7AA573">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359" w:name="_Toc2437"/>
      <w:bookmarkStart w:id="360" w:name="_Toc7140"/>
      <w:bookmarkStart w:id="361" w:name="_Toc27769"/>
      <w:bookmarkStart w:id="362" w:name="_Toc8853"/>
      <w:bookmarkStart w:id="363" w:name="_Toc383175296"/>
      <w:bookmarkStart w:id="364" w:name="_Toc89426880"/>
      <w:bookmarkStart w:id="365" w:name="_Toc14373"/>
      <w:bookmarkStart w:id="366" w:name="_Toc383175072"/>
      <w:bookmarkStart w:id="367" w:name="_Toc86124067"/>
      <w:bookmarkStart w:id="368" w:name="_Toc11100"/>
      <w:bookmarkStart w:id="369" w:name="_Toc329810207"/>
      <w:bookmarkStart w:id="370" w:name="_Toc161765338"/>
      <w:bookmarkStart w:id="371" w:name="_Toc383175494"/>
      <w:bookmarkStart w:id="372" w:name="_Toc432197787"/>
      <w:r>
        <w:rPr>
          <w:rFonts w:hint="eastAsia" w:ascii="仿宋" w:hAnsi="仿宋" w:eastAsia="仿宋" w:cs="仿宋"/>
          <w:color w:val="auto"/>
          <w:sz w:val="24"/>
          <w:szCs w:val="24"/>
          <w:highlight w:val="none"/>
        </w:rPr>
        <w:t>磋商过程的保密</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52A2B2F">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14:paraId="0DC76E0A">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ind w:left="0" w:firstLine="426"/>
        <w:rPr>
          <w:rFonts w:hint="eastAsia" w:ascii="仿宋" w:hAnsi="仿宋" w:eastAsia="仿宋" w:cs="仿宋"/>
          <w:color w:val="auto"/>
          <w:sz w:val="24"/>
          <w:szCs w:val="24"/>
          <w:highlight w:val="none"/>
        </w:rPr>
      </w:pPr>
      <w:bookmarkStart w:id="373" w:name="_Toc383175073"/>
      <w:bookmarkStart w:id="374" w:name="_Toc383175495"/>
      <w:bookmarkStart w:id="375" w:name="_Toc24566"/>
      <w:bookmarkStart w:id="376" w:name="_Toc383175297"/>
      <w:bookmarkStart w:id="377" w:name="_Toc28332"/>
      <w:bookmarkStart w:id="378" w:name="_Toc161765339"/>
      <w:bookmarkStart w:id="379" w:name="_Toc12406"/>
      <w:bookmarkStart w:id="380" w:name="_Toc23366"/>
      <w:bookmarkStart w:id="381" w:name="_Toc86124068"/>
      <w:bookmarkStart w:id="382" w:name="_Toc29627"/>
      <w:bookmarkStart w:id="383" w:name="_Toc29996"/>
      <w:bookmarkStart w:id="384" w:name="_Toc432197788"/>
      <w:bookmarkStart w:id="385" w:name="_Toc329810208"/>
      <w:bookmarkStart w:id="386" w:name="_Toc378499713"/>
      <w:bookmarkStart w:id="387" w:name="_Toc89426881"/>
      <w:r>
        <w:rPr>
          <w:rFonts w:hint="eastAsia" w:ascii="仿宋" w:hAnsi="仿宋" w:eastAsia="仿宋" w:cs="仿宋"/>
          <w:color w:val="auto"/>
          <w:sz w:val="24"/>
          <w:szCs w:val="24"/>
          <w:highlight w:val="none"/>
        </w:rPr>
        <w:t>出现下列情形之一的，将终止竞争性磋商采购活动，并发布项目终止公告并说明原因，重新开展采购活动：</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D2CD63D">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（1）因情况变化，不再符合规定的竞争性磋商采购方式适用情形的；</w:t>
      </w:r>
    </w:p>
    <w:p w14:paraId="4C23AED0">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（2）出现影响采购公正的违法、违规行为的；</w:t>
      </w:r>
    </w:p>
    <w:p w14:paraId="68F423F6">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（3）在采购过程中符合竞争要求的供应商或者报价未超过采购预算的供应商不足3家的。</w:t>
      </w:r>
    </w:p>
    <w:p w14:paraId="79147EFD">
      <w:pPr>
        <w:pStyle w:val="3"/>
        <w:pageBreakBefore w:val="0"/>
        <w:widowControl w:val="0"/>
        <w:numPr>
          <w:ilvl w:val="0"/>
          <w:numId w:val="0"/>
        </w:numPr>
        <w:tabs>
          <w:tab w:val="clear" w:pos="720"/>
          <w:tab w:val="clear" w:pos="3690"/>
        </w:tabs>
        <w:kinsoku/>
        <w:wordWrap/>
        <w:overflowPunct/>
        <w:topLinePunct w:val="0"/>
        <w:autoSpaceDE/>
        <w:autoSpaceDN/>
        <w:bidi w:val="0"/>
        <w:snapToGrid/>
        <w:spacing w:before="0" w:beforeAutospacing="0" w:after="0" w:afterAutospacing="0" w:line="360" w:lineRule="auto"/>
        <w:jc w:val="center"/>
        <w:rPr>
          <w:rFonts w:hint="eastAsia" w:ascii="仿宋" w:hAnsi="仿宋" w:eastAsia="仿宋" w:cs="仿宋"/>
          <w:color w:val="auto"/>
          <w:sz w:val="24"/>
          <w:szCs w:val="24"/>
          <w:highlight w:val="none"/>
        </w:rPr>
      </w:pPr>
      <w:bookmarkStart w:id="388" w:name="_Toc31277"/>
      <w:bookmarkStart w:id="389" w:name="_Toc89426882"/>
      <w:bookmarkStart w:id="390" w:name="_Toc161765340"/>
      <w:bookmarkStart w:id="391" w:name="_Toc86124069"/>
      <w:bookmarkStart w:id="392" w:name="_Toc432197789"/>
      <w:bookmarkStart w:id="393" w:name="_Toc20545"/>
      <w:bookmarkStart w:id="394" w:name="_Toc15708"/>
      <w:bookmarkStart w:id="395" w:name="_Toc25286"/>
      <w:bookmarkStart w:id="396" w:name="_Toc22994"/>
      <w:r>
        <w:rPr>
          <w:rFonts w:hint="eastAsia" w:ascii="仿宋" w:hAnsi="仿宋" w:eastAsia="仿宋" w:cs="仿宋"/>
          <w:color w:val="auto"/>
          <w:sz w:val="24"/>
          <w:szCs w:val="24"/>
          <w:highlight w:val="none"/>
        </w:rPr>
        <w:t>六、成交结果</w:t>
      </w:r>
      <w:bookmarkEnd w:id="388"/>
      <w:bookmarkEnd w:id="389"/>
      <w:bookmarkEnd w:id="390"/>
      <w:bookmarkEnd w:id="391"/>
      <w:bookmarkEnd w:id="392"/>
      <w:bookmarkEnd w:id="393"/>
      <w:bookmarkEnd w:id="394"/>
      <w:bookmarkEnd w:id="395"/>
      <w:bookmarkEnd w:id="396"/>
    </w:p>
    <w:p w14:paraId="22589BF5">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397" w:name="_Toc89426883"/>
      <w:bookmarkStart w:id="398" w:name="_Toc383175299"/>
      <w:bookmarkStart w:id="399" w:name="_Toc28794"/>
      <w:bookmarkStart w:id="400" w:name="_Toc161765341"/>
      <w:bookmarkStart w:id="401" w:name="_Toc21267"/>
      <w:bookmarkStart w:id="402" w:name="_Toc13305"/>
      <w:bookmarkStart w:id="403" w:name="_Toc383175075"/>
      <w:bookmarkStart w:id="404" w:name="_Toc2252"/>
      <w:bookmarkStart w:id="405" w:name="_Toc19214"/>
      <w:bookmarkStart w:id="406" w:name="_Toc329810210"/>
      <w:bookmarkStart w:id="407" w:name="_Toc86124070"/>
      <w:bookmarkStart w:id="408" w:name="_Toc3249"/>
      <w:bookmarkStart w:id="409" w:name="_Toc432197790"/>
      <w:bookmarkStart w:id="410" w:name="_Toc383175497"/>
      <w:r>
        <w:rPr>
          <w:rFonts w:hint="eastAsia" w:ascii="仿宋" w:hAnsi="仿宋" w:eastAsia="仿宋" w:cs="仿宋"/>
          <w:color w:val="auto"/>
          <w:sz w:val="24"/>
          <w:szCs w:val="24"/>
          <w:highlight w:val="none"/>
        </w:rPr>
        <w:t>成交供应商的确定</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A3CBFE9">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bookmarkStart w:id="411" w:name="_Toc329810211"/>
      <w:r>
        <w:rPr>
          <w:rFonts w:hint="eastAsia" w:ascii="仿宋" w:hAnsi="仿宋" w:eastAsia="仿宋" w:cs="仿宋"/>
          <w:color w:val="auto"/>
          <w:sz w:val="24"/>
          <w:szCs w:val="24"/>
          <w:highlight w:val="none"/>
        </w:rPr>
        <w:t>19.1采购代理机构在评审结束后二个工作日内将评审报告送采购人确认。</w:t>
      </w:r>
    </w:p>
    <w:p w14:paraId="5E27B7CB">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19.2采购人应当在收到评审报告后五个工作日内，从评审报告提出的成交候选供应商中，按照综合得分由高到低的的原则确定成交供应商。</w:t>
      </w:r>
    </w:p>
    <w:p w14:paraId="34C2E168">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412" w:name="_Toc31928"/>
      <w:bookmarkStart w:id="413" w:name="_Toc21630"/>
      <w:bookmarkStart w:id="414" w:name="_Toc89426884"/>
      <w:bookmarkStart w:id="415" w:name="_Toc383175300"/>
      <w:bookmarkStart w:id="416" w:name="_Toc383175076"/>
      <w:bookmarkStart w:id="417" w:name="_Toc383175498"/>
      <w:bookmarkStart w:id="418" w:name="_Toc2711"/>
      <w:bookmarkStart w:id="419" w:name="_Toc10696"/>
      <w:bookmarkStart w:id="420" w:name="_Toc23676"/>
      <w:bookmarkStart w:id="421" w:name="_Toc2109"/>
      <w:bookmarkStart w:id="422" w:name="_Toc161765342"/>
      <w:bookmarkStart w:id="423" w:name="_Toc432197791"/>
      <w:r>
        <w:rPr>
          <w:rFonts w:hint="eastAsia" w:ascii="仿宋" w:hAnsi="仿宋" w:eastAsia="仿宋" w:cs="仿宋"/>
          <w:color w:val="auto"/>
          <w:sz w:val="24"/>
          <w:szCs w:val="24"/>
          <w:highlight w:val="none"/>
        </w:rPr>
        <w:t>成交通知书</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66AB704E">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bookmarkStart w:id="424" w:name="_Toc86124072"/>
      <w:bookmarkStart w:id="425" w:name="_Toc329810212"/>
      <w:r>
        <w:rPr>
          <w:rFonts w:hint="eastAsia" w:ascii="仿宋" w:hAnsi="仿宋" w:eastAsia="仿宋" w:cs="仿宋"/>
          <w:color w:val="auto"/>
          <w:sz w:val="24"/>
          <w:szCs w:val="24"/>
          <w:highlight w:val="none"/>
        </w:rPr>
        <w:t>20.1采购代理机构将在成交供应商确定后二个工作日内，在公告发布的媒体上发布成交公告,同时向成交供应商发出成交通知书。</w:t>
      </w:r>
    </w:p>
    <w:p w14:paraId="5A004557">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成交通知书是合同的一个组成部分。</w:t>
      </w:r>
    </w:p>
    <w:p w14:paraId="5770EEC0">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20.3除不可抗力等因素外，成交通知书发出后，采购人改变成交结果，或者成交供应商拒绝签订政府采购合同的，应当承担相应的法律责任。</w:t>
      </w:r>
    </w:p>
    <w:p w14:paraId="53C05EC7">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20.4采购代理机构无义务向未成交供应商解释未成交原因和退回响应文件。</w:t>
      </w:r>
    </w:p>
    <w:p w14:paraId="1600E0F8">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426" w:name="_Toc89426885"/>
      <w:bookmarkStart w:id="427" w:name="_Toc4083"/>
      <w:bookmarkStart w:id="428" w:name="_Toc383175301"/>
      <w:bookmarkStart w:id="429" w:name="_Toc383175077"/>
      <w:bookmarkStart w:id="430" w:name="_Toc27736"/>
      <w:bookmarkStart w:id="431" w:name="_Toc3050"/>
      <w:bookmarkStart w:id="432" w:name="_Toc161765343"/>
      <w:bookmarkStart w:id="433" w:name="_Toc20919"/>
      <w:bookmarkStart w:id="434" w:name="_Toc28560"/>
      <w:bookmarkStart w:id="435" w:name="_Toc383175499"/>
      <w:bookmarkStart w:id="436" w:name="_Toc19226"/>
      <w:bookmarkStart w:id="437" w:name="_Toc432197792"/>
      <w:r>
        <w:rPr>
          <w:rFonts w:hint="eastAsia" w:ascii="仿宋" w:hAnsi="仿宋" w:eastAsia="仿宋" w:cs="仿宋"/>
          <w:color w:val="auto"/>
          <w:sz w:val="24"/>
          <w:szCs w:val="24"/>
          <w:highlight w:val="none"/>
        </w:rPr>
        <w:t>签订合同</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F75C0C4">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21.1采购人与成交供应商应当在成交通知书发出之日起30日内，按照竞争性磋商文件确定的合同文本以及采购标的、采购金额、采购数量、技术和服务要求等事项签订政府采购合同。</w:t>
      </w:r>
    </w:p>
    <w:p w14:paraId="737089EB">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21.2成交供应商拒绝与采购人签订合同的，采购人可以按照评审报告推荐的成交候选人名单排序，确定下一候选人为成交供应商，也可以重新开展政府采购活动。</w:t>
      </w:r>
    </w:p>
    <w:p w14:paraId="3F67EE6A">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438" w:name="_Toc161765344"/>
      <w:bookmarkStart w:id="439" w:name="_Toc22324"/>
      <w:r>
        <w:rPr>
          <w:rFonts w:hint="eastAsia" w:ascii="仿宋" w:hAnsi="仿宋" w:eastAsia="仿宋" w:cs="仿宋"/>
          <w:color w:val="auto"/>
          <w:sz w:val="24"/>
          <w:szCs w:val="24"/>
          <w:highlight w:val="none"/>
        </w:rPr>
        <w:t>履约保证金</w:t>
      </w:r>
      <w:bookmarkEnd w:id="438"/>
      <w:bookmarkEnd w:id="43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本项目不收取履约保证金</w:t>
      </w:r>
      <w:r>
        <w:rPr>
          <w:rFonts w:hint="eastAsia" w:ascii="仿宋" w:hAnsi="仿宋" w:eastAsia="仿宋" w:cs="仿宋"/>
          <w:color w:val="auto"/>
          <w:sz w:val="24"/>
          <w:szCs w:val="24"/>
          <w:highlight w:val="none"/>
          <w:lang w:eastAsia="zh-CN"/>
        </w:rPr>
        <w:t>）</w:t>
      </w:r>
    </w:p>
    <w:p w14:paraId="1DCB96D0">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.1拟签订的合同文本要求成交供应商提交履约保证金的，供应商应当以支票、汇票、本票或者金融机构、担保机构出具的保函等非现金形式提交。履约保证金的数额详见“供应商须知前附表”。</w:t>
      </w:r>
    </w:p>
    <w:p w14:paraId="4BB14BC0">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.2签订合同后，如成交供应商不按双方签订合同约定履约，则没收其全部履约保证金，履约保证金不足以赔偿损失的，按实际损失赔偿。</w:t>
      </w:r>
    </w:p>
    <w:p w14:paraId="06C90685">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.3履约保证金按“供应商须知前附表”的规定退还。</w:t>
      </w:r>
    </w:p>
    <w:p w14:paraId="690BCB38">
      <w:pPr>
        <w:pStyle w:val="3"/>
        <w:pageBreakBefore w:val="0"/>
        <w:widowControl w:val="0"/>
        <w:numPr>
          <w:ilvl w:val="0"/>
          <w:numId w:val="0"/>
        </w:numPr>
        <w:tabs>
          <w:tab w:val="clear" w:pos="720"/>
          <w:tab w:val="clear" w:pos="3690"/>
        </w:tabs>
        <w:kinsoku/>
        <w:wordWrap/>
        <w:overflowPunct/>
        <w:topLinePunct w:val="0"/>
        <w:autoSpaceDE/>
        <w:autoSpaceDN/>
        <w:bidi w:val="0"/>
        <w:snapToGrid/>
        <w:spacing w:before="0" w:beforeAutospacing="0" w:after="0" w:afterAutospacing="0" w:line="360" w:lineRule="auto"/>
        <w:jc w:val="center"/>
        <w:rPr>
          <w:rFonts w:hint="eastAsia" w:ascii="仿宋" w:hAnsi="仿宋" w:eastAsia="仿宋" w:cs="仿宋"/>
          <w:color w:val="auto"/>
          <w:sz w:val="24"/>
          <w:szCs w:val="24"/>
          <w:highlight w:val="none"/>
        </w:rPr>
      </w:pPr>
      <w:bookmarkStart w:id="440" w:name="_Toc25649"/>
      <w:bookmarkStart w:id="441" w:name="_Toc28631"/>
      <w:bookmarkStart w:id="442" w:name="_Toc86124074"/>
      <w:bookmarkStart w:id="443" w:name="_Toc16086"/>
      <w:bookmarkStart w:id="444" w:name="_Toc432197793"/>
      <w:bookmarkStart w:id="445" w:name="_Toc161765345"/>
      <w:bookmarkStart w:id="446" w:name="_Toc14531"/>
      <w:bookmarkStart w:id="447" w:name="_Toc12055"/>
      <w:bookmarkStart w:id="448" w:name="_Toc89426886"/>
      <w:r>
        <w:rPr>
          <w:rFonts w:hint="eastAsia" w:ascii="仿宋" w:hAnsi="仿宋" w:eastAsia="仿宋" w:cs="仿宋"/>
          <w:color w:val="auto"/>
          <w:sz w:val="24"/>
          <w:szCs w:val="24"/>
          <w:highlight w:val="none"/>
        </w:rPr>
        <w:t>七、其他事项</w:t>
      </w:r>
      <w:bookmarkEnd w:id="440"/>
      <w:bookmarkEnd w:id="441"/>
      <w:bookmarkEnd w:id="442"/>
      <w:bookmarkEnd w:id="443"/>
      <w:bookmarkEnd w:id="444"/>
      <w:bookmarkEnd w:id="445"/>
      <w:bookmarkEnd w:id="446"/>
      <w:bookmarkEnd w:id="447"/>
      <w:bookmarkEnd w:id="448"/>
    </w:p>
    <w:p w14:paraId="048023D0">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jc w:val="both"/>
        <w:rPr>
          <w:rFonts w:hint="eastAsia" w:ascii="仿宋" w:hAnsi="仿宋" w:eastAsia="仿宋" w:cs="仿宋"/>
          <w:color w:val="auto"/>
          <w:sz w:val="24"/>
          <w:szCs w:val="24"/>
          <w:highlight w:val="none"/>
        </w:rPr>
      </w:pPr>
      <w:bookmarkStart w:id="449" w:name="_Toc383175304"/>
      <w:bookmarkStart w:id="450" w:name="_Toc25588"/>
      <w:bookmarkStart w:id="451" w:name="_Toc24169"/>
      <w:bookmarkStart w:id="452" w:name="_Toc383175080"/>
      <w:bookmarkStart w:id="453" w:name="_Toc23251"/>
      <w:bookmarkStart w:id="454" w:name="_Toc24751"/>
      <w:bookmarkStart w:id="455" w:name="_Toc89426887"/>
      <w:bookmarkStart w:id="456" w:name="_Toc14249"/>
      <w:bookmarkStart w:id="457" w:name="_Toc4352"/>
      <w:bookmarkStart w:id="458" w:name="_Toc329810215"/>
      <w:bookmarkStart w:id="459" w:name="_Toc161765346"/>
      <w:bookmarkStart w:id="460" w:name="_Toc383175502"/>
      <w:bookmarkStart w:id="461" w:name="_Toc432197794"/>
      <w:r>
        <w:rPr>
          <w:rFonts w:hint="eastAsia" w:ascii="仿宋" w:hAnsi="仿宋" w:eastAsia="仿宋" w:cs="仿宋"/>
          <w:color w:val="auto"/>
          <w:sz w:val="24"/>
          <w:szCs w:val="24"/>
          <w:highlight w:val="none"/>
        </w:rPr>
        <w:t>质疑和投诉</w:t>
      </w:r>
      <w:bookmarkEnd w:id="449"/>
      <w:bookmarkEnd w:id="450"/>
      <w:bookmarkEnd w:id="451"/>
      <w:bookmarkEnd w:id="452"/>
      <w:bookmarkEnd w:id="453"/>
      <w:bookmarkEnd w:id="454"/>
      <w:bookmarkEnd w:id="455"/>
      <w:bookmarkEnd w:id="456"/>
      <w:bookmarkEnd w:id="457"/>
      <w:bookmarkEnd w:id="458"/>
      <w:bookmarkEnd w:id="459"/>
      <w:bookmarkEnd w:id="460"/>
      <w:bookmarkEnd w:id="461"/>
    </w:p>
    <w:p w14:paraId="78B2D668">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供应商认为采购文件、采购过程和中标（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7FD84A17">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23.2供应商知其权益受到损害之日，是指：</w:t>
      </w:r>
    </w:p>
    <w:p w14:paraId="279F4D5E">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2567D01D">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1AA7AE85">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（三）对中标或者成交结果提出质疑的，为中标或者成交结果公告期限届满之日。</w:t>
      </w:r>
    </w:p>
    <w:p w14:paraId="2DDEF0D2">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5CC96D39">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23.4提出质疑的供应商应当是参与所质疑项目采购活动的供应商。其中，对采购文件质疑的，应当是已依法获取其可质疑的采购文件的潜在供应商。</w:t>
      </w:r>
    </w:p>
    <w:p w14:paraId="367001BE">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01FFAE4B">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（一）供应商的姓名或者名称、地址、邮编、联系人及联系电话；</w:t>
      </w:r>
    </w:p>
    <w:p w14:paraId="48CE25AC">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27881AB2">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（三）具体、明确的质疑事项和与质疑事项相关的请求；</w:t>
      </w:r>
    </w:p>
    <w:p w14:paraId="2B74D5AA">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w:t>
      </w:r>
    </w:p>
    <w:p w14:paraId="3C359AAC">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（五）必要的法律依据；</w:t>
      </w:r>
    </w:p>
    <w:p w14:paraId="6F7B9000">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72502FD5">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供应商为自然人的，应当由本人签字；供应商为法人或者其他组织的，应当由法定代表人、主要负责人，或者其授权代表签字或者盖章，并加盖公章。</w:t>
      </w:r>
    </w:p>
    <w:p w14:paraId="0947E48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23.6供应商不得捏造事实、提供虚假材料或者以非法手段取得证明材料。</w:t>
      </w:r>
    </w:p>
    <w:p w14:paraId="261618E2">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8C55EC8">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23.8采购人、采购代理机构将在收到供应商质疑函后七个工作日内作出答复，但质疑答复的内容不涉及商业秘密。</w:t>
      </w:r>
    </w:p>
    <w:p w14:paraId="06D1FFD8">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23.9供应商对评审过程、中标或者成交结果提出质疑的，采购人、采购代理机构可以组织原</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、竞争性谈判小组、询价小组或者竞争性磋商小组协助答复质疑。质疑答复导致中标（成交）结果改变的，采购人或者采购代理机构会将有关情况书面报告本级财政部门。</w:t>
      </w:r>
    </w:p>
    <w:p w14:paraId="4150A52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23.10接收质疑的方式</w:t>
      </w:r>
    </w:p>
    <w:p w14:paraId="4DDBF4E0">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受理质疑部门：云南国合建设招标咨询有限公司</w:t>
      </w:r>
    </w:p>
    <w:p w14:paraId="0A4E01F5">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lang w:eastAsia="zh-CN"/>
        </w:rPr>
        <w:t>昆明市盘龙区长青路94号现代广场16楼</w:t>
      </w:r>
    </w:p>
    <w:p w14:paraId="6DADB98A">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联系人及电话：同本项目公告（邀请书）中明示的联系人及联系电话。</w:t>
      </w:r>
    </w:p>
    <w:p w14:paraId="68A55D55">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23.11投诉人必须首先经过质疑程序，在对采购人、采购代理机构的答复不满意，或者采购人、采购代理机构未在规定的时间内</w:t>
      </w:r>
      <w:r>
        <w:rPr>
          <w:rFonts w:hint="eastAsia" w:ascii="仿宋" w:hAnsi="仿宋" w:eastAsia="仿宋" w:cs="仿宋"/>
          <w:color w:val="auto"/>
          <w:sz w:val="24"/>
          <w:szCs w:val="24"/>
          <w:highlight w:val="none"/>
          <w:lang w:val="en-US" w:eastAsia="zh-CN"/>
        </w:rPr>
        <w:t>作出</w:t>
      </w:r>
      <w:r>
        <w:rPr>
          <w:rFonts w:hint="eastAsia" w:ascii="仿宋" w:hAnsi="仿宋" w:eastAsia="仿宋" w:cs="仿宋"/>
          <w:color w:val="auto"/>
          <w:sz w:val="24"/>
          <w:szCs w:val="24"/>
          <w:highlight w:val="none"/>
        </w:rPr>
        <w:t>答复的，可以在答复期满后十五个工作日内书面向采购人监督管理部门投诉。</w:t>
      </w:r>
    </w:p>
    <w:p w14:paraId="2AFA8722">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462" w:name="_Toc14909"/>
      <w:r>
        <w:rPr>
          <w:rFonts w:hint="eastAsia" w:ascii="仿宋" w:hAnsi="仿宋" w:eastAsia="仿宋" w:cs="仿宋"/>
          <w:color w:val="auto"/>
          <w:sz w:val="24"/>
          <w:szCs w:val="24"/>
          <w:highlight w:val="none"/>
        </w:rPr>
        <w:t>中标服务费</w:t>
      </w:r>
      <w:bookmarkEnd w:id="462"/>
    </w:p>
    <w:p w14:paraId="4DD35BE6">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.1中标服务费由采购代理机构向成交人收取，收取标准详见“供应商须知前附表”。</w:t>
      </w:r>
    </w:p>
    <w:p w14:paraId="040A1ED6">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.2成交人应在接受“成交通知书”时向采购代理机构一次付清中标服务费。</w:t>
      </w:r>
    </w:p>
    <w:p w14:paraId="134DA4DA">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463" w:name="_Toc383175082"/>
      <w:bookmarkStart w:id="464" w:name="_Toc11242"/>
      <w:bookmarkStart w:id="465" w:name="_Toc406"/>
      <w:bookmarkStart w:id="466" w:name="_Toc161765348"/>
      <w:bookmarkStart w:id="467" w:name="_Toc20471"/>
      <w:bookmarkStart w:id="468" w:name="_Toc329810217"/>
      <w:bookmarkStart w:id="469" w:name="_Toc89426889"/>
      <w:bookmarkStart w:id="470" w:name="_Toc28296"/>
      <w:bookmarkStart w:id="471" w:name="_Toc383175306"/>
      <w:bookmarkStart w:id="472" w:name="_Toc383175504"/>
      <w:bookmarkStart w:id="473" w:name="_Toc18939"/>
      <w:bookmarkStart w:id="474" w:name="_Toc432197796"/>
      <w:bookmarkStart w:id="475" w:name="_Toc21370"/>
      <w:r>
        <w:rPr>
          <w:rFonts w:hint="eastAsia" w:ascii="仿宋" w:hAnsi="仿宋" w:eastAsia="仿宋" w:cs="仿宋"/>
          <w:color w:val="auto"/>
          <w:sz w:val="24"/>
          <w:szCs w:val="24"/>
          <w:highlight w:val="none"/>
        </w:rPr>
        <w:t>竞争性磋商文件编制依据</w:t>
      </w:r>
      <w:bookmarkEnd w:id="463"/>
      <w:bookmarkEnd w:id="464"/>
      <w:bookmarkEnd w:id="465"/>
      <w:bookmarkEnd w:id="466"/>
      <w:bookmarkEnd w:id="467"/>
      <w:bookmarkEnd w:id="468"/>
      <w:bookmarkEnd w:id="469"/>
      <w:bookmarkEnd w:id="470"/>
      <w:bookmarkEnd w:id="471"/>
      <w:bookmarkEnd w:id="472"/>
      <w:bookmarkEnd w:id="473"/>
      <w:bookmarkEnd w:id="474"/>
      <w:bookmarkEnd w:id="475"/>
    </w:p>
    <w:p w14:paraId="24BA000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本竞争性磋商文件是根据《中华人民共和国政府采购法》、《政府采购竞争性磋商采购方式管理暂行办法》及相关法律法规编制。</w:t>
      </w:r>
    </w:p>
    <w:p w14:paraId="0E9F2B24">
      <w:pPr>
        <w:pStyle w:val="4"/>
        <w:pageBreakBefore w:val="0"/>
        <w:widowControl w:val="0"/>
        <w:numPr>
          <w:ilvl w:val="0"/>
          <w:numId w:val="2"/>
        </w:numPr>
        <w:tabs>
          <w:tab w:val="clear" w:pos="786"/>
          <w:tab w:val="clear" w:pos="1200"/>
        </w:tabs>
        <w:kinsoku/>
        <w:wordWrap/>
        <w:overflowPunct/>
        <w:topLinePunct w:val="0"/>
        <w:autoSpaceDE/>
        <w:autoSpaceDN/>
        <w:bidi w:val="0"/>
        <w:snapToGrid/>
        <w:spacing w:before="0" w:beforeAutospacing="0" w:after="0" w:afterAutospacing="0" w:line="360" w:lineRule="auto"/>
        <w:rPr>
          <w:rFonts w:hint="eastAsia" w:ascii="仿宋" w:hAnsi="仿宋" w:eastAsia="仿宋" w:cs="仿宋"/>
          <w:color w:val="auto"/>
          <w:sz w:val="24"/>
          <w:szCs w:val="24"/>
          <w:highlight w:val="none"/>
        </w:rPr>
      </w:pPr>
      <w:bookmarkStart w:id="476" w:name="_Toc383175083"/>
      <w:bookmarkStart w:id="477" w:name="_Toc14895"/>
      <w:bookmarkStart w:id="478" w:name="_Toc329810218"/>
      <w:bookmarkStart w:id="479" w:name="_Toc20556"/>
      <w:bookmarkStart w:id="480" w:name="_Toc89426890"/>
      <w:bookmarkStart w:id="481" w:name="_Toc86124077"/>
      <w:bookmarkStart w:id="482" w:name="_Toc383175505"/>
      <w:bookmarkStart w:id="483" w:name="_Toc21522"/>
      <w:bookmarkStart w:id="484" w:name="_Toc12249"/>
      <w:bookmarkStart w:id="485" w:name="_Toc12733"/>
      <w:bookmarkStart w:id="486" w:name="_Toc161765349"/>
      <w:bookmarkStart w:id="487" w:name="_Toc383175307"/>
      <w:bookmarkStart w:id="488" w:name="_Toc28529"/>
      <w:bookmarkStart w:id="489" w:name="_Toc432197797"/>
      <w:r>
        <w:rPr>
          <w:rFonts w:hint="eastAsia" w:ascii="仿宋" w:hAnsi="仿宋" w:eastAsia="仿宋" w:cs="仿宋"/>
          <w:color w:val="auto"/>
          <w:sz w:val="24"/>
          <w:szCs w:val="24"/>
          <w:highlight w:val="none"/>
        </w:rPr>
        <w:t>需要补充的其他内容</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0B46B276">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w:t>
      </w:r>
      <w:r>
        <w:rPr>
          <w:rFonts w:hint="eastAsia" w:ascii="仿宋" w:hAnsi="仿宋" w:eastAsia="仿宋" w:cs="仿宋"/>
          <w:b/>
          <w:color w:val="auto"/>
          <w:sz w:val="24"/>
          <w:szCs w:val="24"/>
          <w:highlight w:val="none"/>
        </w:rPr>
        <w:t>供应商须知前附表</w:t>
      </w:r>
      <w:r>
        <w:rPr>
          <w:rFonts w:hint="eastAsia" w:ascii="仿宋" w:hAnsi="仿宋" w:eastAsia="仿宋" w:cs="仿宋"/>
          <w:color w:val="auto"/>
          <w:sz w:val="24"/>
          <w:szCs w:val="24"/>
          <w:highlight w:val="none"/>
        </w:rPr>
        <w:t>”。</w:t>
      </w:r>
    </w:p>
    <w:p w14:paraId="32391D0E">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auto"/>
          <w:sz w:val="24"/>
          <w:szCs w:val="24"/>
          <w:highlight w:val="none"/>
        </w:rPr>
      </w:pPr>
      <w:bookmarkStart w:id="490" w:name="_Toc86124078"/>
      <w:r>
        <w:rPr>
          <w:rFonts w:hint="eastAsia" w:ascii="仿宋" w:hAnsi="仿宋" w:eastAsia="仿宋" w:cs="仿宋"/>
          <w:color w:val="auto"/>
          <w:sz w:val="24"/>
          <w:szCs w:val="24"/>
          <w:highlight w:val="none"/>
        </w:rPr>
        <w:br w:type="page"/>
      </w:r>
      <w:bookmarkStart w:id="491" w:name="_Toc89426891"/>
      <w:bookmarkStart w:id="492" w:name="_Toc14676"/>
      <w:bookmarkStart w:id="493" w:name="_Toc432197798"/>
      <w:bookmarkStart w:id="494" w:name="_Toc18181"/>
    </w:p>
    <w:p w14:paraId="541C60CD">
      <w:pPr>
        <w:pStyle w:val="2"/>
        <w:pageBreakBefore w:val="0"/>
        <w:numPr>
          <w:ilvl w:val="0"/>
          <w:numId w:val="0"/>
        </w:numPr>
        <w:tabs>
          <w:tab w:val="clear" w:pos="1665"/>
        </w:tabs>
        <w:kinsoku/>
        <w:overflowPunct/>
        <w:topLinePunct w:val="0"/>
        <w:bidi w:val="0"/>
        <w:spacing w:beforeAutospacing="0" w:afterAutospacing="0" w:line="360" w:lineRule="auto"/>
        <w:jc w:val="center"/>
        <w:rPr>
          <w:rFonts w:hint="eastAsia" w:ascii="仿宋" w:hAnsi="仿宋" w:eastAsia="仿宋" w:cs="仿宋"/>
          <w:color w:val="auto"/>
          <w:sz w:val="32"/>
          <w:highlight w:val="none"/>
        </w:rPr>
      </w:pPr>
      <w:bookmarkStart w:id="495" w:name="_Toc12877"/>
      <w:bookmarkStart w:id="496" w:name="_Toc161765350"/>
      <w:bookmarkStart w:id="497" w:name="_Toc6206"/>
      <w:bookmarkStart w:id="498" w:name="_Toc9445"/>
      <w:r>
        <w:rPr>
          <w:rFonts w:hint="eastAsia" w:ascii="仿宋" w:hAnsi="仿宋" w:eastAsia="仿宋" w:cs="仿宋"/>
          <w:color w:val="auto"/>
          <w:sz w:val="32"/>
          <w:highlight w:val="none"/>
        </w:rPr>
        <w:t>第三章  合同书样式及主要条款</w:t>
      </w:r>
      <w:bookmarkEnd w:id="490"/>
      <w:bookmarkEnd w:id="491"/>
      <w:bookmarkEnd w:id="492"/>
      <w:bookmarkEnd w:id="493"/>
      <w:bookmarkEnd w:id="494"/>
      <w:bookmarkEnd w:id="495"/>
      <w:bookmarkEnd w:id="496"/>
      <w:bookmarkEnd w:id="497"/>
      <w:bookmarkEnd w:id="498"/>
    </w:p>
    <w:p w14:paraId="3DD5B7B5">
      <w:pPr>
        <w:pageBreakBefore w:val="0"/>
        <w:widowControl w:val="0"/>
        <w:numPr>
          <w:ilvl w:val="1"/>
          <w:numId w:val="0"/>
        </w:numPr>
        <w:kinsoku/>
        <w:wordWrap/>
        <w:overflowPunct/>
        <w:topLinePunct w:val="0"/>
        <w:autoSpaceDE/>
        <w:autoSpaceDN/>
        <w:bidi w:val="0"/>
        <w:snapToGrid/>
        <w:spacing w:before="0" w:after="0" w:line="360" w:lineRule="auto"/>
        <w:jc w:val="center"/>
        <w:outlineLvl w:val="9"/>
        <w:rPr>
          <w:rFonts w:hint="eastAsia" w:ascii="仿宋" w:hAnsi="仿宋" w:eastAsia="仿宋" w:cs="仿宋"/>
          <w:color w:val="auto"/>
          <w:sz w:val="24"/>
          <w:szCs w:val="24"/>
          <w:highlight w:val="none"/>
        </w:rPr>
      </w:pPr>
      <w:bookmarkStart w:id="499" w:name="_Toc10762"/>
      <w:bookmarkStart w:id="500" w:name="_Toc427306795"/>
      <w:bookmarkStart w:id="501" w:name="_Toc86124079"/>
      <w:bookmarkStart w:id="502" w:name="_Toc427339176"/>
      <w:bookmarkStart w:id="503" w:name="_Toc423522099"/>
      <w:bookmarkStart w:id="504" w:name="_Toc19757"/>
      <w:bookmarkStart w:id="505" w:name="_Toc21912"/>
      <w:bookmarkStart w:id="506" w:name="_Toc7452"/>
      <w:bookmarkStart w:id="507" w:name="_Toc432197800"/>
      <w:bookmarkStart w:id="508" w:name="_Toc86124081"/>
      <w:r>
        <w:rPr>
          <w:rFonts w:hint="eastAsia" w:ascii="仿宋" w:hAnsi="仿宋" w:eastAsia="仿宋" w:cs="仿宋"/>
          <w:color w:val="auto"/>
          <w:sz w:val="24"/>
          <w:szCs w:val="24"/>
          <w:highlight w:val="none"/>
        </w:rPr>
        <w:t>合同条款前附表</w:t>
      </w:r>
      <w:bookmarkEnd w:id="499"/>
      <w:bookmarkEnd w:id="500"/>
      <w:bookmarkEnd w:id="501"/>
      <w:bookmarkEnd w:id="502"/>
      <w:bookmarkEnd w:id="503"/>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404C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661C9B4C">
            <w:pPr>
              <w:pageBreakBefore w:val="0"/>
              <w:widowControl w:val="0"/>
              <w:kinsoku/>
              <w:wordWrap/>
              <w:overflowPunct/>
              <w:topLinePunct w:val="0"/>
              <w:autoSpaceDE/>
              <w:autoSpaceDN/>
              <w:bidi w:val="0"/>
              <w:snapToGrid/>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819" w:type="dxa"/>
            <w:noWrap w:val="0"/>
            <w:vAlign w:val="center"/>
          </w:tcPr>
          <w:p w14:paraId="0C95F9D7">
            <w:pPr>
              <w:pageBreakBefore w:val="0"/>
              <w:widowControl w:val="0"/>
              <w:kinsoku/>
              <w:wordWrap/>
              <w:overflowPunct/>
              <w:topLinePunct w:val="0"/>
              <w:autoSpaceDE/>
              <w:autoSpaceDN/>
              <w:bidi w:val="0"/>
              <w:snapToGrid/>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r>
      <w:tr w14:paraId="6BC7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6B407382">
            <w:pPr>
              <w:pageBreakBefore w:val="0"/>
              <w:widowControl w:val="0"/>
              <w:kinsoku/>
              <w:wordWrap/>
              <w:overflowPunct/>
              <w:topLinePunct w:val="0"/>
              <w:autoSpaceDE/>
              <w:autoSpaceDN/>
              <w:bidi w:val="0"/>
              <w:snapToGrid/>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819" w:type="dxa"/>
            <w:noWrap w:val="0"/>
            <w:vAlign w:val="center"/>
          </w:tcPr>
          <w:p w14:paraId="6D10C614">
            <w:pPr>
              <w:pageBreakBefore w:val="0"/>
              <w:widowControl w:val="0"/>
              <w:kinsoku/>
              <w:wordWrap/>
              <w:overflowPunct/>
              <w:topLinePunct w:val="0"/>
              <w:autoSpaceDE/>
              <w:autoSpaceDN/>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合同履行期限</w:t>
            </w:r>
            <w:r>
              <w:rPr>
                <w:rFonts w:hint="eastAsia" w:ascii="仿宋" w:hAnsi="仿宋" w:eastAsia="仿宋" w:cs="仿宋"/>
                <w:color w:val="auto"/>
                <w:sz w:val="24"/>
                <w:szCs w:val="24"/>
                <w:highlight w:val="none"/>
              </w:rPr>
              <w:t>及工程地点：</w:t>
            </w:r>
          </w:p>
          <w:p w14:paraId="706B0B92">
            <w:pPr>
              <w:pStyle w:val="17"/>
              <w:pageBreakBefore w:val="0"/>
              <w:widowControl w:val="0"/>
              <w:kinsoku/>
              <w:wordWrap/>
              <w:overflowPunct/>
              <w:topLinePunct w:val="0"/>
              <w:autoSpaceDE/>
              <w:autoSpaceDN/>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r>
              <w:rPr>
                <w:rFonts w:hint="eastAsia" w:ascii="仿宋" w:hAnsi="仿宋" w:eastAsia="仿宋" w:cs="仿宋"/>
                <w:color w:val="auto"/>
                <w:sz w:val="24"/>
                <w:szCs w:val="24"/>
                <w:highlight w:val="none"/>
                <w:lang w:eastAsia="zh-CN"/>
              </w:rPr>
              <w:t>自合同签订之日起30个日历天内完成本项目全部施工内容并移交采购人使用。其中发掘区临时保护大棚需优先施工，自合同签订之日起15个日历天内完成</w:t>
            </w:r>
            <w:r>
              <w:rPr>
                <w:rFonts w:hint="eastAsia" w:ascii="仿宋" w:hAnsi="仿宋" w:eastAsia="仿宋" w:cs="仿宋"/>
                <w:color w:val="auto"/>
                <w:sz w:val="24"/>
                <w:szCs w:val="24"/>
                <w:highlight w:val="none"/>
              </w:rPr>
              <w:t>。</w:t>
            </w:r>
          </w:p>
          <w:p w14:paraId="0E70D00A">
            <w:pPr>
              <w:pageBreakBefore w:val="0"/>
              <w:widowControl w:val="0"/>
              <w:kinsoku/>
              <w:wordWrap/>
              <w:overflowPunct/>
              <w:topLinePunct w:val="0"/>
              <w:autoSpaceDE/>
              <w:autoSpaceDN/>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施工地点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云南省楚雄彝族自治州元谋县老城乡挨小村委会大那乌村东元谋猿人遗址</w:t>
            </w:r>
            <w:r>
              <w:rPr>
                <w:rFonts w:hint="eastAsia" w:ascii="仿宋" w:hAnsi="仿宋" w:eastAsia="仿宋" w:cs="仿宋"/>
                <w:color w:val="auto"/>
                <w:sz w:val="24"/>
                <w:szCs w:val="24"/>
                <w:highlight w:val="none"/>
              </w:rPr>
              <w:t>。</w:t>
            </w:r>
          </w:p>
        </w:tc>
      </w:tr>
      <w:tr w14:paraId="1B7C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1285F948">
            <w:pPr>
              <w:pageBreakBefore w:val="0"/>
              <w:widowControl w:val="0"/>
              <w:kinsoku/>
              <w:wordWrap/>
              <w:overflowPunct/>
              <w:topLinePunct w:val="0"/>
              <w:autoSpaceDE/>
              <w:autoSpaceDN/>
              <w:bidi w:val="0"/>
              <w:snapToGrid/>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819" w:type="dxa"/>
            <w:noWrap w:val="0"/>
            <w:vAlign w:val="center"/>
          </w:tcPr>
          <w:p w14:paraId="7A3E6A6B">
            <w:pPr>
              <w:pageBreakBefore w:val="0"/>
              <w:widowControl w:val="0"/>
              <w:kinsoku/>
              <w:wordWrap/>
              <w:overflowPunct/>
              <w:topLinePunct w:val="0"/>
              <w:autoSpaceDE/>
              <w:autoSpaceDN/>
              <w:bidi w:val="0"/>
              <w:snapToGrid/>
              <w:spacing w:line="360" w:lineRule="auto"/>
              <w:outlineLvl w:val="9"/>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eastAsia="zh-CN"/>
              </w:rPr>
              <w:t xml:space="preserve">本项目的工程款支付实行预付款和竣工结算相结合的办法支付。在本合同签订后的10个工作日内，由发包人向承包人支付合同价款的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0 %，作为工程</w:t>
            </w:r>
            <w:r>
              <w:rPr>
                <w:rFonts w:hint="eastAsia" w:ascii="仿宋" w:hAnsi="仿宋" w:eastAsia="仿宋" w:cs="仿宋"/>
                <w:color w:val="auto"/>
                <w:sz w:val="24"/>
                <w:szCs w:val="24"/>
                <w:highlight w:val="none"/>
                <w:lang w:val="en-US" w:eastAsia="zh-CN"/>
              </w:rPr>
              <w:t>首</w:t>
            </w:r>
            <w:r>
              <w:rPr>
                <w:rFonts w:hint="eastAsia" w:ascii="仿宋" w:hAnsi="仿宋" w:eastAsia="仿宋" w:cs="仿宋"/>
                <w:color w:val="auto"/>
                <w:sz w:val="24"/>
                <w:szCs w:val="24"/>
                <w:highlight w:val="none"/>
                <w:lang w:eastAsia="zh-CN"/>
              </w:rPr>
              <w:t>付款；工程竣工验收合格后10个工作日内，支付至合同价款的80%；承包人按照合同要求提交完整的结算资料，并经发包人委托的工程造价咨询单位审核通过、形成结算报告后15个工作日内支付至结算总价款的 97%。剩余结算总价款的 3%作为工程质保金。在承包人按约定履行了质保义务且质保期满无质量问题的，质保期满后 10</w:t>
            </w:r>
            <w:r>
              <w:rPr>
                <w:rFonts w:hint="eastAsia" w:ascii="仿宋" w:hAnsi="仿宋" w:eastAsia="仿宋" w:cs="仿宋"/>
                <w:color w:val="auto"/>
                <w:sz w:val="24"/>
                <w:szCs w:val="24"/>
                <w:highlight w:val="none"/>
                <w:lang w:val="en-US" w:eastAsia="zh-CN"/>
              </w:rPr>
              <w:t>个工作日</w:t>
            </w:r>
            <w:r>
              <w:rPr>
                <w:rFonts w:hint="eastAsia" w:ascii="仿宋" w:hAnsi="仿宋" w:eastAsia="仿宋" w:cs="仿宋"/>
                <w:color w:val="auto"/>
                <w:sz w:val="24"/>
                <w:szCs w:val="24"/>
                <w:highlight w:val="none"/>
                <w:lang w:eastAsia="zh-CN"/>
              </w:rPr>
              <w:t>内支付工程质保金，即结算总价款的3%。质保期为结算资料提交审核通过后180日历天。</w:t>
            </w:r>
            <w:r>
              <w:rPr>
                <w:rFonts w:hint="eastAsia" w:ascii="仿宋" w:hAnsi="仿宋" w:eastAsia="仿宋" w:cs="仿宋"/>
                <w:color w:val="auto"/>
                <w:sz w:val="24"/>
                <w:szCs w:val="24"/>
                <w:highlight w:val="none"/>
                <w:lang w:val="en-US" w:eastAsia="zh-CN"/>
              </w:rPr>
              <w:t>上述进度款的支付均以发包人</w:t>
            </w:r>
            <w:r>
              <w:rPr>
                <w:rFonts w:hint="eastAsia" w:ascii="仿宋" w:hAnsi="仿宋" w:eastAsia="仿宋" w:cs="仿宋"/>
                <w:color w:val="auto"/>
                <w:sz w:val="24"/>
                <w:szCs w:val="24"/>
                <w:highlight w:val="none"/>
                <w:lang w:eastAsia="zh-CN"/>
              </w:rPr>
              <w:t>收到</w:t>
            </w:r>
            <w:r>
              <w:rPr>
                <w:rFonts w:hint="eastAsia" w:ascii="仿宋" w:hAnsi="仿宋" w:eastAsia="仿宋" w:cs="仿宋"/>
                <w:color w:val="auto"/>
                <w:sz w:val="24"/>
                <w:szCs w:val="24"/>
                <w:highlight w:val="none"/>
                <w:lang w:val="en-US" w:eastAsia="zh-CN"/>
              </w:rPr>
              <w:t>承包人</w:t>
            </w:r>
            <w:r>
              <w:rPr>
                <w:rFonts w:hint="eastAsia" w:ascii="仿宋" w:hAnsi="仿宋" w:eastAsia="仿宋" w:cs="仿宋"/>
                <w:color w:val="auto"/>
                <w:sz w:val="24"/>
                <w:szCs w:val="24"/>
                <w:highlight w:val="none"/>
                <w:lang w:eastAsia="zh-CN"/>
              </w:rPr>
              <w:t>付款申请</w:t>
            </w:r>
            <w:r>
              <w:rPr>
                <w:rFonts w:hint="eastAsia" w:ascii="仿宋" w:hAnsi="仿宋" w:eastAsia="仿宋" w:cs="仿宋"/>
                <w:color w:val="auto"/>
                <w:sz w:val="24"/>
                <w:szCs w:val="24"/>
                <w:highlight w:val="none"/>
                <w:lang w:val="en-US" w:eastAsia="zh-CN"/>
              </w:rPr>
              <w:t>以及符合要求的增值税普通发票为前提。</w:t>
            </w:r>
          </w:p>
        </w:tc>
      </w:tr>
    </w:tbl>
    <w:p w14:paraId="4CA979FA">
      <w:pP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br w:type="page"/>
      </w:r>
    </w:p>
    <w:p w14:paraId="56A4996A">
      <w:pPr>
        <w:pStyle w:val="8"/>
        <w:shd w:val="clear" w:color="auto" w:fill="auto"/>
        <w:jc w:val="center"/>
        <w:outlineLvl w:val="9"/>
        <w:rPr>
          <w:rStyle w:val="27"/>
          <w:rFonts w:hint="eastAsia" w:ascii="仿宋" w:hAnsi="仿宋" w:eastAsia="仿宋" w:cs="仿宋"/>
          <w:b/>
          <w:color w:val="auto"/>
          <w:sz w:val="24"/>
          <w:szCs w:val="24"/>
          <w:highlight w:val="none"/>
        </w:rPr>
      </w:pPr>
      <w:bookmarkStart w:id="509" w:name="_Toc29676"/>
      <w:bookmarkStart w:id="510" w:name="_Toc447033615"/>
      <w:bookmarkStart w:id="511" w:name="_Toc25485"/>
      <w:r>
        <w:rPr>
          <w:rStyle w:val="27"/>
          <w:rFonts w:hint="eastAsia" w:ascii="仿宋" w:hAnsi="仿宋" w:eastAsia="仿宋" w:cs="仿宋"/>
          <w:b/>
          <w:color w:val="auto"/>
          <w:sz w:val="24"/>
          <w:szCs w:val="24"/>
          <w:highlight w:val="none"/>
        </w:rPr>
        <w:t>第一部分　合同协议书</w:t>
      </w:r>
      <w:bookmarkEnd w:id="509"/>
      <w:bookmarkEnd w:id="510"/>
      <w:bookmarkEnd w:id="511"/>
    </w:p>
    <w:p w14:paraId="0969FDC9">
      <w:pPr>
        <w:pStyle w:val="8"/>
        <w:shd w:val="clear" w:color="auto" w:fill="auto"/>
        <w:outlineLvl w:val="9"/>
        <w:rPr>
          <w:rStyle w:val="27"/>
          <w:rFonts w:hint="eastAsia" w:ascii="仿宋" w:hAnsi="仿宋" w:eastAsia="仿宋" w:cs="仿宋"/>
          <w:color w:val="auto"/>
          <w:sz w:val="24"/>
          <w:szCs w:val="24"/>
          <w:highlight w:val="none"/>
        </w:rPr>
      </w:pPr>
    </w:p>
    <w:p w14:paraId="2FA66D16">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u w:val="single"/>
          <w:lang w:eastAsia="zh-CN"/>
        </w:rPr>
      </w:pPr>
      <w:r>
        <w:rPr>
          <w:rStyle w:val="27"/>
          <w:rFonts w:hint="eastAsia" w:ascii="仿宋" w:hAnsi="仿宋" w:eastAsia="仿宋" w:cs="仿宋"/>
          <w:b/>
          <w:color w:val="auto"/>
          <w:sz w:val="24"/>
          <w:szCs w:val="24"/>
          <w:highlight w:val="none"/>
        </w:rPr>
        <w:t>发包人</w:t>
      </w:r>
      <w:r>
        <w:rPr>
          <w:rStyle w:val="27"/>
          <w:rFonts w:hint="eastAsia" w:ascii="仿宋" w:hAnsi="仿宋" w:eastAsia="仿宋" w:cs="仿宋"/>
          <w:color w:val="auto"/>
          <w:sz w:val="24"/>
          <w:szCs w:val="24"/>
          <w:highlight w:val="none"/>
        </w:rPr>
        <w:t>（简称甲方）：</w:t>
      </w:r>
      <w:r>
        <w:rPr>
          <w:rStyle w:val="27"/>
          <w:rFonts w:hint="eastAsia" w:ascii="仿宋" w:hAnsi="仿宋" w:eastAsia="仿宋" w:cs="仿宋"/>
          <w:color w:val="auto"/>
          <w:sz w:val="24"/>
          <w:szCs w:val="24"/>
          <w:highlight w:val="none"/>
          <w:u w:val="single"/>
          <w:lang w:eastAsia="zh-CN"/>
        </w:rPr>
        <w:t>云南省文物考古研究所</w:t>
      </w:r>
    </w:p>
    <w:p w14:paraId="21A5AAA5">
      <w:pPr>
        <w:pStyle w:val="8"/>
        <w:shd w:val="clear" w:color="auto" w:fill="auto"/>
        <w:spacing w:line="360" w:lineRule="auto"/>
        <w:ind w:firstLine="490"/>
        <w:outlineLvl w:val="9"/>
        <w:rPr>
          <w:rStyle w:val="27"/>
          <w:rFonts w:hint="eastAsia" w:ascii="仿宋" w:hAnsi="仿宋" w:eastAsia="仿宋" w:cs="仿宋"/>
          <w:b/>
          <w:color w:val="auto"/>
          <w:sz w:val="24"/>
          <w:szCs w:val="24"/>
          <w:highlight w:val="none"/>
        </w:rPr>
      </w:pPr>
      <w:r>
        <w:rPr>
          <w:rStyle w:val="27"/>
          <w:rFonts w:hint="eastAsia" w:ascii="仿宋" w:hAnsi="仿宋" w:eastAsia="仿宋" w:cs="仿宋"/>
          <w:b/>
          <w:color w:val="auto"/>
          <w:sz w:val="24"/>
          <w:szCs w:val="24"/>
          <w:highlight w:val="none"/>
        </w:rPr>
        <w:t>承包人</w:t>
      </w:r>
      <w:r>
        <w:rPr>
          <w:rStyle w:val="27"/>
          <w:rFonts w:hint="eastAsia" w:ascii="仿宋" w:hAnsi="仿宋" w:eastAsia="仿宋" w:cs="仿宋"/>
          <w:color w:val="auto"/>
          <w:sz w:val="24"/>
          <w:szCs w:val="24"/>
          <w:highlight w:val="none"/>
        </w:rPr>
        <w:t>（简称乙方）：</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p>
    <w:p w14:paraId="700B4B39">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依照《中华人民共和国民法典》、《中华人民共和国建筑法》及其他有关法律、行政法规，遵循平等、自愿、公平和诚实信用的原则，双方就本建设工程施工事项协商一致，订立本合同。</w:t>
      </w:r>
    </w:p>
    <w:p w14:paraId="3C120DD1">
      <w:pPr>
        <w:pStyle w:val="13"/>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一、工程概况</w:t>
      </w:r>
    </w:p>
    <w:p w14:paraId="32F6C2AF">
      <w:pPr>
        <w:pStyle w:val="8"/>
        <w:shd w:val="clear" w:color="auto" w:fill="auto"/>
        <w:spacing w:line="500" w:lineRule="atLeast"/>
        <w:ind w:firstLine="490"/>
        <w:outlineLvl w:val="9"/>
        <w:rPr>
          <w:rStyle w:val="27"/>
          <w:rFonts w:hint="eastAsia" w:ascii="仿宋" w:hAnsi="仿宋" w:eastAsia="仿宋" w:cs="仿宋"/>
          <w:color w:val="auto"/>
          <w:sz w:val="24"/>
          <w:szCs w:val="24"/>
          <w:highlight w:val="none"/>
          <w:u w:val="single"/>
        </w:rPr>
      </w:pPr>
      <w:r>
        <w:rPr>
          <w:rStyle w:val="27"/>
          <w:rFonts w:hint="eastAsia" w:ascii="仿宋" w:hAnsi="仿宋" w:eastAsia="仿宋" w:cs="仿宋"/>
          <w:color w:val="auto"/>
          <w:sz w:val="24"/>
          <w:szCs w:val="24"/>
          <w:highlight w:val="none"/>
        </w:rPr>
        <w:t>工程名称：</w:t>
      </w:r>
      <w:r>
        <w:rPr>
          <w:rStyle w:val="27"/>
          <w:rFonts w:hint="eastAsia" w:ascii="仿宋" w:hAnsi="仿宋" w:eastAsia="仿宋" w:cs="仿宋"/>
          <w:color w:val="auto"/>
          <w:sz w:val="24"/>
          <w:szCs w:val="24"/>
          <w:highlight w:val="none"/>
          <w:u w:val="single"/>
          <w:lang w:eastAsia="zh-CN"/>
        </w:rPr>
        <w:t>元谋猿人遗址2026-2027年度考古发掘现场临时保护工程</w:t>
      </w:r>
    </w:p>
    <w:p w14:paraId="2A9E0D6C">
      <w:pPr>
        <w:pStyle w:val="8"/>
        <w:shd w:val="clear" w:color="auto" w:fill="auto"/>
        <w:spacing w:line="500" w:lineRule="atLeast"/>
        <w:ind w:firstLine="490"/>
        <w:outlineLvl w:val="9"/>
        <w:rPr>
          <w:rStyle w:val="27"/>
          <w:rFonts w:hint="eastAsia" w:ascii="仿宋" w:hAnsi="仿宋" w:eastAsia="仿宋" w:cs="仿宋"/>
          <w:color w:val="auto"/>
          <w:sz w:val="24"/>
          <w:szCs w:val="24"/>
          <w:highlight w:val="none"/>
          <w:u w:val="single"/>
          <w:lang w:val="en-US"/>
        </w:rPr>
      </w:pPr>
      <w:r>
        <w:rPr>
          <w:rStyle w:val="27"/>
          <w:rFonts w:hint="eastAsia" w:ascii="仿宋" w:hAnsi="仿宋" w:eastAsia="仿宋" w:cs="仿宋"/>
          <w:color w:val="auto"/>
          <w:sz w:val="24"/>
          <w:szCs w:val="24"/>
          <w:highlight w:val="none"/>
          <w:lang w:val="en-US" w:eastAsia="zh-CN"/>
        </w:rPr>
        <w:t>施工</w:t>
      </w:r>
      <w:r>
        <w:rPr>
          <w:rStyle w:val="27"/>
          <w:rFonts w:hint="eastAsia" w:ascii="仿宋" w:hAnsi="仿宋" w:eastAsia="仿宋" w:cs="仿宋"/>
          <w:color w:val="auto"/>
          <w:sz w:val="24"/>
          <w:szCs w:val="24"/>
          <w:highlight w:val="none"/>
        </w:rPr>
        <w:t>地点：</w:t>
      </w:r>
      <w:r>
        <w:rPr>
          <w:rStyle w:val="27"/>
          <w:rFonts w:hint="eastAsia" w:ascii="仿宋" w:hAnsi="仿宋" w:eastAsia="仿宋" w:cs="仿宋"/>
          <w:color w:val="auto"/>
          <w:sz w:val="24"/>
          <w:szCs w:val="24"/>
          <w:highlight w:val="none"/>
          <w:u w:val="single"/>
          <w:lang w:val="en-US" w:eastAsia="zh-CN"/>
        </w:rPr>
        <w:t>云南省楚雄彝族自治州元谋县老城乡挨小村委会大那乌村东元谋猿人遗址</w:t>
      </w:r>
    </w:p>
    <w:p w14:paraId="4ACB2318">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u w:val="single"/>
        </w:rPr>
      </w:pPr>
      <w:r>
        <w:rPr>
          <w:rStyle w:val="27"/>
          <w:rFonts w:hint="eastAsia" w:ascii="仿宋" w:hAnsi="仿宋" w:eastAsia="仿宋" w:cs="仿宋"/>
          <w:color w:val="auto"/>
          <w:sz w:val="24"/>
          <w:szCs w:val="24"/>
          <w:highlight w:val="none"/>
        </w:rPr>
        <w:t>工程立项批准文号：</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p>
    <w:p w14:paraId="33447D7D">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u w:val="single"/>
        </w:rPr>
      </w:pPr>
      <w:r>
        <w:rPr>
          <w:rStyle w:val="27"/>
          <w:rFonts w:hint="eastAsia" w:ascii="仿宋" w:hAnsi="仿宋" w:eastAsia="仿宋" w:cs="仿宋"/>
          <w:color w:val="auto"/>
          <w:sz w:val="24"/>
          <w:szCs w:val="24"/>
          <w:highlight w:val="none"/>
        </w:rPr>
        <w:t>工程内容：</w:t>
      </w:r>
      <w:r>
        <w:rPr>
          <w:rStyle w:val="27"/>
          <w:rFonts w:hint="eastAsia" w:ascii="仿宋" w:hAnsi="仿宋" w:eastAsia="仿宋" w:cs="仿宋"/>
          <w:color w:val="auto"/>
          <w:sz w:val="24"/>
          <w:szCs w:val="24"/>
          <w:highlight w:val="none"/>
          <w:u w:val="single"/>
        </w:rPr>
        <w:t xml:space="preserve">详见工程量清单 </w:t>
      </w:r>
      <w:r>
        <w:rPr>
          <w:rStyle w:val="27"/>
          <w:rFonts w:hint="eastAsia" w:ascii="仿宋" w:hAnsi="仿宋" w:eastAsia="仿宋" w:cs="仿宋"/>
          <w:color w:val="auto"/>
          <w:sz w:val="24"/>
          <w:szCs w:val="24"/>
          <w:highlight w:val="none"/>
        </w:rPr>
        <w:t xml:space="preserve">                    </w:t>
      </w:r>
    </w:p>
    <w:p w14:paraId="46C677DC">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工程承包范围：</w:t>
      </w:r>
      <w:r>
        <w:rPr>
          <w:rStyle w:val="27"/>
          <w:rFonts w:hint="eastAsia" w:ascii="仿宋" w:hAnsi="仿宋" w:eastAsia="仿宋" w:cs="仿宋"/>
          <w:color w:val="auto"/>
          <w:sz w:val="24"/>
          <w:szCs w:val="24"/>
          <w:highlight w:val="none"/>
          <w:lang w:eastAsia="zh-CN"/>
        </w:rPr>
        <w:t>元谋猿人遗址2026-2027年度考古发掘现场临时保护工程</w:t>
      </w:r>
      <w:r>
        <w:rPr>
          <w:rStyle w:val="27"/>
          <w:rFonts w:hint="eastAsia" w:ascii="仿宋" w:hAnsi="仿宋" w:eastAsia="仿宋" w:cs="仿宋"/>
          <w:color w:val="auto"/>
          <w:sz w:val="24"/>
          <w:szCs w:val="24"/>
          <w:highlight w:val="none"/>
        </w:rPr>
        <w:t>，包含工程量清单</w:t>
      </w:r>
      <w:r>
        <w:rPr>
          <w:rStyle w:val="27"/>
          <w:rFonts w:hint="eastAsia" w:ascii="仿宋" w:hAnsi="仿宋" w:eastAsia="仿宋" w:cs="仿宋"/>
          <w:color w:val="auto"/>
          <w:sz w:val="24"/>
          <w:szCs w:val="24"/>
          <w:highlight w:val="none"/>
          <w:lang w:eastAsia="zh-CN"/>
        </w:rPr>
        <w:t>、</w:t>
      </w:r>
      <w:r>
        <w:rPr>
          <w:rStyle w:val="27"/>
          <w:rFonts w:hint="eastAsia" w:ascii="仿宋" w:hAnsi="仿宋" w:eastAsia="仿宋" w:cs="仿宋"/>
          <w:color w:val="auto"/>
          <w:sz w:val="24"/>
          <w:szCs w:val="24"/>
          <w:highlight w:val="none"/>
        </w:rPr>
        <w:t>招标文件、答疑文件所涉及内容。</w:t>
      </w:r>
    </w:p>
    <w:p w14:paraId="048C3FD9">
      <w:pPr>
        <w:pStyle w:val="13"/>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二、合同工期</w:t>
      </w:r>
    </w:p>
    <w:p w14:paraId="38ACBE71">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u w:val="single"/>
          <w:lang w:eastAsia="zh-CN"/>
        </w:rPr>
      </w:pPr>
      <w:r>
        <w:rPr>
          <w:rStyle w:val="27"/>
          <w:rFonts w:hint="eastAsia" w:ascii="仿宋" w:hAnsi="仿宋" w:eastAsia="仿宋" w:cs="仿宋"/>
          <w:color w:val="auto"/>
          <w:sz w:val="24"/>
          <w:szCs w:val="24"/>
          <w:highlight w:val="none"/>
        </w:rPr>
        <w:t>开工日期：</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年</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月</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日</w:t>
      </w:r>
      <w:r>
        <w:rPr>
          <w:rStyle w:val="27"/>
          <w:rFonts w:hint="eastAsia" w:ascii="仿宋" w:hAnsi="仿宋" w:eastAsia="仿宋" w:cs="仿宋"/>
          <w:color w:val="auto"/>
          <w:sz w:val="24"/>
          <w:szCs w:val="24"/>
          <w:highlight w:val="none"/>
          <w:lang w:eastAsia="zh-CN"/>
        </w:rPr>
        <w:t>；</w:t>
      </w:r>
    </w:p>
    <w:p w14:paraId="542799B7">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u w:val="single"/>
          <w:lang w:eastAsia="zh-CN"/>
        </w:rPr>
      </w:pPr>
      <w:r>
        <w:rPr>
          <w:rStyle w:val="27"/>
          <w:rFonts w:hint="eastAsia" w:ascii="仿宋" w:hAnsi="仿宋" w:eastAsia="仿宋" w:cs="仿宋"/>
          <w:color w:val="auto"/>
          <w:sz w:val="24"/>
          <w:szCs w:val="24"/>
          <w:highlight w:val="none"/>
        </w:rPr>
        <w:t>竣工日期：</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年</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月</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日</w:t>
      </w:r>
      <w:r>
        <w:rPr>
          <w:rStyle w:val="27"/>
          <w:rFonts w:hint="eastAsia" w:ascii="仿宋" w:hAnsi="仿宋" w:eastAsia="仿宋" w:cs="仿宋"/>
          <w:color w:val="auto"/>
          <w:sz w:val="24"/>
          <w:szCs w:val="24"/>
          <w:highlight w:val="none"/>
          <w:lang w:eastAsia="zh-CN"/>
        </w:rPr>
        <w:t>。</w:t>
      </w:r>
    </w:p>
    <w:p w14:paraId="0C371DA4">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合同工期总日历天数：</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（日历天）。工期总日历天数与根据前述计划开竣工日期计算的工期天数不一致的，以工期总日历天数为准。</w:t>
      </w:r>
    </w:p>
    <w:p w14:paraId="6B2BEC7C">
      <w:pPr>
        <w:pStyle w:val="13"/>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三、质量标准</w:t>
      </w:r>
    </w:p>
    <w:p w14:paraId="18777D35">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u w:val="single"/>
        </w:rPr>
      </w:pPr>
      <w:r>
        <w:rPr>
          <w:rStyle w:val="27"/>
          <w:rFonts w:hint="eastAsia" w:ascii="仿宋" w:hAnsi="仿宋" w:eastAsia="仿宋" w:cs="仿宋"/>
          <w:color w:val="auto"/>
          <w:sz w:val="24"/>
          <w:szCs w:val="24"/>
          <w:highlight w:val="none"/>
        </w:rPr>
        <w:t>工程质量标准：</w:t>
      </w:r>
      <w:r>
        <w:rPr>
          <w:rStyle w:val="27"/>
          <w:rFonts w:hint="eastAsia" w:ascii="仿宋" w:hAnsi="仿宋" w:eastAsia="仿宋" w:cs="仿宋"/>
          <w:color w:val="auto"/>
          <w:sz w:val="24"/>
          <w:szCs w:val="24"/>
          <w:highlight w:val="none"/>
          <w:u w:val="single"/>
        </w:rPr>
        <w:t>符合国家工程质量验收规范合格标准，并一次性验收合格</w:t>
      </w:r>
      <w:r>
        <w:rPr>
          <w:rStyle w:val="27"/>
          <w:rFonts w:hint="eastAsia" w:ascii="仿宋" w:hAnsi="仿宋" w:eastAsia="仿宋" w:cs="仿宋"/>
          <w:color w:val="auto"/>
          <w:sz w:val="24"/>
          <w:szCs w:val="24"/>
          <w:highlight w:val="none"/>
        </w:rPr>
        <w:t>。</w:t>
      </w:r>
    </w:p>
    <w:p w14:paraId="02D2AB69">
      <w:pPr>
        <w:pStyle w:val="13"/>
        <w:shd w:val="clear" w:color="auto" w:fill="auto"/>
        <w:outlineLvl w:val="9"/>
        <w:rPr>
          <w:rStyle w:val="27"/>
          <w:rFonts w:hint="eastAsia" w:ascii="仿宋" w:hAnsi="仿宋" w:eastAsia="仿宋" w:cs="仿宋"/>
          <w:color w:val="auto"/>
          <w:sz w:val="24"/>
          <w:szCs w:val="24"/>
          <w:highlight w:val="none"/>
          <w:u w:val="single"/>
        </w:rPr>
      </w:pPr>
      <w:r>
        <w:rPr>
          <w:rStyle w:val="27"/>
          <w:rFonts w:hint="eastAsia" w:ascii="仿宋" w:hAnsi="仿宋" w:eastAsia="仿宋" w:cs="仿宋"/>
          <w:color w:val="auto"/>
          <w:sz w:val="24"/>
          <w:szCs w:val="24"/>
          <w:highlight w:val="none"/>
        </w:rPr>
        <w:t>四、合同价款（人民币）</w:t>
      </w:r>
    </w:p>
    <w:p w14:paraId="69F6B811">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1、签约合同价为：</w:t>
      </w:r>
    </w:p>
    <w:p w14:paraId="428140F3">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人民币（大写）：</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万 仟 佰 拾 元 角 分</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元）；</w:t>
      </w:r>
    </w:p>
    <w:p w14:paraId="114A5E04">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其中：</w:t>
      </w:r>
    </w:p>
    <w:p w14:paraId="4FFCF52C">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（1）安全文明措施费：</w:t>
      </w:r>
    </w:p>
    <w:p w14:paraId="23D7F643">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人民币（大写）：</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元）；</w:t>
      </w:r>
    </w:p>
    <w:p w14:paraId="6193845C">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（2）材料和工程设备暂估价金额：</w:t>
      </w:r>
    </w:p>
    <w:p w14:paraId="7358990F">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人民币（大写）：</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元）；</w:t>
      </w:r>
    </w:p>
    <w:p w14:paraId="58585A7C">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（3）专业工程暂估价金额：</w:t>
      </w:r>
    </w:p>
    <w:p w14:paraId="55065087">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人民币（大写）：</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元）；</w:t>
      </w:r>
    </w:p>
    <w:p w14:paraId="4BB900A6">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（4）暂列金额：</w:t>
      </w:r>
    </w:p>
    <w:p w14:paraId="3BC3BDFD">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人民币（大写）：</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元）。</w:t>
      </w:r>
    </w:p>
    <w:p w14:paraId="67647C78">
      <w:pPr>
        <w:pStyle w:val="8"/>
        <w:shd w:val="clear" w:color="auto" w:fill="auto"/>
        <w:spacing w:line="360" w:lineRule="auto"/>
        <w:ind w:firstLine="490"/>
        <w:outlineLvl w:val="9"/>
        <w:rPr>
          <w:rStyle w:val="27"/>
          <w:rFonts w:hint="eastAsia" w:ascii="仿宋" w:hAnsi="仿宋" w:eastAsia="仿宋" w:cs="仿宋"/>
          <w:color w:val="auto"/>
          <w:sz w:val="24"/>
          <w:szCs w:val="24"/>
          <w:highlight w:val="yellow"/>
          <w:u w:val="none"/>
          <w:lang w:val="en-US" w:eastAsia="zh-CN"/>
        </w:rPr>
      </w:pPr>
      <w:r>
        <w:rPr>
          <w:rStyle w:val="27"/>
          <w:rFonts w:hint="eastAsia" w:ascii="仿宋" w:hAnsi="仿宋" w:eastAsia="仿宋" w:cs="仿宋"/>
          <w:color w:val="auto"/>
          <w:sz w:val="24"/>
          <w:szCs w:val="24"/>
          <w:highlight w:val="none"/>
          <w:lang w:val="en-US" w:eastAsia="zh-CN"/>
        </w:rPr>
        <w:t>付款方式：</w:t>
      </w:r>
      <w:r>
        <w:rPr>
          <w:rFonts w:hint="eastAsia" w:ascii="仿宋" w:hAnsi="仿宋" w:eastAsia="仿宋" w:cs="仿宋"/>
          <w:color w:val="auto"/>
          <w:sz w:val="24"/>
          <w:szCs w:val="24"/>
          <w:highlight w:val="none"/>
          <w:lang w:eastAsia="zh-CN"/>
        </w:rPr>
        <w:t xml:space="preserve">本项目的工程款支付实行预付款和竣工结算相结合的办法支付。在本合同签订后的10个工作日内，由发包人向承包人支付合同价款的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0 %，作为工程</w:t>
      </w:r>
      <w:r>
        <w:rPr>
          <w:rFonts w:hint="eastAsia" w:ascii="仿宋" w:hAnsi="仿宋" w:eastAsia="仿宋" w:cs="仿宋"/>
          <w:color w:val="auto"/>
          <w:sz w:val="24"/>
          <w:szCs w:val="24"/>
          <w:highlight w:val="none"/>
          <w:lang w:val="en-US" w:eastAsia="zh-CN"/>
        </w:rPr>
        <w:t>首</w:t>
      </w:r>
      <w:r>
        <w:rPr>
          <w:rFonts w:hint="eastAsia" w:ascii="仿宋" w:hAnsi="仿宋" w:eastAsia="仿宋" w:cs="仿宋"/>
          <w:color w:val="auto"/>
          <w:sz w:val="24"/>
          <w:szCs w:val="24"/>
          <w:highlight w:val="none"/>
          <w:lang w:eastAsia="zh-CN"/>
        </w:rPr>
        <w:t>付款；工程竣工验收合格后10个工作日内，支付至合同价款的80%；承包人按照合同要求提交完整的结算资料，并经发包人委托的工程造价咨询单位审核通过、形成结算报告后15个工作日内支付至结算总价款的 97%。剩余结算总价款的 3%作为工程质保金。在承包人按约定履行了质保义务且质保期满无质量问题的，质保期满后 10</w:t>
      </w:r>
      <w:r>
        <w:rPr>
          <w:rFonts w:hint="eastAsia" w:ascii="仿宋" w:hAnsi="仿宋" w:eastAsia="仿宋" w:cs="仿宋"/>
          <w:color w:val="auto"/>
          <w:sz w:val="24"/>
          <w:szCs w:val="24"/>
          <w:highlight w:val="none"/>
          <w:lang w:val="en-US" w:eastAsia="zh-CN"/>
        </w:rPr>
        <w:t>个工作日</w:t>
      </w:r>
      <w:r>
        <w:rPr>
          <w:rFonts w:hint="eastAsia" w:ascii="仿宋" w:hAnsi="仿宋" w:eastAsia="仿宋" w:cs="仿宋"/>
          <w:color w:val="auto"/>
          <w:sz w:val="24"/>
          <w:szCs w:val="24"/>
          <w:highlight w:val="none"/>
          <w:lang w:eastAsia="zh-CN"/>
        </w:rPr>
        <w:t>内支付工程质保金，即结算总价款的3%。质保期为结算资料提交审核通过后180日历天。</w:t>
      </w:r>
      <w:r>
        <w:rPr>
          <w:rFonts w:hint="eastAsia" w:ascii="仿宋" w:hAnsi="仿宋" w:eastAsia="仿宋" w:cs="仿宋"/>
          <w:color w:val="auto"/>
          <w:sz w:val="24"/>
          <w:szCs w:val="24"/>
          <w:highlight w:val="none"/>
          <w:lang w:val="en-US" w:eastAsia="zh-CN"/>
        </w:rPr>
        <w:t>上述进度款的支付均以发包人</w:t>
      </w:r>
      <w:r>
        <w:rPr>
          <w:rFonts w:hint="eastAsia" w:ascii="仿宋" w:hAnsi="仿宋" w:eastAsia="仿宋" w:cs="仿宋"/>
          <w:color w:val="auto"/>
          <w:sz w:val="24"/>
          <w:szCs w:val="24"/>
          <w:highlight w:val="none"/>
          <w:lang w:eastAsia="zh-CN"/>
        </w:rPr>
        <w:t>收到</w:t>
      </w:r>
      <w:r>
        <w:rPr>
          <w:rFonts w:hint="eastAsia" w:ascii="仿宋" w:hAnsi="仿宋" w:eastAsia="仿宋" w:cs="仿宋"/>
          <w:color w:val="auto"/>
          <w:sz w:val="24"/>
          <w:szCs w:val="24"/>
          <w:highlight w:val="none"/>
          <w:lang w:val="en-US" w:eastAsia="zh-CN"/>
        </w:rPr>
        <w:t>承包人</w:t>
      </w:r>
      <w:r>
        <w:rPr>
          <w:rFonts w:hint="eastAsia" w:ascii="仿宋" w:hAnsi="仿宋" w:eastAsia="仿宋" w:cs="仿宋"/>
          <w:color w:val="auto"/>
          <w:sz w:val="24"/>
          <w:szCs w:val="24"/>
          <w:highlight w:val="none"/>
          <w:lang w:eastAsia="zh-CN"/>
        </w:rPr>
        <w:t>付款申请</w:t>
      </w:r>
      <w:r>
        <w:rPr>
          <w:rFonts w:hint="eastAsia" w:ascii="仿宋" w:hAnsi="仿宋" w:eastAsia="仿宋" w:cs="仿宋"/>
          <w:color w:val="auto"/>
          <w:sz w:val="24"/>
          <w:szCs w:val="24"/>
          <w:highlight w:val="none"/>
          <w:lang w:val="en-US" w:eastAsia="zh-CN"/>
        </w:rPr>
        <w:t>以及符合要求的增值税普通发票为前提。</w:t>
      </w:r>
    </w:p>
    <w:p w14:paraId="1B3CCEB3">
      <w:pPr>
        <w:pageBreakBefore w:val="0"/>
        <w:widowControl w:val="0"/>
        <w:kinsoku/>
        <w:wordWrap/>
        <w:overflowPunct/>
        <w:topLinePunct w:val="0"/>
        <w:autoSpaceDE/>
        <w:autoSpaceDN/>
        <w:bidi w:val="0"/>
        <w:snapToGrid/>
        <w:spacing w:beforeAutospacing="0" w:afterAutospacing="0" w:line="360" w:lineRule="auto"/>
        <w:ind w:firstLine="480" w:firstLineChars="200"/>
        <w:jc w:val="left"/>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2、合同价格形式：</w:t>
      </w:r>
      <w:r>
        <w:rPr>
          <w:rStyle w:val="27"/>
          <w:rFonts w:hint="eastAsia" w:ascii="仿宋" w:hAnsi="仿宋" w:eastAsia="仿宋" w:cs="仿宋"/>
          <w:b/>
          <w:bCs/>
          <w:color w:val="auto"/>
          <w:sz w:val="24"/>
          <w:szCs w:val="24"/>
          <w:highlight w:val="none"/>
          <w:u w:val="single"/>
        </w:rPr>
        <w:t>固定综合单价</w:t>
      </w:r>
      <w:r>
        <w:rPr>
          <w:rStyle w:val="27"/>
          <w:rFonts w:hint="eastAsia" w:ascii="仿宋" w:hAnsi="仿宋" w:eastAsia="仿宋" w:cs="仿宋"/>
          <w:color w:val="auto"/>
          <w:sz w:val="24"/>
          <w:szCs w:val="24"/>
          <w:highlight w:val="none"/>
        </w:rPr>
        <w:t>（中标的工程量清单综合单价）</w:t>
      </w:r>
      <w:r>
        <w:rPr>
          <w:rFonts w:hint="eastAsia" w:ascii="仿宋" w:hAnsi="仿宋" w:eastAsia="仿宋" w:cs="仿宋"/>
          <w:color w:val="auto"/>
          <w:sz w:val="24"/>
          <w:szCs w:val="24"/>
          <w:highlight w:val="none"/>
        </w:rPr>
        <w:t>。</w:t>
      </w:r>
    </w:p>
    <w:p w14:paraId="138DA516">
      <w:pPr>
        <w:pStyle w:val="8"/>
        <w:shd w:val="clear" w:color="auto" w:fill="auto"/>
        <w:tabs>
          <w:tab w:val="left" w:pos="1045"/>
        </w:tabs>
        <w:spacing w:line="360" w:lineRule="auto"/>
        <w:ind w:firstLine="480" w:firstLineChars="200"/>
        <w:jc w:val="left"/>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五、项目经理</w:t>
      </w:r>
    </w:p>
    <w:p w14:paraId="29E8B393">
      <w:pPr>
        <w:pStyle w:val="8"/>
        <w:shd w:val="clear" w:color="auto" w:fill="auto"/>
        <w:tabs>
          <w:tab w:val="left" w:pos="1045"/>
        </w:tabs>
        <w:spacing w:line="360" w:lineRule="auto"/>
        <w:ind w:firstLine="480" w:firstLineChars="200"/>
        <w:jc w:val="left"/>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承包人项目经理：</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w:t>
      </w:r>
    </w:p>
    <w:p w14:paraId="2021EACB">
      <w:pPr>
        <w:pStyle w:val="13"/>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六、合同的文件构成</w:t>
      </w:r>
    </w:p>
    <w:p w14:paraId="086CEE3E">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本协议书与下列文件一起构成合同文件：</w:t>
      </w:r>
    </w:p>
    <w:p w14:paraId="5304B526">
      <w:pPr>
        <w:pStyle w:val="8"/>
        <w:numPr>
          <w:ilvl w:val="0"/>
          <w:numId w:val="3"/>
        </w:numPr>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中标通知书； </w:t>
      </w:r>
    </w:p>
    <w:p w14:paraId="5BE2E06E">
      <w:pPr>
        <w:pStyle w:val="8"/>
        <w:numPr>
          <w:ilvl w:val="0"/>
          <w:numId w:val="3"/>
        </w:numPr>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专用合同条款及其附件； </w:t>
      </w:r>
    </w:p>
    <w:p w14:paraId="08D68DCF">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3、通用合同条款；</w:t>
      </w:r>
    </w:p>
    <w:p w14:paraId="5C0CE01A">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4、招标文件及其附件；</w:t>
      </w:r>
    </w:p>
    <w:p w14:paraId="0EF69FE8">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5、</w:t>
      </w:r>
      <w:r>
        <w:rPr>
          <w:rStyle w:val="27"/>
          <w:rFonts w:hint="eastAsia" w:ascii="仿宋" w:hAnsi="仿宋" w:eastAsia="仿宋" w:cs="仿宋"/>
          <w:color w:val="auto"/>
          <w:sz w:val="24"/>
          <w:szCs w:val="24"/>
          <w:highlight w:val="none"/>
          <w:lang w:eastAsia="zh-CN"/>
        </w:rPr>
        <w:t>招标</w:t>
      </w:r>
      <w:r>
        <w:rPr>
          <w:rStyle w:val="27"/>
          <w:rFonts w:hint="eastAsia" w:ascii="仿宋" w:hAnsi="仿宋" w:eastAsia="仿宋" w:cs="仿宋"/>
          <w:color w:val="auto"/>
          <w:sz w:val="24"/>
          <w:szCs w:val="24"/>
          <w:highlight w:val="none"/>
        </w:rPr>
        <w:t>工程量清单</w:t>
      </w:r>
      <w:r>
        <w:rPr>
          <w:rStyle w:val="27"/>
          <w:rFonts w:hint="eastAsia" w:ascii="仿宋" w:hAnsi="仿宋" w:eastAsia="仿宋" w:cs="仿宋"/>
          <w:color w:val="auto"/>
          <w:sz w:val="24"/>
          <w:szCs w:val="24"/>
          <w:highlight w:val="none"/>
          <w:lang w:eastAsia="zh-CN"/>
        </w:rPr>
        <w:t>、招标控制价</w:t>
      </w:r>
      <w:r>
        <w:rPr>
          <w:rStyle w:val="27"/>
          <w:rFonts w:hint="eastAsia" w:ascii="仿宋" w:hAnsi="仿宋" w:eastAsia="仿宋" w:cs="仿宋"/>
          <w:color w:val="auto"/>
          <w:sz w:val="24"/>
          <w:szCs w:val="24"/>
          <w:highlight w:val="none"/>
        </w:rPr>
        <w:t>；</w:t>
      </w:r>
    </w:p>
    <w:p w14:paraId="16333074">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6、</w:t>
      </w:r>
      <w:r>
        <w:rPr>
          <w:rStyle w:val="27"/>
          <w:rFonts w:hint="eastAsia" w:ascii="仿宋" w:hAnsi="仿宋" w:eastAsia="仿宋" w:cs="仿宋"/>
          <w:color w:val="auto"/>
          <w:sz w:val="24"/>
          <w:szCs w:val="24"/>
          <w:highlight w:val="none"/>
          <w:lang w:eastAsia="zh-CN"/>
        </w:rPr>
        <w:t>响应文件</w:t>
      </w:r>
      <w:r>
        <w:rPr>
          <w:rStyle w:val="27"/>
          <w:rFonts w:hint="eastAsia" w:ascii="仿宋" w:hAnsi="仿宋" w:eastAsia="仿宋" w:cs="仿宋"/>
          <w:color w:val="auto"/>
          <w:sz w:val="24"/>
          <w:szCs w:val="24"/>
          <w:highlight w:val="none"/>
        </w:rPr>
        <w:t>及其附件；</w:t>
      </w:r>
    </w:p>
    <w:p w14:paraId="504E44D8">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lang w:val="en-US" w:eastAsia="zh-CN"/>
        </w:rPr>
        <w:t>7</w:t>
      </w:r>
      <w:r>
        <w:rPr>
          <w:rStyle w:val="27"/>
          <w:rFonts w:hint="eastAsia" w:ascii="仿宋" w:hAnsi="仿宋" w:eastAsia="仿宋" w:cs="仿宋"/>
          <w:color w:val="auto"/>
          <w:sz w:val="24"/>
          <w:szCs w:val="24"/>
          <w:highlight w:val="none"/>
        </w:rPr>
        <w:t>、已标价工程量清单；</w:t>
      </w:r>
    </w:p>
    <w:p w14:paraId="5389C8BB">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lang w:val="en-US" w:eastAsia="zh-CN"/>
        </w:rPr>
        <w:t>8</w:t>
      </w:r>
      <w:r>
        <w:rPr>
          <w:rStyle w:val="27"/>
          <w:rFonts w:hint="eastAsia" w:ascii="仿宋" w:hAnsi="仿宋" w:eastAsia="仿宋" w:cs="仿宋"/>
          <w:color w:val="auto"/>
          <w:sz w:val="24"/>
          <w:szCs w:val="24"/>
          <w:highlight w:val="none"/>
        </w:rPr>
        <w:t>、标准、规范及有关技术文件；</w:t>
      </w:r>
    </w:p>
    <w:p w14:paraId="49425E6A">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lang w:val="en-US" w:eastAsia="zh-CN"/>
        </w:rPr>
        <w:t>9</w:t>
      </w:r>
      <w:r>
        <w:rPr>
          <w:rStyle w:val="27"/>
          <w:rFonts w:hint="eastAsia" w:ascii="仿宋" w:hAnsi="仿宋" w:eastAsia="仿宋" w:cs="仿宋"/>
          <w:color w:val="auto"/>
          <w:sz w:val="24"/>
          <w:szCs w:val="24"/>
          <w:highlight w:val="none"/>
        </w:rPr>
        <w:t>、其他合同文件。</w:t>
      </w:r>
    </w:p>
    <w:p w14:paraId="2056D7FA">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双方有关工程的洽商、变更等书面协议或文件视为本合同的组成部分。</w:t>
      </w:r>
    </w:p>
    <w:p w14:paraId="28F2922B">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上述各项合同文件包括合同当事人就该项合同文件所做出的补充和修改，属于同一类内容的文件，应以最新签署的为准。专用合同条款及其附件须经合同当事人签字或盖章。</w:t>
      </w:r>
    </w:p>
    <w:p w14:paraId="0332574D">
      <w:pPr>
        <w:pStyle w:val="13"/>
        <w:numPr>
          <w:ilvl w:val="0"/>
          <w:numId w:val="4"/>
        </w:numPr>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承诺</w:t>
      </w:r>
    </w:p>
    <w:p w14:paraId="583B6D43">
      <w:pPr>
        <w:pStyle w:val="13"/>
        <w:shd w:val="clear" w:color="auto" w:fill="auto"/>
        <w:ind w:left="0" w:leftChars="0" w:firstLine="480" w:firstLineChars="20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（1）发包人承诺按照法律法规履行项目审批手续、筹集工程建设资金并按照合同约定的期限和方式支付合同价款。</w:t>
      </w:r>
    </w:p>
    <w:p w14:paraId="1F656C09">
      <w:pPr>
        <w:pStyle w:val="13"/>
        <w:shd w:val="clear" w:color="auto" w:fill="auto"/>
        <w:ind w:left="0" w:leftChars="0" w:firstLine="480" w:firstLineChars="20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15C42C1E">
      <w:pPr>
        <w:pStyle w:val="13"/>
        <w:shd w:val="clear" w:color="auto" w:fill="auto"/>
        <w:ind w:left="0" w:leftChars="0" w:firstLine="480" w:firstLineChars="20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（3）发包人和承包人通过招投标形式签订合同的，双方理解并承诺不再就同一工程另行签订与合同实质性内容相背离的协议。</w:t>
      </w:r>
    </w:p>
    <w:p w14:paraId="25E73ED7">
      <w:pPr>
        <w:pStyle w:val="13"/>
        <w:numPr>
          <w:ilvl w:val="0"/>
          <w:numId w:val="4"/>
        </w:numPr>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词语含义</w:t>
      </w:r>
    </w:p>
    <w:p w14:paraId="0108AE86">
      <w:pPr>
        <w:pStyle w:val="13"/>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本协议书中词语含义第二部分通用合同条款中赋予的含义相同。</w:t>
      </w:r>
    </w:p>
    <w:p w14:paraId="5045C5DD">
      <w:pPr>
        <w:pStyle w:val="13"/>
        <w:numPr>
          <w:ilvl w:val="0"/>
          <w:numId w:val="4"/>
        </w:numPr>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签订时间</w:t>
      </w:r>
    </w:p>
    <w:p w14:paraId="0D7A736E">
      <w:pPr>
        <w:pStyle w:val="8"/>
        <w:shd w:val="clear" w:color="auto" w:fill="auto"/>
        <w:spacing w:line="360" w:lineRule="auto"/>
        <w:ind w:firstLine="600" w:firstLineChars="25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本合同于</w:t>
      </w:r>
      <w:r>
        <w:rPr>
          <w:rStyle w:val="27"/>
          <w:rFonts w:hint="eastAsia" w:ascii="仿宋" w:hAnsi="仿宋" w:eastAsia="仿宋" w:cs="仿宋"/>
          <w:color w:val="auto"/>
          <w:sz w:val="24"/>
          <w:szCs w:val="24"/>
          <w:highlight w:val="none"/>
          <w:u w:val="single"/>
        </w:rPr>
        <w:t xml:space="preserve"> 202</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年</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月</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rPr>
        <w:t>日。</w:t>
      </w:r>
    </w:p>
    <w:p w14:paraId="10E88BD4">
      <w:pPr>
        <w:pStyle w:val="13"/>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十、签订地点   </w:t>
      </w:r>
    </w:p>
    <w:p w14:paraId="63C4A2DD">
      <w:pPr>
        <w:pStyle w:val="8"/>
        <w:shd w:val="clear" w:color="auto" w:fill="auto"/>
        <w:spacing w:line="360" w:lineRule="auto"/>
        <w:ind w:firstLine="490"/>
        <w:outlineLvl w:val="9"/>
        <w:rPr>
          <w:rStyle w:val="27"/>
          <w:rFonts w:hint="eastAsia" w:ascii="仿宋" w:hAnsi="仿宋" w:eastAsia="仿宋" w:cs="仿宋"/>
          <w:color w:val="auto"/>
          <w:spacing w:val="-4"/>
          <w:sz w:val="24"/>
          <w:szCs w:val="24"/>
          <w:highlight w:val="none"/>
        </w:rPr>
      </w:pPr>
      <w:r>
        <w:rPr>
          <w:rStyle w:val="27"/>
          <w:rFonts w:hint="eastAsia" w:ascii="仿宋" w:hAnsi="仿宋" w:eastAsia="仿宋" w:cs="仿宋"/>
          <w:color w:val="auto"/>
          <w:sz w:val="24"/>
          <w:szCs w:val="24"/>
          <w:highlight w:val="none"/>
        </w:rPr>
        <w:t>本合同在</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bCs/>
          <w:color w:val="auto"/>
          <w:spacing w:val="-4"/>
          <w:sz w:val="24"/>
          <w:szCs w:val="24"/>
          <w:highlight w:val="none"/>
          <w:u w:val="single"/>
          <w:lang w:eastAsia="zh-CN"/>
        </w:rPr>
        <w:t>云南省文物考古研究所</w:t>
      </w:r>
      <w:r>
        <w:rPr>
          <w:rStyle w:val="27"/>
          <w:rFonts w:hint="eastAsia" w:ascii="仿宋" w:hAnsi="仿宋" w:eastAsia="仿宋" w:cs="仿宋"/>
          <w:color w:val="auto"/>
          <w:spacing w:val="-4"/>
          <w:sz w:val="24"/>
          <w:szCs w:val="24"/>
          <w:highlight w:val="none"/>
          <w:u w:val="single"/>
        </w:rPr>
        <w:t xml:space="preserve"> </w:t>
      </w:r>
      <w:r>
        <w:rPr>
          <w:rStyle w:val="27"/>
          <w:rFonts w:hint="eastAsia" w:ascii="仿宋" w:hAnsi="仿宋" w:eastAsia="仿宋" w:cs="仿宋"/>
          <w:color w:val="auto"/>
          <w:spacing w:val="-4"/>
          <w:sz w:val="24"/>
          <w:szCs w:val="24"/>
          <w:highlight w:val="none"/>
        </w:rPr>
        <w:t>签订。</w:t>
      </w:r>
    </w:p>
    <w:p w14:paraId="0CBECCCB">
      <w:pPr>
        <w:pStyle w:val="8"/>
        <w:numPr>
          <w:ilvl w:val="0"/>
          <w:numId w:val="5"/>
        </w:numPr>
        <w:shd w:val="clear" w:color="auto" w:fill="auto"/>
        <w:spacing w:line="360" w:lineRule="auto"/>
        <w:ind w:firstLine="490"/>
        <w:outlineLvl w:val="9"/>
        <w:rPr>
          <w:rStyle w:val="27"/>
          <w:rFonts w:hint="eastAsia" w:ascii="仿宋" w:hAnsi="仿宋" w:eastAsia="仿宋" w:cs="仿宋"/>
          <w:color w:val="auto"/>
          <w:spacing w:val="-4"/>
          <w:sz w:val="24"/>
          <w:szCs w:val="24"/>
          <w:highlight w:val="none"/>
        </w:rPr>
      </w:pPr>
      <w:r>
        <w:rPr>
          <w:rStyle w:val="27"/>
          <w:rFonts w:hint="eastAsia" w:ascii="仿宋" w:hAnsi="仿宋" w:eastAsia="仿宋" w:cs="仿宋"/>
          <w:color w:val="auto"/>
          <w:spacing w:val="-4"/>
          <w:sz w:val="24"/>
          <w:szCs w:val="24"/>
          <w:highlight w:val="none"/>
        </w:rPr>
        <w:t>补充协议</w:t>
      </w:r>
    </w:p>
    <w:p w14:paraId="5CF0B20B">
      <w:pPr>
        <w:pStyle w:val="8"/>
        <w:shd w:val="clear" w:color="auto" w:fill="auto"/>
        <w:spacing w:line="360" w:lineRule="auto"/>
        <w:ind w:firstLine="580" w:firstLineChars="250"/>
        <w:outlineLvl w:val="9"/>
        <w:rPr>
          <w:rStyle w:val="27"/>
          <w:rFonts w:hint="eastAsia" w:ascii="仿宋" w:hAnsi="仿宋" w:eastAsia="仿宋" w:cs="仿宋"/>
          <w:color w:val="auto"/>
          <w:spacing w:val="-4"/>
          <w:sz w:val="24"/>
          <w:szCs w:val="24"/>
          <w:highlight w:val="none"/>
        </w:rPr>
      </w:pPr>
      <w:r>
        <w:rPr>
          <w:rStyle w:val="27"/>
          <w:rFonts w:hint="eastAsia" w:ascii="仿宋" w:hAnsi="仿宋" w:eastAsia="仿宋" w:cs="仿宋"/>
          <w:color w:val="auto"/>
          <w:spacing w:val="-4"/>
          <w:sz w:val="24"/>
          <w:szCs w:val="24"/>
          <w:highlight w:val="none"/>
        </w:rPr>
        <w:t>合同未尽事宜，合同当事人另行签订补充协议，补充协议是合同的组成部分。</w:t>
      </w:r>
    </w:p>
    <w:p w14:paraId="26278277">
      <w:pPr>
        <w:pStyle w:val="8"/>
        <w:shd w:val="clear" w:color="auto" w:fill="auto"/>
        <w:spacing w:line="360" w:lineRule="auto"/>
        <w:ind w:firstLine="580" w:firstLineChars="250"/>
        <w:outlineLvl w:val="9"/>
        <w:rPr>
          <w:rStyle w:val="27"/>
          <w:rFonts w:hint="eastAsia" w:ascii="仿宋" w:hAnsi="仿宋" w:eastAsia="仿宋" w:cs="仿宋"/>
          <w:color w:val="auto"/>
          <w:spacing w:val="-4"/>
          <w:sz w:val="24"/>
          <w:szCs w:val="24"/>
          <w:highlight w:val="none"/>
        </w:rPr>
      </w:pPr>
      <w:r>
        <w:rPr>
          <w:rStyle w:val="27"/>
          <w:rFonts w:hint="eastAsia" w:ascii="仿宋" w:hAnsi="仿宋" w:eastAsia="仿宋" w:cs="仿宋"/>
          <w:color w:val="auto"/>
          <w:spacing w:val="-4"/>
          <w:sz w:val="24"/>
          <w:szCs w:val="24"/>
          <w:highlight w:val="none"/>
        </w:rPr>
        <w:t>十二、合同生效</w:t>
      </w:r>
    </w:p>
    <w:p w14:paraId="3894FBC9">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本合同双方约定</w:t>
      </w:r>
      <w:r>
        <w:rPr>
          <w:rStyle w:val="27"/>
          <w:rFonts w:hint="eastAsia" w:ascii="仿宋" w:hAnsi="仿宋" w:eastAsia="仿宋" w:cs="仿宋"/>
          <w:color w:val="auto"/>
          <w:sz w:val="24"/>
          <w:szCs w:val="24"/>
          <w:highlight w:val="none"/>
          <w:u w:val="single"/>
        </w:rPr>
        <w:t xml:space="preserve">   （签字、盖章）</w:t>
      </w:r>
      <w:r>
        <w:rPr>
          <w:rStyle w:val="27"/>
          <w:rFonts w:hint="eastAsia" w:ascii="仿宋" w:hAnsi="仿宋" w:eastAsia="仿宋" w:cs="仿宋"/>
          <w:color w:val="auto"/>
          <w:sz w:val="24"/>
          <w:szCs w:val="24"/>
          <w:highlight w:val="none"/>
        </w:rPr>
        <w:t>后生效。</w:t>
      </w:r>
    </w:p>
    <w:p w14:paraId="5CBD92C2">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十三、合同份数</w:t>
      </w:r>
    </w:p>
    <w:p w14:paraId="061E46B3">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本合同正本一式</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份，合同双方各执</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份；副本一式</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份，发包人执</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份；承包人执</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u w:val="single"/>
          <w:lang w:val="en-US" w:eastAsia="zh-CN"/>
        </w:rPr>
        <w:t xml:space="preserve">  </w:t>
      </w:r>
      <w:r>
        <w:rPr>
          <w:rStyle w:val="27"/>
          <w:rFonts w:hint="eastAsia" w:ascii="仿宋" w:hAnsi="仿宋" w:eastAsia="仿宋" w:cs="仿宋"/>
          <w:color w:val="auto"/>
          <w:sz w:val="24"/>
          <w:szCs w:val="24"/>
          <w:highlight w:val="none"/>
          <w:u w:val="single"/>
        </w:rPr>
        <w:t xml:space="preserve"> </w:t>
      </w:r>
      <w:r>
        <w:rPr>
          <w:rStyle w:val="27"/>
          <w:rFonts w:hint="eastAsia" w:ascii="仿宋" w:hAnsi="仿宋" w:eastAsia="仿宋" w:cs="仿宋"/>
          <w:color w:val="auto"/>
          <w:sz w:val="24"/>
          <w:szCs w:val="24"/>
          <w:highlight w:val="none"/>
        </w:rPr>
        <w:t>份，均具有同等法律效力。</w:t>
      </w:r>
    </w:p>
    <w:p w14:paraId="0E3EB8C1">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p>
    <w:p w14:paraId="3975C326">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p>
    <w:p w14:paraId="7C0E4F93">
      <w:pPr>
        <w:pStyle w:val="8"/>
        <w:shd w:val="clear" w:color="auto" w:fill="auto"/>
        <w:spacing w:line="360" w:lineRule="auto"/>
        <w:ind w:firstLine="490"/>
        <w:outlineLvl w:val="9"/>
        <w:rPr>
          <w:rStyle w:val="27"/>
          <w:rFonts w:hint="eastAsia" w:ascii="仿宋" w:hAnsi="仿宋" w:eastAsia="仿宋" w:cs="仿宋"/>
          <w:color w:val="auto"/>
          <w:sz w:val="24"/>
          <w:szCs w:val="24"/>
          <w:highlight w:val="none"/>
        </w:rPr>
      </w:pPr>
    </w:p>
    <w:p w14:paraId="0806D453">
      <w:pPr>
        <w:pStyle w:val="8"/>
        <w:shd w:val="clear" w:color="auto" w:fill="auto"/>
        <w:outlineLvl w:val="9"/>
        <w:rPr>
          <w:rStyle w:val="27"/>
          <w:rFonts w:hint="eastAsia" w:ascii="仿宋" w:hAnsi="仿宋" w:eastAsia="仿宋" w:cs="仿宋"/>
          <w:color w:val="auto"/>
          <w:sz w:val="24"/>
          <w:szCs w:val="24"/>
          <w:highlight w:val="none"/>
        </w:rPr>
      </w:pPr>
    </w:p>
    <w:p w14:paraId="19D08760">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甲方：</w:t>
      </w:r>
      <w:r>
        <w:rPr>
          <w:rStyle w:val="27"/>
          <w:rFonts w:hint="eastAsia" w:ascii="仿宋" w:hAnsi="仿宋" w:eastAsia="仿宋" w:cs="仿宋"/>
          <w:color w:val="auto"/>
          <w:sz w:val="24"/>
          <w:szCs w:val="24"/>
          <w:highlight w:val="none"/>
          <w:lang w:eastAsia="zh-CN"/>
        </w:rPr>
        <w:t>云南省文物考古研究所</w:t>
      </w:r>
      <w:r>
        <w:rPr>
          <w:rStyle w:val="27"/>
          <w:rFonts w:hint="eastAsia" w:ascii="仿宋" w:hAnsi="仿宋" w:eastAsia="仿宋" w:cs="仿宋"/>
          <w:color w:val="auto"/>
          <w:sz w:val="24"/>
          <w:szCs w:val="24"/>
          <w:highlight w:val="none"/>
        </w:rPr>
        <w:t xml:space="preserve">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乙方：</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w:t>
      </w:r>
    </w:p>
    <w:p w14:paraId="340F5059">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（公章）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（公章）</w:t>
      </w:r>
    </w:p>
    <w:p w14:paraId="7E6254BD">
      <w:pPr>
        <w:pStyle w:val="8"/>
        <w:shd w:val="clear" w:color="auto" w:fill="auto"/>
        <w:outlineLvl w:val="9"/>
        <w:rPr>
          <w:rStyle w:val="27"/>
          <w:rFonts w:hint="eastAsia" w:ascii="仿宋" w:hAnsi="仿宋" w:eastAsia="仿宋" w:cs="仿宋"/>
          <w:color w:val="auto"/>
          <w:sz w:val="24"/>
          <w:szCs w:val="24"/>
          <w:highlight w:val="none"/>
        </w:rPr>
      </w:pPr>
    </w:p>
    <w:p w14:paraId="42AD2E5B">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法定代表人                              法定代表人</w:t>
      </w:r>
    </w:p>
    <w:p w14:paraId="01090C4E">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或委托代理人：                          或委托代理人：</w:t>
      </w:r>
    </w:p>
    <w:p w14:paraId="3A36B375">
      <w:pPr>
        <w:pStyle w:val="8"/>
        <w:shd w:val="clear" w:color="auto" w:fill="auto"/>
        <w:outlineLvl w:val="9"/>
        <w:rPr>
          <w:rStyle w:val="27"/>
          <w:rFonts w:hint="eastAsia" w:ascii="仿宋" w:hAnsi="仿宋" w:eastAsia="仿宋" w:cs="仿宋"/>
          <w:color w:val="auto"/>
          <w:sz w:val="24"/>
          <w:szCs w:val="24"/>
          <w:highlight w:val="none"/>
        </w:rPr>
      </w:pPr>
    </w:p>
    <w:p w14:paraId="74A089BB">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部门负责人：                            项目负责人： </w:t>
      </w:r>
    </w:p>
    <w:p w14:paraId="0C761DC3">
      <w:pPr>
        <w:pStyle w:val="8"/>
        <w:shd w:val="clear" w:color="auto" w:fill="auto"/>
        <w:outlineLvl w:val="9"/>
        <w:rPr>
          <w:rStyle w:val="27"/>
          <w:rFonts w:hint="eastAsia" w:ascii="仿宋" w:hAnsi="仿宋" w:eastAsia="仿宋" w:cs="仿宋"/>
          <w:color w:val="auto"/>
          <w:sz w:val="24"/>
          <w:szCs w:val="24"/>
          <w:highlight w:val="none"/>
        </w:rPr>
      </w:pPr>
    </w:p>
    <w:p w14:paraId="0E939330">
      <w:pPr>
        <w:pStyle w:val="8"/>
        <w:shd w:val="clear" w:color="auto" w:fill="auto"/>
        <w:outlineLvl w:val="9"/>
        <w:rPr>
          <w:rStyle w:val="27"/>
          <w:rFonts w:hint="eastAsia" w:ascii="仿宋" w:hAnsi="仿宋" w:eastAsia="仿宋" w:cs="仿宋"/>
          <w:color w:val="auto"/>
          <w:sz w:val="24"/>
          <w:szCs w:val="24"/>
          <w:highlight w:val="none"/>
          <w:lang w:val="en-US" w:eastAsia="zh-CN"/>
        </w:rPr>
      </w:pPr>
      <w:r>
        <w:rPr>
          <w:rStyle w:val="27"/>
          <w:rFonts w:hint="eastAsia" w:ascii="仿宋" w:hAnsi="仿宋" w:eastAsia="仿宋" w:cs="仿宋"/>
          <w:color w:val="auto"/>
          <w:sz w:val="24"/>
          <w:szCs w:val="24"/>
          <w:highlight w:val="none"/>
        </w:rPr>
        <w:t xml:space="preserve">经办人：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经办人：</w:t>
      </w:r>
    </w:p>
    <w:p w14:paraId="2E566E0F">
      <w:pPr>
        <w:pStyle w:val="8"/>
        <w:shd w:val="clear" w:color="auto" w:fill="auto"/>
        <w:outlineLvl w:val="9"/>
        <w:rPr>
          <w:rStyle w:val="27"/>
          <w:rFonts w:hint="eastAsia" w:ascii="仿宋" w:hAnsi="仿宋" w:eastAsia="仿宋" w:cs="仿宋"/>
          <w:color w:val="auto"/>
          <w:sz w:val="24"/>
          <w:szCs w:val="24"/>
          <w:highlight w:val="none"/>
        </w:rPr>
      </w:pPr>
    </w:p>
    <w:p w14:paraId="6F4172A2">
      <w:pPr>
        <w:pStyle w:val="8"/>
        <w:shd w:val="clear" w:color="auto" w:fill="auto"/>
        <w:ind w:left="5280" w:hanging="5280" w:hangingChars="220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经办人：                                开户银行：</w:t>
      </w:r>
    </w:p>
    <w:p w14:paraId="2E1C2240">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                                        账号：</w:t>
      </w:r>
    </w:p>
    <w:p w14:paraId="6E082E31">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联系电话：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联系电话：</w:t>
      </w:r>
    </w:p>
    <w:p w14:paraId="6AB84CF4">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传真：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传真：</w:t>
      </w:r>
    </w:p>
    <w:p w14:paraId="01C4B384">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邮编：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邮编：</w:t>
      </w:r>
    </w:p>
    <w:p w14:paraId="732CEE7B">
      <w:pPr>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br w:type="page"/>
      </w:r>
    </w:p>
    <w:p w14:paraId="7F8F7082">
      <w:pPr>
        <w:pStyle w:val="49"/>
        <w:keepNext w:val="0"/>
        <w:shd w:val="clear" w:color="auto" w:fill="auto"/>
        <w:tabs>
          <w:tab w:val="left" w:pos="360"/>
        </w:tabs>
        <w:spacing w:before="156"/>
        <w:jc w:val="center"/>
        <w:outlineLvl w:val="9"/>
        <w:rPr>
          <w:rStyle w:val="27"/>
          <w:rFonts w:hint="eastAsia" w:ascii="仿宋" w:hAnsi="仿宋" w:eastAsia="仿宋" w:cs="仿宋"/>
          <w:color w:val="auto"/>
          <w:sz w:val="24"/>
          <w:szCs w:val="24"/>
          <w:highlight w:val="none"/>
        </w:rPr>
      </w:pPr>
      <w:bookmarkStart w:id="512" w:name="_Toc16420"/>
      <w:r>
        <w:rPr>
          <w:rStyle w:val="27"/>
          <w:rFonts w:hint="eastAsia" w:ascii="仿宋" w:hAnsi="仿宋" w:eastAsia="仿宋" w:cs="仿宋"/>
          <w:color w:val="auto"/>
          <w:sz w:val="24"/>
          <w:szCs w:val="24"/>
          <w:highlight w:val="none"/>
        </w:rPr>
        <w:t>第二部分　通用合同条款</w:t>
      </w:r>
      <w:bookmarkEnd w:id="512"/>
    </w:p>
    <w:p w14:paraId="26F0E9CB">
      <w:pPr>
        <w:pStyle w:val="8"/>
        <w:shd w:val="clear" w:color="auto" w:fill="auto"/>
        <w:spacing w:line="360" w:lineRule="auto"/>
        <w:jc w:val="center"/>
        <w:outlineLvl w:val="9"/>
        <w:rPr>
          <w:rStyle w:val="27"/>
          <w:rFonts w:hint="eastAsia" w:ascii="仿宋" w:hAnsi="仿宋" w:eastAsia="仿宋" w:cs="仿宋"/>
          <w:b/>
          <w:color w:val="auto"/>
          <w:sz w:val="24"/>
          <w:highlight w:val="none"/>
        </w:rPr>
      </w:pPr>
    </w:p>
    <w:p w14:paraId="2A9A0864">
      <w:pPr>
        <w:pStyle w:val="8"/>
        <w:shd w:val="clear" w:color="auto" w:fill="auto"/>
        <w:spacing w:line="360" w:lineRule="auto"/>
        <w:jc w:val="center"/>
        <w:outlineLvl w:val="9"/>
        <w:rPr>
          <w:rStyle w:val="27"/>
          <w:rFonts w:hint="eastAsia" w:ascii="仿宋" w:hAnsi="仿宋" w:eastAsia="仿宋" w:cs="仿宋"/>
          <w:b/>
          <w:color w:val="auto"/>
          <w:sz w:val="24"/>
          <w:highlight w:val="none"/>
        </w:rPr>
      </w:pPr>
      <w:r>
        <w:rPr>
          <w:rStyle w:val="27"/>
          <w:rFonts w:hint="eastAsia" w:ascii="仿宋" w:hAnsi="仿宋" w:eastAsia="仿宋" w:cs="仿宋"/>
          <w:b/>
          <w:color w:val="auto"/>
          <w:sz w:val="24"/>
          <w:highlight w:val="none"/>
        </w:rPr>
        <w:t>（采用《建设工程施工合同》范本GF-2017-0201）中第二部分：通用条款（略）</w:t>
      </w:r>
    </w:p>
    <w:p w14:paraId="0BC5B8B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B4EB0F">
      <w:pPr>
        <w:pStyle w:val="49"/>
        <w:keepNext w:val="0"/>
        <w:shd w:val="clear" w:color="auto" w:fill="auto"/>
        <w:tabs>
          <w:tab w:val="left" w:pos="360"/>
        </w:tabs>
        <w:spacing w:before="156"/>
        <w:jc w:val="center"/>
        <w:outlineLvl w:val="9"/>
        <w:rPr>
          <w:rStyle w:val="27"/>
          <w:rFonts w:hint="eastAsia" w:ascii="仿宋" w:hAnsi="仿宋" w:eastAsia="仿宋" w:cs="仿宋"/>
          <w:color w:val="auto"/>
          <w:sz w:val="24"/>
          <w:szCs w:val="24"/>
          <w:highlight w:val="none"/>
        </w:rPr>
      </w:pPr>
      <w:bookmarkStart w:id="513" w:name="_Toc21900"/>
      <w:bookmarkStart w:id="514" w:name="_Toc86668311"/>
      <w:bookmarkStart w:id="515" w:name="_Toc88052636"/>
      <w:bookmarkStart w:id="516" w:name="_Toc54862332"/>
      <w:r>
        <w:rPr>
          <w:rStyle w:val="27"/>
          <w:rFonts w:hint="eastAsia" w:ascii="仿宋" w:hAnsi="仿宋" w:eastAsia="仿宋" w:cs="仿宋"/>
          <w:color w:val="auto"/>
          <w:sz w:val="24"/>
          <w:szCs w:val="24"/>
          <w:highlight w:val="none"/>
        </w:rPr>
        <w:t>第三部分</w:t>
      </w:r>
      <w:bookmarkStart w:id="517" w:name="_Toc85467109"/>
      <w:r>
        <w:rPr>
          <w:rStyle w:val="27"/>
          <w:rFonts w:hint="eastAsia" w:ascii="仿宋" w:hAnsi="仿宋" w:eastAsia="仿宋" w:cs="仿宋"/>
          <w:color w:val="auto"/>
          <w:sz w:val="24"/>
          <w:szCs w:val="24"/>
          <w:highlight w:val="none"/>
        </w:rPr>
        <w:t xml:space="preserve">  专用合同条款</w:t>
      </w:r>
      <w:bookmarkEnd w:id="513"/>
      <w:bookmarkEnd w:id="517"/>
    </w:p>
    <w:p w14:paraId="21F88E39">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18" w:name="_Toc24762"/>
      <w:r>
        <w:rPr>
          <w:rStyle w:val="27"/>
          <w:rFonts w:hint="eastAsia" w:ascii="仿宋" w:hAnsi="仿宋" w:eastAsia="仿宋" w:cs="仿宋"/>
          <w:b w:val="0"/>
          <w:bCs/>
          <w:color w:val="auto"/>
          <w:sz w:val="22"/>
          <w:szCs w:val="22"/>
          <w:highlight w:val="none"/>
        </w:rPr>
        <w:t>第1条 一般约定</w:t>
      </w:r>
      <w:bookmarkEnd w:id="514"/>
      <w:bookmarkEnd w:id="515"/>
      <w:bookmarkEnd w:id="516"/>
      <w:bookmarkEnd w:id="518"/>
    </w:p>
    <w:p w14:paraId="45BE042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 词语定义和解释</w:t>
      </w:r>
    </w:p>
    <w:p w14:paraId="09DBBD1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1.1.1 合同</w:t>
      </w:r>
    </w:p>
    <w:p w14:paraId="59BBA7F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1.1.1.10 其他合同文件：</w:t>
      </w:r>
      <w:r>
        <w:rPr>
          <w:rStyle w:val="27"/>
          <w:rFonts w:hint="eastAsia" w:ascii="仿宋" w:hAnsi="仿宋" w:eastAsia="仿宋" w:cs="仿宋"/>
          <w:color w:val="auto"/>
          <w:sz w:val="22"/>
          <w:szCs w:val="22"/>
          <w:highlight w:val="none"/>
          <w:u w:val="single"/>
        </w:rPr>
        <w:t>（1）《</w:t>
      </w:r>
      <w:r>
        <w:rPr>
          <w:rStyle w:val="27"/>
          <w:rFonts w:hint="eastAsia" w:ascii="仿宋" w:hAnsi="仿宋" w:eastAsia="仿宋" w:cs="仿宋"/>
          <w:color w:val="auto"/>
          <w:sz w:val="22"/>
          <w:szCs w:val="22"/>
          <w:highlight w:val="none"/>
          <w:u w:val="single"/>
          <w:lang w:val="en-US" w:eastAsia="zh-CN"/>
        </w:rPr>
        <w:t>工程质量保修书</w:t>
      </w:r>
      <w:r>
        <w:rPr>
          <w:rStyle w:val="27"/>
          <w:rFonts w:hint="eastAsia" w:ascii="仿宋" w:hAnsi="仿宋" w:eastAsia="仿宋" w:cs="仿宋"/>
          <w:color w:val="auto"/>
          <w:sz w:val="22"/>
          <w:szCs w:val="22"/>
          <w:highlight w:val="none"/>
          <w:u w:val="single"/>
        </w:rPr>
        <w:t>》；（2）《安全生产合同》；（3）《</w:t>
      </w:r>
      <w:r>
        <w:rPr>
          <w:rStyle w:val="27"/>
          <w:rFonts w:hint="eastAsia" w:ascii="仿宋" w:hAnsi="仿宋" w:eastAsia="仿宋" w:cs="仿宋"/>
          <w:color w:val="auto"/>
          <w:sz w:val="22"/>
          <w:szCs w:val="22"/>
          <w:highlight w:val="none"/>
          <w:u w:val="single"/>
          <w:lang w:val="en-US" w:eastAsia="zh-CN"/>
        </w:rPr>
        <w:t>廉政合同</w:t>
      </w:r>
      <w:r>
        <w:rPr>
          <w:rStyle w:val="27"/>
          <w:rFonts w:hint="eastAsia" w:ascii="仿宋" w:hAnsi="仿宋" w:eastAsia="仿宋" w:cs="仿宋"/>
          <w:color w:val="auto"/>
          <w:sz w:val="22"/>
          <w:szCs w:val="22"/>
          <w:highlight w:val="none"/>
          <w:u w:val="single"/>
        </w:rPr>
        <w:t>》；（4）</w:t>
      </w:r>
      <w:r>
        <w:rPr>
          <w:rStyle w:val="27"/>
          <w:rFonts w:hint="eastAsia" w:ascii="仿宋" w:hAnsi="仿宋" w:eastAsia="仿宋" w:cs="仿宋"/>
          <w:color w:val="auto"/>
          <w:sz w:val="22"/>
          <w:szCs w:val="22"/>
          <w:highlight w:val="none"/>
          <w:u w:val="single"/>
          <w:lang w:eastAsia="zh-CN"/>
        </w:rPr>
        <w:t>《</w:t>
      </w:r>
      <w:r>
        <w:rPr>
          <w:rStyle w:val="27"/>
          <w:rFonts w:hint="eastAsia" w:ascii="仿宋" w:hAnsi="仿宋" w:eastAsia="仿宋" w:cs="仿宋"/>
          <w:color w:val="auto"/>
          <w:sz w:val="22"/>
          <w:szCs w:val="22"/>
          <w:highlight w:val="none"/>
          <w:u w:val="single"/>
          <w:lang w:val="en-US" w:eastAsia="zh-CN"/>
        </w:rPr>
        <w:t>农民工工资支付承诺</w:t>
      </w:r>
      <w:r>
        <w:rPr>
          <w:rStyle w:val="27"/>
          <w:rFonts w:hint="eastAsia" w:ascii="仿宋" w:hAnsi="仿宋" w:eastAsia="仿宋" w:cs="仿宋"/>
          <w:color w:val="auto"/>
          <w:sz w:val="22"/>
          <w:szCs w:val="22"/>
          <w:highlight w:val="none"/>
          <w:u w:val="single"/>
          <w:lang w:eastAsia="zh-CN"/>
        </w:rPr>
        <w:t>》</w:t>
      </w:r>
      <w:r>
        <w:rPr>
          <w:rStyle w:val="27"/>
          <w:rFonts w:hint="eastAsia" w:ascii="仿宋" w:hAnsi="仿宋" w:eastAsia="仿宋" w:cs="仿宋"/>
          <w:color w:val="auto"/>
          <w:sz w:val="22"/>
          <w:szCs w:val="22"/>
          <w:highlight w:val="none"/>
          <w:u w:val="single"/>
        </w:rPr>
        <w:t>；（5）其他有关本合同的洽商、变更等书面协议</w:t>
      </w:r>
      <w:r>
        <w:rPr>
          <w:rStyle w:val="27"/>
          <w:rFonts w:hint="eastAsia" w:ascii="仿宋" w:hAnsi="仿宋" w:eastAsia="仿宋" w:cs="仿宋"/>
          <w:color w:val="auto"/>
          <w:sz w:val="22"/>
          <w:szCs w:val="22"/>
          <w:highlight w:val="none"/>
        </w:rPr>
        <w:t>。</w:t>
      </w:r>
    </w:p>
    <w:p w14:paraId="16B5823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1.1.3 工程和设备</w:t>
      </w:r>
    </w:p>
    <w:p w14:paraId="2441344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1.1.3.9 作为施工场所组成部分的其他场所包括：</w:t>
      </w:r>
      <w:r>
        <w:rPr>
          <w:rStyle w:val="27"/>
          <w:rFonts w:hint="eastAsia" w:ascii="仿宋" w:hAnsi="仿宋" w:eastAsia="仿宋" w:cs="仿宋"/>
          <w:color w:val="auto"/>
          <w:sz w:val="22"/>
          <w:szCs w:val="22"/>
          <w:highlight w:val="none"/>
          <w:u w:val="single"/>
        </w:rPr>
        <w:t xml:space="preserve"> 无 </w:t>
      </w:r>
      <w:r>
        <w:rPr>
          <w:rStyle w:val="27"/>
          <w:rFonts w:hint="eastAsia" w:ascii="仿宋" w:hAnsi="仿宋" w:eastAsia="仿宋" w:cs="仿宋"/>
          <w:color w:val="auto"/>
          <w:sz w:val="22"/>
          <w:szCs w:val="22"/>
          <w:highlight w:val="none"/>
        </w:rPr>
        <w:t>。</w:t>
      </w:r>
    </w:p>
    <w:p w14:paraId="53B91A9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1.1.3.10 永久占地包括：</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u w:val="single"/>
          <w:lang w:val="en-US" w:eastAsia="zh-CN"/>
        </w:rPr>
        <w:t xml:space="preserve">合同前款所约定的范围 </w:t>
      </w:r>
      <w:r>
        <w:rPr>
          <w:rStyle w:val="27"/>
          <w:rFonts w:hint="eastAsia" w:ascii="仿宋" w:hAnsi="仿宋" w:eastAsia="仿宋" w:cs="仿宋"/>
          <w:color w:val="auto"/>
          <w:sz w:val="22"/>
          <w:szCs w:val="22"/>
          <w:highlight w:val="none"/>
        </w:rPr>
        <w:t>。</w:t>
      </w:r>
    </w:p>
    <w:p w14:paraId="2826901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1.1.3.11 临时占地包括：</w:t>
      </w:r>
      <w:r>
        <w:rPr>
          <w:rStyle w:val="27"/>
          <w:rFonts w:hint="eastAsia" w:ascii="仿宋" w:hAnsi="仿宋" w:eastAsia="仿宋" w:cs="仿宋"/>
          <w:color w:val="auto"/>
          <w:sz w:val="22"/>
          <w:szCs w:val="22"/>
          <w:highlight w:val="none"/>
          <w:u w:val="single"/>
        </w:rPr>
        <w:t xml:space="preserve"> 无 </w:t>
      </w:r>
      <w:r>
        <w:rPr>
          <w:rStyle w:val="27"/>
          <w:rFonts w:hint="eastAsia" w:ascii="仿宋" w:hAnsi="仿宋" w:eastAsia="仿宋" w:cs="仿宋"/>
          <w:color w:val="auto"/>
          <w:sz w:val="22"/>
          <w:szCs w:val="22"/>
          <w:highlight w:val="none"/>
        </w:rPr>
        <w:t>。</w:t>
      </w:r>
    </w:p>
    <w:p w14:paraId="4BEF7F2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1.2 语言文字</w:t>
      </w:r>
    </w:p>
    <w:p w14:paraId="7192EE5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本合同使用汉语。</w:t>
      </w:r>
    </w:p>
    <w:p w14:paraId="6E583BE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 法律</w:t>
      </w:r>
    </w:p>
    <w:p w14:paraId="0F0A38D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适用于合同的其他规范性文件：</w:t>
      </w:r>
      <w:r>
        <w:rPr>
          <w:rStyle w:val="27"/>
          <w:rFonts w:hint="eastAsia" w:ascii="仿宋" w:hAnsi="仿宋" w:eastAsia="仿宋" w:cs="仿宋"/>
          <w:color w:val="auto"/>
          <w:sz w:val="22"/>
          <w:szCs w:val="22"/>
          <w:highlight w:val="none"/>
          <w:u w:val="single"/>
        </w:rPr>
        <w:t xml:space="preserve"> 《中华人民共和国建筑法》、《中华人民共和国</w:t>
      </w:r>
      <w:r>
        <w:rPr>
          <w:rStyle w:val="27"/>
          <w:rFonts w:hint="eastAsia" w:ascii="仿宋" w:hAnsi="仿宋" w:eastAsia="仿宋" w:cs="仿宋"/>
          <w:color w:val="auto"/>
          <w:sz w:val="22"/>
          <w:szCs w:val="22"/>
          <w:highlight w:val="none"/>
          <w:u w:val="single"/>
          <w:lang w:eastAsia="zh-CN"/>
        </w:rPr>
        <w:t>民法典</w:t>
      </w:r>
      <w:r>
        <w:rPr>
          <w:rStyle w:val="27"/>
          <w:rFonts w:hint="eastAsia" w:ascii="仿宋" w:hAnsi="仿宋" w:eastAsia="仿宋" w:cs="仿宋"/>
          <w:color w:val="auto"/>
          <w:sz w:val="22"/>
          <w:szCs w:val="22"/>
          <w:highlight w:val="none"/>
          <w:u w:val="single"/>
        </w:rPr>
        <w:t>》、《中华人民共和国招标投标法》、《中华人民共和国安全生产法》、国务院《建设工程质量管理条例》、国务院《建设工程安全生产管理条例》等国家及地方相关法律法规，以及施工期间出台的法律、法规、规章和配套文件</w:t>
      </w:r>
      <w:r>
        <w:rPr>
          <w:rStyle w:val="27"/>
          <w:rFonts w:hint="eastAsia" w:ascii="仿宋" w:hAnsi="仿宋" w:eastAsia="仿宋" w:cs="仿宋"/>
          <w:color w:val="auto"/>
          <w:sz w:val="22"/>
          <w:szCs w:val="22"/>
          <w:highlight w:val="none"/>
        </w:rPr>
        <w:t>。</w:t>
      </w:r>
    </w:p>
    <w:p w14:paraId="07E6608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 标准和规范</w:t>
      </w:r>
    </w:p>
    <w:p w14:paraId="43F9DD1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1.4.1 适用于本合同的标准、规范（名称）包括：</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5C2261C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1.4.2 发包人提供的国外标准、规范的名称：</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；发包人提供的国外标准、规范的份数：</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；发包人提供的国外标准、规范的时间：</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6C1A1A4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1.4.3 没有成文规范、标准规定的约定：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710E03B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1.4.4 发包人对于工程的技术标准、功能要求：</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5A55634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 合同文件的优先顺序</w:t>
      </w:r>
    </w:p>
    <w:p w14:paraId="5A04970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合同文件组成及优先顺序为：</w:t>
      </w:r>
      <w:r>
        <w:rPr>
          <w:rStyle w:val="27"/>
          <w:rFonts w:hint="eastAsia" w:ascii="仿宋" w:hAnsi="仿宋" w:eastAsia="仿宋" w:cs="仿宋"/>
          <w:color w:val="auto"/>
          <w:sz w:val="22"/>
          <w:szCs w:val="22"/>
          <w:highlight w:val="none"/>
          <w:u w:val="single"/>
        </w:rPr>
        <w:t xml:space="preserve"> （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最新签署的文件优先于原签署文件。 </w:t>
      </w:r>
      <w:r>
        <w:rPr>
          <w:rStyle w:val="27"/>
          <w:rFonts w:hint="eastAsia" w:ascii="仿宋" w:hAnsi="仿宋" w:eastAsia="仿宋" w:cs="仿宋"/>
          <w:color w:val="auto"/>
          <w:sz w:val="22"/>
          <w:szCs w:val="22"/>
          <w:highlight w:val="none"/>
        </w:rPr>
        <w:t>。</w:t>
      </w:r>
    </w:p>
    <w:p w14:paraId="2359488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 文件的提供和照管</w:t>
      </w:r>
    </w:p>
    <w:p w14:paraId="713177B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1.6.1 发包人文件的提供</w:t>
      </w:r>
    </w:p>
    <w:p w14:paraId="4B4EDFD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发包人向承包人提供图纸的期限：</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rPr>
        <w:t>；</w:t>
      </w:r>
    </w:p>
    <w:p w14:paraId="71C639D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发包人向承包人提供图纸的数量：</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rPr>
        <w:t>；</w:t>
      </w:r>
    </w:p>
    <w:p w14:paraId="4B50CFA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发包人向承包人提供图纸的内容：</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rPr>
        <w:t>。</w:t>
      </w:r>
    </w:p>
    <w:p w14:paraId="1EBF1B6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1.6.2 承包人文件的提供</w:t>
      </w:r>
    </w:p>
    <w:p w14:paraId="1D1C1E95">
      <w:pPr>
        <w:pStyle w:val="8"/>
        <w:shd w:val="clear" w:color="auto" w:fill="auto"/>
        <w:spacing w:line="360" w:lineRule="auto"/>
        <w:ind w:firstLine="440" w:firstLineChars="20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需要由承包人提供的文件，包括：</w:t>
      </w:r>
      <w:r>
        <w:rPr>
          <w:rStyle w:val="27"/>
          <w:rFonts w:hint="eastAsia" w:ascii="仿宋" w:hAnsi="仿宋" w:eastAsia="仿宋" w:cs="仿宋"/>
          <w:color w:val="auto"/>
          <w:sz w:val="22"/>
          <w:szCs w:val="22"/>
          <w:highlight w:val="none"/>
          <w:u w:val="single"/>
        </w:rPr>
        <w:t>施工组织设计、施工总进度计划、施工技术措施、安全备案资料、相关方案、签证记录、结算资料及竣工验收资料等工程所需所有资料</w:t>
      </w:r>
      <w:r>
        <w:rPr>
          <w:rStyle w:val="27"/>
          <w:rFonts w:hint="eastAsia" w:ascii="仿宋" w:hAnsi="仿宋" w:eastAsia="仿宋" w:cs="仿宋"/>
          <w:color w:val="auto"/>
          <w:sz w:val="22"/>
          <w:szCs w:val="22"/>
          <w:highlight w:val="none"/>
        </w:rPr>
        <w:t>；</w:t>
      </w:r>
    </w:p>
    <w:p w14:paraId="796788C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承包人提供的文件的期限为：</w:t>
      </w:r>
      <w:r>
        <w:rPr>
          <w:rStyle w:val="27"/>
          <w:rFonts w:hint="eastAsia" w:ascii="仿宋" w:hAnsi="仿宋" w:eastAsia="仿宋" w:cs="仿宋"/>
          <w:color w:val="auto"/>
          <w:sz w:val="22"/>
          <w:szCs w:val="22"/>
          <w:highlight w:val="none"/>
          <w:u w:val="single"/>
        </w:rPr>
        <w:t>按照相关规定</w:t>
      </w:r>
      <w:r>
        <w:rPr>
          <w:rStyle w:val="27"/>
          <w:rFonts w:hint="eastAsia" w:ascii="仿宋" w:hAnsi="仿宋" w:eastAsia="仿宋" w:cs="仿宋"/>
          <w:color w:val="auto"/>
          <w:sz w:val="22"/>
          <w:szCs w:val="22"/>
          <w:highlight w:val="none"/>
        </w:rPr>
        <w:t>；</w:t>
      </w:r>
    </w:p>
    <w:p w14:paraId="61A2130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承包人提供的文件的数量为：</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rPr>
        <w:t>；</w:t>
      </w:r>
    </w:p>
    <w:p w14:paraId="26A88AC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承包人提供的文件的形式为：</w:t>
      </w:r>
      <w:r>
        <w:rPr>
          <w:rStyle w:val="27"/>
          <w:rFonts w:hint="eastAsia" w:ascii="仿宋" w:hAnsi="仿宋" w:eastAsia="仿宋" w:cs="仿宋"/>
          <w:color w:val="auto"/>
          <w:sz w:val="22"/>
          <w:szCs w:val="22"/>
          <w:highlight w:val="none"/>
          <w:u w:val="single"/>
        </w:rPr>
        <w:t>纸质文件（需提供电子版）</w:t>
      </w:r>
      <w:r>
        <w:rPr>
          <w:rStyle w:val="27"/>
          <w:rFonts w:hint="eastAsia" w:ascii="仿宋" w:hAnsi="仿宋" w:eastAsia="仿宋" w:cs="仿宋"/>
          <w:color w:val="auto"/>
          <w:sz w:val="22"/>
          <w:szCs w:val="22"/>
          <w:highlight w:val="none"/>
        </w:rPr>
        <w:t>；</w:t>
      </w:r>
    </w:p>
    <w:p w14:paraId="6512417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u w:val="single"/>
        </w:rPr>
      </w:pPr>
      <w:r>
        <w:rPr>
          <w:rStyle w:val="27"/>
          <w:rFonts w:hint="eastAsia" w:ascii="仿宋" w:hAnsi="仿宋" w:eastAsia="仿宋" w:cs="仿宋"/>
          <w:color w:val="auto"/>
          <w:sz w:val="22"/>
          <w:szCs w:val="22"/>
          <w:highlight w:val="none"/>
        </w:rPr>
        <w:t>发包人审批承包人文件的期限：</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rPr>
        <w:t>。</w:t>
      </w:r>
    </w:p>
    <w:p w14:paraId="6E8A3FC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1.6.4 文件的照管</w:t>
      </w:r>
    </w:p>
    <w:p w14:paraId="380DFC2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关于现场文件准备的约定：</w:t>
      </w:r>
      <w:r>
        <w:rPr>
          <w:rStyle w:val="27"/>
          <w:rFonts w:hint="eastAsia" w:ascii="仿宋" w:hAnsi="仿宋" w:eastAsia="仿宋" w:cs="仿宋"/>
          <w:color w:val="auto"/>
          <w:sz w:val="22"/>
          <w:szCs w:val="22"/>
          <w:highlight w:val="none"/>
          <w:u w:val="single"/>
        </w:rPr>
        <w:t xml:space="preserve"> / </w:t>
      </w:r>
      <w:r>
        <w:rPr>
          <w:rStyle w:val="27"/>
          <w:rFonts w:hint="eastAsia" w:ascii="仿宋" w:hAnsi="仿宋" w:eastAsia="仿宋" w:cs="仿宋"/>
          <w:color w:val="auto"/>
          <w:sz w:val="22"/>
          <w:szCs w:val="22"/>
          <w:highlight w:val="none"/>
        </w:rPr>
        <w:t>。</w:t>
      </w:r>
    </w:p>
    <w:p w14:paraId="142B845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1.7 联络</w:t>
      </w:r>
    </w:p>
    <w:p w14:paraId="57A9A48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1.7.2 发包人指定的送达方式（包括电子传输方式）：</w:t>
      </w:r>
      <w:r>
        <w:rPr>
          <w:rStyle w:val="27"/>
          <w:rFonts w:hint="eastAsia" w:ascii="仿宋" w:hAnsi="仿宋" w:eastAsia="仿宋" w:cs="仿宋"/>
          <w:color w:val="auto"/>
          <w:sz w:val="22"/>
          <w:szCs w:val="22"/>
          <w:highlight w:val="none"/>
          <w:u w:val="single"/>
        </w:rPr>
        <w:t>纸质或电邮</w:t>
      </w:r>
      <w:r>
        <w:rPr>
          <w:rStyle w:val="27"/>
          <w:rFonts w:hint="eastAsia" w:ascii="仿宋" w:hAnsi="仿宋" w:eastAsia="仿宋" w:cs="仿宋"/>
          <w:color w:val="auto"/>
          <w:sz w:val="22"/>
          <w:szCs w:val="22"/>
          <w:highlight w:val="none"/>
        </w:rPr>
        <w:t>。</w:t>
      </w:r>
    </w:p>
    <w:p w14:paraId="78009B8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发包人的送达地址：</w:t>
      </w:r>
      <w:r>
        <w:rPr>
          <w:rStyle w:val="27"/>
          <w:rFonts w:hint="eastAsia" w:ascii="仿宋" w:hAnsi="仿宋" w:eastAsia="仿宋" w:cs="仿宋"/>
          <w:color w:val="auto"/>
          <w:sz w:val="22"/>
          <w:szCs w:val="22"/>
          <w:highlight w:val="none"/>
          <w:u w:val="single"/>
          <w:lang w:eastAsia="zh-CN"/>
        </w:rPr>
        <w:t>云南省文物考古研究所</w:t>
      </w:r>
      <w:r>
        <w:rPr>
          <w:rStyle w:val="27"/>
          <w:rFonts w:hint="eastAsia" w:ascii="仿宋" w:hAnsi="仿宋" w:eastAsia="仿宋" w:cs="仿宋"/>
          <w:color w:val="auto"/>
          <w:sz w:val="22"/>
          <w:szCs w:val="22"/>
          <w:highlight w:val="none"/>
        </w:rPr>
        <w:t>。</w:t>
      </w:r>
    </w:p>
    <w:p w14:paraId="7298D8B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 xml:space="preserve">承包人指定的送达方式（包括电子传输方式）： </w:t>
      </w:r>
      <w:r>
        <w:rPr>
          <w:rStyle w:val="27"/>
          <w:rFonts w:hint="eastAsia" w:ascii="仿宋" w:hAnsi="仿宋" w:eastAsia="仿宋" w:cs="仿宋"/>
          <w:color w:val="auto"/>
          <w:sz w:val="22"/>
          <w:szCs w:val="22"/>
          <w:highlight w:val="none"/>
          <w:u w:val="single"/>
        </w:rPr>
        <w:t>纸质或电邮</w:t>
      </w:r>
      <w:r>
        <w:rPr>
          <w:rStyle w:val="27"/>
          <w:rFonts w:hint="eastAsia" w:ascii="仿宋" w:hAnsi="仿宋" w:eastAsia="仿宋" w:cs="仿宋"/>
          <w:color w:val="auto"/>
          <w:sz w:val="22"/>
          <w:szCs w:val="22"/>
          <w:highlight w:val="none"/>
        </w:rPr>
        <w:t>。</w:t>
      </w:r>
    </w:p>
    <w:p w14:paraId="68D01C7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承包人的送达地址：</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57DEF18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1.10 知识产权</w:t>
      </w:r>
    </w:p>
    <w:p w14:paraId="4089FB6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1.10.1 由发包人（或以发包人名义）编制的《发包人要求》和其他文件的著作权归属：</w:t>
      </w:r>
      <w:r>
        <w:rPr>
          <w:rStyle w:val="27"/>
          <w:rFonts w:hint="eastAsia" w:ascii="仿宋" w:hAnsi="仿宋" w:eastAsia="仿宋" w:cs="仿宋"/>
          <w:color w:val="auto"/>
          <w:sz w:val="22"/>
          <w:szCs w:val="22"/>
          <w:highlight w:val="none"/>
          <w:u w:val="single"/>
        </w:rPr>
        <w:t>归发包人所有</w:t>
      </w:r>
      <w:r>
        <w:rPr>
          <w:rStyle w:val="27"/>
          <w:rFonts w:hint="eastAsia" w:ascii="仿宋" w:hAnsi="仿宋" w:eastAsia="仿宋" w:cs="仿宋"/>
          <w:color w:val="auto"/>
          <w:sz w:val="22"/>
          <w:szCs w:val="22"/>
          <w:highlight w:val="none"/>
        </w:rPr>
        <w:t>。</w:t>
      </w:r>
    </w:p>
    <w:p w14:paraId="078283E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1.10.2 由承包人（或以承包人名义）为实施工程所编制的文件、承包人完成的设计工作成果和建造完成的建筑物的知识产权归属：</w:t>
      </w:r>
      <w:r>
        <w:rPr>
          <w:rStyle w:val="27"/>
          <w:rFonts w:hint="eastAsia" w:ascii="仿宋" w:hAnsi="仿宋" w:eastAsia="仿宋" w:cs="仿宋"/>
          <w:color w:val="auto"/>
          <w:sz w:val="22"/>
          <w:szCs w:val="22"/>
          <w:highlight w:val="none"/>
          <w:u w:val="single"/>
        </w:rPr>
        <w:t>归发包人所有</w:t>
      </w:r>
      <w:r>
        <w:rPr>
          <w:rStyle w:val="27"/>
          <w:rFonts w:hint="eastAsia" w:ascii="仿宋" w:hAnsi="仿宋" w:eastAsia="仿宋" w:cs="仿宋"/>
          <w:color w:val="auto"/>
          <w:sz w:val="22"/>
          <w:szCs w:val="22"/>
          <w:highlight w:val="none"/>
        </w:rPr>
        <w:t>。</w:t>
      </w:r>
    </w:p>
    <w:p w14:paraId="2E69962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1.10.4 承包人在</w:t>
      </w:r>
      <w:r>
        <w:rPr>
          <w:rStyle w:val="27"/>
          <w:rFonts w:hint="eastAsia" w:ascii="仿宋" w:hAnsi="仿宋" w:eastAsia="仿宋" w:cs="仿宋"/>
          <w:color w:val="auto"/>
          <w:sz w:val="22"/>
          <w:szCs w:val="22"/>
          <w:highlight w:val="none"/>
          <w:lang w:eastAsia="zh-CN"/>
        </w:rPr>
        <w:t>响应文件</w:t>
      </w:r>
      <w:r>
        <w:rPr>
          <w:rStyle w:val="27"/>
          <w:rFonts w:hint="eastAsia" w:ascii="仿宋" w:hAnsi="仿宋" w:eastAsia="仿宋" w:cs="仿宋"/>
          <w:color w:val="auto"/>
          <w:sz w:val="22"/>
          <w:szCs w:val="22"/>
          <w:highlight w:val="none"/>
        </w:rPr>
        <w:t>中采用的专利、专有技术、技术秘密的使用费的承担方式</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AA9BC2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1.11 保密</w:t>
      </w:r>
    </w:p>
    <w:p w14:paraId="289CDF7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双方订立的商业保密协议（名称）：</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，作为本合同附件。</w:t>
      </w:r>
    </w:p>
    <w:p w14:paraId="7A96EAB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双方订立的技术保密协议（名称）：</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，作为本合同附件。</w:t>
      </w:r>
    </w:p>
    <w:p w14:paraId="2722B8F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1.13 责任限制</w:t>
      </w:r>
    </w:p>
    <w:p w14:paraId="7B381CD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承包人对发包人赔偿责任的最高限额为</w:t>
      </w:r>
      <w:r>
        <w:rPr>
          <w:rStyle w:val="27"/>
          <w:rFonts w:hint="eastAsia" w:ascii="仿宋" w:hAnsi="仿宋" w:eastAsia="仿宋" w:cs="仿宋"/>
          <w:color w:val="auto"/>
          <w:sz w:val="22"/>
          <w:szCs w:val="22"/>
          <w:highlight w:val="none"/>
          <w:u w:val="single"/>
        </w:rPr>
        <w:t xml:space="preserve"> / </w:t>
      </w:r>
      <w:r>
        <w:rPr>
          <w:rStyle w:val="27"/>
          <w:rFonts w:hint="eastAsia" w:ascii="仿宋" w:hAnsi="仿宋" w:eastAsia="仿宋" w:cs="仿宋"/>
          <w:color w:val="auto"/>
          <w:sz w:val="22"/>
          <w:szCs w:val="22"/>
          <w:highlight w:val="none"/>
        </w:rPr>
        <w:t>。</w:t>
      </w:r>
    </w:p>
    <w:p w14:paraId="1946C04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1.14 建筑信息模型技术的应用</w:t>
      </w:r>
    </w:p>
    <w:p w14:paraId="76A51C0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关于建筑信息模型技术的开发、使用、存储、传输、交付及费用约定如下：</w:t>
      </w:r>
      <w:r>
        <w:rPr>
          <w:rStyle w:val="27"/>
          <w:rFonts w:hint="eastAsia" w:ascii="仿宋" w:hAnsi="仿宋" w:eastAsia="仿宋" w:cs="仿宋"/>
          <w:color w:val="auto"/>
          <w:sz w:val="22"/>
          <w:szCs w:val="22"/>
          <w:highlight w:val="none"/>
          <w:u w:val="single"/>
        </w:rPr>
        <w:t xml:space="preserve"> / </w:t>
      </w:r>
      <w:r>
        <w:rPr>
          <w:rStyle w:val="27"/>
          <w:rFonts w:hint="eastAsia" w:ascii="仿宋" w:hAnsi="仿宋" w:eastAsia="仿宋" w:cs="仿宋"/>
          <w:color w:val="auto"/>
          <w:sz w:val="22"/>
          <w:szCs w:val="22"/>
          <w:highlight w:val="none"/>
        </w:rPr>
        <w:t>。</w:t>
      </w:r>
    </w:p>
    <w:p w14:paraId="472E45D0">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19" w:name="_Toc13875"/>
      <w:bookmarkStart w:id="520" w:name="_Toc88052637"/>
      <w:bookmarkStart w:id="521" w:name="_Toc54862333"/>
      <w:bookmarkStart w:id="522" w:name="_Toc86668312"/>
      <w:r>
        <w:rPr>
          <w:rStyle w:val="27"/>
          <w:rFonts w:hint="eastAsia" w:ascii="仿宋" w:hAnsi="仿宋" w:eastAsia="仿宋" w:cs="仿宋"/>
          <w:b w:val="0"/>
          <w:bCs/>
          <w:color w:val="auto"/>
          <w:sz w:val="22"/>
          <w:szCs w:val="22"/>
          <w:highlight w:val="none"/>
        </w:rPr>
        <w:t>第2条 发包人</w:t>
      </w:r>
      <w:bookmarkEnd w:id="519"/>
      <w:bookmarkEnd w:id="520"/>
      <w:bookmarkEnd w:id="521"/>
      <w:bookmarkEnd w:id="522"/>
    </w:p>
    <w:p w14:paraId="7C020F0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2.2 提供施工现场和工作条件</w:t>
      </w:r>
    </w:p>
    <w:p w14:paraId="04D7B86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2.2.1 提供施工现场</w:t>
      </w:r>
    </w:p>
    <w:p w14:paraId="237DC8D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关于发包人提供施工现场的范围和期限：</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10F9076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2.2.2 提供工作条件</w:t>
      </w:r>
    </w:p>
    <w:p w14:paraId="559EEC0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关于发包人应负责提供的工作条件包括：</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761AFE0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2.3 提供基础资料</w:t>
      </w:r>
    </w:p>
    <w:p w14:paraId="03FD0DF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关于发包人应提供的基础资料的范围和期限：</w:t>
      </w:r>
      <w:r>
        <w:rPr>
          <w:rStyle w:val="27"/>
          <w:rFonts w:hint="eastAsia" w:ascii="仿宋" w:hAnsi="仿宋" w:eastAsia="仿宋" w:cs="仿宋"/>
          <w:color w:val="auto"/>
          <w:sz w:val="22"/>
          <w:szCs w:val="22"/>
          <w:highlight w:val="none"/>
          <w:u w:val="single"/>
        </w:rPr>
        <w:t xml:space="preserve"> 根据项目提供</w:t>
      </w:r>
      <w:r>
        <w:rPr>
          <w:rStyle w:val="27"/>
          <w:rFonts w:hint="eastAsia" w:ascii="仿宋" w:hAnsi="仿宋" w:eastAsia="仿宋" w:cs="仿宋"/>
          <w:color w:val="auto"/>
          <w:sz w:val="22"/>
          <w:szCs w:val="22"/>
          <w:highlight w:val="none"/>
        </w:rPr>
        <w:t>。</w:t>
      </w:r>
    </w:p>
    <w:p w14:paraId="410EA02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2.5 支付合同价款</w:t>
      </w:r>
    </w:p>
    <w:p w14:paraId="333EA50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2.5.2 发包人提供资金来源证明及资金安排的期限要求：</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57C4C3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2.5.3 发包人提供支付担保的形式、期限、金额（或比例）：</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97FBB2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2.7 其他义务</w:t>
      </w:r>
    </w:p>
    <w:p w14:paraId="5A5A14E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发包人应履行的其他义务：</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2BBA3729">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23" w:name="_Toc54862334"/>
      <w:bookmarkStart w:id="524" w:name="_Toc88052638"/>
      <w:bookmarkStart w:id="525" w:name="_Toc1328"/>
      <w:bookmarkStart w:id="526" w:name="_Toc86668313"/>
      <w:r>
        <w:rPr>
          <w:rStyle w:val="27"/>
          <w:rFonts w:hint="eastAsia" w:ascii="仿宋" w:hAnsi="仿宋" w:eastAsia="仿宋" w:cs="仿宋"/>
          <w:b w:val="0"/>
          <w:bCs/>
          <w:color w:val="auto"/>
          <w:sz w:val="22"/>
          <w:szCs w:val="22"/>
          <w:highlight w:val="none"/>
        </w:rPr>
        <w:t>第3条 发包人的管理</w:t>
      </w:r>
      <w:bookmarkEnd w:id="523"/>
      <w:bookmarkEnd w:id="524"/>
      <w:bookmarkEnd w:id="525"/>
      <w:bookmarkEnd w:id="526"/>
    </w:p>
    <w:p w14:paraId="615D7A0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3.1 发包人代表</w:t>
      </w:r>
    </w:p>
    <w:p w14:paraId="6566FD3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发包人代表的姓名：</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1893259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发包人代表的职务：</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76629F0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发包人代表的联系电话：</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2CF3492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发包人对发包人代表的授权范围如下：</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03A0DB6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发包人代表的职责：</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0AD479B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3.2 发包人人员</w:t>
      </w:r>
    </w:p>
    <w:p w14:paraId="5AD90D7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发包人人员姓名：</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6EF5F5A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发包人人员职务：</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6035BD5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发包人人员职责：</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6E0322A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3.3 工程师</w:t>
      </w:r>
    </w:p>
    <w:p w14:paraId="24A3428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u w:val="single"/>
          <w:lang w:eastAsia="zh-CN"/>
        </w:rPr>
      </w:pPr>
      <w:r>
        <w:rPr>
          <w:rStyle w:val="27"/>
          <w:rFonts w:hint="eastAsia" w:ascii="仿宋" w:hAnsi="仿宋" w:eastAsia="仿宋" w:cs="仿宋"/>
          <w:color w:val="auto"/>
          <w:sz w:val="22"/>
          <w:szCs w:val="22"/>
          <w:highlight w:val="none"/>
        </w:rPr>
        <w:t xml:space="preserve">3.3.1 </w:t>
      </w:r>
      <w:r>
        <w:rPr>
          <w:rStyle w:val="27"/>
          <w:rFonts w:hint="eastAsia" w:ascii="仿宋" w:hAnsi="仿宋" w:eastAsia="仿宋" w:cs="仿宋"/>
          <w:color w:val="auto"/>
          <w:sz w:val="22"/>
          <w:szCs w:val="22"/>
          <w:highlight w:val="none"/>
          <w:lang w:eastAsia="zh-CN"/>
        </w:rPr>
        <w:t>发包人派驻的</w:t>
      </w:r>
      <w:r>
        <w:rPr>
          <w:rStyle w:val="27"/>
          <w:rFonts w:hint="eastAsia" w:ascii="仿宋" w:hAnsi="仿宋" w:eastAsia="仿宋" w:cs="仿宋"/>
          <w:color w:val="auto"/>
          <w:sz w:val="22"/>
          <w:szCs w:val="22"/>
          <w:highlight w:val="none"/>
          <w:lang w:val="en-US" w:eastAsia="zh-CN"/>
        </w:rPr>
        <w:t>人员</w:t>
      </w:r>
      <w:r>
        <w:rPr>
          <w:rStyle w:val="27"/>
          <w:rFonts w:hint="eastAsia" w:ascii="仿宋" w:hAnsi="仿宋" w:eastAsia="仿宋" w:cs="仿宋"/>
          <w:color w:val="auto"/>
          <w:sz w:val="22"/>
          <w:szCs w:val="22"/>
          <w:highlight w:val="none"/>
        </w:rPr>
        <w:t>：</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r>
        <w:rPr>
          <w:rStyle w:val="27"/>
          <w:rFonts w:hint="eastAsia" w:ascii="仿宋" w:hAnsi="仿宋" w:eastAsia="仿宋" w:cs="仿宋"/>
          <w:color w:val="auto"/>
          <w:sz w:val="22"/>
          <w:szCs w:val="22"/>
          <w:highlight w:val="none"/>
          <w:lang w:val="en-US" w:eastAsia="zh-CN"/>
        </w:rPr>
        <w:t>职称</w:t>
      </w:r>
      <w:r>
        <w:rPr>
          <w:rStyle w:val="27"/>
          <w:rFonts w:hint="eastAsia" w:ascii="仿宋" w:hAnsi="仿宋" w:eastAsia="仿宋" w:cs="仿宋"/>
          <w:color w:val="auto"/>
          <w:sz w:val="22"/>
          <w:szCs w:val="22"/>
          <w:highlight w:val="none"/>
          <w:lang w:eastAsia="zh-CN"/>
        </w:rPr>
        <w:t>：</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u w:val="single"/>
          <w:lang w:eastAsia="zh-CN"/>
        </w:rPr>
        <w:t>；</w:t>
      </w:r>
    </w:p>
    <w:p w14:paraId="0BBEA77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u w:val="none"/>
        </w:rPr>
        <w:t>工</w:t>
      </w:r>
      <w:r>
        <w:rPr>
          <w:rStyle w:val="27"/>
          <w:rFonts w:hint="eastAsia" w:ascii="仿宋" w:hAnsi="仿宋" w:eastAsia="仿宋" w:cs="仿宋"/>
          <w:color w:val="auto"/>
          <w:sz w:val="22"/>
          <w:szCs w:val="22"/>
          <w:highlight w:val="none"/>
        </w:rPr>
        <w:t>程师监督管理范围、内容：</w:t>
      </w:r>
      <w:r>
        <w:rPr>
          <w:rStyle w:val="27"/>
          <w:rFonts w:hint="eastAsia" w:ascii="仿宋" w:hAnsi="仿宋" w:eastAsia="仿宋" w:cs="仿宋"/>
          <w:color w:val="auto"/>
          <w:sz w:val="22"/>
          <w:szCs w:val="22"/>
          <w:highlight w:val="none"/>
          <w:u w:val="single"/>
        </w:rPr>
        <w:t>代表发包人对本工程施工过程中的质量、进度、造价、安全文明施工、合同管理、信息管理和现场管理等进行监督和检查，协调解决由发包人处理的有关问题，并对工程质量和现场签证进行确认</w:t>
      </w:r>
      <w:r>
        <w:rPr>
          <w:rStyle w:val="27"/>
          <w:rFonts w:hint="eastAsia" w:ascii="仿宋" w:hAnsi="仿宋" w:eastAsia="仿宋" w:cs="仿宋"/>
          <w:color w:val="auto"/>
          <w:sz w:val="22"/>
          <w:szCs w:val="22"/>
          <w:highlight w:val="none"/>
        </w:rPr>
        <w:t>。</w:t>
      </w:r>
    </w:p>
    <w:p w14:paraId="300C3BEB">
      <w:pPr>
        <w:pStyle w:val="7"/>
        <w:shd w:val="clear" w:color="auto" w:fill="auto"/>
        <w:ind w:firstLine="440" w:firstLineChars="200"/>
        <w:outlineLvl w:val="9"/>
        <w:rPr>
          <w:rStyle w:val="27"/>
          <w:rFonts w:hint="eastAsia" w:ascii="仿宋" w:hAnsi="仿宋" w:eastAsia="仿宋" w:cs="仿宋"/>
          <w:color w:val="auto"/>
          <w:sz w:val="22"/>
          <w:szCs w:val="22"/>
          <w:highlight w:val="none"/>
          <w:u w:val="single"/>
          <w:lang w:eastAsia="zh-CN"/>
        </w:rPr>
      </w:pPr>
      <w:r>
        <w:rPr>
          <w:rStyle w:val="27"/>
          <w:rFonts w:hint="eastAsia" w:ascii="仿宋" w:hAnsi="仿宋" w:eastAsia="仿宋" w:cs="仿宋"/>
          <w:color w:val="auto"/>
          <w:sz w:val="22"/>
          <w:szCs w:val="22"/>
          <w:highlight w:val="none"/>
        </w:rPr>
        <w:t>3.3.</w:t>
      </w:r>
      <w:r>
        <w:rPr>
          <w:rStyle w:val="27"/>
          <w:rFonts w:hint="eastAsia" w:ascii="仿宋" w:hAnsi="仿宋" w:eastAsia="仿宋" w:cs="仿宋"/>
          <w:color w:val="auto"/>
          <w:sz w:val="22"/>
          <w:szCs w:val="22"/>
          <w:highlight w:val="none"/>
          <w:lang w:val="en-US" w:eastAsia="zh-CN"/>
        </w:rPr>
        <w:t>2</w:t>
      </w:r>
      <w:r>
        <w:rPr>
          <w:rStyle w:val="27"/>
          <w:rFonts w:hint="eastAsia" w:ascii="仿宋" w:hAnsi="仿宋" w:eastAsia="仿宋" w:cs="仿宋"/>
          <w:color w:val="auto"/>
          <w:sz w:val="22"/>
          <w:szCs w:val="22"/>
          <w:highlight w:val="none"/>
        </w:rPr>
        <w:t xml:space="preserve"> </w:t>
      </w:r>
      <w:r>
        <w:rPr>
          <w:rStyle w:val="27"/>
          <w:rFonts w:hint="eastAsia" w:ascii="仿宋" w:hAnsi="仿宋" w:eastAsia="仿宋" w:cs="仿宋"/>
          <w:color w:val="auto"/>
          <w:sz w:val="22"/>
          <w:szCs w:val="22"/>
          <w:highlight w:val="none"/>
          <w:lang w:eastAsia="zh-CN"/>
        </w:rPr>
        <w:t>监理单位委派的</w:t>
      </w:r>
      <w:r>
        <w:rPr>
          <w:rStyle w:val="27"/>
          <w:rFonts w:hint="eastAsia" w:ascii="仿宋" w:hAnsi="仿宋" w:eastAsia="仿宋" w:cs="仿宋"/>
          <w:color w:val="auto"/>
          <w:sz w:val="22"/>
          <w:szCs w:val="22"/>
          <w:highlight w:val="none"/>
        </w:rPr>
        <w:t>工程师</w:t>
      </w:r>
      <w:r>
        <w:rPr>
          <w:rStyle w:val="27"/>
          <w:rFonts w:hint="eastAsia" w:ascii="仿宋" w:hAnsi="仿宋" w:eastAsia="仿宋" w:cs="仿宋"/>
          <w:color w:val="auto"/>
          <w:sz w:val="22"/>
          <w:szCs w:val="22"/>
          <w:highlight w:val="none"/>
          <w:lang w:eastAsia="zh-CN"/>
        </w:rPr>
        <w:t>：</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r>
        <w:rPr>
          <w:rStyle w:val="27"/>
          <w:rFonts w:hint="eastAsia" w:ascii="仿宋" w:hAnsi="仿宋" w:eastAsia="仿宋" w:cs="仿宋"/>
          <w:color w:val="auto"/>
          <w:sz w:val="22"/>
          <w:szCs w:val="22"/>
          <w:highlight w:val="none"/>
          <w:lang w:eastAsia="zh-CN"/>
        </w:rPr>
        <w:t>职务：</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u w:val="single"/>
          <w:lang w:eastAsia="zh-CN"/>
        </w:rPr>
        <w:t>；</w:t>
      </w:r>
    </w:p>
    <w:p w14:paraId="4DC7BD5C">
      <w:pPr>
        <w:pStyle w:val="7"/>
        <w:shd w:val="clear" w:color="auto" w:fill="auto"/>
        <w:ind w:firstLine="440" w:firstLineChars="200"/>
        <w:outlineLvl w:val="9"/>
        <w:rPr>
          <w:rStyle w:val="27"/>
          <w:rFonts w:hint="eastAsia" w:ascii="仿宋" w:hAnsi="仿宋" w:eastAsia="仿宋" w:cs="仿宋"/>
          <w:color w:val="auto"/>
          <w:kern w:val="2"/>
          <w:sz w:val="22"/>
          <w:szCs w:val="22"/>
          <w:highlight w:val="none"/>
          <w:u w:val="single"/>
          <w:lang w:val="en-US" w:eastAsia="zh-CN" w:bidi="ar-SA"/>
        </w:rPr>
      </w:pPr>
      <w:r>
        <w:rPr>
          <w:rStyle w:val="27"/>
          <w:rFonts w:hint="eastAsia" w:ascii="仿宋" w:hAnsi="仿宋" w:eastAsia="仿宋" w:cs="仿宋"/>
          <w:color w:val="auto"/>
          <w:sz w:val="22"/>
          <w:szCs w:val="22"/>
          <w:highlight w:val="none"/>
          <w:lang w:eastAsia="zh-CN"/>
        </w:rPr>
        <w:t>发包人委托的职权</w:t>
      </w:r>
      <w:r>
        <w:rPr>
          <w:rStyle w:val="27"/>
          <w:rFonts w:hint="eastAsia" w:ascii="仿宋" w:hAnsi="仿宋" w:eastAsia="仿宋" w:cs="仿宋"/>
          <w:color w:val="auto"/>
          <w:sz w:val="22"/>
          <w:szCs w:val="22"/>
          <w:highlight w:val="none"/>
          <w:lang w:val="en-US" w:eastAsia="zh-CN"/>
        </w:rPr>
        <w:t>:</w:t>
      </w:r>
      <w:r>
        <w:rPr>
          <w:rStyle w:val="27"/>
          <w:rFonts w:hint="eastAsia" w:ascii="仿宋" w:hAnsi="仿宋" w:eastAsia="仿宋" w:cs="仿宋"/>
          <w:color w:val="auto"/>
          <w:kern w:val="2"/>
          <w:sz w:val="22"/>
          <w:szCs w:val="22"/>
          <w:highlight w:val="none"/>
          <w:u w:val="single"/>
          <w:lang w:val="en-US" w:eastAsia="zh-CN" w:bidi="ar-SA"/>
        </w:rPr>
        <w:t xml:space="preserve">  按设计要求、国家现行有关规范、规章和标准实施施工全过程监理。 </w:t>
      </w:r>
    </w:p>
    <w:p w14:paraId="2C0813F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w:t>
      </w:r>
      <w:r>
        <w:rPr>
          <w:rStyle w:val="27"/>
          <w:rFonts w:hint="eastAsia" w:ascii="仿宋" w:hAnsi="仿宋" w:eastAsia="仿宋" w:cs="仿宋"/>
          <w:color w:val="auto"/>
          <w:sz w:val="22"/>
          <w:szCs w:val="22"/>
          <w:highlight w:val="none"/>
          <w:lang w:val="en-US" w:eastAsia="zh-CN"/>
        </w:rPr>
        <w:t>4</w:t>
      </w:r>
      <w:r>
        <w:rPr>
          <w:rStyle w:val="27"/>
          <w:rFonts w:hint="eastAsia" w:ascii="仿宋" w:hAnsi="仿宋" w:eastAsia="仿宋" w:cs="仿宋"/>
          <w:color w:val="auto"/>
          <w:sz w:val="22"/>
          <w:szCs w:val="22"/>
          <w:highlight w:val="none"/>
        </w:rPr>
        <w:t xml:space="preserve"> 商定或确定</w:t>
      </w:r>
    </w:p>
    <w:p w14:paraId="1C8CEA2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lang w:eastAsia="zh-CN"/>
        </w:rPr>
      </w:pPr>
      <w:r>
        <w:rPr>
          <w:rStyle w:val="27"/>
          <w:rFonts w:hint="eastAsia" w:ascii="仿宋" w:hAnsi="仿宋" w:eastAsia="仿宋" w:cs="仿宋"/>
          <w:color w:val="auto"/>
          <w:sz w:val="22"/>
          <w:szCs w:val="22"/>
          <w:highlight w:val="none"/>
        </w:rPr>
        <w:t>3.</w:t>
      </w:r>
      <w:r>
        <w:rPr>
          <w:rStyle w:val="27"/>
          <w:rFonts w:hint="eastAsia" w:ascii="仿宋" w:hAnsi="仿宋" w:eastAsia="仿宋" w:cs="仿宋"/>
          <w:color w:val="auto"/>
          <w:sz w:val="22"/>
          <w:szCs w:val="22"/>
          <w:highlight w:val="none"/>
          <w:lang w:val="en-US" w:eastAsia="zh-CN"/>
        </w:rPr>
        <w:t>4</w:t>
      </w:r>
      <w:r>
        <w:rPr>
          <w:rStyle w:val="27"/>
          <w:rFonts w:hint="eastAsia" w:ascii="仿宋" w:hAnsi="仿宋" w:eastAsia="仿宋" w:cs="仿宋"/>
          <w:color w:val="auto"/>
          <w:sz w:val="22"/>
          <w:szCs w:val="22"/>
          <w:highlight w:val="none"/>
        </w:rPr>
        <w:t>.</w:t>
      </w:r>
      <w:r>
        <w:rPr>
          <w:rStyle w:val="27"/>
          <w:rFonts w:hint="eastAsia" w:ascii="仿宋" w:hAnsi="仿宋" w:eastAsia="仿宋" w:cs="仿宋"/>
          <w:color w:val="auto"/>
          <w:sz w:val="22"/>
          <w:szCs w:val="22"/>
          <w:highlight w:val="none"/>
          <w:lang w:val="en-US" w:eastAsia="zh-CN"/>
        </w:rPr>
        <w:t>1</w:t>
      </w:r>
      <w:r>
        <w:rPr>
          <w:rStyle w:val="27"/>
          <w:rFonts w:hint="eastAsia" w:ascii="仿宋" w:hAnsi="仿宋" w:eastAsia="仿宋" w:cs="仿宋"/>
          <w:color w:val="auto"/>
          <w:sz w:val="22"/>
          <w:szCs w:val="22"/>
          <w:highlight w:val="none"/>
        </w:rPr>
        <w:t xml:space="preserve"> 关于商定时间限制的具体约定</w:t>
      </w:r>
      <w:r>
        <w:rPr>
          <w:rStyle w:val="27"/>
          <w:rFonts w:hint="eastAsia" w:ascii="仿宋" w:hAnsi="仿宋" w:eastAsia="仿宋" w:cs="仿宋"/>
          <w:color w:val="auto"/>
          <w:sz w:val="22"/>
          <w:szCs w:val="22"/>
          <w:highlight w:val="none"/>
          <w:lang w:eastAsia="zh-CN"/>
        </w:rPr>
        <w:t>：</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13EB75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w:t>
      </w:r>
      <w:r>
        <w:rPr>
          <w:rStyle w:val="27"/>
          <w:rFonts w:hint="eastAsia" w:ascii="仿宋" w:hAnsi="仿宋" w:eastAsia="仿宋" w:cs="仿宋"/>
          <w:color w:val="auto"/>
          <w:sz w:val="22"/>
          <w:szCs w:val="22"/>
          <w:highlight w:val="none"/>
          <w:lang w:val="en-US" w:eastAsia="zh-CN"/>
        </w:rPr>
        <w:t>4.2</w:t>
      </w:r>
      <w:r>
        <w:rPr>
          <w:rStyle w:val="27"/>
          <w:rFonts w:hint="eastAsia" w:ascii="仿宋" w:hAnsi="仿宋" w:eastAsia="仿宋" w:cs="仿宋"/>
          <w:color w:val="auto"/>
          <w:sz w:val="22"/>
          <w:szCs w:val="22"/>
          <w:highlight w:val="none"/>
        </w:rPr>
        <w:t xml:space="preserve"> 关于商定或确定效力的具体约定：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；关于对工程师的确定提出异议的具体约定：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D6463A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w:t>
      </w:r>
      <w:r>
        <w:rPr>
          <w:rStyle w:val="27"/>
          <w:rFonts w:hint="eastAsia" w:ascii="仿宋" w:hAnsi="仿宋" w:eastAsia="仿宋" w:cs="仿宋"/>
          <w:color w:val="auto"/>
          <w:sz w:val="22"/>
          <w:szCs w:val="22"/>
          <w:highlight w:val="none"/>
          <w:lang w:val="en-US" w:eastAsia="zh-CN"/>
        </w:rPr>
        <w:t>5</w:t>
      </w:r>
      <w:r>
        <w:rPr>
          <w:rStyle w:val="27"/>
          <w:rFonts w:hint="eastAsia" w:ascii="仿宋" w:hAnsi="仿宋" w:eastAsia="仿宋" w:cs="仿宋"/>
          <w:color w:val="auto"/>
          <w:sz w:val="22"/>
          <w:szCs w:val="22"/>
          <w:highlight w:val="none"/>
        </w:rPr>
        <w:t xml:space="preserve"> 会议</w:t>
      </w:r>
    </w:p>
    <w:p w14:paraId="2C34524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w:t>
      </w:r>
      <w:r>
        <w:rPr>
          <w:rStyle w:val="27"/>
          <w:rFonts w:hint="eastAsia" w:ascii="仿宋" w:hAnsi="仿宋" w:eastAsia="仿宋" w:cs="仿宋"/>
          <w:color w:val="auto"/>
          <w:sz w:val="22"/>
          <w:szCs w:val="22"/>
          <w:highlight w:val="none"/>
          <w:lang w:val="en-US" w:eastAsia="zh-CN"/>
        </w:rPr>
        <w:t>5</w:t>
      </w:r>
      <w:r>
        <w:rPr>
          <w:rStyle w:val="27"/>
          <w:rFonts w:hint="eastAsia" w:ascii="仿宋" w:hAnsi="仿宋" w:eastAsia="仿宋" w:cs="仿宋"/>
          <w:color w:val="auto"/>
          <w:sz w:val="22"/>
          <w:szCs w:val="22"/>
          <w:highlight w:val="none"/>
        </w:rPr>
        <w:t>.1 关于召开会议的具体约定：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1C94E3D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w:t>
      </w:r>
      <w:r>
        <w:rPr>
          <w:rStyle w:val="27"/>
          <w:rFonts w:hint="eastAsia" w:ascii="仿宋" w:hAnsi="仿宋" w:eastAsia="仿宋" w:cs="仿宋"/>
          <w:color w:val="auto"/>
          <w:sz w:val="22"/>
          <w:szCs w:val="22"/>
          <w:highlight w:val="none"/>
          <w:lang w:val="en-US" w:eastAsia="zh-CN"/>
        </w:rPr>
        <w:t>5</w:t>
      </w:r>
      <w:r>
        <w:rPr>
          <w:rStyle w:val="27"/>
          <w:rFonts w:hint="eastAsia" w:ascii="仿宋" w:hAnsi="仿宋" w:eastAsia="仿宋" w:cs="仿宋"/>
          <w:color w:val="auto"/>
          <w:sz w:val="22"/>
          <w:szCs w:val="22"/>
          <w:highlight w:val="none"/>
        </w:rPr>
        <w:t>.2 关于保存和提供会议纪要的具体约定：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793A6B90">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27" w:name="_Toc88052639"/>
      <w:bookmarkStart w:id="528" w:name="_Toc54862335"/>
      <w:bookmarkStart w:id="529" w:name="_Toc19628"/>
      <w:bookmarkStart w:id="530" w:name="_Toc86668314"/>
      <w:r>
        <w:rPr>
          <w:rStyle w:val="27"/>
          <w:rFonts w:hint="eastAsia" w:ascii="仿宋" w:hAnsi="仿宋" w:eastAsia="仿宋" w:cs="仿宋"/>
          <w:b w:val="0"/>
          <w:bCs/>
          <w:color w:val="auto"/>
          <w:sz w:val="22"/>
          <w:szCs w:val="22"/>
          <w:highlight w:val="none"/>
        </w:rPr>
        <w:t>第4条 承包人</w:t>
      </w:r>
      <w:bookmarkEnd w:id="527"/>
      <w:bookmarkEnd w:id="528"/>
      <w:bookmarkEnd w:id="529"/>
      <w:bookmarkEnd w:id="530"/>
    </w:p>
    <w:p w14:paraId="394FEAA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4.1 承包人的一般义务</w:t>
      </w:r>
    </w:p>
    <w:p w14:paraId="419F047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承包人应履行的其他义务：</w:t>
      </w:r>
      <w:r>
        <w:rPr>
          <w:rStyle w:val="27"/>
          <w:rFonts w:hint="eastAsia" w:ascii="仿宋" w:hAnsi="仿宋" w:eastAsia="仿宋" w:cs="仿宋"/>
          <w:color w:val="auto"/>
          <w:sz w:val="22"/>
          <w:szCs w:val="22"/>
          <w:highlight w:val="none"/>
          <w:u w:val="single"/>
        </w:rPr>
        <w:t>执行《通用条款》相关规定</w:t>
      </w:r>
      <w:r>
        <w:rPr>
          <w:rStyle w:val="27"/>
          <w:rFonts w:hint="eastAsia" w:ascii="仿宋" w:hAnsi="仿宋" w:eastAsia="仿宋" w:cs="仿宋"/>
          <w:color w:val="auto"/>
          <w:sz w:val="22"/>
          <w:szCs w:val="22"/>
          <w:highlight w:val="none"/>
        </w:rPr>
        <w:t>。</w:t>
      </w:r>
    </w:p>
    <w:p w14:paraId="77D725D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4.2 履约担保</w:t>
      </w:r>
    </w:p>
    <w:p w14:paraId="748AA9F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yellow"/>
        </w:rPr>
        <w:t>承包人是否提供履约担保：</w:t>
      </w:r>
      <w:r>
        <w:rPr>
          <w:rStyle w:val="27"/>
          <w:rFonts w:hint="eastAsia" w:ascii="仿宋" w:hAnsi="仿宋" w:eastAsia="仿宋" w:cs="仿宋"/>
          <w:color w:val="auto"/>
          <w:sz w:val="22"/>
          <w:szCs w:val="22"/>
          <w:highlight w:val="yellow"/>
          <w:u w:val="single"/>
          <w:lang w:val="en-US" w:eastAsia="zh-CN"/>
        </w:rPr>
        <w:t>否</w:t>
      </w:r>
      <w:r>
        <w:rPr>
          <w:rStyle w:val="27"/>
          <w:rFonts w:hint="eastAsia" w:ascii="仿宋" w:hAnsi="仿宋" w:eastAsia="仿宋" w:cs="仿宋"/>
          <w:color w:val="auto"/>
          <w:sz w:val="22"/>
          <w:szCs w:val="22"/>
          <w:highlight w:val="yellow"/>
        </w:rPr>
        <w:t>。</w:t>
      </w:r>
    </w:p>
    <w:p w14:paraId="798BF45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4.3 工程总承包项目经理</w:t>
      </w:r>
    </w:p>
    <w:p w14:paraId="38B2223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4.3.1 工程总承包项目经理姓名：</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0B98D10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执业资格或职称类型：</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67A6B31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执业资格证或职称证号码：</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2444D14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联系电话：</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33BBFA6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电子邮箱：</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73AF702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通信地址：</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1F95F5B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承包人未提交劳动合同，以及没有为工程总承包项目经理缴纳社会保险证明的违约责任：</w:t>
      </w:r>
      <w:r>
        <w:rPr>
          <w:rStyle w:val="27"/>
          <w:rFonts w:hint="eastAsia" w:ascii="仿宋" w:hAnsi="仿宋" w:eastAsia="仿宋" w:cs="仿宋"/>
          <w:color w:val="auto"/>
          <w:sz w:val="22"/>
          <w:szCs w:val="22"/>
          <w:highlight w:val="none"/>
          <w:u w:val="single"/>
        </w:rPr>
        <w:t>发包人有权要求承包人限时提供或更换项目经理，如承包人无法提供及不更换项目经理的，发包人有权单方解除合同，造成的一切损失由承包人承担</w:t>
      </w:r>
      <w:r>
        <w:rPr>
          <w:rStyle w:val="27"/>
          <w:rFonts w:hint="eastAsia" w:ascii="仿宋" w:hAnsi="仿宋" w:eastAsia="仿宋" w:cs="仿宋"/>
          <w:color w:val="auto"/>
          <w:sz w:val="22"/>
          <w:szCs w:val="22"/>
          <w:highlight w:val="none"/>
        </w:rPr>
        <w:t>。</w:t>
      </w:r>
    </w:p>
    <w:p w14:paraId="498819F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4.3.2 工程总承包项目经理每月在现场的时间要求：</w:t>
      </w:r>
      <w:r>
        <w:rPr>
          <w:rStyle w:val="27"/>
          <w:rFonts w:hint="eastAsia" w:ascii="仿宋" w:hAnsi="仿宋" w:eastAsia="仿宋" w:cs="仿宋"/>
          <w:color w:val="auto"/>
          <w:sz w:val="22"/>
          <w:szCs w:val="22"/>
          <w:highlight w:val="none"/>
          <w:u w:val="single"/>
        </w:rPr>
        <w:t>在工程施工期间，项目经理、技术负责人必须驻守施工现场，执行</w:t>
      </w:r>
      <w:r>
        <w:rPr>
          <w:rStyle w:val="27"/>
          <w:rFonts w:hint="eastAsia" w:ascii="仿宋" w:hAnsi="仿宋" w:eastAsia="仿宋" w:cs="仿宋"/>
          <w:color w:val="auto"/>
          <w:sz w:val="22"/>
          <w:szCs w:val="22"/>
          <w:highlight w:val="none"/>
          <w:u w:val="single"/>
          <w:lang w:eastAsia="zh-CN"/>
        </w:rPr>
        <w:t>响应文件</w:t>
      </w:r>
      <w:r>
        <w:rPr>
          <w:rStyle w:val="27"/>
          <w:rFonts w:hint="eastAsia" w:ascii="仿宋" w:hAnsi="仿宋" w:eastAsia="仿宋" w:cs="仿宋"/>
          <w:color w:val="auto"/>
          <w:sz w:val="22"/>
          <w:szCs w:val="22"/>
          <w:highlight w:val="none"/>
          <w:u w:val="single"/>
        </w:rPr>
        <w:t xml:space="preserve">承诺 </w:t>
      </w:r>
      <w:r>
        <w:rPr>
          <w:rStyle w:val="27"/>
          <w:rFonts w:hint="eastAsia" w:ascii="仿宋" w:hAnsi="仿宋" w:eastAsia="仿宋" w:cs="仿宋"/>
          <w:color w:val="auto"/>
          <w:sz w:val="22"/>
          <w:szCs w:val="22"/>
          <w:highlight w:val="none"/>
        </w:rPr>
        <w:t>。</w:t>
      </w:r>
    </w:p>
    <w:p w14:paraId="3BC1D30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工程总承包项目经理未经批准擅自离开施工现场的违约责任：</w:t>
      </w:r>
      <w:r>
        <w:rPr>
          <w:rStyle w:val="27"/>
          <w:rFonts w:hint="eastAsia" w:ascii="仿宋" w:hAnsi="仿宋" w:eastAsia="仿宋" w:cs="仿宋"/>
          <w:color w:val="auto"/>
          <w:sz w:val="22"/>
          <w:szCs w:val="22"/>
          <w:highlight w:val="none"/>
          <w:u w:val="single"/>
        </w:rPr>
        <w:t>执行</w:t>
      </w:r>
      <w:r>
        <w:rPr>
          <w:rStyle w:val="27"/>
          <w:rFonts w:hint="eastAsia" w:ascii="仿宋" w:hAnsi="仿宋" w:eastAsia="仿宋" w:cs="仿宋"/>
          <w:color w:val="auto"/>
          <w:sz w:val="22"/>
          <w:szCs w:val="22"/>
          <w:highlight w:val="none"/>
          <w:u w:val="single"/>
          <w:lang w:eastAsia="zh-CN"/>
        </w:rPr>
        <w:t>响应文件</w:t>
      </w:r>
      <w:r>
        <w:rPr>
          <w:rStyle w:val="27"/>
          <w:rFonts w:hint="eastAsia" w:ascii="仿宋" w:hAnsi="仿宋" w:eastAsia="仿宋" w:cs="仿宋"/>
          <w:color w:val="auto"/>
          <w:sz w:val="22"/>
          <w:szCs w:val="22"/>
          <w:highlight w:val="none"/>
          <w:u w:val="single"/>
        </w:rPr>
        <w:t>承诺</w:t>
      </w:r>
      <w:r>
        <w:rPr>
          <w:rStyle w:val="27"/>
          <w:rFonts w:hint="eastAsia" w:ascii="仿宋" w:hAnsi="仿宋" w:eastAsia="仿宋" w:cs="仿宋"/>
          <w:color w:val="auto"/>
          <w:sz w:val="22"/>
          <w:szCs w:val="22"/>
          <w:highlight w:val="none"/>
        </w:rPr>
        <w:t>。</w:t>
      </w:r>
    </w:p>
    <w:p w14:paraId="04CA855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4.3.3 承包人对工程总承包项目经理的授权范围:</w:t>
      </w:r>
      <w:r>
        <w:rPr>
          <w:rStyle w:val="27"/>
          <w:rFonts w:hint="eastAsia" w:ascii="仿宋" w:hAnsi="仿宋" w:eastAsia="仿宋" w:cs="仿宋"/>
          <w:color w:val="auto"/>
          <w:sz w:val="22"/>
          <w:szCs w:val="22"/>
          <w:highlight w:val="none"/>
          <w:u w:val="single"/>
        </w:rPr>
        <w:t xml:space="preserve"> 本项目涉及范围 </w:t>
      </w:r>
      <w:r>
        <w:rPr>
          <w:rStyle w:val="27"/>
          <w:rFonts w:hint="eastAsia" w:ascii="仿宋" w:hAnsi="仿宋" w:eastAsia="仿宋" w:cs="仿宋"/>
          <w:color w:val="auto"/>
          <w:sz w:val="22"/>
          <w:szCs w:val="22"/>
          <w:highlight w:val="none"/>
        </w:rPr>
        <w:t>。</w:t>
      </w:r>
    </w:p>
    <w:p w14:paraId="4BEF014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4.3.4 承包人擅自更换工程总承包项目经理的违约责任：</w:t>
      </w:r>
      <w:r>
        <w:rPr>
          <w:rStyle w:val="27"/>
          <w:rFonts w:hint="eastAsia" w:ascii="仿宋" w:hAnsi="仿宋" w:eastAsia="仿宋" w:cs="仿宋"/>
          <w:color w:val="auto"/>
          <w:sz w:val="22"/>
          <w:szCs w:val="22"/>
          <w:highlight w:val="none"/>
          <w:u w:val="single"/>
        </w:rPr>
        <w:t>承包人将向发包人支付</w:t>
      </w:r>
      <w:r>
        <w:rPr>
          <w:rStyle w:val="27"/>
          <w:rFonts w:hint="eastAsia" w:ascii="仿宋" w:hAnsi="仿宋" w:eastAsia="仿宋" w:cs="仿宋"/>
          <w:color w:val="auto"/>
          <w:sz w:val="22"/>
          <w:szCs w:val="22"/>
          <w:highlight w:val="none"/>
          <w:u w:val="single"/>
          <w:lang w:val="en-US" w:eastAsia="zh-CN"/>
        </w:rPr>
        <w:t>1</w:t>
      </w:r>
      <w:r>
        <w:rPr>
          <w:rStyle w:val="27"/>
          <w:rFonts w:hint="eastAsia" w:ascii="仿宋" w:hAnsi="仿宋" w:eastAsia="仿宋" w:cs="仿宋"/>
          <w:color w:val="auto"/>
          <w:sz w:val="22"/>
          <w:szCs w:val="22"/>
          <w:highlight w:val="none"/>
          <w:u w:val="single"/>
        </w:rPr>
        <w:t>0000元的违约金</w:t>
      </w:r>
      <w:r>
        <w:rPr>
          <w:rStyle w:val="27"/>
          <w:rFonts w:hint="eastAsia" w:ascii="仿宋" w:hAnsi="仿宋" w:eastAsia="仿宋" w:cs="仿宋"/>
          <w:color w:val="auto"/>
          <w:sz w:val="22"/>
          <w:szCs w:val="22"/>
          <w:highlight w:val="none"/>
        </w:rPr>
        <w:t>。</w:t>
      </w:r>
    </w:p>
    <w:p w14:paraId="68DF9A2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4.3.5 承包人无正当理由拒绝更换工程总承包项目经理的违约责任:</w:t>
      </w:r>
      <w:r>
        <w:rPr>
          <w:rStyle w:val="27"/>
          <w:rFonts w:hint="eastAsia" w:ascii="仿宋" w:hAnsi="仿宋" w:eastAsia="仿宋" w:cs="仿宋"/>
          <w:color w:val="auto"/>
          <w:sz w:val="22"/>
          <w:szCs w:val="22"/>
          <w:highlight w:val="none"/>
          <w:u w:val="single"/>
        </w:rPr>
        <w:t xml:space="preserve"> 发包人有权解除合同，造成损失由承包人承担</w:t>
      </w:r>
      <w:r>
        <w:rPr>
          <w:rStyle w:val="27"/>
          <w:rFonts w:hint="eastAsia" w:ascii="仿宋" w:hAnsi="仿宋" w:eastAsia="仿宋" w:cs="仿宋"/>
          <w:color w:val="auto"/>
          <w:sz w:val="22"/>
          <w:szCs w:val="22"/>
          <w:highlight w:val="none"/>
        </w:rPr>
        <w:t>。</w:t>
      </w:r>
    </w:p>
    <w:p w14:paraId="33C4CD4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4.4 承包人人员</w:t>
      </w:r>
    </w:p>
    <w:p w14:paraId="1C9D86F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4.4.1 人员安排</w:t>
      </w:r>
    </w:p>
    <w:p w14:paraId="6D6E5986">
      <w:pPr>
        <w:pStyle w:val="8"/>
        <w:shd w:val="clear" w:color="auto" w:fill="auto"/>
        <w:spacing w:line="360" w:lineRule="auto"/>
        <w:ind w:firstLine="440" w:firstLineChars="200"/>
        <w:outlineLvl w:val="9"/>
        <w:rPr>
          <w:rStyle w:val="27"/>
          <w:rFonts w:hint="eastAsia" w:ascii="仿宋" w:hAnsi="仿宋" w:eastAsia="仿宋" w:cs="仿宋"/>
          <w:color w:val="auto"/>
          <w:sz w:val="22"/>
          <w:szCs w:val="22"/>
          <w:highlight w:val="none"/>
          <w:u w:val="single"/>
        </w:rPr>
      </w:pPr>
      <w:r>
        <w:rPr>
          <w:rStyle w:val="27"/>
          <w:rFonts w:hint="eastAsia" w:ascii="仿宋" w:hAnsi="仿宋" w:eastAsia="仿宋" w:cs="仿宋"/>
          <w:color w:val="auto"/>
          <w:sz w:val="22"/>
          <w:szCs w:val="22"/>
          <w:highlight w:val="none"/>
        </w:rPr>
        <w:t>承包人提交项目管理机构及施工现场管理人员安排报告的期限：开工前七日内提交并且将涉及本项目的主要人员（项目经理、项目技术负责人、安全员）的证件（原件）需交押于发包人基建管理与维修中心，待工程竣工验收后退还。承包人提交的项目管理机构及人员必须与</w:t>
      </w:r>
      <w:r>
        <w:rPr>
          <w:rStyle w:val="27"/>
          <w:rFonts w:hint="eastAsia" w:ascii="仿宋" w:hAnsi="仿宋" w:eastAsia="仿宋" w:cs="仿宋"/>
          <w:color w:val="auto"/>
          <w:sz w:val="22"/>
          <w:szCs w:val="22"/>
          <w:highlight w:val="none"/>
          <w:lang w:eastAsia="zh-CN"/>
        </w:rPr>
        <w:t>响应文件</w:t>
      </w:r>
      <w:r>
        <w:rPr>
          <w:rStyle w:val="27"/>
          <w:rFonts w:hint="eastAsia" w:ascii="仿宋" w:hAnsi="仿宋" w:eastAsia="仿宋" w:cs="仿宋"/>
          <w:color w:val="auto"/>
          <w:sz w:val="22"/>
          <w:szCs w:val="22"/>
          <w:highlight w:val="none"/>
        </w:rPr>
        <w:t>一致。开工前提供经发包人审定的人员附表到发包人基建管理与维修中心备案。</w:t>
      </w:r>
    </w:p>
    <w:p w14:paraId="1193C94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4.4.2 关键人员更换</w:t>
      </w:r>
    </w:p>
    <w:p w14:paraId="634A975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承包人无正当理由拒绝撤换主要施工管理人员的违约责任：承包人无正当理由拒绝更换施工管理人员的，视为违约，违约金为5000元/人.次，从发生当月工程进度款中扣除。</w:t>
      </w:r>
    </w:p>
    <w:p w14:paraId="24D754B4">
      <w:pPr>
        <w:pStyle w:val="8"/>
        <w:shd w:val="clear" w:color="auto" w:fill="auto"/>
        <w:spacing w:line="360" w:lineRule="auto"/>
        <w:ind w:firstLine="440" w:firstLineChars="200"/>
        <w:outlineLvl w:val="9"/>
        <w:rPr>
          <w:rStyle w:val="27"/>
          <w:rFonts w:hint="eastAsia" w:ascii="仿宋" w:hAnsi="仿宋" w:eastAsia="仿宋" w:cs="仿宋"/>
          <w:color w:val="auto"/>
          <w:sz w:val="22"/>
          <w:szCs w:val="22"/>
          <w:highlight w:val="none"/>
          <w:u w:val="single"/>
        </w:rPr>
      </w:pPr>
      <w:r>
        <w:rPr>
          <w:rStyle w:val="27"/>
          <w:rFonts w:hint="eastAsia" w:ascii="仿宋" w:hAnsi="仿宋" w:eastAsia="仿宋" w:cs="仿宋"/>
          <w:color w:val="auto"/>
          <w:sz w:val="22"/>
          <w:szCs w:val="22"/>
          <w:highlight w:val="none"/>
        </w:rPr>
        <w:t>承包人主要施工管理人员离开施工现场的批准要求：项目技术负责人确需离开施工现场时，应事先向监理人和发包人书面请假，并取得发包人代表的书面同意。</w:t>
      </w:r>
    </w:p>
    <w:p w14:paraId="6D7239B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4.4.3 现场管理关键人员在岗要求</w:t>
      </w:r>
    </w:p>
    <w:p w14:paraId="3A40EF1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承包人擅自更换主要施工管理人员的违约责任：经发包人审核通过的派驻现场的施工管理人员不得擅自更换，如发生人员变更应提前报监理及发包人审核同意，如擅自更改人员，罚款2000元/人.次。</w:t>
      </w:r>
    </w:p>
    <w:p w14:paraId="759C06A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承包人主要施工管理人员擅自离开施工现场的违约责任： 未经监理或者发包人同意擅自离开施工现场，视为违约，项目技术负责人缺勤一天处罚1000元/人·天；其余管理人员缺勤一天处罚500元/人·天；若因此造成的安全生产、质量事故的其一并承担相应责任。</w:t>
      </w:r>
    </w:p>
    <w:p w14:paraId="2C5FB5C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4.5 分包</w:t>
      </w:r>
    </w:p>
    <w:p w14:paraId="5C4E972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4.5.1 一般约定</w:t>
      </w:r>
    </w:p>
    <w:p w14:paraId="5DE1789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本项目不得转包、分包，若发包人发现承包人擅自转包、分包，视为承包人违约，违约金为5万元，从工程进度款中扣除，并且发包人有权单方面终止合同。</w:t>
      </w:r>
    </w:p>
    <w:p w14:paraId="0C1A9C6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4.5.2 分包的确定</w:t>
      </w:r>
    </w:p>
    <w:p w14:paraId="70BB489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允许分包的工程包括：</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340AE7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其他关于分包的约定：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37A949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4.5.5 分包合同价款支付</w:t>
      </w:r>
    </w:p>
    <w:p w14:paraId="101C45E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关于分包合同价款支付的约定：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8597B6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4.6 联合体</w:t>
      </w:r>
    </w:p>
    <w:p w14:paraId="11E0BEE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4.6.2 联合体各成员的分工、费用收取、发票开具等事项：</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57632B2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4.7 承包人现场查勘</w:t>
      </w:r>
    </w:p>
    <w:p w14:paraId="5A5801B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4.7.1 双方当事人对现场查勘的责任承担的约定：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1ED93B5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4.8 不可预见的困难</w:t>
      </w:r>
    </w:p>
    <w:p w14:paraId="7F4BB58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不可预见的困难包括：</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48C7F2CE">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31" w:name="_Toc12489"/>
      <w:bookmarkStart w:id="532" w:name="_Toc86668315"/>
      <w:bookmarkStart w:id="533" w:name="_Toc54862336"/>
      <w:bookmarkStart w:id="534" w:name="_Toc88052640"/>
      <w:r>
        <w:rPr>
          <w:rStyle w:val="27"/>
          <w:rFonts w:hint="eastAsia" w:ascii="仿宋" w:hAnsi="仿宋" w:eastAsia="仿宋" w:cs="仿宋"/>
          <w:b w:val="0"/>
          <w:bCs/>
          <w:color w:val="auto"/>
          <w:sz w:val="22"/>
          <w:szCs w:val="22"/>
          <w:highlight w:val="none"/>
        </w:rPr>
        <w:t>第5条 设计</w:t>
      </w:r>
      <w:bookmarkEnd w:id="531"/>
      <w:bookmarkEnd w:id="532"/>
      <w:bookmarkEnd w:id="533"/>
      <w:bookmarkEnd w:id="534"/>
    </w:p>
    <w:p w14:paraId="38E8B6E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5.2 承包人文件审查</w:t>
      </w:r>
    </w:p>
    <w:p w14:paraId="219F4D1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5.2.1 承包人文件审查的期限：</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560817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5.2.2 审查会议的审查形式和时间安排为：</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，审查会议的相关费用由</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承担。</w:t>
      </w:r>
    </w:p>
    <w:p w14:paraId="2331673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5.2.3 关于第三方审查单位的约定：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4DA674E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5.3 培训</w:t>
      </w:r>
    </w:p>
    <w:p w14:paraId="0371CB1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培训的时长为</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，承包人应为培训提供的人员、设施和其它必要条件为</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C5D8E9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5.4 竣工文件</w:t>
      </w:r>
    </w:p>
    <w:p w14:paraId="06D95AB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5.4.1 竣工文件的形式、提供的份数、技术标准以及其它相关要求：</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3E09F16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5.4.3 关于竣工文件的其他约定：</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38E1521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5.5 操作和维修手册</w:t>
      </w:r>
    </w:p>
    <w:p w14:paraId="22FC77A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5.5.3 对最终操作和维修手册的约定：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1B13EC15">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35" w:name="_Toc86668316"/>
      <w:bookmarkStart w:id="536" w:name="_Toc3315"/>
      <w:bookmarkStart w:id="537" w:name="_Toc88052641"/>
      <w:bookmarkStart w:id="538" w:name="_Toc54862337"/>
      <w:r>
        <w:rPr>
          <w:rStyle w:val="27"/>
          <w:rFonts w:hint="eastAsia" w:ascii="仿宋" w:hAnsi="仿宋" w:eastAsia="仿宋" w:cs="仿宋"/>
          <w:b w:val="0"/>
          <w:bCs/>
          <w:color w:val="auto"/>
          <w:sz w:val="22"/>
          <w:szCs w:val="22"/>
          <w:highlight w:val="none"/>
        </w:rPr>
        <w:t>第6条 材料、工程设备</w:t>
      </w:r>
      <w:bookmarkEnd w:id="535"/>
      <w:bookmarkEnd w:id="536"/>
      <w:bookmarkEnd w:id="537"/>
      <w:bookmarkEnd w:id="538"/>
    </w:p>
    <w:p w14:paraId="45A88D2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6.1 实施方法</w:t>
      </w:r>
    </w:p>
    <w:p w14:paraId="4A29057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双方当事人约定的实施方法、设备、设施和材料：</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47F7F6D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6.2 材料和工程设备</w:t>
      </w:r>
    </w:p>
    <w:p w14:paraId="14E7C5E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6.2.1 发包人提供的材料和工程设备</w:t>
      </w:r>
    </w:p>
    <w:p w14:paraId="42E56A4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发包人提供的材料和工程设备验收后，由</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负责接收、运输和保管。</w:t>
      </w:r>
    </w:p>
    <w:p w14:paraId="3BB1A82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6.2.2 承包人提供的材料和工程设备</w:t>
      </w:r>
    </w:p>
    <w:p w14:paraId="291B502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材料和工程设备的类别、估算数量：</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5F56F3F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竣工后试验的生产性材料的类别或（和）清单：</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843EB3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6.2.3 材料和工程设备的保管</w:t>
      </w:r>
    </w:p>
    <w:p w14:paraId="493A2CE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6.4 质量检查</w:t>
      </w:r>
    </w:p>
    <w:p w14:paraId="0576A29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6.4.1 工程质量要求</w:t>
      </w:r>
    </w:p>
    <w:p w14:paraId="529F7AA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工程质量的特殊标准或要求：</w:t>
      </w:r>
      <w:r>
        <w:rPr>
          <w:rStyle w:val="27"/>
          <w:rFonts w:hint="eastAsia" w:ascii="仿宋" w:hAnsi="仿宋" w:eastAsia="仿宋" w:cs="仿宋"/>
          <w:color w:val="auto"/>
          <w:sz w:val="22"/>
          <w:szCs w:val="22"/>
          <w:highlight w:val="none"/>
          <w:u w:val="single"/>
        </w:rPr>
        <w:t xml:space="preserve"> / </w:t>
      </w:r>
      <w:r>
        <w:rPr>
          <w:rStyle w:val="27"/>
          <w:rFonts w:hint="eastAsia" w:ascii="仿宋" w:hAnsi="仿宋" w:eastAsia="仿宋" w:cs="仿宋"/>
          <w:color w:val="auto"/>
          <w:sz w:val="22"/>
          <w:szCs w:val="22"/>
          <w:highlight w:val="none"/>
        </w:rPr>
        <w:t>。</w:t>
      </w:r>
    </w:p>
    <w:p w14:paraId="4B1018D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6.4.2 质量检查</w:t>
      </w:r>
    </w:p>
    <w:p w14:paraId="48E8A42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除通用合同条件已列明的质量检查的地点外，发包人有权进行质量检查的其他地点：</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14FA4D1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6.4.3 隐蔽工程检查</w:t>
      </w:r>
    </w:p>
    <w:p w14:paraId="3895E70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关于隐蔽工程和中间验收的特别约定：</w:t>
      </w:r>
      <w:r>
        <w:rPr>
          <w:rStyle w:val="27"/>
          <w:rFonts w:hint="eastAsia" w:ascii="仿宋" w:hAnsi="仿宋" w:eastAsia="仿宋" w:cs="仿宋"/>
          <w:color w:val="auto"/>
          <w:sz w:val="22"/>
          <w:szCs w:val="22"/>
          <w:highlight w:val="none"/>
          <w:u w:val="single"/>
        </w:rPr>
        <w:t xml:space="preserve"> / </w:t>
      </w:r>
      <w:r>
        <w:rPr>
          <w:rStyle w:val="27"/>
          <w:rFonts w:hint="eastAsia" w:ascii="仿宋" w:hAnsi="仿宋" w:eastAsia="仿宋" w:cs="仿宋"/>
          <w:color w:val="auto"/>
          <w:sz w:val="22"/>
          <w:szCs w:val="22"/>
          <w:highlight w:val="none"/>
        </w:rPr>
        <w:t>。</w:t>
      </w:r>
    </w:p>
    <w:p w14:paraId="430CC567">
      <w:pPr>
        <w:pStyle w:val="50"/>
        <w:shd w:val="clear" w:color="auto" w:fill="auto"/>
        <w:ind w:firstLine="442"/>
        <w:outlineLvl w:val="9"/>
        <w:rPr>
          <w:rStyle w:val="27"/>
          <w:rFonts w:hint="eastAsia" w:ascii="仿宋" w:hAnsi="仿宋" w:eastAsia="仿宋" w:cs="仿宋"/>
          <w:color w:val="auto"/>
          <w:sz w:val="22"/>
          <w:szCs w:val="22"/>
          <w:highlight w:val="none"/>
        </w:rPr>
      </w:pPr>
      <w:bookmarkStart w:id="539" w:name="_Toc86668317"/>
      <w:bookmarkStart w:id="540" w:name="_Toc30312"/>
      <w:bookmarkStart w:id="541" w:name="_Toc54862338"/>
      <w:bookmarkStart w:id="542" w:name="_Toc88052642"/>
      <w:r>
        <w:rPr>
          <w:rStyle w:val="27"/>
          <w:rFonts w:hint="eastAsia" w:ascii="仿宋" w:hAnsi="仿宋" w:eastAsia="仿宋" w:cs="仿宋"/>
          <w:color w:val="auto"/>
          <w:sz w:val="22"/>
          <w:szCs w:val="22"/>
          <w:highlight w:val="none"/>
        </w:rPr>
        <w:t>第7条 施工</w:t>
      </w:r>
      <w:bookmarkEnd w:id="539"/>
      <w:bookmarkEnd w:id="540"/>
      <w:bookmarkEnd w:id="541"/>
      <w:bookmarkEnd w:id="542"/>
    </w:p>
    <w:p w14:paraId="30A4176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7.1 交通运输</w:t>
      </w:r>
    </w:p>
    <w:p w14:paraId="72C7FD1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7.1.1 出入现场的权利</w:t>
      </w:r>
    </w:p>
    <w:p w14:paraId="784567B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关于出入现场的权利的约定：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87FE3F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7.1.2 场外交通</w:t>
      </w:r>
    </w:p>
    <w:p w14:paraId="328C0CB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关于场外交通的特别约定：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37B903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7.1.3 场内交通</w:t>
      </w:r>
    </w:p>
    <w:p w14:paraId="31C1232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关于场内交通的特别约定：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52B9E53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关于场内交通与场外交通边界的约定：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2396AA2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7.1.4 超大件和超重件的运输</w:t>
      </w:r>
    </w:p>
    <w:p w14:paraId="564FC42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运输超大件或超重件所需的道路和桥梁临时加固改造费用和其他有关费用由</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承担。</w:t>
      </w:r>
    </w:p>
    <w:p w14:paraId="6A8DEDE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7.2 施工设备和临时设施</w:t>
      </w:r>
    </w:p>
    <w:p w14:paraId="437F5F7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7.2.1 承包人提供的施工设备和临时设施</w:t>
      </w:r>
    </w:p>
    <w:p w14:paraId="34291DD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7.2.2 发包人提供的施工设备和临时设施</w:t>
      </w:r>
    </w:p>
    <w:p w14:paraId="62A8D2D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发包人提供的施工设备或临时设施范围：</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3DEB86B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7.3 现场合作</w:t>
      </w:r>
    </w:p>
    <w:p w14:paraId="60F42BB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关于现场合作费用的特别约定：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44D81F3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7.4 测量放线</w:t>
      </w:r>
    </w:p>
    <w:p w14:paraId="0EFB4E1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7.4.1 关于测量放线的特别约定的技术规范：</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。施工控制网资料的告知期限：</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33F417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7.5 现场劳动用工</w:t>
      </w:r>
    </w:p>
    <w:p w14:paraId="7607861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7.6 安全文明施工</w:t>
      </w:r>
    </w:p>
    <w:p w14:paraId="0BFC208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7.6.1 安全生产要求</w:t>
      </w:r>
    </w:p>
    <w:p w14:paraId="530079E4">
      <w:pPr>
        <w:pStyle w:val="8"/>
        <w:shd w:val="clear" w:color="auto" w:fill="auto"/>
        <w:spacing w:line="360" w:lineRule="auto"/>
        <w:ind w:left="124" w:leftChars="59"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合同当事人对安全施工的要求：</w:t>
      </w:r>
      <w:r>
        <w:rPr>
          <w:rStyle w:val="27"/>
          <w:rFonts w:hint="eastAsia" w:ascii="仿宋" w:hAnsi="仿宋" w:eastAsia="仿宋" w:cs="仿宋"/>
          <w:color w:val="auto"/>
          <w:sz w:val="22"/>
          <w:szCs w:val="22"/>
          <w:highlight w:val="none"/>
          <w:u w:val="single"/>
        </w:rPr>
        <w:t>符合国家规定和行业标准、地方标准</w:t>
      </w:r>
      <w:r>
        <w:rPr>
          <w:rStyle w:val="27"/>
          <w:rFonts w:hint="eastAsia" w:ascii="仿宋" w:hAnsi="仿宋" w:eastAsia="仿宋" w:cs="仿宋"/>
          <w:color w:val="auto"/>
          <w:sz w:val="22"/>
          <w:szCs w:val="22"/>
          <w:highlight w:val="none"/>
        </w:rPr>
        <w:t>。</w:t>
      </w:r>
    </w:p>
    <w:p w14:paraId="29B24A1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7.6.3 文明施工</w:t>
      </w:r>
    </w:p>
    <w:p w14:paraId="3AA44A6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合同当事人对文明施工的要求：</w:t>
      </w:r>
      <w:r>
        <w:rPr>
          <w:rStyle w:val="27"/>
          <w:rFonts w:hint="eastAsia" w:ascii="仿宋" w:hAnsi="仿宋" w:eastAsia="仿宋" w:cs="仿宋"/>
          <w:color w:val="auto"/>
          <w:sz w:val="22"/>
          <w:szCs w:val="22"/>
          <w:highlight w:val="none"/>
          <w:u w:val="single"/>
        </w:rPr>
        <w:t>符合国家规定和行业标准、地方标准</w:t>
      </w:r>
      <w:r>
        <w:rPr>
          <w:rStyle w:val="27"/>
          <w:rFonts w:hint="eastAsia" w:ascii="仿宋" w:hAnsi="仿宋" w:eastAsia="仿宋" w:cs="仿宋"/>
          <w:color w:val="auto"/>
          <w:sz w:val="22"/>
          <w:szCs w:val="22"/>
          <w:highlight w:val="none"/>
        </w:rPr>
        <w:t>。</w:t>
      </w:r>
    </w:p>
    <w:p w14:paraId="45AEFE6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7.9 临时性公用设施</w:t>
      </w:r>
    </w:p>
    <w:p w14:paraId="15F2CB6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关于临时性公用设施的特别约定：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7DCEEBA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7.10 现场安保</w:t>
      </w:r>
    </w:p>
    <w:p w14:paraId="2418797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承包人现场安保义务的特别约定：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00860EFC">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43" w:name="_Toc88052643"/>
      <w:bookmarkStart w:id="544" w:name="_Toc54862339"/>
      <w:bookmarkStart w:id="545" w:name="_Toc86668318"/>
      <w:bookmarkStart w:id="546" w:name="_Toc14815"/>
      <w:r>
        <w:rPr>
          <w:rStyle w:val="27"/>
          <w:rFonts w:hint="eastAsia" w:ascii="仿宋" w:hAnsi="仿宋" w:eastAsia="仿宋" w:cs="仿宋"/>
          <w:b w:val="0"/>
          <w:bCs/>
          <w:color w:val="auto"/>
          <w:sz w:val="22"/>
          <w:szCs w:val="22"/>
          <w:highlight w:val="none"/>
        </w:rPr>
        <w:t>第8条 工期和进度</w:t>
      </w:r>
      <w:bookmarkEnd w:id="543"/>
      <w:bookmarkEnd w:id="544"/>
      <w:bookmarkEnd w:id="545"/>
      <w:bookmarkEnd w:id="546"/>
    </w:p>
    <w:p w14:paraId="24D3A1B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8.1 开始工作</w:t>
      </w:r>
    </w:p>
    <w:p w14:paraId="4F47C51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8.1.1 开始准备工作：</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262EB18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8.1.2 发包人可在计划开始工作之日起84日后发出开始工作通知的特殊情形：</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D525AB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8.2 竣工日期</w:t>
      </w:r>
    </w:p>
    <w:p w14:paraId="30FA3EE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竣工日期的约定：</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1D85460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8.3 项目实施计划</w:t>
      </w:r>
    </w:p>
    <w:p w14:paraId="66B531B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8.3.1 项目实施计划的内容</w:t>
      </w:r>
    </w:p>
    <w:p w14:paraId="1035D3A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项目实施计划的内容：</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56A3A09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8.3.2 项目实施计划的提交和修改</w:t>
      </w:r>
    </w:p>
    <w:p w14:paraId="18EEA3D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项目实施计划的提交及修改期限：</w:t>
      </w:r>
      <w:r>
        <w:rPr>
          <w:rStyle w:val="27"/>
          <w:rFonts w:hint="eastAsia" w:ascii="仿宋" w:hAnsi="仿宋" w:eastAsia="仿宋" w:cs="仿宋"/>
          <w:color w:val="auto"/>
          <w:sz w:val="22"/>
          <w:szCs w:val="22"/>
          <w:highlight w:val="none"/>
          <w:u w:val="single"/>
        </w:rPr>
        <w:t>发包人和监理人应在监理人收到施工组织设计后5天内确认或提出修改意见</w:t>
      </w:r>
      <w:r>
        <w:rPr>
          <w:rStyle w:val="27"/>
          <w:rFonts w:hint="eastAsia" w:ascii="仿宋" w:hAnsi="仿宋" w:eastAsia="仿宋" w:cs="仿宋"/>
          <w:color w:val="auto"/>
          <w:sz w:val="22"/>
          <w:szCs w:val="22"/>
          <w:highlight w:val="none"/>
        </w:rPr>
        <w:t>。</w:t>
      </w:r>
    </w:p>
    <w:p w14:paraId="622E682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8.4 项目进度计划</w:t>
      </w:r>
    </w:p>
    <w:p w14:paraId="2545B74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8.4.1 工程师在收到进度计划后确认或提出修改意见的期限：</w:t>
      </w:r>
      <w:r>
        <w:rPr>
          <w:rStyle w:val="27"/>
          <w:rFonts w:hint="eastAsia" w:ascii="仿宋" w:hAnsi="仿宋" w:eastAsia="仿宋" w:cs="仿宋"/>
          <w:color w:val="auto"/>
          <w:sz w:val="22"/>
          <w:szCs w:val="22"/>
          <w:highlight w:val="none"/>
          <w:u w:val="single"/>
        </w:rPr>
        <w:t>发包人和监理人应在收到修订的施工进度计划后3天内完成审核和批准或提出修改意见</w:t>
      </w:r>
      <w:r>
        <w:rPr>
          <w:rStyle w:val="27"/>
          <w:rFonts w:hint="eastAsia" w:ascii="仿宋" w:hAnsi="仿宋" w:eastAsia="仿宋" w:cs="仿宋"/>
          <w:color w:val="auto"/>
          <w:sz w:val="22"/>
          <w:szCs w:val="22"/>
          <w:highlight w:val="none"/>
        </w:rPr>
        <w:t>。</w:t>
      </w:r>
    </w:p>
    <w:p w14:paraId="54CA062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8.4.2 进度计划的具体要求：</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58B34DB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8.4.3 进度计划的修订</w:t>
      </w:r>
    </w:p>
    <w:p w14:paraId="0D68E7F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承包人提交修订项目进度计划申请报告的期限：</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4DD1116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发包人批复修订项目进度计划申请报告的期限：</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1279352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承包人答复发包人提出修订合同计划的期限：</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38AEFF4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8.5 进度报告</w:t>
      </w:r>
    </w:p>
    <w:p w14:paraId="5DA118A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进度报告的具体要求：</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74665EE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8.7 工期延误</w:t>
      </w:r>
    </w:p>
    <w:p w14:paraId="52B56ED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8.7.2 因承包人原因导致工期延误</w:t>
      </w:r>
    </w:p>
    <w:p w14:paraId="15553B8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因承包人原因使竣工日期延误，每延误1日的误期赔偿金额为合同协议书的合同价格的</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%或人民币金额为：</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；累计最高赔偿金额为合同协议书的合同价格的：</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%或人民币金额为：</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26AF987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8.7.3 行政审批迟延</w:t>
      </w:r>
    </w:p>
    <w:p w14:paraId="19E0FCC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行政审批报送的职责分工：</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CCBA3F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8.7.4 异常恶劣的气候条件</w:t>
      </w:r>
    </w:p>
    <w:p w14:paraId="330EBF0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双方约定视为异常恶劣的气候条件的情形：</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28F83ED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8.8 工期提前</w:t>
      </w:r>
    </w:p>
    <w:p w14:paraId="689E7F5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8.8.2 承包人提前竣工的奖励：</w:t>
      </w:r>
      <w:r>
        <w:rPr>
          <w:rStyle w:val="27"/>
          <w:rFonts w:hint="eastAsia" w:ascii="仿宋" w:hAnsi="仿宋" w:eastAsia="仿宋" w:cs="仿宋"/>
          <w:color w:val="auto"/>
          <w:sz w:val="22"/>
          <w:szCs w:val="22"/>
          <w:highlight w:val="none"/>
          <w:u w:val="single"/>
        </w:rPr>
        <w:t>无</w:t>
      </w:r>
      <w:r>
        <w:rPr>
          <w:rStyle w:val="27"/>
          <w:rFonts w:hint="eastAsia" w:ascii="仿宋" w:hAnsi="仿宋" w:eastAsia="仿宋" w:cs="仿宋"/>
          <w:color w:val="auto"/>
          <w:sz w:val="22"/>
          <w:szCs w:val="22"/>
          <w:highlight w:val="none"/>
        </w:rPr>
        <w:t>。</w:t>
      </w:r>
    </w:p>
    <w:p w14:paraId="1F9CD7FB">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47" w:name="_Toc86668319"/>
      <w:bookmarkStart w:id="548" w:name="_Toc54862340"/>
      <w:bookmarkStart w:id="549" w:name="_Toc88052644"/>
      <w:bookmarkStart w:id="550" w:name="_Toc17123"/>
      <w:r>
        <w:rPr>
          <w:rStyle w:val="27"/>
          <w:rFonts w:hint="eastAsia" w:ascii="仿宋" w:hAnsi="仿宋" w:eastAsia="仿宋" w:cs="仿宋"/>
          <w:b w:val="0"/>
          <w:bCs/>
          <w:color w:val="auto"/>
          <w:sz w:val="22"/>
          <w:szCs w:val="22"/>
          <w:highlight w:val="none"/>
        </w:rPr>
        <w:t>第9条 竣工试验</w:t>
      </w:r>
      <w:bookmarkEnd w:id="547"/>
      <w:bookmarkEnd w:id="548"/>
      <w:bookmarkEnd w:id="549"/>
      <w:bookmarkEnd w:id="550"/>
    </w:p>
    <w:p w14:paraId="2C4252D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9.1 竣工试验的义务</w:t>
      </w:r>
    </w:p>
    <w:p w14:paraId="177D43C5">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51" w:name="_Toc4784273"/>
      <w:bookmarkEnd w:id="551"/>
      <w:bookmarkStart w:id="552" w:name="_Toc4784272"/>
      <w:bookmarkEnd w:id="552"/>
      <w:bookmarkStart w:id="553" w:name="_Toc86668320"/>
      <w:bookmarkStart w:id="554" w:name="_Toc54862341"/>
      <w:bookmarkStart w:id="555" w:name="_Toc88052645"/>
      <w:bookmarkStart w:id="556" w:name="_Toc29903"/>
      <w:r>
        <w:rPr>
          <w:rStyle w:val="27"/>
          <w:rFonts w:hint="eastAsia" w:ascii="仿宋" w:hAnsi="仿宋" w:eastAsia="仿宋" w:cs="仿宋"/>
          <w:b w:val="0"/>
          <w:bCs/>
          <w:color w:val="auto"/>
          <w:sz w:val="22"/>
          <w:szCs w:val="22"/>
          <w:highlight w:val="none"/>
        </w:rPr>
        <w:t>第10条 验收和工程接收</w:t>
      </w:r>
      <w:bookmarkEnd w:id="553"/>
      <w:bookmarkEnd w:id="554"/>
      <w:bookmarkEnd w:id="555"/>
      <w:bookmarkEnd w:id="556"/>
    </w:p>
    <w:p w14:paraId="76F1A39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10.1 竣工验收</w:t>
      </w:r>
    </w:p>
    <w:p w14:paraId="00D35DD9">
      <w:pPr>
        <w:pStyle w:val="8"/>
        <w:shd w:val="clear" w:color="auto" w:fill="auto"/>
        <w:spacing w:line="360" w:lineRule="auto"/>
        <w:ind w:firstLine="440"/>
        <w:outlineLvl w:val="9"/>
        <w:rPr>
          <w:rStyle w:val="27"/>
          <w:rFonts w:hint="eastAsia" w:ascii="仿宋" w:hAnsi="仿宋" w:eastAsia="仿宋" w:cs="仿宋"/>
          <w:color w:val="auto"/>
          <w:sz w:val="22"/>
          <w:szCs w:val="22"/>
          <w:highlight w:val="yellow"/>
        </w:rPr>
      </w:pPr>
      <w:r>
        <w:rPr>
          <w:rStyle w:val="27"/>
          <w:rFonts w:hint="eastAsia" w:ascii="仿宋" w:hAnsi="仿宋" w:eastAsia="仿宋" w:cs="仿宋"/>
          <w:color w:val="auto"/>
          <w:sz w:val="22"/>
          <w:szCs w:val="22"/>
          <w:highlight w:val="none"/>
        </w:rPr>
        <w:t>10.1.2 关于竣工验收程序的约定：</w:t>
      </w:r>
      <w:r>
        <w:rPr>
          <w:rStyle w:val="27"/>
          <w:rFonts w:hint="eastAsia" w:ascii="仿宋" w:hAnsi="仿宋" w:eastAsia="仿宋" w:cs="仿宋"/>
          <w:color w:val="auto"/>
          <w:sz w:val="22"/>
          <w:szCs w:val="22"/>
          <w:highlight w:val="yellow"/>
          <w:u w:val="single"/>
        </w:rPr>
        <w:t>由</w:t>
      </w:r>
      <w:r>
        <w:rPr>
          <w:rStyle w:val="27"/>
          <w:rFonts w:hint="eastAsia" w:ascii="仿宋" w:hAnsi="仿宋" w:eastAsia="仿宋" w:cs="仿宋"/>
          <w:color w:val="auto"/>
          <w:sz w:val="22"/>
          <w:szCs w:val="22"/>
          <w:highlight w:val="yellow"/>
          <w:u w:val="single"/>
          <w:lang w:val="en-US" w:eastAsia="zh-CN"/>
        </w:rPr>
        <w:t>发包人根据相关项目管理制度组织实施</w:t>
      </w:r>
      <w:r>
        <w:rPr>
          <w:rStyle w:val="27"/>
          <w:rFonts w:hint="eastAsia" w:ascii="仿宋" w:hAnsi="仿宋" w:eastAsia="仿宋" w:cs="仿宋"/>
          <w:color w:val="auto"/>
          <w:sz w:val="22"/>
          <w:szCs w:val="22"/>
          <w:highlight w:val="yellow"/>
        </w:rPr>
        <w:t>。</w:t>
      </w:r>
    </w:p>
    <w:p w14:paraId="76D734E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10.3</w:t>
      </w:r>
      <w:r>
        <w:rPr>
          <w:rStyle w:val="27"/>
          <w:rFonts w:hint="eastAsia" w:ascii="仿宋" w:hAnsi="仿宋" w:eastAsia="仿宋" w:cs="仿宋"/>
          <w:color w:val="auto"/>
          <w:sz w:val="22"/>
          <w:szCs w:val="22"/>
          <w:highlight w:val="none"/>
        </w:rPr>
        <w:tab/>
      </w:r>
      <w:r>
        <w:rPr>
          <w:rStyle w:val="27"/>
          <w:rFonts w:hint="eastAsia" w:ascii="仿宋" w:hAnsi="仿宋" w:eastAsia="仿宋" w:cs="仿宋"/>
          <w:color w:val="auto"/>
          <w:sz w:val="22"/>
          <w:szCs w:val="22"/>
          <w:highlight w:val="none"/>
        </w:rPr>
        <w:t xml:space="preserve"> 工程的接收</w:t>
      </w:r>
    </w:p>
    <w:p w14:paraId="0C0EC6B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10.3.1工程接收的先后顺序、时间安排和其他要求：</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2338036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10.3.2 接受工程时承包人需提交竣工验收资料的类别、内容、份数和提交时间：</w:t>
      </w:r>
      <w:r>
        <w:rPr>
          <w:rStyle w:val="27"/>
          <w:rFonts w:hint="eastAsia" w:ascii="仿宋" w:hAnsi="仿宋" w:eastAsia="仿宋" w:cs="仿宋"/>
          <w:color w:val="auto"/>
          <w:sz w:val="22"/>
          <w:szCs w:val="22"/>
          <w:highlight w:val="none"/>
          <w:u w:val="single"/>
        </w:rPr>
        <w:t xml:space="preserve"> 由双方协商 </w:t>
      </w:r>
      <w:r>
        <w:rPr>
          <w:rStyle w:val="27"/>
          <w:rFonts w:hint="eastAsia" w:ascii="仿宋" w:hAnsi="仿宋" w:eastAsia="仿宋" w:cs="仿宋"/>
          <w:color w:val="auto"/>
          <w:sz w:val="22"/>
          <w:szCs w:val="22"/>
          <w:highlight w:val="none"/>
        </w:rPr>
        <w:t>。</w:t>
      </w:r>
    </w:p>
    <w:p w14:paraId="37FB4EE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10.3.4 承包人无正当理由不移交工程的违约责任：</w:t>
      </w:r>
      <w:r>
        <w:rPr>
          <w:rStyle w:val="27"/>
          <w:rFonts w:hint="eastAsia" w:ascii="仿宋" w:hAnsi="仿宋" w:eastAsia="仿宋" w:cs="仿宋"/>
          <w:color w:val="auto"/>
          <w:sz w:val="22"/>
          <w:szCs w:val="22"/>
          <w:highlight w:val="none"/>
          <w:u w:val="single"/>
        </w:rPr>
        <w:t>因承包人原因造成工期延误，处违约金</w:t>
      </w:r>
      <w:r>
        <w:rPr>
          <w:rStyle w:val="27"/>
          <w:rFonts w:hint="eastAsia" w:ascii="仿宋" w:hAnsi="仿宋" w:eastAsia="仿宋" w:cs="仿宋"/>
          <w:color w:val="auto"/>
          <w:sz w:val="22"/>
          <w:szCs w:val="22"/>
          <w:highlight w:val="none"/>
          <w:u w:val="single"/>
          <w:lang w:val="en-US" w:eastAsia="zh-CN"/>
        </w:rPr>
        <w:t>5</w:t>
      </w:r>
      <w:r>
        <w:rPr>
          <w:rStyle w:val="27"/>
          <w:rFonts w:hint="eastAsia" w:ascii="仿宋" w:hAnsi="仿宋" w:eastAsia="仿宋" w:cs="仿宋"/>
          <w:color w:val="auto"/>
          <w:sz w:val="22"/>
          <w:szCs w:val="22"/>
          <w:highlight w:val="none"/>
          <w:u w:val="single"/>
        </w:rPr>
        <w:t>000.00元/天</w:t>
      </w:r>
      <w:r>
        <w:rPr>
          <w:rStyle w:val="27"/>
          <w:rFonts w:hint="eastAsia" w:ascii="仿宋" w:hAnsi="仿宋" w:eastAsia="仿宋" w:cs="仿宋"/>
          <w:color w:val="auto"/>
          <w:sz w:val="22"/>
          <w:szCs w:val="22"/>
          <w:highlight w:val="none"/>
        </w:rPr>
        <w:t>。</w:t>
      </w:r>
    </w:p>
    <w:p w14:paraId="321985C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10.5 竣工退场</w:t>
      </w:r>
    </w:p>
    <w:p w14:paraId="780922B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10.5.1 竣工退场的相关约定：</w:t>
      </w:r>
      <w:r>
        <w:rPr>
          <w:rStyle w:val="27"/>
          <w:rFonts w:hint="eastAsia" w:ascii="仿宋" w:hAnsi="仿宋" w:eastAsia="仿宋" w:cs="仿宋"/>
          <w:color w:val="auto"/>
          <w:sz w:val="22"/>
          <w:szCs w:val="22"/>
          <w:highlight w:val="none"/>
          <w:u w:val="single"/>
        </w:rPr>
        <w:t>工程完工后</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u w:val="single"/>
        </w:rPr>
        <w:t>天</w:t>
      </w:r>
      <w:r>
        <w:rPr>
          <w:rStyle w:val="27"/>
          <w:rFonts w:hint="eastAsia" w:ascii="仿宋" w:hAnsi="仿宋" w:eastAsia="仿宋" w:cs="仿宋"/>
          <w:color w:val="auto"/>
          <w:sz w:val="22"/>
          <w:szCs w:val="22"/>
          <w:highlight w:val="none"/>
        </w:rPr>
        <w:t>。</w:t>
      </w:r>
    </w:p>
    <w:p w14:paraId="4CA68BC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10.5.3人员撤离</w:t>
      </w:r>
    </w:p>
    <w:p w14:paraId="7D3F56D9">
      <w:pPr>
        <w:pStyle w:val="50"/>
        <w:shd w:val="clear" w:color="auto" w:fill="auto"/>
        <w:ind w:firstLine="440"/>
        <w:outlineLvl w:val="9"/>
        <w:rPr>
          <w:rStyle w:val="27"/>
          <w:rFonts w:hint="eastAsia" w:ascii="仿宋" w:hAnsi="仿宋" w:eastAsia="仿宋" w:cs="仿宋"/>
          <w:b w:val="0"/>
          <w:bCs/>
          <w:color w:val="auto"/>
          <w:sz w:val="22"/>
          <w:szCs w:val="22"/>
          <w:highlight w:val="none"/>
        </w:rPr>
      </w:pPr>
      <w:bookmarkStart w:id="557" w:name="_Toc54862342"/>
      <w:bookmarkStart w:id="558" w:name="_Toc86668321"/>
      <w:bookmarkStart w:id="559" w:name="_Toc88052646"/>
      <w:bookmarkStart w:id="560" w:name="_Toc25234"/>
      <w:r>
        <w:rPr>
          <w:rStyle w:val="27"/>
          <w:rFonts w:hint="eastAsia" w:ascii="仿宋" w:hAnsi="仿宋" w:eastAsia="仿宋" w:cs="仿宋"/>
          <w:b w:val="0"/>
          <w:bCs/>
          <w:color w:val="auto"/>
          <w:sz w:val="22"/>
          <w:szCs w:val="22"/>
          <w:highlight w:val="none"/>
        </w:rPr>
        <w:t>第11条 缺陷责任与保修</w:t>
      </w:r>
      <w:bookmarkEnd w:id="557"/>
      <w:bookmarkEnd w:id="558"/>
      <w:bookmarkEnd w:id="559"/>
      <w:bookmarkEnd w:id="560"/>
    </w:p>
    <w:p w14:paraId="19EFAE8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11.2 缺陷责任期</w:t>
      </w:r>
    </w:p>
    <w:p w14:paraId="6587887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缺陷责任期的期限：</w:t>
      </w:r>
      <w:r>
        <w:rPr>
          <w:rStyle w:val="27"/>
          <w:rFonts w:hint="eastAsia" w:ascii="仿宋" w:hAnsi="仿宋" w:eastAsia="仿宋" w:cs="仿宋"/>
          <w:color w:val="auto"/>
          <w:sz w:val="22"/>
          <w:szCs w:val="22"/>
          <w:highlight w:val="none"/>
          <w:u w:val="single"/>
        </w:rPr>
        <w:t>符合国家规定和行业标准、地方标准</w:t>
      </w:r>
      <w:r>
        <w:rPr>
          <w:rStyle w:val="27"/>
          <w:rFonts w:hint="eastAsia" w:ascii="仿宋" w:hAnsi="仿宋" w:eastAsia="仿宋" w:cs="仿宋"/>
          <w:color w:val="auto"/>
          <w:sz w:val="22"/>
          <w:szCs w:val="22"/>
          <w:highlight w:val="none"/>
        </w:rPr>
        <w:t>。</w:t>
      </w:r>
    </w:p>
    <w:p w14:paraId="12B0846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11.3 缺陷调查</w:t>
      </w:r>
    </w:p>
    <w:p w14:paraId="2261143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11.3.4 修复通知</w:t>
      </w:r>
    </w:p>
    <w:p w14:paraId="187DDC4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承包人收到保修通知并到达工程现场的合理时间：</w:t>
      </w:r>
      <w:r>
        <w:rPr>
          <w:rStyle w:val="27"/>
          <w:rFonts w:hint="eastAsia" w:ascii="仿宋" w:hAnsi="仿宋" w:eastAsia="仿宋" w:cs="仿宋"/>
          <w:color w:val="auto"/>
          <w:sz w:val="22"/>
          <w:szCs w:val="22"/>
          <w:highlight w:val="none"/>
          <w:u w:val="single"/>
        </w:rPr>
        <w:t xml:space="preserve">  24小时  </w:t>
      </w:r>
      <w:r>
        <w:rPr>
          <w:rStyle w:val="27"/>
          <w:rFonts w:hint="eastAsia" w:ascii="仿宋" w:hAnsi="仿宋" w:eastAsia="仿宋" w:cs="仿宋"/>
          <w:color w:val="auto"/>
          <w:sz w:val="22"/>
          <w:szCs w:val="22"/>
          <w:highlight w:val="none"/>
        </w:rPr>
        <w:t>。</w:t>
      </w:r>
    </w:p>
    <w:p w14:paraId="53126AB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11.6 缺陷责任期终止证书</w:t>
      </w:r>
    </w:p>
    <w:p w14:paraId="68448A8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11.7 保修责任</w:t>
      </w:r>
    </w:p>
    <w:p w14:paraId="1550FB5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工程质量保修范围、期限和责任为：</w:t>
      </w:r>
      <w:r>
        <w:rPr>
          <w:rStyle w:val="27"/>
          <w:rFonts w:hint="eastAsia" w:ascii="仿宋" w:hAnsi="仿宋" w:eastAsia="仿宋" w:cs="仿宋"/>
          <w:color w:val="auto"/>
          <w:sz w:val="22"/>
          <w:szCs w:val="22"/>
          <w:highlight w:val="none"/>
          <w:u w:val="single"/>
        </w:rPr>
        <w:t>符合国家规定和行业标准、地方标准</w:t>
      </w:r>
      <w:r>
        <w:rPr>
          <w:rStyle w:val="27"/>
          <w:rFonts w:hint="eastAsia" w:ascii="仿宋" w:hAnsi="仿宋" w:eastAsia="仿宋" w:cs="仿宋"/>
          <w:color w:val="auto"/>
          <w:sz w:val="22"/>
          <w:szCs w:val="22"/>
          <w:highlight w:val="none"/>
        </w:rPr>
        <w:t>。</w:t>
      </w:r>
    </w:p>
    <w:p w14:paraId="138E4B7B">
      <w:pPr>
        <w:pStyle w:val="50"/>
        <w:shd w:val="clear" w:color="auto" w:fill="auto"/>
        <w:ind w:firstLine="440"/>
        <w:outlineLvl w:val="9"/>
        <w:rPr>
          <w:rStyle w:val="27"/>
          <w:rFonts w:hint="eastAsia" w:ascii="仿宋" w:hAnsi="仿宋" w:eastAsia="仿宋" w:cs="仿宋"/>
          <w:b w:val="0"/>
          <w:bCs/>
          <w:color w:val="auto"/>
          <w:sz w:val="28"/>
          <w:szCs w:val="28"/>
          <w:highlight w:val="none"/>
        </w:rPr>
      </w:pPr>
      <w:bookmarkStart w:id="561" w:name="_Toc88052647"/>
      <w:bookmarkStart w:id="562" w:name="_Toc54862343"/>
      <w:bookmarkStart w:id="563" w:name="_Toc3937"/>
      <w:bookmarkStart w:id="564" w:name="_Toc86668322"/>
      <w:r>
        <w:rPr>
          <w:rStyle w:val="27"/>
          <w:rFonts w:hint="eastAsia" w:ascii="仿宋" w:hAnsi="仿宋" w:eastAsia="仿宋" w:cs="仿宋"/>
          <w:b w:val="0"/>
          <w:bCs/>
          <w:color w:val="auto"/>
          <w:sz w:val="28"/>
          <w:szCs w:val="28"/>
          <w:highlight w:val="none"/>
        </w:rPr>
        <w:t>第12条 竣工后试验</w:t>
      </w:r>
      <w:bookmarkEnd w:id="561"/>
      <w:bookmarkEnd w:id="562"/>
      <w:bookmarkEnd w:id="563"/>
      <w:bookmarkEnd w:id="564"/>
    </w:p>
    <w:p w14:paraId="400B9E1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本合同工程是否包含竣工后试验：</w:t>
      </w:r>
      <w:r>
        <w:rPr>
          <w:rStyle w:val="27"/>
          <w:rFonts w:hint="eastAsia" w:ascii="仿宋" w:hAnsi="仿宋" w:eastAsia="仿宋" w:cs="仿宋"/>
          <w:color w:val="auto"/>
          <w:sz w:val="22"/>
          <w:szCs w:val="22"/>
          <w:highlight w:val="none"/>
          <w:u w:val="single"/>
        </w:rPr>
        <w:t xml:space="preserve">  执行国家相关规定</w:t>
      </w:r>
      <w:r>
        <w:rPr>
          <w:rStyle w:val="27"/>
          <w:rFonts w:hint="eastAsia" w:ascii="仿宋" w:hAnsi="仿宋" w:eastAsia="仿宋" w:cs="仿宋"/>
          <w:color w:val="auto"/>
          <w:sz w:val="22"/>
          <w:szCs w:val="22"/>
          <w:highlight w:val="none"/>
        </w:rPr>
        <w:t>。</w:t>
      </w:r>
    </w:p>
    <w:p w14:paraId="672315A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12.1 竣工后试验的程序</w:t>
      </w:r>
    </w:p>
    <w:p w14:paraId="312323D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Style w:val="27"/>
          <w:rFonts w:hint="eastAsia" w:ascii="仿宋" w:hAnsi="仿宋" w:eastAsia="仿宋" w:cs="仿宋"/>
          <w:color w:val="auto"/>
          <w:sz w:val="22"/>
          <w:szCs w:val="22"/>
          <w:highlight w:val="none"/>
          <w:u w:val="single"/>
        </w:rPr>
        <w:t xml:space="preserve">  执行国家相关规定</w:t>
      </w:r>
      <w:r>
        <w:rPr>
          <w:rStyle w:val="27"/>
          <w:rFonts w:hint="eastAsia" w:ascii="仿宋" w:hAnsi="仿宋" w:eastAsia="仿宋" w:cs="仿宋"/>
          <w:color w:val="auto"/>
          <w:sz w:val="22"/>
          <w:szCs w:val="22"/>
          <w:highlight w:val="none"/>
        </w:rPr>
        <w:t>。</w:t>
      </w:r>
    </w:p>
    <w:p w14:paraId="3278E7E4">
      <w:pPr>
        <w:pStyle w:val="50"/>
        <w:shd w:val="clear" w:color="auto" w:fill="auto"/>
        <w:ind w:firstLine="440"/>
        <w:outlineLvl w:val="9"/>
        <w:rPr>
          <w:rStyle w:val="27"/>
          <w:rFonts w:hint="eastAsia" w:ascii="仿宋" w:hAnsi="仿宋" w:eastAsia="仿宋" w:cs="仿宋"/>
          <w:b w:val="0"/>
          <w:bCs/>
          <w:color w:val="auto"/>
          <w:sz w:val="28"/>
          <w:szCs w:val="28"/>
          <w:highlight w:val="none"/>
        </w:rPr>
      </w:pPr>
      <w:bookmarkStart w:id="565" w:name="_Toc86668323"/>
      <w:bookmarkStart w:id="566" w:name="_Toc88052648"/>
      <w:bookmarkStart w:id="567" w:name="_Toc54862344"/>
      <w:bookmarkStart w:id="568" w:name="_Toc25761"/>
      <w:r>
        <w:rPr>
          <w:rStyle w:val="27"/>
          <w:rFonts w:hint="eastAsia" w:ascii="仿宋" w:hAnsi="仿宋" w:eastAsia="仿宋" w:cs="仿宋"/>
          <w:b w:val="0"/>
          <w:bCs/>
          <w:color w:val="auto"/>
          <w:sz w:val="28"/>
          <w:szCs w:val="28"/>
          <w:highlight w:val="none"/>
        </w:rPr>
        <w:t>第13条 变更与调整</w:t>
      </w:r>
      <w:bookmarkEnd w:id="565"/>
      <w:bookmarkEnd w:id="566"/>
      <w:bookmarkEnd w:id="567"/>
      <w:bookmarkEnd w:id="568"/>
    </w:p>
    <w:p w14:paraId="30D0F2F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13.2 承包人的合理化建议</w:t>
      </w:r>
    </w:p>
    <w:p w14:paraId="492CE3D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13.2.2 工程师应在收到承包人提交的合理化建议后</w:t>
      </w:r>
      <w:r>
        <w:rPr>
          <w:rStyle w:val="27"/>
          <w:rFonts w:hint="eastAsia" w:ascii="仿宋" w:hAnsi="仿宋" w:eastAsia="仿宋" w:cs="仿宋"/>
          <w:color w:val="auto"/>
          <w:sz w:val="22"/>
          <w:szCs w:val="22"/>
          <w:highlight w:val="none"/>
          <w:u w:val="single"/>
        </w:rPr>
        <w:t xml:space="preserve"> 3 </w:t>
      </w:r>
      <w:r>
        <w:rPr>
          <w:rStyle w:val="27"/>
          <w:rFonts w:hint="eastAsia" w:ascii="仿宋" w:hAnsi="仿宋" w:eastAsia="仿宋" w:cs="仿宋"/>
          <w:color w:val="auto"/>
          <w:sz w:val="22"/>
          <w:szCs w:val="22"/>
          <w:highlight w:val="none"/>
        </w:rPr>
        <w:t>日内审查完毕并报送发包人，发现其中存在技术上的缺陷，应通知承包人修改。发包人应在收到工程师报送的合理化建议后</w:t>
      </w:r>
      <w:r>
        <w:rPr>
          <w:rStyle w:val="27"/>
          <w:rFonts w:hint="eastAsia" w:ascii="仿宋" w:hAnsi="仿宋" w:eastAsia="仿宋" w:cs="仿宋"/>
          <w:color w:val="auto"/>
          <w:sz w:val="22"/>
          <w:szCs w:val="22"/>
          <w:highlight w:val="none"/>
          <w:u w:val="single"/>
        </w:rPr>
        <w:t>5</w:t>
      </w:r>
      <w:r>
        <w:rPr>
          <w:rStyle w:val="27"/>
          <w:rFonts w:hint="eastAsia" w:ascii="仿宋" w:hAnsi="仿宋" w:eastAsia="仿宋" w:cs="仿宋"/>
          <w:color w:val="auto"/>
          <w:sz w:val="22"/>
          <w:szCs w:val="22"/>
          <w:highlight w:val="none"/>
        </w:rPr>
        <w:t>日内审批完毕。合理化建议经发包人批准的，工程师应及时发出变更指示，由此引起的合同价格调整按照</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执行。发包人不同意变更的，工程师应书面通知承包人。</w:t>
      </w:r>
    </w:p>
    <w:p w14:paraId="1968488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13.3 变更程序</w:t>
      </w:r>
    </w:p>
    <w:p w14:paraId="6D111BC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13.3.3 变更估价</w:t>
      </w:r>
    </w:p>
    <w:p w14:paraId="52E6475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13.3.3.1 变更估价原则</w:t>
      </w:r>
    </w:p>
    <w:p w14:paraId="471A221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u w:val="single"/>
        </w:rPr>
      </w:pPr>
      <w:r>
        <w:rPr>
          <w:rStyle w:val="27"/>
          <w:rFonts w:hint="eastAsia" w:ascii="仿宋" w:hAnsi="仿宋" w:eastAsia="仿宋" w:cs="仿宋"/>
          <w:color w:val="auto"/>
          <w:sz w:val="22"/>
          <w:szCs w:val="22"/>
          <w:highlight w:val="none"/>
        </w:rPr>
        <w:t>关于变更估价原则的约定：</w:t>
      </w:r>
      <w:r>
        <w:rPr>
          <w:rStyle w:val="27"/>
          <w:rFonts w:hint="eastAsia" w:ascii="仿宋" w:hAnsi="仿宋" w:eastAsia="仿宋" w:cs="仿宋"/>
          <w:color w:val="auto"/>
          <w:sz w:val="22"/>
          <w:szCs w:val="22"/>
          <w:highlight w:val="none"/>
          <w:u w:val="single"/>
        </w:rPr>
        <w:t xml:space="preserve">  已标价的《工程量清单》中列示的项目，无论增加或减少工程量，其《工程量清单》中的单价均不作调整。</w:t>
      </w:r>
    </w:p>
    <w:p w14:paraId="6795624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u w:val="single"/>
        </w:rPr>
      </w:pPr>
      <w:r>
        <w:rPr>
          <w:rStyle w:val="27"/>
          <w:rFonts w:hint="eastAsia" w:ascii="仿宋" w:hAnsi="仿宋" w:eastAsia="仿宋" w:cs="仿宋"/>
          <w:color w:val="auto"/>
          <w:sz w:val="22"/>
          <w:szCs w:val="22"/>
          <w:highlight w:val="none"/>
          <w:u w:val="single"/>
        </w:rPr>
        <w:t>已标价工程量清单中无适用于变更工作的子目，但有类似子目的，可在合理范围内参照类似子目的单价或本标项目的类似单价，由</w:t>
      </w:r>
      <w:r>
        <w:rPr>
          <w:rStyle w:val="27"/>
          <w:rFonts w:hint="eastAsia" w:ascii="仿宋" w:hAnsi="仿宋" w:eastAsia="仿宋" w:cs="仿宋"/>
          <w:color w:val="auto"/>
          <w:sz w:val="22"/>
          <w:szCs w:val="22"/>
          <w:highlight w:val="none"/>
          <w:u w:val="single"/>
          <w:lang w:eastAsia="zh-CN"/>
        </w:rPr>
        <w:t>施工方申报，监理方审核，第三方工程造价审核单位确定单价</w:t>
      </w:r>
      <w:r>
        <w:rPr>
          <w:rStyle w:val="27"/>
          <w:rFonts w:hint="eastAsia" w:ascii="仿宋" w:hAnsi="仿宋" w:eastAsia="仿宋" w:cs="仿宋"/>
          <w:color w:val="auto"/>
          <w:sz w:val="22"/>
          <w:szCs w:val="22"/>
          <w:highlight w:val="none"/>
          <w:u w:val="single"/>
        </w:rPr>
        <w:t>。</w:t>
      </w:r>
    </w:p>
    <w:p w14:paraId="47BBF7C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u w:val="single"/>
        </w:rPr>
        <w:t>已标价工程量清单中无适用或类似子目的单价，可按照中标价中的主材价格、相关费率、人工费等进行组价，并由发包人、监理人和中标人签订补充单价协议书。</w:t>
      </w:r>
    </w:p>
    <w:p w14:paraId="4747802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13.4 暂估价</w:t>
      </w:r>
    </w:p>
    <w:p w14:paraId="497E3CF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13.4.1 依法必须招标的暂估价项目</w:t>
      </w:r>
    </w:p>
    <w:p w14:paraId="347CD28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承包人可以参与投标的暂估价项目范围：</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5CB93F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承包人不得参与投标的暂估价项目范围：</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15DEB23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招投标程序及其他约定：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AFD291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13.4.2 不属于依法必须招标的暂估价项目</w:t>
      </w:r>
    </w:p>
    <w:p w14:paraId="43D46B6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不属于依法必须招标的暂估价项目的协商及估价的约定：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6B7F757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13.5 暂列金额</w:t>
      </w:r>
    </w:p>
    <w:p w14:paraId="5BE2873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其他关于暂列金额使用的约定：</w:t>
      </w:r>
      <w:r>
        <w:rPr>
          <w:rStyle w:val="27"/>
          <w:rFonts w:hint="eastAsia" w:ascii="仿宋" w:hAnsi="仿宋" w:eastAsia="仿宋" w:cs="仿宋"/>
          <w:color w:val="auto"/>
          <w:sz w:val="22"/>
          <w:szCs w:val="22"/>
          <w:highlight w:val="none"/>
          <w:u w:val="single"/>
        </w:rPr>
        <w:t xml:space="preserve"> 暂列金额为考虑项目实施过程中可能存在工程费用调整的预留金额，结算时根据承包人报送的本工程竣工结算资料及实际完成工作按实计取，不再单独计取暂列金额</w:t>
      </w:r>
      <w:r>
        <w:rPr>
          <w:rStyle w:val="27"/>
          <w:rFonts w:hint="eastAsia" w:ascii="仿宋" w:hAnsi="仿宋" w:eastAsia="仿宋" w:cs="仿宋"/>
          <w:color w:val="auto"/>
          <w:sz w:val="22"/>
          <w:szCs w:val="22"/>
          <w:highlight w:val="none"/>
        </w:rPr>
        <w:t>。</w:t>
      </w:r>
    </w:p>
    <w:p w14:paraId="2464C3D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13.8 市场价格波动引起的调整</w:t>
      </w:r>
    </w:p>
    <w:p w14:paraId="7B002E0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13.8.2 关于是否采用《价格指数权重表》的约定：</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066F5F0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13.8.3 关于采用其他方式调整合同价款的约定：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06625CAA">
      <w:pPr>
        <w:pStyle w:val="50"/>
        <w:shd w:val="clear" w:color="auto" w:fill="auto"/>
        <w:ind w:firstLine="440"/>
        <w:outlineLvl w:val="9"/>
        <w:rPr>
          <w:rStyle w:val="27"/>
          <w:rFonts w:hint="eastAsia" w:ascii="仿宋" w:hAnsi="仿宋" w:eastAsia="仿宋" w:cs="仿宋"/>
          <w:b w:val="0"/>
          <w:bCs/>
          <w:color w:val="auto"/>
          <w:sz w:val="28"/>
          <w:szCs w:val="28"/>
          <w:highlight w:val="none"/>
        </w:rPr>
      </w:pPr>
      <w:bookmarkStart w:id="569" w:name="_Toc86668324"/>
      <w:bookmarkStart w:id="570" w:name="_Toc54862345"/>
      <w:bookmarkStart w:id="571" w:name="_Toc88052649"/>
      <w:bookmarkStart w:id="572" w:name="_Toc22541"/>
      <w:r>
        <w:rPr>
          <w:rStyle w:val="27"/>
          <w:rFonts w:hint="eastAsia" w:ascii="仿宋" w:hAnsi="仿宋" w:eastAsia="仿宋" w:cs="仿宋"/>
          <w:b w:val="0"/>
          <w:bCs/>
          <w:color w:val="auto"/>
          <w:sz w:val="28"/>
          <w:szCs w:val="28"/>
          <w:highlight w:val="none"/>
        </w:rPr>
        <w:t>第14条 合同价格与支付</w:t>
      </w:r>
      <w:bookmarkEnd w:id="569"/>
      <w:bookmarkEnd w:id="570"/>
      <w:bookmarkEnd w:id="571"/>
      <w:bookmarkEnd w:id="572"/>
    </w:p>
    <w:p w14:paraId="02D0548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14.1 合同价格形式</w:t>
      </w:r>
    </w:p>
    <w:p w14:paraId="5A98E0D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14.1.1 关于合同价格形式的约定：</w:t>
      </w:r>
      <w:r>
        <w:rPr>
          <w:rStyle w:val="27"/>
          <w:rFonts w:hint="eastAsia" w:ascii="仿宋" w:hAnsi="仿宋" w:eastAsia="仿宋" w:cs="仿宋"/>
          <w:color w:val="auto"/>
          <w:sz w:val="22"/>
          <w:szCs w:val="22"/>
          <w:highlight w:val="none"/>
          <w:u w:val="single"/>
        </w:rPr>
        <w:t>本工程采用固定综合单价合同</w:t>
      </w:r>
      <w:r>
        <w:rPr>
          <w:rStyle w:val="27"/>
          <w:rFonts w:hint="eastAsia" w:ascii="仿宋" w:hAnsi="仿宋" w:eastAsia="仿宋" w:cs="仿宋"/>
          <w:color w:val="auto"/>
          <w:sz w:val="22"/>
          <w:szCs w:val="22"/>
          <w:highlight w:val="none"/>
        </w:rPr>
        <w:t>。</w:t>
      </w:r>
    </w:p>
    <w:p w14:paraId="1F9EC66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14.1.2 关于合同价格调整的约定：</w:t>
      </w:r>
      <w:r>
        <w:rPr>
          <w:rStyle w:val="27"/>
          <w:rFonts w:hint="eastAsia" w:ascii="仿宋" w:hAnsi="仿宋" w:eastAsia="仿宋" w:cs="仿宋"/>
          <w:color w:val="auto"/>
          <w:sz w:val="22"/>
          <w:szCs w:val="22"/>
          <w:highlight w:val="none"/>
          <w:u w:val="single"/>
        </w:rPr>
        <w:t xml:space="preserve">除人工费、规费、税金按国家及地方相关规定执行，其余均不作调整 </w:t>
      </w:r>
      <w:r>
        <w:rPr>
          <w:rStyle w:val="27"/>
          <w:rFonts w:hint="eastAsia" w:ascii="仿宋" w:hAnsi="仿宋" w:eastAsia="仿宋" w:cs="仿宋"/>
          <w:color w:val="auto"/>
          <w:sz w:val="22"/>
          <w:szCs w:val="22"/>
          <w:highlight w:val="none"/>
        </w:rPr>
        <w:t>。</w:t>
      </w:r>
    </w:p>
    <w:p w14:paraId="7C3D51D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14.2 预付款</w:t>
      </w:r>
    </w:p>
    <w:p w14:paraId="69139FA5">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14.2.1 预付款支付</w:t>
      </w:r>
    </w:p>
    <w:p w14:paraId="756F1B2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预付款的金额或比例为：</w:t>
      </w:r>
      <w:r>
        <w:rPr>
          <w:rStyle w:val="27"/>
          <w:rFonts w:hint="eastAsia" w:ascii="仿宋" w:hAnsi="仿宋" w:eastAsia="仿宋" w:cs="仿宋"/>
          <w:b w:val="0"/>
          <w:bCs w:val="0"/>
          <w:color w:val="auto"/>
          <w:sz w:val="22"/>
          <w:szCs w:val="22"/>
          <w:highlight w:val="none"/>
          <w:u w:val="single"/>
        </w:rPr>
        <w:t xml:space="preserve"> 合同价的</w:t>
      </w:r>
      <w:r>
        <w:rPr>
          <w:rStyle w:val="27"/>
          <w:rFonts w:hint="eastAsia" w:ascii="仿宋" w:hAnsi="仿宋" w:eastAsia="仿宋" w:cs="仿宋"/>
          <w:b w:val="0"/>
          <w:bCs w:val="0"/>
          <w:color w:val="auto"/>
          <w:sz w:val="22"/>
          <w:szCs w:val="22"/>
          <w:highlight w:val="none"/>
          <w:u w:val="single"/>
          <w:lang w:val="en-US" w:eastAsia="zh-CN"/>
        </w:rPr>
        <w:t>30</w:t>
      </w:r>
      <w:r>
        <w:rPr>
          <w:rStyle w:val="27"/>
          <w:rFonts w:hint="eastAsia" w:ascii="仿宋" w:hAnsi="仿宋" w:eastAsia="仿宋" w:cs="仿宋"/>
          <w:b w:val="0"/>
          <w:bCs w:val="0"/>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475C12D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预付款支付期限：</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u w:val="single"/>
          <w:lang w:val="en-US" w:eastAsia="zh-CN"/>
        </w:rPr>
        <w:t>合同签订后</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461CFF6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预付款扣回的方式：</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60FDF53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14.2.2预付款担保</w:t>
      </w:r>
    </w:p>
    <w:p w14:paraId="5547A54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提供预付款担保期限：</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1916C48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预付款担保形式：</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7226B8D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14.3 工程进度款</w:t>
      </w:r>
    </w:p>
    <w:p w14:paraId="3FFE8D1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14.3.1 工程进度付款申请</w:t>
      </w:r>
    </w:p>
    <w:p w14:paraId="3F0C076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lang w:val="en-US" w:eastAsia="zh-CN"/>
        </w:rPr>
      </w:pPr>
      <w:r>
        <w:rPr>
          <w:rStyle w:val="27"/>
          <w:rFonts w:hint="eastAsia" w:ascii="仿宋" w:hAnsi="仿宋" w:eastAsia="仿宋" w:cs="仿宋"/>
          <w:color w:val="auto"/>
          <w:sz w:val="22"/>
          <w:szCs w:val="22"/>
          <w:highlight w:val="none"/>
        </w:rPr>
        <w:t>工程进度付款申请方式：</w:t>
      </w:r>
      <w:r>
        <w:rPr>
          <w:rStyle w:val="27"/>
          <w:rFonts w:hint="eastAsia" w:ascii="仿宋" w:hAnsi="仿宋" w:eastAsia="仿宋" w:cs="仿宋"/>
          <w:color w:val="auto"/>
          <w:sz w:val="22"/>
          <w:szCs w:val="22"/>
          <w:highlight w:val="none"/>
          <w:lang w:eastAsia="zh-CN"/>
        </w:rPr>
        <w:t xml:space="preserve">本项目的工程款支付实行预付款和竣工结算相结合的办法支付。在本合同签订后的10个工作日内，由发包人向承包人支付合同价款的 </w:t>
      </w:r>
      <w:r>
        <w:rPr>
          <w:rStyle w:val="27"/>
          <w:rFonts w:hint="eastAsia" w:ascii="仿宋" w:hAnsi="仿宋" w:eastAsia="仿宋" w:cs="仿宋"/>
          <w:color w:val="auto"/>
          <w:sz w:val="22"/>
          <w:szCs w:val="22"/>
          <w:highlight w:val="none"/>
          <w:lang w:val="en-US" w:eastAsia="zh-CN"/>
        </w:rPr>
        <w:t>3</w:t>
      </w:r>
      <w:r>
        <w:rPr>
          <w:rStyle w:val="27"/>
          <w:rFonts w:hint="eastAsia" w:ascii="仿宋" w:hAnsi="仿宋" w:eastAsia="仿宋" w:cs="仿宋"/>
          <w:color w:val="auto"/>
          <w:sz w:val="22"/>
          <w:szCs w:val="22"/>
          <w:highlight w:val="none"/>
          <w:lang w:eastAsia="zh-CN"/>
        </w:rPr>
        <w:t>0 %，作为工程</w:t>
      </w:r>
      <w:r>
        <w:rPr>
          <w:rStyle w:val="27"/>
          <w:rFonts w:hint="eastAsia" w:ascii="仿宋" w:hAnsi="仿宋" w:eastAsia="仿宋" w:cs="仿宋"/>
          <w:color w:val="auto"/>
          <w:sz w:val="22"/>
          <w:szCs w:val="22"/>
          <w:highlight w:val="none"/>
          <w:lang w:val="en-US" w:eastAsia="zh-CN"/>
        </w:rPr>
        <w:t>首</w:t>
      </w:r>
      <w:r>
        <w:rPr>
          <w:rStyle w:val="27"/>
          <w:rFonts w:hint="eastAsia" w:ascii="仿宋" w:hAnsi="仿宋" w:eastAsia="仿宋" w:cs="仿宋"/>
          <w:color w:val="auto"/>
          <w:sz w:val="22"/>
          <w:szCs w:val="22"/>
          <w:highlight w:val="none"/>
          <w:lang w:eastAsia="zh-CN"/>
        </w:rPr>
        <w:t>付款；工程竣工验收合格后10个工作日内，支付至合同价款的80%；承包人按照合同要求提交完整的结算资料，并经发包人委托的工程造价咨询单位审核通过、形成结算报告后15个工作日内支付至结算总价款的 97%。剩余结算总价款的 3%作为工程质保金。在承包人按约定履行了质保义务且质保期满无质量问题的，质保期满后 10</w:t>
      </w:r>
      <w:r>
        <w:rPr>
          <w:rStyle w:val="27"/>
          <w:rFonts w:hint="eastAsia" w:ascii="仿宋" w:hAnsi="仿宋" w:eastAsia="仿宋" w:cs="仿宋"/>
          <w:color w:val="auto"/>
          <w:sz w:val="22"/>
          <w:szCs w:val="22"/>
          <w:highlight w:val="none"/>
          <w:lang w:val="en-US" w:eastAsia="zh-CN"/>
        </w:rPr>
        <w:t>个工作日</w:t>
      </w:r>
      <w:r>
        <w:rPr>
          <w:rStyle w:val="27"/>
          <w:rFonts w:hint="eastAsia" w:ascii="仿宋" w:hAnsi="仿宋" w:eastAsia="仿宋" w:cs="仿宋"/>
          <w:color w:val="auto"/>
          <w:sz w:val="22"/>
          <w:szCs w:val="22"/>
          <w:highlight w:val="none"/>
          <w:lang w:eastAsia="zh-CN"/>
        </w:rPr>
        <w:t>内支付工程质保金，即结算总价款的3%。质保期为结算资料提交审核通过后180日历天。</w:t>
      </w:r>
      <w:r>
        <w:rPr>
          <w:rStyle w:val="27"/>
          <w:rFonts w:hint="eastAsia" w:ascii="仿宋" w:hAnsi="仿宋" w:eastAsia="仿宋" w:cs="仿宋"/>
          <w:color w:val="auto"/>
          <w:sz w:val="22"/>
          <w:szCs w:val="22"/>
          <w:highlight w:val="none"/>
          <w:lang w:val="en-US" w:eastAsia="zh-CN"/>
        </w:rPr>
        <w:t>上述进度款的支付均以发包人</w:t>
      </w:r>
      <w:r>
        <w:rPr>
          <w:rStyle w:val="27"/>
          <w:rFonts w:hint="eastAsia" w:ascii="仿宋" w:hAnsi="仿宋" w:eastAsia="仿宋" w:cs="仿宋"/>
          <w:color w:val="auto"/>
          <w:sz w:val="22"/>
          <w:szCs w:val="22"/>
          <w:highlight w:val="none"/>
          <w:lang w:eastAsia="zh-CN"/>
        </w:rPr>
        <w:t>收到</w:t>
      </w:r>
      <w:r>
        <w:rPr>
          <w:rStyle w:val="27"/>
          <w:rFonts w:hint="eastAsia" w:ascii="仿宋" w:hAnsi="仿宋" w:eastAsia="仿宋" w:cs="仿宋"/>
          <w:color w:val="auto"/>
          <w:sz w:val="22"/>
          <w:szCs w:val="22"/>
          <w:highlight w:val="none"/>
          <w:lang w:val="en-US" w:eastAsia="zh-CN"/>
        </w:rPr>
        <w:t>承包人</w:t>
      </w:r>
      <w:r>
        <w:rPr>
          <w:rStyle w:val="27"/>
          <w:rFonts w:hint="eastAsia" w:ascii="仿宋" w:hAnsi="仿宋" w:eastAsia="仿宋" w:cs="仿宋"/>
          <w:color w:val="auto"/>
          <w:sz w:val="22"/>
          <w:szCs w:val="22"/>
          <w:highlight w:val="none"/>
          <w:lang w:eastAsia="zh-CN"/>
        </w:rPr>
        <w:t>付款申请</w:t>
      </w:r>
      <w:r>
        <w:rPr>
          <w:rStyle w:val="27"/>
          <w:rFonts w:hint="eastAsia" w:ascii="仿宋" w:hAnsi="仿宋" w:eastAsia="仿宋" w:cs="仿宋"/>
          <w:color w:val="auto"/>
          <w:sz w:val="22"/>
          <w:szCs w:val="22"/>
          <w:highlight w:val="none"/>
          <w:lang w:val="en-US" w:eastAsia="zh-CN"/>
        </w:rPr>
        <w:t>以及符合要求的增值税普通发票为前提。</w:t>
      </w:r>
    </w:p>
    <w:p w14:paraId="00C6241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承包人提交进度付款申请单的格式、内容、份数和时间：</w:t>
      </w:r>
      <w:r>
        <w:rPr>
          <w:rStyle w:val="27"/>
          <w:rFonts w:hint="eastAsia" w:ascii="仿宋" w:hAnsi="仿宋" w:eastAsia="仿宋" w:cs="仿宋"/>
          <w:color w:val="auto"/>
          <w:sz w:val="22"/>
          <w:szCs w:val="22"/>
          <w:highlight w:val="none"/>
          <w:u w:val="single"/>
        </w:rPr>
        <w:t xml:space="preserve"> 按监理要求提交</w:t>
      </w:r>
      <w:r>
        <w:rPr>
          <w:rStyle w:val="27"/>
          <w:rFonts w:hint="eastAsia" w:ascii="仿宋" w:hAnsi="仿宋" w:eastAsia="仿宋" w:cs="仿宋"/>
          <w:color w:val="auto"/>
          <w:sz w:val="22"/>
          <w:szCs w:val="22"/>
          <w:highlight w:val="none"/>
        </w:rPr>
        <w:t>。</w:t>
      </w:r>
    </w:p>
    <w:p w14:paraId="3BEB12B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进度付款申请单应包括的内容：</w:t>
      </w:r>
      <w:r>
        <w:rPr>
          <w:rStyle w:val="27"/>
          <w:rFonts w:hint="eastAsia" w:ascii="仿宋" w:hAnsi="仿宋" w:eastAsia="仿宋" w:cs="仿宋"/>
          <w:color w:val="auto"/>
          <w:sz w:val="22"/>
          <w:szCs w:val="22"/>
          <w:highlight w:val="none"/>
          <w:u w:val="single"/>
        </w:rPr>
        <w:t>施工形象进度；完成工程量价款；申请进度款金额；预付款扣除金额</w:t>
      </w:r>
      <w:r>
        <w:rPr>
          <w:rStyle w:val="27"/>
          <w:rFonts w:hint="eastAsia" w:ascii="仿宋" w:hAnsi="仿宋" w:eastAsia="仿宋" w:cs="仿宋"/>
          <w:color w:val="auto"/>
          <w:sz w:val="22"/>
          <w:szCs w:val="22"/>
          <w:highlight w:val="none"/>
        </w:rPr>
        <w:t>。</w:t>
      </w:r>
    </w:p>
    <w:p w14:paraId="573573B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14.3.2 进度付款审核和支付</w:t>
      </w:r>
    </w:p>
    <w:p w14:paraId="299CA26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进度付款的审核方式和支付的约定：</w:t>
      </w:r>
      <w:r>
        <w:rPr>
          <w:rStyle w:val="27"/>
          <w:rFonts w:hint="eastAsia" w:ascii="仿宋" w:hAnsi="仿宋" w:eastAsia="仿宋" w:cs="仿宋"/>
          <w:color w:val="auto"/>
          <w:sz w:val="22"/>
          <w:szCs w:val="22"/>
          <w:highlight w:val="none"/>
          <w:u w:val="single"/>
        </w:rPr>
        <w:t xml:space="preserve"> 承包人申请，监理人审核后报发包人审核</w:t>
      </w:r>
      <w:r>
        <w:rPr>
          <w:rStyle w:val="27"/>
          <w:rFonts w:hint="eastAsia" w:ascii="仿宋" w:hAnsi="仿宋" w:eastAsia="仿宋" w:cs="仿宋"/>
          <w:color w:val="auto"/>
          <w:sz w:val="22"/>
          <w:szCs w:val="22"/>
          <w:highlight w:val="none"/>
        </w:rPr>
        <w:t>。</w:t>
      </w:r>
    </w:p>
    <w:p w14:paraId="32A26FE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14.4 付款计划表</w:t>
      </w:r>
    </w:p>
    <w:p w14:paraId="4D41AC4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14.4.1 付款计划表的编制要求：</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600754E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14.4.2 付款计划表的编制与审批</w:t>
      </w:r>
    </w:p>
    <w:p w14:paraId="7ECEEC3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付款计划表的编制：</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7543033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14.5 竣工结算</w:t>
      </w:r>
    </w:p>
    <w:p w14:paraId="6946EE3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14.5.1 竣工结算申请</w:t>
      </w:r>
    </w:p>
    <w:p w14:paraId="219D81E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承包人提交竣工结算申请的时间：</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0C83059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竣工结算申请的资料清单和份数：</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557B977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竣工结算申请单的内容应包括：</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41DF787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14.5.2 竣工结算审核</w:t>
      </w:r>
    </w:p>
    <w:p w14:paraId="5A2E081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发包人审批竣工付款申请单的期限：</w:t>
      </w:r>
      <w:r>
        <w:rPr>
          <w:rStyle w:val="27"/>
          <w:rFonts w:hint="eastAsia" w:ascii="仿宋" w:hAnsi="仿宋" w:eastAsia="仿宋" w:cs="仿宋"/>
          <w:color w:val="auto"/>
          <w:sz w:val="22"/>
          <w:szCs w:val="22"/>
          <w:highlight w:val="none"/>
          <w:u w:val="single"/>
        </w:rPr>
        <w:t>工程完工，符合要求的付款申请提交后</w:t>
      </w:r>
      <w:r>
        <w:rPr>
          <w:rStyle w:val="27"/>
          <w:rFonts w:hint="eastAsia" w:ascii="仿宋" w:hAnsi="仿宋" w:eastAsia="仿宋" w:cs="仿宋"/>
          <w:color w:val="auto"/>
          <w:sz w:val="22"/>
          <w:szCs w:val="22"/>
          <w:highlight w:val="none"/>
          <w:u w:val="single"/>
          <w:lang w:val="en-US" w:eastAsia="zh-CN"/>
        </w:rPr>
        <w:t xml:space="preserve">    </w:t>
      </w:r>
      <w:r>
        <w:rPr>
          <w:rStyle w:val="27"/>
          <w:rFonts w:hint="eastAsia" w:ascii="仿宋" w:hAnsi="仿宋" w:eastAsia="仿宋" w:cs="仿宋"/>
          <w:color w:val="auto"/>
          <w:sz w:val="22"/>
          <w:szCs w:val="22"/>
          <w:highlight w:val="none"/>
          <w:u w:val="single"/>
        </w:rPr>
        <w:t>天。</w:t>
      </w:r>
    </w:p>
    <w:p w14:paraId="06D7EBA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发包人完成竣工付款的期限：</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763236C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关于竣工付款证书异议部分复核的方式和程序：</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2014711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14.6 质量保证金</w:t>
      </w:r>
    </w:p>
    <w:p w14:paraId="154694F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14.6.1 承包人提供质量保证金的方式</w:t>
      </w:r>
    </w:p>
    <w:p w14:paraId="075359E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质量保证金采用以下第</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u w:val="single"/>
          <w:lang w:eastAsia="zh-CN"/>
        </w:rPr>
        <w:t>（</w:t>
      </w:r>
      <w:r>
        <w:rPr>
          <w:rStyle w:val="27"/>
          <w:rFonts w:hint="eastAsia" w:ascii="仿宋" w:hAnsi="仿宋" w:eastAsia="仿宋" w:cs="仿宋"/>
          <w:color w:val="auto"/>
          <w:sz w:val="22"/>
          <w:szCs w:val="22"/>
          <w:highlight w:val="none"/>
          <w:u w:val="single"/>
          <w:lang w:val="en-US" w:eastAsia="zh-CN"/>
        </w:rPr>
        <w:t>2</w:t>
      </w:r>
      <w:r>
        <w:rPr>
          <w:rStyle w:val="27"/>
          <w:rFonts w:hint="eastAsia" w:ascii="仿宋" w:hAnsi="仿宋" w:eastAsia="仿宋" w:cs="仿宋"/>
          <w:color w:val="auto"/>
          <w:sz w:val="22"/>
          <w:szCs w:val="22"/>
          <w:highlight w:val="none"/>
          <w:u w:val="single"/>
          <w:lang w:eastAsia="zh-CN"/>
        </w:rPr>
        <w:t>）</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种方式：</w:t>
      </w:r>
    </w:p>
    <w:p w14:paraId="7C727F6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 工程质量保证担保，保证金额为：</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2E79FF6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 xml:space="preserve">(2) </w:t>
      </w:r>
      <w:r>
        <w:rPr>
          <w:rStyle w:val="27"/>
          <w:rFonts w:hint="eastAsia" w:ascii="仿宋" w:hAnsi="仿宋" w:eastAsia="仿宋" w:cs="仿宋"/>
          <w:color w:val="auto"/>
          <w:sz w:val="22"/>
          <w:szCs w:val="22"/>
          <w:highlight w:val="none"/>
          <w:u w:val="single"/>
          <w:lang w:val="en-US" w:eastAsia="zh-CN"/>
        </w:rPr>
        <w:t xml:space="preserve"> 3 </w:t>
      </w:r>
      <w:r>
        <w:rPr>
          <w:rStyle w:val="27"/>
          <w:rFonts w:hint="eastAsia" w:ascii="仿宋" w:hAnsi="仿宋" w:eastAsia="仿宋" w:cs="仿宋"/>
          <w:color w:val="auto"/>
          <w:sz w:val="22"/>
          <w:szCs w:val="22"/>
          <w:highlight w:val="none"/>
        </w:rPr>
        <w:t>%的</w:t>
      </w:r>
      <w:r>
        <w:rPr>
          <w:rStyle w:val="27"/>
          <w:rFonts w:hint="eastAsia" w:ascii="仿宋" w:hAnsi="仿宋" w:eastAsia="仿宋" w:cs="仿宋"/>
          <w:color w:val="auto"/>
          <w:sz w:val="22"/>
          <w:szCs w:val="22"/>
          <w:highlight w:val="none"/>
          <w:lang w:val="en-US" w:eastAsia="zh-CN"/>
        </w:rPr>
        <w:t>合同金额</w:t>
      </w:r>
      <w:r>
        <w:rPr>
          <w:rStyle w:val="27"/>
          <w:rFonts w:hint="eastAsia" w:ascii="仿宋" w:hAnsi="仿宋" w:eastAsia="仿宋" w:cs="仿宋"/>
          <w:color w:val="auto"/>
          <w:sz w:val="22"/>
          <w:szCs w:val="22"/>
          <w:highlight w:val="none"/>
        </w:rPr>
        <w:t>；</w:t>
      </w:r>
    </w:p>
    <w:p w14:paraId="0D4AECF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(3) 其他方式：</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7E7E27D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14.6.2 质量保证金的预留</w:t>
      </w:r>
    </w:p>
    <w:p w14:paraId="33B3196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u w:val="single"/>
          <w:lang w:val="en-US" w:eastAsia="zh-CN"/>
        </w:rPr>
      </w:pPr>
      <w:r>
        <w:rPr>
          <w:rStyle w:val="27"/>
          <w:rFonts w:hint="eastAsia" w:ascii="仿宋" w:hAnsi="仿宋" w:eastAsia="仿宋" w:cs="仿宋"/>
          <w:color w:val="auto"/>
          <w:sz w:val="22"/>
          <w:szCs w:val="22"/>
          <w:highlight w:val="none"/>
        </w:rPr>
        <w:t>关于质量保证金的约定：</w:t>
      </w:r>
      <w:r>
        <w:rPr>
          <w:rStyle w:val="27"/>
          <w:rFonts w:hint="eastAsia" w:ascii="仿宋" w:hAnsi="仿宋" w:eastAsia="仿宋" w:cs="仿宋"/>
          <w:color w:val="auto"/>
          <w:sz w:val="22"/>
          <w:szCs w:val="22"/>
          <w:highlight w:val="none"/>
          <w:u w:val="single"/>
        </w:rPr>
        <w:t>第三次付款在承包人按照合同要求提交完整的结算资料，并经发包人委托的工程造价咨询单位审核通过、形成结算报告后15个工作日内支付至结算总价款的 97%。剩余结算总价款的 3%作为工程质保金。在承包人按约定履行了质保义务且质保期满无质量问题的，质保期满后 10个工作日内支付工程质保金，</w:t>
      </w:r>
      <w:r>
        <w:rPr>
          <w:rStyle w:val="27"/>
          <w:rFonts w:hint="eastAsia" w:ascii="仿宋" w:hAnsi="仿宋" w:eastAsia="仿宋" w:cs="仿宋"/>
          <w:color w:val="auto"/>
          <w:sz w:val="22"/>
          <w:szCs w:val="22"/>
          <w:highlight w:val="none"/>
          <w:u w:val="single"/>
          <w:lang w:eastAsia="zh-CN"/>
        </w:rPr>
        <w:t>即结算总价款的3</w:t>
      </w:r>
      <w:r>
        <w:rPr>
          <w:rStyle w:val="27"/>
          <w:rFonts w:hint="eastAsia" w:ascii="仿宋" w:hAnsi="仿宋" w:eastAsia="仿宋" w:cs="仿宋"/>
          <w:color w:val="auto"/>
          <w:sz w:val="22"/>
          <w:szCs w:val="22"/>
          <w:highlight w:val="yellow"/>
          <w:u w:val="single"/>
          <w:lang w:eastAsia="zh-CN"/>
        </w:rPr>
        <w:t>%。质保期为结算资料提交审核通过后180日历天。</w:t>
      </w:r>
      <w:r>
        <w:rPr>
          <w:rStyle w:val="27"/>
          <w:rFonts w:hint="eastAsia" w:ascii="仿宋" w:hAnsi="仿宋" w:eastAsia="仿宋" w:cs="仿宋"/>
          <w:color w:val="auto"/>
          <w:sz w:val="22"/>
          <w:szCs w:val="22"/>
          <w:highlight w:val="none"/>
          <w:u w:val="single"/>
          <w:lang w:eastAsia="zh-CN"/>
        </w:rPr>
        <w:t>质量保证金的支付以发包人收到承包人付款申请以及符合要求的增值税普通发票为前提</w:t>
      </w:r>
      <w:r>
        <w:rPr>
          <w:rStyle w:val="27"/>
          <w:rFonts w:hint="eastAsia" w:ascii="仿宋" w:hAnsi="仿宋" w:eastAsia="仿宋" w:cs="仿宋"/>
          <w:color w:val="auto"/>
          <w:sz w:val="22"/>
          <w:szCs w:val="22"/>
          <w:highlight w:val="none"/>
          <w:u w:val="single"/>
          <w:lang w:val="en-US" w:eastAsia="zh-CN"/>
        </w:rPr>
        <w:t>。</w:t>
      </w:r>
    </w:p>
    <w:p w14:paraId="60FA42D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14.7 最终结清</w:t>
      </w:r>
    </w:p>
    <w:p w14:paraId="455E9EF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14.7.1 最终结清申请单</w:t>
      </w:r>
    </w:p>
    <w:p w14:paraId="743978B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当事人双方关于最终结清申请的其他约定：</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0036B10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14.7.2 最终结清证书和支付</w:t>
      </w:r>
    </w:p>
    <w:p w14:paraId="5A47B66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当事人双方关于最终结清支付的其他约定：</w:t>
      </w:r>
      <w:r>
        <w:rPr>
          <w:rStyle w:val="27"/>
          <w:rFonts w:hint="eastAsia" w:ascii="仿宋" w:hAnsi="仿宋" w:eastAsia="仿宋" w:cs="仿宋"/>
          <w:color w:val="auto"/>
          <w:sz w:val="22"/>
          <w:szCs w:val="22"/>
          <w:highlight w:val="none"/>
          <w:u w:val="single"/>
        </w:rPr>
        <w:t>按发包方要求</w:t>
      </w:r>
      <w:r>
        <w:rPr>
          <w:rStyle w:val="27"/>
          <w:rFonts w:hint="eastAsia" w:ascii="仿宋" w:hAnsi="仿宋" w:eastAsia="仿宋" w:cs="仿宋"/>
          <w:color w:val="auto"/>
          <w:sz w:val="22"/>
          <w:szCs w:val="22"/>
          <w:highlight w:val="none"/>
        </w:rPr>
        <w:t>。</w:t>
      </w:r>
    </w:p>
    <w:p w14:paraId="6AF1466E">
      <w:pPr>
        <w:pStyle w:val="50"/>
        <w:shd w:val="clear" w:color="auto" w:fill="auto"/>
        <w:ind w:firstLine="440"/>
        <w:outlineLvl w:val="9"/>
        <w:rPr>
          <w:rStyle w:val="27"/>
          <w:rFonts w:hint="eastAsia" w:ascii="仿宋" w:hAnsi="仿宋" w:eastAsia="仿宋" w:cs="仿宋"/>
          <w:b w:val="0"/>
          <w:bCs/>
          <w:color w:val="auto"/>
          <w:sz w:val="28"/>
          <w:szCs w:val="28"/>
          <w:highlight w:val="none"/>
        </w:rPr>
      </w:pPr>
      <w:bookmarkStart w:id="573" w:name="_Toc88052650"/>
      <w:bookmarkStart w:id="574" w:name="_Toc54862346"/>
      <w:bookmarkStart w:id="575" w:name="_Toc86668325"/>
      <w:bookmarkStart w:id="576" w:name="_Toc20916"/>
      <w:r>
        <w:rPr>
          <w:rStyle w:val="27"/>
          <w:rFonts w:hint="eastAsia" w:ascii="仿宋" w:hAnsi="仿宋" w:eastAsia="仿宋" w:cs="仿宋"/>
          <w:b w:val="0"/>
          <w:bCs/>
          <w:color w:val="auto"/>
          <w:sz w:val="28"/>
          <w:szCs w:val="28"/>
          <w:highlight w:val="none"/>
        </w:rPr>
        <w:t>第15条 违约</w:t>
      </w:r>
      <w:bookmarkEnd w:id="573"/>
      <w:bookmarkEnd w:id="574"/>
      <w:bookmarkEnd w:id="575"/>
      <w:bookmarkEnd w:id="576"/>
    </w:p>
    <w:p w14:paraId="6D54DE6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15.1 发包人违约</w:t>
      </w:r>
    </w:p>
    <w:p w14:paraId="5C8EA70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15.1.1 发包人违约的情形</w:t>
      </w:r>
    </w:p>
    <w:p w14:paraId="75C0E75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发包人违约的其他情形</w:t>
      </w:r>
      <w:r>
        <w:rPr>
          <w:rStyle w:val="27"/>
          <w:rFonts w:hint="eastAsia" w:ascii="仿宋" w:hAnsi="仿宋" w:eastAsia="仿宋" w:cs="仿宋"/>
          <w:color w:val="auto"/>
          <w:sz w:val="22"/>
          <w:szCs w:val="22"/>
          <w:highlight w:val="none"/>
          <w:u w:val="single"/>
        </w:rPr>
        <w:t xml:space="preserve">   未按合同约定支付工程款  </w:t>
      </w:r>
      <w:r>
        <w:rPr>
          <w:rStyle w:val="27"/>
          <w:rFonts w:hint="eastAsia" w:ascii="仿宋" w:hAnsi="仿宋" w:eastAsia="仿宋" w:cs="仿宋"/>
          <w:color w:val="auto"/>
          <w:sz w:val="22"/>
          <w:szCs w:val="22"/>
          <w:highlight w:val="none"/>
        </w:rPr>
        <w:t>。</w:t>
      </w:r>
    </w:p>
    <w:p w14:paraId="18BA5C6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15.1.3 发包人违约的责任</w:t>
      </w:r>
    </w:p>
    <w:p w14:paraId="1E6F637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发包人违约责任的承担方式和计算方法：</w:t>
      </w:r>
      <w:r>
        <w:rPr>
          <w:rStyle w:val="27"/>
          <w:rFonts w:hint="eastAsia" w:ascii="仿宋" w:hAnsi="仿宋" w:eastAsia="仿宋" w:cs="仿宋"/>
          <w:color w:val="auto"/>
          <w:sz w:val="22"/>
          <w:szCs w:val="22"/>
          <w:highlight w:val="none"/>
          <w:u w:val="single"/>
        </w:rPr>
        <w:t>逾期支付工程款的</w:t>
      </w:r>
      <w:r>
        <w:rPr>
          <w:rStyle w:val="27"/>
          <w:rFonts w:hint="eastAsia" w:ascii="仿宋" w:hAnsi="仿宋" w:eastAsia="仿宋" w:cs="仿宋"/>
          <w:color w:val="auto"/>
          <w:sz w:val="22"/>
          <w:szCs w:val="22"/>
          <w:highlight w:val="none"/>
          <w:u w:val="single"/>
          <w:lang w:eastAsia="zh-CN"/>
        </w:rPr>
        <w:t>，</w:t>
      </w:r>
      <w:r>
        <w:rPr>
          <w:rStyle w:val="27"/>
          <w:rFonts w:hint="eastAsia" w:ascii="仿宋" w:hAnsi="仿宋" w:eastAsia="仿宋" w:cs="仿宋"/>
          <w:color w:val="auto"/>
          <w:sz w:val="22"/>
          <w:szCs w:val="22"/>
          <w:highlight w:val="none"/>
          <w:u w:val="single"/>
          <w:lang w:val="en-US" w:eastAsia="zh-CN"/>
        </w:rPr>
        <w:t>每逾期一日以欠付款项为基数，按合同签订时一年期贷款市场报价利率为标准向承包人支付违约金</w:t>
      </w:r>
      <w:r>
        <w:rPr>
          <w:rStyle w:val="27"/>
          <w:rFonts w:hint="eastAsia" w:ascii="仿宋" w:hAnsi="仿宋" w:eastAsia="仿宋" w:cs="仿宋"/>
          <w:color w:val="auto"/>
          <w:sz w:val="22"/>
          <w:szCs w:val="22"/>
          <w:highlight w:val="none"/>
        </w:rPr>
        <w:t>。</w:t>
      </w:r>
    </w:p>
    <w:p w14:paraId="69BD4699">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15.2 承包人违约</w:t>
      </w:r>
    </w:p>
    <w:p w14:paraId="38E9367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15.2.1 承包人违约的情形</w:t>
      </w:r>
    </w:p>
    <w:p w14:paraId="4D761FA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u w:val="single"/>
        </w:rPr>
      </w:pPr>
      <w:r>
        <w:rPr>
          <w:rStyle w:val="27"/>
          <w:rFonts w:hint="eastAsia" w:ascii="仿宋" w:hAnsi="仿宋" w:eastAsia="仿宋" w:cs="仿宋"/>
          <w:color w:val="auto"/>
          <w:sz w:val="22"/>
          <w:szCs w:val="22"/>
          <w:highlight w:val="none"/>
        </w:rPr>
        <w:t>承包人违约的其他情形：</w:t>
      </w:r>
      <w:r>
        <w:rPr>
          <w:rStyle w:val="27"/>
          <w:rFonts w:hint="eastAsia" w:ascii="仿宋" w:hAnsi="仿宋" w:eastAsia="仿宋" w:cs="仿宋"/>
          <w:color w:val="auto"/>
          <w:sz w:val="22"/>
          <w:szCs w:val="22"/>
          <w:highlight w:val="none"/>
          <w:u w:val="single"/>
        </w:rPr>
        <w:t>承包人不得以</w:t>
      </w:r>
      <w:r>
        <w:rPr>
          <w:rStyle w:val="27"/>
          <w:rFonts w:hint="eastAsia" w:ascii="仿宋" w:hAnsi="仿宋" w:eastAsia="仿宋" w:cs="仿宋"/>
          <w:color w:val="auto"/>
          <w:sz w:val="22"/>
          <w:szCs w:val="22"/>
          <w:highlight w:val="none"/>
          <w:u w:val="single"/>
          <w:lang w:eastAsia="zh-CN"/>
        </w:rPr>
        <w:t>磋商报价</w:t>
      </w:r>
      <w:r>
        <w:rPr>
          <w:rStyle w:val="27"/>
          <w:rFonts w:hint="eastAsia" w:ascii="仿宋" w:hAnsi="仿宋" w:eastAsia="仿宋" w:cs="仿宋"/>
          <w:color w:val="auto"/>
          <w:sz w:val="22"/>
          <w:szCs w:val="22"/>
          <w:highlight w:val="none"/>
          <w:u w:val="single"/>
        </w:rPr>
        <w:t xml:space="preserve">金额过低为由，调整合同单价或降低工程质量。 </w:t>
      </w:r>
    </w:p>
    <w:p w14:paraId="00912E2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15.2.2 通知改正</w:t>
      </w:r>
    </w:p>
    <w:p w14:paraId="7FEF925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工程师通知承包人改正的合理期限是：</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7949CFE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15.2.3 承包人违约的责任</w:t>
      </w:r>
    </w:p>
    <w:p w14:paraId="1DFB5BB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承包人违约责任的承担方式和计算方法：</w:t>
      </w:r>
      <w:r>
        <w:rPr>
          <w:rStyle w:val="27"/>
          <w:rFonts w:hint="eastAsia" w:ascii="仿宋" w:hAnsi="仿宋" w:eastAsia="仿宋" w:cs="仿宋"/>
          <w:color w:val="auto"/>
          <w:sz w:val="22"/>
          <w:szCs w:val="22"/>
          <w:highlight w:val="none"/>
          <w:u w:val="single"/>
        </w:rPr>
        <w:t xml:space="preserve">  按投标承诺执行 </w:t>
      </w:r>
      <w:r>
        <w:rPr>
          <w:rStyle w:val="27"/>
          <w:rFonts w:hint="eastAsia" w:ascii="仿宋" w:hAnsi="仿宋" w:eastAsia="仿宋" w:cs="仿宋"/>
          <w:color w:val="auto"/>
          <w:sz w:val="22"/>
          <w:szCs w:val="22"/>
          <w:highlight w:val="none"/>
        </w:rPr>
        <w:t>。</w:t>
      </w:r>
    </w:p>
    <w:p w14:paraId="3ACC54F3">
      <w:pPr>
        <w:pStyle w:val="50"/>
        <w:shd w:val="clear" w:color="auto" w:fill="auto"/>
        <w:ind w:firstLine="440"/>
        <w:outlineLvl w:val="9"/>
        <w:rPr>
          <w:rStyle w:val="27"/>
          <w:rFonts w:hint="eastAsia" w:ascii="仿宋" w:hAnsi="仿宋" w:eastAsia="仿宋" w:cs="仿宋"/>
          <w:b w:val="0"/>
          <w:bCs/>
          <w:color w:val="auto"/>
          <w:sz w:val="28"/>
          <w:szCs w:val="28"/>
          <w:highlight w:val="none"/>
        </w:rPr>
      </w:pPr>
      <w:bookmarkStart w:id="577" w:name="_Toc86668326"/>
      <w:bookmarkStart w:id="578" w:name="_Toc88052651"/>
      <w:bookmarkStart w:id="579" w:name="_Toc8368"/>
      <w:bookmarkStart w:id="580" w:name="_Toc54862347"/>
      <w:r>
        <w:rPr>
          <w:rStyle w:val="27"/>
          <w:rFonts w:hint="eastAsia" w:ascii="仿宋" w:hAnsi="仿宋" w:eastAsia="仿宋" w:cs="仿宋"/>
          <w:b w:val="0"/>
          <w:bCs/>
          <w:color w:val="auto"/>
          <w:sz w:val="28"/>
          <w:szCs w:val="28"/>
          <w:highlight w:val="none"/>
        </w:rPr>
        <w:t>第16条 合同解除</w:t>
      </w:r>
      <w:bookmarkEnd w:id="577"/>
      <w:bookmarkEnd w:id="578"/>
      <w:bookmarkEnd w:id="579"/>
      <w:bookmarkEnd w:id="580"/>
    </w:p>
    <w:p w14:paraId="5DC29B5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16.1 由发包人解除合同</w:t>
      </w:r>
    </w:p>
    <w:p w14:paraId="4B6D07E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16.1.1 因承包人违约解除合同</w:t>
      </w:r>
    </w:p>
    <w:p w14:paraId="64B24F18">
      <w:pPr>
        <w:pStyle w:val="8"/>
        <w:shd w:val="clear" w:color="auto" w:fill="auto"/>
        <w:spacing w:line="360" w:lineRule="auto"/>
        <w:ind w:firstLine="440" w:firstLineChars="200"/>
        <w:outlineLvl w:val="9"/>
        <w:rPr>
          <w:rStyle w:val="27"/>
          <w:rFonts w:hint="eastAsia" w:ascii="仿宋" w:hAnsi="仿宋" w:eastAsia="仿宋" w:cs="仿宋"/>
          <w:color w:val="auto"/>
          <w:sz w:val="22"/>
          <w:szCs w:val="22"/>
          <w:highlight w:val="none"/>
          <w:u w:val="single"/>
        </w:rPr>
      </w:pPr>
      <w:r>
        <w:rPr>
          <w:rStyle w:val="27"/>
          <w:rFonts w:hint="eastAsia" w:ascii="仿宋" w:hAnsi="仿宋" w:eastAsia="仿宋" w:cs="仿宋"/>
          <w:color w:val="auto"/>
          <w:sz w:val="22"/>
          <w:szCs w:val="22"/>
          <w:highlight w:val="none"/>
        </w:rPr>
        <w:t>双方约定可由发包人解除合同的其他事由：</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20B84E2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16.2 由承包人解除合同</w:t>
      </w:r>
    </w:p>
    <w:p w14:paraId="16947A5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16.2.1 因发包人违约解除合同</w:t>
      </w:r>
    </w:p>
    <w:p w14:paraId="6E99A1B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双方约定可由承包人解除合同的其他事由：</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1E73205C">
      <w:pPr>
        <w:pStyle w:val="50"/>
        <w:shd w:val="clear" w:color="auto" w:fill="auto"/>
        <w:ind w:firstLine="440"/>
        <w:outlineLvl w:val="9"/>
        <w:rPr>
          <w:rStyle w:val="27"/>
          <w:rFonts w:hint="eastAsia" w:ascii="仿宋" w:hAnsi="仿宋" w:eastAsia="仿宋" w:cs="仿宋"/>
          <w:b w:val="0"/>
          <w:bCs/>
          <w:color w:val="auto"/>
          <w:sz w:val="28"/>
          <w:szCs w:val="28"/>
          <w:highlight w:val="none"/>
        </w:rPr>
      </w:pPr>
      <w:bookmarkStart w:id="581" w:name="_Toc86668327"/>
      <w:bookmarkStart w:id="582" w:name="_Toc88052652"/>
      <w:bookmarkStart w:id="583" w:name="_Toc6358"/>
      <w:bookmarkStart w:id="584" w:name="_Toc54862348"/>
      <w:r>
        <w:rPr>
          <w:rStyle w:val="27"/>
          <w:rFonts w:hint="eastAsia" w:ascii="仿宋" w:hAnsi="仿宋" w:eastAsia="仿宋" w:cs="仿宋"/>
          <w:b w:val="0"/>
          <w:bCs/>
          <w:color w:val="auto"/>
          <w:sz w:val="28"/>
          <w:szCs w:val="28"/>
          <w:highlight w:val="none"/>
        </w:rPr>
        <w:t>第17条 不可抗力</w:t>
      </w:r>
      <w:bookmarkEnd w:id="581"/>
      <w:bookmarkEnd w:id="582"/>
      <w:bookmarkEnd w:id="583"/>
      <w:bookmarkEnd w:id="584"/>
    </w:p>
    <w:p w14:paraId="116F812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17.1 不可抗力的定义</w:t>
      </w:r>
    </w:p>
    <w:p w14:paraId="263C630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除通用合同条件约定的不可抗力事件之外，视为不可抗力的其他情形：</w:t>
      </w:r>
      <w:r>
        <w:rPr>
          <w:rStyle w:val="27"/>
          <w:rFonts w:hint="eastAsia" w:ascii="仿宋" w:hAnsi="仿宋" w:eastAsia="仿宋" w:cs="仿宋"/>
          <w:color w:val="auto"/>
          <w:sz w:val="22"/>
          <w:szCs w:val="22"/>
          <w:highlight w:val="none"/>
          <w:u w:val="single"/>
        </w:rPr>
        <w:t>无</w:t>
      </w:r>
      <w:r>
        <w:rPr>
          <w:rStyle w:val="27"/>
          <w:rFonts w:hint="eastAsia" w:ascii="仿宋" w:hAnsi="仿宋" w:eastAsia="仿宋" w:cs="仿宋"/>
          <w:color w:val="auto"/>
          <w:sz w:val="22"/>
          <w:szCs w:val="22"/>
          <w:highlight w:val="none"/>
        </w:rPr>
        <w:t>。</w:t>
      </w:r>
    </w:p>
    <w:p w14:paraId="6675D75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17.6 因不可抗力解除合同</w:t>
      </w:r>
    </w:p>
    <w:p w14:paraId="03ACB9E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合同解除后，发包人应当在商定或确定发包人应支付款项后的</w:t>
      </w:r>
      <w:r>
        <w:rPr>
          <w:rStyle w:val="27"/>
          <w:rFonts w:hint="eastAsia" w:ascii="仿宋" w:hAnsi="仿宋" w:eastAsia="仿宋" w:cs="仿宋"/>
          <w:color w:val="auto"/>
          <w:sz w:val="22"/>
          <w:szCs w:val="22"/>
          <w:highlight w:val="none"/>
          <w:u w:val="single"/>
        </w:rPr>
        <w:t>30</w:t>
      </w:r>
      <w:r>
        <w:rPr>
          <w:rStyle w:val="27"/>
          <w:rFonts w:hint="eastAsia" w:ascii="仿宋" w:hAnsi="仿宋" w:eastAsia="仿宋" w:cs="仿宋"/>
          <w:color w:val="auto"/>
          <w:sz w:val="22"/>
          <w:szCs w:val="22"/>
          <w:highlight w:val="none"/>
        </w:rPr>
        <w:t>天内完成款项的支付。</w:t>
      </w:r>
    </w:p>
    <w:p w14:paraId="59FE6654">
      <w:pPr>
        <w:pStyle w:val="50"/>
        <w:shd w:val="clear" w:color="auto" w:fill="auto"/>
        <w:ind w:firstLine="440"/>
        <w:outlineLvl w:val="9"/>
        <w:rPr>
          <w:rStyle w:val="27"/>
          <w:rFonts w:hint="eastAsia" w:ascii="仿宋" w:hAnsi="仿宋" w:eastAsia="仿宋" w:cs="仿宋"/>
          <w:b w:val="0"/>
          <w:bCs/>
          <w:color w:val="auto"/>
          <w:sz w:val="24"/>
          <w:szCs w:val="24"/>
          <w:highlight w:val="none"/>
        </w:rPr>
      </w:pPr>
      <w:bookmarkStart w:id="585" w:name="_Toc4784276"/>
      <w:bookmarkEnd w:id="585"/>
      <w:bookmarkStart w:id="586" w:name="_Toc4784277"/>
      <w:bookmarkEnd w:id="586"/>
      <w:bookmarkStart w:id="587" w:name="_Toc54862349"/>
      <w:bookmarkStart w:id="588" w:name="_Toc86668328"/>
      <w:bookmarkStart w:id="589" w:name="_Toc30274"/>
      <w:bookmarkStart w:id="590" w:name="_Toc88052653"/>
      <w:r>
        <w:rPr>
          <w:rStyle w:val="27"/>
          <w:rFonts w:hint="eastAsia" w:ascii="仿宋" w:hAnsi="仿宋" w:eastAsia="仿宋" w:cs="仿宋"/>
          <w:b w:val="0"/>
          <w:bCs/>
          <w:color w:val="auto"/>
          <w:sz w:val="24"/>
          <w:szCs w:val="24"/>
          <w:highlight w:val="none"/>
        </w:rPr>
        <w:t>第18条 保险</w:t>
      </w:r>
      <w:bookmarkEnd w:id="587"/>
      <w:bookmarkEnd w:id="588"/>
      <w:bookmarkEnd w:id="589"/>
      <w:bookmarkEnd w:id="590"/>
    </w:p>
    <w:p w14:paraId="7817892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18.1 设计和工程保险</w:t>
      </w:r>
    </w:p>
    <w:p w14:paraId="1622218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18.1.1 双方当事人关于设计和工程保险的特别约定：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BCEC8B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18.1.2 双方当事人关于第三方责任险的特别约定：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3817D9CA">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18.2 工伤和意外伤害保险</w:t>
      </w:r>
    </w:p>
    <w:p w14:paraId="29453FF4">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18.2.3 关于工伤保险和意外伤害保险的特别约定：</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471F997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18.3 货物保险</w:t>
      </w:r>
    </w:p>
    <w:p w14:paraId="2C70C2C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关于承包人应为其施工设备、材料、工程设备和临时工程等办理财产保险的特别约定：/.</w:t>
      </w:r>
    </w:p>
    <w:p w14:paraId="0E1FBF6F">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18.4 其他保险</w:t>
      </w:r>
    </w:p>
    <w:p w14:paraId="3267A8C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关于其他保险的约定：</w:t>
      </w:r>
      <w:r>
        <w:rPr>
          <w:rStyle w:val="27"/>
          <w:rFonts w:hint="eastAsia" w:ascii="仿宋" w:hAnsi="仿宋" w:eastAsia="仿宋" w:cs="仿宋"/>
          <w:color w:val="auto"/>
          <w:sz w:val="22"/>
          <w:szCs w:val="22"/>
          <w:highlight w:val="none"/>
          <w:u w:val="single"/>
        </w:rPr>
        <w:t xml:space="preserve">  承包人自行处理 </w:t>
      </w:r>
      <w:r>
        <w:rPr>
          <w:rStyle w:val="27"/>
          <w:rFonts w:hint="eastAsia" w:ascii="仿宋" w:hAnsi="仿宋" w:eastAsia="仿宋" w:cs="仿宋"/>
          <w:color w:val="auto"/>
          <w:sz w:val="22"/>
          <w:szCs w:val="22"/>
          <w:highlight w:val="none"/>
        </w:rPr>
        <w:t>。</w:t>
      </w:r>
    </w:p>
    <w:p w14:paraId="70C28CB8">
      <w:pPr>
        <w:pStyle w:val="50"/>
        <w:shd w:val="clear" w:color="auto" w:fill="auto"/>
        <w:ind w:firstLine="440"/>
        <w:outlineLvl w:val="9"/>
        <w:rPr>
          <w:rStyle w:val="27"/>
          <w:rFonts w:hint="eastAsia" w:ascii="仿宋" w:hAnsi="仿宋" w:eastAsia="仿宋" w:cs="仿宋"/>
          <w:b w:val="0"/>
          <w:bCs/>
          <w:color w:val="auto"/>
          <w:sz w:val="28"/>
          <w:szCs w:val="28"/>
          <w:highlight w:val="none"/>
        </w:rPr>
      </w:pPr>
      <w:bookmarkStart w:id="591" w:name="_Toc88052654"/>
      <w:bookmarkStart w:id="592" w:name="_Toc54862350"/>
      <w:bookmarkStart w:id="593" w:name="_Toc86668329"/>
      <w:bookmarkStart w:id="594" w:name="_Toc27862"/>
      <w:r>
        <w:rPr>
          <w:rStyle w:val="27"/>
          <w:rFonts w:hint="eastAsia" w:ascii="仿宋" w:hAnsi="仿宋" w:eastAsia="仿宋" w:cs="仿宋"/>
          <w:b w:val="0"/>
          <w:bCs/>
          <w:color w:val="auto"/>
          <w:sz w:val="28"/>
          <w:szCs w:val="28"/>
          <w:highlight w:val="none"/>
        </w:rPr>
        <w:t>第</w:t>
      </w:r>
      <w:r>
        <w:rPr>
          <w:rStyle w:val="27"/>
          <w:rFonts w:hint="eastAsia" w:ascii="仿宋" w:hAnsi="仿宋" w:eastAsia="仿宋" w:cs="仿宋"/>
          <w:b w:val="0"/>
          <w:bCs/>
          <w:color w:val="auto"/>
          <w:sz w:val="28"/>
          <w:szCs w:val="28"/>
          <w:highlight w:val="none"/>
          <w:lang w:val="en-US" w:eastAsia="zh-CN"/>
        </w:rPr>
        <w:t>19</w:t>
      </w:r>
      <w:r>
        <w:rPr>
          <w:rStyle w:val="27"/>
          <w:rFonts w:hint="eastAsia" w:ascii="仿宋" w:hAnsi="仿宋" w:eastAsia="仿宋" w:cs="仿宋"/>
          <w:b w:val="0"/>
          <w:bCs/>
          <w:color w:val="auto"/>
          <w:sz w:val="28"/>
          <w:szCs w:val="28"/>
          <w:highlight w:val="none"/>
        </w:rPr>
        <w:t>条 争议解决</w:t>
      </w:r>
      <w:bookmarkEnd w:id="591"/>
      <w:bookmarkEnd w:id="592"/>
      <w:bookmarkEnd w:id="593"/>
      <w:bookmarkEnd w:id="594"/>
    </w:p>
    <w:p w14:paraId="5DDE315C">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20.3 争议评审</w:t>
      </w:r>
    </w:p>
    <w:p w14:paraId="427D3446">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 xml:space="preserve">合同当事人是否同意将工程争议提交争议评审小组决定： </w:t>
      </w:r>
      <w:r>
        <w:rPr>
          <w:rStyle w:val="27"/>
          <w:rFonts w:hint="eastAsia" w:ascii="仿宋" w:hAnsi="仿宋" w:eastAsia="仿宋" w:cs="仿宋"/>
          <w:color w:val="auto"/>
          <w:sz w:val="22"/>
          <w:szCs w:val="22"/>
          <w:highlight w:val="none"/>
          <w:u w:val="single"/>
        </w:rPr>
        <w:t xml:space="preserve">  同意 </w:t>
      </w:r>
      <w:r>
        <w:rPr>
          <w:rStyle w:val="27"/>
          <w:rFonts w:hint="eastAsia" w:ascii="仿宋" w:hAnsi="仿宋" w:eastAsia="仿宋" w:cs="仿宋"/>
          <w:color w:val="auto"/>
          <w:sz w:val="22"/>
          <w:szCs w:val="22"/>
          <w:highlight w:val="none"/>
        </w:rPr>
        <w:t>。</w:t>
      </w:r>
    </w:p>
    <w:p w14:paraId="616C692B">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20.3.1 争议评审小组的确定</w:t>
      </w:r>
    </w:p>
    <w:p w14:paraId="431F7590">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争议评审小组成员的人数：</w:t>
      </w:r>
      <w:r>
        <w:rPr>
          <w:rStyle w:val="27"/>
          <w:rFonts w:hint="eastAsia" w:ascii="仿宋" w:hAnsi="仿宋" w:eastAsia="仿宋" w:cs="仿宋"/>
          <w:color w:val="auto"/>
          <w:sz w:val="22"/>
          <w:szCs w:val="22"/>
          <w:highlight w:val="none"/>
          <w:u w:val="single"/>
        </w:rPr>
        <w:t>双方协商</w:t>
      </w:r>
      <w:r>
        <w:rPr>
          <w:rStyle w:val="27"/>
          <w:rFonts w:hint="eastAsia" w:ascii="仿宋" w:hAnsi="仿宋" w:eastAsia="仿宋" w:cs="仿宋"/>
          <w:color w:val="auto"/>
          <w:sz w:val="22"/>
          <w:szCs w:val="22"/>
          <w:highlight w:val="none"/>
        </w:rPr>
        <w:t>。</w:t>
      </w:r>
    </w:p>
    <w:p w14:paraId="0E0C52B7">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争议评审小组成员的确定：</w:t>
      </w:r>
      <w:r>
        <w:rPr>
          <w:rStyle w:val="27"/>
          <w:rFonts w:hint="eastAsia" w:ascii="仿宋" w:hAnsi="仿宋" w:eastAsia="仿宋" w:cs="仿宋"/>
          <w:color w:val="auto"/>
          <w:sz w:val="22"/>
          <w:szCs w:val="22"/>
          <w:highlight w:val="none"/>
          <w:u w:val="single"/>
        </w:rPr>
        <w:t xml:space="preserve"> 双方协商</w:t>
      </w:r>
      <w:r>
        <w:rPr>
          <w:rStyle w:val="27"/>
          <w:rFonts w:hint="eastAsia" w:ascii="仿宋" w:hAnsi="仿宋" w:eastAsia="仿宋" w:cs="仿宋"/>
          <w:color w:val="auto"/>
          <w:sz w:val="22"/>
          <w:szCs w:val="22"/>
          <w:highlight w:val="none"/>
        </w:rPr>
        <w:t>。</w:t>
      </w:r>
    </w:p>
    <w:p w14:paraId="392EB46D">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选定争议避免/评审组的期限：</w:t>
      </w:r>
      <w:r>
        <w:rPr>
          <w:rStyle w:val="27"/>
          <w:rFonts w:hint="eastAsia" w:ascii="仿宋" w:hAnsi="仿宋" w:eastAsia="仿宋" w:cs="仿宋"/>
          <w:color w:val="auto"/>
          <w:sz w:val="22"/>
          <w:szCs w:val="22"/>
          <w:highlight w:val="none"/>
          <w:u w:val="single"/>
        </w:rPr>
        <w:t>双方协商</w:t>
      </w:r>
      <w:r>
        <w:rPr>
          <w:rStyle w:val="27"/>
          <w:rFonts w:hint="eastAsia" w:ascii="仿宋" w:hAnsi="仿宋" w:eastAsia="仿宋" w:cs="仿宋"/>
          <w:color w:val="auto"/>
          <w:sz w:val="22"/>
          <w:szCs w:val="22"/>
          <w:highlight w:val="none"/>
        </w:rPr>
        <w:t>。</w:t>
      </w:r>
    </w:p>
    <w:p w14:paraId="3C34E6C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评审机构：</w:t>
      </w:r>
      <w:r>
        <w:rPr>
          <w:rStyle w:val="27"/>
          <w:rFonts w:hint="eastAsia" w:ascii="仿宋" w:hAnsi="仿宋" w:eastAsia="仿宋" w:cs="仿宋"/>
          <w:color w:val="auto"/>
          <w:sz w:val="22"/>
          <w:szCs w:val="22"/>
          <w:highlight w:val="none"/>
          <w:u w:val="single"/>
        </w:rPr>
        <w:t>双方协商</w:t>
      </w:r>
      <w:r>
        <w:rPr>
          <w:rStyle w:val="27"/>
          <w:rFonts w:hint="eastAsia" w:ascii="仿宋" w:hAnsi="仿宋" w:eastAsia="仿宋" w:cs="仿宋"/>
          <w:color w:val="auto"/>
          <w:sz w:val="22"/>
          <w:szCs w:val="22"/>
          <w:highlight w:val="none"/>
        </w:rPr>
        <w:t>。</w:t>
      </w:r>
    </w:p>
    <w:p w14:paraId="636A64D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20.3.2 争议的避免</w:t>
      </w:r>
    </w:p>
    <w:p w14:paraId="7F3DCF9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发包人和承包人是否均出席争议避免的非正式讨论：</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w:t>
      </w:r>
    </w:p>
    <w:p w14:paraId="0C6D7D98">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20.3.3 争议评审小组的决定</w:t>
      </w:r>
    </w:p>
    <w:p w14:paraId="7DE381A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关于争议评审小组的决定的特别约定：</w:t>
      </w:r>
      <w:r>
        <w:rPr>
          <w:rStyle w:val="27"/>
          <w:rFonts w:hint="eastAsia" w:ascii="仿宋" w:hAnsi="仿宋" w:eastAsia="仿宋" w:cs="仿宋"/>
          <w:color w:val="auto"/>
          <w:sz w:val="22"/>
          <w:szCs w:val="22"/>
          <w:highlight w:val="none"/>
          <w:u w:val="single"/>
        </w:rPr>
        <w:t xml:space="preserve">/ </w:t>
      </w:r>
      <w:r>
        <w:rPr>
          <w:rStyle w:val="27"/>
          <w:rFonts w:hint="eastAsia" w:ascii="仿宋" w:hAnsi="仿宋" w:eastAsia="仿宋" w:cs="仿宋"/>
          <w:color w:val="auto"/>
          <w:sz w:val="22"/>
          <w:szCs w:val="22"/>
          <w:highlight w:val="none"/>
        </w:rPr>
        <w:t>。</w:t>
      </w:r>
    </w:p>
    <w:p w14:paraId="6AEC4E3E">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20.4 仲裁或诉讼</w:t>
      </w:r>
    </w:p>
    <w:p w14:paraId="1E6483D3">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因合同及合同有关事项发生的争议，按下列第</w:t>
      </w:r>
      <w:r>
        <w:rPr>
          <w:rStyle w:val="27"/>
          <w:rFonts w:hint="eastAsia" w:ascii="仿宋" w:hAnsi="仿宋" w:eastAsia="仿宋" w:cs="仿宋"/>
          <w:color w:val="auto"/>
          <w:sz w:val="22"/>
          <w:szCs w:val="22"/>
          <w:highlight w:val="none"/>
          <w:u w:val="single"/>
        </w:rPr>
        <w:t xml:space="preserve"> 2 </w:t>
      </w:r>
      <w:r>
        <w:rPr>
          <w:rStyle w:val="27"/>
          <w:rFonts w:hint="eastAsia" w:ascii="仿宋" w:hAnsi="仿宋" w:eastAsia="仿宋" w:cs="仿宋"/>
          <w:color w:val="auto"/>
          <w:sz w:val="22"/>
          <w:szCs w:val="22"/>
          <w:highlight w:val="none"/>
        </w:rPr>
        <w:t>种方式解决：</w:t>
      </w:r>
    </w:p>
    <w:p w14:paraId="3A7CAC92">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（1）向</w:t>
      </w:r>
      <w:r>
        <w:rPr>
          <w:rStyle w:val="27"/>
          <w:rFonts w:hint="eastAsia" w:ascii="仿宋" w:hAnsi="仿宋" w:eastAsia="仿宋" w:cs="仿宋"/>
          <w:color w:val="auto"/>
          <w:sz w:val="22"/>
          <w:szCs w:val="22"/>
          <w:highlight w:val="none"/>
          <w:u w:val="single"/>
        </w:rPr>
        <w:t>/</w:t>
      </w:r>
      <w:r>
        <w:rPr>
          <w:rStyle w:val="27"/>
          <w:rFonts w:hint="eastAsia" w:ascii="仿宋" w:hAnsi="仿宋" w:eastAsia="仿宋" w:cs="仿宋"/>
          <w:color w:val="auto"/>
          <w:sz w:val="22"/>
          <w:szCs w:val="22"/>
          <w:highlight w:val="none"/>
        </w:rPr>
        <w:t>仲裁委员会申请仲裁；</w:t>
      </w:r>
    </w:p>
    <w:p w14:paraId="57DCCF21">
      <w:pPr>
        <w:pStyle w:val="8"/>
        <w:shd w:val="clear" w:color="auto" w:fill="auto"/>
        <w:spacing w:line="360" w:lineRule="auto"/>
        <w:ind w:firstLine="440"/>
        <w:outlineLvl w:val="9"/>
        <w:rPr>
          <w:rStyle w:val="27"/>
          <w:rFonts w:hint="eastAsia" w:ascii="仿宋" w:hAnsi="仿宋" w:eastAsia="仿宋" w:cs="仿宋"/>
          <w:color w:val="auto"/>
          <w:sz w:val="22"/>
          <w:szCs w:val="22"/>
          <w:highlight w:val="none"/>
        </w:rPr>
      </w:pPr>
      <w:r>
        <w:rPr>
          <w:rStyle w:val="27"/>
          <w:rFonts w:hint="eastAsia" w:ascii="仿宋" w:hAnsi="仿宋" w:eastAsia="仿宋" w:cs="仿宋"/>
          <w:color w:val="auto"/>
          <w:sz w:val="22"/>
          <w:szCs w:val="22"/>
          <w:highlight w:val="none"/>
        </w:rPr>
        <w:t>（2）向</w:t>
      </w:r>
      <w:r>
        <w:rPr>
          <w:rStyle w:val="27"/>
          <w:rFonts w:hint="eastAsia" w:ascii="仿宋" w:hAnsi="仿宋" w:eastAsia="仿宋" w:cs="仿宋"/>
          <w:color w:val="auto"/>
          <w:sz w:val="22"/>
          <w:szCs w:val="22"/>
          <w:highlight w:val="none"/>
          <w:u w:val="single"/>
        </w:rPr>
        <w:t xml:space="preserve"> 项目所在地 </w:t>
      </w:r>
      <w:r>
        <w:rPr>
          <w:rStyle w:val="27"/>
          <w:rFonts w:hint="eastAsia" w:ascii="仿宋" w:hAnsi="仿宋" w:eastAsia="仿宋" w:cs="仿宋"/>
          <w:color w:val="auto"/>
          <w:sz w:val="22"/>
          <w:szCs w:val="22"/>
          <w:highlight w:val="none"/>
        </w:rPr>
        <w:t>人民法院起诉。</w:t>
      </w:r>
    </w:p>
    <w:p w14:paraId="7CCF670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44DA5A0">
      <w:pPr>
        <w:pStyle w:val="8"/>
        <w:pageBreakBefore w:val="0"/>
        <w:widowControl w:val="0"/>
        <w:shd w:val="clear" w:color="auto" w:fill="auto"/>
        <w:kinsoku/>
        <w:wordWrap/>
        <w:overflowPunct/>
        <w:topLinePunct w:val="0"/>
        <w:bidi w:val="0"/>
        <w:snapToGrid/>
        <w:spacing w:before="156" w:beforeLines="50" w:after="156" w:afterLines="50" w:line="440" w:lineRule="exact"/>
        <w:jc w:val="center"/>
        <w:textAlignment w:val="auto"/>
        <w:outlineLvl w:val="9"/>
        <w:rPr>
          <w:rStyle w:val="27"/>
          <w:rFonts w:hint="eastAsia" w:ascii="仿宋" w:hAnsi="仿宋" w:eastAsia="仿宋" w:cs="仿宋"/>
          <w:b/>
          <w:color w:val="auto"/>
          <w:sz w:val="36"/>
          <w:szCs w:val="36"/>
          <w:highlight w:val="none"/>
        </w:rPr>
      </w:pPr>
      <w:r>
        <w:rPr>
          <w:rStyle w:val="27"/>
          <w:rFonts w:hint="eastAsia" w:ascii="仿宋" w:hAnsi="仿宋" w:eastAsia="仿宋" w:cs="仿宋"/>
          <w:b/>
          <w:color w:val="auto"/>
          <w:sz w:val="36"/>
          <w:szCs w:val="36"/>
          <w:highlight w:val="none"/>
        </w:rPr>
        <w:t>工程质量保修书</w:t>
      </w:r>
    </w:p>
    <w:p w14:paraId="7466887A">
      <w:pPr>
        <w:pStyle w:val="8"/>
        <w:pageBreakBefore w:val="0"/>
        <w:widowControl w:val="0"/>
        <w:shd w:val="clear" w:color="auto" w:fill="auto"/>
        <w:kinsoku/>
        <w:wordWrap/>
        <w:overflowPunct/>
        <w:topLinePunct w:val="0"/>
        <w:bidi w:val="0"/>
        <w:snapToGrid/>
        <w:spacing w:line="44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发包人（全称）：</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eastAsia="zh-CN"/>
        </w:rPr>
        <w:t>云南省文物考古研究所</w:t>
      </w:r>
      <w:r>
        <w:rPr>
          <w:rStyle w:val="27"/>
          <w:rFonts w:hint="eastAsia" w:ascii="仿宋" w:hAnsi="仿宋" w:eastAsia="仿宋" w:cs="仿宋"/>
          <w:color w:val="auto"/>
          <w:sz w:val="24"/>
          <w:highlight w:val="none"/>
          <w:u w:val="single"/>
        </w:rPr>
        <w:t xml:space="preserve"> </w:t>
      </w:r>
    </w:p>
    <w:p w14:paraId="12B15E68">
      <w:pPr>
        <w:pStyle w:val="8"/>
        <w:pageBreakBefore w:val="0"/>
        <w:widowControl w:val="0"/>
        <w:shd w:val="clear" w:color="auto" w:fill="auto"/>
        <w:kinsoku/>
        <w:wordWrap/>
        <w:overflowPunct/>
        <w:topLinePunct w:val="0"/>
        <w:bidi w:val="0"/>
        <w:snapToGrid/>
        <w:spacing w:line="44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承包人（全称）：</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color w:val="auto"/>
          <w:sz w:val="24"/>
          <w:highlight w:val="none"/>
          <w:u w:val="single"/>
        </w:rPr>
        <w:t xml:space="preserve">  </w:t>
      </w:r>
    </w:p>
    <w:p w14:paraId="60884B5F">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发包人和承包人根据《中华人民共和国建筑法》和《建设工程质量管理条例》，经协商一致就</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eastAsia="zh-CN"/>
        </w:rPr>
        <w:t>元谋猿人遗址2026-2027年度考古发掘现场临时保护工程</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rPr>
        <w:t>签订工程质量保修书。</w:t>
      </w:r>
    </w:p>
    <w:p w14:paraId="769479CB">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一、工程质量保修范围和内容</w:t>
      </w:r>
    </w:p>
    <w:p w14:paraId="72CD4812">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承包人在质量保修期内，按照有关法律规定和合同约定，承担工程质量保修责任。</w:t>
      </w:r>
    </w:p>
    <w:p w14:paraId="2279CBA7">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Style w:val="27"/>
          <w:rFonts w:hint="eastAsia" w:ascii="仿宋" w:hAnsi="仿宋" w:eastAsia="仿宋" w:cs="仿宋"/>
          <w:b/>
          <w:color w:val="auto"/>
          <w:sz w:val="24"/>
          <w:highlight w:val="none"/>
          <w:u w:val="single"/>
        </w:rPr>
        <w:t>保修范围为由承包人</w:t>
      </w:r>
      <w:r>
        <w:rPr>
          <w:rStyle w:val="27"/>
          <w:rFonts w:hint="eastAsia" w:ascii="仿宋" w:hAnsi="仿宋" w:eastAsia="仿宋" w:cs="仿宋"/>
          <w:b/>
          <w:color w:val="auto"/>
          <w:sz w:val="24"/>
          <w:highlight w:val="none"/>
          <w:u w:val="single"/>
          <w:lang w:eastAsia="zh-CN"/>
        </w:rPr>
        <w:t>负责</w:t>
      </w:r>
      <w:r>
        <w:rPr>
          <w:rStyle w:val="27"/>
          <w:rFonts w:hint="eastAsia" w:ascii="仿宋" w:hAnsi="仿宋" w:eastAsia="仿宋" w:cs="仿宋"/>
          <w:b/>
          <w:color w:val="auto"/>
          <w:sz w:val="24"/>
          <w:highlight w:val="none"/>
          <w:u w:val="single"/>
        </w:rPr>
        <w:t>实施的施工图范围内所示的全部内容（含设计变更部分）</w:t>
      </w:r>
      <w:r>
        <w:rPr>
          <w:rStyle w:val="27"/>
          <w:rFonts w:hint="eastAsia" w:ascii="仿宋" w:hAnsi="仿宋" w:eastAsia="仿宋" w:cs="仿宋"/>
          <w:color w:val="auto"/>
          <w:sz w:val="24"/>
          <w:highlight w:val="none"/>
        </w:rPr>
        <w:t>，双方约定如下：</w:t>
      </w:r>
    </w:p>
    <w:p w14:paraId="00CE81EB">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二、质量保修期</w:t>
      </w:r>
    </w:p>
    <w:p w14:paraId="5624ABC7">
      <w:pPr>
        <w:pStyle w:val="8"/>
        <w:pageBreakBefore w:val="0"/>
        <w:widowControl w:val="0"/>
        <w:shd w:val="clear" w:color="auto" w:fill="auto"/>
        <w:kinsoku/>
        <w:wordWrap/>
        <w:overflowPunct/>
        <w:topLinePunct w:val="0"/>
        <w:bidi w:val="0"/>
        <w:snapToGrid/>
        <w:spacing w:line="360" w:lineRule="auto"/>
        <w:ind w:firstLine="480" w:firstLineChars="2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根据《建设工程质量管理条例》及有关规定，工程的质量保修期如下：</w:t>
      </w:r>
    </w:p>
    <w:p w14:paraId="7CB62A78">
      <w:pPr>
        <w:pStyle w:val="8"/>
        <w:pageBreakBefore w:val="0"/>
        <w:widowControl w:val="0"/>
        <w:shd w:val="clear" w:color="auto" w:fill="auto"/>
        <w:kinsoku/>
        <w:wordWrap/>
        <w:overflowPunct/>
        <w:topLinePunct w:val="0"/>
        <w:bidi w:val="0"/>
        <w:snapToGrid/>
        <w:spacing w:line="360" w:lineRule="auto"/>
        <w:ind w:firstLine="480" w:firstLineChars="2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1．地基基础工程和主体结构工程为设计文件规定的工程合理使用年限；</w:t>
      </w:r>
    </w:p>
    <w:p w14:paraId="1D70B5E2">
      <w:pPr>
        <w:pStyle w:val="8"/>
        <w:pageBreakBefore w:val="0"/>
        <w:widowControl w:val="0"/>
        <w:shd w:val="clear" w:color="auto" w:fill="auto"/>
        <w:kinsoku/>
        <w:wordWrap/>
        <w:overflowPunct/>
        <w:topLinePunct w:val="0"/>
        <w:bidi w:val="0"/>
        <w:snapToGrid/>
        <w:spacing w:line="360" w:lineRule="auto"/>
        <w:ind w:firstLine="480" w:firstLineChars="2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2．屋面防水工程、有防水要求的卫生间、房间和外墙面的防渗为</w:t>
      </w:r>
      <w:r>
        <w:rPr>
          <w:rStyle w:val="27"/>
          <w:rFonts w:hint="eastAsia" w:ascii="仿宋" w:hAnsi="仿宋" w:eastAsia="仿宋" w:cs="仿宋"/>
          <w:color w:val="auto"/>
          <w:sz w:val="24"/>
          <w:highlight w:val="none"/>
          <w:u w:val="single"/>
        </w:rPr>
        <w:t xml:space="preserve"> 5 </w:t>
      </w:r>
      <w:r>
        <w:rPr>
          <w:rStyle w:val="27"/>
          <w:rFonts w:hint="eastAsia" w:ascii="仿宋" w:hAnsi="仿宋" w:eastAsia="仿宋" w:cs="仿宋"/>
          <w:color w:val="auto"/>
          <w:sz w:val="24"/>
          <w:highlight w:val="none"/>
        </w:rPr>
        <w:t>年；</w:t>
      </w:r>
    </w:p>
    <w:p w14:paraId="26CBE2F2">
      <w:pPr>
        <w:pStyle w:val="8"/>
        <w:pageBreakBefore w:val="0"/>
        <w:widowControl w:val="0"/>
        <w:shd w:val="clear" w:color="auto" w:fill="auto"/>
        <w:kinsoku/>
        <w:wordWrap/>
        <w:overflowPunct/>
        <w:topLinePunct w:val="0"/>
        <w:bidi w:val="0"/>
        <w:snapToGrid/>
        <w:spacing w:line="360" w:lineRule="auto"/>
        <w:ind w:firstLine="480" w:firstLineChars="2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3．装修工程为</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rPr>
        <w:t>年；</w:t>
      </w:r>
    </w:p>
    <w:p w14:paraId="16716D0D">
      <w:pPr>
        <w:pStyle w:val="8"/>
        <w:pageBreakBefore w:val="0"/>
        <w:widowControl w:val="0"/>
        <w:shd w:val="clear" w:color="auto" w:fill="auto"/>
        <w:kinsoku/>
        <w:wordWrap/>
        <w:overflowPunct/>
        <w:topLinePunct w:val="0"/>
        <w:bidi w:val="0"/>
        <w:snapToGrid/>
        <w:spacing w:line="360" w:lineRule="auto"/>
        <w:ind w:firstLine="480" w:firstLineChars="2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4．电气管线、给排水管道、设备安装工程为</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rPr>
        <w:t>年；</w:t>
      </w:r>
    </w:p>
    <w:p w14:paraId="6AE7722B">
      <w:pPr>
        <w:pStyle w:val="8"/>
        <w:pageBreakBefore w:val="0"/>
        <w:widowControl w:val="0"/>
        <w:shd w:val="clear" w:color="auto" w:fill="auto"/>
        <w:kinsoku/>
        <w:wordWrap/>
        <w:overflowPunct/>
        <w:topLinePunct w:val="0"/>
        <w:bidi w:val="0"/>
        <w:snapToGrid/>
        <w:spacing w:line="360" w:lineRule="auto"/>
        <w:ind w:firstLine="480" w:firstLineChars="2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5．其他项目保修期限约定如下：</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rPr>
        <w:t>。</w:t>
      </w:r>
    </w:p>
    <w:p w14:paraId="5F003E24">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质量保修期自</w:t>
      </w:r>
      <w:r>
        <w:rPr>
          <w:rStyle w:val="27"/>
          <w:rFonts w:hint="eastAsia" w:ascii="仿宋" w:hAnsi="仿宋" w:eastAsia="仿宋" w:cs="仿宋"/>
          <w:color w:val="auto"/>
          <w:sz w:val="24"/>
          <w:highlight w:val="none"/>
          <w:lang w:val="en-US" w:eastAsia="zh-CN"/>
        </w:rPr>
        <w:t>工程完工验收合格</w:t>
      </w:r>
      <w:r>
        <w:rPr>
          <w:rStyle w:val="27"/>
          <w:rFonts w:hint="eastAsia" w:ascii="仿宋" w:hAnsi="仿宋" w:eastAsia="仿宋" w:cs="仿宋"/>
          <w:color w:val="auto"/>
          <w:sz w:val="24"/>
          <w:highlight w:val="none"/>
        </w:rPr>
        <w:t>之日起计算，</w:t>
      </w:r>
      <w:r>
        <w:rPr>
          <w:rStyle w:val="27"/>
          <w:rFonts w:hint="eastAsia" w:ascii="仿宋" w:hAnsi="仿宋" w:eastAsia="仿宋" w:cs="仿宋"/>
          <w:color w:val="auto"/>
          <w:sz w:val="24"/>
          <w:highlight w:val="none"/>
          <w:lang w:val="en-US" w:eastAsia="zh-CN"/>
        </w:rPr>
        <w:t>自工程完工验收合格</w:t>
      </w:r>
      <w:r>
        <w:rPr>
          <w:rStyle w:val="27"/>
          <w:rFonts w:hint="eastAsia" w:ascii="仿宋" w:hAnsi="仿宋" w:eastAsia="仿宋" w:cs="仿宋"/>
          <w:color w:val="auto"/>
          <w:sz w:val="24"/>
          <w:highlight w:val="none"/>
        </w:rPr>
        <w:t>之日</w:t>
      </w:r>
      <w:r>
        <w:rPr>
          <w:rStyle w:val="27"/>
          <w:rFonts w:hint="eastAsia" w:ascii="仿宋" w:hAnsi="仿宋" w:eastAsia="仿宋" w:cs="仿宋"/>
          <w:color w:val="auto"/>
          <w:sz w:val="24"/>
          <w:highlight w:val="none"/>
          <w:lang w:val="en-US" w:eastAsia="zh-CN"/>
        </w:rPr>
        <w:t>3</w:t>
      </w:r>
      <w:r>
        <w:rPr>
          <w:rStyle w:val="27"/>
          <w:rFonts w:hint="eastAsia" w:ascii="仿宋" w:hAnsi="仿宋" w:eastAsia="仿宋" w:cs="仿宋"/>
          <w:color w:val="auto"/>
          <w:sz w:val="24"/>
          <w:highlight w:val="none"/>
        </w:rPr>
        <w:t>%的施工工程费转为质保金。</w:t>
      </w:r>
    </w:p>
    <w:p w14:paraId="6B57895E">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三、缺陷责任期</w:t>
      </w:r>
    </w:p>
    <w:p w14:paraId="207EA27A">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工程缺陷责任期为</w:t>
      </w:r>
      <w:r>
        <w:rPr>
          <w:rStyle w:val="27"/>
          <w:rFonts w:hint="eastAsia" w:ascii="仿宋" w:hAnsi="仿宋" w:eastAsia="仿宋" w:cs="仿宋"/>
          <w:color w:val="auto"/>
          <w:sz w:val="24"/>
          <w:highlight w:val="none"/>
          <w:u w:val="single"/>
          <w:lang w:val="en-US" w:eastAsia="zh-CN"/>
        </w:rPr>
        <w:t>12</w:t>
      </w:r>
      <w:r>
        <w:rPr>
          <w:rStyle w:val="27"/>
          <w:rFonts w:hint="eastAsia" w:ascii="仿宋" w:hAnsi="仿宋" w:eastAsia="仿宋" w:cs="仿宋"/>
          <w:color w:val="auto"/>
          <w:sz w:val="24"/>
          <w:highlight w:val="none"/>
        </w:rPr>
        <w:t>个月，缺陷责任期自工程</w:t>
      </w:r>
      <w:r>
        <w:rPr>
          <w:rStyle w:val="27"/>
          <w:rFonts w:hint="eastAsia" w:ascii="仿宋" w:hAnsi="仿宋" w:eastAsia="仿宋" w:cs="仿宋"/>
          <w:color w:val="auto"/>
          <w:sz w:val="24"/>
          <w:highlight w:val="none"/>
          <w:lang w:val="en-US" w:eastAsia="zh-CN"/>
        </w:rPr>
        <w:t>合同工程完工验收合格</w:t>
      </w:r>
      <w:r>
        <w:rPr>
          <w:rStyle w:val="27"/>
          <w:rFonts w:hint="eastAsia" w:ascii="仿宋" w:hAnsi="仿宋" w:eastAsia="仿宋" w:cs="仿宋"/>
          <w:color w:val="auto"/>
          <w:sz w:val="24"/>
          <w:highlight w:val="none"/>
        </w:rPr>
        <w:t>之日起计算。单位工程先于全部工程进行验收，单位工程缺陷责任期自单位工程验收合格之日起算。</w:t>
      </w:r>
    </w:p>
    <w:p w14:paraId="16733798">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缺陷责任期终止后，发包人应退还剩余的质量保证金。</w:t>
      </w:r>
    </w:p>
    <w:p w14:paraId="1E1461FE">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四、质量保修责任</w:t>
      </w:r>
    </w:p>
    <w:p w14:paraId="114A661D">
      <w:pPr>
        <w:pStyle w:val="8"/>
        <w:pageBreakBefore w:val="0"/>
        <w:widowControl w:val="0"/>
        <w:shd w:val="clear" w:color="auto" w:fill="auto"/>
        <w:kinsoku/>
        <w:wordWrap/>
        <w:overflowPunct/>
        <w:topLinePunct w:val="0"/>
        <w:bidi w:val="0"/>
        <w:snapToGrid/>
        <w:spacing w:line="360" w:lineRule="auto"/>
        <w:ind w:left="105" w:leftChars="50"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1．属于保修范围、内容的项目，承包人应当在接到保修通知之日起7天内派人保修。承包人不在约定期限内派人保修的，发包人可以委托他人修理。</w:t>
      </w:r>
    </w:p>
    <w:p w14:paraId="62A4BC89">
      <w:pPr>
        <w:pStyle w:val="8"/>
        <w:pageBreakBefore w:val="0"/>
        <w:widowControl w:val="0"/>
        <w:shd w:val="clear" w:color="auto" w:fill="auto"/>
        <w:kinsoku/>
        <w:wordWrap/>
        <w:overflowPunct/>
        <w:topLinePunct w:val="0"/>
        <w:bidi w:val="0"/>
        <w:snapToGrid/>
        <w:spacing w:line="360" w:lineRule="auto"/>
        <w:ind w:left="105" w:leftChars="50"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2．发生紧急事故需抢修的，承包人在接到事故通知后，应当立即到达事故现场抢修。</w:t>
      </w:r>
    </w:p>
    <w:p w14:paraId="0B04DB8B">
      <w:pPr>
        <w:pStyle w:val="8"/>
        <w:pageBreakBefore w:val="0"/>
        <w:widowControl w:val="0"/>
        <w:shd w:val="clear" w:color="auto" w:fill="auto"/>
        <w:kinsoku/>
        <w:wordWrap/>
        <w:overflowPunct/>
        <w:topLinePunct w:val="0"/>
        <w:bidi w:val="0"/>
        <w:snapToGrid/>
        <w:spacing w:line="360" w:lineRule="auto"/>
        <w:ind w:left="105" w:leftChars="50"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8A245A">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4．质量保修完成后，由发包人组织验收。</w:t>
      </w:r>
    </w:p>
    <w:p w14:paraId="184B1FDB">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五、保修费用</w:t>
      </w:r>
    </w:p>
    <w:p w14:paraId="485C3C19">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保修费用由造成质量缺陷的责任方承担。</w:t>
      </w:r>
    </w:p>
    <w:p w14:paraId="3C0E74F3">
      <w:pPr>
        <w:pStyle w:val="8"/>
        <w:pageBreakBefore w:val="0"/>
        <w:widowControl w:val="0"/>
        <w:numPr>
          <w:ilvl w:val="0"/>
          <w:numId w:val="6"/>
        </w:numPr>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双方约定的其他工程质量保修事项：</w:t>
      </w:r>
    </w:p>
    <w:p w14:paraId="1FCB6BC3">
      <w:pPr>
        <w:pStyle w:val="8"/>
        <w:pageBreakBefore w:val="0"/>
        <w:widowControl w:val="0"/>
        <w:shd w:val="clear" w:color="auto" w:fill="auto"/>
        <w:kinsoku/>
        <w:wordWrap/>
        <w:overflowPunct/>
        <w:topLinePunct w:val="0"/>
        <w:bidi w:val="0"/>
        <w:snapToGrid/>
        <w:spacing w:line="360" w:lineRule="auto"/>
        <w:textAlignment w:val="auto"/>
        <w:outlineLvl w:val="9"/>
        <w:rPr>
          <w:rStyle w:val="27"/>
          <w:rFonts w:hint="eastAsia" w:ascii="仿宋" w:hAnsi="仿宋" w:eastAsia="仿宋" w:cs="仿宋"/>
          <w:color w:val="auto"/>
          <w:sz w:val="24"/>
          <w:highlight w:val="none"/>
          <w:u w:val="single"/>
        </w:rPr>
      </w:pPr>
      <w:r>
        <w:rPr>
          <w:rStyle w:val="27"/>
          <w:rFonts w:hint="eastAsia" w:ascii="仿宋" w:hAnsi="仿宋" w:eastAsia="仿宋" w:cs="仿宋"/>
          <w:color w:val="auto"/>
          <w:sz w:val="24"/>
          <w:highlight w:val="none"/>
        </w:rPr>
        <w:t xml:space="preserve">     </w:t>
      </w:r>
      <w:r>
        <w:rPr>
          <w:rStyle w:val="27"/>
          <w:rFonts w:hint="eastAsia" w:ascii="仿宋" w:hAnsi="仿宋" w:eastAsia="仿宋" w:cs="仿宋"/>
          <w:color w:val="auto"/>
          <w:sz w:val="24"/>
          <w:highlight w:val="none"/>
          <w:u w:val="single"/>
        </w:rPr>
        <w:t xml:space="preserve">1、若承包人不按时、按质、按量履行保修责任，发包人有权委托第三方履行，费用从质量保证金中双倍扣除 </w:t>
      </w:r>
      <w:r>
        <w:rPr>
          <w:rStyle w:val="27"/>
          <w:rFonts w:hint="eastAsia" w:ascii="仿宋" w:hAnsi="仿宋" w:eastAsia="仿宋" w:cs="仿宋"/>
          <w:color w:val="auto"/>
          <w:sz w:val="24"/>
          <w:highlight w:val="none"/>
        </w:rPr>
        <w:t>。</w:t>
      </w:r>
    </w:p>
    <w:p w14:paraId="1D69B4F2">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u w:val="single"/>
        </w:rPr>
      </w:pPr>
      <w:r>
        <w:rPr>
          <w:rStyle w:val="27"/>
          <w:rFonts w:hint="eastAsia" w:ascii="仿宋" w:hAnsi="仿宋" w:eastAsia="仿宋" w:cs="仿宋"/>
          <w:color w:val="auto"/>
          <w:sz w:val="24"/>
          <w:highlight w:val="none"/>
          <w:u w:val="single"/>
        </w:rPr>
        <w:t>2、缺陷责任期终止后，发包人</w:t>
      </w:r>
      <w:r>
        <w:rPr>
          <w:rStyle w:val="27"/>
          <w:rFonts w:hint="eastAsia" w:ascii="仿宋" w:hAnsi="仿宋" w:eastAsia="仿宋" w:cs="仿宋"/>
          <w:color w:val="auto"/>
          <w:sz w:val="24"/>
          <w:highlight w:val="none"/>
          <w:u w:val="single"/>
          <w:lang w:val="en-US" w:eastAsia="zh-CN"/>
        </w:rPr>
        <w:t>应支付</w:t>
      </w:r>
      <w:r>
        <w:rPr>
          <w:rStyle w:val="27"/>
          <w:rFonts w:hint="eastAsia" w:ascii="仿宋" w:hAnsi="仿宋" w:eastAsia="仿宋" w:cs="仿宋"/>
          <w:color w:val="auto"/>
          <w:sz w:val="24"/>
          <w:highlight w:val="none"/>
          <w:u w:val="single"/>
        </w:rPr>
        <w:t>剩余的质量保证金，是指第二条项下的质量保修期已满的质量保证金，质量保修期未到期的，待届满后</w:t>
      </w:r>
      <w:r>
        <w:rPr>
          <w:rStyle w:val="27"/>
          <w:rFonts w:hint="eastAsia" w:ascii="仿宋" w:hAnsi="仿宋" w:eastAsia="仿宋" w:cs="仿宋"/>
          <w:color w:val="auto"/>
          <w:sz w:val="24"/>
          <w:highlight w:val="none"/>
          <w:u w:val="single"/>
          <w:lang w:val="en-US" w:eastAsia="zh-CN"/>
        </w:rPr>
        <w:t>支付</w:t>
      </w:r>
      <w:r>
        <w:rPr>
          <w:rStyle w:val="27"/>
          <w:rFonts w:hint="eastAsia" w:ascii="仿宋" w:hAnsi="仿宋" w:eastAsia="仿宋" w:cs="仿宋"/>
          <w:color w:val="auto"/>
          <w:sz w:val="24"/>
          <w:highlight w:val="none"/>
        </w:rPr>
        <w:t>。</w:t>
      </w:r>
    </w:p>
    <w:p w14:paraId="0243B285">
      <w:pPr>
        <w:pStyle w:val="8"/>
        <w:pageBreakBefore w:val="0"/>
        <w:widowControl w:val="0"/>
        <w:shd w:val="clear" w:color="auto" w:fill="auto"/>
        <w:kinsoku/>
        <w:wordWrap/>
        <w:overflowPunct/>
        <w:topLinePunct w:val="0"/>
        <w:bidi w:val="0"/>
        <w:snapToGrid/>
        <w:spacing w:line="360" w:lineRule="auto"/>
        <w:ind w:firstLine="566" w:firstLineChars="236"/>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工程质量保修书由发包人、承包人在工程竣工验收前共同签署，作为施工合同附件，其有效期限至保修期满。</w:t>
      </w:r>
    </w:p>
    <w:p w14:paraId="58F1EB7A">
      <w:pPr>
        <w:pStyle w:val="8"/>
        <w:pageBreakBefore w:val="0"/>
        <w:widowControl w:val="0"/>
        <w:shd w:val="clear" w:color="auto" w:fill="auto"/>
        <w:kinsoku/>
        <w:wordWrap/>
        <w:overflowPunct/>
        <w:topLinePunct w:val="0"/>
        <w:bidi w:val="0"/>
        <w:snapToGrid/>
        <w:spacing w:line="360" w:lineRule="auto"/>
        <w:textAlignment w:val="auto"/>
        <w:outlineLvl w:val="9"/>
        <w:rPr>
          <w:rStyle w:val="27"/>
          <w:rFonts w:hint="eastAsia" w:ascii="仿宋" w:hAnsi="仿宋" w:eastAsia="仿宋" w:cs="仿宋"/>
          <w:color w:val="auto"/>
          <w:sz w:val="24"/>
          <w:highlight w:val="none"/>
        </w:rPr>
      </w:pPr>
    </w:p>
    <w:p w14:paraId="363E2E82">
      <w:pPr>
        <w:pStyle w:val="8"/>
        <w:pageBreakBefore w:val="0"/>
        <w:widowControl w:val="0"/>
        <w:shd w:val="clear" w:color="auto" w:fill="auto"/>
        <w:kinsoku/>
        <w:wordWrap/>
        <w:overflowPunct/>
        <w:topLinePunct w:val="0"/>
        <w:bidi w:val="0"/>
        <w:snapToGrid/>
        <w:spacing w:line="360" w:lineRule="auto"/>
        <w:ind w:firstLine="420"/>
        <w:textAlignment w:val="auto"/>
        <w:outlineLvl w:val="9"/>
        <w:rPr>
          <w:rStyle w:val="27"/>
          <w:rFonts w:hint="eastAsia" w:ascii="仿宋" w:hAnsi="仿宋" w:eastAsia="仿宋" w:cs="仿宋"/>
          <w:color w:val="auto"/>
          <w:sz w:val="24"/>
          <w:highlight w:val="none"/>
        </w:rPr>
      </w:pPr>
    </w:p>
    <w:p w14:paraId="2412004B">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甲方：</w:t>
      </w:r>
      <w:r>
        <w:rPr>
          <w:rStyle w:val="27"/>
          <w:rFonts w:hint="eastAsia" w:ascii="仿宋" w:hAnsi="仿宋" w:eastAsia="仿宋" w:cs="仿宋"/>
          <w:color w:val="auto"/>
          <w:sz w:val="24"/>
          <w:szCs w:val="24"/>
          <w:highlight w:val="none"/>
          <w:lang w:eastAsia="zh-CN"/>
        </w:rPr>
        <w:t>云南省文物考古研究所</w:t>
      </w:r>
      <w:r>
        <w:rPr>
          <w:rStyle w:val="27"/>
          <w:rFonts w:hint="eastAsia" w:ascii="仿宋" w:hAnsi="仿宋" w:eastAsia="仿宋" w:cs="仿宋"/>
          <w:color w:val="auto"/>
          <w:sz w:val="24"/>
          <w:szCs w:val="24"/>
          <w:highlight w:val="none"/>
        </w:rPr>
        <w:t xml:space="preserve">        乙方：</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w:t>
      </w:r>
    </w:p>
    <w:p w14:paraId="6F17DE25">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（公章）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（公章）</w:t>
      </w:r>
    </w:p>
    <w:p w14:paraId="24748BA6">
      <w:pPr>
        <w:pStyle w:val="8"/>
        <w:shd w:val="clear" w:color="auto" w:fill="auto"/>
        <w:outlineLvl w:val="9"/>
        <w:rPr>
          <w:rStyle w:val="27"/>
          <w:rFonts w:hint="eastAsia" w:ascii="仿宋" w:hAnsi="仿宋" w:eastAsia="仿宋" w:cs="仿宋"/>
          <w:color w:val="auto"/>
          <w:sz w:val="24"/>
          <w:szCs w:val="24"/>
          <w:highlight w:val="none"/>
        </w:rPr>
      </w:pPr>
    </w:p>
    <w:p w14:paraId="52E3C665">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法定代表人                              法定代表人</w:t>
      </w:r>
    </w:p>
    <w:p w14:paraId="02416DF9">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或委托代理人：                          或委托代理人：</w:t>
      </w:r>
    </w:p>
    <w:p w14:paraId="17358D9A">
      <w:pPr>
        <w:pStyle w:val="8"/>
        <w:shd w:val="clear" w:color="auto" w:fill="auto"/>
        <w:outlineLvl w:val="9"/>
        <w:rPr>
          <w:rStyle w:val="27"/>
          <w:rFonts w:hint="eastAsia" w:ascii="仿宋" w:hAnsi="仿宋" w:eastAsia="仿宋" w:cs="仿宋"/>
          <w:color w:val="auto"/>
          <w:sz w:val="24"/>
          <w:szCs w:val="24"/>
          <w:highlight w:val="none"/>
        </w:rPr>
      </w:pPr>
    </w:p>
    <w:p w14:paraId="3052A1CC">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部门负责人：                            项目负责人： </w:t>
      </w:r>
    </w:p>
    <w:p w14:paraId="59CF30AF">
      <w:pPr>
        <w:pStyle w:val="8"/>
        <w:shd w:val="clear" w:color="auto" w:fill="auto"/>
        <w:outlineLvl w:val="9"/>
        <w:rPr>
          <w:rStyle w:val="27"/>
          <w:rFonts w:hint="eastAsia" w:ascii="仿宋" w:hAnsi="仿宋" w:eastAsia="仿宋" w:cs="仿宋"/>
          <w:color w:val="auto"/>
          <w:sz w:val="24"/>
          <w:szCs w:val="24"/>
          <w:highlight w:val="none"/>
        </w:rPr>
      </w:pPr>
    </w:p>
    <w:p w14:paraId="10BEC412">
      <w:pPr>
        <w:pStyle w:val="8"/>
        <w:shd w:val="clear" w:color="auto" w:fill="auto"/>
        <w:outlineLvl w:val="9"/>
        <w:rPr>
          <w:rStyle w:val="27"/>
          <w:rFonts w:hint="eastAsia" w:ascii="仿宋" w:hAnsi="仿宋" w:eastAsia="仿宋" w:cs="仿宋"/>
          <w:color w:val="auto"/>
          <w:sz w:val="24"/>
          <w:szCs w:val="24"/>
          <w:highlight w:val="none"/>
          <w:lang w:val="en-US" w:eastAsia="zh-CN"/>
        </w:rPr>
      </w:pPr>
      <w:r>
        <w:rPr>
          <w:rStyle w:val="27"/>
          <w:rFonts w:hint="eastAsia" w:ascii="仿宋" w:hAnsi="仿宋" w:eastAsia="仿宋" w:cs="仿宋"/>
          <w:color w:val="auto"/>
          <w:sz w:val="24"/>
          <w:szCs w:val="24"/>
          <w:highlight w:val="none"/>
        </w:rPr>
        <w:t xml:space="preserve">经办人：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经办人：</w:t>
      </w:r>
    </w:p>
    <w:p w14:paraId="79E4B261">
      <w:pPr>
        <w:pStyle w:val="8"/>
        <w:shd w:val="clear" w:color="auto" w:fill="auto"/>
        <w:outlineLvl w:val="9"/>
        <w:rPr>
          <w:rStyle w:val="27"/>
          <w:rFonts w:hint="eastAsia" w:ascii="仿宋" w:hAnsi="仿宋" w:eastAsia="仿宋" w:cs="仿宋"/>
          <w:color w:val="auto"/>
          <w:sz w:val="24"/>
          <w:szCs w:val="24"/>
          <w:highlight w:val="none"/>
        </w:rPr>
      </w:pPr>
    </w:p>
    <w:p w14:paraId="5CD0B94F">
      <w:pPr>
        <w:pStyle w:val="8"/>
        <w:shd w:val="clear" w:color="auto" w:fill="auto"/>
        <w:ind w:left="5280" w:hanging="5280" w:hangingChars="220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经办人：                                开户银行：</w:t>
      </w:r>
    </w:p>
    <w:p w14:paraId="1E9E2ECE">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                                        账号：</w:t>
      </w:r>
    </w:p>
    <w:p w14:paraId="6992C5BE">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联系电话：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联系电话：</w:t>
      </w:r>
    </w:p>
    <w:p w14:paraId="67EFF354">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传真：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传真：</w:t>
      </w:r>
    </w:p>
    <w:p w14:paraId="4B25619F">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邮编：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邮编：</w:t>
      </w:r>
    </w:p>
    <w:p w14:paraId="71B0BB60">
      <w:pPr>
        <w:pStyle w:val="8"/>
        <w:shd w:val="clear" w:color="auto" w:fill="auto"/>
        <w:outlineLvl w:val="9"/>
        <w:rPr>
          <w:rStyle w:val="27"/>
          <w:rFonts w:hint="eastAsia" w:ascii="仿宋" w:hAnsi="仿宋" w:eastAsia="仿宋" w:cs="仿宋"/>
          <w:b/>
          <w:color w:val="auto"/>
          <w:sz w:val="36"/>
          <w:szCs w:val="36"/>
          <w:highlight w:val="none"/>
        </w:rPr>
      </w:pPr>
      <w:r>
        <w:rPr>
          <w:rStyle w:val="27"/>
          <w:rFonts w:hint="eastAsia" w:ascii="仿宋" w:hAnsi="仿宋" w:eastAsia="仿宋" w:cs="仿宋"/>
          <w:b/>
          <w:color w:val="auto"/>
          <w:sz w:val="36"/>
          <w:szCs w:val="36"/>
          <w:highlight w:val="none"/>
        </w:rPr>
        <w:br w:type="page"/>
      </w:r>
    </w:p>
    <w:p w14:paraId="14C27F16">
      <w:pPr>
        <w:pStyle w:val="8"/>
        <w:pageBreakBefore w:val="0"/>
        <w:widowControl w:val="0"/>
        <w:shd w:val="clear" w:color="auto" w:fill="auto"/>
        <w:kinsoku/>
        <w:wordWrap/>
        <w:overflowPunct/>
        <w:topLinePunct w:val="0"/>
        <w:bidi w:val="0"/>
        <w:snapToGrid/>
        <w:jc w:val="center"/>
        <w:textAlignment w:val="auto"/>
        <w:outlineLvl w:val="9"/>
        <w:rPr>
          <w:rStyle w:val="27"/>
          <w:rFonts w:hint="eastAsia" w:ascii="仿宋" w:hAnsi="仿宋" w:eastAsia="仿宋" w:cs="仿宋"/>
          <w:b/>
          <w:color w:val="auto"/>
          <w:sz w:val="36"/>
          <w:szCs w:val="36"/>
          <w:highlight w:val="none"/>
        </w:rPr>
      </w:pPr>
      <w:r>
        <w:rPr>
          <w:rStyle w:val="27"/>
          <w:rFonts w:hint="eastAsia" w:ascii="仿宋" w:hAnsi="仿宋" w:eastAsia="仿宋" w:cs="仿宋"/>
          <w:b/>
          <w:color w:val="auto"/>
          <w:sz w:val="36"/>
          <w:szCs w:val="36"/>
          <w:highlight w:val="none"/>
        </w:rPr>
        <w:t>安全生产合同</w:t>
      </w:r>
    </w:p>
    <w:p w14:paraId="0812225A">
      <w:pPr>
        <w:pStyle w:val="8"/>
        <w:pageBreakBefore w:val="0"/>
        <w:widowControl w:val="0"/>
        <w:shd w:val="clear" w:color="auto" w:fill="auto"/>
        <w:kinsoku/>
        <w:wordWrap/>
        <w:overflowPunct/>
        <w:topLinePunct w:val="0"/>
        <w:bidi w:val="0"/>
        <w:snapToGrid/>
        <w:spacing w:line="460" w:lineRule="exact"/>
        <w:ind w:firstLine="480" w:firstLineChars="2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为在施工合同的实施过程中创造安全、高效的施工环境，切实搞好本项目的安全管理工作，本项目业主</w:t>
      </w:r>
      <w:r>
        <w:rPr>
          <w:rStyle w:val="27"/>
          <w:rFonts w:hint="eastAsia" w:ascii="仿宋" w:hAnsi="仿宋" w:eastAsia="仿宋" w:cs="仿宋"/>
          <w:b/>
          <w:bCs/>
          <w:color w:val="auto"/>
          <w:sz w:val="24"/>
          <w:highlight w:val="none"/>
          <w:u w:val="single"/>
        </w:rPr>
        <w:t xml:space="preserve"> </w:t>
      </w:r>
      <w:r>
        <w:rPr>
          <w:rStyle w:val="27"/>
          <w:rFonts w:hint="eastAsia" w:ascii="仿宋" w:hAnsi="仿宋" w:eastAsia="仿宋" w:cs="仿宋"/>
          <w:b/>
          <w:bCs/>
          <w:color w:val="auto"/>
          <w:sz w:val="24"/>
          <w:highlight w:val="none"/>
          <w:u w:val="single"/>
          <w:lang w:eastAsia="zh-CN"/>
        </w:rPr>
        <w:t>云南省文物考古研究所</w:t>
      </w:r>
      <w:r>
        <w:rPr>
          <w:rStyle w:val="27"/>
          <w:rFonts w:hint="eastAsia" w:ascii="仿宋" w:hAnsi="仿宋" w:eastAsia="仿宋" w:cs="仿宋"/>
          <w:b/>
          <w:bCs/>
          <w:color w:val="auto"/>
          <w:sz w:val="24"/>
          <w:highlight w:val="none"/>
          <w:u w:val="single"/>
        </w:rPr>
        <w:t xml:space="preserve">  </w:t>
      </w:r>
      <w:r>
        <w:rPr>
          <w:rStyle w:val="27"/>
          <w:rFonts w:hint="eastAsia" w:ascii="仿宋" w:hAnsi="仿宋" w:eastAsia="仿宋" w:cs="仿宋"/>
          <w:color w:val="auto"/>
          <w:sz w:val="24"/>
          <w:highlight w:val="none"/>
        </w:rPr>
        <w:t>(以下简称“甲方”)与承包人</w:t>
      </w:r>
      <w:r>
        <w:rPr>
          <w:rStyle w:val="27"/>
          <w:rFonts w:hint="eastAsia" w:ascii="仿宋" w:hAnsi="仿宋" w:eastAsia="仿宋" w:cs="仿宋"/>
          <w:b/>
          <w:bCs/>
          <w:color w:val="auto"/>
          <w:sz w:val="24"/>
          <w:highlight w:val="none"/>
          <w:u w:val="single"/>
        </w:rPr>
        <w:t xml:space="preserve"> </w:t>
      </w:r>
      <w:r>
        <w:rPr>
          <w:rStyle w:val="27"/>
          <w:rFonts w:hint="eastAsia" w:ascii="仿宋" w:hAnsi="仿宋" w:eastAsia="仿宋" w:cs="仿宋"/>
          <w:b/>
          <w:bCs/>
          <w:color w:val="auto"/>
          <w:sz w:val="24"/>
          <w:highlight w:val="none"/>
          <w:u w:val="single"/>
          <w:lang w:val="en-US" w:eastAsia="zh-CN"/>
        </w:rPr>
        <w:t xml:space="preserve"> </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rPr>
        <w:t>(以下简称“乙方”)特此签订安全生产合同：</w:t>
      </w:r>
    </w:p>
    <w:p w14:paraId="6696B7D8">
      <w:pPr>
        <w:pStyle w:val="8"/>
        <w:pageBreakBefore w:val="0"/>
        <w:widowControl w:val="0"/>
        <w:shd w:val="clear" w:color="auto" w:fill="auto"/>
        <w:kinsoku/>
        <w:wordWrap/>
        <w:overflowPunct/>
        <w:topLinePunct w:val="0"/>
        <w:bidi w:val="0"/>
        <w:snapToGrid/>
        <w:textAlignment w:val="auto"/>
        <w:outlineLvl w:val="9"/>
        <w:rPr>
          <w:rStyle w:val="27"/>
          <w:rFonts w:hint="eastAsia" w:ascii="仿宋" w:hAnsi="仿宋" w:eastAsia="仿宋" w:cs="仿宋"/>
          <w:b/>
          <w:color w:val="auto"/>
          <w:sz w:val="24"/>
          <w:highlight w:val="none"/>
        </w:rPr>
      </w:pPr>
      <w:bookmarkStart w:id="595" w:name="_Toc295128165"/>
      <w:bookmarkStart w:id="596" w:name="_Toc340941768"/>
      <w:bookmarkStart w:id="597" w:name="_Toc317403972"/>
      <w:bookmarkStart w:id="598" w:name="_Toc351640041"/>
      <w:bookmarkStart w:id="599" w:name="_Toc295127102"/>
      <w:bookmarkStart w:id="600" w:name="_Toc323203379"/>
      <w:bookmarkStart w:id="601" w:name="_Toc317403311"/>
      <w:bookmarkStart w:id="602" w:name="_Toc353349779"/>
      <w:bookmarkStart w:id="603" w:name="_Toc323203896"/>
    </w:p>
    <w:p w14:paraId="2B6EDED5">
      <w:pPr>
        <w:pStyle w:val="8"/>
        <w:pageBreakBefore w:val="0"/>
        <w:widowControl w:val="0"/>
        <w:shd w:val="clear" w:color="auto" w:fill="auto"/>
        <w:kinsoku/>
        <w:wordWrap/>
        <w:overflowPunct/>
        <w:topLinePunct w:val="0"/>
        <w:bidi w:val="0"/>
        <w:snapToGrid/>
        <w:textAlignment w:val="auto"/>
        <w:outlineLvl w:val="9"/>
        <w:rPr>
          <w:rStyle w:val="27"/>
          <w:rFonts w:hint="eastAsia" w:ascii="仿宋" w:hAnsi="仿宋" w:eastAsia="仿宋" w:cs="仿宋"/>
          <w:b/>
          <w:color w:val="auto"/>
          <w:sz w:val="24"/>
          <w:highlight w:val="none"/>
        </w:rPr>
      </w:pPr>
      <w:r>
        <w:rPr>
          <w:rStyle w:val="27"/>
          <w:rFonts w:hint="eastAsia" w:ascii="仿宋" w:hAnsi="仿宋" w:eastAsia="仿宋" w:cs="仿宋"/>
          <w:b/>
          <w:color w:val="auto"/>
          <w:sz w:val="24"/>
          <w:highlight w:val="none"/>
        </w:rPr>
        <w:t>一、甲方职责</w:t>
      </w:r>
      <w:bookmarkEnd w:id="595"/>
      <w:bookmarkEnd w:id="596"/>
      <w:bookmarkEnd w:id="597"/>
      <w:bookmarkEnd w:id="598"/>
      <w:bookmarkEnd w:id="599"/>
      <w:bookmarkEnd w:id="600"/>
      <w:bookmarkEnd w:id="601"/>
      <w:bookmarkEnd w:id="602"/>
      <w:bookmarkEnd w:id="603"/>
    </w:p>
    <w:p w14:paraId="72DD9758">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1．严格遵守国家有关安全生产的法律法规，认真执行工程承包合同中的有关安全要求。</w:t>
      </w:r>
    </w:p>
    <w:p w14:paraId="1EC9E685">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2．按照“安全第一、预防为主”和坚持“管生产必须管安全”的原则进行安全生产管理，做到生产与安全工作同时计划、布置、检查、总结和评比。</w:t>
      </w:r>
    </w:p>
    <w:p w14:paraId="3AE6CF45">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3．重要的安全设施必须坚持与主体工程“三同时”的原则，即：同时设计、审批，同时施工，同时验收，投入使用。</w:t>
      </w:r>
    </w:p>
    <w:p w14:paraId="428A431D">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4．定期召开安全生产调度会，及时传达中央及地方有关安全生产的精神。</w:t>
      </w:r>
    </w:p>
    <w:p w14:paraId="275A640A">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5．组织对乙方施工现场安全生产检查，监督乙方及时处理发现的各种安全隐患。</w:t>
      </w:r>
    </w:p>
    <w:p w14:paraId="7D0439A5">
      <w:pPr>
        <w:pStyle w:val="8"/>
        <w:pageBreakBefore w:val="0"/>
        <w:widowControl w:val="0"/>
        <w:shd w:val="clear" w:color="auto" w:fill="auto"/>
        <w:kinsoku/>
        <w:wordWrap/>
        <w:overflowPunct/>
        <w:topLinePunct w:val="0"/>
        <w:bidi w:val="0"/>
        <w:snapToGrid/>
        <w:textAlignment w:val="auto"/>
        <w:outlineLvl w:val="9"/>
        <w:rPr>
          <w:rStyle w:val="27"/>
          <w:rFonts w:hint="eastAsia" w:ascii="仿宋" w:hAnsi="仿宋" w:eastAsia="仿宋" w:cs="仿宋"/>
          <w:b/>
          <w:color w:val="auto"/>
          <w:sz w:val="24"/>
          <w:highlight w:val="none"/>
        </w:rPr>
      </w:pPr>
      <w:bookmarkStart w:id="604" w:name="_Toc323203897"/>
      <w:bookmarkStart w:id="605" w:name="_Toc353349780"/>
      <w:bookmarkStart w:id="606" w:name="_Toc351640042"/>
      <w:bookmarkStart w:id="607" w:name="_Toc295127103"/>
      <w:bookmarkStart w:id="608" w:name="_Toc295128166"/>
      <w:bookmarkStart w:id="609" w:name="_Toc317403312"/>
      <w:bookmarkStart w:id="610" w:name="_Toc340941769"/>
      <w:bookmarkStart w:id="611" w:name="_Toc323203380"/>
      <w:bookmarkStart w:id="612" w:name="_Toc317403973"/>
      <w:r>
        <w:rPr>
          <w:rStyle w:val="27"/>
          <w:rFonts w:hint="eastAsia" w:ascii="仿宋" w:hAnsi="仿宋" w:eastAsia="仿宋" w:cs="仿宋"/>
          <w:b/>
          <w:color w:val="auto"/>
          <w:sz w:val="24"/>
          <w:highlight w:val="none"/>
        </w:rPr>
        <w:t>二、乙方职责</w:t>
      </w:r>
      <w:bookmarkEnd w:id="604"/>
      <w:bookmarkEnd w:id="605"/>
      <w:bookmarkEnd w:id="606"/>
      <w:bookmarkEnd w:id="607"/>
      <w:bookmarkEnd w:id="608"/>
      <w:bookmarkEnd w:id="609"/>
      <w:bookmarkEnd w:id="610"/>
      <w:bookmarkEnd w:id="611"/>
      <w:bookmarkEnd w:id="612"/>
    </w:p>
    <w:p w14:paraId="54343451">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1.严格遵守国家、地方及行业有关安全生产的法律法规的规定，认真执行工程承包合同中的有关安全要求。</w:t>
      </w:r>
    </w:p>
    <w:p w14:paraId="3FF8F70B">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104ACE0">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4F4D2B72">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4.乙方在任何时候都应采取各种合理的预防措施，防止其员工发生任何违法、违禁、暴力或妨碍治安的行为。</w:t>
      </w:r>
    </w:p>
    <w:p w14:paraId="68061B48">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895CB95">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CE60C21">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7.操作人员上岗，必须按规定穿戴防护用品。施工负责人和安全检查员应随时检查劳动防护用品的穿戴情况，不按规定穿戴防护用品的人员不得上岗。</w:t>
      </w:r>
    </w:p>
    <w:p w14:paraId="11EA25B7">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8．所有施工机具设备和高空作业的设备均应定期检查，并有安全员的签字记录，保证其经常处于完好状态；不合格的机具、设备和劳动保护用品严禁使用。</w:t>
      </w:r>
    </w:p>
    <w:p w14:paraId="22D55757">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9．施工中采用新技术、新工艺、新设备、新材料时，必须制定相应的安全技术措施，施工现场必须具有相关的安全标志牌。</w:t>
      </w:r>
    </w:p>
    <w:p w14:paraId="41C00F2B">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2668150">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11.项目安全生产的达标目标及相应事项的约定：杜绝一切安全事故隐患，若发生安全事故，由承包人负责，并承担由此造成的一切损失。</w:t>
      </w:r>
    </w:p>
    <w:p w14:paraId="57FB6BAC">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1）承包人应当按照国家现行的建筑施工安全、施工现场环境与卫生标准和有关规定履行安全职责，并在合同签订后7天内编制施工安全措施计划并报送监理人审批。同时承包人应根据上述有关规定购置、更新施工安全防护用具及设施、改善安全生产条件和作业环境。所需费用已包含在磋商报价中。承包人应当确保安全防护、文明施工措施费的专款专用。发包人对建筑工程安全防护、文明施工措施费有其他特殊要求的，所需费用由承包人一并计入安全防护、文明施工措施费计算。承包人未按照规范、标准和合同实施的，应当承担相应的责任和因此发生的费用。</w:t>
      </w:r>
    </w:p>
    <w:p w14:paraId="61ECFB73">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（2）由于承包人原因在施工场地内及其毗邻地发生安全事故、管线破坏等，造成人身伤亡、财产损失的，由承包人承担责任并负责赔偿损失。</w:t>
      </w:r>
    </w:p>
    <w:p w14:paraId="08D7E81E">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3）承包人应严格按《建设工程安全生产管理条例》、《建筑施工安全检查标准》以及建设主管部门和相关部门的规定组织施工；加强施工现场人员与机械设备的施工安全管理，对施工现场人员安全以及防火、防爆、防汛、防盗等采取安全防护措施，消除事故隐患，承担安全施工责任，并承担由于措施不力造成的事故责任和因此发生的费用。</w:t>
      </w:r>
    </w:p>
    <w:p w14:paraId="153B0997">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安全生产方面的处罚规定：</w:t>
      </w:r>
    </w:p>
    <w:p w14:paraId="4FAA668D">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发包人、监理现场检查时，发现违反《建设工程安全生产管理条例》、《建筑施工安全检查标准》以及建设主管部门和相关部门的规定组织施工的情况，除责令整改外，可根据情况轻重要求承包人支付100—10000元的违约金，承包人应按发包人要求支付违约金，该违约金在进度款中扣除。此类问题的认定，以总监理工程师及发包人书面通知、指令、通报和会议纪要为准。</w:t>
      </w:r>
    </w:p>
    <w:p w14:paraId="5A6912FB">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如发现无安全防护违章作业，每人次罚款2000元，承包人完全承担由此引发的安全事故责任。本项目专职安全管理人员必须具有相应的执业资格证，并确实做到持证上岗，以备随时查验。</w:t>
      </w:r>
    </w:p>
    <w:p w14:paraId="13266F46">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lang w:val="en-US" w:eastAsia="zh-CN"/>
        </w:rPr>
        <w:t>以上处罚从项目工程进度款里扣除。</w:t>
      </w:r>
    </w:p>
    <w:p w14:paraId="3FEFF97A">
      <w:pPr>
        <w:pStyle w:val="8"/>
        <w:pageBreakBefore w:val="0"/>
        <w:widowControl w:val="0"/>
        <w:shd w:val="clear" w:color="auto" w:fill="auto"/>
        <w:kinsoku/>
        <w:wordWrap/>
        <w:overflowPunct/>
        <w:topLinePunct w:val="0"/>
        <w:bidi w:val="0"/>
        <w:snapToGrid/>
        <w:textAlignment w:val="auto"/>
        <w:outlineLvl w:val="9"/>
        <w:rPr>
          <w:rStyle w:val="27"/>
          <w:rFonts w:hint="eastAsia" w:ascii="仿宋" w:hAnsi="仿宋" w:eastAsia="仿宋" w:cs="仿宋"/>
          <w:b/>
          <w:color w:val="auto"/>
          <w:sz w:val="24"/>
          <w:highlight w:val="none"/>
        </w:rPr>
      </w:pPr>
      <w:bookmarkStart w:id="613" w:name="_Toc295127104"/>
      <w:bookmarkStart w:id="614" w:name="_Toc295128167"/>
      <w:bookmarkStart w:id="615" w:name="_Toc323203381"/>
      <w:bookmarkStart w:id="616" w:name="_Toc323203898"/>
      <w:bookmarkStart w:id="617" w:name="_Toc340941770"/>
      <w:bookmarkStart w:id="618" w:name="_Toc317403974"/>
      <w:bookmarkStart w:id="619" w:name="_Toc353349781"/>
      <w:bookmarkStart w:id="620" w:name="_Toc317403313"/>
      <w:bookmarkStart w:id="621" w:name="_Toc351640043"/>
      <w:r>
        <w:rPr>
          <w:rStyle w:val="27"/>
          <w:rFonts w:hint="eastAsia" w:ascii="仿宋" w:hAnsi="仿宋" w:eastAsia="仿宋" w:cs="仿宋"/>
          <w:b/>
          <w:color w:val="auto"/>
          <w:sz w:val="24"/>
          <w:highlight w:val="none"/>
        </w:rPr>
        <w:t>三、违约责任</w:t>
      </w:r>
      <w:bookmarkEnd w:id="613"/>
      <w:bookmarkEnd w:id="614"/>
      <w:bookmarkEnd w:id="615"/>
      <w:bookmarkEnd w:id="616"/>
      <w:bookmarkEnd w:id="617"/>
      <w:bookmarkEnd w:id="618"/>
      <w:bookmarkEnd w:id="619"/>
      <w:bookmarkEnd w:id="620"/>
      <w:bookmarkEnd w:id="621"/>
    </w:p>
    <w:p w14:paraId="5335A800">
      <w:pPr>
        <w:pStyle w:val="8"/>
        <w:pageBreakBefore w:val="0"/>
        <w:widowControl w:val="0"/>
        <w:shd w:val="clear" w:color="auto" w:fill="auto"/>
        <w:kinsoku/>
        <w:wordWrap/>
        <w:overflowPunct/>
        <w:topLinePunct w:val="0"/>
        <w:bidi w:val="0"/>
        <w:snapToGrid/>
        <w:spacing w:line="460" w:lineRule="exact"/>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    如因甲方或乙方违约造成安全事故，将依法追究责任。</w:t>
      </w:r>
    </w:p>
    <w:p w14:paraId="264B4432">
      <w:pPr>
        <w:pStyle w:val="8"/>
        <w:pageBreakBefore w:val="0"/>
        <w:widowControl w:val="0"/>
        <w:shd w:val="clear" w:color="auto" w:fill="auto"/>
        <w:kinsoku/>
        <w:wordWrap/>
        <w:overflowPunct/>
        <w:topLinePunct w:val="0"/>
        <w:bidi w:val="0"/>
        <w:snapToGrid/>
        <w:spacing w:line="460" w:lineRule="exact"/>
        <w:ind w:firstLine="48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本合同作为施工合同的附件，与施工合同分数相同。由双方法定代表人或其授权的代理人签署与加盖公章后生效，全部工程竣工验收后失效。</w:t>
      </w:r>
    </w:p>
    <w:p w14:paraId="5BD59928">
      <w:pPr>
        <w:pStyle w:val="8"/>
        <w:pageBreakBefore w:val="0"/>
        <w:widowControl w:val="0"/>
        <w:shd w:val="clear" w:color="auto" w:fill="auto"/>
        <w:kinsoku/>
        <w:wordWrap/>
        <w:overflowPunct/>
        <w:topLinePunct w:val="0"/>
        <w:bidi w:val="0"/>
        <w:snapToGrid/>
        <w:textAlignment w:val="auto"/>
        <w:outlineLvl w:val="9"/>
        <w:rPr>
          <w:rStyle w:val="27"/>
          <w:rFonts w:hint="eastAsia" w:ascii="仿宋" w:hAnsi="仿宋" w:eastAsia="仿宋" w:cs="仿宋"/>
          <w:color w:val="auto"/>
          <w:highlight w:val="none"/>
        </w:rPr>
      </w:pPr>
    </w:p>
    <w:p w14:paraId="419BFD4B">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甲方：</w:t>
      </w:r>
      <w:r>
        <w:rPr>
          <w:rStyle w:val="27"/>
          <w:rFonts w:hint="eastAsia" w:ascii="仿宋" w:hAnsi="仿宋" w:eastAsia="仿宋" w:cs="仿宋"/>
          <w:color w:val="auto"/>
          <w:sz w:val="24"/>
          <w:szCs w:val="24"/>
          <w:highlight w:val="none"/>
          <w:lang w:eastAsia="zh-CN"/>
        </w:rPr>
        <w:t>云南省文物考古研究所</w:t>
      </w:r>
      <w:r>
        <w:rPr>
          <w:rStyle w:val="27"/>
          <w:rFonts w:hint="eastAsia" w:ascii="仿宋" w:hAnsi="仿宋" w:eastAsia="仿宋" w:cs="仿宋"/>
          <w:color w:val="auto"/>
          <w:sz w:val="24"/>
          <w:szCs w:val="24"/>
          <w:highlight w:val="none"/>
        </w:rPr>
        <w:t xml:space="preserve">        乙方：</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w:t>
      </w:r>
    </w:p>
    <w:p w14:paraId="016C38A9">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（公章）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（公章）</w:t>
      </w:r>
    </w:p>
    <w:p w14:paraId="46B38DD8">
      <w:pPr>
        <w:pStyle w:val="8"/>
        <w:shd w:val="clear" w:color="auto" w:fill="auto"/>
        <w:outlineLvl w:val="9"/>
        <w:rPr>
          <w:rStyle w:val="27"/>
          <w:rFonts w:hint="eastAsia" w:ascii="仿宋" w:hAnsi="仿宋" w:eastAsia="仿宋" w:cs="仿宋"/>
          <w:color w:val="auto"/>
          <w:sz w:val="24"/>
          <w:szCs w:val="24"/>
          <w:highlight w:val="none"/>
        </w:rPr>
      </w:pPr>
    </w:p>
    <w:p w14:paraId="7177ADCD">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法定代表人                              法定代表人</w:t>
      </w:r>
    </w:p>
    <w:p w14:paraId="294C1752">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或委托代理人：                          或委托代理人：</w:t>
      </w:r>
    </w:p>
    <w:p w14:paraId="728F6D1A">
      <w:pPr>
        <w:pStyle w:val="8"/>
        <w:shd w:val="clear" w:color="auto" w:fill="auto"/>
        <w:outlineLvl w:val="9"/>
        <w:rPr>
          <w:rStyle w:val="27"/>
          <w:rFonts w:hint="eastAsia" w:ascii="仿宋" w:hAnsi="仿宋" w:eastAsia="仿宋" w:cs="仿宋"/>
          <w:color w:val="auto"/>
          <w:sz w:val="24"/>
          <w:szCs w:val="24"/>
          <w:highlight w:val="none"/>
        </w:rPr>
      </w:pPr>
    </w:p>
    <w:p w14:paraId="6273F66E">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部门负责人：                            项目负责人： </w:t>
      </w:r>
    </w:p>
    <w:p w14:paraId="7966EC6A">
      <w:pPr>
        <w:pStyle w:val="8"/>
        <w:shd w:val="clear" w:color="auto" w:fill="auto"/>
        <w:outlineLvl w:val="9"/>
        <w:rPr>
          <w:rStyle w:val="27"/>
          <w:rFonts w:hint="eastAsia" w:ascii="仿宋" w:hAnsi="仿宋" w:eastAsia="仿宋" w:cs="仿宋"/>
          <w:color w:val="auto"/>
          <w:sz w:val="24"/>
          <w:szCs w:val="24"/>
          <w:highlight w:val="none"/>
          <w:lang w:val="en-US" w:eastAsia="zh-CN"/>
        </w:rPr>
      </w:pPr>
      <w:r>
        <w:rPr>
          <w:rStyle w:val="27"/>
          <w:rFonts w:hint="eastAsia" w:ascii="仿宋" w:hAnsi="仿宋" w:eastAsia="仿宋" w:cs="仿宋"/>
          <w:color w:val="auto"/>
          <w:sz w:val="24"/>
          <w:szCs w:val="24"/>
          <w:highlight w:val="none"/>
        </w:rPr>
        <w:t xml:space="preserve">经办人：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经办人：</w:t>
      </w:r>
    </w:p>
    <w:p w14:paraId="0C7D2297">
      <w:pPr>
        <w:pStyle w:val="8"/>
        <w:shd w:val="clear" w:color="auto" w:fill="auto"/>
        <w:outlineLvl w:val="9"/>
        <w:rPr>
          <w:rStyle w:val="27"/>
          <w:rFonts w:hint="eastAsia" w:ascii="仿宋" w:hAnsi="仿宋" w:eastAsia="仿宋" w:cs="仿宋"/>
          <w:color w:val="auto"/>
          <w:sz w:val="24"/>
          <w:szCs w:val="24"/>
          <w:highlight w:val="none"/>
        </w:rPr>
      </w:pPr>
    </w:p>
    <w:p w14:paraId="408ED0E9">
      <w:pPr>
        <w:pStyle w:val="8"/>
        <w:shd w:val="clear" w:color="auto" w:fill="auto"/>
        <w:ind w:left="5280" w:hanging="5280" w:hangingChars="220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经办人：                                开户银行：</w:t>
      </w:r>
    </w:p>
    <w:p w14:paraId="38E5A7BF">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                                        账号：</w:t>
      </w:r>
    </w:p>
    <w:p w14:paraId="0B8314F5">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联系电话：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联系电话：</w:t>
      </w:r>
    </w:p>
    <w:p w14:paraId="3EBBCCF4">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传真：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传真：</w:t>
      </w:r>
    </w:p>
    <w:p w14:paraId="121AF048">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邮编：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邮编：</w:t>
      </w:r>
    </w:p>
    <w:p w14:paraId="76A9FDEC">
      <w:pPr>
        <w:rPr>
          <w:rStyle w:val="27"/>
          <w:rFonts w:hint="eastAsia" w:ascii="仿宋" w:hAnsi="仿宋" w:eastAsia="仿宋" w:cs="仿宋"/>
          <w:b/>
          <w:color w:val="auto"/>
          <w:sz w:val="36"/>
          <w:szCs w:val="36"/>
          <w:highlight w:val="none"/>
        </w:rPr>
      </w:pPr>
      <w:r>
        <w:rPr>
          <w:rStyle w:val="27"/>
          <w:rFonts w:hint="eastAsia" w:ascii="仿宋" w:hAnsi="仿宋" w:eastAsia="仿宋" w:cs="仿宋"/>
          <w:b/>
          <w:color w:val="auto"/>
          <w:sz w:val="36"/>
          <w:szCs w:val="36"/>
          <w:highlight w:val="none"/>
        </w:rPr>
        <w:br w:type="page"/>
      </w:r>
    </w:p>
    <w:p w14:paraId="20376683">
      <w:pPr>
        <w:pStyle w:val="8"/>
        <w:shd w:val="clear" w:color="auto" w:fill="auto"/>
        <w:jc w:val="center"/>
        <w:outlineLvl w:val="9"/>
        <w:rPr>
          <w:rStyle w:val="27"/>
          <w:rFonts w:hint="eastAsia" w:ascii="仿宋" w:hAnsi="仿宋" w:eastAsia="仿宋" w:cs="仿宋"/>
          <w:b/>
          <w:color w:val="auto"/>
          <w:sz w:val="36"/>
          <w:szCs w:val="36"/>
          <w:highlight w:val="none"/>
        </w:rPr>
      </w:pPr>
      <w:r>
        <w:rPr>
          <w:rStyle w:val="27"/>
          <w:rFonts w:hint="eastAsia" w:ascii="仿宋" w:hAnsi="仿宋" w:eastAsia="仿宋" w:cs="仿宋"/>
          <w:b/>
          <w:color w:val="auto"/>
          <w:sz w:val="36"/>
          <w:szCs w:val="36"/>
          <w:highlight w:val="none"/>
        </w:rPr>
        <w:t>廉政合同</w:t>
      </w:r>
    </w:p>
    <w:tbl>
      <w:tblPr>
        <w:tblStyle w:val="25"/>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0"/>
      </w:tblGrid>
      <w:tr w14:paraId="6384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715A7D54">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lang w:eastAsia="zh-CN"/>
              </w:rPr>
            </w:pPr>
            <w:r>
              <w:rPr>
                <w:rStyle w:val="27"/>
                <w:rFonts w:hint="eastAsia" w:ascii="仿宋" w:hAnsi="仿宋" w:eastAsia="仿宋" w:cs="仿宋"/>
                <w:color w:val="auto"/>
                <w:sz w:val="24"/>
                <w:highlight w:val="none"/>
              </w:rPr>
              <w:t>建设单位（甲方）：</w:t>
            </w:r>
            <w:r>
              <w:rPr>
                <w:rStyle w:val="27"/>
                <w:rFonts w:hint="eastAsia" w:ascii="仿宋" w:hAnsi="仿宋" w:eastAsia="仿宋" w:cs="仿宋"/>
                <w:color w:val="auto"/>
                <w:sz w:val="24"/>
                <w:highlight w:val="none"/>
                <w:lang w:eastAsia="zh-CN"/>
              </w:rPr>
              <w:t>云南省文物考古研究所</w:t>
            </w:r>
          </w:p>
        </w:tc>
      </w:tr>
      <w:tr w14:paraId="4D48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34CFE3E8">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lang w:eastAsia="zh-CN"/>
              </w:rPr>
            </w:pPr>
            <w:r>
              <w:rPr>
                <w:rStyle w:val="27"/>
                <w:rFonts w:hint="eastAsia" w:ascii="仿宋" w:hAnsi="仿宋" w:eastAsia="仿宋" w:cs="仿宋"/>
                <w:color w:val="auto"/>
                <w:sz w:val="24"/>
                <w:highlight w:val="none"/>
              </w:rPr>
              <w:t xml:space="preserve">中标单位（√施工、勘察、监理）： </w:t>
            </w:r>
            <w:r>
              <w:rPr>
                <w:rStyle w:val="27"/>
                <w:rFonts w:hint="eastAsia" w:ascii="仿宋" w:hAnsi="仿宋" w:eastAsia="仿宋" w:cs="仿宋"/>
                <w:color w:val="auto"/>
                <w:sz w:val="24"/>
                <w:highlight w:val="none"/>
                <w:lang w:val="en-US" w:eastAsia="zh-CN"/>
              </w:rPr>
              <w:t xml:space="preserve"> </w:t>
            </w:r>
          </w:p>
        </w:tc>
      </w:tr>
      <w:tr w14:paraId="745C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2624F50E">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工程名称：</w:t>
            </w:r>
            <w:r>
              <w:rPr>
                <w:rStyle w:val="27"/>
                <w:rFonts w:hint="eastAsia" w:ascii="仿宋" w:hAnsi="仿宋" w:eastAsia="仿宋" w:cs="仿宋"/>
                <w:color w:val="auto"/>
                <w:sz w:val="24"/>
                <w:highlight w:val="none"/>
                <w:lang w:eastAsia="zh-CN"/>
              </w:rPr>
              <w:t>元谋猿人遗址2026-2027年度考古发掘现场临时保护工程</w:t>
            </w:r>
            <w:r>
              <w:rPr>
                <w:rStyle w:val="27"/>
                <w:rFonts w:hint="eastAsia" w:ascii="仿宋" w:hAnsi="仿宋" w:eastAsia="仿宋" w:cs="仿宋"/>
                <w:color w:val="auto"/>
                <w:sz w:val="24"/>
                <w:highlight w:val="none"/>
              </w:rPr>
              <w:t xml:space="preserve"> </w:t>
            </w:r>
          </w:p>
        </w:tc>
      </w:tr>
      <w:tr w14:paraId="0172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29AFB560">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投资计划批准机关及文号： </w:t>
            </w:r>
          </w:p>
        </w:tc>
      </w:tr>
      <w:tr w14:paraId="710D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7F18FFAD">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投资来源：单位自筹</w:t>
            </w:r>
          </w:p>
        </w:tc>
      </w:tr>
      <w:tr w14:paraId="60D4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661F70AA">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lang w:eastAsia="zh-CN"/>
              </w:rPr>
            </w:pPr>
            <w:r>
              <w:rPr>
                <w:rStyle w:val="27"/>
                <w:rFonts w:hint="eastAsia" w:ascii="仿宋" w:hAnsi="仿宋" w:eastAsia="仿宋" w:cs="仿宋"/>
                <w:color w:val="auto"/>
                <w:sz w:val="24"/>
                <w:highlight w:val="none"/>
              </w:rPr>
              <w:t>投标形式：公开</w:t>
            </w:r>
            <w:r>
              <w:rPr>
                <w:rStyle w:val="27"/>
                <w:rFonts w:hint="eastAsia" w:ascii="仿宋" w:hAnsi="仿宋" w:eastAsia="仿宋" w:cs="仿宋"/>
                <w:color w:val="auto"/>
                <w:sz w:val="24"/>
                <w:highlight w:val="none"/>
              </w:rPr>
              <w:sym w:font="Wingdings 2" w:char="00A3"/>
            </w:r>
            <w:r>
              <w:rPr>
                <w:rStyle w:val="27"/>
                <w:rFonts w:hint="eastAsia" w:ascii="仿宋" w:hAnsi="仿宋" w:eastAsia="仿宋" w:cs="仿宋"/>
                <w:color w:val="auto"/>
                <w:sz w:val="24"/>
                <w:highlight w:val="none"/>
              </w:rPr>
              <w:t xml:space="preserve">      邀请□    直接发包□     未招标□    其他</w:t>
            </w:r>
            <w:r>
              <w:rPr>
                <w:rStyle w:val="27"/>
                <w:rFonts w:hint="eastAsia" w:ascii="仿宋" w:hAnsi="仿宋" w:eastAsia="仿宋" w:cs="仿宋"/>
                <w:color w:val="auto"/>
                <w:sz w:val="24"/>
                <w:highlight w:val="none"/>
                <w:lang w:eastAsia="zh-CN"/>
              </w:rPr>
              <w:t>☑</w:t>
            </w:r>
          </w:p>
        </w:tc>
      </w:tr>
      <w:tr w14:paraId="1298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4A4EB2A4">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lang w:eastAsia="zh-CN"/>
              </w:rPr>
              <w:t>磋商报价</w:t>
            </w:r>
            <w:r>
              <w:rPr>
                <w:rStyle w:val="27"/>
                <w:rFonts w:hint="eastAsia" w:ascii="仿宋" w:hAnsi="仿宋" w:eastAsia="仿宋" w:cs="仿宋"/>
                <w:color w:val="auto"/>
                <w:sz w:val="24"/>
                <w:highlight w:val="none"/>
              </w:rPr>
              <w:t>：</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bCs/>
                <w:color w:val="auto"/>
                <w:sz w:val="24"/>
                <w:highlight w:val="none"/>
                <w:u w:val="single"/>
              </w:rPr>
              <w:t xml:space="preserve">  </w:t>
            </w:r>
            <w:r>
              <w:rPr>
                <w:rStyle w:val="27"/>
                <w:rFonts w:hint="eastAsia" w:ascii="仿宋" w:hAnsi="仿宋" w:eastAsia="仿宋" w:cs="仿宋"/>
                <w:bCs/>
                <w:color w:val="auto"/>
                <w:sz w:val="24"/>
                <w:highlight w:val="none"/>
              </w:rPr>
              <w:t>万元</w:t>
            </w:r>
            <w:r>
              <w:rPr>
                <w:rStyle w:val="27"/>
                <w:rFonts w:hint="eastAsia" w:ascii="仿宋" w:hAnsi="仿宋" w:eastAsia="仿宋" w:cs="仿宋"/>
                <w:color w:val="auto"/>
                <w:sz w:val="24"/>
                <w:highlight w:val="none"/>
              </w:rPr>
              <w:t xml:space="preserve">      业主标底价：</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bCs/>
                <w:color w:val="auto"/>
                <w:sz w:val="24"/>
                <w:highlight w:val="none"/>
                <w:u w:val="single"/>
                <w:lang w:val="en-US" w:eastAsia="zh-CN"/>
              </w:rPr>
              <w:t xml:space="preserve"> </w:t>
            </w:r>
            <w:r>
              <w:rPr>
                <w:rStyle w:val="27"/>
                <w:rFonts w:hint="eastAsia" w:ascii="仿宋" w:hAnsi="仿宋" w:eastAsia="仿宋" w:cs="仿宋"/>
                <w:bCs/>
                <w:color w:val="auto"/>
                <w:sz w:val="24"/>
                <w:highlight w:val="none"/>
                <w:u w:val="single"/>
              </w:rPr>
              <w:t xml:space="preserve">  </w:t>
            </w:r>
            <w:r>
              <w:rPr>
                <w:rStyle w:val="27"/>
                <w:rFonts w:hint="eastAsia" w:ascii="仿宋" w:hAnsi="仿宋" w:eastAsia="仿宋" w:cs="仿宋"/>
                <w:color w:val="auto"/>
                <w:sz w:val="24"/>
                <w:highlight w:val="none"/>
              </w:rPr>
              <w:t xml:space="preserve">万元   </w:t>
            </w:r>
          </w:p>
          <w:p w14:paraId="43E45F40">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中标价：</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bCs/>
                <w:color w:val="auto"/>
                <w:sz w:val="24"/>
                <w:highlight w:val="none"/>
                <w:u w:val="single"/>
              </w:rPr>
              <w:t xml:space="preserve">  </w:t>
            </w:r>
            <w:r>
              <w:rPr>
                <w:rStyle w:val="27"/>
                <w:rFonts w:hint="eastAsia" w:ascii="仿宋" w:hAnsi="仿宋" w:eastAsia="仿宋" w:cs="仿宋"/>
                <w:bCs/>
                <w:color w:val="auto"/>
                <w:sz w:val="24"/>
                <w:highlight w:val="none"/>
              </w:rPr>
              <w:t>万元</w:t>
            </w:r>
          </w:p>
        </w:tc>
      </w:tr>
      <w:tr w14:paraId="3C74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073D8505">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建设工期：</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color w:val="auto"/>
                <w:sz w:val="24"/>
                <w:highlight w:val="none"/>
              </w:rPr>
              <w:t>日历天</w:t>
            </w:r>
          </w:p>
        </w:tc>
      </w:tr>
      <w:tr w14:paraId="5FAF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065FAB31">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建设地点：</w:t>
            </w:r>
            <w:r>
              <w:rPr>
                <w:rStyle w:val="27"/>
                <w:rFonts w:hint="eastAsia" w:ascii="仿宋" w:hAnsi="仿宋" w:eastAsia="仿宋" w:cs="仿宋"/>
                <w:color w:val="auto"/>
                <w:sz w:val="24"/>
                <w:highlight w:val="none"/>
                <w:u w:val="single"/>
              </w:rPr>
              <w:t xml:space="preserve">  </w:t>
            </w:r>
            <w:r>
              <w:rPr>
                <w:rStyle w:val="27"/>
                <w:rFonts w:hint="eastAsia" w:ascii="仿宋" w:hAnsi="仿宋" w:eastAsia="仿宋" w:cs="仿宋"/>
                <w:bCs/>
                <w:color w:val="auto"/>
                <w:sz w:val="24"/>
                <w:highlight w:val="none"/>
                <w:u w:val="single"/>
                <w:lang w:val="en-US" w:eastAsia="zh-CN"/>
              </w:rPr>
              <w:t xml:space="preserve">                  </w:t>
            </w:r>
            <w:r>
              <w:rPr>
                <w:rStyle w:val="27"/>
                <w:rFonts w:hint="eastAsia" w:ascii="仿宋" w:hAnsi="仿宋" w:eastAsia="仿宋" w:cs="仿宋"/>
                <w:bCs/>
                <w:color w:val="auto"/>
                <w:sz w:val="24"/>
                <w:highlight w:val="none"/>
                <w:u w:val="single"/>
              </w:rPr>
              <w:t xml:space="preserve">  </w:t>
            </w:r>
            <w:r>
              <w:rPr>
                <w:rStyle w:val="27"/>
                <w:rFonts w:hint="eastAsia" w:ascii="仿宋" w:hAnsi="仿宋" w:eastAsia="仿宋" w:cs="仿宋"/>
                <w:bCs/>
                <w:color w:val="auto"/>
                <w:sz w:val="24"/>
                <w:highlight w:val="none"/>
              </w:rPr>
              <w:t xml:space="preserve"> </w:t>
            </w:r>
          </w:p>
        </w:tc>
      </w:tr>
      <w:tr w14:paraId="69BA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256ADF01">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评标形式：综合评分R       量化评分□          合理最佳低价□</w:t>
            </w:r>
          </w:p>
        </w:tc>
      </w:tr>
      <w:tr w14:paraId="5009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90" w:type="dxa"/>
            <w:tcBorders>
              <w:top w:val="single" w:color="auto" w:sz="4" w:space="0"/>
              <w:left w:val="single" w:color="auto" w:sz="4" w:space="0"/>
              <w:bottom w:val="single" w:color="auto" w:sz="4" w:space="0"/>
              <w:right w:val="single" w:color="auto" w:sz="4" w:space="0"/>
            </w:tcBorders>
            <w:vAlign w:val="center"/>
          </w:tcPr>
          <w:p w14:paraId="4FD4808D">
            <w:pPr>
              <w:pStyle w:val="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 xml:space="preserve">定标形式：当场□           隔日R </w:t>
            </w:r>
          </w:p>
        </w:tc>
      </w:tr>
    </w:tbl>
    <w:p w14:paraId="6FF520EB">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根据国家建设部、监察部《关于在工程建设中深入开展反对腐败和反对不正当竞争的通知》和中共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在签订工程建设合同的同时，甲乙双方必须签订工程廉政合同。</w:t>
      </w:r>
    </w:p>
    <w:p w14:paraId="274A5CB0">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14:paraId="60FA9501">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二、甲方工作人员的配偶、子女，不得承包或从事与工程有关的材料供应、工程分包、工程监理、工程装璜和装修、组织提供劳务等活动；不得向乙方推荐分包单位；不得要求乙方购买合同规定外的材料和设备。</w:t>
      </w:r>
    </w:p>
    <w:p w14:paraId="130792D7">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44719915">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14:paraId="5D7DAFD3">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五、乙方在工程项目建设中贿赂甲方人员、中介方人员，被纪检监察机关或司法机关立案查处的，甲方有权中止工程建设合同。由此给甲方造成的损失以及发生的一切费用均由乙方承担。可在工程款中扣除。</w:t>
      </w:r>
    </w:p>
    <w:p w14:paraId="75A68785">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F5D6B5">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七、凡是未按规定签定《工程廉政合同》的工程项目，不得办理工程建设项目施工许可证等相关手续，不得擅自同意或者进行施工（勘察、设计、监理）。违者将由纪检监察机关追究党纪政纪责任，由有关行政主管部门依照有关法律法规进行处罚。</w:t>
      </w:r>
    </w:p>
    <w:p w14:paraId="5FA36DAE">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八、甲乙双方单位法定代表人和分管领导、有关人员要严格履行《工程廉政合同》。履行《工程廉政合同》中的相互监督、自查自纠等情况，甲乙双方分别在工程建设合同中期要向本单位的纪检监察部门和监证的纪检监察机关、部门作出报告。纪检监察机关、部门可视情况进行定期不定期的检查。如有违反，对法定代表人主要领导或分管领导要从严追究责任。</w:t>
      </w:r>
    </w:p>
    <w:p w14:paraId="1AD9AC74">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九、工程竣工验收同期，甲乙双方要分别向本单位的纪检监察部门和监证的纪检监察机关、部门写出执行《工程廉政合同》的情况总结和相互鉴定报告。未按规定做出报告或纪检监察机关、部门不同意验收的工程，不得办理工程竣工验收手续。</w:t>
      </w:r>
    </w:p>
    <w:p w14:paraId="4009E573">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十、本合同份数同主合同。</w:t>
      </w:r>
    </w:p>
    <w:p w14:paraId="0AD73F01">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exact"/>
        <w:ind w:left="1" w:leftChars="0" w:firstLine="496" w:firstLineChars="207"/>
        <w:textAlignment w:val="auto"/>
        <w:outlineLvl w:val="9"/>
        <w:rPr>
          <w:rStyle w:val="27"/>
          <w:rFonts w:hint="eastAsia" w:ascii="仿宋" w:hAnsi="仿宋" w:eastAsia="仿宋" w:cs="仿宋"/>
          <w:color w:val="auto"/>
          <w:kern w:val="10"/>
          <w:sz w:val="24"/>
          <w:szCs w:val="24"/>
          <w:highlight w:val="none"/>
        </w:rPr>
      </w:pPr>
      <w:r>
        <w:rPr>
          <w:rStyle w:val="27"/>
          <w:rFonts w:hint="eastAsia" w:ascii="仿宋" w:hAnsi="仿宋" w:eastAsia="仿宋" w:cs="仿宋"/>
          <w:color w:val="auto"/>
          <w:kern w:val="10"/>
          <w:sz w:val="24"/>
          <w:szCs w:val="24"/>
          <w:highlight w:val="none"/>
        </w:rPr>
        <w:t>十一、此合同自双方签字并经纪检监察部门监督执行。</w:t>
      </w:r>
    </w:p>
    <w:p w14:paraId="21FA400E">
      <w:pPr>
        <w:pStyle w:val="8"/>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outlineLvl w:val="9"/>
        <w:rPr>
          <w:rStyle w:val="27"/>
          <w:rFonts w:hint="eastAsia" w:ascii="仿宋" w:hAnsi="仿宋" w:eastAsia="仿宋" w:cs="仿宋"/>
          <w:color w:val="auto"/>
          <w:sz w:val="24"/>
          <w:highlight w:val="none"/>
        </w:rPr>
      </w:pPr>
    </w:p>
    <w:p w14:paraId="6F60D897">
      <w:pPr>
        <w:pStyle w:val="8"/>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outlineLvl w:val="9"/>
        <w:rPr>
          <w:rStyle w:val="27"/>
          <w:rFonts w:hint="eastAsia" w:ascii="仿宋" w:hAnsi="仿宋" w:eastAsia="仿宋" w:cs="仿宋"/>
          <w:color w:val="auto"/>
          <w:sz w:val="24"/>
          <w:highlight w:val="none"/>
        </w:rPr>
      </w:pPr>
    </w:p>
    <w:p w14:paraId="281D6A53">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甲方：</w:t>
      </w:r>
      <w:r>
        <w:rPr>
          <w:rStyle w:val="27"/>
          <w:rFonts w:hint="eastAsia" w:ascii="仿宋" w:hAnsi="仿宋" w:eastAsia="仿宋" w:cs="仿宋"/>
          <w:color w:val="auto"/>
          <w:sz w:val="24"/>
          <w:szCs w:val="24"/>
          <w:highlight w:val="none"/>
          <w:lang w:eastAsia="zh-CN"/>
        </w:rPr>
        <w:t>云南省文物考古研究所</w:t>
      </w:r>
      <w:r>
        <w:rPr>
          <w:rStyle w:val="27"/>
          <w:rFonts w:hint="eastAsia" w:ascii="仿宋" w:hAnsi="仿宋" w:eastAsia="仿宋" w:cs="仿宋"/>
          <w:color w:val="auto"/>
          <w:sz w:val="24"/>
          <w:szCs w:val="24"/>
          <w:highlight w:val="none"/>
        </w:rPr>
        <w:t xml:space="preserve">        乙方：</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w:t>
      </w:r>
    </w:p>
    <w:p w14:paraId="07C94E0F">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（公章）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（公章）</w:t>
      </w:r>
    </w:p>
    <w:p w14:paraId="3D9CAE07">
      <w:pPr>
        <w:pStyle w:val="8"/>
        <w:shd w:val="clear" w:color="auto" w:fill="auto"/>
        <w:outlineLvl w:val="9"/>
        <w:rPr>
          <w:rStyle w:val="27"/>
          <w:rFonts w:hint="eastAsia" w:ascii="仿宋" w:hAnsi="仿宋" w:eastAsia="仿宋" w:cs="仿宋"/>
          <w:color w:val="auto"/>
          <w:sz w:val="24"/>
          <w:szCs w:val="24"/>
          <w:highlight w:val="none"/>
        </w:rPr>
      </w:pPr>
    </w:p>
    <w:p w14:paraId="3E6049CF">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法定代表人                              法定代表人</w:t>
      </w:r>
    </w:p>
    <w:p w14:paraId="033FFC76">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或委托代理人：                          或委托代理人：</w:t>
      </w:r>
    </w:p>
    <w:p w14:paraId="7BCBA36E">
      <w:pPr>
        <w:pStyle w:val="8"/>
        <w:shd w:val="clear" w:color="auto" w:fill="auto"/>
        <w:outlineLvl w:val="9"/>
        <w:rPr>
          <w:rStyle w:val="27"/>
          <w:rFonts w:hint="eastAsia" w:ascii="仿宋" w:hAnsi="仿宋" w:eastAsia="仿宋" w:cs="仿宋"/>
          <w:color w:val="auto"/>
          <w:sz w:val="24"/>
          <w:szCs w:val="24"/>
          <w:highlight w:val="none"/>
        </w:rPr>
      </w:pPr>
    </w:p>
    <w:p w14:paraId="215D82C7">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部门负责人：                            项目负责人： </w:t>
      </w:r>
    </w:p>
    <w:p w14:paraId="038935C5">
      <w:pPr>
        <w:pStyle w:val="8"/>
        <w:shd w:val="clear" w:color="auto" w:fill="auto"/>
        <w:outlineLvl w:val="9"/>
        <w:rPr>
          <w:rStyle w:val="27"/>
          <w:rFonts w:hint="eastAsia" w:ascii="仿宋" w:hAnsi="仿宋" w:eastAsia="仿宋" w:cs="仿宋"/>
          <w:color w:val="auto"/>
          <w:sz w:val="24"/>
          <w:szCs w:val="24"/>
          <w:highlight w:val="none"/>
          <w:lang w:val="en-US" w:eastAsia="zh-CN"/>
        </w:rPr>
      </w:pPr>
      <w:r>
        <w:rPr>
          <w:rStyle w:val="27"/>
          <w:rFonts w:hint="eastAsia" w:ascii="仿宋" w:hAnsi="仿宋" w:eastAsia="仿宋" w:cs="仿宋"/>
          <w:color w:val="auto"/>
          <w:sz w:val="24"/>
          <w:szCs w:val="24"/>
          <w:highlight w:val="none"/>
        </w:rPr>
        <w:t xml:space="preserve">经办人：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经办人：</w:t>
      </w:r>
    </w:p>
    <w:p w14:paraId="59C9AEA3">
      <w:pPr>
        <w:pStyle w:val="8"/>
        <w:shd w:val="clear" w:color="auto" w:fill="auto"/>
        <w:outlineLvl w:val="9"/>
        <w:rPr>
          <w:rStyle w:val="27"/>
          <w:rFonts w:hint="eastAsia" w:ascii="仿宋" w:hAnsi="仿宋" w:eastAsia="仿宋" w:cs="仿宋"/>
          <w:color w:val="auto"/>
          <w:sz w:val="24"/>
          <w:szCs w:val="24"/>
          <w:highlight w:val="none"/>
        </w:rPr>
      </w:pPr>
    </w:p>
    <w:p w14:paraId="370D47AD">
      <w:pPr>
        <w:pStyle w:val="8"/>
        <w:shd w:val="clear" w:color="auto" w:fill="auto"/>
        <w:ind w:left="5280" w:hanging="5280" w:hangingChars="2200"/>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经办人：                                开户银行：</w:t>
      </w:r>
    </w:p>
    <w:p w14:paraId="1F9B1CB0">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                                        账号：</w:t>
      </w:r>
    </w:p>
    <w:p w14:paraId="2714C4A0">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联系电话：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 xml:space="preserve"> 联系电话：</w:t>
      </w:r>
    </w:p>
    <w:p w14:paraId="3DA4692C">
      <w:pPr>
        <w:pStyle w:val="8"/>
        <w:shd w:val="clear" w:color="auto" w:fill="auto"/>
        <w:outlineLvl w:val="9"/>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传真：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传真：</w:t>
      </w:r>
    </w:p>
    <w:p w14:paraId="20E3F303">
      <w:pPr>
        <w:rPr>
          <w:rStyle w:val="27"/>
          <w:rFonts w:hint="eastAsia" w:ascii="仿宋" w:hAnsi="仿宋" w:eastAsia="仿宋" w:cs="仿宋"/>
          <w:color w:val="auto"/>
          <w:sz w:val="24"/>
          <w:szCs w:val="24"/>
          <w:highlight w:val="none"/>
        </w:rPr>
      </w:pPr>
      <w:r>
        <w:rPr>
          <w:rStyle w:val="27"/>
          <w:rFonts w:hint="eastAsia" w:ascii="仿宋" w:hAnsi="仿宋" w:eastAsia="仿宋" w:cs="仿宋"/>
          <w:color w:val="auto"/>
          <w:sz w:val="24"/>
          <w:szCs w:val="24"/>
          <w:highlight w:val="none"/>
        </w:rPr>
        <w:t xml:space="preserve">邮编：                           </w:t>
      </w:r>
      <w:r>
        <w:rPr>
          <w:rStyle w:val="27"/>
          <w:rFonts w:hint="eastAsia" w:ascii="仿宋" w:hAnsi="仿宋" w:eastAsia="仿宋" w:cs="仿宋"/>
          <w:color w:val="auto"/>
          <w:sz w:val="24"/>
          <w:szCs w:val="24"/>
          <w:highlight w:val="none"/>
          <w:lang w:val="en-US" w:eastAsia="zh-CN"/>
        </w:rPr>
        <w:t xml:space="preserve">       </w:t>
      </w:r>
      <w:r>
        <w:rPr>
          <w:rStyle w:val="27"/>
          <w:rFonts w:hint="eastAsia" w:ascii="仿宋" w:hAnsi="仿宋" w:eastAsia="仿宋" w:cs="仿宋"/>
          <w:color w:val="auto"/>
          <w:sz w:val="24"/>
          <w:szCs w:val="24"/>
          <w:highlight w:val="none"/>
        </w:rPr>
        <w:t>邮编：</w:t>
      </w:r>
    </w:p>
    <w:p w14:paraId="617B0C4D">
      <w:pPr>
        <w:rPr>
          <w:rStyle w:val="27"/>
          <w:rFonts w:hint="eastAsia" w:ascii="仿宋" w:hAnsi="仿宋" w:eastAsia="仿宋" w:cs="仿宋"/>
          <w:b/>
          <w:color w:val="auto"/>
          <w:sz w:val="36"/>
          <w:szCs w:val="36"/>
          <w:highlight w:val="none"/>
        </w:rPr>
      </w:pPr>
      <w:r>
        <w:rPr>
          <w:rStyle w:val="27"/>
          <w:rFonts w:hint="eastAsia" w:ascii="仿宋" w:hAnsi="仿宋" w:eastAsia="仿宋" w:cs="仿宋"/>
          <w:b/>
          <w:color w:val="auto"/>
          <w:sz w:val="36"/>
          <w:szCs w:val="36"/>
          <w:highlight w:val="none"/>
        </w:rPr>
        <w:br w:type="page"/>
      </w:r>
    </w:p>
    <w:p w14:paraId="397369A1">
      <w:pPr>
        <w:pStyle w:val="8"/>
        <w:shd w:val="clear" w:color="auto" w:fill="auto"/>
        <w:jc w:val="center"/>
        <w:outlineLvl w:val="9"/>
        <w:rPr>
          <w:rStyle w:val="27"/>
          <w:rFonts w:hint="eastAsia" w:ascii="仿宋" w:hAnsi="仿宋" w:eastAsia="仿宋" w:cs="仿宋"/>
          <w:b/>
          <w:color w:val="auto"/>
          <w:sz w:val="36"/>
          <w:szCs w:val="36"/>
          <w:highlight w:val="none"/>
        </w:rPr>
      </w:pPr>
      <w:r>
        <w:rPr>
          <w:rStyle w:val="27"/>
          <w:rFonts w:hint="eastAsia" w:ascii="仿宋" w:hAnsi="仿宋" w:eastAsia="仿宋" w:cs="仿宋"/>
          <w:b/>
          <w:color w:val="auto"/>
          <w:sz w:val="36"/>
          <w:szCs w:val="36"/>
          <w:highlight w:val="none"/>
        </w:rPr>
        <w:t>农民工工资支付承诺</w:t>
      </w:r>
    </w:p>
    <w:p w14:paraId="54035C32">
      <w:pPr>
        <w:pStyle w:val="8"/>
        <w:shd w:val="clear" w:color="auto" w:fill="auto"/>
        <w:jc w:val="center"/>
        <w:outlineLvl w:val="9"/>
        <w:rPr>
          <w:rStyle w:val="27"/>
          <w:rFonts w:hint="eastAsia" w:ascii="仿宋" w:hAnsi="仿宋" w:eastAsia="仿宋" w:cs="仿宋"/>
          <w:b/>
          <w:color w:val="auto"/>
          <w:sz w:val="24"/>
          <w:highlight w:val="none"/>
        </w:rPr>
      </w:pPr>
    </w:p>
    <w:p w14:paraId="29240904">
      <w:pPr>
        <w:pStyle w:val="8"/>
        <w:shd w:val="clear" w:color="auto" w:fill="auto"/>
        <w:jc w:val="center"/>
        <w:outlineLvl w:val="9"/>
        <w:rPr>
          <w:rStyle w:val="27"/>
          <w:rFonts w:hint="eastAsia" w:ascii="仿宋" w:hAnsi="仿宋" w:eastAsia="仿宋" w:cs="仿宋"/>
          <w:b/>
          <w:color w:val="auto"/>
          <w:sz w:val="24"/>
          <w:highlight w:val="none"/>
        </w:rPr>
      </w:pPr>
    </w:p>
    <w:p w14:paraId="2A936A9A">
      <w:pPr>
        <w:pStyle w:val="8"/>
        <w:shd w:val="clear" w:color="auto" w:fill="auto"/>
        <w:spacing w:line="420" w:lineRule="exact"/>
        <w:ind w:firstLine="480" w:firstLineChars="2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为保护民工的合法权益，不拖欠民工工资，本人以法定代表人的资格，郑重承诺：</w:t>
      </w:r>
    </w:p>
    <w:p w14:paraId="32A3114E">
      <w:pPr>
        <w:pStyle w:val="8"/>
        <w:shd w:val="clear" w:color="auto" w:fill="auto"/>
        <w:spacing w:line="420" w:lineRule="exact"/>
        <w:ind w:firstLine="480" w:firstLineChars="2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我单位承建的</w:t>
      </w:r>
      <w:r>
        <w:rPr>
          <w:rStyle w:val="27"/>
          <w:rFonts w:hint="eastAsia" w:ascii="仿宋" w:hAnsi="仿宋" w:eastAsia="仿宋" w:cs="仿宋"/>
          <w:color w:val="auto"/>
          <w:sz w:val="24"/>
          <w:highlight w:val="none"/>
          <w:u w:val="single"/>
          <w:lang w:eastAsia="zh-CN"/>
        </w:rPr>
        <w:t>元谋猿人遗址2026-2027年度考古发掘现场临时保护工程</w:t>
      </w:r>
      <w:r>
        <w:rPr>
          <w:rStyle w:val="27"/>
          <w:rFonts w:hint="eastAsia" w:ascii="仿宋" w:hAnsi="仿宋" w:eastAsia="仿宋" w:cs="仿宋"/>
          <w:color w:val="auto"/>
          <w:sz w:val="24"/>
          <w:highlight w:val="none"/>
          <w:u w:val="single"/>
          <w:lang w:val="en-US" w:eastAsia="zh-CN"/>
        </w:rPr>
        <w:t xml:space="preserve"> </w:t>
      </w:r>
      <w:r>
        <w:rPr>
          <w:rStyle w:val="27"/>
          <w:rFonts w:hint="eastAsia" w:ascii="仿宋" w:hAnsi="仿宋" w:eastAsia="仿宋" w:cs="仿宋"/>
          <w:color w:val="auto"/>
          <w:sz w:val="24"/>
          <w:highlight w:val="none"/>
        </w:rPr>
        <w:t>工程项目，将保证做到：</w:t>
      </w:r>
    </w:p>
    <w:p w14:paraId="0C2207AD">
      <w:pPr>
        <w:pStyle w:val="8"/>
        <w:shd w:val="clear" w:color="auto" w:fill="auto"/>
        <w:spacing w:line="420" w:lineRule="exact"/>
        <w:ind w:firstLine="480" w:firstLineChars="2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1.按照《劳动法》规定雇佣和使用民工，工资将直接发放给民工本人，保证不发放给“包工头”。</w:t>
      </w:r>
    </w:p>
    <w:p w14:paraId="3D985031">
      <w:pPr>
        <w:pStyle w:val="8"/>
        <w:shd w:val="clear" w:color="auto" w:fill="auto"/>
        <w:spacing w:line="420" w:lineRule="exact"/>
        <w:ind w:firstLine="480" w:firstLineChars="2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2.分包单位雇佣民工的，我单位将要求分包单位按照第1条规定签订劳动合同，并负责督促其按照合同规定及时结付民工工资。如因我单位未按合同约定与分包单位结清工程款，致使后者拖欠农民工工资的，将由我单位先行垫付欠款。我单位对分包人清偿欠民工工资负总责。</w:t>
      </w:r>
    </w:p>
    <w:p w14:paraId="10A10489">
      <w:pPr>
        <w:pStyle w:val="8"/>
        <w:shd w:val="clear" w:color="auto" w:fill="auto"/>
        <w:spacing w:line="420" w:lineRule="exact"/>
        <w:ind w:firstLine="480" w:firstLineChars="2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3.如果发生违反规定拖欠或克扣民工工资行为，造成民工上访，及其它突发事件或公共事件，我单位愿意接受甲方的处罚</w:t>
      </w:r>
      <w:r>
        <w:rPr>
          <w:rStyle w:val="27"/>
          <w:rFonts w:hint="eastAsia" w:ascii="仿宋" w:hAnsi="仿宋" w:eastAsia="仿宋" w:cs="仿宋"/>
          <w:color w:val="auto"/>
          <w:sz w:val="24"/>
          <w:highlight w:val="none"/>
          <w:lang w:val="en-US" w:eastAsia="zh-CN"/>
        </w:rPr>
        <w:t>并承担全部责任</w:t>
      </w:r>
      <w:r>
        <w:rPr>
          <w:rStyle w:val="27"/>
          <w:rFonts w:hint="eastAsia" w:ascii="仿宋" w:hAnsi="仿宋" w:eastAsia="仿宋" w:cs="仿宋"/>
          <w:color w:val="auto"/>
          <w:sz w:val="24"/>
          <w:highlight w:val="none"/>
        </w:rPr>
        <w:t>，同时愿意接受建设行政主管部门依照有关规定作出的其它处罚决定。</w:t>
      </w:r>
    </w:p>
    <w:p w14:paraId="6AD4CC72">
      <w:pPr>
        <w:pStyle w:val="8"/>
        <w:shd w:val="clear" w:color="auto" w:fill="auto"/>
        <w:spacing w:line="420" w:lineRule="exact"/>
        <w:ind w:firstLine="480" w:firstLineChars="200"/>
        <w:outlineLvl w:val="9"/>
        <w:rPr>
          <w:rStyle w:val="27"/>
          <w:rFonts w:hint="eastAsia" w:ascii="仿宋" w:hAnsi="仿宋" w:eastAsia="仿宋" w:cs="仿宋"/>
          <w:color w:val="auto"/>
          <w:sz w:val="24"/>
          <w:highlight w:val="none"/>
        </w:rPr>
      </w:pPr>
    </w:p>
    <w:p w14:paraId="559F97BE">
      <w:pPr>
        <w:pStyle w:val="8"/>
        <w:shd w:val="clear" w:color="auto" w:fill="auto"/>
        <w:spacing w:line="420" w:lineRule="exact"/>
        <w:ind w:firstLine="480" w:firstLineChars="200"/>
        <w:outlineLvl w:val="9"/>
        <w:rPr>
          <w:rStyle w:val="27"/>
          <w:rFonts w:hint="eastAsia" w:ascii="仿宋" w:hAnsi="仿宋" w:eastAsia="仿宋" w:cs="仿宋"/>
          <w:color w:val="auto"/>
          <w:sz w:val="24"/>
          <w:highlight w:val="none"/>
        </w:rPr>
      </w:pPr>
    </w:p>
    <w:p w14:paraId="34F7CE96">
      <w:pPr>
        <w:pStyle w:val="8"/>
        <w:shd w:val="clear" w:color="auto" w:fill="auto"/>
        <w:spacing w:line="420" w:lineRule="exact"/>
        <w:ind w:right="1200"/>
        <w:outlineLvl w:val="9"/>
        <w:rPr>
          <w:rStyle w:val="27"/>
          <w:rFonts w:hint="eastAsia" w:ascii="仿宋" w:hAnsi="仿宋" w:eastAsia="仿宋" w:cs="仿宋"/>
          <w:color w:val="auto"/>
          <w:sz w:val="24"/>
          <w:highlight w:val="none"/>
        </w:rPr>
      </w:pPr>
    </w:p>
    <w:p w14:paraId="70040894">
      <w:pPr>
        <w:pStyle w:val="8"/>
        <w:shd w:val="clear" w:color="auto" w:fill="auto"/>
        <w:spacing w:line="420" w:lineRule="exact"/>
        <w:ind w:right="1200"/>
        <w:outlineLvl w:val="9"/>
        <w:rPr>
          <w:rStyle w:val="27"/>
          <w:rFonts w:hint="eastAsia" w:ascii="仿宋" w:hAnsi="仿宋" w:eastAsia="仿宋" w:cs="仿宋"/>
          <w:color w:val="auto"/>
          <w:sz w:val="24"/>
          <w:highlight w:val="none"/>
        </w:rPr>
      </w:pPr>
    </w:p>
    <w:p w14:paraId="42F81D24">
      <w:pPr>
        <w:pStyle w:val="8"/>
        <w:shd w:val="clear" w:color="auto" w:fill="auto"/>
        <w:spacing w:line="420" w:lineRule="exact"/>
        <w:ind w:right="1200" w:firstLine="3120" w:firstLineChars="1300"/>
        <w:outlineLvl w:val="9"/>
        <w:rPr>
          <w:rStyle w:val="27"/>
          <w:rFonts w:hint="eastAsia" w:ascii="仿宋" w:hAnsi="仿宋" w:eastAsia="仿宋" w:cs="仿宋"/>
          <w:color w:val="auto"/>
          <w:sz w:val="24"/>
          <w:highlight w:val="none"/>
          <w:lang w:val="en-US" w:eastAsia="zh-CN"/>
        </w:rPr>
      </w:pPr>
      <w:r>
        <w:rPr>
          <w:rStyle w:val="27"/>
          <w:rFonts w:hint="eastAsia" w:ascii="仿宋" w:hAnsi="仿宋" w:eastAsia="仿宋" w:cs="仿宋"/>
          <w:color w:val="auto"/>
          <w:sz w:val="24"/>
          <w:highlight w:val="none"/>
        </w:rPr>
        <w:t>单位名称：</w:t>
      </w:r>
      <w:r>
        <w:rPr>
          <w:rStyle w:val="27"/>
          <w:rFonts w:hint="eastAsia" w:ascii="仿宋" w:hAnsi="仿宋" w:eastAsia="仿宋" w:cs="仿宋"/>
          <w:color w:val="auto"/>
          <w:sz w:val="24"/>
          <w:highlight w:val="none"/>
          <w:lang w:val="en-US" w:eastAsia="zh-CN"/>
        </w:rPr>
        <w:t xml:space="preserve">                  </w:t>
      </w:r>
    </w:p>
    <w:p w14:paraId="63845874">
      <w:pPr>
        <w:pStyle w:val="8"/>
        <w:shd w:val="clear" w:color="auto" w:fill="auto"/>
        <w:spacing w:line="420" w:lineRule="exact"/>
        <w:ind w:right="1200" w:firstLine="3840" w:firstLineChars="16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lang w:val="en-US" w:eastAsia="zh-CN"/>
        </w:rPr>
        <w:t xml:space="preserve">         </w:t>
      </w:r>
      <w:r>
        <w:rPr>
          <w:rStyle w:val="27"/>
          <w:rFonts w:hint="eastAsia" w:ascii="仿宋" w:hAnsi="仿宋" w:eastAsia="仿宋" w:cs="仿宋"/>
          <w:color w:val="auto"/>
          <w:sz w:val="24"/>
          <w:highlight w:val="none"/>
        </w:rPr>
        <w:t>（公章）</w:t>
      </w:r>
    </w:p>
    <w:p w14:paraId="1BA669A1">
      <w:pPr>
        <w:pStyle w:val="8"/>
        <w:shd w:val="clear" w:color="auto" w:fill="auto"/>
        <w:spacing w:line="420" w:lineRule="exact"/>
        <w:ind w:right="1200" w:firstLine="3120" w:firstLineChars="13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法定代表人或</w:t>
      </w:r>
    </w:p>
    <w:p w14:paraId="038BE0F3">
      <w:pPr>
        <w:pStyle w:val="8"/>
        <w:shd w:val="clear" w:color="auto" w:fill="auto"/>
        <w:spacing w:line="420" w:lineRule="exact"/>
        <w:ind w:right="1200" w:firstLine="3120" w:firstLineChars="13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委托代理人：</w:t>
      </w:r>
    </w:p>
    <w:p w14:paraId="34E006A0">
      <w:pPr>
        <w:pStyle w:val="8"/>
        <w:shd w:val="clear" w:color="auto" w:fill="auto"/>
        <w:spacing w:line="420" w:lineRule="exact"/>
        <w:outlineLvl w:val="9"/>
        <w:rPr>
          <w:rStyle w:val="27"/>
          <w:rFonts w:hint="eastAsia" w:ascii="仿宋" w:hAnsi="仿宋" w:eastAsia="仿宋" w:cs="仿宋"/>
          <w:color w:val="auto"/>
          <w:sz w:val="24"/>
          <w:highlight w:val="none"/>
        </w:rPr>
      </w:pPr>
    </w:p>
    <w:p w14:paraId="04806A34">
      <w:pPr>
        <w:pStyle w:val="8"/>
        <w:shd w:val="clear" w:color="auto" w:fill="auto"/>
        <w:ind w:firstLine="3120" w:firstLineChars="1300"/>
        <w:outlineLvl w:val="9"/>
        <w:rPr>
          <w:rStyle w:val="27"/>
          <w:rFonts w:hint="eastAsia" w:ascii="仿宋" w:hAnsi="仿宋" w:eastAsia="仿宋" w:cs="仿宋"/>
          <w:color w:val="auto"/>
          <w:sz w:val="24"/>
          <w:highlight w:val="none"/>
          <w:lang w:eastAsia="zh-CN"/>
        </w:rPr>
      </w:pPr>
      <w:r>
        <w:rPr>
          <w:rStyle w:val="27"/>
          <w:rFonts w:hint="eastAsia" w:ascii="仿宋" w:hAnsi="仿宋" w:eastAsia="仿宋" w:cs="仿宋"/>
          <w:color w:val="auto"/>
          <w:sz w:val="24"/>
          <w:highlight w:val="none"/>
        </w:rPr>
        <w:t>联系电话</w:t>
      </w:r>
      <w:r>
        <w:rPr>
          <w:rStyle w:val="27"/>
          <w:rFonts w:hint="eastAsia" w:ascii="仿宋" w:hAnsi="仿宋" w:eastAsia="仿宋" w:cs="仿宋"/>
          <w:color w:val="auto"/>
          <w:sz w:val="24"/>
          <w:highlight w:val="none"/>
          <w:lang w:val="en-US" w:eastAsia="zh-CN"/>
        </w:rPr>
        <w:t xml:space="preserve">:   </w:t>
      </w:r>
    </w:p>
    <w:p w14:paraId="24A5D782">
      <w:pPr>
        <w:pStyle w:val="8"/>
        <w:shd w:val="clear" w:color="auto" w:fill="auto"/>
        <w:spacing w:line="360" w:lineRule="auto"/>
        <w:ind w:firstLine="3120" w:firstLineChars="13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传    真：</w:t>
      </w:r>
    </w:p>
    <w:p w14:paraId="58F457CC">
      <w:pPr>
        <w:pStyle w:val="8"/>
        <w:shd w:val="clear" w:color="auto" w:fill="auto"/>
        <w:spacing w:line="420" w:lineRule="exact"/>
        <w:ind w:firstLine="3120" w:firstLineChars="13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地    址：</w:t>
      </w:r>
    </w:p>
    <w:p w14:paraId="1DE89A8A">
      <w:pPr>
        <w:pStyle w:val="8"/>
        <w:shd w:val="clear" w:color="auto" w:fill="auto"/>
        <w:spacing w:line="420" w:lineRule="exact"/>
        <w:ind w:firstLine="3120" w:firstLineChars="1300"/>
        <w:outlineLvl w:val="9"/>
        <w:rPr>
          <w:rStyle w:val="27"/>
          <w:rFonts w:hint="eastAsia" w:ascii="仿宋" w:hAnsi="仿宋" w:eastAsia="仿宋" w:cs="仿宋"/>
          <w:color w:val="auto"/>
          <w:sz w:val="24"/>
          <w:highlight w:val="none"/>
        </w:rPr>
      </w:pPr>
      <w:r>
        <w:rPr>
          <w:rStyle w:val="27"/>
          <w:rFonts w:hint="eastAsia" w:ascii="仿宋" w:hAnsi="仿宋" w:eastAsia="仿宋" w:cs="仿宋"/>
          <w:color w:val="auto"/>
          <w:sz w:val="24"/>
          <w:highlight w:val="none"/>
        </w:rPr>
        <w:t>邮政编码：</w:t>
      </w:r>
    </w:p>
    <w:p w14:paraId="32874949">
      <w:pPr>
        <w:pStyle w:val="8"/>
        <w:shd w:val="clear" w:color="auto" w:fill="auto"/>
        <w:spacing w:line="360" w:lineRule="auto"/>
        <w:ind w:right="630"/>
        <w:outlineLvl w:val="9"/>
        <w:rPr>
          <w:rStyle w:val="27"/>
          <w:rFonts w:hint="eastAsia" w:ascii="仿宋" w:hAnsi="仿宋" w:eastAsia="仿宋" w:cs="仿宋"/>
          <w:color w:val="auto"/>
          <w:sz w:val="24"/>
          <w:highlight w:val="none"/>
        </w:rPr>
      </w:pPr>
    </w:p>
    <w:p w14:paraId="0B2DD082">
      <w:pPr>
        <w:jc w:val="right"/>
        <w:rPr>
          <w:rFonts w:hint="eastAsia" w:ascii="仿宋" w:hAnsi="仿宋" w:eastAsia="仿宋" w:cs="仿宋"/>
          <w:color w:val="auto"/>
          <w:highlight w:val="none"/>
        </w:rPr>
      </w:pPr>
      <w:r>
        <w:rPr>
          <w:rStyle w:val="27"/>
          <w:rFonts w:hint="eastAsia" w:ascii="仿宋" w:hAnsi="仿宋" w:eastAsia="仿宋" w:cs="仿宋"/>
          <w:color w:val="auto"/>
          <w:sz w:val="24"/>
          <w:highlight w:val="none"/>
        </w:rPr>
        <w:t xml:space="preserve">年    月    </w:t>
      </w:r>
      <w:r>
        <w:rPr>
          <w:rStyle w:val="27"/>
          <w:rFonts w:hint="eastAsia" w:ascii="仿宋" w:hAnsi="仿宋" w:eastAsia="仿宋" w:cs="仿宋"/>
          <w:color w:val="auto"/>
          <w:sz w:val="24"/>
          <w:highlight w:val="none"/>
          <w:lang w:val="en-US" w:eastAsia="zh-CN"/>
        </w:rPr>
        <w:t>日</w:t>
      </w:r>
      <w:r>
        <w:rPr>
          <w:rStyle w:val="27"/>
          <w:rFonts w:hint="eastAsia" w:ascii="仿宋" w:hAnsi="仿宋" w:eastAsia="仿宋" w:cs="仿宋"/>
          <w:b/>
          <w:color w:val="auto"/>
          <w:sz w:val="36"/>
          <w:szCs w:val="36"/>
          <w:highlight w:val="none"/>
        </w:rPr>
        <w:br w:type="page"/>
      </w:r>
    </w:p>
    <w:bookmarkEnd w:id="504"/>
    <w:bookmarkEnd w:id="505"/>
    <w:bookmarkEnd w:id="506"/>
    <w:p w14:paraId="72FBA20B">
      <w:pPr>
        <w:pStyle w:val="2"/>
        <w:pageBreakBefore w:val="0"/>
        <w:numPr>
          <w:ilvl w:val="0"/>
          <w:numId w:val="0"/>
        </w:numPr>
        <w:tabs>
          <w:tab w:val="clear" w:pos="1665"/>
        </w:tabs>
        <w:kinsoku/>
        <w:wordWrap w:val="0"/>
        <w:overflowPunct/>
        <w:topLinePunct w:val="0"/>
        <w:bidi w:val="0"/>
        <w:spacing w:beforeAutospacing="0" w:afterAutospacing="0" w:line="360" w:lineRule="auto"/>
        <w:jc w:val="center"/>
        <w:rPr>
          <w:rFonts w:hint="eastAsia" w:ascii="仿宋" w:hAnsi="仿宋" w:eastAsia="仿宋" w:cs="仿宋"/>
          <w:color w:val="auto"/>
          <w:sz w:val="36"/>
          <w:szCs w:val="36"/>
          <w:highlight w:val="none"/>
        </w:rPr>
      </w:pPr>
      <w:bookmarkStart w:id="622" w:name="_Toc11932"/>
      <w:bookmarkStart w:id="623" w:name="_Toc161765357"/>
      <w:bookmarkStart w:id="624" w:name="_Toc11189"/>
      <w:bookmarkStart w:id="625" w:name="_Toc89426897"/>
      <w:bookmarkStart w:id="626" w:name="_Toc28272"/>
      <w:bookmarkStart w:id="627" w:name="_Toc8673"/>
      <w:bookmarkStart w:id="628" w:name="_Toc8911"/>
      <w:r>
        <w:rPr>
          <w:rFonts w:hint="eastAsia" w:ascii="仿宋" w:hAnsi="仿宋" w:eastAsia="仿宋" w:cs="仿宋"/>
          <w:b/>
          <w:bCs/>
          <w:color w:val="auto"/>
          <w:sz w:val="52"/>
          <w:szCs w:val="52"/>
          <w:highlight w:val="none"/>
        </w:rPr>
        <w:br w:type="textWrapping"/>
      </w:r>
      <w:r>
        <w:rPr>
          <w:rFonts w:hint="eastAsia" w:ascii="仿宋" w:hAnsi="仿宋" w:eastAsia="仿宋" w:cs="仿宋"/>
          <w:b/>
          <w:bCs/>
          <w:color w:val="auto"/>
          <w:sz w:val="52"/>
          <w:szCs w:val="52"/>
          <w:highlight w:val="none"/>
        </w:rPr>
        <w:br w:type="textWrapping"/>
      </w:r>
      <w:r>
        <w:rPr>
          <w:rFonts w:hint="eastAsia" w:ascii="仿宋" w:hAnsi="仿宋" w:eastAsia="仿宋" w:cs="仿宋"/>
          <w:b/>
          <w:bCs/>
          <w:color w:val="auto"/>
          <w:sz w:val="52"/>
          <w:szCs w:val="52"/>
          <w:highlight w:val="none"/>
        </w:rPr>
        <w:br w:type="textWrapping"/>
      </w:r>
      <w:r>
        <w:rPr>
          <w:rFonts w:hint="eastAsia" w:ascii="仿宋" w:hAnsi="仿宋" w:eastAsia="仿宋" w:cs="仿宋"/>
          <w:b/>
          <w:bCs/>
          <w:color w:val="auto"/>
          <w:sz w:val="52"/>
          <w:szCs w:val="52"/>
          <w:highlight w:val="none"/>
        </w:rPr>
        <w:br w:type="textWrapping"/>
      </w:r>
      <w:r>
        <w:rPr>
          <w:rFonts w:hint="eastAsia" w:ascii="仿宋" w:hAnsi="仿宋" w:eastAsia="仿宋" w:cs="仿宋"/>
          <w:b/>
          <w:bCs/>
          <w:color w:val="auto"/>
          <w:sz w:val="52"/>
          <w:szCs w:val="52"/>
          <w:highlight w:val="none"/>
        </w:rPr>
        <w:br w:type="textWrapping"/>
      </w:r>
      <w:r>
        <w:rPr>
          <w:rFonts w:hint="eastAsia" w:ascii="仿宋" w:hAnsi="仿宋" w:eastAsia="仿宋" w:cs="仿宋"/>
          <w:b/>
          <w:bCs/>
          <w:color w:val="auto"/>
          <w:sz w:val="52"/>
          <w:szCs w:val="52"/>
          <w:highlight w:val="none"/>
        </w:rPr>
        <w:br w:type="textWrapping"/>
      </w:r>
      <w:r>
        <w:rPr>
          <w:rFonts w:hint="eastAsia" w:ascii="仿宋" w:hAnsi="仿宋" w:eastAsia="仿宋" w:cs="仿宋"/>
          <w:b/>
          <w:bCs/>
          <w:color w:val="auto"/>
          <w:sz w:val="52"/>
          <w:szCs w:val="52"/>
          <w:highlight w:val="none"/>
        </w:rPr>
        <w:t>第四章  响应文件格式</w:t>
      </w:r>
      <w:bookmarkEnd w:id="507"/>
      <w:bookmarkEnd w:id="508"/>
      <w:bookmarkEnd w:id="622"/>
      <w:bookmarkEnd w:id="623"/>
      <w:bookmarkEnd w:id="624"/>
      <w:bookmarkEnd w:id="625"/>
      <w:bookmarkEnd w:id="626"/>
      <w:bookmarkEnd w:id="627"/>
      <w:bookmarkEnd w:id="628"/>
    </w:p>
    <w:p w14:paraId="45E9353E">
      <w:pPr>
        <w:pageBreakBefore w:val="0"/>
        <w:kinsoku/>
        <w:overflowPunct/>
        <w:topLinePunct w:val="0"/>
        <w:bidi w:val="0"/>
        <w:spacing w:beforeAutospacing="0" w:afterAutospacing="0" w:line="360" w:lineRule="auto"/>
        <w:rPr>
          <w:rFonts w:hint="eastAsia" w:ascii="仿宋" w:hAnsi="仿宋" w:eastAsia="仿宋" w:cs="仿宋"/>
          <w:b/>
          <w:color w:val="auto"/>
          <w:spacing w:val="20"/>
          <w:sz w:val="40"/>
          <w:szCs w:val="40"/>
          <w:highlight w:val="none"/>
          <w:lang w:eastAsia="zh-CN"/>
        </w:rPr>
      </w:pPr>
      <w:r>
        <w:rPr>
          <w:rFonts w:hint="eastAsia" w:ascii="仿宋" w:hAnsi="仿宋" w:eastAsia="仿宋" w:cs="仿宋"/>
          <w:b/>
          <w:color w:val="auto"/>
          <w:spacing w:val="20"/>
          <w:sz w:val="40"/>
          <w:szCs w:val="40"/>
          <w:highlight w:val="none"/>
          <w:lang w:eastAsia="zh-CN"/>
        </w:rPr>
        <w:br w:type="page"/>
      </w:r>
    </w:p>
    <w:p w14:paraId="3A8476C2">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pacing w:val="20"/>
          <w:sz w:val="40"/>
          <w:szCs w:val="40"/>
          <w:highlight w:val="none"/>
          <w:lang w:eastAsia="zh-CN"/>
        </w:rPr>
      </w:pPr>
      <w:r>
        <w:rPr>
          <w:rFonts w:hint="eastAsia" w:ascii="仿宋" w:hAnsi="仿宋" w:eastAsia="仿宋" w:cs="仿宋"/>
          <w:b/>
          <w:bCs w:val="0"/>
          <w:color w:val="auto"/>
          <w:spacing w:val="20"/>
          <w:sz w:val="52"/>
          <w:szCs w:val="52"/>
          <w:highlight w:val="none"/>
          <w:lang w:eastAsia="zh-CN"/>
        </w:rPr>
        <w:t>元谋猿人遗址2026-2027年度考古发掘现场临时保护工程</w:t>
      </w:r>
    </w:p>
    <w:p w14:paraId="06CCC693">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52"/>
          <w:szCs w:val="52"/>
          <w:highlight w:val="none"/>
        </w:rPr>
      </w:pPr>
    </w:p>
    <w:p w14:paraId="78EA9D90">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5BAB84F0">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5E17CD1E">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5224E13F">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6BE2168F">
      <w:pPr>
        <w:pStyle w:val="17"/>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响应文件</w:t>
      </w:r>
    </w:p>
    <w:p w14:paraId="439C7D45">
      <w:pPr>
        <w:pageBreakBefore w:val="0"/>
        <w:kinsoku/>
        <w:wordWrap w:val="0"/>
        <w:overflowPunct/>
        <w:topLinePunct w:val="0"/>
        <w:bidi w:val="0"/>
        <w:spacing w:beforeAutospacing="0" w:afterAutospacing="0" w:line="360" w:lineRule="auto"/>
        <w:jc w:val="center"/>
        <w:outlineLvl w:val="1"/>
        <w:rPr>
          <w:rFonts w:hint="eastAsia" w:ascii="仿宋" w:hAnsi="仿宋" w:eastAsia="仿宋" w:cs="仿宋"/>
          <w:b/>
          <w:bCs/>
          <w:color w:val="auto"/>
          <w:sz w:val="28"/>
          <w:szCs w:val="28"/>
          <w:highlight w:val="none"/>
        </w:rPr>
      </w:pPr>
      <w:bookmarkStart w:id="629" w:name="_Toc27044"/>
      <w:r>
        <w:rPr>
          <w:rFonts w:hint="eastAsia" w:ascii="仿宋" w:hAnsi="仿宋" w:eastAsia="仿宋" w:cs="仿宋"/>
          <w:b/>
          <w:bCs/>
          <w:color w:val="auto"/>
          <w:sz w:val="36"/>
          <w:szCs w:val="36"/>
          <w:highlight w:val="none"/>
        </w:rPr>
        <w:t>（资格审查部分）</w:t>
      </w:r>
      <w:bookmarkEnd w:id="629"/>
    </w:p>
    <w:p w14:paraId="5B8862A2">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YNZC2026-C2-02808-YNGH-0175</w:t>
      </w:r>
    </w:p>
    <w:p w14:paraId="1A3CD644">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2AF4BA62">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099F069D">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34CD73AD">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48DB87FE">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28FCF471">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0B3A4C60">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5690B0A0">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（电子签章）</w:t>
      </w:r>
    </w:p>
    <w:p w14:paraId="07D4DB58">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（电子签章）</w:t>
      </w:r>
    </w:p>
    <w:p w14:paraId="0BEF840E">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3AC3F730">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760C209">
      <w:pPr>
        <w:pStyle w:val="30"/>
        <w:pageBreakBefore w:val="0"/>
        <w:kinsoku/>
        <w:overflowPunct/>
        <w:topLinePunct w:val="0"/>
        <w:bidi w:val="0"/>
        <w:spacing w:before="0" w:beforeAutospacing="0" w:after="0" w:afterAutospacing="0" w:line="360" w:lineRule="auto"/>
        <w:jc w:val="left"/>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注：供应商应填写和提交下述规定的有关资料。所附格式要求填写的全部内容都必须填写。供应商应保证全部声明和填写的内容是真实的和正确的。供应商提交的材料将被保密，但不退还。</w:t>
      </w:r>
    </w:p>
    <w:p w14:paraId="39BD5D81">
      <w:pPr>
        <w:keepNext w:val="0"/>
        <w:keepLines w:val="0"/>
        <w:pageBreakBefore w:val="0"/>
        <w:widowControl w:val="0"/>
        <w:shd w:val="clear"/>
        <w:kinsoku/>
        <w:wordWrap/>
        <w:overflowPunct/>
        <w:topLinePunct w:val="0"/>
        <w:bidi w:val="0"/>
        <w:spacing w:beforeAutospacing="0" w:afterAutospacing="0" w:line="360" w:lineRule="auto"/>
        <w:outlineLvl w:val="2"/>
        <w:rPr>
          <w:rFonts w:hint="eastAsia" w:ascii="仿宋" w:hAnsi="仿宋" w:eastAsia="仿宋" w:cs="仿宋"/>
          <w:b/>
          <w:bCs/>
          <w:color w:val="auto"/>
          <w:sz w:val="24"/>
          <w:szCs w:val="24"/>
          <w:highlight w:val="none"/>
          <w:lang w:val="en-US" w:eastAsia="zh-CN"/>
        </w:rPr>
      </w:pPr>
      <w:bookmarkStart w:id="630" w:name="_Toc9526"/>
      <w:r>
        <w:rPr>
          <w:rFonts w:hint="eastAsia" w:ascii="仿宋" w:hAnsi="仿宋" w:eastAsia="仿宋" w:cs="仿宋"/>
          <w:b/>
          <w:bCs/>
          <w:color w:val="auto"/>
          <w:sz w:val="24"/>
          <w:szCs w:val="24"/>
          <w:highlight w:val="none"/>
          <w:lang w:val="en-US" w:eastAsia="zh-CN"/>
        </w:rPr>
        <w:t>一、供应商应当符合《中华人民共和国政府采购法》第二十二条规定的条件：</w:t>
      </w:r>
      <w:bookmarkEnd w:id="630"/>
    </w:p>
    <w:p w14:paraId="27E96FE9">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具有独立承担民事责任的能力：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为法人、其他组织或者自然人，提供有效的营业执照或事业单位法人证书或民办非企业登记证书或执业许可证或社会团体登记证或自然人身份证明。</w:t>
      </w:r>
    </w:p>
    <w:p w14:paraId="17735E86">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具有良好的商业信誉和健全的财务会计制度：</w:t>
      </w:r>
    </w:p>
    <w:p w14:paraId="13C5E7E5">
      <w:pPr>
        <w:keepNext w:val="0"/>
        <w:keepLines w:val="0"/>
        <w:pageBreakBefore w:val="0"/>
        <w:widowControl w:val="0"/>
        <w:shd w:val="clear"/>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在国家企业信用信息公示系统（www.gsxt.gov.cn）中未出现列入严重违法失信企业名单（黑名单）（查询截止时点：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递交截止当天查询）（以采购人、采购代理机构查询结果为准，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无需提供）；</w:t>
      </w:r>
    </w:p>
    <w:p w14:paraId="7C1A5935">
      <w:pPr>
        <w:keepNext w:val="0"/>
        <w:keepLines w:val="0"/>
        <w:pageBreakBefore w:val="0"/>
        <w:widowControl w:val="0"/>
        <w:shd w:val="clear"/>
        <w:kinsoku/>
        <w:wordWrap/>
        <w:overflowPunct/>
        <w:topLinePunct w:val="0"/>
        <w:bidi w:val="0"/>
        <w:spacing w:beforeAutospacing="0" w:afterAutospacing="0" w:line="360" w:lineRule="auto"/>
        <w:ind w:firstLine="480"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提供2023至2025任一年度经第三方审计的财务报告及报表（报表至少包括资产负债表、利润表、现金流量表，审计报告须附注册会计师行业统一监管平台验证码），事业单位可提供内部财务报表，未经审计或成立时间不足一年的，可提供自投标文件（响应文件）提交截止时间前三个月内银行出具的资信证明</w:t>
      </w:r>
      <w:r>
        <w:rPr>
          <w:rFonts w:hint="eastAsia" w:ascii="仿宋" w:hAnsi="仿宋" w:eastAsia="仿宋" w:cs="仿宋"/>
          <w:color w:val="auto"/>
          <w:sz w:val="24"/>
          <w:szCs w:val="24"/>
          <w:highlight w:val="none"/>
        </w:rPr>
        <w:t>；</w:t>
      </w:r>
    </w:p>
    <w:p w14:paraId="58CFA0A6">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CN"/>
        </w:rPr>
        <w:t>）具有履行合同所必需的设备和专业技术能力：</w:t>
      </w:r>
      <w:r>
        <w:rPr>
          <w:rFonts w:hint="eastAsia" w:ascii="仿宋" w:hAnsi="仿宋" w:eastAsia="仿宋" w:cs="仿宋"/>
          <w:b w:val="0"/>
          <w:bCs w:val="0"/>
          <w:color w:val="auto"/>
          <w:sz w:val="24"/>
          <w:szCs w:val="24"/>
          <w:highlight w:val="none"/>
          <w:lang w:eastAsia="zh-CN"/>
        </w:rPr>
        <w:t>提供相关证明材料或书面声明。</w:t>
      </w:r>
    </w:p>
    <w:p w14:paraId="0D99245C">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eastAsia="zh-CN"/>
        </w:rPr>
        <w:t>提供2025年03月至今任意2个月</w:t>
      </w:r>
      <w:r>
        <w:rPr>
          <w:rFonts w:hint="eastAsia" w:ascii="仿宋" w:hAnsi="仿宋" w:eastAsia="仿宋" w:cs="仿宋"/>
          <w:color w:val="auto"/>
          <w:sz w:val="24"/>
          <w:szCs w:val="24"/>
          <w:highlight w:val="none"/>
        </w:rPr>
        <w:t>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0871AADD">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）参与本次政府采购活动前三年内，在经营活动中没有重大违法记录：</w:t>
      </w:r>
      <w:r>
        <w:rPr>
          <w:rFonts w:hint="eastAsia" w:ascii="仿宋" w:hAnsi="仿宋" w:eastAsia="仿宋" w:cs="仿宋"/>
          <w:color w:val="auto"/>
          <w:sz w:val="24"/>
          <w:szCs w:val="24"/>
          <w:highlight w:val="none"/>
        </w:rPr>
        <w:t>提供参加本次政府采购活动前三年内在经营活动中没有重大违法记录的书面声明。</w:t>
      </w:r>
    </w:p>
    <w:p w14:paraId="18A9695E">
      <w:pPr>
        <w:keepNext w:val="0"/>
        <w:keepLines w:val="0"/>
        <w:pageBreakBefore w:val="0"/>
        <w:widowControl w:val="0"/>
        <w:shd w:val="clear"/>
        <w:kinsoku/>
        <w:wordWrap/>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）法律、行政法规规定的其他条件：</w:t>
      </w:r>
    </w:p>
    <w:p w14:paraId="2558DCCA">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按照《财政部关于在政府采购活动中查询及使用信用记录有关问题的通知》(财库[2016]125号)相关要求，供应商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供应商信用查询截止时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递交截止当天查询（查询结果以采购人、采购代理机构查询结果为准，供应商无需提供，并将查询记录和证据留存）。</w:t>
      </w:r>
    </w:p>
    <w:p w14:paraId="48CC4B44">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2.本项目不接受联合体参与磋商：提供承诺或书面声明。</w:t>
      </w:r>
    </w:p>
    <w:p w14:paraId="48D06B84">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存在《中华人民共和国政府采购法实施条例》第十八条规定情形：即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或书面声明。</w:t>
      </w:r>
    </w:p>
    <w:p w14:paraId="506B9471">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631" w:name="_Toc2227"/>
      <w:r>
        <w:rPr>
          <w:rFonts w:hint="eastAsia" w:ascii="仿宋" w:hAnsi="仿宋" w:eastAsia="仿宋" w:cs="仿宋"/>
          <w:b/>
          <w:bCs/>
          <w:color w:val="auto"/>
          <w:sz w:val="24"/>
          <w:szCs w:val="24"/>
          <w:highlight w:val="none"/>
          <w:lang w:val="en-US" w:eastAsia="zh-CN"/>
        </w:rPr>
        <w:t>二、落实政府采购政策需满足的资格要求：</w:t>
      </w:r>
    </w:p>
    <w:p w14:paraId="0F3CB3AC">
      <w:pPr>
        <w:keepNext w:val="0"/>
        <w:keepLines w:val="0"/>
        <w:pageBreakBefore w:val="0"/>
        <w:widowControl w:val="0"/>
        <w:kinsoku/>
        <w:wordWrap/>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是专门面向中小微企业采购的项目（监狱企业、残疾人企业视同小微企业）：不接受非中小微企业参与本项目投标：供应商须按《关于印发政府采购促进中小企业发展管理办法的通知》（财库〔2020〕46号）文件、《国家统计局关于印发《统计上大中小微型企业划分办法(2017)》的通知，国统字〔2017〕213号》仔细分析承建（承接）企业划分，并提供“中小微企业声明函”（监狱企业或残疾人福利性单位视同小型或微型企业）”。</w:t>
      </w:r>
    </w:p>
    <w:p w14:paraId="381167BA">
      <w:pPr>
        <w:rPr>
          <w:rFonts w:hint="eastAsia" w:ascii="仿宋" w:hAnsi="仿宋" w:eastAsia="仿宋" w:cs="仿宋"/>
          <w:b w:val="0"/>
          <w:bCs w:val="0"/>
          <w:color w:val="auto"/>
          <w:spacing w:val="0"/>
          <w:position w:val="0"/>
          <w:szCs w:val="21"/>
          <w:highlight w:val="none"/>
        </w:rPr>
      </w:pPr>
      <w:r>
        <w:rPr>
          <w:rFonts w:hint="eastAsia" w:ascii="仿宋" w:hAnsi="仿宋" w:eastAsia="仿宋" w:cs="仿宋"/>
          <w:b w:val="0"/>
          <w:bCs w:val="0"/>
          <w:color w:val="auto"/>
          <w:spacing w:val="0"/>
          <w:position w:val="0"/>
          <w:szCs w:val="21"/>
          <w:highlight w:val="none"/>
          <w:lang w:val="en-US" w:eastAsia="zh-CN"/>
        </w:rPr>
        <w:br w:type="page"/>
      </w:r>
    </w:p>
    <w:p w14:paraId="48CD1A22">
      <w:pPr>
        <w:wordWrap w:val="0"/>
        <w:spacing w:line="360" w:lineRule="auto"/>
        <w:ind w:left="380"/>
        <w:jc w:val="center"/>
        <w:rPr>
          <w:rFonts w:hint="eastAsia" w:ascii="仿宋" w:hAnsi="仿宋" w:eastAsia="仿宋" w:cs="仿宋"/>
          <w:b/>
          <w:bCs/>
          <w:color w:val="auto"/>
          <w:spacing w:val="0"/>
          <w:position w:val="0"/>
          <w:sz w:val="24"/>
          <w:highlight w:val="none"/>
        </w:rPr>
      </w:pPr>
      <w:r>
        <w:rPr>
          <w:rFonts w:hint="eastAsia" w:ascii="仿宋" w:hAnsi="仿宋" w:eastAsia="仿宋" w:cs="仿宋"/>
          <w:b/>
          <w:bCs/>
          <w:color w:val="auto"/>
          <w:spacing w:val="0"/>
          <w:position w:val="0"/>
          <w:sz w:val="24"/>
          <w:highlight w:val="none"/>
        </w:rPr>
        <w:t>中小企业声明函</w:t>
      </w:r>
    </w:p>
    <w:p w14:paraId="1950B6B9">
      <w:pPr>
        <w:spacing w:line="440" w:lineRule="exact"/>
        <w:ind w:firstLine="420" w:firstLineChars="200"/>
        <w:jc w:val="left"/>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rPr>
        <w:t>本公司郑重声明，根据《政府采购促进中小企业发展管理办法》（财库﹝2020﹞46 号）的规定，本公司参加</w:t>
      </w:r>
      <w:r>
        <w:rPr>
          <w:rFonts w:hint="eastAsia" w:ascii="仿宋" w:hAnsi="仿宋" w:eastAsia="仿宋" w:cs="仿宋"/>
          <w:bCs/>
          <w:color w:val="auto"/>
          <w:spacing w:val="0"/>
          <w:position w:val="0"/>
          <w:sz w:val="21"/>
          <w:szCs w:val="21"/>
          <w:highlight w:val="none"/>
          <w:u w:val="single"/>
        </w:rPr>
        <w:t>（采购单位名称）</w:t>
      </w:r>
      <w:r>
        <w:rPr>
          <w:rFonts w:hint="eastAsia" w:ascii="仿宋" w:hAnsi="仿宋" w:eastAsia="仿宋" w:cs="仿宋"/>
          <w:bCs/>
          <w:color w:val="auto"/>
          <w:spacing w:val="0"/>
          <w:position w:val="0"/>
          <w:sz w:val="21"/>
          <w:szCs w:val="21"/>
          <w:highlight w:val="none"/>
        </w:rPr>
        <w:t>的</w:t>
      </w:r>
      <w:r>
        <w:rPr>
          <w:rFonts w:hint="eastAsia" w:ascii="仿宋" w:hAnsi="仿宋" w:eastAsia="仿宋" w:cs="仿宋"/>
          <w:bCs/>
          <w:color w:val="auto"/>
          <w:spacing w:val="0"/>
          <w:position w:val="0"/>
          <w:sz w:val="21"/>
          <w:szCs w:val="21"/>
          <w:highlight w:val="none"/>
          <w:u w:val="single"/>
        </w:rPr>
        <w:t>（项目名称）</w:t>
      </w:r>
      <w:r>
        <w:rPr>
          <w:rFonts w:hint="eastAsia" w:ascii="仿宋" w:hAnsi="仿宋" w:eastAsia="仿宋" w:cs="仿宋"/>
          <w:bCs/>
          <w:color w:val="auto"/>
          <w:spacing w:val="0"/>
          <w:position w:val="0"/>
          <w:sz w:val="21"/>
          <w:szCs w:val="21"/>
          <w:highlight w:val="none"/>
        </w:rPr>
        <w:t>采购活动，</w:t>
      </w:r>
      <w:r>
        <w:rPr>
          <w:rFonts w:hint="eastAsia" w:ascii="仿宋" w:hAnsi="仿宋" w:eastAsia="仿宋" w:cs="仿宋"/>
          <w:bCs/>
          <w:color w:val="auto"/>
          <w:spacing w:val="0"/>
          <w:position w:val="0"/>
          <w:sz w:val="21"/>
          <w:szCs w:val="21"/>
          <w:highlight w:val="none"/>
          <w:lang w:val="en-US" w:eastAsia="zh-CN"/>
        </w:rPr>
        <w:t>工程的施工单位全部为</w:t>
      </w:r>
      <w:r>
        <w:rPr>
          <w:rFonts w:hint="eastAsia" w:ascii="仿宋" w:hAnsi="仿宋" w:eastAsia="仿宋" w:cs="仿宋"/>
          <w:bCs/>
          <w:color w:val="auto"/>
          <w:spacing w:val="0"/>
          <w:position w:val="0"/>
          <w:sz w:val="21"/>
          <w:szCs w:val="21"/>
          <w:highlight w:val="none"/>
        </w:rPr>
        <w:t>符合政策要求的中小企业。相关企业（含联合体中的中小企业、签订分包意向协议的中小企业）的具体情况如下：</w:t>
      </w:r>
    </w:p>
    <w:p w14:paraId="65E93741">
      <w:pPr>
        <w:numPr>
          <w:ilvl w:val="0"/>
          <w:numId w:val="7"/>
        </w:numPr>
        <w:spacing w:line="440" w:lineRule="exact"/>
        <w:ind w:firstLine="420" w:firstLineChars="200"/>
        <w:jc w:val="left"/>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u w:val="single"/>
        </w:rPr>
        <w:t xml:space="preserve">（标的名称） </w:t>
      </w:r>
      <w:r>
        <w:rPr>
          <w:rFonts w:hint="eastAsia" w:ascii="仿宋" w:hAnsi="仿宋" w:eastAsia="仿宋" w:cs="仿宋"/>
          <w:bCs/>
          <w:color w:val="auto"/>
          <w:spacing w:val="0"/>
          <w:position w:val="0"/>
          <w:sz w:val="21"/>
          <w:szCs w:val="21"/>
          <w:highlight w:val="none"/>
        </w:rPr>
        <w:t>，属于</w:t>
      </w:r>
      <w:r>
        <w:rPr>
          <w:rFonts w:hint="eastAsia" w:ascii="仿宋" w:hAnsi="仿宋" w:eastAsia="仿宋" w:cs="仿宋"/>
          <w:bCs/>
          <w:color w:val="auto"/>
          <w:spacing w:val="0"/>
          <w:position w:val="0"/>
          <w:sz w:val="21"/>
          <w:szCs w:val="21"/>
          <w:highlight w:val="none"/>
          <w:u w:val="single"/>
        </w:rPr>
        <w:t>（采购文件中明确的所属行业）</w:t>
      </w:r>
      <w:r>
        <w:rPr>
          <w:rFonts w:hint="eastAsia" w:ascii="仿宋" w:hAnsi="仿宋" w:eastAsia="仿宋" w:cs="仿宋"/>
          <w:bCs/>
          <w:color w:val="auto"/>
          <w:spacing w:val="0"/>
          <w:position w:val="0"/>
          <w:sz w:val="21"/>
          <w:szCs w:val="21"/>
          <w:highlight w:val="none"/>
        </w:rPr>
        <w:t>； 承建（承接）企业为</w:t>
      </w:r>
      <w:r>
        <w:rPr>
          <w:rFonts w:hint="eastAsia" w:ascii="仿宋" w:hAnsi="仿宋" w:eastAsia="仿宋" w:cs="仿宋"/>
          <w:bCs/>
          <w:color w:val="auto"/>
          <w:spacing w:val="0"/>
          <w:position w:val="0"/>
          <w:sz w:val="21"/>
          <w:szCs w:val="21"/>
          <w:highlight w:val="none"/>
          <w:u w:val="single"/>
        </w:rPr>
        <w:t>（企业名称）</w:t>
      </w:r>
      <w:r>
        <w:rPr>
          <w:rFonts w:hint="eastAsia" w:ascii="仿宋" w:hAnsi="仿宋" w:eastAsia="仿宋" w:cs="仿宋"/>
          <w:bCs/>
          <w:color w:val="auto"/>
          <w:spacing w:val="0"/>
          <w:position w:val="0"/>
          <w:sz w:val="21"/>
          <w:szCs w:val="21"/>
          <w:highlight w:val="none"/>
        </w:rPr>
        <w:t>，从业人员</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人，营业收入为</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万元，资产总额为</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万元，属于</w:t>
      </w:r>
      <w:r>
        <w:rPr>
          <w:rFonts w:hint="eastAsia" w:ascii="仿宋" w:hAnsi="仿宋" w:eastAsia="仿宋" w:cs="仿宋"/>
          <w:bCs/>
          <w:color w:val="auto"/>
          <w:spacing w:val="0"/>
          <w:position w:val="0"/>
          <w:sz w:val="21"/>
          <w:szCs w:val="21"/>
          <w:highlight w:val="none"/>
          <w:u w:val="single"/>
        </w:rPr>
        <w:t>（中型企业、 小型企业、微型企业）</w:t>
      </w:r>
      <w:r>
        <w:rPr>
          <w:rFonts w:hint="eastAsia" w:ascii="仿宋" w:hAnsi="仿宋" w:eastAsia="仿宋" w:cs="仿宋"/>
          <w:bCs/>
          <w:color w:val="auto"/>
          <w:spacing w:val="0"/>
          <w:position w:val="0"/>
          <w:sz w:val="21"/>
          <w:szCs w:val="21"/>
          <w:highlight w:val="none"/>
        </w:rPr>
        <w:t>；</w:t>
      </w:r>
    </w:p>
    <w:p w14:paraId="5728E779">
      <w:pPr>
        <w:numPr>
          <w:ilvl w:val="0"/>
          <w:numId w:val="7"/>
        </w:numPr>
        <w:spacing w:line="440" w:lineRule="exact"/>
        <w:ind w:firstLine="420" w:firstLineChars="200"/>
        <w:jc w:val="left"/>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u w:val="single"/>
        </w:rPr>
        <w:t xml:space="preserve">  （标的名称） </w:t>
      </w:r>
      <w:r>
        <w:rPr>
          <w:rFonts w:hint="eastAsia" w:ascii="仿宋" w:hAnsi="仿宋" w:eastAsia="仿宋" w:cs="仿宋"/>
          <w:bCs/>
          <w:color w:val="auto"/>
          <w:spacing w:val="0"/>
          <w:position w:val="0"/>
          <w:sz w:val="21"/>
          <w:szCs w:val="21"/>
          <w:highlight w:val="none"/>
        </w:rPr>
        <w:t>，属于</w:t>
      </w:r>
      <w:r>
        <w:rPr>
          <w:rFonts w:hint="eastAsia" w:ascii="仿宋" w:hAnsi="仿宋" w:eastAsia="仿宋" w:cs="仿宋"/>
          <w:bCs/>
          <w:color w:val="auto"/>
          <w:spacing w:val="0"/>
          <w:position w:val="0"/>
          <w:sz w:val="21"/>
          <w:szCs w:val="21"/>
          <w:highlight w:val="none"/>
          <w:u w:val="single"/>
        </w:rPr>
        <w:t>（采购文件中明确的所属行业）</w:t>
      </w:r>
      <w:r>
        <w:rPr>
          <w:rFonts w:hint="eastAsia" w:ascii="仿宋" w:hAnsi="仿宋" w:eastAsia="仿宋" w:cs="仿宋"/>
          <w:bCs/>
          <w:color w:val="auto"/>
          <w:spacing w:val="0"/>
          <w:position w:val="0"/>
          <w:sz w:val="21"/>
          <w:szCs w:val="21"/>
          <w:highlight w:val="none"/>
        </w:rPr>
        <w:t>； 承建（承接）企业为</w:t>
      </w:r>
      <w:r>
        <w:rPr>
          <w:rFonts w:hint="eastAsia" w:ascii="仿宋" w:hAnsi="仿宋" w:eastAsia="仿宋" w:cs="仿宋"/>
          <w:bCs/>
          <w:color w:val="auto"/>
          <w:spacing w:val="0"/>
          <w:position w:val="0"/>
          <w:sz w:val="21"/>
          <w:szCs w:val="21"/>
          <w:highlight w:val="none"/>
          <w:u w:val="single"/>
        </w:rPr>
        <w:t>（企业名称）</w:t>
      </w:r>
      <w:r>
        <w:rPr>
          <w:rFonts w:hint="eastAsia" w:ascii="仿宋" w:hAnsi="仿宋" w:eastAsia="仿宋" w:cs="仿宋"/>
          <w:bCs/>
          <w:color w:val="auto"/>
          <w:spacing w:val="0"/>
          <w:position w:val="0"/>
          <w:sz w:val="21"/>
          <w:szCs w:val="21"/>
          <w:highlight w:val="none"/>
        </w:rPr>
        <w:t>，从业人员</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人，营业收入为</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万元，资产总额为</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万元，属于</w:t>
      </w:r>
      <w:r>
        <w:rPr>
          <w:rFonts w:hint="eastAsia" w:ascii="仿宋" w:hAnsi="仿宋" w:eastAsia="仿宋" w:cs="仿宋"/>
          <w:bCs/>
          <w:color w:val="auto"/>
          <w:spacing w:val="0"/>
          <w:position w:val="0"/>
          <w:sz w:val="21"/>
          <w:szCs w:val="21"/>
          <w:highlight w:val="none"/>
          <w:u w:val="single"/>
        </w:rPr>
        <w:t>（中型企业、 小型企业、微型企业）</w:t>
      </w:r>
      <w:r>
        <w:rPr>
          <w:rFonts w:hint="eastAsia" w:ascii="仿宋" w:hAnsi="仿宋" w:eastAsia="仿宋" w:cs="仿宋"/>
          <w:bCs/>
          <w:color w:val="auto"/>
          <w:spacing w:val="0"/>
          <w:position w:val="0"/>
          <w:sz w:val="21"/>
          <w:szCs w:val="21"/>
          <w:highlight w:val="none"/>
        </w:rPr>
        <w:t xml:space="preserve">； </w:t>
      </w:r>
    </w:p>
    <w:p w14:paraId="63BBAB00">
      <w:pPr>
        <w:spacing w:line="440" w:lineRule="exact"/>
        <w:ind w:firstLine="420" w:firstLineChars="200"/>
        <w:jc w:val="left"/>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rPr>
        <w:t>......</w:t>
      </w:r>
    </w:p>
    <w:p w14:paraId="6A4A883C">
      <w:pPr>
        <w:spacing w:line="440" w:lineRule="exact"/>
        <w:ind w:firstLine="420" w:firstLineChars="200"/>
        <w:jc w:val="left"/>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rPr>
        <w:t>以上企业，不属于大企业的分支机构，不存在控股股东为大企业的情形，也不存在与大企业的负责人为同一人的情形。</w:t>
      </w:r>
    </w:p>
    <w:p w14:paraId="1CE8171A">
      <w:pPr>
        <w:spacing w:line="440" w:lineRule="exact"/>
        <w:ind w:firstLine="420" w:firstLineChars="200"/>
        <w:jc w:val="left"/>
        <w:rPr>
          <w:rFonts w:hint="eastAsia" w:ascii="仿宋" w:hAnsi="仿宋" w:eastAsia="仿宋" w:cs="仿宋"/>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rPr>
        <w:t xml:space="preserve">本企业对上述声明内容的真实性负责。如有虚假，将依法承担相应责任。 </w:t>
      </w:r>
      <w:r>
        <w:rPr>
          <w:rFonts w:hint="eastAsia" w:ascii="仿宋" w:hAnsi="仿宋" w:eastAsia="仿宋" w:cs="仿宋"/>
          <w:color w:val="auto"/>
          <w:spacing w:val="0"/>
          <w:position w:val="0"/>
          <w:sz w:val="21"/>
          <w:szCs w:val="21"/>
          <w:highlight w:val="none"/>
        </w:rPr>
        <w:t xml:space="preserve"> </w:t>
      </w:r>
    </w:p>
    <w:p w14:paraId="0153B454">
      <w:pPr>
        <w:wordWrap w:val="0"/>
        <w:adjustRightInd w:val="0"/>
        <w:spacing w:line="360" w:lineRule="auto"/>
        <w:ind w:firstLine="420" w:firstLineChars="200"/>
        <w:rPr>
          <w:rFonts w:hint="eastAsia" w:ascii="仿宋" w:hAnsi="仿宋" w:eastAsia="仿宋" w:cs="仿宋"/>
          <w:color w:val="auto"/>
          <w:spacing w:val="0"/>
          <w:position w:val="0"/>
          <w:sz w:val="21"/>
          <w:szCs w:val="21"/>
          <w:highlight w:val="none"/>
        </w:rPr>
      </w:pPr>
    </w:p>
    <w:p w14:paraId="237C31E7">
      <w:pPr>
        <w:wordWrap w:val="0"/>
        <w:autoSpaceDE w:val="0"/>
        <w:autoSpaceDN w:val="0"/>
        <w:adjustRightInd w:val="0"/>
        <w:spacing w:line="500" w:lineRule="exact"/>
        <w:ind w:firstLine="420" w:firstLineChars="200"/>
        <w:jc w:val="left"/>
        <w:rPr>
          <w:rFonts w:hint="eastAsia" w:ascii="仿宋" w:hAnsi="仿宋" w:eastAsia="仿宋" w:cs="仿宋"/>
          <w:bCs/>
          <w:color w:val="auto"/>
          <w:spacing w:val="0"/>
          <w:kern w:val="0"/>
          <w:position w:val="0"/>
          <w:sz w:val="21"/>
          <w:szCs w:val="21"/>
          <w:highlight w:val="none"/>
        </w:rPr>
      </w:pPr>
      <w:r>
        <w:rPr>
          <w:rFonts w:hint="eastAsia" w:ascii="仿宋" w:hAnsi="仿宋" w:eastAsia="仿宋" w:cs="仿宋"/>
          <w:bCs/>
          <w:color w:val="auto"/>
          <w:spacing w:val="0"/>
          <w:position w:val="0"/>
          <w:sz w:val="21"/>
          <w:szCs w:val="21"/>
          <w:highlight w:val="none"/>
        </w:rPr>
        <w:t>供应商人：</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w:t>
      </w:r>
      <w:r>
        <w:rPr>
          <w:rFonts w:hint="eastAsia" w:ascii="仿宋" w:hAnsi="仿宋" w:eastAsia="仿宋" w:cs="仿宋"/>
          <w:color w:val="auto"/>
          <w:spacing w:val="0"/>
          <w:position w:val="0"/>
          <w:sz w:val="21"/>
          <w:szCs w:val="21"/>
          <w:highlight w:val="none"/>
        </w:rPr>
        <w:t>电子签章</w:t>
      </w:r>
      <w:r>
        <w:rPr>
          <w:rFonts w:hint="eastAsia" w:ascii="仿宋" w:hAnsi="仿宋" w:eastAsia="仿宋" w:cs="仿宋"/>
          <w:bCs/>
          <w:color w:val="auto"/>
          <w:spacing w:val="0"/>
          <w:position w:val="0"/>
          <w:sz w:val="21"/>
          <w:szCs w:val="21"/>
          <w:highlight w:val="none"/>
        </w:rPr>
        <w:t>）</w:t>
      </w:r>
    </w:p>
    <w:p w14:paraId="0B0F09CF">
      <w:pPr>
        <w:wordWrap w:val="0"/>
        <w:autoSpaceDE w:val="0"/>
        <w:autoSpaceDN w:val="0"/>
        <w:adjustRightInd w:val="0"/>
        <w:spacing w:line="500" w:lineRule="exact"/>
        <w:ind w:firstLine="420" w:firstLineChars="200"/>
        <w:jc w:val="left"/>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rPr>
        <w:t>法定代表人或其委托代理人：</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w:t>
      </w:r>
      <w:r>
        <w:rPr>
          <w:rFonts w:hint="eastAsia" w:ascii="仿宋" w:hAnsi="仿宋" w:eastAsia="仿宋" w:cs="仿宋"/>
          <w:color w:val="auto"/>
          <w:spacing w:val="0"/>
          <w:position w:val="0"/>
          <w:sz w:val="21"/>
          <w:szCs w:val="21"/>
          <w:highlight w:val="none"/>
        </w:rPr>
        <w:t>电子签章</w:t>
      </w:r>
      <w:r>
        <w:rPr>
          <w:rFonts w:hint="eastAsia" w:ascii="仿宋" w:hAnsi="仿宋" w:eastAsia="仿宋" w:cs="仿宋"/>
          <w:bCs/>
          <w:color w:val="auto"/>
          <w:spacing w:val="0"/>
          <w:position w:val="0"/>
          <w:sz w:val="21"/>
          <w:szCs w:val="21"/>
          <w:highlight w:val="none"/>
        </w:rPr>
        <w:t>）</w:t>
      </w:r>
    </w:p>
    <w:p w14:paraId="5FB23FE1">
      <w:pPr>
        <w:wordWrap w:val="0"/>
        <w:spacing w:line="500" w:lineRule="exact"/>
        <w:ind w:firstLine="420" w:firstLineChars="200"/>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年</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月</w:t>
      </w:r>
      <w:r>
        <w:rPr>
          <w:rFonts w:hint="eastAsia" w:ascii="仿宋" w:hAnsi="仿宋" w:eastAsia="仿宋" w:cs="仿宋"/>
          <w:bCs/>
          <w:color w:val="auto"/>
          <w:spacing w:val="0"/>
          <w:position w:val="0"/>
          <w:sz w:val="21"/>
          <w:szCs w:val="21"/>
          <w:highlight w:val="none"/>
          <w:u w:val="single"/>
        </w:rPr>
        <w:t xml:space="preserve">    </w:t>
      </w:r>
      <w:r>
        <w:rPr>
          <w:rFonts w:hint="eastAsia" w:ascii="仿宋" w:hAnsi="仿宋" w:eastAsia="仿宋" w:cs="仿宋"/>
          <w:bCs/>
          <w:color w:val="auto"/>
          <w:spacing w:val="0"/>
          <w:position w:val="0"/>
          <w:sz w:val="21"/>
          <w:szCs w:val="21"/>
          <w:highlight w:val="none"/>
        </w:rPr>
        <w:t>日</w:t>
      </w:r>
    </w:p>
    <w:p w14:paraId="0F57BEF4">
      <w:pPr>
        <w:wordWrap w:val="0"/>
        <w:spacing w:line="360" w:lineRule="auto"/>
        <w:ind w:left="380"/>
        <w:rPr>
          <w:rFonts w:hint="eastAsia" w:ascii="仿宋" w:hAnsi="仿宋" w:eastAsia="仿宋" w:cs="仿宋"/>
          <w:color w:val="auto"/>
          <w:spacing w:val="0"/>
          <w:position w:val="0"/>
          <w:sz w:val="21"/>
          <w:szCs w:val="21"/>
          <w:highlight w:val="none"/>
        </w:rPr>
      </w:pPr>
    </w:p>
    <w:p w14:paraId="188A1C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spacing w:val="0"/>
          <w:position w:val="0"/>
          <w:sz w:val="21"/>
          <w:szCs w:val="21"/>
          <w:highlight w:val="none"/>
        </w:rPr>
        <w:t>注：</w:t>
      </w:r>
      <w:r>
        <w:rPr>
          <w:rFonts w:hint="eastAsia" w:ascii="仿宋" w:hAnsi="仿宋" w:eastAsia="仿宋" w:cs="仿宋"/>
          <w:b/>
          <w:bCs w:val="0"/>
          <w:color w:val="auto"/>
          <w:spacing w:val="0"/>
          <w:position w:val="0"/>
          <w:sz w:val="21"/>
          <w:szCs w:val="21"/>
          <w:highlight w:val="none"/>
          <w:lang w:eastAsia="zh-CN"/>
        </w:rPr>
        <w:t>（</w:t>
      </w:r>
      <w:r>
        <w:rPr>
          <w:rFonts w:hint="eastAsia" w:ascii="仿宋" w:hAnsi="仿宋" w:eastAsia="仿宋" w:cs="仿宋"/>
          <w:b/>
          <w:bCs w:val="0"/>
          <w:color w:val="auto"/>
          <w:spacing w:val="0"/>
          <w:position w:val="0"/>
          <w:sz w:val="21"/>
          <w:szCs w:val="21"/>
          <w:highlight w:val="none"/>
          <w:lang w:val="en-US" w:eastAsia="zh-CN"/>
        </w:rPr>
        <w:t>1</w:t>
      </w:r>
      <w:r>
        <w:rPr>
          <w:rFonts w:hint="eastAsia" w:ascii="仿宋" w:hAnsi="仿宋" w:eastAsia="仿宋" w:cs="仿宋"/>
          <w:b/>
          <w:bCs w:val="0"/>
          <w:color w:val="auto"/>
          <w:spacing w:val="0"/>
          <w:position w:val="0"/>
          <w:sz w:val="21"/>
          <w:szCs w:val="21"/>
          <w:highlight w:val="none"/>
          <w:lang w:eastAsia="zh-CN"/>
        </w:rPr>
        <w:t>）</w:t>
      </w:r>
      <w:r>
        <w:rPr>
          <w:rFonts w:hint="eastAsia" w:ascii="仿宋" w:hAnsi="仿宋" w:eastAsia="仿宋" w:cs="仿宋"/>
          <w:b/>
          <w:bCs w:val="0"/>
          <w:color w:val="auto"/>
          <w:spacing w:val="0"/>
          <w:position w:val="0"/>
          <w:sz w:val="21"/>
          <w:szCs w:val="21"/>
          <w:highlight w:val="none"/>
        </w:rPr>
        <w:t>本</w:t>
      </w:r>
      <w:r>
        <w:rPr>
          <w:rFonts w:hint="eastAsia" w:ascii="仿宋" w:hAnsi="仿宋" w:eastAsia="仿宋" w:cs="仿宋"/>
          <w:b/>
          <w:color w:val="auto"/>
          <w:spacing w:val="0"/>
          <w:position w:val="0"/>
          <w:sz w:val="21"/>
          <w:szCs w:val="21"/>
          <w:highlight w:val="none"/>
        </w:rPr>
        <w:t>项目是专门面向中小微企业采购的项目（监狱企业、残疾人企业视同小微企业）：供应商根据自身情况提供声明函，未提供的投标将被否决。</w:t>
      </w:r>
      <w:r>
        <w:rPr>
          <w:rFonts w:hint="eastAsia" w:ascii="仿宋" w:hAnsi="仿宋" w:eastAsia="仿宋" w:cs="仿宋"/>
          <w:bCs/>
          <w:color w:val="auto"/>
          <w:spacing w:val="0"/>
          <w:position w:val="0"/>
          <w:sz w:val="21"/>
          <w:szCs w:val="21"/>
          <w:highlight w:val="none"/>
        </w:rPr>
        <w:t>（</w:t>
      </w:r>
      <w:r>
        <w:rPr>
          <w:rFonts w:hint="eastAsia" w:ascii="仿宋" w:hAnsi="仿宋" w:eastAsia="仿宋" w:cs="仿宋"/>
          <w:bCs/>
          <w:color w:val="auto"/>
          <w:spacing w:val="0"/>
          <w:position w:val="0"/>
          <w:sz w:val="21"/>
          <w:szCs w:val="21"/>
          <w:highlight w:val="none"/>
          <w:lang w:val="en-US" w:eastAsia="zh-CN"/>
        </w:rPr>
        <w:t>2</w:t>
      </w:r>
      <w:r>
        <w:rPr>
          <w:rFonts w:hint="eastAsia" w:ascii="仿宋" w:hAnsi="仿宋" w:eastAsia="仿宋" w:cs="仿宋"/>
          <w:bCs/>
          <w:color w:val="auto"/>
          <w:spacing w:val="0"/>
          <w:position w:val="0"/>
          <w:sz w:val="21"/>
          <w:szCs w:val="21"/>
          <w:highlight w:val="none"/>
        </w:rPr>
        <w:t>）</w:t>
      </w:r>
      <w:r>
        <w:rPr>
          <w:rFonts w:hint="eastAsia" w:ascii="仿宋" w:hAnsi="仿宋" w:eastAsia="仿宋" w:cs="仿宋"/>
          <w:color w:val="auto"/>
          <w:spacing w:val="6"/>
          <w:sz w:val="22"/>
          <w:szCs w:val="22"/>
          <w:highlight w:val="none"/>
        </w:rPr>
        <w:t>从业人员、营业收入、资产总额填报上一年度数据，无上一年度数据的新成立企业可不填报。（</w:t>
      </w:r>
      <w:r>
        <w:rPr>
          <w:rFonts w:hint="eastAsia" w:ascii="仿宋" w:hAnsi="仿宋" w:eastAsia="仿宋" w:cs="仿宋"/>
          <w:color w:val="auto"/>
          <w:spacing w:val="6"/>
          <w:sz w:val="22"/>
          <w:szCs w:val="22"/>
          <w:highlight w:val="none"/>
          <w:lang w:val="en-US" w:eastAsia="zh-CN"/>
        </w:rPr>
        <w:t>3</w:t>
      </w:r>
      <w:r>
        <w:rPr>
          <w:rFonts w:hint="eastAsia" w:ascii="仿宋" w:hAnsi="仿宋" w:eastAsia="仿宋" w:cs="仿宋"/>
          <w:color w:val="auto"/>
          <w:spacing w:val="6"/>
          <w:sz w:val="22"/>
          <w:szCs w:val="22"/>
          <w:highlight w:val="none"/>
        </w:rPr>
        <w:t>）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hint="eastAsia" w:ascii="仿宋" w:hAnsi="仿宋" w:eastAsia="仿宋" w:cs="仿宋"/>
          <w:b/>
          <w:bCs/>
          <w:color w:val="auto"/>
          <w:spacing w:val="6"/>
          <w:sz w:val="22"/>
          <w:szCs w:val="22"/>
          <w:highlight w:val="none"/>
        </w:rPr>
        <w:t>本项目所属行业为建筑业。</w:t>
      </w:r>
      <w:r>
        <w:rPr>
          <w:rFonts w:hint="eastAsia" w:ascii="仿宋" w:hAnsi="仿宋" w:eastAsia="仿宋" w:cs="仿宋"/>
          <w:color w:val="auto"/>
          <w:spacing w:val="6"/>
          <w:sz w:val="22"/>
          <w:szCs w:val="22"/>
          <w:highlight w:val="none"/>
        </w:rPr>
        <w:t>（</w:t>
      </w:r>
      <w:r>
        <w:rPr>
          <w:rFonts w:hint="eastAsia" w:ascii="仿宋" w:hAnsi="仿宋" w:eastAsia="仿宋" w:cs="仿宋"/>
          <w:color w:val="auto"/>
          <w:spacing w:val="6"/>
          <w:sz w:val="22"/>
          <w:szCs w:val="22"/>
          <w:highlight w:val="none"/>
          <w:lang w:val="en-US" w:eastAsia="zh-CN"/>
        </w:rPr>
        <w:t>4</w:t>
      </w:r>
      <w:r>
        <w:rPr>
          <w:rFonts w:hint="eastAsia" w:ascii="仿宋" w:hAnsi="仿宋" w:eastAsia="仿宋" w:cs="仿宋"/>
          <w:color w:val="auto"/>
          <w:spacing w:val="6"/>
          <w:sz w:val="22"/>
          <w:szCs w:val="22"/>
          <w:highlight w:val="none"/>
        </w:rPr>
        <w:t>）中小企业应当按照《政府采购促进中小企业发展管理办法》（财库〔2020〕46号）规定和国家统计局关于印发《统计上大中小微型企业划分办法（2017）》的通知（国统字〔2017〕213号)，如实填写并提交《中小企业声明函》。供应商提供声明函内容不实的，属于提供虚假材料谋取中标、成交，依照《中华人民共和国政府采购法》等国家有关规定追究相应责任。</w:t>
      </w:r>
      <w:r>
        <w:rPr>
          <w:rFonts w:hint="eastAsia" w:ascii="仿宋" w:hAnsi="仿宋" w:eastAsia="仿宋" w:cs="仿宋"/>
          <w:bCs/>
          <w:color w:val="auto"/>
          <w:spacing w:val="6"/>
          <w:sz w:val="24"/>
          <w:highlight w:val="none"/>
        </w:rPr>
        <w:br w:type="page"/>
      </w:r>
      <w:r>
        <w:rPr>
          <w:rFonts w:hint="eastAsia" w:ascii="仿宋" w:hAnsi="仿宋" w:eastAsia="仿宋" w:cs="仿宋"/>
          <w:color w:val="auto"/>
          <w:kern w:val="0"/>
          <w:sz w:val="32"/>
          <w:szCs w:val="32"/>
          <w:highlight w:val="none"/>
        </w:rPr>
        <w:t>附表</w:t>
      </w:r>
    </w:p>
    <w:p w14:paraId="29479987">
      <w:pPr>
        <w:widowControl/>
        <w:spacing w:line="330" w:lineRule="atLeast"/>
        <w:jc w:val="center"/>
        <w:rPr>
          <w:rFonts w:hint="eastAsia" w:ascii="仿宋" w:hAnsi="仿宋" w:eastAsia="仿宋" w:cs="仿宋"/>
          <w:color w:val="auto"/>
          <w:kern w:val="0"/>
          <w:sz w:val="36"/>
          <w:szCs w:val="32"/>
          <w:highlight w:val="none"/>
        </w:rPr>
      </w:pPr>
      <w:r>
        <w:rPr>
          <w:rFonts w:hint="eastAsia" w:ascii="仿宋" w:hAnsi="仿宋" w:eastAsia="仿宋" w:cs="仿宋"/>
          <w:color w:val="auto"/>
          <w:kern w:val="0"/>
          <w:sz w:val="36"/>
          <w:szCs w:val="32"/>
          <w:highlight w:val="none"/>
        </w:rPr>
        <w:t>统计上大中小微型企业划分标准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9E8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14:paraId="57F44F0E">
            <w:pPr>
              <w:widowControl/>
              <w:spacing w:line="240" w:lineRule="exact"/>
              <w:jc w:val="center"/>
              <w:rPr>
                <w:rFonts w:hint="eastAsia" w:ascii="仿宋" w:hAnsi="仿宋" w:eastAsia="仿宋" w:cs="仿宋"/>
                <w:b/>
                <w:bCs/>
                <w:color w:val="auto"/>
                <w:kern w:val="0"/>
                <w:sz w:val="18"/>
                <w:szCs w:val="21"/>
                <w:highlight w:val="none"/>
              </w:rPr>
            </w:pPr>
            <w:r>
              <w:rPr>
                <w:rFonts w:hint="eastAsia" w:ascii="仿宋" w:hAnsi="仿宋" w:eastAsia="仿宋" w:cs="仿宋"/>
                <w:b/>
                <w:bCs/>
                <w:color w:val="auto"/>
                <w:kern w:val="0"/>
                <w:sz w:val="18"/>
                <w:szCs w:val="21"/>
                <w:highlight w:val="none"/>
              </w:rPr>
              <w:t>行业名称</w:t>
            </w:r>
          </w:p>
        </w:tc>
        <w:tc>
          <w:tcPr>
            <w:tcW w:w="1369" w:type="dxa"/>
            <w:shd w:val="clear" w:color="auto" w:fill="auto"/>
            <w:vAlign w:val="center"/>
          </w:tcPr>
          <w:p w14:paraId="776D996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指标名称</w:t>
            </w:r>
          </w:p>
        </w:tc>
        <w:tc>
          <w:tcPr>
            <w:tcW w:w="709" w:type="dxa"/>
            <w:shd w:val="clear" w:color="auto" w:fill="auto"/>
            <w:vAlign w:val="center"/>
          </w:tcPr>
          <w:p w14:paraId="22FE37E6">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计量</w:t>
            </w:r>
          </w:p>
          <w:p w14:paraId="5563558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单位</w:t>
            </w:r>
          </w:p>
        </w:tc>
        <w:tc>
          <w:tcPr>
            <w:tcW w:w="1125" w:type="dxa"/>
            <w:shd w:val="clear" w:color="auto" w:fill="auto"/>
            <w:vAlign w:val="center"/>
          </w:tcPr>
          <w:p w14:paraId="05EE799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大型</w:t>
            </w:r>
          </w:p>
        </w:tc>
        <w:tc>
          <w:tcPr>
            <w:tcW w:w="1701" w:type="dxa"/>
            <w:shd w:val="clear" w:color="auto" w:fill="auto"/>
            <w:vAlign w:val="center"/>
          </w:tcPr>
          <w:p w14:paraId="018DC11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中型</w:t>
            </w:r>
          </w:p>
        </w:tc>
        <w:tc>
          <w:tcPr>
            <w:tcW w:w="1426" w:type="dxa"/>
            <w:shd w:val="clear" w:color="auto" w:fill="auto"/>
            <w:vAlign w:val="center"/>
          </w:tcPr>
          <w:p w14:paraId="1D037D7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小型</w:t>
            </w:r>
          </w:p>
        </w:tc>
        <w:tc>
          <w:tcPr>
            <w:tcW w:w="992" w:type="dxa"/>
            <w:shd w:val="clear" w:color="auto" w:fill="auto"/>
            <w:vAlign w:val="center"/>
          </w:tcPr>
          <w:p w14:paraId="733DB0B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微型</w:t>
            </w:r>
          </w:p>
        </w:tc>
      </w:tr>
      <w:tr w14:paraId="690D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37ADA868">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农、林、牧、渔业</w:t>
            </w:r>
          </w:p>
        </w:tc>
        <w:tc>
          <w:tcPr>
            <w:tcW w:w="1369" w:type="dxa"/>
            <w:shd w:val="clear" w:color="auto" w:fill="auto"/>
            <w:vAlign w:val="center"/>
          </w:tcPr>
          <w:p w14:paraId="081C342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0620984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070B181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shd w:val="clear" w:color="auto" w:fill="auto"/>
            <w:vAlign w:val="center"/>
          </w:tcPr>
          <w:p w14:paraId="3AD785D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500≤Y＜20000</w:t>
            </w:r>
          </w:p>
        </w:tc>
        <w:tc>
          <w:tcPr>
            <w:tcW w:w="1426" w:type="dxa"/>
            <w:shd w:val="clear" w:color="auto" w:fill="auto"/>
            <w:vAlign w:val="center"/>
          </w:tcPr>
          <w:p w14:paraId="031F10C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50≤Y＜500</w:t>
            </w:r>
          </w:p>
        </w:tc>
        <w:tc>
          <w:tcPr>
            <w:tcW w:w="992" w:type="dxa"/>
            <w:shd w:val="clear" w:color="auto" w:fill="auto"/>
            <w:vAlign w:val="center"/>
          </w:tcPr>
          <w:p w14:paraId="65394E7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6AA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687D30A5">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工业 *</w:t>
            </w:r>
          </w:p>
        </w:tc>
        <w:tc>
          <w:tcPr>
            <w:tcW w:w="1369" w:type="dxa"/>
            <w:shd w:val="clear" w:color="auto" w:fill="auto"/>
            <w:vAlign w:val="center"/>
          </w:tcPr>
          <w:p w14:paraId="046DBF7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195C696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6C2E359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shd w:val="clear" w:color="auto" w:fill="auto"/>
            <w:vAlign w:val="center"/>
          </w:tcPr>
          <w:p w14:paraId="53A99F7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shd w:val="clear" w:color="auto" w:fill="auto"/>
            <w:vAlign w:val="center"/>
          </w:tcPr>
          <w:p w14:paraId="677AD68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shd w:val="clear" w:color="auto" w:fill="auto"/>
            <w:vAlign w:val="center"/>
          </w:tcPr>
          <w:p w14:paraId="182D844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D85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A0060C">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082A53F7">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4F75C4B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71C6226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shd w:val="clear" w:color="auto" w:fill="auto"/>
            <w:vAlign w:val="center"/>
          </w:tcPr>
          <w:p w14:paraId="265A339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426" w:type="dxa"/>
            <w:shd w:val="clear" w:color="auto" w:fill="auto"/>
            <w:vAlign w:val="center"/>
          </w:tcPr>
          <w:p w14:paraId="40C9E55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300≤Y＜2000</w:t>
            </w:r>
          </w:p>
        </w:tc>
        <w:tc>
          <w:tcPr>
            <w:tcW w:w="992" w:type="dxa"/>
            <w:shd w:val="clear" w:color="auto" w:fill="auto"/>
            <w:vAlign w:val="center"/>
          </w:tcPr>
          <w:p w14:paraId="0F72188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7209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62EA2AA4">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建筑业</w:t>
            </w:r>
          </w:p>
        </w:tc>
        <w:tc>
          <w:tcPr>
            <w:tcW w:w="1369" w:type="dxa"/>
            <w:shd w:val="clear" w:color="auto" w:fill="auto"/>
            <w:vAlign w:val="center"/>
          </w:tcPr>
          <w:p w14:paraId="40E2185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5E73298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0DE73BE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Y≥80000</w:t>
            </w:r>
          </w:p>
        </w:tc>
        <w:tc>
          <w:tcPr>
            <w:tcW w:w="1701" w:type="dxa"/>
            <w:shd w:val="clear" w:color="auto" w:fill="auto"/>
            <w:vAlign w:val="center"/>
          </w:tcPr>
          <w:p w14:paraId="18E96FC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426" w:type="dxa"/>
            <w:shd w:val="clear" w:color="auto" w:fill="auto"/>
            <w:vAlign w:val="center"/>
          </w:tcPr>
          <w:p w14:paraId="7D09833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300≤Y＜6000</w:t>
            </w:r>
          </w:p>
        </w:tc>
        <w:tc>
          <w:tcPr>
            <w:tcW w:w="992" w:type="dxa"/>
            <w:shd w:val="clear" w:color="auto" w:fill="auto"/>
            <w:vAlign w:val="center"/>
          </w:tcPr>
          <w:p w14:paraId="759C443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7D82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164453C">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7425851F">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shd w:val="clear" w:color="auto" w:fill="auto"/>
            <w:vAlign w:val="center"/>
          </w:tcPr>
          <w:p w14:paraId="6FB3158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54AAA48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Z≥80000</w:t>
            </w:r>
          </w:p>
        </w:tc>
        <w:tc>
          <w:tcPr>
            <w:tcW w:w="1701" w:type="dxa"/>
            <w:shd w:val="clear" w:color="auto" w:fill="auto"/>
            <w:vAlign w:val="center"/>
          </w:tcPr>
          <w:p w14:paraId="5C20F95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426" w:type="dxa"/>
            <w:shd w:val="clear" w:color="auto" w:fill="auto"/>
            <w:vAlign w:val="center"/>
          </w:tcPr>
          <w:p w14:paraId="13A167A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300≤Z＜5000</w:t>
            </w:r>
          </w:p>
        </w:tc>
        <w:tc>
          <w:tcPr>
            <w:tcW w:w="992" w:type="dxa"/>
            <w:shd w:val="clear" w:color="auto" w:fill="auto"/>
            <w:vAlign w:val="center"/>
          </w:tcPr>
          <w:p w14:paraId="42A3055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4E1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396142C">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批发业</w:t>
            </w:r>
          </w:p>
        </w:tc>
        <w:tc>
          <w:tcPr>
            <w:tcW w:w="1369" w:type="dxa"/>
            <w:shd w:val="clear" w:color="auto" w:fill="auto"/>
            <w:vAlign w:val="center"/>
          </w:tcPr>
          <w:p w14:paraId="75A1C48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6B15A1F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266C2F5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shd w:val="clear" w:color="auto" w:fill="auto"/>
            <w:vAlign w:val="center"/>
          </w:tcPr>
          <w:p w14:paraId="6B44AD0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426" w:type="dxa"/>
            <w:shd w:val="clear" w:color="auto" w:fill="auto"/>
            <w:vAlign w:val="center"/>
          </w:tcPr>
          <w:p w14:paraId="6FB93E4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5≤X＜20</w:t>
            </w:r>
          </w:p>
        </w:tc>
        <w:tc>
          <w:tcPr>
            <w:tcW w:w="992" w:type="dxa"/>
            <w:shd w:val="clear" w:color="auto" w:fill="auto"/>
            <w:vAlign w:val="center"/>
          </w:tcPr>
          <w:p w14:paraId="6856D0C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077B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143D6D6">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3049D214">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1D240A4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04EEBEA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shd w:val="clear" w:color="auto" w:fill="auto"/>
            <w:vAlign w:val="center"/>
          </w:tcPr>
          <w:p w14:paraId="2630BB9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426" w:type="dxa"/>
            <w:shd w:val="clear" w:color="auto" w:fill="auto"/>
            <w:vAlign w:val="center"/>
          </w:tcPr>
          <w:p w14:paraId="796640E2">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992" w:type="dxa"/>
            <w:shd w:val="clear" w:color="auto" w:fill="auto"/>
            <w:vAlign w:val="center"/>
          </w:tcPr>
          <w:p w14:paraId="512ED94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189F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6F139B28">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零售业</w:t>
            </w:r>
          </w:p>
        </w:tc>
        <w:tc>
          <w:tcPr>
            <w:tcW w:w="1369" w:type="dxa"/>
            <w:shd w:val="clear" w:color="auto" w:fill="auto"/>
            <w:vAlign w:val="center"/>
          </w:tcPr>
          <w:p w14:paraId="001D3C6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03B10DC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4038671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shd w:val="clear" w:color="auto" w:fill="auto"/>
            <w:vAlign w:val="center"/>
          </w:tcPr>
          <w:p w14:paraId="17D4AAE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426" w:type="dxa"/>
            <w:shd w:val="clear" w:color="auto" w:fill="auto"/>
            <w:vAlign w:val="center"/>
          </w:tcPr>
          <w:p w14:paraId="292FF8F8">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10≤X＜50 </w:t>
            </w:r>
          </w:p>
        </w:tc>
        <w:tc>
          <w:tcPr>
            <w:tcW w:w="992" w:type="dxa"/>
            <w:shd w:val="clear" w:color="auto" w:fill="auto"/>
            <w:vAlign w:val="center"/>
          </w:tcPr>
          <w:p w14:paraId="42F7DA8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F51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25DE4FD">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3751E3EC">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2DF972E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26B64F2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shd w:val="clear" w:color="auto" w:fill="auto"/>
            <w:vAlign w:val="center"/>
          </w:tcPr>
          <w:p w14:paraId="50519DF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500≤Y＜20000</w:t>
            </w:r>
          </w:p>
        </w:tc>
        <w:tc>
          <w:tcPr>
            <w:tcW w:w="1426" w:type="dxa"/>
            <w:shd w:val="clear" w:color="auto" w:fill="auto"/>
            <w:vAlign w:val="center"/>
          </w:tcPr>
          <w:p w14:paraId="5BC72C79">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100≤Y＜500 </w:t>
            </w:r>
          </w:p>
        </w:tc>
        <w:tc>
          <w:tcPr>
            <w:tcW w:w="992" w:type="dxa"/>
            <w:shd w:val="clear" w:color="auto" w:fill="auto"/>
            <w:vAlign w:val="center"/>
          </w:tcPr>
          <w:p w14:paraId="2796384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C42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36BC4BF9">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交通运输业 *</w:t>
            </w:r>
          </w:p>
        </w:tc>
        <w:tc>
          <w:tcPr>
            <w:tcW w:w="1369" w:type="dxa"/>
            <w:shd w:val="clear" w:color="auto" w:fill="auto"/>
            <w:vAlign w:val="center"/>
          </w:tcPr>
          <w:p w14:paraId="71394D8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5FA50C6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48119B4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shd w:val="clear" w:color="auto" w:fill="auto"/>
            <w:vAlign w:val="center"/>
          </w:tcPr>
          <w:p w14:paraId="6F0EDB6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shd w:val="clear" w:color="auto" w:fill="auto"/>
            <w:vAlign w:val="center"/>
          </w:tcPr>
          <w:p w14:paraId="039F9AE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shd w:val="clear" w:color="auto" w:fill="auto"/>
            <w:vAlign w:val="center"/>
          </w:tcPr>
          <w:p w14:paraId="21EF046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4E8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C39146">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2F5CEF2A">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7F5D957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7FB1BF8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shd w:val="clear" w:color="auto" w:fill="auto"/>
            <w:vAlign w:val="center"/>
          </w:tcPr>
          <w:p w14:paraId="4D29922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426" w:type="dxa"/>
            <w:shd w:val="clear" w:color="auto" w:fill="auto"/>
            <w:vAlign w:val="center"/>
          </w:tcPr>
          <w:p w14:paraId="54C0DB8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200≤Y＜3000</w:t>
            </w:r>
          </w:p>
        </w:tc>
        <w:tc>
          <w:tcPr>
            <w:tcW w:w="992" w:type="dxa"/>
            <w:shd w:val="clear" w:color="auto" w:fill="auto"/>
            <w:vAlign w:val="center"/>
          </w:tcPr>
          <w:p w14:paraId="1F62DD5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1898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CF56E86">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val="en-US" w:eastAsia="zh-CN"/>
              </w:rPr>
              <w:t>仓储</w:t>
            </w:r>
            <w:r>
              <w:rPr>
                <w:rFonts w:hint="eastAsia" w:ascii="仿宋" w:hAnsi="仿宋" w:eastAsia="仿宋" w:cs="仿宋"/>
                <w:color w:val="auto"/>
                <w:kern w:val="0"/>
                <w:sz w:val="18"/>
                <w:szCs w:val="18"/>
                <w:highlight w:val="none"/>
              </w:rPr>
              <w:t>业*</w:t>
            </w:r>
          </w:p>
        </w:tc>
        <w:tc>
          <w:tcPr>
            <w:tcW w:w="1369" w:type="dxa"/>
            <w:shd w:val="clear" w:color="auto" w:fill="auto"/>
            <w:vAlign w:val="center"/>
          </w:tcPr>
          <w:p w14:paraId="6420C20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79D4F42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66CC230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shd w:val="clear" w:color="auto" w:fill="auto"/>
            <w:vAlign w:val="center"/>
          </w:tcPr>
          <w:p w14:paraId="3D2B299E">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426" w:type="dxa"/>
            <w:shd w:val="clear" w:color="auto" w:fill="auto"/>
            <w:vAlign w:val="center"/>
          </w:tcPr>
          <w:p w14:paraId="6364722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20≤X＜100</w:t>
            </w:r>
          </w:p>
        </w:tc>
        <w:tc>
          <w:tcPr>
            <w:tcW w:w="992" w:type="dxa"/>
            <w:shd w:val="clear" w:color="auto" w:fill="auto"/>
            <w:vAlign w:val="center"/>
          </w:tcPr>
          <w:p w14:paraId="20FAD44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4B6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0AE9F2">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4F7D5E39">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5EEC0B5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5ED5EEA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shd w:val="clear" w:color="auto" w:fill="auto"/>
            <w:vAlign w:val="center"/>
          </w:tcPr>
          <w:p w14:paraId="25077B5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426" w:type="dxa"/>
            <w:shd w:val="clear" w:color="auto" w:fill="auto"/>
            <w:vAlign w:val="center"/>
          </w:tcPr>
          <w:p w14:paraId="5A134EA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shd w:val="clear" w:color="auto" w:fill="auto"/>
            <w:vAlign w:val="center"/>
          </w:tcPr>
          <w:p w14:paraId="03EB238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030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46DD3406">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邮政业</w:t>
            </w:r>
          </w:p>
        </w:tc>
        <w:tc>
          <w:tcPr>
            <w:tcW w:w="1369" w:type="dxa"/>
            <w:shd w:val="clear" w:color="auto" w:fill="auto"/>
            <w:vAlign w:val="center"/>
          </w:tcPr>
          <w:p w14:paraId="736DF5A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2AE7D88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4F7B2F5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shd w:val="clear" w:color="auto" w:fill="auto"/>
            <w:vAlign w:val="center"/>
          </w:tcPr>
          <w:p w14:paraId="1473C5E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shd w:val="clear" w:color="auto" w:fill="auto"/>
            <w:vAlign w:val="center"/>
          </w:tcPr>
          <w:p w14:paraId="3ABEE10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shd w:val="clear" w:color="auto" w:fill="auto"/>
            <w:vAlign w:val="center"/>
          </w:tcPr>
          <w:p w14:paraId="19A037A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EF6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271056D">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291C77F4">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202C325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30A0E27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shd w:val="clear" w:color="auto" w:fill="auto"/>
            <w:vAlign w:val="center"/>
          </w:tcPr>
          <w:p w14:paraId="3873E5B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426" w:type="dxa"/>
            <w:shd w:val="clear" w:color="auto" w:fill="auto"/>
            <w:vAlign w:val="center"/>
          </w:tcPr>
          <w:p w14:paraId="2894B19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shd w:val="clear" w:color="auto" w:fill="auto"/>
            <w:vAlign w:val="center"/>
          </w:tcPr>
          <w:p w14:paraId="107B8CE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687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4D1168A3">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住宿业</w:t>
            </w:r>
          </w:p>
        </w:tc>
        <w:tc>
          <w:tcPr>
            <w:tcW w:w="1369" w:type="dxa"/>
            <w:shd w:val="clear" w:color="auto" w:fill="auto"/>
            <w:vAlign w:val="center"/>
          </w:tcPr>
          <w:p w14:paraId="278226F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06DAC08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577104C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shd w:val="clear" w:color="auto" w:fill="auto"/>
            <w:vAlign w:val="center"/>
          </w:tcPr>
          <w:p w14:paraId="0E588E1D">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shd w:val="clear" w:color="auto" w:fill="auto"/>
            <w:vAlign w:val="center"/>
          </w:tcPr>
          <w:p w14:paraId="4659A23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shd w:val="clear" w:color="auto" w:fill="auto"/>
            <w:vAlign w:val="center"/>
          </w:tcPr>
          <w:p w14:paraId="4AC7D69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A8B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7AFC07">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4DE598B0">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69D1B97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0F75023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shd w:val="clear" w:color="auto" w:fill="auto"/>
            <w:vAlign w:val="center"/>
          </w:tcPr>
          <w:p w14:paraId="32662FE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shd w:val="clear" w:color="auto" w:fill="auto"/>
            <w:vAlign w:val="center"/>
          </w:tcPr>
          <w:p w14:paraId="0454B48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shd w:val="clear" w:color="auto" w:fill="auto"/>
            <w:vAlign w:val="center"/>
          </w:tcPr>
          <w:p w14:paraId="43FB7CD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A1B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449B281B">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餐饮业</w:t>
            </w:r>
          </w:p>
        </w:tc>
        <w:tc>
          <w:tcPr>
            <w:tcW w:w="1369" w:type="dxa"/>
            <w:shd w:val="clear" w:color="auto" w:fill="auto"/>
            <w:vAlign w:val="center"/>
          </w:tcPr>
          <w:p w14:paraId="76488B4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4218AAA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21E2CB5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shd w:val="clear" w:color="auto" w:fill="auto"/>
            <w:vAlign w:val="center"/>
          </w:tcPr>
          <w:p w14:paraId="7C18507D">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shd w:val="clear" w:color="auto" w:fill="auto"/>
            <w:vAlign w:val="center"/>
          </w:tcPr>
          <w:p w14:paraId="05883BA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shd w:val="clear" w:color="auto" w:fill="auto"/>
            <w:vAlign w:val="center"/>
          </w:tcPr>
          <w:p w14:paraId="60EC37D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7A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468755A">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3F4532C3">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39D0650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48C35DD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shd w:val="clear" w:color="auto" w:fill="auto"/>
            <w:vAlign w:val="center"/>
          </w:tcPr>
          <w:p w14:paraId="68F5538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shd w:val="clear" w:color="auto" w:fill="auto"/>
            <w:vAlign w:val="center"/>
          </w:tcPr>
          <w:p w14:paraId="640D054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shd w:val="clear" w:color="auto" w:fill="auto"/>
            <w:vAlign w:val="center"/>
          </w:tcPr>
          <w:p w14:paraId="522C0F1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B22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6413D88">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信息传输业 *</w:t>
            </w:r>
          </w:p>
        </w:tc>
        <w:tc>
          <w:tcPr>
            <w:tcW w:w="1369" w:type="dxa"/>
            <w:shd w:val="clear" w:color="auto" w:fill="auto"/>
            <w:vAlign w:val="center"/>
          </w:tcPr>
          <w:p w14:paraId="1A0CE9D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7A19B6C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7362335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X≥2000</w:t>
            </w:r>
          </w:p>
        </w:tc>
        <w:tc>
          <w:tcPr>
            <w:tcW w:w="1701" w:type="dxa"/>
            <w:shd w:val="clear" w:color="auto" w:fill="auto"/>
            <w:vAlign w:val="center"/>
          </w:tcPr>
          <w:p w14:paraId="51A3E28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426" w:type="dxa"/>
            <w:shd w:val="clear" w:color="auto" w:fill="auto"/>
            <w:vAlign w:val="center"/>
          </w:tcPr>
          <w:p w14:paraId="4C4767A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shd w:val="clear" w:color="auto" w:fill="auto"/>
            <w:vAlign w:val="center"/>
          </w:tcPr>
          <w:p w14:paraId="5D1CDAA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013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E6DC420">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32E093C1">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5989323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5DFB865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Y≥100000</w:t>
            </w:r>
          </w:p>
        </w:tc>
        <w:tc>
          <w:tcPr>
            <w:tcW w:w="1701" w:type="dxa"/>
            <w:shd w:val="clear" w:color="auto" w:fill="auto"/>
            <w:vAlign w:val="center"/>
          </w:tcPr>
          <w:p w14:paraId="562419D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1000≤Y＜100000</w:t>
            </w:r>
          </w:p>
        </w:tc>
        <w:tc>
          <w:tcPr>
            <w:tcW w:w="1426" w:type="dxa"/>
            <w:shd w:val="clear" w:color="auto" w:fill="auto"/>
            <w:vAlign w:val="center"/>
          </w:tcPr>
          <w:p w14:paraId="45EF6E6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shd w:val="clear" w:color="auto" w:fill="auto"/>
            <w:vAlign w:val="center"/>
          </w:tcPr>
          <w:p w14:paraId="7C42E03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837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74FD3CA5">
            <w:pPr>
              <w:widowControl/>
              <w:spacing w:line="240" w:lineRule="exact"/>
              <w:jc w:val="left"/>
              <w:rPr>
                <w:rFonts w:hint="eastAsia" w:ascii="仿宋" w:hAnsi="仿宋" w:eastAsia="仿宋" w:cs="仿宋"/>
                <w:color w:val="auto"/>
                <w:spacing w:val="-12"/>
                <w:kern w:val="0"/>
                <w:sz w:val="18"/>
                <w:szCs w:val="18"/>
                <w:highlight w:val="none"/>
              </w:rPr>
            </w:pPr>
            <w:r>
              <w:rPr>
                <w:rFonts w:hint="eastAsia" w:ascii="仿宋" w:hAnsi="仿宋" w:eastAsia="仿宋" w:cs="仿宋"/>
                <w:color w:val="auto"/>
                <w:spacing w:val="-12"/>
                <w:kern w:val="0"/>
                <w:sz w:val="18"/>
                <w:szCs w:val="18"/>
                <w:highlight w:val="none"/>
              </w:rPr>
              <w:t>软件和信息技术服</w:t>
            </w:r>
            <w:r>
              <w:rPr>
                <w:rFonts w:hint="eastAsia" w:ascii="仿宋" w:hAnsi="仿宋" w:eastAsia="仿宋" w:cs="仿宋"/>
                <w:color w:val="auto"/>
                <w:kern w:val="0"/>
                <w:sz w:val="18"/>
                <w:szCs w:val="18"/>
                <w:highlight w:val="none"/>
              </w:rPr>
              <w:t>务业</w:t>
            </w:r>
          </w:p>
        </w:tc>
        <w:tc>
          <w:tcPr>
            <w:tcW w:w="1369" w:type="dxa"/>
            <w:shd w:val="clear" w:color="auto" w:fill="auto"/>
            <w:vAlign w:val="center"/>
          </w:tcPr>
          <w:p w14:paraId="314BD71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4D42450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5C27CCF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shd w:val="clear" w:color="auto" w:fill="auto"/>
            <w:vAlign w:val="center"/>
          </w:tcPr>
          <w:p w14:paraId="29A6BF2C">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shd w:val="clear" w:color="auto" w:fill="auto"/>
            <w:vAlign w:val="center"/>
          </w:tcPr>
          <w:p w14:paraId="0DD9A97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shd w:val="clear" w:color="auto" w:fill="auto"/>
            <w:vAlign w:val="center"/>
          </w:tcPr>
          <w:p w14:paraId="6739608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7EC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0335462">
            <w:pPr>
              <w:widowControl/>
              <w:jc w:val="left"/>
              <w:rPr>
                <w:rFonts w:hint="eastAsia" w:ascii="仿宋" w:hAnsi="仿宋" w:eastAsia="仿宋" w:cs="仿宋"/>
                <w:color w:val="auto"/>
                <w:spacing w:val="-12"/>
                <w:kern w:val="0"/>
                <w:sz w:val="18"/>
                <w:szCs w:val="18"/>
                <w:highlight w:val="none"/>
              </w:rPr>
            </w:pPr>
          </w:p>
        </w:tc>
        <w:tc>
          <w:tcPr>
            <w:tcW w:w="1369" w:type="dxa"/>
            <w:shd w:val="clear" w:color="auto" w:fill="auto"/>
            <w:vAlign w:val="center"/>
          </w:tcPr>
          <w:p w14:paraId="389266D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47204EF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5BF6CCD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shd w:val="clear" w:color="auto" w:fill="auto"/>
            <w:vAlign w:val="center"/>
          </w:tcPr>
          <w:p w14:paraId="3891E3D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426" w:type="dxa"/>
            <w:shd w:val="clear" w:color="auto" w:fill="auto"/>
            <w:vAlign w:val="center"/>
          </w:tcPr>
          <w:p w14:paraId="65C3CFE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50≤Y＜1000</w:t>
            </w:r>
          </w:p>
        </w:tc>
        <w:tc>
          <w:tcPr>
            <w:tcW w:w="992" w:type="dxa"/>
            <w:shd w:val="clear" w:color="auto" w:fill="auto"/>
            <w:vAlign w:val="center"/>
          </w:tcPr>
          <w:p w14:paraId="500EEF5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1A8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30C6F3F6">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房地产开发经营</w:t>
            </w:r>
          </w:p>
        </w:tc>
        <w:tc>
          <w:tcPr>
            <w:tcW w:w="1369" w:type="dxa"/>
            <w:shd w:val="clear" w:color="auto" w:fill="auto"/>
            <w:vAlign w:val="center"/>
          </w:tcPr>
          <w:p w14:paraId="50EF69A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6F83BB0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1827FEC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Y≥200000</w:t>
            </w:r>
          </w:p>
        </w:tc>
        <w:tc>
          <w:tcPr>
            <w:tcW w:w="1701" w:type="dxa"/>
            <w:shd w:val="clear" w:color="auto" w:fill="auto"/>
            <w:vAlign w:val="center"/>
          </w:tcPr>
          <w:p w14:paraId="25B66B5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1000≤Y＜200000</w:t>
            </w:r>
          </w:p>
        </w:tc>
        <w:tc>
          <w:tcPr>
            <w:tcW w:w="1426" w:type="dxa"/>
            <w:shd w:val="clear" w:color="auto" w:fill="auto"/>
            <w:vAlign w:val="center"/>
          </w:tcPr>
          <w:p w14:paraId="0E120FA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shd w:val="clear" w:color="auto" w:fill="auto"/>
            <w:vAlign w:val="center"/>
          </w:tcPr>
          <w:p w14:paraId="03A073B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BAA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E928341">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7BE4C531">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shd w:val="clear" w:color="auto" w:fill="auto"/>
            <w:vAlign w:val="center"/>
          </w:tcPr>
          <w:p w14:paraId="0ED4C80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6246882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Z≥10000</w:t>
            </w:r>
          </w:p>
        </w:tc>
        <w:tc>
          <w:tcPr>
            <w:tcW w:w="1701" w:type="dxa"/>
            <w:shd w:val="clear" w:color="auto" w:fill="auto"/>
            <w:vAlign w:val="center"/>
          </w:tcPr>
          <w:p w14:paraId="7DC9E75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426" w:type="dxa"/>
            <w:shd w:val="clear" w:color="auto" w:fill="auto"/>
            <w:vAlign w:val="center"/>
          </w:tcPr>
          <w:p w14:paraId="502F431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2000≤Z＜5000   </w:t>
            </w:r>
          </w:p>
        </w:tc>
        <w:tc>
          <w:tcPr>
            <w:tcW w:w="992" w:type="dxa"/>
            <w:shd w:val="clear" w:color="auto" w:fill="auto"/>
            <w:vAlign w:val="center"/>
          </w:tcPr>
          <w:p w14:paraId="1E7D725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Z＜2000</w:t>
            </w:r>
          </w:p>
        </w:tc>
      </w:tr>
      <w:tr w14:paraId="7472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352761E2">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物业管理</w:t>
            </w:r>
          </w:p>
        </w:tc>
        <w:tc>
          <w:tcPr>
            <w:tcW w:w="1369" w:type="dxa"/>
            <w:shd w:val="clear" w:color="auto" w:fill="auto"/>
            <w:vAlign w:val="center"/>
          </w:tcPr>
          <w:p w14:paraId="09836DA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4DC74F2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29A29A3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shd w:val="clear" w:color="auto" w:fill="auto"/>
            <w:vAlign w:val="center"/>
          </w:tcPr>
          <w:p w14:paraId="0D757EA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shd w:val="clear" w:color="auto" w:fill="auto"/>
            <w:vAlign w:val="center"/>
          </w:tcPr>
          <w:p w14:paraId="41DB25F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992" w:type="dxa"/>
            <w:shd w:val="clear" w:color="auto" w:fill="auto"/>
            <w:vAlign w:val="center"/>
          </w:tcPr>
          <w:p w14:paraId="7026CBD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38FE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96A471B">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0EAFE251">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shd w:val="clear" w:color="auto" w:fill="auto"/>
            <w:vAlign w:val="center"/>
          </w:tcPr>
          <w:p w14:paraId="64C4FB2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1049529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Y≥5000</w:t>
            </w:r>
          </w:p>
        </w:tc>
        <w:tc>
          <w:tcPr>
            <w:tcW w:w="1701" w:type="dxa"/>
            <w:shd w:val="clear" w:color="auto" w:fill="auto"/>
            <w:vAlign w:val="center"/>
          </w:tcPr>
          <w:p w14:paraId="45E005E4">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1000≤Y＜5000 </w:t>
            </w:r>
          </w:p>
        </w:tc>
        <w:tc>
          <w:tcPr>
            <w:tcW w:w="1426" w:type="dxa"/>
            <w:shd w:val="clear" w:color="auto" w:fill="auto"/>
            <w:vAlign w:val="center"/>
          </w:tcPr>
          <w:p w14:paraId="2662696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500≤Y＜1000</w:t>
            </w:r>
          </w:p>
        </w:tc>
        <w:tc>
          <w:tcPr>
            <w:tcW w:w="992" w:type="dxa"/>
            <w:shd w:val="clear" w:color="auto" w:fill="auto"/>
            <w:vAlign w:val="center"/>
          </w:tcPr>
          <w:p w14:paraId="12ECC4F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371D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07445110">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租赁和商务服务业</w:t>
            </w:r>
          </w:p>
        </w:tc>
        <w:tc>
          <w:tcPr>
            <w:tcW w:w="1369" w:type="dxa"/>
            <w:shd w:val="clear" w:color="auto" w:fill="auto"/>
            <w:vAlign w:val="center"/>
          </w:tcPr>
          <w:p w14:paraId="1860979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7C408CE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3699387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shd w:val="clear" w:color="auto" w:fill="auto"/>
            <w:vAlign w:val="center"/>
          </w:tcPr>
          <w:p w14:paraId="5BF63E70">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shd w:val="clear" w:color="auto" w:fill="auto"/>
            <w:vAlign w:val="center"/>
          </w:tcPr>
          <w:p w14:paraId="1122B9B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shd w:val="clear" w:color="auto" w:fill="auto"/>
            <w:vAlign w:val="center"/>
          </w:tcPr>
          <w:p w14:paraId="6E1D359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909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24A270">
            <w:pPr>
              <w:widowControl/>
              <w:jc w:val="left"/>
              <w:rPr>
                <w:rFonts w:hint="eastAsia" w:ascii="仿宋" w:hAnsi="仿宋" w:eastAsia="仿宋" w:cs="仿宋"/>
                <w:color w:val="auto"/>
                <w:kern w:val="0"/>
                <w:sz w:val="18"/>
                <w:szCs w:val="18"/>
                <w:highlight w:val="none"/>
              </w:rPr>
            </w:pPr>
          </w:p>
        </w:tc>
        <w:tc>
          <w:tcPr>
            <w:tcW w:w="1369" w:type="dxa"/>
            <w:shd w:val="clear" w:color="auto" w:fill="auto"/>
            <w:vAlign w:val="center"/>
          </w:tcPr>
          <w:p w14:paraId="76A66D9A">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shd w:val="clear" w:color="auto" w:fill="auto"/>
            <w:vAlign w:val="center"/>
          </w:tcPr>
          <w:p w14:paraId="792E2C3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shd w:val="clear" w:color="auto" w:fill="auto"/>
            <w:vAlign w:val="center"/>
          </w:tcPr>
          <w:p w14:paraId="63805A7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Z≥120000</w:t>
            </w:r>
          </w:p>
        </w:tc>
        <w:tc>
          <w:tcPr>
            <w:tcW w:w="1701" w:type="dxa"/>
            <w:shd w:val="clear" w:color="auto" w:fill="auto"/>
            <w:vAlign w:val="center"/>
          </w:tcPr>
          <w:p w14:paraId="19061CB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8000≤Z＜120000</w:t>
            </w:r>
          </w:p>
        </w:tc>
        <w:tc>
          <w:tcPr>
            <w:tcW w:w="1426" w:type="dxa"/>
            <w:shd w:val="clear" w:color="auto" w:fill="auto"/>
            <w:vAlign w:val="center"/>
          </w:tcPr>
          <w:p w14:paraId="22CA7EB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100≤Z＜8000</w:t>
            </w:r>
          </w:p>
        </w:tc>
        <w:tc>
          <w:tcPr>
            <w:tcW w:w="992" w:type="dxa"/>
            <w:shd w:val="clear" w:color="auto" w:fill="auto"/>
            <w:vAlign w:val="center"/>
          </w:tcPr>
          <w:p w14:paraId="5530452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w:t>
            </w:r>
          </w:p>
        </w:tc>
      </w:tr>
      <w:tr w14:paraId="5135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5AAEE806">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其他未列明行业 *</w:t>
            </w:r>
          </w:p>
        </w:tc>
        <w:tc>
          <w:tcPr>
            <w:tcW w:w="1369" w:type="dxa"/>
            <w:shd w:val="clear" w:color="auto" w:fill="auto"/>
            <w:vAlign w:val="center"/>
          </w:tcPr>
          <w:p w14:paraId="5CBA487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shd w:val="clear" w:color="auto" w:fill="auto"/>
            <w:vAlign w:val="center"/>
          </w:tcPr>
          <w:p w14:paraId="3AFEA36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shd w:val="clear" w:color="auto" w:fill="auto"/>
            <w:vAlign w:val="center"/>
          </w:tcPr>
          <w:p w14:paraId="0B25B60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shd w:val="clear" w:color="auto" w:fill="auto"/>
            <w:vAlign w:val="center"/>
          </w:tcPr>
          <w:p w14:paraId="3197E41A">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shd w:val="clear" w:color="auto" w:fill="auto"/>
            <w:vAlign w:val="center"/>
          </w:tcPr>
          <w:p w14:paraId="1BA93B0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shd w:val="clear" w:color="auto" w:fill="auto"/>
            <w:vAlign w:val="center"/>
          </w:tcPr>
          <w:p w14:paraId="20FC523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3C54312A">
      <w:pPr>
        <w:widowControl/>
        <w:spacing w:line="360" w:lineRule="auto"/>
        <w:rPr>
          <w:rFonts w:hint="eastAsia" w:ascii="仿宋" w:hAnsi="仿宋" w:eastAsia="仿宋" w:cs="仿宋"/>
          <w:color w:val="auto"/>
          <w:spacing w:val="8"/>
          <w:kern w:val="0"/>
          <w:szCs w:val="21"/>
          <w:highlight w:val="none"/>
        </w:rPr>
      </w:pPr>
    </w:p>
    <w:p w14:paraId="7DDA43BE">
      <w:pPr>
        <w:widowControl/>
        <w:spacing w:line="360" w:lineRule="auto"/>
        <w:jc w:val="left"/>
        <w:rPr>
          <w:rFonts w:hint="eastAsia" w:ascii="仿宋" w:hAnsi="仿宋" w:eastAsia="仿宋" w:cs="仿宋"/>
          <w:color w:val="auto"/>
          <w:spacing w:val="8"/>
          <w:kern w:val="0"/>
          <w:szCs w:val="21"/>
          <w:highlight w:val="none"/>
        </w:rPr>
      </w:pPr>
      <w:r>
        <w:rPr>
          <w:rFonts w:hint="eastAsia" w:ascii="仿宋" w:hAnsi="仿宋" w:eastAsia="仿宋" w:cs="仿宋"/>
          <w:color w:val="auto"/>
          <w:spacing w:val="8"/>
          <w:kern w:val="0"/>
          <w:sz w:val="32"/>
          <w:szCs w:val="32"/>
          <w:highlight w:val="none"/>
        </w:rPr>
        <w:br w:type="page"/>
      </w:r>
    </w:p>
    <w:p w14:paraId="2D9AED15">
      <w:pPr>
        <w:widowControl/>
        <w:spacing w:line="540" w:lineRule="exact"/>
        <w:rPr>
          <w:rFonts w:hint="eastAsia" w:ascii="仿宋" w:hAnsi="仿宋" w:eastAsia="仿宋" w:cs="仿宋"/>
          <w:b/>
          <w:bCs/>
          <w:color w:val="auto"/>
          <w:spacing w:val="8"/>
          <w:kern w:val="0"/>
          <w:szCs w:val="21"/>
          <w:highlight w:val="none"/>
        </w:rPr>
      </w:pPr>
      <w:r>
        <w:rPr>
          <w:rFonts w:hint="eastAsia" w:ascii="仿宋" w:hAnsi="仿宋" w:eastAsia="仿宋" w:cs="仿宋"/>
          <w:b/>
          <w:bCs/>
          <w:color w:val="auto"/>
          <w:spacing w:val="8"/>
          <w:kern w:val="0"/>
          <w:szCs w:val="21"/>
          <w:highlight w:val="none"/>
        </w:rPr>
        <w:t>说明：</w:t>
      </w:r>
    </w:p>
    <w:p w14:paraId="264A58DF">
      <w:pPr>
        <w:spacing w:line="540" w:lineRule="exact"/>
        <w:rPr>
          <w:rFonts w:hint="eastAsia"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1.大型、中型和小型企业须同时满足所列指标的下限，否则下划一档；微型企业只须满足所列指标中的一项即可。</w:t>
      </w:r>
    </w:p>
    <w:p w14:paraId="5CA6B39B">
      <w:pPr>
        <w:spacing w:line="540" w:lineRule="exact"/>
        <w:rPr>
          <w:rFonts w:hint="eastAsia"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D22B4E7">
      <w:pPr>
        <w:wordWrap w:val="0"/>
        <w:autoSpaceDE w:val="0"/>
        <w:autoSpaceDN w:val="0"/>
        <w:adjustRightInd w:val="0"/>
        <w:spacing w:line="440" w:lineRule="exact"/>
        <w:ind w:firstLine="452" w:firstLineChars="200"/>
        <w:jc w:val="left"/>
        <w:rPr>
          <w:rFonts w:hint="eastAsia"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B83A0C4">
      <w:pPr>
        <w:rPr>
          <w:rFonts w:hint="eastAsia" w:ascii="仿宋" w:hAnsi="仿宋" w:eastAsia="仿宋" w:cs="仿宋"/>
          <w:color w:val="auto"/>
          <w:spacing w:val="0"/>
          <w:position w:val="0"/>
          <w:highlight w:val="none"/>
        </w:rPr>
      </w:pPr>
      <w:r>
        <w:rPr>
          <w:rFonts w:hint="eastAsia" w:ascii="仿宋" w:hAnsi="仿宋" w:eastAsia="仿宋" w:cs="仿宋"/>
          <w:bCs/>
          <w:color w:val="auto"/>
          <w:spacing w:val="0"/>
          <w:position w:val="0"/>
          <w:sz w:val="21"/>
          <w:szCs w:val="21"/>
          <w:highlight w:val="none"/>
        </w:rPr>
        <w:br w:type="page"/>
      </w:r>
    </w:p>
    <w:p w14:paraId="4E2BB150">
      <w:pPr>
        <w:spacing w:before="312" w:beforeLines="100" w:after="156" w:afterLines="50" w:line="360" w:lineRule="auto"/>
        <w:jc w:val="left"/>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《监狱企业证明文件》（原件。符合《财政部 司法部关于政府采购支持监狱企业发展有关问题的通知》（财库〔2014〕68号）价格扣减条件的供应商须提交）</w:t>
      </w:r>
    </w:p>
    <w:p w14:paraId="0FEB6553">
      <w:pPr>
        <w:spacing w:before="312" w:beforeLines="100" w:after="156" w:afterLines="50" w:line="360" w:lineRule="auto"/>
        <w:jc w:val="center"/>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监狱企业证明文件（若是）</w:t>
      </w:r>
    </w:p>
    <w:p w14:paraId="245B2430">
      <w:pPr>
        <w:spacing w:line="480" w:lineRule="auto"/>
        <w:ind w:firstLine="440" w:firstLineChars="200"/>
        <w:rPr>
          <w:rFonts w:hint="eastAsia" w:ascii="仿宋" w:hAnsi="仿宋" w:eastAsia="仿宋" w:cs="仿宋"/>
          <w:bCs/>
          <w:color w:val="auto"/>
          <w:spacing w:val="0"/>
          <w:position w:val="0"/>
          <w:sz w:val="22"/>
          <w:szCs w:val="22"/>
          <w:highlight w:val="none"/>
        </w:rPr>
      </w:pPr>
      <w:r>
        <w:rPr>
          <w:rFonts w:hint="eastAsia" w:ascii="仿宋" w:hAnsi="仿宋" w:eastAsia="仿宋" w:cs="仿宋"/>
          <w:bCs/>
          <w:color w:val="auto"/>
          <w:spacing w:val="0"/>
          <w:position w:val="0"/>
          <w:sz w:val="22"/>
          <w:szCs w:val="22"/>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167EC9">
      <w:pPr>
        <w:spacing w:line="480" w:lineRule="auto"/>
        <w:ind w:firstLine="440" w:firstLineChars="200"/>
        <w:rPr>
          <w:rFonts w:hint="eastAsia" w:ascii="仿宋" w:hAnsi="仿宋" w:eastAsia="仿宋" w:cs="仿宋"/>
          <w:bCs/>
          <w:color w:val="auto"/>
          <w:spacing w:val="0"/>
          <w:position w:val="0"/>
          <w:sz w:val="22"/>
          <w:szCs w:val="22"/>
          <w:highlight w:val="none"/>
        </w:rPr>
      </w:pPr>
      <w:r>
        <w:rPr>
          <w:rFonts w:hint="eastAsia" w:ascii="仿宋" w:hAnsi="仿宋" w:eastAsia="仿宋" w:cs="仿宋"/>
          <w:bCs/>
          <w:color w:val="auto"/>
          <w:spacing w:val="0"/>
          <w:position w:val="0"/>
          <w:sz w:val="22"/>
          <w:szCs w:val="22"/>
          <w:highlight w:val="none"/>
        </w:rPr>
        <w:t>监狱企业参加政府采购活动时，应当提供由省级以上监狱管理局、戒毒管理局（含新疆生产建设兵团）出具的属于监狱企业的证明文件。</w:t>
      </w:r>
    </w:p>
    <w:p w14:paraId="09D6F177">
      <w:pPr>
        <w:spacing w:line="480" w:lineRule="auto"/>
        <w:ind w:firstLine="442" w:firstLineChars="200"/>
        <w:rPr>
          <w:rFonts w:hint="eastAsia" w:ascii="仿宋" w:hAnsi="仿宋" w:eastAsia="仿宋" w:cs="仿宋"/>
          <w:b/>
          <w:color w:val="auto"/>
          <w:spacing w:val="0"/>
          <w:position w:val="0"/>
          <w:sz w:val="22"/>
          <w:szCs w:val="22"/>
          <w:highlight w:val="none"/>
        </w:rPr>
      </w:pPr>
      <w:r>
        <w:rPr>
          <w:rFonts w:hint="eastAsia" w:ascii="仿宋" w:hAnsi="仿宋" w:eastAsia="仿宋" w:cs="仿宋"/>
          <w:b/>
          <w:color w:val="auto"/>
          <w:spacing w:val="0"/>
          <w:position w:val="0"/>
          <w:sz w:val="22"/>
          <w:szCs w:val="22"/>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3757D9CD">
      <w:pPr>
        <w:rPr>
          <w:rFonts w:hint="eastAsia" w:ascii="仿宋" w:hAnsi="仿宋" w:eastAsia="仿宋" w:cs="仿宋"/>
          <w:b/>
          <w:color w:val="auto"/>
          <w:spacing w:val="0"/>
          <w:position w:val="0"/>
          <w:sz w:val="22"/>
          <w:szCs w:val="22"/>
          <w:highlight w:val="none"/>
        </w:rPr>
      </w:pPr>
      <w:r>
        <w:rPr>
          <w:rFonts w:hint="eastAsia" w:ascii="仿宋" w:hAnsi="仿宋" w:eastAsia="仿宋" w:cs="仿宋"/>
          <w:b/>
          <w:color w:val="auto"/>
          <w:spacing w:val="0"/>
          <w:position w:val="0"/>
          <w:sz w:val="22"/>
          <w:szCs w:val="22"/>
          <w:highlight w:val="none"/>
        </w:rPr>
        <w:br w:type="page"/>
      </w:r>
    </w:p>
    <w:p w14:paraId="57A478CC">
      <w:pPr>
        <w:spacing w:before="156" w:beforeLines="50" w:after="156" w:afterLines="50" w:line="500" w:lineRule="exact"/>
        <w:jc w:val="both"/>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《残疾人福利性单位声明函》（原件。符合《三部门联合发布关于促进残疾人就业政府采购政策的通知》（财库〔2017〕141号）价格扣减条件的供应商须提交）</w:t>
      </w:r>
    </w:p>
    <w:p w14:paraId="76401ED4">
      <w:pPr>
        <w:spacing w:before="156" w:beforeLines="50" w:after="156" w:afterLines="50" w:line="500" w:lineRule="exact"/>
        <w:ind w:firstLine="482" w:firstLineChars="200"/>
        <w:jc w:val="center"/>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残疾人福利性单位声明函（若是）</w:t>
      </w:r>
    </w:p>
    <w:p w14:paraId="6CDBF87A">
      <w:pPr>
        <w:spacing w:line="360" w:lineRule="auto"/>
        <w:ind w:firstLine="420" w:firstLineChars="200"/>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2079DF">
      <w:pPr>
        <w:spacing w:line="360" w:lineRule="auto"/>
        <w:ind w:firstLine="420" w:firstLineChars="200"/>
        <w:rPr>
          <w:rFonts w:hint="eastAsia" w:ascii="仿宋" w:hAnsi="仿宋" w:eastAsia="仿宋" w:cs="仿宋"/>
          <w:bCs/>
          <w:color w:val="auto"/>
          <w:spacing w:val="0"/>
          <w:position w:val="0"/>
          <w:sz w:val="21"/>
          <w:szCs w:val="21"/>
          <w:highlight w:val="none"/>
        </w:rPr>
      </w:pPr>
      <w:r>
        <w:rPr>
          <w:rFonts w:hint="eastAsia" w:ascii="仿宋" w:hAnsi="仿宋" w:eastAsia="仿宋" w:cs="仿宋"/>
          <w:bCs/>
          <w:color w:val="auto"/>
          <w:spacing w:val="0"/>
          <w:position w:val="0"/>
          <w:sz w:val="21"/>
          <w:szCs w:val="21"/>
          <w:highlight w:val="none"/>
        </w:rPr>
        <w:t>本单位对上述声明的真实性负责。如有虚假，将依法承担相应责任。</w:t>
      </w:r>
    </w:p>
    <w:p w14:paraId="7BC1CC76">
      <w:pPr>
        <w:spacing w:line="360" w:lineRule="auto"/>
        <w:ind w:firstLine="422" w:firstLineChars="200"/>
        <w:rPr>
          <w:rFonts w:hint="eastAsia" w:ascii="仿宋" w:hAnsi="仿宋" w:eastAsia="仿宋" w:cs="仿宋"/>
          <w:b/>
          <w:color w:val="auto"/>
          <w:spacing w:val="0"/>
          <w:position w:val="0"/>
          <w:sz w:val="21"/>
          <w:szCs w:val="21"/>
          <w:highlight w:val="none"/>
        </w:rPr>
      </w:pPr>
    </w:p>
    <w:p w14:paraId="0E08EAA2">
      <w:pPr>
        <w:spacing w:line="360" w:lineRule="auto"/>
        <w:ind w:firstLine="420" w:firstLineChars="200"/>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供应商：</w:t>
      </w:r>
      <w:r>
        <w:rPr>
          <w:rFonts w:hint="eastAsia" w:ascii="仿宋" w:hAnsi="仿宋" w:eastAsia="仿宋" w:cs="仿宋"/>
          <w:color w:val="auto"/>
          <w:spacing w:val="0"/>
          <w:position w:val="0"/>
          <w:sz w:val="21"/>
          <w:szCs w:val="21"/>
          <w:highlight w:val="none"/>
          <w:u w:val="single"/>
        </w:rPr>
        <w:t xml:space="preserve">                                 </w:t>
      </w:r>
      <w:r>
        <w:rPr>
          <w:rFonts w:hint="eastAsia" w:ascii="仿宋" w:hAnsi="仿宋" w:eastAsia="仿宋" w:cs="仿宋"/>
          <w:color w:val="auto"/>
          <w:spacing w:val="0"/>
          <w:position w:val="0"/>
          <w:sz w:val="21"/>
          <w:szCs w:val="21"/>
          <w:highlight w:val="none"/>
        </w:rPr>
        <w:t>（</w:t>
      </w:r>
      <w:r>
        <w:rPr>
          <w:rFonts w:hint="eastAsia" w:ascii="仿宋" w:hAnsi="仿宋" w:eastAsia="仿宋" w:cs="仿宋"/>
          <w:color w:val="auto"/>
          <w:spacing w:val="0"/>
          <w:position w:val="0"/>
          <w:sz w:val="21"/>
          <w:szCs w:val="21"/>
          <w:highlight w:val="none"/>
          <w:lang w:eastAsia="zh-CN"/>
        </w:rPr>
        <w:t>电子签章</w:t>
      </w:r>
      <w:r>
        <w:rPr>
          <w:rFonts w:hint="eastAsia" w:ascii="仿宋" w:hAnsi="仿宋" w:eastAsia="仿宋" w:cs="仿宋"/>
          <w:color w:val="auto"/>
          <w:spacing w:val="0"/>
          <w:position w:val="0"/>
          <w:sz w:val="21"/>
          <w:szCs w:val="21"/>
          <w:highlight w:val="none"/>
        </w:rPr>
        <w:t>）</w:t>
      </w:r>
    </w:p>
    <w:p w14:paraId="3938DB2F">
      <w:pPr>
        <w:spacing w:line="360" w:lineRule="auto"/>
        <w:ind w:firstLine="420" w:firstLineChars="200"/>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法定代表人或其委托代理人：</w:t>
      </w:r>
      <w:r>
        <w:rPr>
          <w:rFonts w:hint="eastAsia" w:ascii="仿宋" w:hAnsi="仿宋" w:eastAsia="仿宋" w:cs="仿宋"/>
          <w:color w:val="auto"/>
          <w:spacing w:val="0"/>
          <w:position w:val="0"/>
          <w:sz w:val="21"/>
          <w:szCs w:val="21"/>
          <w:highlight w:val="none"/>
          <w:u w:val="single"/>
        </w:rPr>
        <w:t xml:space="preserve">                  </w:t>
      </w:r>
      <w:r>
        <w:rPr>
          <w:rFonts w:hint="eastAsia" w:ascii="仿宋" w:hAnsi="仿宋" w:eastAsia="仿宋" w:cs="仿宋"/>
          <w:color w:val="auto"/>
          <w:spacing w:val="0"/>
          <w:position w:val="0"/>
          <w:sz w:val="21"/>
          <w:szCs w:val="21"/>
          <w:highlight w:val="none"/>
        </w:rPr>
        <w:t>（</w:t>
      </w:r>
      <w:r>
        <w:rPr>
          <w:rFonts w:hint="eastAsia" w:ascii="仿宋" w:hAnsi="仿宋" w:eastAsia="仿宋" w:cs="仿宋"/>
          <w:color w:val="auto"/>
          <w:spacing w:val="0"/>
          <w:position w:val="0"/>
          <w:sz w:val="21"/>
          <w:szCs w:val="21"/>
          <w:highlight w:val="none"/>
          <w:lang w:eastAsia="zh-CN"/>
        </w:rPr>
        <w:t>电子签章</w:t>
      </w:r>
      <w:r>
        <w:rPr>
          <w:rFonts w:hint="eastAsia" w:ascii="仿宋" w:hAnsi="仿宋" w:eastAsia="仿宋" w:cs="仿宋"/>
          <w:color w:val="auto"/>
          <w:spacing w:val="0"/>
          <w:position w:val="0"/>
          <w:sz w:val="21"/>
          <w:szCs w:val="21"/>
          <w:highlight w:val="none"/>
        </w:rPr>
        <w:t>）</w:t>
      </w:r>
    </w:p>
    <w:p w14:paraId="02E1A950">
      <w:pPr>
        <w:spacing w:line="360" w:lineRule="auto"/>
        <w:ind w:firstLine="420" w:firstLineChars="200"/>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日期：</w:t>
      </w:r>
      <w:r>
        <w:rPr>
          <w:rFonts w:hint="eastAsia" w:ascii="仿宋" w:hAnsi="仿宋" w:eastAsia="仿宋" w:cs="仿宋"/>
          <w:color w:val="auto"/>
          <w:spacing w:val="0"/>
          <w:position w:val="0"/>
          <w:sz w:val="21"/>
          <w:szCs w:val="21"/>
          <w:highlight w:val="none"/>
          <w:u w:val="single"/>
        </w:rPr>
        <w:t xml:space="preserve">            </w:t>
      </w:r>
      <w:r>
        <w:rPr>
          <w:rFonts w:hint="eastAsia" w:ascii="仿宋" w:hAnsi="仿宋" w:eastAsia="仿宋" w:cs="仿宋"/>
          <w:color w:val="auto"/>
          <w:spacing w:val="0"/>
          <w:position w:val="0"/>
          <w:sz w:val="21"/>
          <w:szCs w:val="21"/>
          <w:highlight w:val="none"/>
        </w:rPr>
        <w:t>年</w:t>
      </w:r>
      <w:r>
        <w:rPr>
          <w:rFonts w:hint="eastAsia" w:ascii="仿宋" w:hAnsi="仿宋" w:eastAsia="仿宋" w:cs="仿宋"/>
          <w:color w:val="auto"/>
          <w:spacing w:val="0"/>
          <w:position w:val="0"/>
          <w:sz w:val="21"/>
          <w:szCs w:val="21"/>
          <w:highlight w:val="none"/>
          <w:u w:val="single"/>
        </w:rPr>
        <w:t xml:space="preserve">       </w:t>
      </w:r>
      <w:r>
        <w:rPr>
          <w:rFonts w:hint="eastAsia" w:ascii="仿宋" w:hAnsi="仿宋" w:eastAsia="仿宋" w:cs="仿宋"/>
          <w:color w:val="auto"/>
          <w:spacing w:val="0"/>
          <w:position w:val="0"/>
          <w:sz w:val="21"/>
          <w:szCs w:val="21"/>
          <w:highlight w:val="none"/>
        </w:rPr>
        <w:t>月</w:t>
      </w:r>
      <w:r>
        <w:rPr>
          <w:rFonts w:hint="eastAsia" w:ascii="仿宋" w:hAnsi="仿宋" w:eastAsia="仿宋" w:cs="仿宋"/>
          <w:color w:val="auto"/>
          <w:spacing w:val="0"/>
          <w:position w:val="0"/>
          <w:sz w:val="21"/>
          <w:szCs w:val="21"/>
          <w:highlight w:val="none"/>
          <w:u w:val="single"/>
        </w:rPr>
        <w:t xml:space="preserve">       </w:t>
      </w:r>
      <w:r>
        <w:rPr>
          <w:rFonts w:hint="eastAsia" w:ascii="仿宋" w:hAnsi="仿宋" w:eastAsia="仿宋" w:cs="仿宋"/>
          <w:color w:val="auto"/>
          <w:spacing w:val="0"/>
          <w:position w:val="0"/>
          <w:sz w:val="21"/>
          <w:szCs w:val="21"/>
          <w:highlight w:val="none"/>
        </w:rPr>
        <w:t>日</w:t>
      </w:r>
    </w:p>
    <w:p w14:paraId="54A4753D">
      <w:pPr>
        <w:widowControl w:val="0"/>
        <w:jc w:val="both"/>
        <w:rPr>
          <w:rFonts w:hint="eastAsia" w:ascii="仿宋" w:hAnsi="仿宋" w:eastAsia="仿宋" w:cs="仿宋"/>
          <w:color w:val="auto"/>
          <w:spacing w:val="0"/>
          <w:kern w:val="2"/>
          <w:position w:val="0"/>
          <w:sz w:val="21"/>
          <w:szCs w:val="21"/>
          <w:highlight w:val="none"/>
          <w:lang w:val="en-US" w:eastAsia="zh-CN" w:bidi="ar-SA"/>
        </w:rPr>
      </w:pPr>
    </w:p>
    <w:p w14:paraId="02F19575">
      <w:pPr>
        <w:pageBreakBefore w:val="0"/>
        <w:widowControl w:val="0"/>
        <w:kinsoku/>
        <w:wordWrap/>
        <w:overflowPunct/>
        <w:topLinePunct w:val="0"/>
        <w:autoSpaceDE/>
        <w:autoSpaceDN/>
        <w:bidi w:val="0"/>
        <w:snapToGrid/>
        <w:spacing w:line="480" w:lineRule="auto"/>
        <w:jc w:val="left"/>
        <w:rPr>
          <w:rFonts w:hint="eastAsia" w:ascii="仿宋" w:hAnsi="仿宋" w:eastAsia="仿宋" w:cs="仿宋"/>
          <w:color w:val="auto"/>
          <w:spacing w:val="0"/>
          <w:position w:val="0"/>
          <w:highlight w:val="none"/>
        </w:rPr>
      </w:pPr>
    </w:p>
    <w:p w14:paraId="6B7FE683">
      <w:pPr>
        <w:keepNext/>
        <w:keepLines/>
        <w:pageBreakBefore w:val="0"/>
        <w:widowControl w:val="0"/>
        <w:numPr>
          <w:ilvl w:val="1"/>
          <w:numId w:val="0"/>
        </w:numPr>
        <w:tabs>
          <w:tab w:val="left" w:pos="3690"/>
        </w:tabs>
        <w:kinsoku/>
        <w:wordWrap/>
        <w:overflowPunct/>
        <w:topLinePunct w:val="0"/>
        <w:autoSpaceDE/>
        <w:autoSpaceDN/>
        <w:bidi w:val="0"/>
        <w:adjustRightInd w:val="0"/>
        <w:snapToGrid/>
        <w:spacing w:line="480" w:lineRule="auto"/>
        <w:ind w:left="0" w:leftChars="0" w:firstLine="442" w:firstLineChars="200"/>
        <w:jc w:val="left"/>
        <w:textAlignment w:val="baseline"/>
        <w:outlineLvl w:val="9"/>
        <w:rPr>
          <w:rFonts w:hint="eastAsia" w:ascii="仿宋" w:hAnsi="仿宋" w:eastAsia="仿宋" w:cs="仿宋"/>
          <w:b/>
          <w:color w:val="auto"/>
          <w:spacing w:val="0"/>
          <w:position w:val="0"/>
          <w:sz w:val="22"/>
          <w:szCs w:val="22"/>
          <w:highlight w:val="none"/>
        </w:rPr>
      </w:pPr>
      <w:r>
        <w:rPr>
          <w:rFonts w:hint="eastAsia" w:ascii="仿宋" w:hAnsi="仿宋" w:eastAsia="仿宋" w:cs="仿宋"/>
          <w:b/>
          <w:color w:val="auto"/>
          <w:spacing w:val="0"/>
          <w:position w:val="0"/>
          <w:sz w:val="22"/>
          <w:szCs w:val="22"/>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369AC888">
      <w:pPr>
        <w:keepNext w:val="0"/>
        <w:keepLines w:val="0"/>
        <w:pageBreakBefore w:val="0"/>
        <w:widowControl w:val="0"/>
        <w:shd w:val="clear"/>
        <w:kinsoku/>
        <w:wordWrap/>
        <w:overflowPunct/>
        <w:topLinePunct w:val="0"/>
        <w:bidi w:val="0"/>
        <w:spacing w:beforeAutospacing="0" w:afterAutospacing="0" w:line="360" w:lineRule="auto"/>
        <w:outlineLvl w:val="9"/>
        <w:rPr>
          <w:rFonts w:hint="eastAsia" w:ascii="仿宋" w:hAnsi="仿宋" w:eastAsia="仿宋" w:cs="仿宋"/>
          <w:b/>
          <w:bCs/>
          <w:color w:val="auto"/>
          <w:sz w:val="24"/>
          <w:szCs w:val="24"/>
          <w:highlight w:val="none"/>
          <w:lang w:val="en-US" w:eastAsia="zh-CN"/>
        </w:rPr>
      </w:pPr>
    </w:p>
    <w:p w14:paraId="0592E394">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B9B93AD">
      <w:pPr>
        <w:keepNext w:val="0"/>
        <w:keepLines w:val="0"/>
        <w:pageBreakBefore w:val="0"/>
        <w:widowControl w:val="0"/>
        <w:shd w:val="clear"/>
        <w:kinsoku/>
        <w:wordWrap/>
        <w:overflowPunct/>
        <w:topLinePunct w:val="0"/>
        <w:bidi w:val="0"/>
        <w:spacing w:beforeAutospacing="0" w:afterAutospacing="0" w:line="360" w:lineRule="auto"/>
        <w:outlineLvl w:val="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三、特定资格要求：</w:t>
      </w:r>
      <w:bookmarkEnd w:id="631"/>
    </w:p>
    <w:p w14:paraId="1F6B3FCB">
      <w:pPr>
        <w:wordWrap w:val="0"/>
        <w:spacing w:line="520" w:lineRule="exact"/>
        <w:ind w:firstLine="480" w:firstLineChars="200"/>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sz w:val="24"/>
          <w:szCs w:val="24"/>
        </w:rPr>
        <w:t>供应商须具有建设行政主管部门颁发的有效的建筑工程施工总承包叁级及以上或建筑装修装饰工程专业承包贰级及以上资质，且具有有效期内的安全生产许可证。②供应商拟派项目</w:t>
      </w:r>
      <w:r>
        <w:rPr>
          <w:rFonts w:hint="eastAsia" w:ascii="仿宋" w:hAnsi="仿宋" w:eastAsia="仿宋" w:cs="仿宋"/>
          <w:sz w:val="24"/>
          <w:szCs w:val="24"/>
          <w:lang w:val="en-US" w:eastAsia="zh-CN"/>
        </w:rPr>
        <w:t>负责人</w:t>
      </w:r>
      <w:r>
        <w:rPr>
          <w:rFonts w:hint="eastAsia" w:ascii="仿宋" w:hAnsi="仿宋" w:eastAsia="仿宋" w:cs="仿宋"/>
          <w:sz w:val="24"/>
          <w:szCs w:val="24"/>
        </w:rPr>
        <w:t>须无在建工程（提供承诺书，格式内容自拟），具有国家建设行政主管部门颁发的建筑工程专业二级及以上注册建造师注册证书，并取得有效的安全生产考核合格证书（B证）。且为供应商单位在职上岗正式职工（提供承诺书）；项目</w:t>
      </w:r>
      <w:r>
        <w:rPr>
          <w:rFonts w:hint="eastAsia" w:ascii="仿宋" w:hAnsi="仿宋" w:eastAsia="仿宋" w:cs="仿宋"/>
          <w:sz w:val="24"/>
          <w:szCs w:val="24"/>
          <w:lang w:val="en-US" w:eastAsia="zh-CN"/>
        </w:rPr>
        <w:t>负责人</w:t>
      </w:r>
      <w:r>
        <w:rPr>
          <w:rFonts w:hint="eastAsia" w:ascii="仿宋" w:hAnsi="仿宋" w:eastAsia="仿宋" w:cs="仿宋"/>
          <w:sz w:val="24"/>
          <w:szCs w:val="24"/>
        </w:rPr>
        <w:t>与响应文件承诺一致，施工合同内明确后不得更换。（提供承诺书，格式内容自拟）</w:t>
      </w:r>
    </w:p>
    <w:p w14:paraId="0741ED36">
      <w:pPr>
        <w:pageBreakBefore w:val="0"/>
        <w:kinsoku/>
        <w:overflowPunct/>
        <w:topLinePunct w:val="0"/>
        <w:bidi w:val="0"/>
        <w:spacing w:beforeAutospacing="0" w:afterAutospacing="0"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207775BC">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pacing w:val="20"/>
          <w:sz w:val="40"/>
          <w:szCs w:val="40"/>
          <w:highlight w:val="none"/>
          <w:lang w:eastAsia="zh-CN"/>
        </w:rPr>
      </w:pPr>
      <w:r>
        <w:rPr>
          <w:rFonts w:hint="eastAsia" w:ascii="仿宋" w:hAnsi="仿宋" w:eastAsia="仿宋" w:cs="仿宋"/>
          <w:b/>
          <w:bCs w:val="0"/>
          <w:color w:val="auto"/>
          <w:spacing w:val="20"/>
          <w:sz w:val="52"/>
          <w:szCs w:val="52"/>
          <w:highlight w:val="none"/>
          <w:lang w:eastAsia="zh-CN"/>
        </w:rPr>
        <w:t>元谋猿人遗址2026-2027年度考古发掘现场临时保护工程</w:t>
      </w:r>
    </w:p>
    <w:p w14:paraId="3F4E13A1">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52"/>
          <w:szCs w:val="52"/>
          <w:highlight w:val="none"/>
        </w:rPr>
      </w:pPr>
    </w:p>
    <w:p w14:paraId="4F1D15FD">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34BAECCA">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064D8913">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062061AF">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63B0A485">
      <w:pPr>
        <w:pStyle w:val="17"/>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响应文件</w:t>
      </w:r>
    </w:p>
    <w:p w14:paraId="148F22BB">
      <w:pPr>
        <w:pageBreakBefore w:val="0"/>
        <w:kinsoku/>
        <w:wordWrap w:val="0"/>
        <w:overflowPunct/>
        <w:topLinePunct w:val="0"/>
        <w:bidi w:val="0"/>
        <w:spacing w:beforeAutospacing="0" w:afterAutospacing="0" w:line="360" w:lineRule="auto"/>
        <w:jc w:val="center"/>
        <w:outlineLvl w:val="1"/>
        <w:rPr>
          <w:rFonts w:hint="eastAsia" w:ascii="仿宋" w:hAnsi="仿宋" w:eastAsia="仿宋" w:cs="仿宋"/>
          <w:b/>
          <w:bCs/>
          <w:color w:val="auto"/>
          <w:sz w:val="28"/>
          <w:szCs w:val="28"/>
          <w:highlight w:val="none"/>
        </w:rPr>
      </w:pPr>
      <w:bookmarkStart w:id="632" w:name="_Toc18192"/>
      <w:r>
        <w:rPr>
          <w:rFonts w:hint="eastAsia" w:ascii="仿宋" w:hAnsi="仿宋" w:eastAsia="仿宋" w:cs="仿宋"/>
          <w:b/>
          <w:bCs/>
          <w:color w:val="auto"/>
          <w:sz w:val="36"/>
          <w:szCs w:val="36"/>
          <w:highlight w:val="none"/>
        </w:rPr>
        <w:t>（磋商报价部分）</w:t>
      </w:r>
      <w:bookmarkEnd w:id="632"/>
    </w:p>
    <w:p w14:paraId="391D67C2">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YNZC2026-C2-02808-YNGH-0175</w:t>
      </w:r>
    </w:p>
    <w:p w14:paraId="06AC5C8A">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396E9526">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162CABA2">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5CAA4686">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2223723F">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03A36792">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1271FAE8">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0C638671">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（电子签章）</w:t>
      </w:r>
    </w:p>
    <w:p w14:paraId="354E2AAF">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（电子签章）</w:t>
      </w:r>
    </w:p>
    <w:p w14:paraId="5DA72D8F">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5A0FDBD9">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647277A">
      <w:pPr>
        <w:pageBreakBefore w:val="0"/>
        <w:kinsoku/>
        <w:overflowPunct/>
        <w:topLinePunct w:val="0"/>
        <w:bidi w:val="0"/>
        <w:spacing w:beforeAutospacing="0" w:afterAutospacing="0" w:line="360" w:lineRule="auto"/>
        <w:jc w:val="center"/>
        <w:outlineLvl w:val="2"/>
        <w:rPr>
          <w:rFonts w:hint="eastAsia" w:ascii="仿宋" w:hAnsi="仿宋" w:eastAsia="仿宋" w:cs="仿宋"/>
          <w:color w:val="auto"/>
          <w:highlight w:val="none"/>
        </w:rPr>
      </w:pPr>
      <w:bookmarkStart w:id="633" w:name="_Toc3886"/>
      <w:bookmarkStart w:id="634" w:name="_Toc27459"/>
      <w:bookmarkStart w:id="635" w:name="_Toc3065"/>
      <w:bookmarkStart w:id="636" w:name="_Toc161765358"/>
      <w:bookmarkStart w:id="637" w:name="_Toc89426898"/>
      <w:bookmarkStart w:id="638" w:name="_Toc24946"/>
      <w:bookmarkStart w:id="639" w:name="_Toc3375"/>
      <w:bookmarkStart w:id="640" w:name="_Toc86124091"/>
      <w:bookmarkStart w:id="641" w:name="_Toc432197801"/>
      <w:bookmarkStart w:id="642" w:name="_Toc415662823"/>
      <w:bookmarkStart w:id="643" w:name="_Toc383175508"/>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报价一览表</w:t>
      </w:r>
      <w:bookmarkEnd w:id="633"/>
      <w:bookmarkEnd w:id="634"/>
      <w:bookmarkEnd w:id="635"/>
      <w:bookmarkEnd w:id="636"/>
      <w:bookmarkEnd w:id="637"/>
      <w:bookmarkEnd w:id="638"/>
      <w:bookmarkEnd w:id="639"/>
    </w:p>
    <w:p w14:paraId="02C24F7C">
      <w:pPr>
        <w:pageBreakBefore w:val="0"/>
        <w:kinsoku/>
        <w:wordWrap w:val="0"/>
        <w:overflowPunct/>
        <w:topLinePunct w:val="0"/>
        <w:autoSpaceDE w:val="0"/>
        <w:autoSpaceDN w:val="0"/>
        <w:bidi w:val="0"/>
        <w:adjustRightInd w:val="0"/>
        <w:spacing w:beforeAutospacing="0" w:afterAutospacing="0" w:line="360" w:lineRule="auto"/>
        <w:jc w:val="left"/>
        <w:rPr>
          <w:rFonts w:hint="eastAsia" w:ascii="仿宋" w:hAnsi="仿宋" w:eastAsia="仿宋" w:cs="仿宋"/>
          <w:b/>
          <w:color w:val="auto"/>
          <w:sz w:val="24"/>
          <w:szCs w:val="24"/>
          <w:highlight w:val="none"/>
          <w:u w:val="single"/>
          <w:lang w:eastAsia="zh-CN"/>
        </w:rPr>
      </w:pPr>
      <w:r>
        <w:rPr>
          <w:rFonts w:hint="eastAsia" w:ascii="仿宋" w:hAnsi="仿宋" w:eastAsia="仿宋" w:cs="仿宋"/>
          <w:b/>
          <w:color w:val="auto"/>
          <w:kern w:val="0"/>
          <w:sz w:val="24"/>
          <w:szCs w:val="24"/>
          <w:highlight w:val="none"/>
        </w:rPr>
        <w:t>项目名称：</w:t>
      </w:r>
      <w:r>
        <w:rPr>
          <w:rFonts w:hint="eastAsia" w:ascii="仿宋" w:hAnsi="仿宋" w:eastAsia="仿宋" w:cs="仿宋"/>
          <w:b/>
          <w:color w:val="auto"/>
          <w:sz w:val="24"/>
          <w:szCs w:val="24"/>
          <w:highlight w:val="none"/>
          <w:u w:val="single"/>
          <w:lang w:eastAsia="zh-CN"/>
        </w:rPr>
        <w:t>元谋猿人遗址2026-2027年度考古发掘现场临时保护工程</w:t>
      </w:r>
    </w:p>
    <w:p w14:paraId="73700B8E">
      <w:pPr>
        <w:pageBreakBefore w:val="0"/>
        <w:kinsoku/>
        <w:wordWrap w:val="0"/>
        <w:overflowPunct/>
        <w:topLinePunct w:val="0"/>
        <w:autoSpaceDE w:val="0"/>
        <w:autoSpaceDN w:val="0"/>
        <w:bidi w:val="0"/>
        <w:adjustRightInd w:val="0"/>
        <w:spacing w:beforeAutospacing="0" w:afterAutospacing="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b/>
          <w:color w:val="auto"/>
          <w:kern w:val="0"/>
          <w:sz w:val="24"/>
          <w:szCs w:val="24"/>
          <w:highlight w:val="none"/>
        </w:rPr>
        <w:t>项目编号：</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u w:val="single"/>
          <w:lang w:eastAsia="zh-CN"/>
        </w:rPr>
        <w:t>YNZC2026-C2-02808-YNGH-0175</w:t>
      </w:r>
    </w:p>
    <w:tbl>
      <w:tblPr>
        <w:tblStyle w:val="25"/>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748"/>
        <w:gridCol w:w="1850"/>
        <w:gridCol w:w="2153"/>
        <w:gridCol w:w="1220"/>
      </w:tblGrid>
      <w:tr w14:paraId="3F9C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2201" w:type="dxa"/>
            <w:vAlign w:val="center"/>
          </w:tcPr>
          <w:p w14:paraId="2C7839AE">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报价（元）</w:t>
            </w:r>
          </w:p>
        </w:tc>
        <w:tc>
          <w:tcPr>
            <w:tcW w:w="1748" w:type="dxa"/>
            <w:vAlign w:val="center"/>
          </w:tcPr>
          <w:p w14:paraId="1B4992C4">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1850" w:type="dxa"/>
            <w:vAlign w:val="center"/>
          </w:tcPr>
          <w:p w14:paraId="709038C6">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合同履行期限</w:t>
            </w:r>
          </w:p>
        </w:tc>
        <w:tc>
          <w:tcPr>
            <w:tcW w:w="2153" w:type="dxa"/>
            <w:vAlign w:val="center"/>
          </w:tcPr>
          <w:p w14:paraId="6AA37CA6">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质量承诺</w:t>
            </w:r>
          </w:p>
        </w:tc>
        <w:tc>
          <w:tcPr>
            <w:tcW w:w="1220" w:type="dxa"/>
            <w:vAlign w:val="center"/>
          </w:tcPr>
          <w:p w14:paraId="711EA490">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250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2201" w:type="dxa"/>
            <w:vAlign w:val="center"/>
          </w:tcPr>
          <w:p w14:paraId="6227A004">
            <w:pPr>
              <w:pStyle w:val="11"/>
              <w:pageBreakBefore w:val="0"/>
              <w:kinsoku/>
              <w:wordWrap w:val="0"/>
              <w:overflowPunct/>
              <w:topLinePunct w:val="0"/>
              <w:bidi w:val="0"/>
              <w:spacing w:beforeAutospacing="0" w:afterAutospacing="0" w:line="360" w:lineRule="auto"/>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小写：¥</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14:paraId="25329C36">
            <w:pPr>
              <w:pStyle w:val="15"/>
              <w:pageBreakBefore w:val="0"/>
              <w:kinsoku/>
              <w:wordWrap w:val="0"/>
              <w:overflowPunct/>
              <w:topLinePunct w:val="0"/>
              <w:bidi w:val="0"/>
              <w:spacing w:beforeAutospacing="0" w:afterAutospacing="0" w:line="360" w:lineRule="auto"/>
              <w:ind w:left="0"/>
              <w:rPr>
                <w:rFonts w:hint="eastAsia" w:ascii="仿宋" w:hAnsi="仿宋" w:eastAsia="仿宋" w:cs="仿宋"/>
                <w:color w:val="auto"/>
                <w:sz w:val="24"/>
                <w:szCs w:val="24"/>
                <w:highlight w:val="none"/>
              </w:rPr>
            </w:pPr>
          </w:p>
          <w:p w14:paraId="219F8688">
            <w:pPr>
              <w:pStyle w:val="15"/>
              <w:pageBreakBefore w:val="0"/>
              <w:kinsoku/>
              <w:wordWrap w:val="0"/>
              <w:overflowPunct/>
              <w:topLinePunct w:val="0"/>
              <w:bidi w:val="0"/>
              <w:spacing w:beforeAutospacing="0" w:afterAutospacing="0" w:line="360" w:lineRule="auto"/>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c>
          <w:tcPr>
            <w:tcW w:w="1748" w:type="dxa"/>
            <w:vAlign w:val="center"/>
          </w:tcPr>
          <w:p w14:paraId="7FF8CABF">
            <w:pPr>
              <w:pageBreakBefore w:val="0"/>
              <w:kinsoku/>
              <w:wordWrap w:val="0"/>
              <w:overflowPunct/>
              <w:topLinePunct w:val="0"/>
              <w:bidi w:val="0"/>
              <w:spacing w:beforeAutospacing="0" w:afterAutospacing="0" w:line="360" w:lineRule="auto"/>
              <w:rPr>
                <w:rFonts w:hint="eastAsia" w:ascii="仿宋" w:hAnsi="仿宋" w:eastAsia="仿宋" w:cs="仿宋"/>
                <w:color w:val="auto"/>
                <w:sz w:val="24"/>
                <w:szCs w:val="24"/>
                <w:highlight w:val="none"/>
                <w:u w:val="single"/>
              </w:rPr>
            </w:pPr>
          </w:p>
        </w:tc>
        <w:tc>
          <w:tcPr>
            <w:tcW w:w="1850" w:type="dxa"/>
            <w:vAlign w:val="center"/>
          </w:tcPr>
          <w:p w14:paraId="0686FC33">
            <w:pPr>
              <w:pageBreakBefore w:val="0"/>
              <w:kinsoku/>
              <w:wordWrap w:val="0"/>
              <w:overflowPunct/>
              <w:topLinePunct w:val="0"/>
              <w:bidi w:val="0"/>
              <w:spacing w:beforeAutospacing="0" w:afterAutospacing="0" w:line="360" w:lineRule="auto"/>
              <w:rPr>
                <w:rFonts w:hint="eastAsia" w:ascii="仿宋" w:hAnsi="仿宋" w:eastAsia="仿宋" w:cs="仿宋"/>
                <w:color w:val="auto"/>
                <w:sz w:val="24"/>
                <w:szCs w:val="24"/>
                <w:highlight w:val="none"/>
                <w:u w:val="single"/>
              </w:rPr>
            </w:pPr>
          </w:p>
        </w:tc>
        <w:tc>
          <w:tcPr>
            <w:tcW w:w="2153" w:type="dxa"/>
            <w:vAlign w:val="center"/>
          </w:tcPr>
          <w:p w14:paraId="0385D8EB">
            <w:pPr>
              <w:pageBreakBefore w:val="0"/>
              <w:widowControl/>
              <w:kinsoku/>
              <w:wordWrap w:val="0"/>
              <w:overflowPunct/>
              <w:topLinePunct w:val="0"/>
              <w:bidi w:val="0"/>
              <w:spacing w:beforeAutospacing="0" w:afterAutospacing="0" w:line="360" w:lineRule="auto"/>
              <w:jc w:val="left"/>
              <w:rPr>
                <w:rFonts w:hint="eastAsia" w:ascii="仿宋" w:hAnsi="仿宋" w:eastAsia="仿宋" w:cs="仿宋"/>
                <w:color w:val="auto"/>
                <w:sz w:val="24"/>
                <w:szCs w:val="24"/>
                <w:highlight w:val="none"/>
                <w:u w:val="single"/>
              </w:rPr>
            </w:pPr>
          </w:p>
          <w:p w14:paraId="39FE79EE">
            <w:pPr>
              <w:pStyle w:val="11"/>
              <w:pageBreakBefore w:val="0"/>
              <w:kinsoku/>
              <w:wordWrap w:val="0"/>
              <w:overflowPunct/>
              <w:topLinePunct w:val="0"/>
              <w:bidi w:val="0"/>
              <w:spacing w:beforeAutospacing="0" w:afterAutospacing="0" w:line="360" w:lineRule="auto"/>
              <w:rPr>
                <w:rFonts w:hint="eastAsia" w:ascii="仿宋" w:hAnsi="仿宋" w:eastAsia="仿宋" w:cs="仿宋"/>
                <w:color w:val="auto"/>
                <w:szCs w:val="24"/>
                <w:highlight w:val="none"/>
              </w:rPr>
            </w:pPr>
          </w:p>
        </w:tc>
        <w:tc>
          <w:tcPr>
            <w:tcW w:w="1220" w:type="dxa"/>
          </w:tcPr>
          <w:p w14:paraId="272BFDF3">
            <w:pPr>
              <w:pageBreakBefore w:val="0"/>
              <w:kinsoku/>
              <w:wordWrap w:val="0"/>
              <w:overflowPunct/>
              <w:topLinePunct w:val="0"/>
              <w:bidi w:val="0"/>
              <w:spacing w:beforeAutospacing="0" w:afterAutospacing="0" w:line="360" w:lineRule="auto"/>
              <w:rPr>
                <w:rFonts w:hint="eastAsia" w:ascii="仿宋" w:hAnsi="仿宋" w:eastAsia="仿宋" w:cs="仿宋"/>
                <w:color w:val="auto"/>
                <w:sz w:val="24"/>
                <w:szCs w:val="24"/>
                <w:highlight w:val="none"/>
              </w:rPr>
            </w:pPr>
          </w:p>
          <w:p w14:paraId="12A0199D">
            <w:pPr>
              <w:pStyle w:val="11"/>
              <w:pageBreakBefore w:val="0"/>
              <w:kinsoku/>
              <w:wordWrap w:val="0"/>
              <w:overflowPunct/>
              <w:topLinePunct w:val="0"/>
              <w:bidi w:val="0"/>
              <w:spacing w:beforeAutospacing="0" w:afterAutospacing="0" w:line="360" w:lineRule="auto"/>
              <w:rPr>
                <w:rFonts w:hint="eastAsia" w:ascii="仿宋" w:hAnsi="仿宋" w:eastAsia="仿宋" w:cs="仿宋"/>
                <w:color w:val="auto"/>
                <w:szCs w:val="24"/>
                <w:highlight w:val="none"/>
              </w:rPr>
            </w:pPr>
          </w:p>
          <w:p w14:paraId="230357E8">
            <w:pPr>
              <w:pStyle w:val="11"/>
              <w:pageBreakBefore w:val="0"/>
              <w:kinsoku/>
              <w:wordWrap w:val="0"/>
              <w:overflowPunct/>
              <w:topLinePunct w:val="0"/>
              <w:bidi w:val="0"/>
              <w:spacing w:beforeAutospacing="0" w:afterAutospacing="0" w:line="360" w:lineRule="auto"/>
              <w:rPr>
                <w:rFonts w:hint="eastAsia" w:ascii="仿宋" w:hAnsi="仿宋" w:eastAsia="仿宋" w:cs="仿宋"/>
                <w:color w:val="auto"/>
                <w:szCs w:val="24"/>
                <w:highlight w:val="none"/>
              </w:rPr>
            </w:pPr>
          </w:p>
        </w:tc>
      </w:tr>
      <w:tr w14:paraId="3098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9172" w:type="dxa"/>
            <w:gridSpan w:val="5"/>
          </w:tcPr>
          <w:p w14:paraId="65AD057B">
            <w:pPr>
              <w:pageBreakBefore w:val="0"/>
              <w:kinsoku/>
              <w:wordWrap w:val="0"/>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供应商（电子签章）：                </w:t>
            </w:r>
          </w:p>
          <w:p w14:paraId="39B837DF">
            <w:pPr>
              <w:pageBreakBefore w:val="0"/>
              <w:kinsoku/>
              <w:wordWrap w:val="0"/>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法定代表人或其委托代理人（电子签章）：</w:t>
            </w:r>
          </w:p>
          <w:p w14:paraId="6B4426F9">
            <w:pPr>
              <w:pageBreakBefore w:val="0"/>
              <w:kinsoku/>
              <w:wordWrap w:val="0"/>
              <w:overflowPunct/>
              <w:topLinePunct w:val="0"/>
              <w:bidi w:val="0"/>
              <w:spacing w:beforeAutospacing="0" w:afterAutospacing="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tc>
      </w:tr>
      <w:tr w14:paraId="5220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9172" w:type="dxa"/>
            <w:gridSpan w:val="5"/>
            <w:vAlign w:val="center"/>
          </w:tcPr>
          <w:p w14:paraId="53E34D7D">
            <w:pPr>
              <w:pageBreakBefore w:val="0"/>
              <w:kinsoku/>
              <w:wordWrap w:val="0"/>
              <w:overflowPunct/>
              <w:topLinePunct w:val="0"/>
              <w:bidi w:val="0"/>
              <w:spacing w:beforeAutospacing="0" w:afterAutospacing="0" w:line="360" w:lineRule="auto"/>
              <w:ind w:left="694" w:hanging="694" w:hangingChars="28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备注：①此报价一览表，供应商应放在响应文件封面后第一页。</w:t>
            </w:r>
          </w:p>
        </w:tc>
      </w:tr>
    </w:tbl>
    <w:p w14:paraId="44F2AAF3">
      <w:pPr>
        <w:pageBreakBefore w:val="0"/>
        <w:kinsoku/>
        <w:wordWrap w:val="0"/>
        <w:overflowPunct/>
        <w:topLinePunct w:val="0"/>
        <w:autoSpaceDE w:val="0"/>
        <w:autoSpaceDN w:val="0"/>
        <w:bidi w:val="0"/>
        <w:adjustRightInd w:val="0"/>
        <w:spacing w:beforeAutospacing="0" w:afterAutospacing="0" w:line="360" w:lineRule="auto"/>
        <w:ind w:firstLine="436"/>
        <w:jc w:val="left"/>
        <w:rPr>
          <w:rFonts w:hint="eastAsia" w:ascii="仿宋" w:hAnsi="仿宋" w:eastAsia="仿宋" w:cs="仿宋"/>
          <w:color w:val="auto"/>
          <w:kern w:val="0"/>
          <w:sz w:val="24"/>
          <w:szCs w:val="24"/>
          <w:highlight w:val="none"/>
        </w:rPr>
      </w:pPr>
    </w:p>
    <w:p w14:paraId="695CFF7D">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346E7DA">
      <w:pPr>
        <w:pageBreakBefore w:val="0"/>
        <w:kinsoku/>
        <w:overflowPunct/>
        <w:topLinePunct w:val="0"/>
        <w:bidi w:val="0"/>
        <w:spacing w:beforeAutospacing="0" w:afterAutospacing="0" w:line="360" w:lineRule="auto"/>
        <w:jc w:val="center"/>
        <w:outlineLvl w:val="2"/>
        <w:rPr>
          <w:rFonts w:hint="eastAsia" w:ascii="仿宋" w:hAnsi="仿宋" w:eastAsia="仿宋" w:cs="仿宋"/>
          <w:b/>
          <w:bCs/>
          <w:color w:val="auto"/>
          <w:sz w:val="28"/>
          <w:szCs w:val="28"/>
          <w:highlight w:val="none"/>
        </w:rPr>
      </w:pPr>
      <w:bookmarkStart w:id="644" w:name="_Toc13349"/>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、已标价工程量清单</w:t>
      </w:r>
      <w:bookmarkEnd w:id="644"/>
    </w:p>
    <w:p w14:paraId="0636D131">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1、后附已标价工程量清单（按计价软件自动生成的格式打印）。</w:t>
      </w:r>
    </w:p>
    <w:p w14:paraId="2A6341C6">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★2、本工程的报价采用工程量清单计价模式进行报价，报价为供应商在</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中提出的各项支付金额的总和，磋商总报价不得超过采购人公布的招标控制价总价。磋商报价须由供应商造价工程师编制。【也可委托具有相应资质的工程造价咨询单位对其报价进行编制，附委托证明材料】。</w:t>
      </w:r>
    </w:p>
    <w:p w14:paraId="6A35455D">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p>
    <w:p w14:paraId="34684BAC">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★注：供应商提供的已标价工程量清单应满足以下规定，</w:t>
      </w:r>
      <w:r>
        <w:rPr>
          <w:rFonts w:hint="eastAsia" w:ascii="仿宋" w:hAnsi="仿宋" w:eastAsia="仿宋" w:cs="仿宋"/>
          <w:color w:val="auto"/>
          <w:szCs w:val="21"/>
          <w:highlight w:val="none"/>
          <w:lang w:val="en-US" w:eastAsia="zh-CN"/>
        </w:rPr>
        <w:t>否则</w:t>
      </w:r>
      <w:r>
        <w:rPr>
          <w:rFonts w:hint="eastAsia" w:ascii="仿宋" w:hAnsi="仿宋" w:eastAsia="仿宋" w:cs="仿宋"/>
          <w:color w:val="auto"/>
          <w:szCs w:val="21"/>
          <w:highlight w:val="none"/>
        </w:rPr>
        <w:t>按否决投标处理：</w:t>
      </w:r>
    </w:p>
    <w:p w14:paraId="3B54BE16">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（1）工程量清单等工程造价成果文件,应由造价专业人员编制,由一级注册造价工程师审核签字并加盖执业专用章。</w:t>
      </w:r>
    </w:p>
    <w:p w14:paraId="1A0BE982">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（2）供应商的已标价工程量清单应与招标人提供的工程量清单中项目编码、项目名称、项目特征（除措施费）、计量单位和工程量完全一致。</w:t>
      </w:r>
    </w:p>
    <w:p w14:paraId="040708CC">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（3）暂列金额、专业工程暂估价应按招标工程量清单提供的相应金额填报投标价。</w:t>
      </w:r>
    </w:p>
    <w:p w14:paraId="06B986D6">
      <w:pPr>
        <w:pageBreakBefore w:val="0"/>
        <w:tabs>
          <w:tab w:val="left" w:pos="1665"/>
        </w:tabs>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）供应商工程量清单报价不得存在有重大漏项、缺项。</w:t>
      </w:r>
    </w:p>
    <w:p w14:paraId="342ECE46">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3C4F434">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pacing w:val="20"/>
          <w:sz w:val="40"/>
          <w:szCs w:val="40"/>
          <w:highlight w:val="none"/>
          <w:lang w:eastAsia="zh-CN"/>
        </w:rPr>
      </w:pPr>
      <w:r>
        <w:rPr>
          <w:rFonts w:hint="eastAsia" w:ascii="仿宋" w:hAnsi="仿宋" w:eastAsia="仿宋" w:cs="仿宋"/>
          <w:b/>
          <w:bCs w:val="0"/>
          <w:color w:val="auto"/>
          <w:spacing w:val="20"/>
          <w:sz w:val="52"/>
          <w:szCs w:val="52"/>
          <w:highlight w:val="none"/>
          <w:lang w:eastAsia="zh-CN"/>
        </w:rPr>
        <w:t>元谋猿人遗址2026-2027年度考古发掘现场临时保护工程</w:t>
      </w:r>
    </w:p>
    <w:p w14:paraId="0E39D29B">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52"/>
          <w:szCs w:val="52"/>
          <w:highlight w:val="none"/>
        </w:rPr>
      </w:pPr>
    </w:p>
    <w:p w14:paraId="442E1163">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72D10D75">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47A5A95C">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24560F7E">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5FD0C812">
      <w:pPr>
        <w:pStyle w:val="17"/>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响应文件</w:t>
      </w:r>
    </w:p>
    <w:p w14:paraId="076205EA">
      <w:pPr>
        <w:pageBreakBefore w:val="0"/>
        <w:kinsoku/>
        <w:wordWrap w:val="0"/>
        <w:overflowPunct/>
        <w:topLinePunct w:val="0"/>
        <w:bidi w:val="0"/>
        <w:spacing w:beforeAutospacing="0" w:afterAutospacing="0" w:line="360" w:lineRule="auto"/>
        <w:jc w:val="center"/>
        <w:outlineLvl w:val="1"/>
        <w:rPr>
          <w:rFonts w:hint="eastAsia" w:ascii="仿宋" w:hAnsi="仿宋" w:eastAsia="仿宋" w:cs="仿宋"/>
          <w:b/>
          <w:bCs/>
          <w:color w:val="auto"/>
          <w:sz w:val="28"/>
          <w:szCs w:val="28"/>
          <w:highlight w:val="none"/>
        </w:rPr>
      </w:pPr>
      <w:bookmarkStart w:id="645" w:name="_Toc20524"/>
      <w:r>
        <w:rPr>
          <w:rFonts w:hint="eastAsia" w:ascii="仿宋" w:hAnsi="仿宋" w:eastAsia="仿宋" w:cs="仿宋"/>
          <w:b/>
          <w:bCs/>
          <w:color w:val="auto"/>
          <w:sz w:val="36"/>
          <w:szCs w:val="36"/>
          <w:highlight w:val="none"/>
        </w:rPr>
        <w:t>（商务技术部分）</w:t>
      </w:r>
      <w:bookmarkEnd w:id="645"/>
    </w:p>
    <w:p w14:paraId="2C93BDC1">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YNZC2026-C2-02808-YNGH-0175</w:t>
      </w:r>
    </w:p>
    <w:p w14:paraId="7B3D232E">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677E236C">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71F1F709">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244AED21">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6F9106B3">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6432C2E0">
      <w:pPr>
        <w:pageBreakBefore w:val="0"/>
        <w:kinsoku/>
        <w:wordWrap w:val="0"/>
        <w:overflowPunct/>
        <w:topLinePunct w:val="0"/>
        <w:bidi w:val="0"/>
        <w:spacing w:beforeAutospacing="0" w:afterAutospacing="0" w:line="360" w:lineRule="auto"/>
        <w:rPr>
          <w:rFonts w:hint="eastAsia" w:ascii="仿宋" w:hAnsi="仿宋" w:eastAsia="仿宋" w:cs="仿宋"/>
          <w:color w:val="auto"/>
          <w:sz w:val="24"/>
          <w:highlight w:val="none"/>
        </w:rPr>
      </w:pPr>
    </w:p>
    <w:p w14:paraId="3CAE0F31">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24"/>
          <w:highlight w:val="none"/>
        </w:rPr>
      </w:pPr>
    </w:p>
    <w:p w14:paraId="6206439B">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（电子签章）</w:t>
      </w:r>
    </w:p>
    <w:p w14:paraId="3113FA51">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（电子签章）</w:t>
      </w:r>
    </w:p>
    <w:p w14:paraId="58C0A995">
      <w:pPr>
        <w:pageBreakBefore w:val="0"/>
        <w:kinsoku/>
        <w:wordWrap w:val="0"/>
        <w:overflowPunct/>
        <w:topLinePunct w:val="0"/>
        <w:bidi w:val="0"/>
        <w:spacing w:beforeAutospacing="0" w:afterAutospacing="0"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04E93E54">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0A56ABB">
      <w:pPr>
        <w:keepNext w:val="0"/>
        <w:keepLines w:val="0"/>
        <w:pageBreakBefore w:val="0"/>
        <w:widowControl w:val="0"/>
        <w:tabs>
          <w:tab w:val="left" w:pos="1021"/>
        </w:tabs>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目录</w:t>
      </w:r>
    </w:p>
    <w:p w14:paraId="5AEC5105">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（格式自拟）</w:t>
      </w:r>
    </w:p>
    <w:p w14:paraId="527A7975">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640"/>
    <w:bookmarkEnd w:id="641"/>
    <w:bookmarkEnd w:id="642"/>
    <w:bookmarkEnd w:id="643"/>
    <w:p w14:paraId="5910E1FF">
      <w:pPr>
        <w:pageBreakBefore w:val="0"/>
        <w:kinsoku/>
        <w:overflowPunct/>
        <w:topLinePunct w:val="0"/>
        <w:bidi w:val="0"/>
        <w:spacing w:beforeAutospacing="0" w:afterAutospacing="0" w:line="360" w:lineRule="auto"/>
        <w:jc w:val="center"/>
        <w:outlineLvl w:val="2"/>
        <w:rPr>
          <w:rFonts w:hint="eastAsia" w:ascii="仿宋" w:hAnsi="仿宋" w:eastAsia="仿宋" w:cs="仿宋"/>
          <w:b/>
          <w:bCs/>
          <w:color w:val="auto"/>
          <w:sz w:val="28"/>
          <w:szCs w:val="28"/>
          <w:highlight w:val="none"/>
        </w:rPr>
      </w:pPr>
      <w:bookmarkStart w:id="646" w:name="_Toc10745"/>
      <w:bookmarkStart w:id="647" w:name="_Toc19034"/>
      <w:bookmarkStart w:id="648" w:name="_Toc161765364"/>
      <w:bookmarkStart w:id="649" w:name="_Toc24486"/>
      <w:bookmarkStart w:id="650" w:name="_Toc420930158"/>
      <w:bookmarkStart w:id="651" w:name="_Toc86124092"/>
      <w:r>
        <w:rPr>
          <w:rFonts w:hint="eastAsia" w:ascii="仿宋" w:hAnsi="仿宋" w:eastAsia="仿宋" w:cs="仿宋"/>
          <w:b/>
          <w:bCs/>
          <w:color w:val="auto"/>
          <w:sz w:val="28"/>
          <w:szCs w:val="28"/>
          <w:highlight w:val="none"/>
        </w:rPr>
        <w:t>一、磋商申请函</w:t>
      </w:r>
      <w:bookmarkEnd w:id="646"/>
      <w:bookmarkEnd w:id="647"/>
      <w:bookmarkEnd w:id="648"/>
      <w:bookmarkEnd w:id="649"/>
    </w:p>
    <w:p w14:paraId="77BAE9A5">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（采购人名称）</w:t>
      </w:r>
    </w:p>
    <w:p w14:paraId="58A2625D">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根据贵方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元谋猿人遗址2026-2027年度考古发掘现场临时保护工程</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）的竞争性磋商文件全部内容，我方正式授权</w:t>
      </w:r>
      <w:r>
        <w:rPr>
          <w:rFonts w:hint="eastAsia" w:ascii="仿宋" w:hAnsi="仿宋" w:eastAsia="仿宋" w:cs="仿宋"/>
          <w:color w:val="auto"/>
          <w:szCs w:val="21"/>
          <w:highlight w:val="none"/>
          <w:u w:val="single"/>
        </w:rPr>
        <w:t xml:space="preserve">   （姓名和职务）     </w:t>
      </w:r>
      <w:r>
        <w:rPr>
          <w:rFonts w:hint="eastAsia" w:ascii="仿宋" w:hAnsi="仿宋" w:eastAsia="仿宋" w:cs="仿宋"/>
          <w:color w:val="auto"/>
          <w:szCs w:val="21"/>
          <w:highlight w:val="none"/>
        </w:rPr>
        <w:t>全权代表</w:t>
      </w:r>
      <w:r>
        <w:rPr>
          <w:rFonts w:hint="eastAsia" w:ascii="仿宋" w:hAnsi="仿宋" w:eastAsia="仿宋" w:cs="仿宋"/>
          <w:color w:val="auto"/>
          <w:szCs w:val="21"/>
          <w:highlight w:val="none"/>
          <w:u w:val="single"/>
        </w:rPr>
        <w:t xml:space="preserve">  （供应商全称）   </w:t>
      </w:r>
      <w:r>
        <w:rPr>
          <w:rFonts w:hint="eastAsia" w:ascii="仿宋" w:hAnsi="仿宋" w:eastAsia="仿宋" w:cs="仿宋"/>
          <w:color w:val="auto"/>
          <w:szCs w:val="21"/>
          <w:highlight w:val="none"/>
        </w:rPr>
        <w:t>参加磋商。</w:t>
      </w:r>
    </w:p>
    <w:p w14:paraId="68A47AB3">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据此申请书，兹宣布同意如下：</w:t>
      </w:r>
    </w:p>
    <w:p w14:paraId="09041AF8">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按</w:t>
      </w:r>
      <w:r>
        <w:rPr>
          <w:rFonts w:hint="eastAsia" w:ascii="仿宋" w:hAnsi="仿宋" w:eastAsia="仿宋" w:cs="仿宋"/>
          <w:color w:val="auto"/>
          <w:kern w:val="0"/>
          <w:szCs w:val="21"/>
          <w:highlight w:val="none"/>
        </w:rPr>
        <w:t>竞争性</w:t>
      </w:r>
      <w:r>
        <w:rPr>
          <w:rFonts w:hint="eastAsia" w:ascii="仿宋" w:hAnsi="仿宋" w:eastAsia="仿宋" w:cs="仿宋"/>
          <w:color w:val="auto"/>
          <w:szCs w:val="21"/>
          <w:highlight w:val="none"/>
        </w:rPr>
        <w:t>磋商文件采购需求和报价表，</w:t>
      </w:r>
      <w:r>
        <w:rPr>
          <w:rFonts w:hint="eastAsia" w:ascii="仿宋" w:hAnsi="仿宋" w:eastAsia="仿宋" w:cs="仿宋"/>
          <w:color w:val="auto"/>
          <w:szCs w:val="21"/>
          <w:highlight w:val="none"/>
          <w:lang w:val="en-US" w:eastAsia="zh-CN"/>
        </w:rPr>
        <w:t>磋商</w:t>
      </w:r>
      <w:r>
        <w:rPr>
          <w:rFonts w:hint="eastAsia" w:ascii="仿宋" w:hAnsi="仿宋" w:eastAsia="仿宋" w:cs="仿宋"/>
          <w:color w:val="auto"/>
          <w:szCs w:val="21"/>
          <w:highlight w:val="none"/>
        </w:rPr>
        <w:t>总报价为人民币（大写）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元</w:t>
      </w:r>
      <w:r>
        <w:rPr>
          <w:rFonts w:hint="eastAsia" w:ascii="仿宋" w:hAnsi="仿宋" w:eastAsia="仿宋" w:cs="仿宋"/>
          <w:color w:val="auto"/>
          <w:szCs w:val="21"/>
          <w:highlight w:val="none"/>
        </w:rPr>
        <w:t>）。</w:t>
      </w:r>
    </w:p>
    <w:p w14:paraId="7D8B4BD2">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我方同意在《供应商须知》规定的递交响应文件截止日期起遵循本竞争性磋商文件，并在《供应商须知》第</w:t>
      </w:r>
      <w:r>
        <w:rPr>
          <w:rFonts w:hint="eastAsia" w:ascii="仿宋" w:hAnsi="仿宋" w:eastAsia="仿宋" w:cs="仿宋"/>
          <w:color w:val="auto"/>
          <w:szCs w:val="21"/>
          <w:highlight w:val="none"/>
          <w:u w:val="single"/>
        </w:rPr>
        <w:t>11.1</w:t>
      </w:r>
      <w:r>
        <w:rPr>
          <w:rFonts w:hint="eastAsia" w:ascii="仿宋" w:hAnsi="仿宋" w:eastAsia="仿宋" w:cs="仿宋"/>
          <w:color w:val="auto"/>
          <w:szCs w:val="21"/>
          <w:highlight w:val="none"/>
        </w:rPr>
        <w:t>条规定的磋商有效期满之前均具有约束力。如果我方报价被接受，则至合同履行完毕、</w:t>
      </w:r>
      <w:r>
        <w:rPr>
          <w:rFonts w:hint="eastAsia" w:ascii="仿宋" w:hAnsi="仿宋" w:eastAsia="仿宋" w:cs="仿宋"/>
          <w:color w:val="auto"/>
          <w:szCs w:val="21"/>
          <w:highlight w:val="none"/>
          <w:lang w:eastAsia="zh-CN"/>
        </w:rPr>
        <w:t>缺陷责任期</w:t>
      </w:r>
      <w:r>
        <w:rPr>
          <w:rFonts w:hint="eastAsia" w:ascii="仿宋" w:hAnsi="仿宋" w:eastAsia="仿宋" w:cs="仿宋"/>
          <w:color w:val="auto"/>
          <w:szCs w:val="21"/>
          <w:highlight w:val="none"/>
        </w:rPr>
        <w:t>满为止，本承诺书保持有效。如果在竞争性磋商文件有效期内撤回磋商申请或者有其他违约行为，我方自行承担相关责任。</w:t>
      </w:r>
    </w:p>
    <w:p w14:paraId="63E8AC2D">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我方承诺已经具备《中华人民共和国政府采购法》中规定的参加政府采购活动的供应商应当具备的条件。</w:t>
      </w:r>
    </w:p>
    <w:p w14:paraId="702221F9">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 我方承诺严格遵守竞争性磋商文件中的各项要求及合同条款，在合同生效后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日历天内完成本项目全部施工内容并移交采购人使用，并承担合同规定的责任义务。</w:t>
      </w:r>
    </w:p>
    <w:p w14:paraId="687E2F50">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 同意应贵方要求提供与本次磋商有关的任何数据和资料，并保证数据和资料的完整性和真实性，若有违反，我方愿意承担一切后果。若贵方需要，我方愿意提供我方作出的一切承诺的证明材料。</w:t>
      </w:r>
    </w:p>
    <w:p w14:paraId="4BE9F298">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 我方完全理解贵方不一定要接受最低报价的供应商为成交供应商的行为。</w:t>
      </w:r>
    </w:p>
    <w:p w14:paraId="690C8596">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与本次磋商有关的正式通讯地址为：</w:t>
      </w:r>
    </w:p>
    <w:p w14:paraId="206DB990">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电    话：</w:t>
      </w:r>
      <w:r>
        <w:rPr>
          <w:rFonts w:hint="eastAsia" w:ascii="仿宋" w:hAnsi="仿宋" w:eastAsia="仿宋" w:cs="仿宋"/>
          <w:color w:val="auto"/>
          <w:szCs w:val="21"/>
          <w:highlight w:val="none"/>
          <w:u w:val="single"/>
        </w:rPr>
        <w:t xml:space="preserve">                 </w:t>
      </w:r>
    </w:p>
    <w:p w14:paraId="2C749CA2">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开户名称：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开户银行：</w:t>
      </w:r>
      <w:r>
        <w:rPr>
          <w:rFonts w:hint="eastAsia" w:ascii="仿宋" w:hAnsi="仿宋" w:eastAsia="仿宋" w:cs="仿宋"/>
          <w:color w:val="auto"/>
          <w:szCs w:val="21"/>
          <w:highlight w:val="none"/>
          <w:u w:val="single"/>
        </w:rPr>
        <w:t xml:space="preserve">                 </w:t>
      </w:r>
    </w:p>
    <w:p w14:paraId="10A9CC18">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账    号：</w:t>
      </w:r>
      <w:r>
        <w:rPr>
          <w:rFonts w:hint="eastAsia" w:ascii="仿宋" w:hAnsi="仿宋" w:eastAsia="仿宋" w:cs="仿宋"/>
          <w:color w:val="auto"/>
          <w:szCs w:val="21"/>
          <w:highlight w:val="none"/>
          <w:u w:val="single"/>
        </w:rPr>
        <w:t xml:space="preserve">                                                    </w:t>
      </w:r>
    </w:p>
    <w:p w14:paraId="5D077501">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（全称）               （电子签章）</w:t>
      </w:r>
    </w:p>
    <w:p w14:paraId="0220A1BA">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（电子签章）</w:t>
      </w:r>
    </w:p>
    <w:p w14:paraId="38E90170">
      <w:pPr>
        <w:pageBreakBefore w:val="0"/>
        <w:kinsoku/>
        <w:wordWrap w:val="0"/>
        <w:overflowPunct/>
        <w:topLinePunct w:val="0"/>
        <w:bidi w:val="0"/>
        <w:spacing w:beforeAutospacing="0" w:afterAutospacing="0"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5DE8E740">
      <w:pPr>
        <w:pageBreakBefore w:val="0"/>
        <w:kinsoku/>
        <w:wordWrap w:val="0"/>
        <w:overflowPunct/>
        <w:topLinePunct w:val="0"/>
        <w:bidi w:val="0"/>
        <w:spacing w:beforeAutospacing="0" w:afterAutospacing="0" w:line="360" w:lineRule="auto"/>
        <w:ind w:firstLine="491" w:firstLineChars="233"/>
        <w:rPr>
          <w:rFonts w:hint="eastAsia" w:ascii="仿宋" w:hAnsi="仿宋" w:eastAsia="仿宋" w:cs="仿宋"/>
          <w:b/>
          <w:color w:val="auto"/>
          <w:highlight w:val="none"/>
        </w:rPr>
      </w:pPr>
      <w:r>
        <w:rPr>
          <w:rFonts w:hint="eastAsia" w:ascii="仿宋" w:hAnsi="仿宋" w:eastAsia="仿宋" w:cs="仿宋"/>
          <w:b/>
          <w:color w:val="auto"/>
          <w:szCs w:val="21"/>
          <w:highlight w:val="none"/>
        </w:rPr>
        <w:t xml:space="preserve">说明：★1. </w:t>
      </w:r>
      <w:r>
        <w:rPr>
          <w:rFonts w:hint="eastAsia" w:ascii="仿宋" w:hAnsi="仿宋" w:eastAsia="仿宋" w:cs="仿宋"/>
          <w:b/>
          <w:color w:val="auto"/>
          <w:highlight w:val="none"/>
        </w:rPr>
        <w:t>未填写本表格的供应商将不能通过实质性要求审查。</w:t>
      </w:r>
    </w:p>
    <w:p w14:paraId="4AFC709E">
      <w:pPr>
        <w:pageBreakBefore w:val="0"/>
        <w:kinsoku/>
        <w:wordWrap w:val="0"/>
        <w:overflowPunct/>
        <w:topLinePunct w:val="0"/>
        <w:bidi w:val="0"/>
        <w:spacing w:beforeAutospacing="0" w:afterAutospacing="0" w:line="360" w:lineRule="auto"/>
        <w:ind w:left="762" w:firstLine="491" w:firstLineChars="233"/>
        <w:rPr>
          <w:rFonts w:hint="eastAsia" w:ascii="仿宋" w:hAnsi="仿宋" w:eastAsia="仿宋" w:cs="仿宋"/>
          <w:b/>
          <w:color w:val="auto"/>
          <w:highlight w:val="none"/>
        </w:rPr>
      </w:pPr>
      <w:r>
        <w:rPr>
          <w:rFonts w:hint="eastAsia" w:ascii="仿宋" w:hAnsi="仿宋" w:eastAsia="仿宋" w:cs="仿宋"/>
          <w:b/>
          <w:color w:val="auto"/>
          <w:highlight w:val="none"/>
        </w:rPr>
        <w:t xml:space="preserve">2. </w:t>
      </w:r>
      <w:r>
        <w:rPr>
          <w:rFonts w:hint="eastAsia" w:ascii="仿宋" w:hAnsi="仿宋" w:eastAsia="仿宋" w:cs="仿宋"/>
          <w:b/>
          <w:color w:val="auto"/>
          <w:szCs w:val="21"/>
          <w:highlight w:val="none"/>
        </w:rPr>
        <w:t>本承诺函内容不得擅自修改。</w:t>
      </w:r>
      <w:r>
        <w:rPr>
          <w:rFonts w:hint="eastAsia" w:ascii="仿宋" w:hAnsi="仿宋" w:eastAsia="仿宋" w:cs="仿宋"/>
          <w:b/>
          <w:color w:val="auto"/>
          <w:highlight w:val="none"/>
        </w:rPr>
        <w:br w:type="page"/>
      </w:r>
    </w:p>
    <w:p w14:paraId="51794C97">
      <w:pPr>
        <w:pageBreakBefore w:val="0"/>
        <w:kinsoku/>
        <w:overflowPunct/>
        <w:topLinePunct w:val="0"/>
        <w:bidi w:val="0"/>
        <w:spacing w:beforeAutospacing="0" w:afterAutospacing="0" w:line="360" w:lineRule="auto"/>
        <w:jc w:val="center"/>
        <w:outlineLvl w:val="2"/>
        <w:rPr>
          <w:rFonts w:hint="eastAsia" w:ascii="仿宋" w:hAnsi="仿宋" w:eastAsia="仿宋" w:cs="仿宋"/>
          <w:b/>
          <w:bCs/>
          <w:color w:val="auto"/>
          <w:sz w:val="28"/>
          <w:szCs w:val="28"/>
          <w:highlight w:val="none"/>
        </w:rPr>
      </w:pPr>
      <w:bookmarkStart w:id="652" w:name="_Toc8093"/>
      <w:bookmarkStart w:id="653" w:name="_Toc88161046"/>
      <w:bookmarkStart w:id="654" w:name="_Toc13514"/>
      <w:bookmarkStart w:id="655" w:name="_Toc161765365"/>
      <w:bookmarkStart w:id="656" w:name="_Toc32023"/>
      <w:bookmarkStart w:id="657" w:name="_Toc25060"/>
      <w:bookmarkStart w:id="658" w:name="_Toc89426901"/>
      <w:r>
        <w:rPr>
          <w:rFonts w:hint="eastAsia" w:ascii="仿宋" w:hAnsi="仿宋" w:eastAsia="仿宋" w:cs="仿宋"/>
          <w:b/>
          <w:bCs/>
          <w:color w:val="auto"/>
          <w:sz w:val="28"/>
          <w:szCs w:val="28"/>
          <w:highlight w:val="none"/>
        </w:rPr>
        <w:t>二、法定代表人资格证明书及法定代表人授权委托书</w:t>
      </w:r>
      <w:bookmarkEnd w:id="652"/>
      <w:bookmarkEnd w:id="653"/>
      <w:bookmarkEnd w:id="654"/>
      <w:bookmarkEnd w:id="655"/>
      <w:bookmarkEnd w:id="656"/>
      <w:bookmarkEnd w:id="657"/>
      <w:bookmarkEnd w:id="658"/>
    </w:p>
    <w:p w14:paraId="357C2BFA">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（一）法定代表人资格证明书</w:t>
      </w:r>
    </w:p>
    <w:p w14:paraId="77AFD79B">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Cs w:val="21"/>
          <w:highlight w:val="none"/>
        </w:rPr>
      </w:pPr>
    </w:p>
    <w:p w14:paraId="2FEF4195">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08B3B6BE">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单位性质：</w:t>
      </w:r>
      <w:r>
        <w:rPr>
          <w:rFonts w:hint="eastAsia" w:ascii="仿宋" w:hAnsi="仿宋" w:eastAsia="仿宋" w:cs="仿宋"/>
          <w:color w:val="auto"/>
          <w:szCs w:val="21"/>
          <w:highlight w:val="none"/>
          <w:u w:val="single"/>
        </w:rPr>
        <w:t xml:space="preserve">                             </w:t>
      </w:r>
    </w:p>
    <w:p w14:paraId="717640AE">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09C531D">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经营期限：</w:t>
      </w:r>
      <w:r>
        <w:rPr>
          <w:rFonts w:hint="eastAsia" w:ascii="仿宋" w:hAnsi="仿宋" w:eastAsia="仿宋" w:cs="仿宋"/>
          <w:color w:val="auto"/>
          <w:szCs w:val="21"/>
          <w:highlight w:val="none"/>
          <w:u w:val="single"/>
        </w:rPr>
        <w:t xml:space="preserve">                          </w:t>
      </w:r>
    </w:p>
    <w:p w14:paraId="682D5BC5">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p>
    <w:p w14:paraId="2F268569">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w:t>
      </w:r>
    </w:p>
    <w:p w14:paraId="73D8D5BF">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p>
    <w:p w14:paraId="608D00F6">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1C6AD1E2">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p>
    <w:p w14:paraId="49028FE3">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附：法定代表人身份证复印件</w:t>
      </w:r>
    </w:p>
    <w:p w14:paraId="0256C791">
      <w:pPr>
        <w:pageBreakBefore w:val="0"/>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p>
    <w:p w14:paraId="5632BFD2">
      <w:pPr>
        <w:pageBreakBefore w:val="0"/>
        <w:kinsoku/>
        <w:wordWrap w:val="0"/>
        <w:overflowPunct/>
        <w:topLinePunct w:val="0"/>
        <w:bidi w:val="0"/>
        <w:spacing w:beforeAutospacing="0" w:afterAutospacing="0" w:line="360" w:lineRule="auto"/>
        <w:ind w:left="3780" w:leftChars="18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73F5B354">
      <w:pPr>
        <w:pageBreakBefore w:val="0"/>
        <w:kinsoku/>
        <w:wordWrap w:val="0"/>
        <w:overflowPunct/>
        <w:topLinePunct w:val="0"/>
        <w:bidi w:val="0"/>
        <w:spacing w:beforeAutospacing="0" w:afterAutospacing="0" w:line="360" w:lineRule="auto"/>
        <w:ind w:left="3780" w:leftChars="1800"/>
        <w:rPr>
          <w:rFonts w:hint="eastAsia" w:ascii="仿宋" w:hAnsi="仿宋" w:eastAsia="仿宋" w:cs="仿宋"/>
          <w:color w:val="auto"/>
          <w:szCs w:val="21"/>
          <w:highlight w:val="none"/>
        </w:rPr>
      </w:pPr>
    </w:p>
    <w:p w14:paraId="33ED9EC5">
      <w:pPr>
        <w:pageBreakBefore w:val="0"/>
        <w:kinsoku/>
        <w:wordWrap w:val="0"/>
        <w:overflowPunct/>
        <w:topLinePunct w:val="0"/>
        <w:bidi w:val="0"/>
        <w:spacing w:beforeAutospacing="0" w:afterAutospacing="0" w:line="360" w:lineRule="auto"/>
        <w:ind w:left="3780" w:leftChars="18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3DF0ABC8">
      <w:pPr>
        <w:pageBreakBefore w:val="0"/>
        <w:kinsoku/>
        <w:wordWrap w:val="0"/>
        <w:overflowPunct/>
        <w:topLinePunct w:val="0"/>
        <w:bidi w:val="0"/>
        <w:spacing w:beforeAutospacing="0" w:afterAutospacing="0" w:line="360" w:lineRule="auto"/>
        <w:rPr>
          <w:rFonts w:hint="eastAsia" w:ascii="仿宋" w:hAnsi="仿宋" w:eastAsia="仿宋" w:cs="仿宋"/>
          <w:color w:val="auto"/>
          <w:szCs w:val="21"/>
          <w:highlight w:val="none"/>
        </w:rPr>
      </w:pPr>
    </w:p>
    <w:p w14:paraId="54FAE4AE">
      <w:pPr>
        <w:pStyle w:val="17"/>
        <w:pageBreakBefore w:val="0"/>
        <w:kinsoku/>
        <w:wordWrap w:val="0"/>
        <w:overflowPunct/>
        <w:topLinePunct w:val="0"/>
        <w:bidi w:val="0"/>
        <w:spacing w:beforeAutospacing="0" w:afterAutospacing="0" w:line="360" w:lineRule="auto"/>
        <w:rPr>
          <w:rFonts w:hint="eastAsia" w:ascii="仿宋" w:hAnsi="仿宋" w:eastAsia="仿宋" w:cs="仿宋"/>
          <w:b/>
          <w:color w:val="auto"/>
          <w:szCs w:val="21"/>
          <w:highlight w:val="none"/>
        </w:rPr>
      </w:pPr>
    </w:p>
    <w:p w14:paraId="3823DCED">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2DF3149">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（二）法定代表人授权委托书</w:t>
      </w:r>
    </w:p>
    <w:p w14:paraId="57729868">
      <w:pPr>
        <w:pageBreakBefore w:val="0"/>
        <w:kinsoku/>
        <w:wordWrap w:val="0"/>
        <w:overflowPunct/>
        <w:topLinePunct w:val="0"/>
        <w:bidi w:val="0"/>
        <w:spacing w:beforeAutospacing="0" w:afterAutospacing="0" w:line="360" w:lineRule="auto"/>
        <w:rPr>
          <w:rFonts w:hint="eastAsia" w:ascii="仿宋" w:hAnsi="仿宋" w:eastAsia="仿宋" w:cs="仿宋"/>
          <w:b/>
          <w:bCs/>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（采购人名称）</w:t>
      </w:r>
    </w:p>
    <w:p w14:paraId="624DB448">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本授权书声明：</w:t>
      </w:r>
      <w:r>
        <w:rPr>
          <w:rFonts w:hint="eastAsia" w:ascii="仿宋" w:hAnsi="仿宋" w:eastAsia="仿宋" w:cs="仿宋"/>
          <w:color w:val="auto"/>
          <w:szCs w:val="21"/>
          <w:highlight w:val="none"/>
          <w:u w:val="single"/>
        </w:rPr>
        <w:t xml:space="preserve">       （供应商全称）     </w:t>
      </w:r>
      <w:r>
        <w:rPr>
          <w:rFonts w:hint="eastAsia" w:ascii="仿宋" w:hAnsi="仿宋" w:eastAsia="仿宋" w:cs="仿宋"/>
          <w:color w:val="auto"/>
          <w:szCs w:val="21"/>
          <w:highlight w:val="none"/>
        </w:rPr>
        <w:t>的法定代表人</w:t>
      </w:r>
      <w:r>
        <w:rPr>
          <w:rFonts w:hint="eastAsia" w:ascii="仿宋" w:hAnsi="仿宋" w:eastAsia="仿宋" w:cs="仿宋"/>
          <w:color w:val="auto"/>
          <w:szCs w:val="21"/>
          <w:highlight w:val="none"/>
          <w:u w:val="single"/>
        </w:rPr>
        <w:t xml:space="preserve">   （法定代表人姓名） </w:t>
      </w:r>
      <w:r>
        <w:rPr>
          <w:rFonts w:hint="eastAsia" w:ascii="仿宋" w:hAnsi="仿宋" w:eastAsia="仿宋" w:cs="仿宋"/>
          <w:color w:val="auto"/>
          <w:szCs w:val="21"/>
          <w:highlight w:val="none"/>
        </w:rPr>
        <w:t>代表本公司授权</w:t>
      </w:r>
      <w:r>
        <w:rPr>
          <w:rFonts w:hint="eastAsia" w:ascii="仿宋" w:hAnsi="仿宋" w:eastAsia="仿宋" w:cs="仿宋"/>
          <w:color w:val="auto"/>
          <w:szCs w:val="21"/>
          <w:highlight w:val="none"/>
          <w:u w:val="single"/>
        </w:rPr>
        <w:t xml:space="preserve">   （委托代理人姓名）   </w:t>
      </w:r>
      <w:r>
        <w:rPr>
          <w:rFonts w:hint="eastAsia" w:ascii="仿宋" w:hAnsi="仿宋" w:eastAsia="仿宋" w:cs="仿宋"/>
          <w:color w:val="auto"/>
          <w:szCs w:val="21"/>
          <w:highlight w:val="none"/>
        </w:rPr>
        <w:t>为本公司合法代理人，就贵方组织的有关</w:t>
      </w:r>
      <w:r>
        <w:rPr>
          <w:rFonts w:hint="eastAsia" w:ascii="仿宋" w:hAnsi="仿宋" w:eastAsia="仿宋" w:cs="仿宋"/>
          <w:color w:val="auto"/>
          <w:szCs w:val="21"/>
          <w:highlight w:val="none"/>
          <w:u w:val="single"/>
        </w:rPr>
        <w:t xml:space="preserve">    （项目名称）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）的竞争性磋商，以本单位名义参加磋商。代理人在本项目磋商过程中所签署的一切文件和处理与之有关的一切事务，我方均予承认。</w:t>
      </w:r>
    </w:p>
    <w:p w14:paraId="5A0A1A94">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w:t>
      </w:r>
    </w:p>
    <w:p w14:paraId="50AA733C">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p>
    <w:p w14:paraId="3613ABF9">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2BB94DDE">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（电子签章）</w:t>
      </w:r>
    </w:p>
    <w:p w14:paraId="7EED1264">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法定代表人身份证号码： </w:t>
      </w:r>
      <w:r>
        <w:rPr>
          <w:rFonts w:hint="eastAsia" w:ascii="仿宋" w:hAnsi="仿宋" w:eastAsia="仿宋" w:cs="仿宋"/>
          <w:color w:val="auto"/>
          <w:szCs w:val="21"/>
          <w:highlight w:val="none"/>
          <w:u w:val="single"/>
        </w:rPr>
        <w:t xml:space="preserve">                    </w:t>
      </w:r>
    </w:p>
    <w:p w14:paraId="67E770E0">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p>
    <w:p w14:paraId="34E2269B">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62EFCAFE">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委托代理人身份证号码：</w:t>
      </w:r>
      <w:r>
        <w:rPr>
          <w:rFonts w:hint="eastAsia" w:ascii="仿宋" w:hAnsi="仿宋" w:eastAsia="仿宋" w:cs="仿宋"/>
          <w:color w:val="auto"/>
          <w:szCs w:val="21"/>
          <w:highlight w:val="none"/>
          <w:u w:val="single"/>
        </w:rPr>
        <w:t xml:space="preserve">                     </w:t>
      </w:r>
    </w:p>
    <w:p w14:paraId="244B6571">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委托代理人详细地址：</w:t>
      </w:r>
      <w:r>
        <w:rPr>
          <w:rFonts w:hint="eastAsia" w:ascii="仿宋" w:hAnsi="仿宋" w:eastAsia="仿宋" w:cs="仿宋"/>
          <w:color w:val="auto"/>
          <w:szCs w:val="21"/>
          <w:highlight w:val="none"/>
          <w:u w:val="single"/>
        </w:rPr>
        <w:t xml:space="preserve">                     </w:t>
      </w:r>
    </w:p>
    <w:p w14:paraId="7B7F5A7E">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p>
    <w:p w14:paraId="5FBF87B0">
      <w:pPr>
        <w:pageBreakBefore w:val="0"/>
        <w:kinsoku/>
        <w:wordWrap w:val="0"/>
        <w:overflowPunct/>
        <w:topLinePunct w:val="0"/>
        <w:bidi w:val="0"/>
        <w:spacing w:beforeAutospacing="0" w:afterAutospacing="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年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51C544C7">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附：授权委托代理人身份证复印件</w:t>
      </w:r>
    </w:p>
    <w:p w14:paraId="5875847E">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BD3F95E">
      <w:pPr>
        <w:pStyle w:val="4"/>
        <w:pageBreakBefore w:val="0"/>
        <w:numPr>
          <w:ilvl w:val="0"/>
          <w:numId w:val="0"/>
        </w:numPr>
        <w:shd w:val="clear"/>
        <w:tabs>
          <w:tab w:val="left" w:pos="3690"/>
          <w:tab w:val="clear" w:pos="1200"/>
        </w:tabs>
        <w:kinsoku/>
        <w:overflowPunct/>
        <w:topLinePunct w:val="0"/>
        <w:bidi w:val="0"/>
        <w:spacing w:before="0" w:beforeAutospacing="0" w:after="0" w:afterAutospacing="0" w:line="360" w:lineRule="auto"/>
        <w:ind w:left="425"/>
        <w:jc w:val="center"/>
        <w:outlineLvl w:val="2"/>
        <w:rPr>
          <w:rFonts w:hint="eastAsia" w:ascii="仿宋" w:hAnsi="仿宋" w:eastAsia="仿宋" w:cs="仿宋"/>
          <w:bCs w:val="0"/>
          <w:color w:val="auto"/>
          <w:sz w:val="32"/>
          <w:highlight w:val="none"/>
        </w:rPr>
      </w:pPr>
      <w:bookmarkStart w:id="659" w:name="_Toc3430"/>
      <w:bookmarkStart w:id="660" w:name="_Toc12099"/>
      <w:bookmarkStart w:id="661" w:name="_Toc18913"/>
      <w:bookmarkStart w:id="662" w:name="_Toc21085"/>
      <w:bookmarkStart w:id="663" w:name="_Toc6383"/>
      <w:bookmarkStart w:id="664" w:name="_Toc16057"/>
      <w:bookmarkStart w:id="665" w:name="_Toc10264"/>
      <w:r>
        <w:rPr>
          <w:rFonts w:hint="eastAsia" w:ascii="仿宋" w:hAnsi="仿宋" w:eastAsia="仿宋" w:cs="仿宋"/>
          <w:bCs w:val="0"/>
          <w:color w:val="auto"/>
          <w:sz w:val="32"/>
          <w:highlight w:val="none"/>
          <w:lang w:val="en-US" w:eastAsia="zh-CN"/>
        </w:rPr>
        <w:t>三、</w:t>
      </w:r>
      <w:r>
        <w:rPr>
          <w:rFonts w:hint="eastAsia" w:ascii="仿宋" w:hAnsi="仿宋" w:eastAsia="仿宋" w:cs="仿宋"/>
          <w:bCs w:val="0"/>
          <w:color w:val="auto"/>
          <w:sz w:val="32"/>
          <w:highlight w:val="none"/>
        </w:rPr>
        <w:t>商务条款偏离表</w:t>
      </w:r>
      <w:bookmarkEnd w:id="659"/>
      <w:bookmarkEnd w:id="660"/>
      <w:bookmarkEnd w:id="661"/>
      <w:bookmarkEnd w:id="662"/>
      <w:bookmarkEnd w:id="663"/>
      <w:bookmarkEnd w:id="664"/>
      <w:bookmarkEnd w:id="665"/>
    </w:p>
    <w:p w14:paraId="673B5BE4">
      <w:pPr>
        <w:pageBreakBefore w:val="0"/>
        <w:shd w:val="clear"/>
        <w:kinsoku/>
        <w:overflowPunct/>
        <w:topLinePunct w:val="0"/>
        <w:bidi w:val="0"/>
        <w:spacing w:beforeAutospacing="0" w:afterAutospacing="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参加磋商的供应商应逐条对应竞争性磋商文件第五章“</w:t>
      </w:r>
      <w:r>
        <w:rPr>
          <w:rFonts w:hint="eastAsia" w:ascii="仿宋" w:hAnsi="仿宋" w:eastAsia="仿宋" w:cs="仿宋"/>
          <w:b/>
          <w:color w:val="auto"/>
          <w:szCs w:val="21"/>
          <w:highlight w:val="none"/>
        </w:rPr>
        <w:t>采购需求</w:t>
      </w:r>
      <w:r>
        <w:rPr>
          <w:rFonts w:hint="eastAsia" w:ascii="仿宋" w:hAnsi="仿宋" w:eastAsia="仿宋" w:cs="仿宋"/>
          <w:color w:val="auto"/>
          <w:szCs w:val="21"/>
          <w:highlight w:val="none"/>
        </w:rPr>
        <w:t>”和第三章“</w:t>
      </w:r>
      <w:r>
        <w:rPr>
          <w:rFonts w:hint="eastAsia" w:ascii="仿宋" w:hAnsi="仿宋" w:eastAsia="仿宋" w:cs="仿宋"/>
          <w:b/>
          <w:bCs/>
          <w:color w:val="auto"/>
          <w:szCs w:val="21"/>
          <w:highlight w:val="none"/>
        </w:rPr>
        <w:t>合同书样式及主要条款</w:t>
      </w:r>
      <w:r>
        <w:rPr>
          <w:rFonts w:hint="eastAsia" w:ascii="仿宋" w:hAnsi="仿宋" w:eastAsia="仿宋" w:cs="仿宋"/>
          <w:color w:val="auto"/>
          <w:szCs w:val="21"/>
          <w:highlight w:val="none"/>
        </w:rPr>
        <w:t>”中要求的商务条件，包括</w:t>
      </w:r>
      <w:r>
        <w:rPr>
          <w:rFonts w:hint="eastAsia" w:ascii="仿宋" w:hAnsi="仿宋" w:eastAsia="仿宋" w:cs="仿宋"/>
          <w:color w:val="auto"/>
          <w:szCs w:val="21"/>
          <w:highlight w:val="none"/>
          <w:lang w:val="en-US" w:eastAsia="zh-CN"/>
        </w:rPr>
        <w:t>合同履行期限</w:t>
      </w:r>
      <w:r>
        <w:rPr>
          <w:rFonts w:hint="eastAsia" w:ascii="仿宋" w:hAnsi="仿宋" w:eastAsia="仿宋" w:cs="仿宋"/>
          <w:color w:val="auto"/>
          <w:szCs w:val="21"/>
          <w:highlight w:val="none"/>
        </w:rPr>
        <w:t>、工程地点等内容，并根据实际情况如实填写本表格。</w:t>
      </w:r>
    </w:p>
    <w:p w14:paraId="3018193E">
      <w:pPr>
        <w:pageBreakBefore w:val="0"/>
        <w:shd w:val="clear"/>
        <w:kinsoku/>
        <w:overflowPunct/>
        <w:topLinePunct w:val="0"/>
        <w:bidi w:val="0"/>
        <w:spacing w:beforeAutospacing="0" w:afterAutospacing="0"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★未填写本表格的供应商将不能通过</w:t>
      </w:r>
      <w:r>
        <w:rPr>
          <w:rFonts w:hint="eastAsia" w:ascii="仿宋" w:hAnsi="仿宋" w:eastAsia="仿宋" w:cs="仿宋"/>
          <w:b/>
          <w:color w:val="auto"/>
          <w:szCs w:val="21"/>
          <w:highlight w:val="none"/>
          <w:lang w:eastAsia="zh-CN"/>
        </w:rPr>
        <w:t>符合性审查</w:t>
      </w:r>
      <w:r>
        <w:rPr>
          <w:rFonts w:hint="eastAsia" w:ascii="仿宋" w:hAnsi="仿宋" w:eastAsia="仿宋" w:cs="仿宋"/>
          <w:b/>
          <w:color w:val="auto"/>
          <w:szCs w:val="21"/>
          <w:highlight w:val="none"/>
        </w:rPr>
        <w:t>。</w:t>
      </w:r>
    </w:p>
    <w:p w14:paraId="4F9B47C0">
      <w:pPr>
        <w:pageBreakBefore w:val="0"/>
        <w:shd w:val="clear"/>
        <w:kinsoku/>
        <w:overflowPunct/>
        <w:topLinePunct w:val="0"/>
        <w:bidi w:val="0"/>
        <w:spacing w:beforeAutospacing="0" w:afterAutospacing="0"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项目编号：</w:t>
      </w:r>
      <w:r>
        <w:rPr>
          <w:rFonts w:hint="eastAsia" w:ascii="仿宋" w:hAnsi="仿宋" w:eastAsia="仿宋" w:cs="仿宋"/>
          <w:color w:val="auto"/>
          <w:szCs w:val="21"/>
          <w:highlight w:val="none"/>
          <w:u w:val="single"/>
        </w:rPr>
        <w:t xml:space="preserve">                 </w:t>
      </w:r>
    </w:p>
    <w:tbl>
      <w:tblPr>
        <w:tblStyle w:val="25"/>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473"/>
        <w:gridCol w:w="4828"/>
      </w:tblGrid>
      <w:tr w14:paraId="0845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096" w:type="dxa"/>
            <w:gridSpan w:val="3"/>
            <w:vAlign w:val="center"/>
          </w:tcPr>
          <w:p w14:paraId="036D3828">
            <w:pPr>
              <w:pageBreakBefore w:val="0"/>
              <w:shd w:val="clear"/>
              <w:kinsoku/>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A、</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我公司已详细阅读竞争性磋商文件中各项商务要求，所有商务要求均无偏离，</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后我公司将严格遵照执行。</w:t>
            </w:r>
          </w:p>
          <w:p w14:paraId="436BC0BD">
            <w:pPr>
              <w:pageBreakBefore w:val="0"/>
              <w:shd w:val="clear"/>
              <w:kinsoku/>
              <w:overflowPunct/>
              <w:topLinePunct w:val="0"/>
              <w:bidi w:val="0"/>
              <w:spacing w:beforeAutospacing="0" w:afterAutospacing="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B、□我公司已详细阅读竞争性磋商文件中各项商务要求，除下述条款有偏离外，其余条款我公司均予以认可，</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后将严格遵照执行。</w:t>
            </w:r>
          </w:p>
        </w:tc>
      </w:tr>
      <w:tr w14:paraId="6B8D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vAlign w:val="center"/>
          </w:tcPr>
          <w:p w14:paraId="5FD7044D">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4473" w:type="dxa"/>
            <w:vAlign w:val="center"/>
          </w:tcPr>
          <w:p w14:paraId="370E661D">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竞争性磋商文件的商务条款要求</w:t>
            </w:r>
          </w:p>
        </w:tc>
        <w:tc>
          <w:tcPr>
            <w:tcW w:w="4828" w:type="dxa"/>
            <w:vAlign w:val="center"/>
          </w:tcPr>
          <w:p w14:paraId="0B857186">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响应文件的商务条款</w:t>
            </w:r>
          </w:p>
        </w:tc>
      </w:tr>
      <w:tr w14:paraId="5900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vAlign w:val="center"/>
          </w:tcPr>
          <w:p w14:paraId="4445B23F">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39245863">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3C094787">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r w14:paraId="6C46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vAlign w:val="center"/>
          </w:tcPr>
          <w:p w14:paraId="3EEC5E33">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37B288F4">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366370B5">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r w14:paraId="1F03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95" w:type="dxa"/>
            <w:vAlign w:val="center"/>
          </w:tcPr>
          <w:p w14:paraId="45D5617D">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677928AF">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382EEEFC">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r w14:paraId="58F0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vAlign w:val="center"/>
          </w:tcPr>
          <w:p w14:paraId="6CAD0750">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6028A2FD">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282BD7EA">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r w14:paraId="5D2C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vAlign w:val="center"/>
          </w:tcPr>
          <w:p w14:paraId="44365EEB">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7245DEE3">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56CD234D">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r w14:paraId="4336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vAlign w:val="center"/>
          </w:tcPr>
          <w:p w14:paraId="144CF4BE">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1C8616A6">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3687DA3C">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r w14:paraId="6942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vAlign w:val="center"/>
          </w:tcPr>
          <w:p w14:paraId="0F865F3A">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15CC3FA4">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75D63F68">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r w14:paraId="7D0E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95" w:type="dxa"/>
            <w:vAlign w:val="center"/>
          </w:tcPr>
          <w:p w14:paraId="016F0451">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473" w:type="dxa"/>
            <w:vAlign w:val="center"/>
          </w:tcPr>
          <w:p w14:paraId="437A8485">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c>
          <w:tcPr>
            <w:tcW w:w="4828" w:type="dxa"/>
            <w:vAlign w:val="center"/>
          </w:tcPr>
          <w:p w14:paraId="14C3907B">
            <w:pPr>
              <w:pageBreakBefore w:val="0"/>
              <w:shd w:val="clear"/>
              <w:kinsoku/>
              <w:overflowPunct/>
              <w:topLinePunct w:val="0"/>
              <w:bidi w:val="0"/>
              <w:spacing w:beforeAutospacing="0" w:afterAutospacing="0" w:line="360" w:lineRule="auto"/>
              <w:jc w:val="center"/>
              <w:rPr>
                <w:rFonts w:hint="eastAsia" w:ascii="仿宋" w:hAnsi="仿宋" w:eastAsia="仿宋" w:cs="仿宋"/>
                <w:color w:val="auto"/>
                <w:szCs w:val="21"/>
                <w:highlight w:val="none"/>
              </w:rPr>
            </w:pPr>
          </w:p>
        </w:tc>
      </w:tr>
    </w:tbl>
    <w:p w14:paraId="0362FC6F">
      <w:pPr>
        <w:pageBreakBefore w:val="0"/>
        <w:shd w:val="clear"/>
        <w:kinsoku/>
        <w:overflowPunct/>
        <w:topLinePunct w:val="0"/>
        <w:bidi w:val="0"/>
        <w:spacing w:beforeAutospacing="0" w:afterAutospacing="0" w:line="360" w:lineRule="auto"/>
        <w:ind w:firstLine="2" w:firstLineChars="1"/>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电子签章</w:t>
      </w:r>
      <w:r>
        <w:rPr>
          <w:rFonts w:hint="eastAsia" w:ascii="仿宋" w:hAnsi="仿宋" w:eastAsia="仿宋" w:cs="仿宋"/>
          <w:color w:val="auto"/>
          <w:szCs w:val="21"/>
          <w:highlight w:val="none"/>
        </w:rPr>
        <w:t>）</w:t>
      </w:r>
    </w:p>
    <w:p w14:paraId="2A0444E2">
      <w:pPr>
        <w:pageBreakBefore w:val="0"/>
        <w:shd w:val="clear"/>
        <w:kinsoku/>
        <w:overflowPunct/>
        <w:topLinePunct w:val="0"/>
        <w:bidi w:val="0"/>
        <w:spacing w:beforeAutospacing="0" w:afterAutospacing="0" w:line="360" w:lineRule="auto"/>
        <w:ind w:firstLine="2" w:firstLineChars="1"/>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法定代表人</w:t>
      </w:r>
      <w:r>
        <w:rPr>
          <w:rFonts w:hint="eastAsia" w:ascii="仿宋" w:hAnsi="仿宋" w:eastAsia="仿宋" w:cs="仿宋"/>
          <w:color w:val="auto"/>
          <w:szCs w:val="21"/>
          <w:highlight w:val="none"/>
        </w:rPr>
        <w:t>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电子签章</w:t>
      </w:r>
      <w:r>
        <w:rPr>
          <w:rFonts w:hint="eastAsia" w:ascii="仿宋" w:hAnsi="仿宋" w:eastAsia="仿宋" w:cs="仿宋"/>
          <w:color w:val="auto"/>
          <w:szCs w:val="21"/>
          <w:highlight w:val="none"/>
        </w:rPr>
        <w:t>）</w:t>
      </w:r>
    </w:p>
    <w:p w14:paraId="70E26672">
      <w:pPr>
        <w:pageBreakBefore w:val="0"/>
        <w:shd w:val="clear"/>
        <w:kinsoku/>
        <w:overflowPunct/>
        <w:topLinePunct w:val="0"/>
        <w:bidi w:val="0"/>
        <w:spacing w:beforeAutospacing="0" w:afterAutospacing="0" w:line="360" w:lineRule="auto"/>
        <w:ind w:firstLine="2" w:firstLineChars="1"/>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85C05E4">
      <w:pPr>
        <w:pStyle w:val="17"/>
        <w:pageBreakBefore w:val="0"/>
        <w:shd w:val="clear"/>
        <w:kinsoku/>
        <w:overflowPunct/>
        <w:topLinePunct w:val="0"/>
        <w:bidi w:val="0"/>
        <w:spacing w:beforeAutospacing="0" w:afterAutospacing="0"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表格填写说明：</w:t>
      </w:r>
    </w:p>
    <w:p w14:paraId="47A0CE32">
      <w:pPr>
        <w:pStyle w:val="17"/>
        <w:pageBreakBefore w:val="0"/>
        <w:shd w:val="clear"/>
        <w:kinsoku/>
        <w:overflowPunct/>
        <w:topLinePunct w:val="0"/>
        <w:bidi w:val="0"/>
        <w:spacing w:beforeAutospacing="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1、供应商应根据实际情况，填写本表格，若无偏离，则勾选A项，</w:t>
      </w:r>
      <w:r>
        <w:rPr>
          <w:rFonts w:hint="eastAsia" w:ascii="仿宋" w:hAnsi="仿宋" w:eastAsia="仿宋" w:cs="仿宋"/>
          <w:color w:val="auto"/>
          <w:sz w:val="21"/>
          <w:szCs w:val="21"/>
          <w:highlight w:val="none"/>
          <w:lang w:val="en-US" w:eastAsia="zh-CN"/>
        </w:rPr>
        <w:t>电子签章</w:t>
      </w:r>
      <w:r>
        <w:rPr>
          <w:rFonts w:hint="eastAsia" w:ascii="仿宋" w:hAnsi="仿宋" w:eastAsia="仿宋" w:cs="仿宋"/>
          <w:color w:val="auto"/>
          <w:sz w:val="21"/>
          <w:szCs w:val="21"/>
          <w:highlight w:val="none"/>
        </w:rPr>
        <w:t>即可。若有偏离，则勾选B项，按表格要求及实际情况填写后，</w:t>
      </w:r>
      <w:r>
        <w:rPr>
          <w:rFonts w:hint="eastAsia" w:ascii="仿宋" w:hAnsi="仿宋" w:eastAsia="仿宋" w:cs="仿宋"/>
          <w:color w:val="auto"/>
          <w:sz w:val="21"/>
          <w:szCs w:val="21"/>
          <w:highlight w:val="none"/>
          <w:lang w:val="en-US" w:eastAsia="zh-CN"/>
        </w:rPr>
        <w:t>电子签章</w:t>
      </w:r>
      <w:r>
        <w:rPr>
          <w:rFonts w:hint="eastAsia" w:ascii="仿宋" w:hAnsi="仿宋" w:eastAsia="仿宋" w:cs="仿宋"/>
          <w:color w:val="auto"/>
          <w:sz w:val="21"/>
          <w:szCs w:val="21"/>
          <w:highlight w:val="none"/>
        </w:rPr>
        <w:t>。</w:t>
      </w:r>
    </w:p>
    <w:p w14:paraId="2D687D49">
      <w:pPr>
        <w:pStyle w:val="17"/>
        <w:pageBreakBefore w:val="0"/>
        <w:shd w:val="clear"/>
        <w:kinsoku/>
        <w:overflowPunct/>
        <w:topLinePunct w:val="0"/>
        <w:bidi w:val="0"/>
        <w:spacing w:beforeAutospacing="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2、表格中“竞争性磋商文件的商务条款要求”在填写时应注明该条款在响应文件中的页码及条款号。</w:t>
      </w:r>
    </w:p>
    <w:p w14:paraId="0F45CC42">
      <w:pPr>
        <w:pStyle w:val="17"/>
        <w:pageBreakBefore w:val="0"/>
        <w:shd w:val="clear"/>
        <w:kinsoku/>
        <w:overflowPunct/>
        <w:topLinePunct w:val="0"/>
        <w:bidi w:val="0"/>
        <w:spacing w:beforeAutospacing="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3、表格中“响应文件的商务条款”请根据实际响应情况如实、完整、准确的填写。</w:t>
      </w:r>
    </w:p>
    <w:p w14:paraId="09AF0870">
      <w:pPr>
        <w:pStyle w:val="17"/>
        <w:pageBreakBefore w:val="0"/>
        <w:shd w:val="clear"/>
        <w:kinsoku/>
        <w:overflowPunct/>
        <w:topLinePunct w:val="0"/>
        <w:bidi w:val="0"/>
        <w:spacing w:beforeAutospacing="0" w:afterAutospacing="0" w:line="360" w:lineRule="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b/>
          <w:color w:val="auto"/>
          <w:sz w:val="21"/>
          <w:szCs w:val="21"/>
          <w:highlight w:val="none"/>
        </w:rPr>
        <w:t>本表格中内容与响应文件其余部分不一致的，以本表格为准。</w:t>
      </w:r>
    </w:p>
    <w:bookmarkEnd w:id="650"/>
    <w:p w14:paraId="35C0C53C">
      <w:pPr>
        <w:pageBreakBefore w:val="0"/>
        <w:kinsoku/>
        <w:overflowPunct/>
        <w:topLinePunct w:val="0"/>
        <w:bidi w:val="0"/>
        <w:spacing w:beforeAutospacing="0" w:afterAutospacing="0" w:line="360" w:lineRule="auto"/>
        <w:rPr>
          <w:rFonts w:hint="eastAsia" w:ascii="仿宋" w:hAnsi="仿宋" w:eastAsia="仿宋" w:cs="仿宋"/>
          <w:color w:val="auto"/>
          <w:highlight w:val="none"/>
        </w:rPr>
      </w:pPr>
      <w:bookmarkStart w:id="666" w:name="_Toc11864"/>
      <w:bookmarkStart w:id="667" w:name="_Toc89426902"/>
      <w:bookmarkStart w:id="668" w:name="_Toc88161047"/>
      <w:bookmarkStart w:id="669" w:name="_Toc223"/>
    </w:p>
    <w:bookmarkEnd w:id="666"/>
    <w:bookmarkEnd w:id="667"/>
    <w:bookmarkEnd w:id="668"/>
    <w:bookmarkEnd w:id="669"/>
    <w:p w14:paraId="151411D9">
      <w:pPr>
        <w:pageBreakBefore w:val="0"/>
        <w:kinsoku/>
        <w:overflowPunct/>
        <w:topLinePunct w:val="0"/>
        <w:bidi w:val="0"/>
        <w:spacing w:beforeAutospacing="0" w:afterAutospacing="0" w:line="360" w:lineRule="auto"/>
        <w:jc w:val="center"/>
        <w:outlineLvl w:val="2"/>
        <w:rPr>
          <w:rFonts w:hint="eastAsia" w:ascii="仿宋" w:hAnsi="仿宋" w:eastAsia="仿宋" w:cs="仿宋"/>
          <w:b/>
          <w:bCs/>
          <w:color w:val="auto"/>
          <w:sz w:val="28"/>
          <w:szCs w:val="28"/>
          <w:highlight w:val="none"/>
        </w:rPr>
      </w:pPr>
      <w:bookmarkStart w:id="670" w:name="_Toc27801"/>
      <w:bookmarkStart w:id="671" w:name="_Toc161765367"/>
      <w:bookmarkStart w:id="672" w:name="_Toc89426903"/>
      <w:bookmarkStart w:id="673" w:name="_Toc28257"/>
      <w:bookmarkStart w:id="674" w:name="_Toc11782"/>
      <w:bookmarkStart w:id="675" w:name="_Toc627"/>
      <w:bookmarkStart w:id="676" w:name="_Toc420930162"/>
      <w:bookmarkStart w:id="677" w:name="_Toc1488"/>
      <w:bookmarkStart w:id="678" w:name="_Toc6492"/>
      <w:r>
        <w:rPr>
          <w:rFonts w:hint="eastAsia" w:ascii="仿宋" w:hAnsi="仿宋" w:eastAsia="仿宋" w:cs="仿宋"/>
          <w:b/>
          <w:bCs/>
          <w:color w:val="auto"/>
          <w:sz w:val="28"/>
          <w:szCs w:val="28"/>
          <w:highlight w:val="none"/>
        </w:rPr>
        <w:t>四、技术文件</w:t>
      </w:r>
      <w:bookmarkEnd w:id="670"/>
      <w:bookmarkEnd w:id="671"/>
      <w:bookmarkEnd w:id="672"/>
      <w:bookmarkEnd w:id="673"/>
      <w:bookmarkEnd w:id="674"/>
      <w:bookmarkEnd w:id="675"/>
      <w:bookmarkEnd w:id="676"/>
      <w:bookmarkEnd w:id="677"/>
      <w:bookmarkEnd w:id="678"/>
    </w:p>
    <w:p w14:paraId="3DFD6575">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bCs/>
          <w:color w:val="auto"/>
          <w:kern w:val="0"/>
          <w:szCs w:val="21"/>
          <w:highlight w:val="none"/>
        </w:rPr>
      </w:pPr>
      <w:bookmarkStart w:id="679" w:name="_Toc7220"/>
      <w:r>
        <w:rPr>
          <w:rFonts w:hint="eastAsia" w:ascii="仿宋" w:hAnsi="仿宋" w:eastAsia="仿宋" w:cs="仿宋"/>
          <w:bCs/>
          <w:color w:val="auto"/>
          <w:kern w:val="0"/>
          <w:szCs w:val="21"/>
          <w:highlight w:val="none"/>
        </w:rPr>
        <w:t>供应商应根据竞争性磋商文件和对现场的勘察情况，采用文字并结合图表形式，参考以下要点编制本工程的</w:t>
      </w:r>
      <w:bookmarkEnd w:id="679"/>
      <w:r>
        <w:rPr>
          <w:rFonts w:hint="eastAsia" w:ascii="仿宋" w:hAnsi="仿宋" w:eastAsia="仿宋" w:cs="仿宋"/>
          <w:bCs/>
          <w:color w:val="auto"/>
          <w:kern w:val="0"/>
          <w:szCs w:val="21"/>
          <w:highlight w:val="none"/>
        </w:rPr>
        <w:t>技术文件：</w:t>
      </w:r>
    </w:p>
    <w:p w14:paraId="18635FC1">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（一）</w:t>
      </w:r>
      <w:r>
        <w:rPr>
          <w:rFonts w:hint="eastAsia" w:ascii="仿宋" w:hAnsi="仿宋" w:eastAsia="仿宋" w:cs="仿宋"/>
          <w:b/>
          <w:bCs/>
          <w:sz w:val="21"/>
          <w:szCs w:val="21"/>
        </w:rPr>
        <w:t>项目理解</w:t>
      </w:r>
      <w:r>
        <w:rPr>
          <w:rFonts w:hint="eastAsia" w:ascii="仿宋" w:hAnsi="仿宋" w:eastAsia="仿宋" w:cs="仿宋"/>
          <w:b/>
          <w:bCs/>
          <w:sz w:val="21"/>
          <w:szCs w:val="21"/>
          <w:lang w:eastAsia="zh-CN"/>
        </w:rPr>
        <w:t>、</w:t>
      </w:r>
      <w:r>
        <w:rPr>
          <w:rFonts w:hint="eastAsia" w:ascii="仿宋" w:hAnsi="仿宋" w:eastAsia="仿宋" w:cs="仿宋"/>
          <w:b/>
          <w:bCs/>
          <w:color w:val="auto"/>
          <w:sz w:val="21"/>
          <w:szCs w:val="21"/>
        </w:rPr>
        <w:t>重难点分析</w:t>
      </w:r>
    </w:p>
    <w:p w14:paraId="7CE55903">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val="0"/>
          <w:bCs w:val="0"/>
          <w:color w:val="auto"/>
          <w:sz w:val="21"/>
          <w:szCs w:val="21"/>
          <w:highlight w:val="none"/>
          <w:lang w:eastAsia="zh-CN"/>
        </w:rPr>
        <w:t>（供应商根据第</w:t>
      </w:r>
      <w:r>
        <w:rPr>
          <w:rFonts w:hint="eastAsia" w:ascii="仿宋" w:hAnsi="仿宋" w:eastAsia="仿宋" w:cs="仿宋"/>
          <w:b w:val="0"/>
          <w:bCs w:val="0"/>
          <w:color w:val="auto"/>
          <w:sz w:val="21"/>
          <w:szCs w:val="21"/>
          <w:highlight w:val="none"/>
          <w:lang w:val="en-US" w:eastAsia="zh-CN"/>
        </w:rPr>
        <w:t>五</w:t>
      </w:r>
      <w:r>
        <w:rPr>
          <w:rFonts w:hint="eastAsia" w:ascii="仿宋" w:hAnsi="仿宋" w:eastAsia="仿宋" w:cs="仿宋"/>
          <w:b w:val="0"/>
          <w:bCs w:val="0"/>
          <w:color w:val="auto"/>
          <w:sz w:val="21"/>
          <w:szCs w:val="21"/>
          <w:highlight w:val="none"/>
          <w:lang w:eastAsia="zh-CN"/>
        </w:rPr>
        <w:t>章采购需求及第</w:t>
      </w:r>
      <w:r>
        <w:rPr>
          <w:rFonts w:hint="eastAsia" w:ascii="仿宋" w:hAnsi="仿宋" w:eastAsia="仿宋" w:cs="仿宋"/>
          <w:b w:val="0"/>
          <w:bCs w:val="0"/>
          <w:color w:val="auto"/>
          <w:sz w:val="21"/>
          <w:szCs w:val="21"/>
          <w:highlight w:val="none"/>
          <w:lang w:val="en-US" w:eastAsia="zh-CN"/>
        </w:rPr>
        <w:t>六</w:t>
      </w:r>
      <w:r>
        <w:rPr>
          <w:rFonts w:hint="eastAsia" w:ascii="仿宋" w:hAnsi="仿宋" w:eastAsia="仿宋" w:cs="仿宋"/>
          <w:b w:val="0"/>
          <w:bCs w:val="0"/>
          <w:color w:val="auto"/>
          <w:sz w:val="21"/>
          <w:szCs w:val="21"/>
          <w:highlight w:val="none"/>
          <w:lang w:eastAsia="zh-CN"/>
        </w:rPr>
        <w:t>章评审内容自行编制）</w:t>
      </w:r>
    </w:p>
    <w:p w14:paraId="44B72467">
      <w:pPr>
        <w:pageBreakBefore w:val="0"/>
        <w:kinsoku/>
        <w:wordWrap w:val="0"/>
        <w:overflowPunct/>
        <w:topLinePunct w:val="0"/>
        <w:bidi w:val="0"/>
        <w:spacing w:beforeAutospacing="0" w:afterAutospacing="0" w:line="360" w:lineRule="auto"/>
        <w:ind w:firstLine="420" w:firstLineChars="200"/>
        <w:rPr>
          <w:rFonts w:hint="eastAsia" w:ascii="仿宋" w:hAnsi="仿宋" w:eastAsia="仿宋" w:cs="仿宋"/>
          <w:bCs/>
          <w:color w:val="auto"/>
          <w:kern w:val="0"/>
          <w:szCs w:val="21"/>
          <w:highlight w:val="none"/>
        </w:rPr>
      </w:pPr>
    </w:p>
    <w:p w14:paraId="774C9160">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（二）</w:t>
      </w:r>
      <w:r>
        <w:rPr>
          <w:rFonts w:hint="eastAsia" w:ascii="仿宋" w:hAnsi="仿宋" w:eastAsia="仿宋" w:cs="仿宋"/>
          <w:b/>
          <w:bCs/>
          <w:color w:val="auto"/>
          <w:szCs w:val="21"/>
          <w:highlight w:val="none"/>
        </w:rPr>
        <w:t>实施方案与技术措施</w:t>
      </w:r>
    </w:p>
    <w:p w14:paraId="3D2A191D">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val="0"/>
          <w:bCs w:val="0"/>
          <w:color w:val="auto"/>
          <w:sz w:val="21"/>
          <w:szCs w:val="21"/>
          <w:highlight w:val="none"/>
          <w:lang w:eastAsia="zh-CN"/>
        </w:rPr>
        <w:t>（供应商根据第</w:t>
      </w:r>
      <w:r>
        <w:rPr>
          <w:rFonts w:hint="eastAsia" w:ascii="仿宋" w:hAnsi="仿宋" w:eastAsia="仿宋" w:cs="仿宋"/>
          <w:b w:val="0"/>
          <w:bCs w:val="0"/>
          <w:color w:val="auto"/>
          <w:sz w:val="21"/>
          <w:szCs w:val="21"/>
          <w:highlight w:val="none"/>
          <w:lang w:val="en-US" w:eastAsia="zh-CN"/>
        </w:rPr>
        <w:t>五</w:t>
      </w:r>
      <w:r>
        <w:rPr>
          <w:rFonts w:hint="eastAsia" w:ascii="仿宋" w:hAnsi="仿宋" w:eastAsia="仿宋" w:cs="仿宋"/>
          <w:b w:val="0"/>
          <w:bCs w:val="0"/>
          <w:color w:val="auto"/>
          <w:sz w:val="21"/>
          <w:szCs w:val="21"/>
          <w:highlight w:val="none"/>
          <w:lang w:eastAsia="zh-CN"/>
        </w:rPr>
        <w:t>章采购需求及第</w:t>
      </w:r>
      <w:r>
        <w:rPr>
          <w:rFonts w:hint="eastAsia" w:ascii="仿宋" w:hAnsi="仿宋" w:eastAsia="仿宋" w:cs="仿宋"/>
          <w:b w:val="0"/>
          <w:bCs w:val="0"/>
          <w:color w:val="auto"/>
          <w:sz w:val="21"/>
          <w:szCs w:val="21"/>
          <w:highlight w:val="none"/>
          <w:lang w:val="en-US" w:eastAsia="zh-CN"/>
        </w:rPr>
        <w:t>六</w:t>
      </w:r>
      <w:r>
        <w:rPr>
          <w:rFonts w:hint="eastAsia" w:ascii="仿宋" w:hAnsi="仿宋" w:eastAsia="仿宋" w:cs="仿宋"/>
          <w:b w:val="0"/>
          <w:bCs w:val="0"/>
          <w:color w:val="auto"/>
          <w:sz w:val="21"/>
          <w:szCs w:val="21"/>
          <w:highlight w:val="none"/>
          <w:lang w:eastAsia="zh-CN"/>
        </w:rPr>
        <w:t>章评审内容自行编制）</w:t>
      </w:r>
    </w:p>
    <w:p w14:paraId="41186D25">
      <w:pPr>
        <w:pStyle w:val="11"/>
        <w:rPr>
          <w:rFonts w:hint="eastAsia" w:ascii="仿宋" w:hAnsi="仿宋" w:eastAsia="仿宋" w:cs="仿宋"/>
          <w:color w:val="auto"/>
          <w:highlight w:val="none"/>
          <w:lang w:val="en-US" w:eastAsia="zh-CN"/>
        </w:rPr>
      </w:pPr>
    </w:p>
    <w:p w14:paraId="70AEE46D">
      <w:pPr>
        <w:pStyle w:val="11"/>
        <w:rPr>
          <w:rFonts w:hint="eastAsia" w:ascii="仿宋" w:hAnsi="仿宋" w:eastAsia="仿宋" w:cs="仿宋"/>
          <w:color w:val="auto"/>
          <w:highlight w:val="none"/>
          <w:lang w:val="en-US" w:eastAsia="zh-CN"/>
        </w:rPr>
      </w:pPr>
    </w:p>
    <w:p w14:paraId="1F3257C1">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（三）</w:t>
      </w:r>
      <w:r>
        <w:rPr>
          <w:rFonts w:hint="eastAsia" w:ascii="仿宋" w:hAnsi="仿宋" w:eastAsia="仿宋" w:cs="仿宋"/>
          <w:b/>
          <w:bCs/>
          <w:color w:val="auto"/>
          <w:szCs w:val="21"/>
          <w:highlight w:val="none"/>
        </w:rPr>
        <w:t>工期承诺及保证措施</w:t>
      </w:r>
    </w:p>
    <w:p w14:paraId="13123EB0">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val="0"/>
          <w:bCs w:val="0"/>
          <w:color w:val="auto"/>
          <w:sz w:val="21"/>
          <w:szCs w:val="21"/>
          <w:highlight w:val="none"/>
          <w:lang w:eastAsia="zh-CN"/>
        </w:rPr>
        <w:t>（供应商根据第五章采购需求及第六章评审内容自行编制）</w:t>
      </w:r>
    </w:p>
    <w:p w14:paraId="21D05C5A">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p>
    <w:p w14:paraId="29A930C0">
      <w:pPr>
        <w:pStyle w:val="11"/>
        <w:rPr>
          <w:rFonts w:hint="eastAsia" w:ascii="仿宋" w:hAnsi="仿宋" w:eastAsia="仿宋" w:cs="仿宋"/>
          <w:color w:val="auto"/>
          <w:highlight w:val="none"/>
          <w:lang w:val="en-US" w:eastAsia="zh-CN"/>
        </w:rPr>
      </w:pPr>
    </w:p>
    <w:p w14:paraId="0CE6DA28">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（四）</w:t>
      </w:r>
      <w:r>
        <w:rPr>
          <w:rFonts w:hint="eastAsia" w:ascii="仿宋" w:hAnsi="仿宋" w:eastAsia="仿宋" w:cs="仿宋"/>
          <w:b/>
          <w:bCs/>
          <w:color w:val="auto"/>
          <w:szCs w:val="21"/>
          <w:highlight w:val="none"/>
        </w:rPr>
        <w:t>质量承诺及保证措施</w:t>
      </w:r>
    </w:p>
    <w:p w14:paraId="3DFB8E8D">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val="0"/>
          <w:bCs w:val="0"/>
          <w:color w:val="auto"/>
          <w:sz w:val="21"/>
          <w:szCs w:val="21"/>
          <w:highlight w:val="none"/>
          <w:lang w:eastAsia="zh-CN"/>
        </w:rPr>
        <w:t>（供应商根据第</w:t>
      </w:r>
      <w:r>
        <w:rPr>
          <w:rFonts w:hint="eastAsia" w:ascii="仿宋" w:hAnsi="仿宋" w:eastAsia="仿宋" w:cs="仿宋"/>
          <w:b w:val="0"/>
          <w:bCs w:val="0"/>
          <w:color w:val="auto"/>
          <w:sz w:val="21"/>
          <w:szCs w:val="21"/>
          <w:highlight w:val="none"/>
          <w:lang w:val="en-US" w:eastAsia="zh-CN"/>
        </w:rPr>
        <w:t>五</w:t>
      </w:r>
      <w:r>
        <w:rPr>
          <w:rFonts w:hint="eastAsia" w:ascii="仿宋" w:hAnsi="仿宋" w:eastAsia="仿宋" w:cs="仿宋"/>
          <w:b w:val="0"/>
          <w:bCs w:val="0"/>
          <w:color w:val="auto"/>
          <w:sz w:val="21"/>
          <w:szCs w:val="21"/>
          <w:highlight w:val="none"/>
          <w:lang w:eastAsia="zh-CN"/>
        </w:rPr>
        <w:t>章采购需求及第</w:t>
      </w:r>
      <w:r>
        <w:rPr>
          <w:rFonts w:hint="eastAsia" w:ascii="仿宋" w:hAnsi="仿宋" w:eastAsia="仿宋" w:cs="仿宋"/>
          <w:b w:val="0"/>
          <w:bCs w:val="0"/>
          <w:color w:val="auto"/>
          <w:sz w:val="21"/>
          <w:szCs w:val="21"/>
          <w:highlight w:val="none"/>
          <w:lang w:val="en-US" w:eastAsia="zh-CN"/>
        </w:rPr>
        <w:t>六</w:t>
      </w:r>
      <w:r>
        <w:rPr>
          <w:rFonts w:hint="eastAsia" w:ascii="仿宋" w:hAnsi="仿宋" w:eastAsia="仿宋" w:cs="仿宋"/>
          <w:b w:val="0"/>
          <w:bCs w:val="0"/>
          <w:color w:val="auto"/>
          <w:sz w:val="21"/>
          <w:szCs w:val="21"/>
          <w:highlight w:val="none"/>
          <w:lang w:eastAsia="zh-CN"/>
        </w:rPr>
        <w:t>章评审内容自行编制）</w:t>
      </w:r>
    </w:p>
    <w:p w14:paraId="1A07AD08">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p>
    <w:p w14:paraId="5FFD0F99">
      <w:pPr>
        <w:pStyle w:val="11"/>
        <w:rPr>
          <w:rFonts w:hint="eastAsia" w:ascii="仿宋" w:hAnsi="仿宋" w:eastAsia="仿宋" w:cs="仿宋"/>
          <w:color w:val="auto"/>
          <w:highlight w:val="none"/>
          <w:lang w:val="en-US" w:eastAsia="zh-CN"/>
        </w:rPr>
      </w:pPr>
    </w:p>
    <w:p w14:paraId="005908D0">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（五）</w:t>
      </w:r>
      <w:r>
        <w:rPr>
          <w:rFonts w:hint="eastAsia" w:ascii="仿宋" w:hAnsi="仿宋" w:eastAsia="仿宋" w:cs="仿宋"/>
          <w:b/>
          <w:bCs/>
          <w:color w:val="auto"/>
          <w:szCs w:val="21"/>
          <w:highlight w:val="none"/>
        </w:rPr>
        <w:t>安全文明施工保证措施</w:t>
      </w:r>
    </w:p>
    <w:p w14:paraId="76987BEE">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szCs w:val="21"/>
          <w:highlight w:val="none"/>
        </w:rPr>
      </w:pPr>
      <w:r>
        <w:rPr>
          <w:rFonts w:hint="eastAsia" w:ascii="仿宋" w:hAnsi="仿宋" w:eastAsia="仿宋" w:cs="仿宋"/>
          <w:b w:val="0"/>
          <w:bCs w:val="0"/>
          <w:color w:val="auto"/>
          <w:sz w:val="21"/>
          <w:szCs w:val="21"/>
          <w:highlight w:val="none"/>
          <w:lang w:eastAsia="zh-CN"/>
        </w:rPr>
        <w:t>（供应商根据第</w:t>
      </w:r>
      <w:r>
        <w:rPr>
          <w:rFonts w:hint="eastAsia" w:ascii="仿宋" w:hAnsi="仿宋" w:eastAsia="仿宋" w:cs="仿宋"/>
          <w:b w:val="0"/>
          <w:bCs w:val="0"/>
          <w:color w:val="auto"/>
          <w:sz w:val="21"/>
          <w:szCs w:val="21"/>
          <w:highlight w:val="none"/>
          <w:lang w:val="en-US" w:eastAsia="zh-CN"/>
        </w:rPr>
        <w:t>五</w:t>
      </w:r>
      <w:r>
        <w:rPr>
          <w:rFonts w:hint="eastAsia" w:ascii="仿宋" w:hAnsi="仿宋" w:eastAsia="仿宋" w:cs="仿宋"/>
          <w:b w:val="0"/>
          <w:bCs w:val="0"/>
          <w:color w:val="auto"/>
          <w:sz w:val="21"/>
          <w:szCs w:val="21"/>
          <w:highlight w:val="none"/>
          <w:lang w:eastAsia="zh-CN"/>
        </w:rPr>
        <w:t>章采购需求及第</w:t>
      </w:r>
      <w:r>
        <w:rPr>
          <w:rFonts w:hint="eastAsia" w:ascii="仿宋" w:hAnsi="仿宋" w:eastAsia="仿宋" w:cs="仿宋"/>
          <w:b w:val="0"/>
          <w:bCs w:val="0"/>
          <w:color w:val="auto"/>
          <w:sz w:val="21"/>
          <w:szCs w:val="21"/>
          <w:highlight w:val="none"/>
          <w:lang w:val="en-US" w:eastAsia="zh-CN"/>
        </w:rPr>
        <w:t>六</w:t>
      </w:r>
      <w:r>
        <w:rPr>
          <w:rFonts w:hint="eastAsia" w:ascii="仿宋" w:hAnsi="仿宋" w:eastAsia="仿宋" w:cs="仿宋"/>
          <w:b w:val="0"/>
          <w:bCs w:val="0"/>
          <w:color w:val="auto"/>
          <w:sz w:val="21"/>
          <w:szCs w:val="21"/>
          <w:highlight w:val="none"/>
          <w:lang w:eastAsia="zh-CN"/>
        </w:rPr>
        <w:t>章评审内容自行编制）</w:t>
      </w:r>
    </w:p>
    <w:p w14:paraId="1AA7B812">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p>
    <w:p w14:paraId="4F234E32">
      <w:pPr>
        <w:pStyle w:val="11"/>
        <w:rPr>
          <w:rFonts w:hint="eastAsia" w:ascii="仿宋" w:hAnsi="仿宋" w:eastAsia="仿宋" w:cs="仿宋"/>
          <w:color w:val="auto"/>
          <w:highlight w:val="none"/>
          <w:lang w:val="en-US" w:eastAsia="zh-CN"/>
        </w:rPr>
      </w:pPr>
    </w:p>
    <w:p w14:paraId="032A800C">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（六）质保期服务方案</w:t>
      </w:r>
    </w:p>
    <w:p w14:paraId="5302ED0D">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（供应商根据第</w:t>
      </w:r>
      <w:r>
        <w:rPr>
          <w:rFonts w:hint="eastAsia" w:ascii="仿宋" w:hAnsi="仿宋" w:eastAsia="仿宋" w:cs="仿宋"/>
          <w:b w:val="0"/>
          <w:bCs w:val="0"/>
          <w:color w:val="auto"/>
          <w:sz w:val="21"/>
          <w:szCs w:val="21"/>
          <w:highlight w:val="none"/>
          <w:lang w:val="en-US" w:eastAsia="zh-CN"/>
        </w:rPr>
        <w:t>五</w:t>
      </w:r>
      <w:r>
        <w:rPr>
          <w:rFonts w:hint="eastAsia" w:ascii="仿宋" w:hAnsi="仿宋" w:eastAsia="仿宋" w:cs="仿宋"/>
          <w:b w:val="0"/>
          <w:bCs w:val="0"/>
          <w:color w:val="auto"/>
          <w:sz w:val="21"/>
          <w:szCs w:val="21"/>
          <w:highlight w:val="none"/>
          <w:lang w:eastAsia="zh-CN"/>
        </w:rPr>
        <w:t>章采购需求及第</w:t>
      </w:r>
      <w:r>
        <w:rPr>
          <w:rFonts w:hint="eastAsia" w:ascii="仿宋" w:hAnsi="仿宋" w:eastAsia="仿宋" w:cs="仿宋"/>
          <w:b w:val="0"/>
          <w:bCs w:val="0"/>
          <w:color w:val="auto"/>
          <w:sz w:val="21"/>
          <w:szCs w:val="21"/>
          <w:highlight w:val="none"/>
          <w:lang w:val="en-US" w:eastAsia="zh-CN"/>
        </w:rPr>
        <w:t>六</w:t>
      </w:r>
      <w:r>
        <w:rPr>
          <w:rFonts w:hint="eastAsia" w:ascii="仿宋" w:hAnsi="仿宋" w:eastAsia="仿宋" w:cs="仿宋"/>
          <w:b w:val="0"/>
          <w:bCs w:val="0"/>
          <w:color w:val="auto"/>
          <w:sz w:val="21"/>
          <w:szCs w:val="21"/>
          <w:highlight w:val="none"/>
          <w:lang w:eastAsia="zh-CN"/>
        </w:rPr>
        <w:t>章评审内容自行编制）</w:t>
      </w:r>
    </w:p>
    <w:p w14:paraId="57FEFF7B">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p>
    <w:p w14:paraId="3128B790">
      <w:pPr>
        <w:rPr>
          <w:rFonts w:hint="eastAsia" w:ascii="仿宋" w:hAnsi="仿宋" w:eastAsia="仿宋" w:cs="仿宋"/>
          <w:b/>
          <w:bCs/>
          <w:color w:val="auto"/>
          <w:kern w:val="2"/>
          <w:sz w:val="21"/>
          <w:szCs w:val="21"/>
          <w:highlight w:val="none"/>
          <w:lang w:val="en-US" w:eastAsia="zh-CN" w:bidi="ar-SA"/>
        </w:rPr>
      </w:pPr>
    </w:p>
    <w:p w14:paraId="636E69CE">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（七）资源（人、材、机）配备计划</w:t>
      </w:r>
    </w:p>
    <w:p w14:paraId="13FC70CA">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1.劳动力计划</w:t>
      </w:r>
    </w:p>
    <w:p w14:paraId="29C14BC7">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2.周转材料、主要材料计划</w:t>
      </w:r>
    </w:p>
    <w:p w14:paraId="45E4695A">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3.施工机具计划</w:t>
      </w:r>
    </w:p>
    <w:p w14:paraId="27AE5A5F">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p>
    <w:p w14:paraId="526DB364">
      <w:pP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br w:type="page"/>
      </w:r>
    </w:p>
    <w:p w14:paraId="5D87C04C">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（八）项目管理机构配置</w:t>
      </w:r>
    </w:p>
    <w:p w14:paraId="2DFE1F3A">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（供应商根据第</w:t>
      </w:r>
      <w:r>
        <w:rPr>
          <w:rFonts w:hint="eastAsia" w:ascii="仿宋" w:hAnsi="仿宋" w:eastAsia="仿宋" w:cs="仿宋"/>
          <w:b w:val="0"/>
          <w:bCs w:val="0"/>
          <w:color w:val="auto"/>
          <w:sz w:val="21"/>
          <w:szCs w:val="21"/>
          <w:highlight w:val="none"/>
          <w:lang w:val="en-US" w:eastAsia="zh-CN"/>
        </w:rPr>
        <w:t>五</w:t>
      </w:r>
      <w:r>
        <w:rPr>
          <w:rFonts w:hint="eastAsia" w:ascii="仿宋" w:hAnsi="仿宋" w:eastAsia="仿宋" w:cs="仿宋"/>
          <w:b w:val="0"/>
          <w:bCs w:val="0"/>
          <w:color w:val="auto"/>
          <w:sz w:val="21"/>
          <w:szCs w:val="21"/>
          <w:highlight w:val="none"/>
          <w:lang w:eastAsia="zh-CN"/>
        </w:rPr>
        <w:t>章采购需求及第</w:t>
      </w:r>
      <w:r>
        <w:rPr>
          <w:rFonts w:hint="eastAsia" w:ascii="仿宋" w:hAnsi="仿宋" w:eastAsia="仿宋" w:cs="仿宋"/>
          <w:b w:val="0"/>
          <w:bCs w:val="0"/>
          <w:color w:val="auto"/>
          <w:sz w:val="21"/>
          <w:szCs w:val="21"/>
          <w:highlight w:val="none"/>
          <w:lang w:val="en-US" w:eastAsia="zh-CN"/>
        </w:rPr>
        <w:t>六</w:t>
      </w:r>
      <w:r>
        <w:rPr>
          <w:rFonts w:hint="eastAsia" w:ascii="仿宋" w:hAnsi="仿宋" w:eastAsia="仿宋" w:cs="仿宋"/>
          <w:b w:val="0"/>
          <w:bCs w:val="0"/>
          <w:color w:val="auto"/>
          <w:sz w:val="21"/>
          <w:szCs w:val="21"/>
          <w:highlight w:val="none"/>
          <w:lang w:eastAsia="zh-CN"/>
        </w:rPr>
        <w:t>章评审内容自行编制）</w:t>
      </w:r>
    </w:p>
    <w:p w14:paraId="07B1BB5B">
      <w:pPr>
        <w:rPr>
          <w:rFonts w:hint="eastAsia" w:ascii="仿宋" w:hAnsi="仿宋" w:eastAsia="仿宋" w:cs="仿宋"/>
          <w:b/>
          <w:bCs/>
          <w:color w:val="auto"/>
          <w:kern w:val="2"/>
          <w:sz w:val="21"/>
          <w:szCs w:val="21"/>
          <w:highlight w:val="none"/>
          <w:lang w:val="en-US" w:eastAsia="zh-CN" w:bidi="ar-SA"/>
        </w:rPr>
      </w:pPr>
    </w:p>
    <w:p w14:paraId="2C703C45">
      <w:pPr>
        <w:pageBreakBefore w:val="0"/>
        <w:numPr>
          <w:ilvl w:val="0"/>
          <w:numId w:val="0"/>
        </w:numPr>
        <w:kinsoku/>
        <w:wordWrap w:val="0"/>
        <w:overflowPunct/>
        <w:topLinePunct w:val="0"/>
        <w:bidi w:val="0"/>
        <w:spacing w:beforeAutospacing="0" w:afterAutospacing="0" w:line="360" w:lineRule="auto"/>
        <w:jc w:val="left"/>
        <w:rPr>
          <w:rFonts w:hint="eastAsia" w:ascii="仿宋" w:hAnsi="仿宋" w:eastAsia="仿宋" w:cs="仿宋"/>
          <w:b/>
          <w:bCs/>
          <w:color w:val="auto"/>
          <w:kern w:val="2"/>
          <w:sz w:val="21"/>
          <w:szCs w:val="21"/>
          <w:highlight w:val="none"/>
          <w:lang w:val="en-US" w:eastAsia="zh-CN" w:bidi="ar-SA"/>
        </w:rPr>
      </w:pPr>
    </w:p>
    <w:p w14:paraId="069C37BD">
      <w:pPr>
        <w:pageBreakBefore w:val="0"/>
        <w:widowControl/>
        <w:kinsoku/>
        <w:wordWrap w:val="0"/>
        <w:overflowPunct/>
        <w:topLinePunct w:val="0"/>
        <w:bidi w:val="0"/>
        <w:spacing w:beforeAutospacing="0" w:afterAutospacing="0"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highlight w:val="none"/>
        </w:rPr>
        <w:br w:type="page"/>
      </w:r>
    </w:p>
    <w:p w14:paraId="39E273E5">
      <w:pPr>
        <w:pageBreakBefore w:val="0"/>
        <w:kinsoku/>
        <w:overflowPunct/>
        <w:topLinePunct w:val="0"/>
        <w:bidi w:val="0"/>
        <w:spacing w:beforeAutospacing="0" w:afterAutospacing="0" w:line="360" w:lineRule="auto"/>
        <w:jc w:val="center"/>
        <w:outlineLvl w:val="2"/>
        <w:rPr>
          <w:rFonts w:hint="eastAsia" w:ascii="仿宋" w:hAnsi="仿宋" w:eastAsia="仿宋" w:cs="仿宋"/>
          <w:b/>
          <w:bCs/>
          <w:color w:val="auto"/>
          <w:sz w:val="28"/>
          <w:szCs w:val="28"/>
          <w:highlight w:val="none"/>
        </w:rPr>
      </w:pPr>
      <w:bookmarkStart w:id="680" w:name="_Toc161765368"/>
      <w:bookmarkStart w:id="681" w:name="_Toc10284"/>
      <w:bookmarkStart w:id="682" w:name="_Toc16120"/>
      <w:r>
        <w:rPr>
          <w:rFonts w:hint="eastAsia" w:ascii="仿宋" w:hAnsi="仿宋" w:eastAsia="仿宋" w:cs="仿宋"/>
          <w:b/>
          <w:bCs/>
          <w:color w:val="auto"/>
          <w:sz w:val="28"/>
          <w:szCs w:val="28"/>
          <w:highlight w:val="none"/>
        </w:rPr>
        <w:t>五、构成响应文件的其</w:t>
      </w:r>
      <w:r>
        <w:rPr>
          <w:rFonts w:hint="eastAsia" w:ascii="仿宋" w:hAnsi="仿宋" w:eastAsia="仿宋" w:cs="仿宋"/>
          <w:b/>
          <w:bCs/>
          <w:color w:val="auto"/>
          <w:sz w:val="28"/>
          <w:szCs w:val="28"/>
          <w:highlight w:val="none"/>
          <w:lang w:val="en-US" w:eastAsia="zh-CN"/>
        </w:rPr>
        <w:t>他</w:t>
      </w:r>
      <w:r>
        <w:rPr>
          <w:rFonts w:hint="eastAsia" w:ascii="仿宋" w:hAnsi="仿宋" w:eastAsia="仿宋" w:cs="仿宋"/>
          <w:b/>
          <w:bCs/>
          <w:color w:val="auto"/>
          <w:sz w:val="28"/>
          <w:szCs w:val="28"/>
          <w:highlight w:val="none"/>
        </w:rPr>
        <w:t>资料</w:t>
      </w:r>
      <w:bookmarkEnd w:id="680"/>
      <w:bookmarkEnd w:id="681"/>
      <w:bookmarkEnd w:id="682"/>
    </w:p>
    <w:p w14:paraId="4E2BAC70">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1.提供开户银行许可证复印件或银行出具的基本存款账户信息复印件</w:t>
      </w:r>
    </w:p>
    <w:p w14:paraId="77851C34">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kern w:val="2"/>
          <w:sz w:val="21"/>
          <w:szCs w:val="21"/>
          <w:highlight w:val="none"/>
          <w:lang w:val="en-US" w:eastAsia="zh-CN" w:bidi="ar-SA"/>
        </w:rPr>
      </w:pPr>
    </w:p>
    <w:p w14:paraId="59EBCB23">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kern w:val="2"/>
          <w:sz w:val="21"/>
          <w:szCs w:val="21"/>
          <w:highlight w:val="none"/>
          <w:lang w:val="en-US" w:eastAsia="zh-CN" w:bidi="ar-SA"/>
        </w:rPr>
      </w:pPr>
    </w:p>
    <w:p w14:paraId="2E6A2401">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kern w:val="2"/>
          <w:sz w:val="21"/>
          <w:szCs w:val="21"/>
          <w:highlight w:val="none"/>
          <w:lang w:val="en-US" w:eastAsia="zh-CN" w:bidi="ar-SA"/>
        </w:rPr>
      </w:pPr>
    </w:p>
    <w:p w14:paraId="6B48A2F0">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2.</w:t>
      </w:r>
      <w:r>
        <w:rPr>
          <w:rFonts w:hint="eastAsia" w:ascii="仿宋" w:hAnsi="仿宋" w:eastAsia="仿宋" w:cs="仿宋"/>
          <w:b/>
          <w:bCs/>
          <w:color w:val="auto"/>
          <w:szCs w:val="21"/>
          <w:highlight w:val="none"/>
        </w:rPr>
        <w:t>竞争性磋商文件要求提交的其他资料</w:t>
      </w:r>
    </w:p>
    <w:p w14:paraId="5C9FB750">
      <w:pPr>
        <w:pageBreakBefore w:val="0"/>
        <w:kinsoku/>
        <w:overflowPunct/>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75A123E1">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kern w:val="2"/>
          <w:sz w:val="21"/>
          <w:szCs w:val="21"/>
          <w:highlight w:val="none"/>
          <w:lang w:val="en-US" w:eastAsia="zh-CN" w:bidi="ar-SA"/>
        </w:rPr>
      </w:pPr>
    </w:p>
    <w:p w14:paraId="09F9C43F">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kern w:val="2"/>
          <w:sz w:val="21"/>
          <w:szCs w:val="21"/>
          <w:highlight w:val="none"/>
          <w:lang w:val="en-US" w:eastAsia="zh-CN" w:bidi="ar-SA"/>
        </w:rPr>
      </w:pPr>
    </w:p>
    <w:p w14:paraId="7C66238F">
      <w:pPr>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3.</w:t>
      </w:r>
      <w:r>
        <w:rPr>
          <w:rFonts w:hint="eastAsia" w:ascii="仿宋" w:hAnsi="仿宋" w:eastAsia="仿宋" w:cs="仿宋"/>
          <w:b/>
          <w:bCs/>
          <w:color w:val="auto"/>
          <w:szCs w:val="21"/>
          <w:highlight w:val="none"/>
        </w:rPr>
        <w:t>供应商认为需要提交的其他资料</w:t>
      </w:r>
    </w:p>
    <w:p w14:paraId="756F2719">
      <w:pPr>
        <w:pageBreakBefore w:val="0"/>
        <w:kinsoku/>
        <w:wordWrap w:val="0"/>
        <w:overflowPunct/>
        <w:topLinePunct w:val="0"/>
        <w:bidi w:val="0"/>
        <w:spacing w:beforeAutospacing="0" w:afterAutospacing="0" w:line="360" w:lineRule="auto"/>
        <w:jc w:val="center"/>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rPr>
        <w:t>（格式自拟）</w:t>
      </w:r>
    </w:p>
    <w:p w14:paraId="443BD78D">
      <w:pPr>
        <w:pageBreakBefore w:val="0"/>
        <w:kinsoku/>
        <w:wordWrap w:val="0"/>
        <w:overflowPunct/>
        <w:topLinePunct w:val="0"/>
        <w:bidi w:val="0"/>
        <w:spacing w:beforeAutospacing="0" w:afterAutospacing="0" w:line="360" w:lineRule="auto"/>
        <w:rPr>
          <w:rFonts w:hint="eastAsia" w:ascii="仿宋" w:hAnsi="仿宋" w:eastAsia="仿宋" w:cs="仿宋"/>
          <w:bCs/>
          <w:color w:val="auto"/>
          <w:szCs w:val="32"/>
          <w:highlight w:val="none"/>
        </w:rPr>
      </w:pPr>
      <w:bookmarkStart w:id="683" w:name="_Toc26302"/>
      <w:bookmarkStart w:id="684" w:name="_Toc20945"/>
      <w:bookmarkStart w:id="685" w:name="_Toc492057595"/>
      <w:bookmarkStart w:id="686" w:name="_Toc21194"/>
      <w:bookmarkStart w:id="687" w:name="_Toc408399862"/>
      <w:bookmarkStart w:id="688" w:name="_Toc405555713"/>
      <w:r>
        <w:rPr>
          <w:rFonts w:hint="eastAsia" w:ascii="仿宋" w:hAnsi="仿宋" w:eastAsia="仿宋" w:cs="仿宋"/>
          <w:bCs/>
          <w:color w:val="auto"/>
          <w:szCs w:val="32"/>
          <w:highlight w:val="none"/>
        </w:rPr>
        <w:br w:type="page"/>
      </w:r>
      <w:bookmarkEnd w:id="683"/>
      <w:bookmarkEnd w:id="684"/>
    </w:p>
    <w:p w14:paraId="46C92499">
      <w:pPr>
        <w:pStyle w:val="2"/>
        <w:pageBreakBefore w:val="0"/>
        <w:numPr>
          <w:ilvl w:val="0"/>
          <w:numId w:val="0"/>
        </w:numPr>
        <w:kinsoku/>
        <w:wordWrap w:val="0"/>
        <w:overflowPunct/>
        <w:topLinePunct w:val="0"/>
        <w:bidi w:val="0"/>
        <w:spacing w:beforeAutospacing="0" w:afterAutospacing="0" w:line="360" w:lineRule="auto"/>
        <w:jc w:val="center"/>
        <w:rPr>
          <w:rFonts w:hint="eastAsia" w:ascii="仿宋" w:hAnsi="仿宋" w:eastAsia="仿宋" w:cs="仿宋"/>
          <w:color w:val="auto"/>
          <w:highlight w:val="none"/>
        </w:rPr>
      </w:pPr>
      <w:bookmarkStart w:id="689" w:name="_Toc161765369"/>
      <w:bookmarkStart w:id="690" w:name="_Toc89426905"/>
      <w:bookmarkStart w:id="691" w:name="_Toc13604"/>
      <w:bookmarkStart w:id="692" w:name="_Toc18806"/>
      <w:bookmarkStart w:id="693" w:name="_Toc24357"/>
      <w:r>
        <w:rPr>
          <w:rFonts w:hint="eastAsia" w:ascii="仿宋" w:hAnsi="仿宋" w:eastAsia="仿宋" w:cs="仿宋"/>
          <w:color w:val="auto"/>
          <w:sz w:val="36"/>
          <w:szCs w:val="36"/>
          <w:highlight w:val="none"/>
        </w:rPr>
        <w:t>第五章 采购需求</w:t>
      </w:r>
      <w:bookmarkEnd w:id="685"/>
      <w:bookmarkEnd w:id="686"/>
      <w:bookmarkEnd w:id="687"/>
      <w:bookmarkEnd w:id="688"/>
      <w:bookmarkEnd w:id="689"/>
      <w:bookmarkEnd w:id="690"/>
      <w:bookmarkEnd w:id="691"/>
      <w:bookmarkEnd w:id="692"/>
      <w:bookmarkEnd w:id="693"/>
      <w:bookmarkStart w:id="694" w:name="_Toc430041035"/>
      <w:bookmarkStart w:id="695" w:name="_Toc432197812"/>
      <w:bookmarkStart w:id="696" w:name="_Toc14212"/>
      <w:bookmarkStart w:id="697" w:name="_Toc432197813"/>
    </w:p>
    <w:p w14:paraId="2D8DDC66">
      <w:pPr>
        <w:pageBreakBefore w:val="0"/>
        <w:widowControl/>
        <w:kinsoku/>
        <w:overflowPunct/>
        <w:topLinePunct w:val="0"/>
        <w:bidi w:val="0"/>
        <w:spacing w:beforeAutospacing="0" w:afterAutospacing="0" w:line="360" w:lineRule="auto"/>
        <w:ind w:firstLine="241" w:firstLineChars="100"/>
        <w:jc w:val="left"/>
        <w:textAlignment w:val="baseline"/>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一、采购标的需实现的功能或者目标，以及为落实政府采购政策需满足的要求：</w:t>
      </w:r>
    </w:p>
    <w:p w14:paraId="364CEE3A">
      <w:pPr>
        <w:pageBreakBefore w:val="0"/>
        <w:widowControl/>
        <w:numPr>
          <w:ilvl w:val="0"/>
          <w:numId w:val="0"/>
        </w:numPr>
        <w:kinsoku/>
        <w:overflowPunct/>
        <w:topLinePunct w:val="0"/>
        <w:bidi w:val="0"/>
        <w:spacing w:beforeAutospacing="0" w:afterAutospacing="0" w:line="360" w:lineRule="auto"/>
        <w:ind w:firstLine="600" w:firstLineChars="250"/>
        <w:jc w:val="left"/>
        <w:textAlignment w:val="baseline"/>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1.要实现的功能或者目标：云南省文物考古研究所拟采购一家施工单位完成元谋猿人遗址2026-2027年度考古发掘现场临时保护工程，施工内容包括：发掘区临时保护大棚、发掘区防护工程、改扩建工程三项内容，另有相关辅助设施。具体施工内容以工程量清单发布的为准。</w:t>
      </w:r>
    </w:p>
    <w:p w14:paraId="405BF140">
      <w:pPr>
        <w:pageBreakBefore w:val="0"/>
        <w:widowControl/>
        <w:kinsoku/>
        <w:overflowPunct/>
        <w:topLinePunct w:val="0"/>
        <w:bidi w:val="0"/>
        <w:spacing w:beforeAutospacing="0" w:afterAutospacing="0" w:line="360" w:lineRule="auto"/>
        <w:ind w:firstLine="6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2、落实政府采购政策需满足的资格要求：本项目属于专门面向中小微企业采购项目（监狱企业、残疾人企业视同小微企业）。</w:t>
      </w:r>
    </w:p>
    <w:p w14:paraId="2242F759">
      <w:pPr>
        <w:pageBreakBefore w:val="0"/>
        <w:widowControl/>
        <w:kinsoku/>
        <w:overflowPunct/>
        <w:topLinePunct w:val="0"/>
        <w:bidi w:val="0"/>
        <w:spacing w:beforeAutospacing="0" w:afterAutospacing="0" w:line="360" w:lineRule="auto"/>
        <w:ind w:firstLine="600"/>
        <w:jc w:val="left"/>
        <w:textAlignment w:val="baseline"/>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二、采购标的需执行的国家相关标准、行业标准、地方标准或者其他标准、规范：</w:t>
      </w:r>
    </w:p>
    <w:p w14:paraId="7E17D5AA">
      <w:pPr>
        <w:pageBreakBefore w:val="0"/>
        <w:widowControl/>
        <w:kinsoku/>
        <w:overflowPunct/>
        <w:topLinePunct w:val="0"/>
        <w:bidi w:val="0"/>
        <w:spacing w:beforeAutospacing="0" w:afterAutospacing="0" w:line="360" w:lineRule="auto"/>
        <w:ind w:firstLine="6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符合工程量清单要求，执行现行有关质量验收及评定标准，一次性验收合格。</w:t>
      </w:r>
    </w:p>
    <w:p w14:paraId="736CCDC5">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三、采购标的需满足的质量、安全、技术规格、物理特性等要求：</w:t>
      </w:r>
    </w:p>
    <w:p w14:paraId="270FB7D7">
      <w:pPr>
        <w:pageBreakBefore w:val="0"/>
        <w:widowControl/>
        <w:numPr>
          <w:ilvl w:val="0"/>
          <w:numId w:val="0"/>
        </w:numPr>
        <w:kinsoku/>
        <w:overflowPunct/>
        <w:topLinePunct w:val="0"/>
        <w:bidi w:val="0"/>
        <w:spacing w:beforeAutospacing="0" w:afterAutospacing="0" w:line="360" w:lineRule="auto"/>
        <w:ind w:firstLine="600" w:firstLineChars="250"/>
        <w:jc w:val="left"/>
        <w:textAlignment w:val="baseline"/>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详见工程量清单和项目设计文件。</w:t>
      </w:r>
    </w:p>
    <w:p w14:paraId="2F182936">
      <w:pPr>
        <w:pageBreakBefore w:val="0"/>
        <w:widowControl/>
        <w:kinsoku/>
        <w:overflowPunct/>
        <w:topLinePunct w:val="0"/>
        <w:bidi w:val="0"/>
        <w:spacing w:beforeAutospacing="0" w:afterAutospacing="0" w:line="360" w:lineRule="auto"/>
        <w:ind w:firstLine="600"/>
        <w:jc w:val="left"/>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四、采购标的的数量、采购项目交付或者实施的时间和地点：</w:t>
      </w:r>
    </w:p>
    <w:p w14:paraId="4CF1D87B">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（一）施工内容：</w:t>
      </w:r>
      <w:r>
        <w:rPr>
          <w:rFonts w:hint="eastAsia" w:ascii="仿宋" w:hAnsi="仿宋" w:eastAsia="仿宋" w:cs="仿宋"/>
          <w:color w:val="auto"/>
          <w:kern w:val="0"/>
          <w:sz w:val="24"/>
          <w:szCs w:val="24"/>
          <w:highlight w:val="none"/>
          <w:lang w:eastAsia="zh-CN" w:bidi="ar"/>
        </w:rPr>
        <w:t>元谋猿人遗址2026-2027年度考古发掘现场临时保护工程，施工内容包括：发掘区临时保护大棚、发掘区防护工程、改扩建工程三项内容，另有相关辅助设施。具体施工内容以工程量清单发布的为准。</w:t>
      </w:r>
    </w:p>
    <w:p w14:paraId="750AB4AE">
      <w:pPr>
        <w:pageBreakBefore w:val="0"/>
        <w:widowControl/>
        <w:kinsoku/>
        <w:overflowPunct/>
        <w:topLinePunct w:val="0"/>
        <w:bidi w:val="0"/>
        <w:spacing w:beforeAutospacing="0" w:afterAutospacing="0" w:line="360" w:lineRule="auto"/>
        <w:ind w:firstLine="480" w:firstLineChars="200"/>
        <w:jc w:val="left"/>
        <w:rPr>
          <w:rFonts w:hint="eastAsia" w:ascii="仿宋" w:hAnsi="仿宋" w:eastAsia="仿宋" w:cs="仿宋"/>
          <w:color w:val="auto"/>
          <w:spacing w:val="-6"/>
          <w:kern w:val="0"/>
          <w:sz w:val="24"/>
          <w:szCs w:val="24"/>
          <w:highlight w:val="none"/>
          <w:lang w:bidi="ar"/>
        </w:rPr>
      </w:pPr>
      <w:r>
        <w:rPr>
          <w:rFonts w:hint="eastAsia" w:ascii="仿宋" w:hAnsi="仿宋" w:eastAsia="仿宋" w:cs="仿宋"/>
          <w:color w:val="auto"/>
          <w:kern w:val="0"/>
          <w:sz w:val="24"/>
          <w:szCs w:val="24"/>
          <w:highlight w:val="none"/>
          <w:lang w:bidi="ar"/>
        </w:rPr>
        <w:t>（二）</w:t>
      </w:r>
      <w:r>
        <w:rPr>
          <w:rFonts w:hint="eastAsia" w:ascii="仿宋" w:hAnsi="仿宋" w:eastAsia="仿宋" w:cs="仿宋"/>
          <w:color w:val="auto"/>
          <w:kern w:val="0"/>
          <w:sz w:val="24"/>
          <w:szCs w:val="24"/>
          <w:highlight w:val="none"/>
          <w:lang w:eastAsia="zh-CN" w:bidi="ar"/>
        </w:rPr>
        <w:t>合同履行期限</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eastAsia="zh-CN" w:bidi="ar"/>
        </w:rPr>
        <w:t>自合同签订之日起30个日历天内完成本项目全部施工内容并移</w:t>
      </w:r>
      <w:r>
        <w:rPr>
          <w:rFonts w:hint="eastAsia" w:ascii="仿宋" w:hAnsi="仿宋" w:eastAsia="仿宋" w:cs="仿宋"/>
          <w:color w:val="auto"/>
          <w:spacing w:val="-6"/>
          <w:kern w:val="0"/>
          <w:sz w:val="24"/>
          <w:szCs w:val="24"/>
          <w:highlight w:val="none"/>
          <w:lang w:eastAsia="zh-CN" w:bidi="ar"/>
        </w:rPr>
        <w:t>交采购人使用。其中发掘区临时保护大棚需优先施工，自合同签订之日起15个日历天内完成</w:t>
      </w:r>
      <w:r>
        <w:rPr>
          <w:rFonts w:hint="eastAsia" w:ascii="仿宋" w:hAnsi="仿宋" w:eastAsia="仿宋" w:cs="仿宋"/>
          <w:color w:val="auto"/>
          <w:spacing w:val="-6"/>
          <w:kern w:val="0"/>
          <w:sz w:val="24"/>
          <w:szCs w:val="24"/>
          <w:highlight w:val="none"/>
          <w:lang w:bidi="ar"/>
        </w:rPr>
        <w:t>。</w:t>
      </w:r>
    </w:p>
    <w:p w14:paraId="36C27AC9">
      <w:pPr>
        <w:pageBreakBefore w:val="0"/>
        <w:widowControl/>
        <w:kinsoku/>
        <w:overflowPunct/>
        <w:topLinePunct w:val="0"/>
        <w:bidi w:val="0"/>
        <w:spacing w:beforeAutospacing="0" w:afterAutospacing="0" w:line="360" w:lineRule="auto"/>
        <w:ind w:firstLine="480" w:firstLineChars="200"/>
        <w:jc w:val="left"/>
        <w:rPr>
          <w:rFonts w:hint="eastAsia" w:ascii="仿宋" w:hAnsi="仿宋" w:eastAsia="仿宋" w:cs="仿宋"/>
          <w:color w:val="auto"/>
          <w:spacing w:val="-11"/>
          <w:kern w:val="0"/>
          <w:sz w:val="24"/>
          <w:szCs w:val="24"/>
          <w:highlight w:val="none"/>
          <w:lang w:bidi="ar"/>
        </w:rPr>
      </w:pPr>
      <w:r>
        <w:rPr>
          <w:rFonts w:hint="eastAsia" w:ascii="仿宋" w:hAnsi="仿宋" w:eastAsia="仿宋" w:cs="仿宋"/>
          <w:color w:val="auto"/>
          <w:kern w:val="0"/>
          <w:sz w:val="24"/>
          <w:szCs w:val="24"/>
          <w:highlight w:val="none"/>
          <w:lang w:bidi="ar"/>
        </w:rPr>
        <w:t>（三）</w:t>
      </w:r>
      <w:r>
        <w:rPr>
          <w:rFonts w:hint="eastAsia" w:ascii="仿宋" w:hAnsi="仿宋" w:eastAsia="仿宋" w:cs="仿宋"/>
          <w:color w:val="auto"/>
          <w:spacing w:val="-11"/>
          <w:kern w:val="0"/>
          <w:sz w:val="24"/>
          <w:szCs w:val="24"/>
          <w:highlight w:val="none"/>
          <w:lang w:bidi="ar"/>
        </w:rPr>
        <w:t>施工地点：</w:t>
      </w:r>
      <w:r>
        <w:rPr>
          <w:rFonts w:hint="eastAsia" w:ascii="仿宋" w:hAnsi="仿宋" w:eastAsia="仿宋" w:cs="仿宋"/>
          <w:color w:val="auto"/>
          <w:spacing w:val="-11"/>
          <w:sz w:val="24"/>
          <w:szCs w:val="24"/>
          <w:highlight w:val="none"/>
          <w:lang w:val="en-US" w:eastAsia="zh-CN"/>
        </w:rPr>
        <w:t>云南省楚雄彝族自治州元谋县老城乡挨小村委会大那乌村东元谋猿人遗址</w:t>
      </w:r>
      <w:r>
        <w:rPr>
          <w:rFonts w:hint="eastAsia" w:ascii="仿宋" w:hAnsi="仿宋" w:eastAsia="仿宋" w:cs="仿宋"/>
          <w:color w:val="auto"/>
          <w:spacing w:val="-11"/>
          <w:kern w:val="0"/>
          <w:sz w:val="24"/>
          <w:szCs w:val="24"/>
          <w:highlight w:val="none"/>
          <w:lang w:bidi="ar"/>
        </w:rPr>
        <w:t>。</w:t>
      </w:r>
    </w:p>
    <w:p w14:paraId="5DED495C">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五、采购标的需满足的服务标准、期限：</w:t>
      </w:r>
    </w:p>
    <w:p w14:paraId="73242E2D">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（一）施工技术要求：</w:t>
      </w:r>
    </w:p>
    <w:p w14:paraId="5275DDF4">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1.施工单位须按照建设方工程量清单编制范围和设计要求提供详细的施工组织设计，明确工期目标及质量目标，并严格按照国家及行业现行相关标准、规范完成项目</w:t>
      </w:r>
      <w:r>
        <w:rPr>
          <w:rFonts w:hint="eastAsia" w:ascii="仿宋" w:hAnsi="仿宋" w:eastAsia="仿宋" w:cs="仿宋"/>
          <w:color w:val="auto"/>
          <w:kern w:val="0"/>
          <w:sz w:val="24"/>
          <w:szCs w:val="24"/>
          <w:highlight w:val="none"/>
          <w:lang w:val="en-US" w:eastAsia="zh-CN" w:bidi="ar"/>
        </w:rPr>
        <w:t>实施</w:t>
      </w:r>
      <w:r>
        <w:rPr>
          <w:rFonts w:hint="eastAsia" w:ascii="仿宋" w:hAnsi="仿宋" w:eastAsia="仿宋" w:cs="仿宋"/>
          <w:color w:val="auto"/>
          <w:kern w:val="0"/>
          <w:sz w:val="24"/>
          <w:szCs w:val="24"/>
          <w:highlight w:val="none"/>
          <w:lang w:bidi="ar"/>
        </w:rPr>
        <w:t>，不得擅自增加或改动施工内容。</w:t>
      </w:r>
    </w:p>
    <w:p w14:paraId="0D1BD91D">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2.所有材料进场时需由建设方代表和监理单位管理人员对材料使用的位置、品牌规格、尺寸、生产厂家、产品合格证等按规定进行检验，所有材料应有产品合格证书及相关性能检测报告。</w:t>
      </w:r>
    </w:p>
    <w:p w14:paraId="4FA94DEA">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3.施工单位须服从监理单位、建设方代表的管理，若施工过程中施工单位与建设方发生冲突,建设方有权终止施工合同。</w:t>
      </w:r>
    </w:p>
    <w:p w14:paraId="2D1EFCCD">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（二）材料选用要求：</w:t>
      </w:r>
    </w:p>
    <w:p w14:paraId="18D50271">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1.全部主材选用市面上优质材料，并通过甲方认可（包括材质及价位）。</w:t>
      </w:r>
    </w:p>
    <w:p w14:paraId="3ECB64D8">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2.选用的材料必须三证齐全，材料应具有防火、防水性能，有绿色环保标志。</w:t>
      </w:r>
    </w:p>
    <w:p w14:paraId="1BE88A5D">
      <w:pPr>
        <w:pageBreakBefore w:val="0"/>
        <w:widowControl/>
        <w:kinsoku/>
        <w:overflowPunct/>
        <w:topLinePunct w:val="0"/>
        <w:bidi w:val="0"/>
        <w:spacing w:beforeAutospacing="0" w:afterAutospacing="0" w:line="360" w:lineRule="auto"/>
        <w:ind w:firstLine="6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（三）缺陷责任期：</w:t>
      </w:r>
      <w:r>
        <w:rPr>
          <w:rFonts w:hint="eastAsia" w:ascii="仿宋" w:hAnsi="仿宋" w:eastAsia="仿宋" w:cs="仿宋"/>
          <w:color w:val="auto"/>
          <w:kern w:val="0"/>
          <w:sz w:val="24"/>
          <w:szCs w:val="24"/>
          <w:highlight w:val="none"/>
          <w:u w:val="single"/>
          <w:lang w:val="en-US" w:eastAsia="zh-CN" w:bidi="ar"/>
        </w:rPr>
        <w:t>12</w:t>
      </w:r>
      <w:r>
        <w:rPr>
          <w:rFonts w:hint="eastAsia" w:ascii="仿宋" w:hAnsi="仿宋" w:eastAsia="仿宋" w:cs="仿宋"/>
          <w:color w:val="auto"/>
          <w:kern w:val="0"/>
          <w:sz w:val="24"/>
          <w:szCs w:val="24"/>
          <w:highlight w:val="none"/>
          <w:lang w:bidi="ar"/>
        </w:rPr>
        <w:t>个月。</w:t>
      </w:r>
    </w:p>
    <w:p w14:paraId="3DBE52F1">
      <w:pPr>
        <w:keepNext/>
        <w:keepLines w:val="0"/>
        <w:pageBreakBefore w:val="0"/>
        <w:widowControl w:val="0"/>
        <w:kinsoku/>
        <w:wordWrap/>
        <w:overflowPunct/>
        <w:topLinePunct w:val="0"/>
        <w:autoSpaceDE/>
        <w:autoSpaceDN/>
        <w:bidi w:val="0"/>
        <w:adjustRightInd/>
        <w:snapToGrid/>
        <w:spacing w:beforeAutospacing="0" w:afterAutospacing="0" w:line="360" w:lineRule="auto"/>
        <w:ind w:firstLine="601"/>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六、采购标的的验收标准</w:t>
      </w:r>
    </w:p>
    <w:p w14:paraId="4310C7BC">
      <w:pPr>
        <w:keepNext/>
        <w:keepLines w:val="0"/>
        <w:pageBreakBefore w:val="0"/>
        <w:widowControl w:val="0"/>
        <w:kinsoku/>
        <w:wordWrap/>
        <w:overflowPunct/>
        <w:topLinePunct w:val="0"/>
        <w:autoSpaceDE/>
        <w:autoSpaceDN/>
        <w:bidi w:val="0"/>
        <w:adjustRightInd/>
        <w:snapToGrid/>
        <w:spacing w:beforeAutospacing="0" w:afterAutospacing="0" w:line="360" w:lineRule="auto"/>
        <w:ind w:firstLine="601"/>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承包人在工程完工后对工程质量进行了检查，确认工程质量符合有关法律、法规和工程建设强制性标准，合同要求，并提出工程竣工报告；工程竣工报告经项目经理和承包人有关负责人审核签字；有完整的技术档案和施工管理资料；有工程使用的主要建筑材料、建筑构配件和设备的进场试验报告，以及工程质量检测和功能性试验资料；有承包人签署的工程质量保修书；涉及要求整改的问题，全部整改完毕。</w:t>
      </w:r>
    </w:p>
    <w:p w14:paraId="75CB48BE">
      <w:pPr>
        <w:pageBreakBefore w:val="0"/>
        <w:kinsoku/>
        <w:overflowPunct/>
        <w:topLinePunct w:val="0"/>
        <w:bidi w:val="0"/>
        <w:spacing w:beforeAutospacing="0" w:afterAutospacing="0" w:line="360" w:lineRule="auto"/>
        <w:ind w:firstLine="482" w:firstLineChars="200"/>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val="en-US" w:eastAsia="zh-CN" w:bidi="ar"/>
        </w:rPr>
        <w:t>七</w:t>
      </w:r>
      <w:r>
        <w:rPr>
          <w:rFonts w:hint="eastAsia" w:ascii="仿宋" w:hAnsi="仿宋" w:eastAsia="仿宋" w:cs="仿宋"/>
          <w:b/>
          <w:bCs/>
          <w:color w:val="auto"/>
          <w:kern w:val="0"/>
          <w:sz w:val="24"/>
          <w:szCs w:val="24"/>
          <w:highlight w:val="none"/>
          <w:lang w:bidi="ar"/>
        </w:rPr>
        <w:t>、采购标的的其他技术、服务等要求：</w:t>
      </w:r>
    </w:p>
    <w:p w14:paraId="66ACC4BF">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1、详见工程量清单</w:t>
      </w:r>
      <w:r>
        <w:rPr>
          <w:rFonts w:hint="eastAsia" w:ascii="仿宋" w:hAnsi="仿宋" w:eastAsia="仿宋" w:cs="仿宋"/>
          <w:color w:val="auto"/>
          <w:kern w:val="0"/>
          <w:sz w:val="24"/>
          <w:szCs w:val="24"/>
          <w:highlight w:val="none"/>
          <w:lang w:val="en-US" w:eastAsia="zh-CN" w:bidi="ar"/>
        </w:rPr>
        <w:t>及第三章合同书样式及主要条款</w:t>
      </w:r>
      <w:r>
        <w:rPr>
          <w:rFonts w:hint="eastAsia" w:ascii="仿宋" w:hAnsi="仿宋" w:eastAsia="仿宋" w:cs="仿宋"/>
          <w:color w:val="auto"/>
          <w:kern w:val="0"/>
          <w:sz w:val="24"/>
          <w:szCs w:val="24"/>
          <w:highlight w:val="none"/>
          <w:lang w:bidi="ar"/>
        </w:rPr>
        <w:t>。</w:t>
      </w:r>
    </w:p>
    <w:p w14:paraId="24B23A63">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、付款方式：</w:t>
      </w:r>
      <w:r>
        <w:rPr>
          <w:rFonts w:hint="eastAsia" w:ascii="仿宋" w:hAnsi="仿宋" w:eastAsia="仿宋" w:cs="仿宋"/>
          <w:color w:val="auto"/>
          <w:kern w:val="0"/>
          <w:sz w:val="24"/>
          <w:szCs w:val="24"/>
          <w:highlight w:val="none"/>
          <w:lang w:val="en-US" w:eastAsia="zh-CN" w:bidi="ar"/>
        </w:rPr>
        <w:t>本项目的工程款支付实行预付款和竣工结算相结合的办法支付。在本合同签订并收到乙方付款申请后的10个工作日内，由发包人向承包人支付合同价款的 50 %，作为工程预付款；工程竣工验收合格后10个工作日内，支付至合同价款的80%；承包人按照合同要求提交完整的结算资料，并经发包人委托的工程造价咨询单位审核通过、形成结算报告后15个工作日内支付至结算总价款的 97%。剩余结算总价款的 3%作为工程质保金。在承包人按约定履行了质保义务且质保期满无质量问题的，质保期满后 10 日内支付工程质保金，即结算总价款的3%。质保期为结算资料提交审核通过后180日历天。</w:t>
      </w:r>
    </w:p>
    <w:p w14:paraId="281880B4">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其他技术要求</w:t>
      </w:r>
    </w:p>
    <w:p w14:paraId="2EE1DEBF">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施工应当符合国家、行业和地方的有关安全消防、环保、建筑等规范要求。</w:t>
      </w:r>
    </w:p>
    <w:p w14:paraId="23B46453">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施工单位特种作业人员应按规定持证上岗。</w:t>
      </w:r>
    </w:p>
    <w:p w14:paraId="2308ECB5">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施工单位应建立质量管理体系，施工现场应配备相应的安全防火设备、器具。</w:t>
      </w:r>
    </w:p>
    <w:p w14:paraId="3E1DA4BB">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施工中使用的材料、构件、配件必须有出厂合格证或检验证明，严禁使用不合格材料。</w:t>
      </w:r>
    </w:p>
    <w:p w14:paraId="158191D0">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施工作业前，施工人员都必须掌握施工中应掌握具体的技术要求和注意事项。</w:t>
      </w:r>
    </w:p>
    <w:p w14:paraId="4EB71B69">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应设置专门的人员负责安全，并设立</w:t>
      </w:r>
      <w:r>
        <w:rPr>
          <w:rFonts w:hint="eastAsia" w:ascii="仿宋" w:hAnsi="仿宋" w:eastAsia="仿宋" w:cs="仿宋"/>
          <w:color w:val="auto"/>
          <w:kern w:val="0"/>
          <w:sz w:val="24"/>
          <w:szCs w:val="24"/>
          <w:highlight w:val="none"/>
          <w:lang w:val="en-US" w:eastAsia="zh-CN" w:bidi="ar"/>
        </w:rPr>
        <w:t>相关</w:t>
      </w:r>
      <w:r>
        <w:rPr>
          <w:rFonts w:hint="eastAsia" w:ascii="仿宋" w:hAnsi="仿宋" w:eastAsia="仿宋" w:cs="仿宋"/>
          <w:color w:val="auto"/>
          <w:kern w:val="0"/>
          <w:sz w:val="24"/>
          <w:szCs w:val="24"/>
          <w:highlight w:val="none"/>
          <w:lang w:bidi="ar"/>
        </w:rPr>
        <w:t>安全指示标志。</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9</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施工应分段进行，不得垂直交叉作业。</w:t>
      </w:r>
    </w:p>
    <w:p w14:paraId="27871898">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如本技术要求中存在不满足相应施工技术规范及施工图集标准规定的，以相应施工技术规范及施工图集标准为准。</w:t>
      </w:r>
    </w:p>
    <w:p w14:paraId="6AEEFBE6">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4、其他要求</w:t>
      </w:r>
    </w:p>
    <w:p w14:paraId="0A797A31">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（1）特殊质量标准和要求</w:t>
      </w:r>
    </w:p>
    <w:p w14:paraId="71FFBC8B">
      <w:pPr>
        <w:pageBreakBefore w:val="0"/>
        <w:kinsoku/>
        <w:overflowPunct/>
        <w:topLinePunct w:val="0"/>
        <w:bidi w:val="0"/>
        <w:spacing w:beforeAutospacing="0" w:afterAutospacing="0" w:line="360" w:lineRule="auto"/>
        <w:ind w:firstLine="482"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保修期为设备维修保修一年，土建及水电维修保修二年，防水项目保修五年。</w:t>
      </w:r>
    </w:p>
    <w:p w14:paraId="4EFD94C6">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（2）安全生产目标：不发生一般及以上因工死亡事故；不发生重大施工机械设备损坏事故；不发生坍塌（土方、满堂架、脚手架、设备）事故；不发生重大火灾、食物中毒事故；不发生重大环境污染事故。</w:t>
      </w:r>
    </w:p>
    <w:p w14:paraId="6D429931">
      <w:pPr>
        <w:pageBreakBefore w:val="0"/>
        <w:kinsoku/>
        <w:wordWrap w:val="0"/>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EFBE9B5">
      <w:pPr>
        <w:pStyle w:val="2"/>
        <w:pageBreakBefore w:val="0"/>
        <w:numPr>
          <w:ilvl w:val="0"/>
          <w:numId w:val="0"/>
        </w:numPr>
        <w:tabs>
          <w:tab w:val="clear" w:pos="1665"/>
        </w:tabs>
        <w:kinsoku/>
        <w:wordWrap w:val="0"/>
        <w:overflowPunct/>
        <w:topLinePunct w:val="0"/>
        <w:bidi w:val="0"/>
        <w:spacing w:beforeAutospacing="0" w:afterAutospacing="0" w:line="360" w:lineRule="auto"/>
        <w:jc w:val="center"/>
        <w:rPr>
          <w:rFonts w:hint="eastAsia" w:ascii="仿宋" w:hAnsi="仿宋" w:eastAsia="仿宋" w:cs="仿宋"/>
          <w:color w:val="auto"/>
          <w:sz w:val="32"/>
          <w:highlight w:val="none"/>
        </w:rPr>
      </w:pPr>
      <w:bookmarkStart w:id="698" w:name="_Toc8523"/>
      <w:bookmarkStart w:id="699" w:name="_Toc30967"/>
      <w:bookmarkStart w:id="700" w:name="_Toc18146"/>
      <w:bookmarkStart w:id="701" w:name="_Toc161765370"/>
      <w:bookmarkStart w:id="702" w:name="_Toc89426906"/>
      <w:bookmarkStart w:id="703" w:name="_Toc30622"/>
      <w:r>
        <w:rPr>
          <w:rFonts w:hint="eastAsia" w:ascii="仿宋" w:hAnsi="仿宋" w:eastAsia="仿宋" w:cs="仿宋"/>
          <w:color w:val="auto"/>
          <w:sz w:val="32"/>
          <w:highlight w:val="none"/>
        </w:rPr>
        <w:t>第六章 磋商程序和方法</w:t>
      </w:r>
      <w:bookmarkEnd w:id="651"/>
      <w:bookmarkEnd w:id="694"/>
      <w:r>
        <w:rPr>
          <w:rFonts w:hint="eastAsia" w:ascii="仿宋" w:hAnsi="仿宋" w:eastAsia="仿宋" w:cs="仿宋"/>
          <w:color w:val="auto"/>
          <w:sz w:val="32"/>
          <w:highlight w:val="none"/>
        </w:rPr>
        <w:t>（综合评分法）</w:t>
      </w:r>
      <w:bookmarkEnd w:id="695"/>
      <w:bookmarkEnd w:id="696"/>
      <w:bookmarkEnd w:id="697"/>
      <w:bookmarkEnd w:id="698"/>
      <w:bookmarkEnd w:id="699"/>
      <w:bookmarkEnd w:id="700"/>
      <w:bookmarkEnd w:id="701"/>
      <w:bookmarkEnd w:id="702"/>
      <w:bookmarkEnd w:id="703"/>
    </w:p>
    <w:p w14:paraId="114196CE">
      <w:pPr>
        <w:pageBreakBefore w:val="0"/>
        <w:kinsoku/>
        <w:wordWrap w:val="0"/>
        <w:overflowPunct/>
        <w:topLinePunct w:val="0"/>
        <w:bidi w:val="0"/>
        <w:spacing w:beforeAutospacing="0" w:afterAutospacing="0" w:line="360" w:lineRule="auto"/>
        <w:jc w:val="center"/>
        <w:rPr>
          <w:rFonts w:hint="eastAsia" w:ascii="仿宋" w:hAnsi="仿宋" w:eastAsia="仿宋" w:cs="仿宋"/>
          <w:b/>
          <w:color w:val="auto"/>
          <w:sz w:val="24"/>
          <w:highlight w:val="none"/>
        </w:rPr>
      </w:pPr>
      <w:bookmarkStart w:id="704" w:name="_Toc28886"/>
      <w:r>
        <w:rPr>
          <w:rFonts w:hint="eastAsia" w:ascii="仿宋" w:hAnsi="仿宋" w:eastAsia="仿宋" w:cs="仿宋"/>
          <w:b/>
          <w:color w:val="auto"/>
          <w:sz w:val="24"/>
          <w:highlight w:val="none"/>
        </w:rPr>
        <w:t>磋商程序和方法前附表</w:t>
      </w:r>
      <w:bookmarkEnd w:id="704"/>
    </w:p>
    <w:tbl>
      <w:tblPr>
        <w:tblStyle w:val="25"/>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353"/>
        <w:gridCol w:w="1412"/>
        <w:gridCol w:w="6637"/>
      </w:tblGrid>
      <w:tr w14:paraId="4B5E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353" w:type="dxa"/>
            <w:vAlign w:val="center"/>
          </w:tcPr>
          <w:p w14:paraId="1C430C58">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1412" w:type="dxa"/>
            <w:vAlign w:val="center"/>
          </w:tcPr>
          <w:p w14:paraId="533D4596">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评审因素</w:t>
            </w:r>
          </w:p>
        </w:tc>
        <w:tc>
          <w:tcPr>
            <w:tcW w:w="6637" w:type="dxa"/>
            <w:vAlign w:val="center"/>
          </w:tcPr>
          <w:p w14:paraId="70A37F7B">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评审标准</w:t>
            </w:r>
          </w:p>
        </w:tc>
      </w:tr>
      <w:tr w14:paraId="13D7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restart"/>
            <w:vAlign w:val="center"/>
          </w:tcPr>
          <w:p w14:paraId="166705AD">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2.1</w:t>
            </w:r>
          </w:p>
          <w:p w14:paraId="4E86C2BF">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实质性</w:t>
            </w:r>
            <w:r>
              <w:rPr>
                <w:rFonts w:hint="eastAsia" w:ascii="仿宋" w:hAnsi="仿宋" w:eastAsia="仿宋" w:cs="仿宋"/>
                <w:b/>
                <w:bCs/>
                <w:color w:val="auto"/>
                <w:sz w:val="21"/>
                <w:szCs w:val="21"/>
                <w:highlight w:val="none"/>
              </w:rPr>
              <w:t>评审标准</w:t>
            </w:r>
          </w:p>
        </w:tc>
        <w:tc>
          <w:tcPr>
            <w:tcW w:w="1412" w:type="dxa"/>
            <w:vAlign w:val="center"/>
          </w:tcPr>
          <w:p w14:paraId="22EA06F9">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资格条件</w:t>
            </w:r>
          </w:p>
        </w:tc>
        <w:tc>
          <w:tcPr>
            <w:tcW w:w="6637" w:type="dxa"/>
            <w:vAlign w:val="center"/>
          </w:tcPr>
          <w:p w14:paraId="071A37B5">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符合第二章“供应商须知”第4.1项规定</w:t>
            </w:r>
          </w:p>
        </w:tc>
      </w:tr>
      <w:tr w14:paraId="105C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4AA40CE1">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p>
        </w:tc>
        <w:tc>
          <w:tcPr>
            <w:tcW w:w="1412" w:type="dxa"/>
            <w:vAlign w:val="center"/>
          </w:tcPr>
          <w:p w14:paraId="128F033C">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特定条件</w:t>
            </w:r>
          </w:p>
        </w:tc>
        <w:tc>
          <w:tcPr>
            <w:tcW w:w="6637" w:type="dxa"/>
            <w:vAlign w:val="center"/>
          </w:tcPr>
          <w:p w14:paraId="137BD311">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符合第二章“供应商须知”第4.2项规定</w:t>
            </w:r>
          </w:p>
        </w:tc>
      </w:tr>
      <w:tr w14:paraId="08C9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21319AC2">
            <w:pPr>
              <w:pageBreakBefore w:val="0"/>
              <w:kinsoku/>
              <w:wordWrap w:val="0"/>
              <w:overflowPunct/>
              <w:topLinePunct w:val="0"/>
              <w:autoSpaceDE/>
              <w:autoSpaceDN/>
              <w:bidi w:val="0"/>
              <w:snapToGrid/>
              <w:spacing w:beforeAutospacing="0" w:afterAutospacing="0" w:line="360" w:lineRule="auto"/>
              <w:jc w:val="both"/>
              <w:textAlignment w:val="auto"/>
              <w:rPr>
                <w:rFonts w:hint="eastAsia" w:ascii="仿宋" w:hAnsi="仿宋" w:eastAsia="仿宋" w:cs="仿宋"/>
                <w:b/>
                <w:bCs/>
                <w:color w:val="auto"/>
                <w:sz w:val="21"/>
                <w:szCs w:val="21"/>
                <w:highlight w:val="none"/>
              </w:rPr>
            </w:pPr>
          </w:p>
        </w:tc>
        <w:tc>
          <w:tcPr>
            <w:tcW w:w="1412" w:type="dxa"/>
            <w:vAlign w:val="center"/>
          </w:tcPr>
          <w:p w14:paraId="070AC538">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供应商名称</w:t>
            </w:r>
          </w:p>
        </w:tc>
        <w:tc>
          <w:tcPr>
            <w:tcW w:w="6637" w:type="dxa"/>
            <w:vAlign w:val="center"/>
          </w:tcPr>
          <w:p w14:paraId="433CA66C">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与营业执照一致</w:t>
            </w:r>
          </w:p>
        </w:tc>
      </w:tr>
      <w:tr w14:paraId="306C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1DCC9137">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4BEBB456">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磋商申请函</w:t>
            </w:r>
          </w:p>
        </w:tc>
        <w:tc>
          <w:tcPr>
            <w:tcW w:w="6637" w:type="dxa"/>
            <w:vAlign w:val="center"/>
          </w:tcPr>
          <w:p w14:paraId="2C721A6A">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有法定代表人或其委托代理人电子签章，并加电子签章；符合竞争性磋商文件给定格式及内容；</w:t>
            </w:r>
          </w:p>
        </w:tc>
      </w:tr>
      <w:tr w14:paraId="5F91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790766F6">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2C05E401">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法定代表人资格证明书</w:t>
            </w:r>
          </w:p>
        </w:tc>
        <w:tc>
          <w:tcPr>
            <w:tcW w:w="6637" w:type="dxa"/>
            <w:vAlign w:val="center"/>
          </w:tcPr>
          <w:p w14:paraId="7908BEEB">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符合竞争性磋商文件给定格式及内容,并加电子签章。</w:t>
            </w:r>
          </w:p>
        </w:tc>
      </w:tr>
      <w:tr w14:paraId="5B5A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475AC6C5">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00886024">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法定代表人授权委托书</w:t>
            </w:r>
          </w:p>
        </w:tc>
        <w:tc>
          <w:tcPr>
            <w:tcW w:w="6637" w:type="dxa"/>
            <w:vAlign w:val="center"/>
          </w:tcPr>
          <w:p w14:paraId="0176C002">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有法定代表人电子签章，并盖单位电子章；符合竞争性磋商文件规定格式及内容；</w:t>
            </w:r>
          </w:p>
          <w:p w14:paraId="04D1B957">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注：由法定代表人参与磋商的此项不评审</w:t>
            </w:r>
          </w:p>
        </w:tc>
      </w:tr>
      <w:tr w14:paraId="15C6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53EEA200">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04C9AC0D">
            <w:pPr>
              <w:pStyle w:val="38"/>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kern w:val="2"/>
                <w:sz w:val="21"/>
                <w:szCs w:val="21"/>
                <w:highlight w:val="none"/>
              </w:rPr>
              <w:t>盖章、签名或签字要求</w:t>
            </w:r>
          </w:p>
        </w:tc>
        <w:tc>
          <w:tcPr>
            <w:tcW w:w="6637" w:type="dxa"/>
            <w:vAlign w:val="center"/>
          </w:tcPr>
          <w:p w14:paraId="47DA1E3A">
            <w:pPr>
              <w:pStyle w:val="38"/>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rPr>
              <w:t>符合第二章“供应商须知”第12.3项要求</w:t>
            </w:r>
          </w:p>
        </w:tc>
      </w:tr>
      <w:tr w14:paraId="1B0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37359295">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1D453D4A">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磋商报价</w:t>
            </w:r>
          </w:p>
        </w:tc>
        <w:tc>
          <w:tcPr>
            <w:tcW w:w="6637" w:type="dxa"/>
            <w:vAlign w:val="center"/>
          </w:tcPr>
          <w:p w14:paraId="044D0D96">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报价完整、只有一个有效报价且报价小于等于最高限价</w:t>
            </w:r>
          </w:p>
        </w:tc>
      </w:tr>
      <w:tr w14:paraId="31FA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210FEEBB">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7B462E82">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有效期</w:t>
            </w:r>
          </w:p>
        </w:tc>
        <w:tc>
          <w:tcPr>
            <w:tcW w:w="6637" w:type="dxa"/>
            <w:vAlign w:val="center"/>
          </w:tcPr>
          <w:p w14:paraId="4E73225E">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符合第二章“供应商须知”第11.1项规定</w:t>
            </w:r>
          </w:p>
        </w:tc>
      </w:tr>
      <w:tr w14:paraId="34CB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0856FDC7">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0C5272D1">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其它实质性条件</w:t>
            </w:r>
          </w:p>
        </w:tc>
        <w:tc>
          <w:tcPr>
            <w:tcW w:w="6637" w:type="dxa"/>
            <w:vAlign w:val="center"/>
          </w:tcPr>
          <w:p w14:paraId="5006BBAB">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（1）实质性响应竞争性磋商文件中★号条款；</w:t>
            </w:r>
          </w:p>
          <w:p w14:paraId="1E54C887">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（2）响应文件未含有采购人不能接受的附加条件；</w:t>
            </w:r>
          </w:p>
          <w:p w14:paraId="6405F807">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（3）无法律、法规和竞争性磋商文件规定的其他无效情形。</w:t>
            </w:r>
          </w:p>
        </w:tc>
      </w:tr>
      <w:tr w14:paraId="066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637D4A54">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05AFC981">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无串通投标情形</w:t>
            </w:r>
          </w:p>
          <w:p w14:paraId="4F4C8D84">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p>
        </w:tc>
        <w:tc>
          <w:tcPr>
            <w:tcW w:w="6637" w:type="dxa"/>
            <w:vAlign w:val="center"/>
          </w:tcPr>
          <w:p w14:paraId="76F37376">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(1)不同供应商的响应文件由同一单位或者个人编制；</w:t>
            </w:r>
          </w:p>
          <w:p w14:paraId="5F0A4E4D">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(2)不同供应商委托同一单位或者个人办理投标事宜；</w:t>
            </w:r>
          </w:p>
          <w:p w14:paraId="56CADA02">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(3)不同供应商的响应文件载明的项目管理成员或者联系人员为同一人；</w:t>
            </w:r>
          </w:p>
          <w:p w14:paraId="08030C9E">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(4)不同供应商的响应文件异常一致或者磋商报价呈规律性差异；</w:t>
            </w:r>
          </w:p>
          <w:p w14:paraId="033BA971">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(5)不同供应商的响应文件相互混装；</w:t>
            </w:r>
          </w:p>
          <w:p w14:paraId="3A2F43E8">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(6)不同供应商的磋商保证金从同一单位或者个人的账户转出。</w:t>
            </w:r>
          </w:p>
        </w:tc>
      </w:tr>
      <w:tr w14:paraId="5FA6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restart"/>
            <w:vAlign w:val="center"/>
          </w:tcPr>
          <w:p w14:paraId="5867CBF4">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2.2</w:t>
            </w:r>
          </w:p>
        </w:tc>
        <w:tc>
          <w:tcPr>
            <w:tcW w:w="1412" w:type="dxa"/>
            <w:vMerge w:val="restart"/>
            <w:vAlign w:val="center"/>
          </w:tcPr>
          <w:p w14:paraId="21084402">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分值构成</w:t>
            </w:r>
          </w:p>
          <w:p w14:paraId="5525B793">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（满分100分）</w:t>
            </w:r>
          </w:p>
        </w:tc>
        <w:tc>
          <w:tcPr>
            <w:tcW w:w="6637" w:type="dxa"/>
            <w:vAlign w:val="center"/>
          </w:tcPr>
          <w:p w14:paraId="23005ABF">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供应商的评标总得分＝F1＋F2，其中：F1、F2分别为磋商报价、技术部分2项评分因素的汇总得分；</w:t>
            </w:r>
          </w:p>
        </w:tc>
      </w:tr>
      <w:tr w14:paraId="1868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Merge w:val="continue"/>
            <w:vAlign w:val="center"/>
          </w:tcPr>
          <w:p w14:paraId="7FF879BD">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Merge w:val="continue"/>
            <w:vAlign w:val="center"/>
          </w:tcPr>
          <w:p w14:paraId="7A6334C1">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p>
        </w:tc>
        <w:tc>
          <w:tcPr>
            <w:tcW w:w="6637" w:type="dxa"/>
            <w:vAlign w:val="center"/>
          </w:tcPr>
          <w:p w14:paraId="4AEBBBEF">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磋商报价F1：</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14:paraId="5095A859">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技术部分F2：</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0分。</w:t>
            </w:r>
          </w:p>
        </w:tc>
      </w:tr>
      <w:tr w14:paraId="5E8B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353" w:type="dxa"/>
            <w:vAlign w:val="center"/>
          </w:tcPr>
          <w:p w14:paraId="737BC7EB">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rPr>
              <w:t>2.2.</w:t>
            </w:r>
            <w:r>
              <w:rPr>
                <w:rFonts w:hint="eastAsia" w:ascii="仿宋" w:hAnsi="仿宋" w:eastAsia="仿宋" w:cs="仿宋"/>
                <w:b/>
                <w:bCs/>
                <w:color w:val="auto"/>
                <w:sz w:val="21"/>
                <w:szCs w:val="21"/>
                <w:highlight w:val="none"/>
                <w:lang w:val="en-US" w:eastAsia="zh-CN"/>
              </w:rPr>
              <w:t>1</w:t>
            </w:r>
          </w:p>
        </w:tc>
        <w:tc>
          <w:tcPr>
            <w:tcW w:w="1412" w:type="dxa"/>
            <w:vAlign w:val="center"/>
          </w:tcPr>
          <w:p w14:paraId="0C1E0DC7">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磋商报价部分F1评分标准</w:t>
            </w:r>
          </w:p>
          <w:p w14:paraId="6EB173A9">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（满分</w:t>
            </w:r>
            <w:r>
              <w:rPr>
                <w:rFonts w:hint="eastAsia" w:ascii="仿宋" w:hAnsi="仿宋" w:eastAsia="仿宋" w:cs="仿宋"/>
                <w:b/>
                <w:bCs/>
                <w:color w:val="auto"/>
                <w:sz w:val="21"/>
                <w:szCs w:val="21"/>
                <w:highlight w:val="none"/>
                <w:lang w:val="en-US" w:eastAsia="zh-CN"/>
              </w:rPr>
              <w:t>10</w:t>
            </w:r>
            <w:r>
              <w:rPr>
                <w:rFonts w:hint="eastAsia" w:ascii="仿宋" w:hAnsi="仿宋" w:eastAsia="仿宋" w:cs="仿宋"/>
                <w:b/>
                <w:bCs/>
                <w:color w:val="auto"/>
                <w:sz w:val="21"/>
                <w:szCs w:val="21"/>
                <w:highlight w:val="none"/>
              </w:rPr>
              <w:t>分）</w:t>
            </w:r>
          </w:p>
        </w:tc>
        <w:tc>
          <w:tcPr>
            <w:tcW w:w="6637" w:type="dxa"/>
            <w:vAlign w:val="center"/>
          </w:tcPr>
          <w:p w14:paraId="41B741CB">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满足竞争性磋商文件要求且最后有效报价最低的供应商的价格为磋商基准价，其价格分为满分。</w:t>
            </w:r>
          </w:p>
          <w:p w14:paraId="4A81C687">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其他供应商的价格分统一按照下列公式计算</w:t>
            </w:r>
            <w:r>
              <w:rPr>
                <w:rFonts w:hint="eastAsia" w:ascii="仿宋" w:hAnsi="仿宋" w:eastAsia="仿宋" w:cs="仿宋"/>
                <w:b w:val="0"/>
                <w:bCs/>
                <w:color w:val="auto"/>
                <w:sz w:val="21"/>
                <w:szCs w:val="21"/>
                <w:highlight w:val="none"/>
                <w:lang w:eastAsia="zh-CN"/>
              </w:rPr>
              <w:t>：</w:t>
            </w:r>
          </w:p>
          <w:p w14:paraId="11FFB8DC">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rPr>
              <w:t>磋商报价得分=（磋商基准价/该供应商最后报价）×</w:t>
            </w:r>
            <w:r>
              <w:rPr>
                <w:rFonts w:hint="eastAsia" w:ascii="仿宋" w:hAnsi="仿宋" w:eastAsia="仿宋" w:cs="仿宋"/>
                <w:b/>
                <w:bCs w:val="0"/>
                <w:color w:val="auto"/>
                <w:sz w:val="21"/>
                <w:szCs w:val="21"/>
                <w:highlight w:val="none"/>
                <w:lang w:val="en-US" w:eastAsia="zh-CN"/>
              </w:rPr>
              <w:t>10。</w:t>
            </w:r>
          </w:p>
          <w:p w14:paraId="7F5F3480">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注：本项目是专门面向中小微企业采购的项目，不再执行价格评审优惠政策。</w:t>
            </w:r>
          </w:p>
          <w:p w14:paraId="28AF0CD0">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注：磋商小组根据供应商提供的小微企业或监狱企业或残疾人福利性单位书面声明，认定其是否属于小微企业或监狱企业或残疾人福利性单位并享受相应的优惠政策。供应商对其提供的书面声明的真实性负责，如有虚假，自行承担相应责任。</w:t>
            </w:r>
          </w:p>
        </w:tc>
      </w:tr>
      <w:tr w14:paraId="1A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353" w:type="dxa"/>
            <w:vMerge w:val="restart"/>
            <w:vAlign w:val="center"/>
          </w:tcPr>
          <w:p w14:paraId="080702D5">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lang w:eastAsia="zh-CN"/>
              </w:rPr>
            </w:pPr>
            <w:bookmarkStart w:id="705" w:name="_Hlk101689051"/>
            <w:r>
              <w:rPr>
                <w:rFonts w:hint="eastAsia" w:ascii="仿宋" w:hAnsi="仿宋" w:eastAsia="仿宋" w:cs="仿宋"/>
                <w:b/>
                <w:bCs/>
                <w:color w:val="auto"/>
                <w:sz w:val="21"/>
                <w:szCs w:val="21"/>
                <w:highlight w:val="none"/>
              </w:rPr>
              <w:t>2.2.</w:t>
            </w:r>
            <w:r>
              <w:rPr>
                <w:rFonts w:hint="eastAsia" w:ascii="仿宋" w:hAnsi="仿宋" w:eastAsia="仿宋" w:cs="仿宋"/>
                <w:b/>
                <w:bCs/>
                <w:color w:val="auto"/>
                <w:sz w:val="21"/>
                <w:szCs w:val="21"/>
                <w:highlight w:val="none"/>
                <w:lang w:val="en-US" w:eastAsia="zh-CN"/>
              </w:rPr>
              <w:t>2</w:t>
            </w:r>
          </w:p>
          <w:p w14:paraId="24CE956F">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技术部分F2评分标准</w:t>
            </w:r>
          </w:p>
          <w:p w14:paraId="2F1D57B0">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（满分</w:t>
            </w:r>
            <w:r>
              <w:rPr>
                <w:rFonts w:hint="eastAsia" w:ascii="仿宋" w:hAnsi="仿宋" w:eastAsia="仿宋" w:cs="仿宋"/>
                <w:b/>
                <w:bCs/>
                <w:color w:val="auto"/>
                <w:sz w:val="21"/>
                <w:szCs w:val="21"/>
                <w:highlight w:val="none"/>
                <w:lang w:val="en-US" w:eastAsia="zh-CN"/>
              </w:rPr>
              <w:t>90</w:t>
            </w:r>
            <w:r>
              <w:rPr>
                <w:rFonts w:hint="eastAsia" w:ascii="仿宋" w:hAnsi="仿宋" w:eastAsia="仿宋" w:cs="仿宋"/>
                <w:b/>
                <w:bCs/>
                <w:color w:val="auto"/>
                <w:sz w:val="21"/>
                <w:szCs w:val="21"/>
                <w:highlight w:val="none"/>
              </w:rPr>
              <w:t>分）</w:t>
            </w:r>
          </w:p>
        </w:tc>
        <w:tc>
          <w:tcPr>
            <w:tcW w:w="1412" w:type="dxa"/>
            <w:shd w:val="clear" w:color="auto" w:fill="auto"/>
            <w:vAlign w:val="center"/>
          </w:tcPr>
          <w:p w14:paraId="7D7FC2C1">
            <w:pPr>
              <w:pStyle w:val="30"/>
              <w:keepLines w:val="0"/>
              <w:pageBreakBefore w:val="0"/>
              <w:kinsoku/>
              <w:overflowPunct/>
              <w:topLinePunct w:val="0"/>
              <w:bidi w:val="0"/>
              <w:snapToGrid/>
              <w:spacing w:before="0" w:after="0" w:line="36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项目理解</w:t>
            </w:r>
            <w:r>
              <w:rPr>
                <w:rFonts w:hint="eastAsia" w:ascii="仿宋" w:hAnsi="仿宋" w:eastAsia="仿宋" w:cs="仿宋"/>
                <w:b/>
                <w:bCs/>
                <w:sz w:val="21"/>
                <w:szCs w:val="21"/>
                <w:lang w:eastAsia="zh-CN"/>
              </w:rPr>
              <w:t>、</w:t>
            </w:r>
            <w:r>
              <w:rPr>
                <w:rFonts w:hint="eastAsia" w:ascii="仿宋" w:hAnsi="仿宋" w:eastAsia="仿宋" w:cs="仿宋"/>
                <w:b/>
                <w:bCs/>
                <w:color w:val="auto"/>
                <w:sz w:val="21"/>
                <w:szCs w:val="21"/>
              </w:rPr>
              <w:t>重难点分析评审</w:t>
            </w:r>
          </w:p>
          <w:p w14:paraId="7844B0E7">
            <w:pPr>
              <w:pStyle w:val="30"/>
              <w:keepLines w:val="0"/>
              <w:pageBreakBefore w:val="0"/>
              <w:kinsoku/>
              <w:overflowPunct/>
              <w:topLinePunct w:val="0"/>
              <w:bidi w:val="0"/>
              <w:snapToGrid/>
              <w:spacing w:before="0" w:after="0" w:line="360" w:lineRule="auto"/>
              <w:textAlignment w:val="auto"/>
              <w:rPr>
                <w:rFonts w:hint="eastAsia" w:ascii="仿宋" w:hAnsi="仿宋" w:eastAsia="仿宋" w:cs="仿宋"/>
                <w:b/>
                <w:bCs w:val="0"/>
                <w:color w:val="auto"/>
                <w:spacing w:val="0"/>
                <w:position w:val="0"/>
                <w:sz w:val="21"/>
                <w:szCs w:val="21"/>
                <w:highlight w:val="none"/>
                <w:lang w:val="en-US" w:eastAsia="zh-CN"/>
              </w:rPr>
            </w:pPr>
            <w:r>
              <w:rPr>
                <w:rFonts w:hint="eastAsia" w:ascii="仿宋" w:hAnsi="仿宋" w:eastAsia="仿宋" w:cs="仿宋"/>
                <w:b/>
                <w:bCs/>
                <w:color w:val="auto"/>
                <w:sz w:val="21"/>
                <w:szCs w:val="21"/>
              </w:rPr>
              <w:t>（满分</w:t>
            </w:r>
            <w:r>
              <w:rPr>
                <w:rFonts w:hint="eastAsia" w:ascii="仿宋" w:hAnsi="仿宋" w:eastAsia="仿宋" w:cs="仿宋"/>
                <w:b/>
                <w:bCs/>
                <w:color w:val="auto"/>
                <w:sz w:val="21"/>
                <w:szCs w:val="21"/>
                <w:lang w:val="en-US" w:eastAsia="zh-CN"/>
              </w:rPr>
              <w:t>10</w:t>
            </w:r>
            <w:r>
              <w:rPr>
                <w:rFonts w:hint="eastAsia" w:ascii="仿宋" w:hAnsi="仿宋" w:eastAsia="仿宋" w:cs="仿宋"/>
                <w:b/>
                <w:bCs/>
                <w:color w:val="auto"/>
                <w:sz w:val="21"/>
                <w:szCs w:val="21"/>
              </w:rPr>
              <w:t>分）</w:t>
            </w:r>
          </w:p>
        </w:tc>
        <w:tc>
          <w:tcPr>
            <w:tcW w:w="6637" w:type="dxa"/>
            <w:shd w:val="clear" w:color="auto" w:fill="auto"/>
            <w:vAlign w:val="center"/>
          </w:tcPr>
          <w:p w14:paraId="5FB131CC">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对本项目的背景、内容及目标的理解（满分</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分）</w:t>
            </w:r>
          </w:p>
          <w:p w14:paraId="760FE7E6">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理解准确且透彻的得</w:t>
            </w:r>
            <w:r>
              <w:rPr>
                <w:rFonts w:hint="eastAsia" w:ascii="仿宋" w:hAnsi="仿宋" w:eastAsia="仿宋" w:cs="仿宋"/>
                <w:b w:val="0"/>
                <w:bCs w:val="0"/>
                <w:color w:val="auto"/>
                <w:sz w:val="21"/>
                <w:szCs w:val="21"/>
                <w:lang w:val="en-US" w:eastAsia="zh-CN"/>
              </w:rPr>
              <w:t>5</w:t>
            </w:r>
            <w:r>
              <w:rPr>
                <w:rFonts w:hint="eastAsia" w:ascii="仿宋" w:hAnsi="仿宋" w:eastAsia="仿宋" w:cs="仿宋"/>
                <w:b w:val="0"/>
                <w:bCs w:val="0"/>
                <w:color w:val="auto"/>
                <w:sz w:val="21"/>
                <w:szCs w:val="21"/>
              </w:rPr>
              <w:t>分；</w:t>
            </w:r>
          </w:p>
          <w:p w14:paraId="69F431B8">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理解基本准确且全面的得</w:t>
            </w:r>
            <w:r>
              <w:rPr>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color w:val="auto"/>
                <w:sz w:val="21"/>
                <w:szCs w:val="21"/>
              </w:rPr>
              <w:t>分；</w:t>
            </w:r>
          </w:p>
          <w:p w14:paraId="7043A1A2">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理解粗略且片面的得1分；</w:t>
            </w:r>
          </w:p>
          <w:p w14:paraId="232FF7CB">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理解错误得0分。</w:t>
            </w:r>
          </w:p>
          <w:p w14:paraId="27FBF7B5">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对本项目重难点的分析理解（满分</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分）</w:t>
            </w:r>
          </w:p>
          <w:p w14:paraId="2DBC28E3">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对项目重难点内容把握准确、分析科学合理、逻辑思路清晰的得</w:t>
            </w:r>
            <w:r>
              <w:rPr>
                <w:rFonts w:hint="eastAsia" w:ascii="仿宋" w:hAnsi="仿宋" w:eastAsia="仿宋" w:cs="仿宋"/>
                <w:b w:val="0"/>
                <w:bCs w:val="0"/>
                <w:color w:val="auto"/>
                <w:sz w:val="21"/>
                <w:szCs w:val="21"/>
                <w:lang w:val="en-US" w:eastAsia="zh-CN"/>
              </w:rPr>
              <w:t>5</w:t>
            </w:r>
            <w:r>
              <w:rPr>
                <w:rFonts w:hint="eastAsia" w:ascii="仿宋" w:hAnsi="仿宋" w:eastAsia="仿宋" w:cs="仿宋"/>
                <w:b w:val="0"/>
                <w:bCs w:val="0"/>
                <w:color w:val="auto"/>
                <w:sz w:val="21"/>
                <w:szCs w:val="21"/>
              </w:rPr>
              <w:t>分；</w:t>
            </w:r>
          </w:p>
          <w:p w14:paraId="26126091">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pacing w:val="-6"/>
                <w:sz w:val="21"/>
                <w:szCs w:val="21"/>
              </w:rPr>
              <w:t>对项目重难点内容把握较准确、分析较科学合理、逻辑思路较清晰的得</w:t>
            </w:r>
            <w:r>
              <w:rPr>
                <w:rFonts w:hint="eastAsia" w:ascii="仿宋" w:hAnsi="仿宋" w:eastAsia="仿宋" w:cs="仿宋"/>
                <w:b w:val="0"/>
                <w:bCs w:val="0"/>
                <w:color w:val="auto"/>
                <w:spacing w:val="-6"/>
                <w:sz w:val="21"/>
                <w:szCs w:val="21"/>
                <w:lang w:val="en-US" w:eastAsia="zh-CN"/>
              </w:rPr>
              <w:t>3</w:t>
            </w:r>
            <w:r>
              <w:rPr>
                <w:rFonts w:hint="eastAsia" w:ascii="仿宋" w:hAnsi="仿宋" w:eastAsia="仿宋" w:cs="仿宋"/>
                <w:b w:val="0"/>
                <w:bCs w:val="0"/>
                <w:color w:val="auto"/>
                <w:spacing w:val="-6"/>
                <w:sz w:val="21"/>
                <w:szCs w:val="21"/>
              </w:rPr>
              <w:t>分；</w:t>
            </w:r>
          </w:p>
          <w:p w14:paraId="408B5869">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对项目重难点内容把握基本准确、分析缺乏科学合理性、逻辑思路混乱的得1分；</w:t>
            </w:r>
          </w:p>
          <w:p w14:paraId="2D9902A3">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b w:val="0"/>
                <w:bCs w:val="0"/>
                <w:color w:val="auto"/>
                <w:sz w:val="21"/>
                <w:szCs w:val="21"/>
              </w:rPr>
              <w:t>对项目重难点内容无把握或相关内容的得0分。</w:t>
            </w:r>
          </w:p>
        </w:tc>
      </w:tr>
      <w:tr w14:paraId="11BE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353" w:type="dxa"/>
            <w:vMerge w:val="continue"/>
            <w:vAlign w:val="center"/>
          </w:tcPr>
          <w:p w14:paraId="2ECAF2B2">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p>
        </w:tc>
        <w:tc>
          <w:tcPr>
            <w:tcW w:w="1412" w:type="dxa"/>
            <w:shd w:val="clear" w:color="auto" w:fill="auto"/>
            <w:vAlign w:val="center"/>
          </w:tcPr>
          <w:p w14:paraId="2A6F2561">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val="0"/>
                <w:color w:val="auto"/>
                <w:spacing w:val="0"/>
                <w:position w:val="0"/>
                <w:sz w:val="21"/>
                <w:szCs w:val="21"/>
                <w:highlight w:val="none"/>
                <w:lang w:val="en-US" w:eastAsia="zh-CN"/>
              </w:rPr>
              <w:t>实施</w:t>
            </w:r>
            <w:r>
              <w:rPr>
                <w:rFonts w:hint="eastAsia" w:ascii="仿宋" w:hAnsi="仿宋" w:eastAsia="仿宋" w:cs="仿宋"/>
                <w:b/>
                <w:bCs w:val="0"/>
                <w:color w:val="auto"/>
                <w:spacing w:val="0"/>
                <w:position w:val="0"/>
                <w:sz w:val="21"/>
                <w:szCs w:val="21"/>
                <w:highlight w:val="none"/>
              </w:rPr>
              <w:t>方案与技术措施审查评分（满分</w:t>
            </w:r>
            <w:r>
              <w:rPr>
                <w:rFonts w:hint="eastAsia" w:ascii="仿宋" w:hAnsi="仿宋" w:eastAsia="仿宋" w:cs="仿宋"/>
                <w:b/>
                <w:bCs w:val="0"/>
                <w:color w:val="auto"/>
                <w:spacing w:val="0"/>
                <w:position w:val="0"/>
                <w:sz w:val="21"/>
                <w:szCs w:val="21"/>
                <w:highlight w:val="none"/>
                <w:lang w:val="en-US" w:eastAsia="zh-CN"/>
              </w:rPr>
              <w:t>30</w:t>
            </w:r>
            <w:r>
              <w:rPr>
                <w:rFonts w:hint="eastAsia" w:ascii="仿宋" w:hAnsi="仿宋" w:eastAsia="仿宋" w:cs="仿宋"/>
                <w:b/>
                <w:bCs w:val="0"/>
                <w:color w:val="auto"/>
                <w:spacing w:val="0"/>
                <w:position w:val="0"/>
                <w:sz w:val="21"/>
                <w:szCs w:val="21"/>
                <w:highlight w:val="none"/>
              </w:rPr>
              <w:t>分）</w:t>
            </w:r>
          </w:p>
        </w:tc>
        <w:tc>
          <w:tcPr>
            <w:tcW w:w="6637" w:type="dxa"/>
            <w:shd w:val="clear" w:color="auto" w:fill="auto"/>
            <w:vAlign w:val="center"/>
          </w:tcPr>
          <w:p w14:paraId="3407B271">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主要包括</w:t>
            </w:r>
            <w:r>
              <w:rPr>
                <w:rFonts w:hint="eastAsia" w:ascii="仿宋" w:hAnsi="仿宋" w:eastAsia="仿宋" w:cs="仿宋"/>
                <w:b/>
                <w:bCs/>
                <w:color w:val="auto"/>
                <w:sz w:val="21"/>
                <w:szCs w:val="21"/>
                <w:lang w:val="en-US" w:eastAsia="zh-CN"/>
              </w:rPr>
              <w:t>①发掘区临时保护大棚方案；②发掘区防护工程方案；③改扩建工程方案；④辅助设施的安装方案；⑤施工部署与措施；⑥施工工序</w:t>
            </w:r>
            <w:r>
              <w:rPr>
                <w:rFonts w:hint="eastAsia" w:ascii="仿宋" w:hAnsi="仿宋" w:eastAsia="仿宋" w:cs="仿宋"/>
                <w:b w:val="0"/>
                <w:bCs w:val="0"/>
                <w:color w:val="auto"/>
                <w:sz w:val="21"/>
                <w:szCs w:val="21"/>
                <w:lang w:val="en-US" w:eastAsia="zh-CN"/>
              </w:rPr>
              <w:t>；每项满分5分；</w:t>
            </w:r>
          </w:p>
          <w:p w14:paraId="16F03042">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每项内容表述清晰、完整，项目背景、采购需求分析全面，深入透彻，对实施过程中可能存在的问题（重点、难点、经济、安全）及产生问题的原因分析全面科学合理，并提出有针对性的解决方案及切实可行的合理化和优化建议的；施工部署与措施先进、可靠，成品保护方案具体详细，具有针对性；施工工序阐述详细、全面，且对采购项目的关键技术、工艺有明确、深入的表述，对重点、难点分析透彻，解决方案切实可行，能够有效的推进项目顺利、平稳实施的，每项得5分；</w:t>
            </w:r>
          </w:p>
          <w:p w14:paraId="0D582F2F">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每项内容表述清晰、完整，项目背景、采购需求分析较为全面，深入透彻，对实施过程中可能存在的问题（重点、难点、经济、安全）及产生问题的原因分析较为全面科学合理，所提出的解决方案较为可行；施工部署与措施较为先进、可靠，成品保护方案较为具体详细、有针对性；施工工序阐述较为详细、全面，且对采购项目的关键技术、工艺较有明确、深入的表述，对重点、难点分析较为透彻，解决方案具有可行，能够有效的推进项目顺利、平稳实施的，每项得4分；</w:t>
            </w:r>
          </w:p>
          <w:p w14:paraId="4B3EDBC5">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每项内容表述相对清晰、完整，项目背景、采购需求分析相对全面，透彻，对实施过程中可能存在的问题（重点、难点、经济、安全）及产生问题的原因分析相对全面科学合理，所提出的解决方案具有一定可行性；施工部署与措施相对先进、可靠，成品保护方案相对具体详细、有针对性；施工工序阐述相对详细、全面，且对采购项目的关键技术、工艺有明确的表述，对重点、难点分析相对透彻，解决方案相对有可行，能够有效的推进项目顺利、平稳实施的，每项得2分</w:t>
            </w:r>
          </w:p>
          <w:p w14:paraId="7043AF69">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每项内容表述不明确，项目背景、采购需求分析一般，对实施过程中可能存在的问题（重点、难点、经济、安全）及产生问题的原因分析一般，所提出的解决方案不具有针对性；施工部署与措施表述不明确，成品保护方案一般，不具有针对性；施工工序阐述一般，且对采购项目的关键技术、工艺表述不明确，对重点、难点分析一般，解决方案不够具体，的每项得1分；</w:t>
            </w:r>
          </w:p>
          <w:p w14:paraId="0A47D429">
            <w:pPr>
              <w:pStyle w:val="30"/>
              <w:keepLines w:val="0"/>
              <w:pageBreakBefore w:val="0"/>
              <w:kinsoku/>
              <w:overflowPunct/>
              <w:topLinePunct w:val="0"/>
              <w:bidi w:val="0"/>
              <w:snapToGrid/>
              <w:spacing w:before="0" w:after="0" w:line="360" w:lineRule="auto"/>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r>
              <w:rPr>
                <w:rFonts w:hint="eastAsia" w:ascii="仿宋" w:hAnsi="仿宋" w:eastAsia="仿宋" w:cs="仿宋"/>
                <w:b w:val="0"/>
                <w:bCs w:val="0"/>
                <w:color w:val="auto"/>
                <w:kern w:val="0"/>
                <w:sz w:val="21"/>
                <w:szCs w:val="21"/>
                <w:highlight w:val="none"/>
                <w:lang w:val="en-US" w:eastAsia="zh-CN" w:bidi="ar-SA"/>
              </w:rPr>
              <w:t>未提供相关内容或提供的内容不完整或存在重大缺陷的不得分。</w:t>
            </w:r>
          </w:p>
          <w:p w14:paraId="7D454D2E">
            <w:pPr>
              <w:pageBreakBefore w:val="0"/>
              <w:numPr>
                <w:ilvl w:val="0"/>
                <w:numId w:val="0"/>
              </w:numPr>
              <w:kinsoku/>
              <w:overflowPunct/>
              <w:topLinePunct w:val="0"/>
              <w:bidi w:val="0"/>
              <w:snapToGrid/>
              <w:spacing w:line="360" w:lineRule="auto"/>
              <w:ind w:left="0" w:leftChars="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pacing w:val="0"/>
                <w:position w:val="0"/>
                <w:sz w:val="21"/>
                <w:szCs w:val="21"/>
                <w:highlight w:val="none"/>
                <w:lang w:val="en-US" w:eastAsia="zh-CN"/>
              </w:rPr>
              <w:t>注：内容描述不完整或有缺陷或与项目不匹配是指非专门针对本项目或不适用项目特性的情形、内容不明确、表述不清晰或不完善或过于简陋、缺少关键节点说明或说明不详细、套用其他项目方案、内容前后矛盾、涉及的规范及标准错误、不利于项目实施、不可能实现的情形等任意一种情形。</w:t>
            </w:r>
          </w:p>
        </w:tc>
      </w:tr>
      <w:tr w14:paraId="791A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353" w:type="dxa"/>
            <w:vMerge w:val="continue"/>
            <w:vAlign w:val="center"/>
          </w:tcPr>
          <w:p w14:paraId="4F6BEACE">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p>
        </w:tc>
        <w:tc>
          <w:tcPr>
            <w:tcW w:w="1412" w:type="dxa"/>
            <w:shd w:val="clear" w:color="auto" w:fill="auto"/>
            <w:vAlign w:val="center"/>
          </w:tcPr>
          <w:p w14:paraId="1796E362">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b/>
                <w:bCs w:val="0"/>
                <w:color w:val="auto"/>
                <w:spacing w:val="0"/>
                <w:kern w:val="2"/>
                <w:position w:val="0"/>
                <w:sz w:val="21"/>
                <w:szCs w:val="21"/>
                <w:highlight w:val="none"/>
                <w:lang w:val="en-US" w:eastAsia="zh-CN" w:bidi="ar-SA"/>
              </w:rPr>
            </w:pPr>
            <w:r>
              <w:rPr>
                <w:rFonts w:hint="eastAsia" w:ascii="仿宋" w:hAnsi="仿宋" w:eastAsia="仿宋" w:cs="仿宋"/>
                <w:b/>
                <w:bCs w:val="0"/>
                <w:color w:val="auto"/>
                <w:spacing w:val="0"/>
                <w:position w:val="0"/>
                <w:sz w:val="21"/>
                <w:szCs w:val="21"/>
                <w:highlight w:val="none"/>
                <w:lang w:val="en-US" w:eastAsia="zh-CN"/>
              </w:rPr>
              <w:t>工期承诺及保证措施审查评分（满分5分）</w:t>
            </w:r>
          </w:p>
        </w:tc>
        <w:tc>
          <w:tcPr>
            <w:tcW w:w="6637" w:type="dxa"/>
            <w:shd w:val="clear" w:color="auto" w:fill="auto"/>
            <w:vAlign w:val="center"/>
          </w:tcPr>
          <w:p w14:paraId="7FEAAB99">
            <w:pPr>
              <w:pageBreakBefore w:val="0"/>
              <w:numPr>
                <w:ilvl w:val="0"/>
                <w:numId w:val="0"/>
              </w:numPr>
              <w:kinsoku/>
              <w:overflowPunct/>
              <w:topLinePunct w:val="0"/>
              <w:bidi w:val="0"/>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（1）工期承诺满足磋商文件要求且保证措施详细可行，且有具体的违约责任承诺和施工进度计划，针对性强，并能保证工期的得5分；</w:t>
            </w:r>
          </w:p>
          <w:p w14:paraId="4BBAE291">
            <w:pPr>
              <w:pageBreakBefore w:val="0"/>
              <w:numPr>
                <w:ilvl w:val="0"/>
                <w:numId w:val="0"/>
              </w:numPr>
              <w:kinsoku/>
              <w:overflowPunct/>
              <w:topLinePunct w:val="0"/>
              <w:bidi w:val="0"/>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（2）工期承诺满足磋商文件要求且保证措施可行，且有违约责任承诺和施工进度计划，针对性一般，并能保证工期的得3分；</w:t>
            </w:r>
          </w:p>
          <w:p w14:paraId="350D2E31">
            <w:pPr>
              <w:pageBreakBefore w:val="0"/>
              <w:numPr>
                <w:ilvl w:val="0"/>
                <w:numId w:val="0"/>
              </w:numPr>
              <w:kinsoku/>
              <w:overflowPunct/>
              <w:topLinePunct w:val="0"/>
              <w:bidi w:val="0"/>
              <w:snapToGrid/>
              <w:spacing w:line="36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（3）工期承诺及保证措施满足竞争性磋商文件要求，针对性差，或有错误（如：与磋商工期相矛盾等）或有缺项的得1分；</w:t>
            </w:r>
          </w:p>
          <w:p w14:paraId="199A1EA2">
            <w:pPr>
              <w:pageBreakBefore w:val="0"/>
              <w:numPr>
                <w:ilvl w:val="0"/>
                <w:numId w:val="0"/>
              </w:numPr>
              <w:kinsoku/>
              <w:overflowPunct/>
              <w:topLinePunct w:val="0"/>
              <w:bidi w:val="0"/>
              <w:snapToGrid/>
              <w:spacing w:line="360" w:lineRule="auto"/>
              <w:ind w:left="0" w:leftChars="0" w:firstLine="0" w:firstLineChars="0"/>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z w:val="21"/>
                <w:szCs w:val="21"/>
                <w:highlight w:val="none"/>
                <w:lang w:val="en-US" w:eastAsia="zh-CN"/>
              </w:rPr>
              <w:t>（4） 无工期承诺及保证措施的不得分。</w:t>
            </w:r>
          </w:p>
        </w:tc>
      </w:tr>
      <w:tr w14:paraId="79EE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96" w:hRule="atLeast"/>
          <w:jc w:val="center"/>
        </w:trPr>
        <w:tc>
          <w:tcPr>
            <w:tcW w:w="1353" w:type="dxa"/>
            <w:vMerge w:val="continue"/>
            <w:vAlign w:val="center"/>
          </w:tcPr>
          <w:p w14:paraId="54EEA153">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shd w:val="clear" w:color="auto" w:fill="auto"/>
            <w:vAlign w:val="center"/>
          </w:tcPr>
          <w:p w14:paraId="51CFFA23">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b/>
                <w:bCs w:val="0"/>
                <w:color w:val="auto"/>
                <w:spacing w:val="0"/>
                <w:kern w:val="2"/>
                <w:position w:val="0"/>
                <w:sz w:val="21"/>
                <w:szCs w:val="21"/>
                <w:highlight w:val="none"/>
                <w:lang w:val="en-US" w:eastAsia="zh-CN" w:bidi="ar-SA"/>
              </w:rPr>
            </w:pPr>
            <w:r>
              <w:rPr>
                <w:rFonts w:hint="eastAsia" w:ascii="仿宋" w:hAnsi="仿宋" w:eastAsia="仿宋" w:cs="仿宋"/>
                <w:b/>
                <w:bCs w:val="0"/>
                <w:color w:val="auto"/>
                <w:spacing w:val="0"/>
                <w:position w:val="0"/>
                <w:sz w:val="21"/>
                <w:szCs w:val="21"/>
                <w:highlight w:val="none"/>
                <w:shd w:val="clear"/>
                <w:lang w:val="en-US" w:eastAsia="zh-CN"/>
              </w:rPr>
              <w:t>质量承诺及保证措施</w:t>
            </w:r>
            <w:r>
              <w:rPr>
                <w:rFonts w:hint="eastAsia" w:ascii="仿宋" w:hAnsi="仿宋" w:eastAsia="仿宋" w:cs="仿宋"/>
                <w:b/>
                <w:bCs w:val="0"/>
                <w:color w:val="auto"/>
                <w:spacing w:val="0"/>
                <w:position w:val="0"/>
                <w:sz w:val="21"/>
                <w:szCs w:val="21"/>
                <w:highlight w:val="none"/>
                <w:shd w:val="clear"/>
              </w:rPr>
              <w:t>审查评分（满分</w:t>
            </w:r>
            <w:r>
              <w:rPr>
                <w:rFonts w:hint="eastAsia" w:ascii="仿宋" w:hAnsi="仿宋" w:eastAsia="仿宋" w:cs="仿宋"/>
                <w:b/>
                <w:bCs w:val="0"/>
                <w:color w:val="auto"/>
                <w:spacing w:val="0"/>
                <w:position w:val="0"/>
                <w:sz w:val="21"/>
                <w:szCs w:val="21"/>
                <w:highlight w:val="none"/>
                <w:shd w:val="clear"/>
                <w:lang w:val="en-US" w:eastAsia="zh-CN"/>
              </w:rPr>
              <w:t>6</w:t>
            </w:r>
            <w:r>
              <w:rPr>
                <w:rFonts w:hint="eastAsia" w:ascii="仿宋" w:hAnsi="仿宋" w:eastAsia="仿宋" w:cs="仿宋"/>
                <w:b/>
                <w:bCs w:val="0"/>
                <w:color w:val="auto"/>
                <w:spacing w:val="0"/>
                <w:position w:val="0"/>
                <w:sz w:val="21"/>
                <w:szCs w:val="21"/>
                <w:highlight w:val="none"/>
                <w:shd w:val="clear"/>
              </w:rPr>
              <w:t>分）</w:t>
            </w:r>
          </w:p>
        </w:tc>
        <w:tc>
          <w:tcPr>
            <w:tcW w:w="6637" w:type="dxa"/>
            <w:shd w:val="clear" w:color="auto" w:fill="auto"/>
            <w:vAlign w:val="center"/>
          </w:tcPr>
          <w:p w14:paraId="002B90A9">
            <w:pPr>
              <w:pageBreakBefore w:val="0"/>
              <w:numPr>
                <w:ilvl w:val="0"/>
                <w:numId w:val="0"/>
              </w:numPr>
              <w:kinsoku/>
              <w:overflowPunct/>
              <w:topLinePunct w:val="0"/>
              <w:bidi w:val="0"/>
              <w:snapToGrid/>
              <w:spacing w:line="360" w:lineRule="auto"/>
              <w:ind w:left="0" w:leftChars="0" w:firstLine="0" w:firstLineChars="0"/>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根据供应商提供的质量承诺及保证措施（内容包括</w:t>
            </w:r>
            <w:r>
              <w:rPr>
                <w:rFonts w:hint="eastAsia" w:ascii="仿宋" w:hAnsi="仿宋" w:eastAsia="仿宋" w:cs="仿宋"/>
                <w:b/>
                <w:bCs/>
                <w:color w:val="auto"/>
                <w:spacing w:val="0"/>
                <w:position w:val="0"/>
                <w:sz w:val="21"/>
                <w:szCs w:val="21"/>
                <w:highlight w:val="none"/>
              </w:rPr>
              <w:t>①质量</w:t>
            </w:r>
            <w:r>
              <w:rPr>
                <w:rFonts w:hint="eastAsia" w:ascii="仿宋" w:hAnsi="仿宋" w:eastAsia="仿宋" w:cs="仿宋"/>
                <w:b/>
                <w:bCs/>
                <w:color w:val="auto"/>
                <w:spacing w:val="0"/>
                <w:position w:val="0"/>
                <w:sz w:val="21"/>
                <w:szCs w:val="21"/>
                <w:highlight w:val="none"/>
                <w:lang w:val="en-US" w:eastAsia="zh-CN"/>
              </w:rPr>
              <w:t>承诺</w:t>
            </w:r>
            <w:r>
              <w:rPr>
                <w:rFonts w:hint="eastAsia" w:ascii="仿宋" w:hAnsi="仿宋" w:eastAsia="仿宋" w:cs="仿宋"/>
                <w:b/>
                <w:bCs/>
                <w:color w:val="auto"/>
                <w:spacing w:val="0"/>
                <w:position w:val="0"/>
                <w:sz w:val="21"/>
                <w:szCs w:val="21"/>
                <w:highlight w:val="none"/>
                <w:lang w:eastAsia="zh-CN"/>
              </w:rPr>
              <w:t>、</w:t>
            </w:r>
            <w:r>
              <w:rPr>
                <w:rFonts w:hint="eastAsia" w:ascii="仿宋" w:hAnsi="仿宋" w:eastAsia="仿宋" w:cs="仿宋"/>
                <w:b/>
                <w:bCs/>
                <w:color w:val="auto"/>
                <w:spacing w:val="0"/>
                <w:position w:val="0"/>
                <w:sz w:val="21"/>
                <w:szCs w:val="21"/>
                <w:highlight w:val="none"/>
              </w:rPr>
              <w:t>②</w:t>
            </w:r>
            <w:r>
              <w:rPr>
                <w:rFonts w:hint="eastAsia" w:ascii="仿宋" w:hAnsi="仿宋" w:eastAsia="仿宋" w:cs="仿宋"/>
                <w:b/>
                <w:bCs/>
                <w:color w:val="auto"/>
                <w:spacing w:val="0"/>
                <w:position w:val="0"/>
                <w:sz w:val="21"/>
                <w:szCs w:val="21"/>
                <w:highlight w:val="none"/>
                <w:lang w:val="en-US" w:eastAsia="zh-CN"/>
              </w:rPr>
              <w:t>保证措施</w:t>
            </w:r>
            <w:r>
              <w:rPr>
                <w:rFonts w:hint="eastAsia" w:ascii="仿宋" w:hAnsi="仿宋" w:eastAsia="仿宋" w:cs="仿宋"/>
                <w:b/>
                <w:bCs/>
                <w:color w:val="auto"/>
                <w:spacing w:val="0"/>
                <w:position w:val="0"/>
                <w:sz w:val="21"/>
                <w:szCs w:val="21"/>
                <w:highlight w:val="none"/>
              </w:rPr>
              <w:t>、③违约责任承诺</w:t>
            </w:r>
            <w:r>
              <w:rPr>
                <w:rFonts w:hint="eastAsia" w:ascii="仿宋" w:hAnsi="仿宋" w:eastAsia="仿宋" w:cs="仿宋"/>
                <w:color w:val="auto"/>
                <w:spacing w:val="0"/>
                <w:position w:val="0"/>
                <w:sz w:val="21"/>
                <w:szCs w:val="21"/>
                <w:highlight w:val="none"/>
              </w:rPr>
              <w:t>）按照下述要求进行综合评审：</w:t>
            </w:r>
          </w:p>
          <w:p w14:paraId="17EE119C">
            <w:pPr>
              <w:pageBreakBefore w:val="0"/>
              <w:numPr>
                <w:ilvl w:val="0"/>
                <w:numId w:val="0"/>
              </w:numPr>
              <w:kinsoku/>
              <w:overflowPunct/>
              <w:topLinePunct w:val="0"/>
              <w:bidi w:val="0"/>
              <w:snapToGrid/>
              <w:spacing w:line="360" w:lineRule="auto"/>
              <w:ind w:left="0" w:leftChars="0" w:firstLine="0" w:firstLineChars="0"/>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以上方案3项内容均全部提供，且①</w:t>
            </w:r>
            <w:r>
              <w:rPr>
                <w:rFonts w:hint="eastAsia" w:ascii="仿宋" w:hAnsi="仿宋" w:eastAsia="仿宋" w:cs="仿宋"/>
                <w:color w:val="auto"/>
                <w:spacing w:val="0"/>
                <w:position w:val="0"/>
                <w:sz w:val="21"/>
                <w:szCs w:val="21"/>
                <w:highlight w:val="none"/>
                <w:lang w:val="en-US" w:eastAsia="zh-CN"/>
              </w:rPr>
              <w:t>质量承诺</w:t>
            </w:r>
            <w:r>
              <w:rPr>
                <w:rFonts w:hint="eastAsia" w:ascii="仿宋" w:hAnsi="仿宋" w:eastAsia="仿宋" w:cs="仿宋"/>
                <w:color w:val="auto"/>
                <w:spacing w:val="0"/>
                <w:position w:val="0"/>
                <w:sz w:val="21"/>
                <w:szCs w:val="21"/>
                <w:highlight w:val="none"/>
              </w:rPr>
              <w:t>描述全面，质量符合或优于竞争性磋商文件要求且目标明确</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lang w:val="en-US" w:eastAsia="zh-CN"/>
              </w:rPr>
              <w:t>具有很强的针对性</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②</w:t>
            </w:r>
            <w:r>
              <w:rPr>
                <w:rFonts w:hint="eastAsia" w:ascii="仿宋" w:hAnsi="仿宋" w:eastAsia="仿宋" w:cs="仿宋"/>
                <w:color w:val="auto"/>
                <w:spacing w:val="0"/>
                <w:position w:val="0"/>
                <w:sz w:val="21"/>
                <w:szCs w:val="21"/>
                <w:highlight w:val="none"/>
                <w:lang w:val="en-US" w:eastAsia="zh-CN"/>
              </w:rPr>
              <w:t>保证</w:t>
            </w:r>
            <w:r>
              <w:rPr>
                <w:rFonts w:hint="eastAsia" w:ascii="仿宋" w:hAnsi="仿宋" w:eastAsia="仿宋" w:cs="仿宋"/>
                <w:color w:val="auto"/>
                <w:spacing w:val="0"/>
                <w:position w:val="0"/>
                <w:sz w:val="21"/>
                <w:szCs w:val="21"/>
                <w:highlight w:val="none"/>
              </w:rPr>
              <w:t>措施全面、有效</w:t>
            </w:r>
            <w:r>
              <w:rPr>
                <w:rFonts w:hint="eastAsia" w:ascii="仿宋" w:hAnsi="仿宋" w:eastAsia="仿宋"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lang w:val="en-US" w:eastAsia="zh-CN"/>
              </w:rPr>
              <w:t>具有很强的针对性</w:t>
            </w:r>
            <w:r>
              <w:rPr>
                <w:rFonts w:hint="eastAsia" w:ascii="仿宋" w:hAnsi="仿宋" w:eastAsia="仿宋" w:cs="仿宋"/>
                <w:color w:val="auto"/>
                <w:spacing w:val="0"/>
                <w:position w:val="0"/>
                <w:sz w:val="21"/>
                <w:szCs w:val="21"/>
                <w:highlight w:val="none"/>
              </w:rPr>
              <w:t>；③提供了详细的违约责任承诺，且具有可行性强的违约惩罚措施的；每项内容均满足上述描述及项目需求，没有内容不完整或有缺陷或与项目不匹配的得满分</w:t>
            </w:r>
            <w:r>
              <w:rPr>
                <w:rFonts w:hint="eastAsia" w:ascii="仿宋" w:hAnsi="仿宋" w:eastAsia="仿宋" w:cs="仿宋"/>
                <w:color w:val="auto"/>
                <w:spacing w:val="0"/>
                <w:position w:val="0"/>
                <w:sz w:val="21"/>
                <w:szCs w:val="21"/>
                <w:highlight w:val="none"/>
                <w:lang w:val="en-US" w:eastAsia="zh-CN"/>
              </w:rPr>
              <w:t>6</w:t>
            </w:r>
            <w:r>
              <w:rPr>
                <w:rFonts w:hint="eastAsia" w:ascii="仿宋" w:hAnsi="仿宋" w:eastAsia="仿宋" w:cs="仿宋"/>
                <w:color w:val="auto"/>
                <w:spacing w:val="0"/>
                <w:position w:val="0"/>
                <w:sz w:val="21"/>
                <w:szCs w:val="21"/>
                <w:highlight w:val="none"/>
              </w:rPr>
              <w:t>分，每缺少一项方案的扣</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分，每一项方案内容每有1处不完整或有缺陷或与项目不匹配的扣</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分，每一项方案最多扣</w:t>
            </w:r>
            <w:r>
              <w:rPr>
                <w:rFonts w:hint="eastAsia" w:ascii="仿宋" w:hAnsi="仿宋" w:eastAsia="仿宋" w:cs="仿宋"/>
                <w:color w:val="auto"/>
                <w:spacing w:val="0"/>
                <w:position w:val="0"/>
                <w:sz w:val="21"/>
                <w:szCs w:val="21"/>
                <w:highlight w:val="none"/>
                <w:lang w:val="en-US" w:eastAsia="zh-CN"/>
              </w:rPr>
              <w:t>2</w:t>
            </w:r>
            <w:r>
              <w:rPr>
                <w:rFonts w:hint="eastAsia" w:ascii="仿宋" w:hAnsi="仿宋" w:eastAsia="仿宋" w:cs="仿宋"/>
                <w:color w:val="auto"/>
                <w:spacing w:val="0"/>
                <w:position w:val="0"/>
                <w:sz w:val="21"/>
                <w:szCs w:val="21"/>
                <w:highlight w:val="none"/>
              </w:rPr>
              <w:t>分。</w:t>
            </w:r>
          </w:p>
          <w:p w14:paraId="32E937E5">
            <w:pPr>
              <w:pageBreakBefore w:val="0"/>
              <w:numPr>
                <w:ilvl w:val="0"/>
                <w:numId w:val="0"/>
              </w:numPr>
              <w:kinsoku/>
              <w:overflowPunct/>
              <w:topLinePunct w:val="0"/>
              <w:bidi w:val="0"/>
              <w:snapToGrid/>
              <w:spacing w:line="360" w:lineRule="auto"/>
              <w:ind w:left="0" w:leftChars="0" w:firstLine="0" w:firstLineChars="0"/>
              <w:textAlignment w:val="auto"/>
              <w:rPr>
                <w:rFonts w:hint="eastAsia" w:ascii="仿宋" w:hAnsi="仿宋" w:eastAsia="仿宋" w:cs="仿宋"/>
                <w:color w:val="auto"/>
                <w:spacing w:val="0"/>
                <w:kern w:val="2"/>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rPr>
              <w:t>注：内容描述不完整或有缺陷或与项目不匹配是指非专门针对本项目或不适用项目特性的情形、内容不明确、表述不清晰或不完善或过于简陋、缺少关键节点说明或说明不详细、套用其他项目方案、内容前后矛盾、涉及的规范及标准错误、不利于项目实施、不可能实现的情形等任意一种情形。</w:t>
            </w:r>
          </w:p>
        </w:tc>
      </w:tr>
      <w:tr w14:paraId="5FDC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7" w:hRule="atLeast"/>
          <w:jc w:val="center"/>
        </w:trPr>
        <w:tc>
          <w:tcPr>
            <w:tcW w:w="1353" w:type="dxa"/>
            <w:vMerge w:val="continue"/>
            <w:vAlign w:val="center"/>
          </w:tcPr>
          <w:p w14:paraId="071EA2DE">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09829EF2">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安全文明施工保证措施</w:t>
            </w:r>
          </w:p>
          <w:p w14:paraId="3D5AC310">
            <w:pPr>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（满分</w:t>
            </w:r>
            <w:r>
              <w:rPr>
                <w:rFonts w:hint="eastAsia" w:ascii="仿宋" w:hAnsi="仿宋" w:eastAsia="仿宋" w:cs="仿宋"/>
                <w:b/>
                <w:bCs/>
                <w:color w:val="auto"/>
                <w:sz w:val="21"/>
                <w:szCs w:val="21"/>
                <w:highlight w:val="none"/>
                <w:lang w:val="en-US" w:eastAsia="zh-CN"/>
              </w:rPr>
              <w:t>10</w:t>
            </w:r>
            <w:r>
              <w:rPr>
                <w:rFonts w:hint="eastAsia" w:ascii="仿宋" w:hAnsi="仿宋" w:eastAsia="仿宋" w:cs="仿宋"/>
                <w:b/>
                <w:bCs/>
                <w:color w:val="auto"/>
                <w:sz w:val="21"/>
                <w:szCs w:val="21"/>
                <w:highlight w:val="none"/>
              </w:rPr>
              <w:t>分）</w:t>
            </w:r>
          </w:p>
        </w:tc>
        <w:tc>
          <w:tcPr>
            <w:tcW w:w="6637" w:type="dxa"/>
            <w:vAlign w:val="center"/>
          </w:tcPr>
          <w:p w14:paraId="497D15E4">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1.安全文明施工保证措施（满分8分）</w:t>
            </w:r>
          </w:p>
          <w:p w14:paraId="04E53D55">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供应商针对本项目提供完善的</w:t>
            </w:r>
            <w:r>
              <w:rPr>
                <w:rFonts w:hint="eastAsia" w:ascii="仿宋" w:hAnsi="仿宋" w:eastAsia="仿宋" w:cs="仿宋"/>
                <w:color w:val="auto"/>
                <w:sz w:val="21"/>
                <w:szCs w:val="21"/>
                <w:highlight w:val="none"/>
              </w:rPr>
              <w:t>安全文明施工保证措施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措施内容</w:t>
            </w:r>
            <w:r>
              <w:rPr>
                <w:rFonts w:hint="eastAsia" w:ascii="仿宋" w:hAnsi="仿宋" w:eastAsia="仿宋" w:cs="仿宋"/>
                <w:color w:val="auto"/>
                <w:sz w:val="21"/>
                <w:szCs w:val="21"/>
                <w:highlight w:val="none"/>
                <w:lang w:val="en-US" w:eastAsia="zh-CN"/>
              </w:rPr>
              <w:t>包含但不限于</w:t>
            </w:r>
            <w:r>
              <w:rPr>
                <w:rFonts w:hint="eastAsia" w:ascii="仿宋" w:hAnsi="仿宋" w:eastAsia="仿宋" w:cs="仿宋"/>
                <w:b/>
                <w:bCs/>
                <w:color w:val="auto"/>
                <w:sz w:val="21"/>
                <w:szCs w:val="21"/>
                <w:highlight w:val="none"/>
                <w:u w:val="single"/>
                <w:lang w:val="en-US" w:eastAsia="zh-CN"/>
              </w:rPr>
              <w:t>①</w:t>
            </w:r>
            <w:r>
              <w:rPr>
                <w:rFonts w:hint="eastAsia" w:ascii="仿宋" w:hAnsi="仿宋" w:eastAsia="仿宋" w:cs="仿宋"/>
                <w:b/>
                <w:bCs/>
                <w:color w:val="auto"/>
                <w:sz w:val="21"/>
                <w:szCs w:val="21"/>
                <w:highlight w:val="none"/>
                <w:u w:val="single"/>
              </w:rPr>
              <w:t>防火</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②</w:t>
            </w:r>
            <w:r>
              <w:rPr>
                <w:rFonts w:hint="eastAsia" w:ascii="仿宋" w:hAnsi="仿宋" w:eastAsia="仿宋" w:cs="仿宋"/>
                <w:b/>
                <w:bCs/>
                <w:color w:val="auto"/>
                <w:sz w:val="21"/>
                <w:szCs w:val="21"/>
                <w:highlight w:val="none"/>
                <w:u w:val="single"/>
              </w:rPr>
              <w:t>安全用电</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③</w:t>
            </w:r>
            <w:r>
              <w:rPr>
                <w:rFonts w:hint="eastAsia" w:ascii="仿宋" w:hAnsi="仿宋" w:eastAsia="仿宋" w:cs="仿宋"/>
                <w:b/>
                <w:bCs/>
                <w:color w:val="auto"/>
                <w:sz w:val="21"/>
                <w:szCs w:val="21"/>
                <w:highlight w:val="none"/>
                <w:u w:val="single"/>
              </w:rPr>
              <w:t>材料堆放</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④</w:t>
            </w:r>
            <w:r>
              <w:rPr>
                <w:rFonts w:hint="eastAsia" w:ascii="仿宋" w:hAnsi="仿宋" w:eastAsia="仿宋" w:cs="仿宋"/>
                <w:b/>
                <w:bCs/>
                <w:color w:val="auto"/>
                <w:sz w:val="21"/>
                <w:szCs w:val="21"/>
                <w:highlight w:val="none"/>
                <w:u w:val="single"/>
              </w:rPr>
              <w:t>垃圾清运</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⑤</w:t>
            </w:r>
            <w:r>
              <w:rPr>
                <w:rFonts w:hint="eastAsia" w:ascii="仿宋" w:hAnsi="仿宋" w:eastAsia="仿宋" w:cs="仿宋"/>
                <w:b/>
                <w:bCs/>
                <w:color w:val="auto"/>
                <w:sz w:val="21"/>
                <w:szCs w:val="21"/>
                <w:highlight w:val="none"/>
                <w:u w:val="single"/>
              </w:rPr>
              <w:t>场容场貌</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⑥</w:t>
            </w:r>
            <w:r>
              <w:rPr>
                <w:rFonts w:hint="eastAsia" w:ascii="仿宋" w:hAnsi="仿宋" w:eastAsia="仿宋" w:cs="仿宋"/>
                <w:b/>
                <w:bCs/>
                <w:color w:val="auto"/>
                <w:sz w:val="21"/>
                <w:szCs w:val="21"/>
                <w:highlight w:val="none"/>
                <w:u w:val="single"/>
              </w:rPr>
              <w:t>现场围挡</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⑦</w:t>
            </w:r>
            <w:r>
              <w:rPr>
                <w:rFonts w:hint="eastAsia" w:ascii="仿宋" w:hAnsi="仿宋" w:eastAsia="仿宋" w:cs="仿宋"/>
                <w:b/>
                <w:bCs/>
                <w:color w:val="auto"/>
                <w:sz w:val="21"/>
                <w:szCs w:val="21"/>
                <w:highlight w:val="none"/>
                <w:u w:val="single"/>
              </w:rPr>
              <w:t>安全警示</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⑧</w:t>
            </w:r>
            <w:r>
              <w:rPr>
                <w:rFonts w:hint="eastAsia" w:ascii="仿宋" w:hAnsi="仿宋" w:eastAsia="仿宋" w:cs="仿宋"/>
                <w:b/>
                <w:bCs/>
                <w:color w:val="auto"/>
                <w:sz w:val="21"/>
                <w:szCs w:val="21"/>
                <w:highlight w:val="none"/>
                <w:u w:val="single"/>
              </w:rPr>
              <w:t>防尘降噪</w:t>
            </w:r>
            <w:r>
              <w:rPr>
                <w:rFonts w:hint="eastAsia" w:ascii="仿宋" w:hAnsi="仿宋" w:eastAsia="仿宋" w:cs="仿宋"/>
                <w:color w:val="auto"/>
                <w:sz w:val="21"/>
                <w:szCs w:val="21"/>
                <w:highlight w:val="none"/>
              </w:rPr>
              <w:t>等</w:t>
            </w:r>
            <w:r>
              <w:rPr>
                <w:rFonts w:hint="eastAsia" w:ascii="仿宋" w:hAnsi="仿宋" w:eastAsia="仿宋" w:cs="仿宋"/>
                <w:color w:val="auto"/>
                <w:sz w:val="21"/>
                <w:szCs w:val="21"/>
                <w:highlight w:val="none"/>
                <w:lang w:val="en-US" w:eastAsia="zh-CN"/>
              </w:rPr>
              <w:t>8项内容，</w:t>
            </w:r>
          </w:p>
          <w:p w14:paraId="31AC98F1">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上述8项内容，</w:t>
            </w:r>
            <w:r>
              <w:rPr>
                <w:rFonts w:hint="eastAsia" w:ascii="仿宋" w:hAnsi="仿宋" w:eastAsia="仿宋" w:cs="仿宋"/>
                <w:b w:val="0"/>
                <w:bCs w:val="0"/>
                <w:color w:val="auto"/>
                <w:sz w:val="21"/>
                <w:szCs w:val="21"/>
                <w:highlight w:val="none"/>
                <w:lang w:val="en-US" w:eastAsia="zh-CN"/>
              </w:rPr>
              <w:t>每项内容1分。</w:t>
            </w:r>
          </w:p>
          <w:p w14:paraId="35096BC5">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措施</w:t>
            </w:r>
            <w:r>
              <w:rPr>
                <w:rFonts w:hint="eastAsia" w:ascii="仿宋" w:hAnsi="仿宋" w:eastAsia="仿宋" w:cs="仿宋"/>
                <w:color w:val="auto"/>
                <w:sz w:val="21"/>
                <w:szCs w:val="21"/>
                <w:highlight w:val="none"/>
                <w:lang w:val="en-US" w:eastAsia="zh-CN"/>
              </w:rPr>
              <w:t>科学、合理、</w:t>
            </w:r>
            <w:r>
              <w:rPr>
                <w:rFonts w:hint="eastAsia" w:ascii="仿宋" w:hAnsi="仿宋" w:eastAsia="仿宋" w:cs="仿宋"/>
                <w:color w:val="auto"/>
                <w:sz w:val="21"/>
                <w:szCs w:val="21"/>
                <w:highlight w:val="none"/>
              </w:rPr>
              <w:t>详细且有针对性</w:t>
            </w:r>
            <w:r>
              <w:rPr>
                <w:rFonts w:hint="eastAsia" w:ascii="仿宋" w:hAnsi="仿宋" w:eastAsia="仿宋" w:cs="仿宋"/>
                <w:color w:val="auto"/>
                <w:sz w:val="21"/>
                <w:szCs w:val="21"/>
                <w:highlight w:val="none"/>
                <w:lang w:val="en-US" w:eastAsia="zh-CN"/>
              </w:rPr>
              <w:t>的，每项得1分</w:t>
            </w:r>
            <w:r>
              <w:rPr>
                <w:rFonts w:hint="eastAsia" w:ascii="仿宋" w:hAnsi="仿宋" w:eastAsia="仿宋" w:cs="仿宋"/>
                <w:color w:val="auto"/>
                <w:sz w:val="21"/>
                <w:szCs w:val="21"/>
                <w:highlight w:val="none"/>
              </w:rPr>
              <w:t>。</w:t>
            </w:r>
          </w:p>
          <w:p w14:paraId="53222425">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措施</w:t>
            </w:r>
            <w:r>
              <w:rPr>
                <w:rFonts w:hint="eastAsia" w:ascii="仿宋" w:hAnsi="仿宋" w:eastAsia="仿宋" w:cs="仿宋"/>
                <w:color w:val="auto"/>
                <w:sz w:val="21"/>
                <w:szCs w:val="21"/>
                <w:highlight w:val="none"/>
                <w:lang w:val="en-US" w:eastAsia="zh-CN"/>
              </w:rPr>
              <w:t>科学性、合理性、</w:t>
            </w:r>
            <w:r>
              <w:rPr>
                <w:rFonts w:hint="eastAsia" w:ascii="仿宋" w:hAnsi="仿宋" w:eastAsia="仿宋" w:cs="仿宋"/>
                <w:color w:val="auto"/>
                <w:sz w:val="21"/>
                <w:szCs w:val="21"/>
                <w:highlight w:val="none"/>
              </w:rPr>
              <w:t>针对性</w:t>
            </w:r>
            <w:r>
              <w:rPr>
                <w:rFonts w:hint="eastAsia" w:ascii="仿宋" w:hAnsi="仿宋" w:eastAsia="仿宋" w:cs="仿宋"/>
                <w:color w:val="auto"/>
                <w:sz w:val="21"/>
                <w:szCs w:val="21"/>
                <w:highlight w:val="none"/>
                <w:lang w:val="en-US" w:eastAsia="zh-CN"/>
              </w:rPr>
              <w:t>有欠缺，不全面的，每项得0.5分</w:t>
            </w:r>
            <w:r>
              <w:rPr>
                <w:rFonts w:hint="eastAsia" w:ascii="仿宋" w:hAnsi="仿宋" w:eastAsia="仿宋" w:cs="仿宋"/>
                <w:color w:val="auto"/>
                <w:sz w:val="21"/>
                <w:szCs w:val="21"/>
                <w:highlight w:val="none"/>
              </w:rPr>
              <w:t>。</w:t>
            </w:r>
          </w:p>
          <w:p w14:paraId="035103FD">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未提供或提供内容</w:t>
            </w:r>
            <w:r>
              <w:rPr>
                <w:rFonts w:hint="eastAsia" w:ascii="仿宋" w:hAnsi="仿宋" w:eastAsia="仿宋" w:cs="仿宋"/>
                <w:color w:val="auto"/>
                <w:sz w:val="21"/>
                <w:szCs w:val="21"/>
                <w:highlight w:val="none"/>
                <w:lang w:val="en-US" w:eastAsia="zh-CN"/>
              </w:rPr>
              <w:t>存在重大偏差或</w:t>
            </w:r>
            <w:r>
              <w:rPr>
                <w:rFonts w:hint="eastAsia" w:ascii="仿宋" w:hAnsi="仿宋" w:eastAsia="仿宋" w:cs="仿宋"/>
                <w:color w:val="auto"/>
                <w:sz w:val="21"/>
                <w:szCs w:val="21"/>
                <w:highlight w:val="none"/>
              </w:rPr>
              <w:t>与本项目不符</w:t>
            </w:r>
            <w:r>
              <w:rPr>
                <w:rFonts w:hint="eastAsia" w:ascii="仿宋" w:hAnsi="仿宋" w:eastAsia="仿宋" w:cs="仿宋"/>
                <w:color w:val="auto"/>
                <w:sz w:val="21"/>
                <w:szCs w:val="21"/>
                <w:highlight w:val="none"/>
                <w:lang w:val="en-US" w:eastAsia="zh-CN"/>
              </w:rPr>
              <w:t>的每项</w:t>
            </w:r>
            <w:r>
              <w:rPr>
                <w:rFonts w:hint="eastAsia" w:ascii="仿宋" w:hAnsi="仿宋" w:eastAsia="仿宋" w:cs="仿宋"/>
                <w:color w:val="auto"/>
                <w:sz w:val="21"/>
                <w:szCs w:val="21"/>
                <w:highlight w:val="none"/>
              </w:rPr>
              <w:t>得0分</w:t>
            </w:r>
            <w:r>
              <w:rPr>
                <w:rFonts w:hint="eastAsia" w:ascii="仿宋" w:hAnsi="仿宋" w:eastAsia="仿宋" w:cs="仿宋"/>
                <w:color w:val="auto"/>
                <w:sz w:val="21"/>
                <w:szCs w:val="21"/>
                <w:highlight w:val="none"/>
                <w:lang w:eastAsia="zh-CN"/>
              </w:rPr>
              <w:t>。</w:t>
            </w:r>
          </w:p>
          <w:p w14:paraId="14748CEE">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2.违约责任承诺（满分2分）</w:t>
            </w:r>
          </w:p>
          <w:p w14:paraId="5DFA214A">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违约责任承诺详细全面、合理具体的得2分；违约责任承诺基本全面，较合理具体的得1分；违约责任承诺粗略宽泛、缺乏合理性或不够具体的得0.5分；无相关违约责任的得0分。</w:t>
            </w:r>
          </w:p>
        </w:tc>
      </w:tr>
      <w:tr w14:paraId="0D78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353" w:type="dxa"/>
            <w:vMerge w:val="continue"/>
            <w:vAlign w:val="center"/>
          </w:tcPr>
          <w:p w14:paraId="67F3C85C">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shd w:val="clear" w:color="auto" w:fill="auto"/>
            <w:vAlign w:val="center"/>
          </w:tcPr>
          <w:p w14:paraId="520C2574">
            <w:pPr>
              <w:pStyle w:val="38"/>
              <w:keepNext/>
              <w:keepLines/>
              <w:pageBreakBefore w:val="0"/>
              <w:widowControl w:val="0"/>
              <w:kinsoku/>
              <w:wordWrap w:val="0"/>
              <w:overflowPunct/>
              <w:topLinePunct w:val="0"/>
              <w:autoSpaceDE/>
              <w:autoSpaceDN/>
              <w:bidi w:val="0"/>
              <w:snapToGrid/>
              <w:spacing w:line="360" w:lineRule="auto"/>
              <w:jc w:val="center"/>
              <w:textAlignment w:val="auto"/>
              <w:rPr>
                <w:rFonts w:hint="eastAsia" w:ascii="仿宋" w:hAnsi="仿宋" w:eastAsia="仿宋" w:cs="仿宋"/>
                <w:b/>
                <w:bCs/>
                <w:color w:val="auto"/>
                <w:sz w:val="21"/>
                <w:szCs w:val="21"/>
                <w:highlight w:val="none"/>
                <w:lang w:val="en-US" w:eastAsia="zh-CN" w:bidi="ar-SA"/>
              </w:rPr>
            </w:pPr>
            <w:r>
              <w:rPr>
                <w:rFonts w:hint="eastAsia" w:ascii="仿宋" w:hAnsi="仿宋" w:eastAsia="仿宋" w:cs="仿宋"/>
                <w:b/>
                <w:bCs/>
                <w:color w:val="auto"/>
                <w:sz w:val="21"/>
                <w:szCs w:val="21"/>
                <w:highlight w:val="none"/>
                <w:lang w:val="en-US" w:eastAsia="zh-CN" w:bidi="ar-SA"/>
              </w:rPr>
              <w:t>质保期服务方案</w:t>
            </w:r>
          </w:p>
          <w:p w14:paraId="101DA37A">
            <w:pPr>
              <w:pStyle w:val="38"/>
              <w:keepNext/>
              <w:keepLines/>
              <w:pageBreakBefore w:val="0"/>
              <w:widowControl w:val="0"/>
              <w:kinsoku/>
              <w:wordWrap w:val="0"/>
              <w:overflowPunct/>
              <w:topLinePunct w:val="0"/>
              <w:autoSpaceDE/>
              <w:autoSpaceDN/>
              <w:bidi w:val="0"/>
              <w:snapToGrid/>
              <w:spacing w:line="360" w:lineRule="auto"/>
              <w:jc w:val="center"/>
              <w:textAlignment w:val="auto"/>
              <w:rPr>
                <w:rFonts w:hint="eastAsia" w:ascii="仿宋" w:hAnsi="仿宋" w:eastAsia="仿宋" w:cs="仿宋"/>
                <w:b/>
                <w:bCs/>
                <w:color w:val="auto"/>
                <w:sz w:val="21"/>
                <w:szCs w:val="21"/>
                <w:highlight w:val="none"/>
                <w:lang w:val="en-US" w:eastAsia="zh-CN" w:bidi="ar-SA"/>
              </w:rPr>
            </w:pPr>
            <w:r>
              <w:rPr>
                <w:rFonts w:hint="eastAsia" w:ascii="仿宋" w:hAnsi="仿宋" w:eastAsia="仿宋" w:cs="仿宋"/>
                <w:b/>
                <w:bCs/>
                <w:color w:val="auto"/>
                <w:sz w:val="21"/>
                <w:szCs w:val="21"/>
                <w:highlight w:val="none"/>
              </w:rPr>
              <w:t>（满分</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分）</w:t>
            </w:r>
          </w:p>
        </w:tc>
        <w:tc>
          <w:tcPr>
            <w:tcW w:w="6637" w:type="dxa"/>
            <w:shd w:val="clear" w:color="auto" w:fill="auto"/>
            <w:vAlign w:val="center"/>
          </w:tcPr>
          <w:p w14:paraId="183A88E2">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供应商针对本项目提供完善的售后服务方案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方案</w:t>
            </w:r>
            <w:r>
              <w:rPr>
                <w:rFonts w:hint="eastAsia" w:ascii="仿宋" w:hAnsi="仿宋" w:eastAsia="仿宋" w:cs="仿宋"/>
                <w:color w:val="auto"/>
                <w:sz w:val="21"/>
                <w:szCs w:val="21"/>
                <w:highlight w:val="none"/>
              </w:rPr>
              <w:t>内容</w:t>
            </w:r>
            <w:r>
              <w:rPr>
                <w:rFonts w:hint="eastAsia" w:ascii="仿宋" w:hAnsi="仿宋" w:eastAsia="仿宋" w:cs="仿宋"/>
                <w:color w:val="auto"/>
                <w:sz w:val="21"/>
                <w:szCs w:val="21"/>
                <w:highlight w:val="none"/>
                <w:lang w:val="en-US" w:eastAsia="zh-CN"/>
              </w:rPr>
              <w:t>包含但不限于</w:t>
            </w:r>
            <w:r>
              <w:rPr>
                <w:rFonts w:hint="eastAsia" w:ascii="仿宋" w:hAnsi="仿宋" w:eastAsia="仿宋" w:cs="仿宋"/>
                <w:b/>
                <w:bCs/>
                <w:color w:val="auto"/>
                <w:sz w:val="21"/>
                <w:szCs w:val="21"/>
                <w:highlight w:val="none"/>
                <w:u w:val="single"/>
                <w:lang w:val="en-US" w:eastAsia="zh-CN"/>
              </w:rPr>
              <w:t>①服务体系</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②服务时效</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③备配件零部件支持</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④设施设备质保</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⑤各类故障处理方案</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u w:val="single"/>
                <w:lang w:val="en-US" w:eastAsia="zh-CN"/>
              </w:rPr>
              <w:t>⑥工程竣工</w:t>
            </w:r>
            <w:r>
              <w:rPr>
                <w:rFonts w:hint="eastAsia" w:ascii="仿宋" w:hAnsi="仿宋" w:eastAsia="仿宋" w:cs="仿宋"/>
                <w:b/>
                <w:bCs/>
                <w:color w:val="auto"/>
                <w:sz w:val="21"/>
                <w:szCs w:val="21"/>
                <w:highlight w:val="none"/>
                <w:u w:val="single"/>
              </w:rPr>
              <w:t>质量保修</w:t>
            </w:r>
            <w:r>
              <w:rPr>
                <w:rFonts w:hint="eastAsia" w:ascii="仿宋" w:hAnsi="仿宋" w:eastAsia="仿宋" w:cs="仿宋"/>
                <w:color w:val="auto"/>
                <w:sz w:val="21"/>
                <w:szCs w:val="21"/>
                <w:highlight w:val="none"/>
              </w:rPr>
              <w:t>等</w:t>
            </w:r>
            <w:r>
              <w:rPr>
                <w:rFonts w:hint="eastAsia" w:ascii="仿宋" w:hAnsi="仿宋" w:eastAsia="仿宋" w:cs="仿宋"/>
                <w:color w:val="auto"/>
                <w:sz w:val="21"/>
                <w:szCs w:val="21"/>
                <w:highlight w:val="none"/>
                <w:lang w:val="en-US" w:eastAsia="zh-CN"/>
              </w:rPr>
              <w:t>6项内容，上述6项内容，</w:t>
            </w:r>
            <w:r>
              <w:rPr>
                <w:rFonts w:hint="eastAsia" w:ascii="仿宋" w:hAnsi="仿宋" w:eastAsia="仿宋" w:cs="仿宋"/>
                <w:b w:val="0"/>
                <w:bCs w:val="0"/>
                <w:color w:val="auto"/>
                <w:sz w:val="21"/>
                <w:szCs w:val="21"/>
                <w:highlight w:val="none"/>
                <w:lang w:val="en-US" w:eastAsia="zh-CN"/>
              </w:rPr>
              <w:t>每项内容1分。</w:t>
            </w:r>
          </w:p>
          <w:p w14:paraId="63539423">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内容科学、合理、</w:t>
            </w:r>
            <w:r>
              <w:rPr>
                <w:rFonts w:hint="eastAsia" w:ascii="仿宋" w:hAnsi="仿宋" w:eastAsia="仿宋" w:cs="仿宋"/>
                <w:color w:val="auto"/>
                <w:sz w:val="21"/>
                <w:szCs w:val="21"/>
                <w:highlight w:val="none"/>
              </w:rPr>
              <w:t>详细且有针对性</w:t>
            </w:r>
            <w:r>
              <w:rPr>
                <w:rFonts w:hint="eastAsia" w:ascii="仿宋" w:hAnsi="仿宋" w:eastAsia="仿宋" w:cs="仿宋"/>
                <w:color w:val="auto"/>
                <w:sz w:val="21"/>
                <w:szCs w:val="21"/>
                <w:highlight w:val="none"/>
                <w:lang w:val="en-US" w:eastAsia="zh-CN"/>
              </w:rPr>
              <w:t>的，每项得1分</w:t>
            </w:r>
            <w:r>
              <w:rPr>
                <w:rFonts w:hint="eastAsia" w:ascii="仿宋" w:hAnsi="仿宋" w:eastAsia="仿宋" w:cs="仿宋"/>
                <w:color w:val="auto"/>
                <w:sz w:val="21"/>
                <w:szCs w:val="21"/>
                <w:highlight w:val="none"/>
              </w:rPr>
              <w:t>。</w:t>
            </w:r>
          </w:p>
          <w:p w14:paraId="7B841D3A">
            <w:pPr>
              <w:pageBreakBefore w:val="0"/>
              <w:kinsoku/>
              <w:wordWrap w:val="0"/>
              <w:overflowPunct/>
              <w:topLinePunct w:val="0"/>
              <w:autoSpaceDE/>
              <w:autoSpaceDN/>
              <w:bidi w:val="0"/>
              <w:snapToGrid/>
              <w:spacing w:beforeAutospacing="0" w:afterAutospacing="0"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内容科学性、合理性、</w:t>
            </w:r>
            <w:r>
              <w:rPr>
                <w:rFonts w:hint="eastAsia" w:ascii="仿宋" w:hAnsi="仿宋" w:eastAsia="仿宋" w:cs="仿宋"/>
                <w:color w:val="auto"/>
                <w:sz w:val="21"/>
                <w:szCs w:val="21"/>
                <w:highlight w:val="none"/>
              </w:rPr>
              <w:t>针对性</w:t>
            </w:r>
            <w:r>
              <w:rPr>
                <w:rFonts w:hint="eastAsia" w:ascii="仿宋" w:hAnsi="仿宋" w:eastAsia="仿宋" w:cs="仿宋"/>
                <w:color w:val="auto"/>
                <w:sz w:val="21"/>
                <w:szCs w:val="21"/>
                <w:highlight w:val="none"/>
                <w:lang w:val="en-US" w:eastAsia="zh-CN"/>
              </w:rPr>
              <w:t>有欠缺，不全面的，每项得0.5分</w:t>
            </w:r>
            <w:r>
              <w:rPr>
                <w:rFonts w:hint="eastAsia" w:ascii="仿宋" w:hAnsi="仿宋" w:eastAsia="仿宋" w:cs="仿宋"/>
                <w:color w:val="auto"/>
                <w:sz w:val="21"/>
                <w:szCs w:val="21"/>
                <w:highlight w:val="none"/>
              </w:rPr>
              <w:t>。</w:t>
            </w:r>
          </w:p>
          <w:p w14:paraId="3F07AB4C">
            <w:pPr>
              <w:pStyle w:val="38"/>
              <w:keepNext/>
              <w:keepLines/>
              <w:pageBreakBefore w:val="0"/>
              <w:widowControl w:val="0"/>
              <w:kinsoku/>
              <w:wordWrap w:val="0"/>
              <w:overflowPunct/>
              <w:topLinePunct w:val="0"/>
              <w:autoSpaceDE/>
              <w:autoSpaceDN/>
              <w:bidi w:val="0"/>
              <w:snapToGrid/>
              <w:spacing w:line="360" w:lineRule="auto"/>
              <w:textAlignment w:val="auto"/>
              <w:rPr>
                <w:rFonts w:hint="eastAsia" w:ascii="仿宋" w:hAnsi="仿宋" w:eastAsia="仿宋" w:cs="仿宋"/>
                <w:color w:val="auto"/>
                <w:sz w:val="21"/>
                <w:szCs w:val="21"/>
                <w:highlight w:val="none"/>
                <w:lang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未提供或提供内容</w:t>
            </w:r>
            <w:r>
              <w:rPr>
                <w:rFonts w:hint="eastAsia" w:ascii="仿宋" w:hAnsi="仿宋" w:eastAsia="仿宋" w:cs="仿宋"/>
                <w:color w:val="auto"/>
                <w:sz w:val="21"/>
                <w:szCs w:val="21"/>
                <w:highlight w:val="none"/>
                <w:lang w:val="en-US" w:eastAsia="zh-CN"/>
              </w:rPr>
              <w:t>存在重大缺陷或</w:t>
            </w:r>
            <w:r>
              <w:rPr>
                <w:rFonts w:hint="eastAsia" w:ascii="仿宋" w:hAnsi="仿宋" w:eastAsia="仿宋" w:cs="仿宋"/>
                <w:color w:val="auto"/>
                <w:sz w:val="21"/>
                <w:szCs w:val="21"/>
                <w:highlight w:val="none"/>
              </w:rPr>
              <w:t>与本项目不符</w:t>
            </w:r>
            <w:r>
              <w:rPr>
                <w:rFonts w:hint="eastAsia" w:ascii="仿宋" w:hAnsi="仿宋" w:eastAsia="仿宋" w:cs="仿宋"/>
                <w:color w:val="auto"/>
                <w:sz w:val="21"/>
                <w:szCs w:val="21"/>
                <w:highlight w:val="none"/>
                <w:lang w:val="en-US" w:eastAsia="zh-CN"/>
              </w:rPr>
              <w:t>的每项</w:t>
            </w:r>
            <w:r>
              <w:rPr>
                <w:rFonts w:hint="eastAsia" w:ascii="仿宋" w:hAnsi="仿宋" w:eastAsia="仿宋" w:cs="仿宋"/>
                <w:color w:val="auto"/>
                <w:sz w:val="21"/>
                <w:szCs w:val="21"/>
                <w:highlight w:val="none"/>
              </w:rPr>
              <w:t>得0分</w:t>
            </w:r>
            <w:r>
              <w:rPr>
                <w:rFonts w:hint="eastAsia" w:ascii="仿宋" w:hAnsi="仿宋" w:eastAsia="仿宋" w:cs="仿宋"/>
                <w:color w:val="auto"/>
                <w:sz w:val="21"/>
                <w:szCs w:val="21"/>
                <w:highlight w:val="none"/>
                <w:lang w:eastAsia="zh-CN"/>
              </w:rPr>
              <w:t>。</w:t>
            </w:r>
          </w:p>
        </w:tc>
      </w:tr>
      <w:tr w14:paraId="538C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353" w:type="dxa"/>
            <w:vMerge w:val="continue"/>
            <w:vAlign w:val="center"/>
          </w:tcPr>
          <w:p w14:paraId="6A40C38F">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vAlign w:val="center"/>
          </w:tcPr>
          <w:p w14:paraId="208BD5E6">
            <w:pPr>
              <w:pStyle w:val="38"/>
              <w:keepNext/>
              <w:keepLines/>
              <w:pageBreakBefore w:val="0"/>
              <w:widowControl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sz w:val="21"/>
                <w:szCs w:val="21"/>
                <w:highlight w:val="none"/>
                <w:lang w:bidi="ar-SA"/>
              </w:rPr>
            </w:pPr>
            <w:r>
              <w:rPr>
                <w:rFonts w:hint="eastAsia" w:ascii="仿宋" w:hAnsi="仿宋" w:eastAsia="仿宋" w:cs="仿宋"/>
                <w:b/>
                <w:bCs/>
                <w:color w:val="auto"/>
                <w:sz w:val="21"/>
                <w:szCs w:val="21"/>
                <w:highlight w:val="none"/>
                <w:lang w:bidi="ar-SA"/>
              </w:rPr>
              <w:t>资源（人、材、机）配备计划</w:t>
            </w:r>
          </w:p>
          <w:p w14:paraId="3893A722">
            <w:pPr>
              <w:pStyle w:val="38"/>
              <w:keepNext/>
              <w:keepLines/>
              <w:pageBreakBefore w:val="0"/>
              <w:widowControl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sz w:val="21"/>
                <w:szCs w:val="21"/>
                <w:highlight w:val="none"/>
                <w:lang w:bidi="ar-SA"/>
              </w:rPr>
              <w:t>（满分1</w:t>
            </w:r>
            <w:r>
              <w:rPr>
                <w:rFonts w:hint="eastAsia" w:ascii="仿宋" w:hAnsi="仿宋" w:eastAsia="仿宋" w:cs="仿宋"/>
                <w:b/>
                <w:bCs/>
                <w:color w:val="auto"/>
                <w:sz w:val="21"/>
                <w:szCs w:val="21"/>
                <w:highlight w:val="none"/>
                <w:lang w:val="en-US" w:eastAsia="zh-CN" w:bidi="ar-SA"/>
              </w:rPr>
              <w:t>5</w:t>
            </w:r>
            <w:r>
              <w:rPr>
                <w:rFonts w:hint="eastAsia" w:ascii="仿宋" w:hAnsi="仿宋" w:eastAsia="仿宋" w:cs="仿宋"/>
                <w:b/>
                <w:bCs/>
                <w:color w:val="auto"/>
                <w:sz w:val="21"/>
                <w:szCs w:val="21"/>
                <w:highlight w:val="none"/>
                <w:lang w:bidi="ar-SA"/>
              </w:rPr>
              <w:t>分）</w:t>
            </w:r>
          </w:p>
        </w:tc>
        <w:tc>
          <w:tcPr>
            <w:tcW w:w="6637" w:type="dxa"/>
            <w:vAlign w:val="center"/>
          </w:tcPr>
          <w:p w14:paraId="5EBBC116">
            <w:pPr>
              <w:pStyle w:val="38"/>
              <w:keepNext/>
              <w:keepLines/>
              <w:pageBreakBefore w:val="0"/>
              <w:widowControl w:val="0"/>
              <w:numPr>
                <w:ilvl w:val="0"/>
                <w:numId w:val="0"/>
              </w:numPr>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lang w:bidi="ar-SA"/>
              </w:rPr>
            </w:pPr>
            <w:r>
              <w:rPr>
                <w:rFonts w:hint="eastAsia" w:ascii="仿宋" w:hAnsi="仿宋" w:eastAsia="仿宋" w:cs="仿宋"/>
                <w:b/>
                <w:bCs/>
                <w:color w:val="auto"/>
                <w:sz w:val="21"/>
                <w:szCs w:val="21"/>
                <w:highlight w:val="none"/>
                <w:lang w:val="en-US" w:eastAsia="zh-CN" w:bidi="ar-SA"/>
              </w:rPr>
              <w:t>1.</w:t>
            </w:r>
            <w:r>
              <w:rPr>
                <w:rFonts w:hint="eastAsia" w:ascii="仿宋" w:hAnsi="仿宋" w:eastAsia="仿宋" w:cs="仿宋"/>
                <w:b/>
                <w:bCs/>
                <w:color w:val="auto"/>
                <w:sz w:val="21"/>
                <w:szCs w:val="21"/>
                <w:highlight w:val="none"/>
                <w:lang w:bidi="ar-SA"/>
              </w:rPr>
              <w:t>劳动力计划（</w:t>
            </w:r>
            <w:r>
              <w:rPr>
                <w:rFonts w:hint="eastAsia" w:ascii="仿宋" w:hAnsi="仿宋" w:eastAsia="仿宋" w:cs="仿宋"/>
                <w:b/>
                <w:bCs/>
                <w:color w:val="auto"/>
                <w:sz w:val="21"/>
                <w:szCs w:val="21"/>
                <w:highlight w:val="none"/>
                <w:lang w:val="en-US" w:eastAsia="zh-CN" w:bidi="ar-SA"/>
              </w:rPr>
              <w:t>5</w:t>
            </w:r>
            <w:r>
              <w:rPr>
                <w:rFonts w:hint="eastAsia" w:ascii="仿宋" w:hAnsi="仿宋" w:eastAsia="仿宋" w:cs="仿宋"/>
                <w:b/>
                <w:bCs/>
                <w:color w:val="auto"/>
                <w:sz w:val="21"/>
                <w:szCs w:val="21"/>
                <w:highlight w:val="none"/>
                <w:lang w:bidi="ar-SA"/>
              </w:rPr>
              <w:t>分）</w:t>
            </w:r>
          </w:p>
          <w:p w14:paraId="4E89490B">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1</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劳动力投入计划与施工部署、施工方法及进度计划能完全呼应，能很好的满足施工需要，调配投入计划合理、准确的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p w14:paraId="2B5AC483">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2</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劳动力投入计划与施工部署、施工方法及进度计划能基本呼应，能较好的满足施工需要，调配投入计划较合理的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p w14:paraId="2D21BF63">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3</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劳动力投入计划与施工部署、施工方法及进度计划存在偏差，能基本满足施工需要，调配投入计划缺乏合理性的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p>
          <w:p w14:paraId="62587EEB">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lang w:bidi="ar-SA"/>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4</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未提供相关资源配备计划的得0分。</w:t>
            </w:r>
          </w:p>
          <w:p w14:paraId="6B795DD7">
            <w:pPr>
              <w:pStyle w:val="38"/>
              <w:keepNext/>
              <w:keepLines/>
              <w:pageBreakBefore w:val="0"/>
              <w:widowControl w:val="0"/>
              <w:numPr>
                <w:ilvl w:val="0"/>
                <w:numId w:val="0"/>
              </w:numPr>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lang w:bidi="ar-SA"/>
              </w:rPr>
            </w:pPr>
            <w:r>
              <w:rPr>
                <w:rFonts w:hint="eastAsia" w:ascii="仿宋" w:hAnsi="仿宋" w:eastAsia="仿宋" w:cs="仿宋"/>
                <w:b/>
                <w:bCs/>
                <w:color w:val="auto"/>
                <w:sz w:val="21"/>
                <w:szCs w:val="21"/>
                <w:highlight w:val="none"/>
                <w:lang w:val="en-US" w:eastAsia="zh-CN" w:bidi="ar-SA"/>
              </w:rPr>
              <w:t>2.</w:t>
            </w:r>
            <w:r>
              <w:rPr>
                <w:rFonts w:hint="eastAsia" w:ascii="仿宋" w:hAnsi="仿宋" w:eastAsia="仿宋" w:cs="仿宋"/>
                <w:b/>
                <w:bCs/>
                <w:color w:val="auto"/>
                <w:sz w:val="21"/>
                <w:szCs w:val="21"/>
                <w:highlight w:val="none"/>
                <w:lang w:bidi="ar-SA"/>
              </w:rPr>
              <w:t>周转材料、主要材料计划（</w:t>
            </w:r>
            <w:r>
              <w:rPr>
                <w:rFonts w:hint="eastAsia" w:ascii="仿宋" w:hAnsi="仿宋" w:eastAsia="仿宋" w:cs="仿宋"/>
                <w:b/>
                <w:bCs/>
                <w:color w:val="auto"/>
                <w:sz w:val="21"/>
                <w:szCs w:val="21"/>
                <w:highlight w:val="none"/>
                <w:lang w:val="en-US" w:eastAsia="zh-CN" w:bidi="ar-SA"/>
              </w:rPr>
              <w:t>5</w:t>
            </w:r>
            <w:r>
              <w:rPr>
                <w:rFonts w:hint="eastAsia" w:ascii="仿宋" w:hAnsi="仿宋" w:eastAsia="仿宋" w:cs="仿宋"/>
                <w:b/>
                <w:bCs/>
                <w:color w:val="auto"/>
                <w:sz w:val="21"/>
                <w:szCs w:val="21"/>
                <w:highlight w:val="none"/>
                <w:lang w:bidi="ar-SA"/>
              </w:rPr>
              <w:t>分）</w:t>
            </w:r>
          </w:p>
          <w:p w14:paraId="53D63263">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1</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周转材料、主要材料投入计划与施工部署、施工方法及进度计划能完全呼应，能很好的满足施工需要，调配投入计划合理、准确的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p w14:paraId="01EB6E3E">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周转材料、主要材料</w:t>
            </w:r>
            <w:r>
              <w:rPr>
                <w:rFonts w:hint="eastAsia" w:ascii="仿宋" w:hAnsi="仿宋" w:eastAsia="仿宋" w:cs="仿宋"/>
                <w:color w:val="auto"/>
                <w:sz w:val="21"/>
                <w:szCs w:val="21"/>
                <w:highlight w:val="none"/>
                <w:lang w:bidi="ar-SA"/>
              </w:rPr>
              <w:t>投入计划与施工部署、施工方法及进度计划能基本呼应，能较好的满足施工需要，调配投入计划较合理的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p w14:paraId="14631B26">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周转材料、主要材料</w:t>
            </w:r>
            <w:r>
              <w:rPr>
                <w:rFonts w:hint="eastAsia" w:ascii="仿宋" w:hAnsi="仿宋" w:eastAsia="仿宋" w:cs="仿宋"/>
                <w:color w:val="auto"/>
                <w:sz w:val="21"/>
                <w:szCs w:val="21"/>
                <w:highlight w:val="none"/>
                <w:lang w:bidi="ar-SA"/>
              </w:rPr>
              <w:t>投入计划与施工部署、施工方法及进度计划存在偏差，能基本满足施工需要，调配投入计划缺乏合理性的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p>
          <w:p w14:paraId="54AE64A7">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lang w:bidi="ar-SA"/>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4</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未提供相关资源配备计划的得0分。</w:t>
            </w:r>
          </w:p>
          <w:p w14:paraId="1CC7F0EF">
            <w:pPr>
              <w:pStyle w:val="38"/>
              <w:keepNext/>
              <w:keepLines/>
              <w:pageBreakBefore w:val="0"/>
              <w:widowControl w:val="0"/>
              <w:numPr>
                <w:ilvl w:val="0"/>
                <w:numId w:val="0"/>
              </w:numPr>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lang w:bidi="ar-SA"/>
              </w:rPr>
            </w:pPr>
            <w:r>
              <w:rPr>
                <w:rFonts w:hint="eastAsia" w:ascii="仿宋" w:hAnsi="仿宋" w:eastAsia="仿宋" w:cs="仿宋"/>
                <w:b/>
                <w:bCs/>
                <w:color w:val="auto"/>
                <w:sz w:val="21"/>
                <w:szCs w:val="21"/>
                <w:highlight w:val="none"/>
                <w:lang w:val="en-US" w:eastAsia="zh-CN" w:bidi="ar-SA"/>
              </w:rPr>
              <w:t>3.</w:t>
            </w:r>
            <w:r>
              <w:rPr>
                <w:rFonts w:hint="eastAsia" w:ascii="仿宋" w:hAnsi="仿宋" w:eastAsia="仿宋" w:cs="仿宋"/>
                <w:b/>
                <w:bCs/>
                <w:color w:val="auto"/>
                <w:sz w:val="21"/>
                <w:szCs w:val="21"/>
                <w:highlight w:val="none"/>
                <w:lang w:bidi="ar-SA"/>
              </w:rPr>
              <w:t>施工机具计划（</w:t>
            </w:r>
            <w:r>
              <w:rPr>
                <w:rFonts w:hint="eastAsia" w:ascii="仿宋" w:hAnsi="仿宋" w:eastAsia="仿宋" w:cs="仿宋"/>
                <w:b/>
                <w:bCs/>
                <w:color w:val="auto"/>
                <w:sz w:val="21"/>
                <w:szCs w:val="21"/>
                <w:highlight w:val="none"/>
                <w:lang w:val="en-US" w:eastAsia="zh-CN" w:bidi="ar-SA"/>
              </w:rPr>
              <w:t>5</w:t>
            </w:r>
            <w:r>
              <w:rPr>
                <w:rFonts w:hint="eastAsia" w:ascii="仿宋" w:hAnsi="仿宋" w:eastAsia="仿宋" w:cs="仿宋"/>
                <w:b/>
                <w:bCs/>
                <w:color w:val="auto"/>
                <w:sz w:val="21"/>
                <w:szCs w:val="21"/>
                <w:highlight w:val="none"/>
                <w:lang w:bidi="ar-SA"/>
              </w:rPr>
              <w:t>分）</w:t>
            </w:r>
          </w:p>
          <w:p w14:paraId="181D54C5">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1</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施工机具投入计划与施工部署、施工方法及进度计划能完全呼应，能很好的满足施工需要，调配投入计划合理、准确的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p w14:paraId="44249DE2">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施工机具</w:t>
            </w:r>
            <w:r>
              <w:rPr>
                <w:rFonts w:hint="eastAsia" w:ascii="仿宋" w:hAnsi="仿宋" w:eastAsia="仿宋" w:cs="仿宋"/>
                <w:color w:val="auto"/>
                <w:sz w:val="21"/>
                <w:szCs w:val="21"/>
                <w:highlight w:val="none"/>
                <w:lang w:bidi="ar-SA"/>
              </w:rPr>
              <w:t>投入计划与施工部署、施工方法及进度计划能基本呼应，能较好的满足施工需要，调配投入计划较合理的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p w14:paraId="7C7157C9">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施工机具</w:t>
            </w:r>
            <w:r>
              <w:rPr>
                <w:rFonts w:hint="eastAsia" w:ascii="仿宋" w:hAnsi="仿宋" w:eastAsia="仿宋" w:cs="仿宋"/>
                <w:color w:val="auto"/>
                <w:sz w:val="21"/>
                <w:szCs w:val="21"/>
                <w:highlight w:val="none"/>
                <w:lang w:bidi="ar-SA"/>
              </w:rPr>
              <w:t>投入计划与施工部署、施工方法及进度计划存在偏差，能基本满足施工需要，调配投入计划缺乏合理性的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p>
          <w:p w14:paraId="729BAADF">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val="en-US" w:eastAsia="zh-CN" w:bidi="ar-SA"/>
              </w:rPr>
              <w:t>4</w:t>
            </w:r>
            <w:r>
              <w:rPr>
                <w:rFonts w:hint="eastAsia" w:ascii="仿宋" w:hAnsi="仿宋" w:eastAsia="仿宋" w:cs="仿宋"/>
                <w:color w:val="auto"/>
                <w:sz w:val="21"/>
                <w:szCs w:val="21"/>
                <w:highlight w:val="none"/>
                <w:lang w:eastAsia="zh-CN" w:bidi="ar-SA"/>
              </w:rPr>
              <w:t>）</w:t>
            </w:r>
            <w:r>
              <w:rPr>
                <w:rFonts w:hint="eastAsia" w:ascii="仿宋" w:hAnsi="仿宋" w:eastAsia="仿宋" w:cs="仿宋"/>
                <w:color w:val="auto"/>
                <w:sz w:val="21"/>
                <w:szCs w:val="21"/>
                <w:highlight w:val="none"/>
                <w:lang w:bidi="ar-SA"/>
              </w:rPr>
              <w:t>未提供相关资源配备计划的得0分。</w:t>
            </w:r>
          </w:p>
        </w:tc>
      </w:tr>
      <w:tr w14:paraId="7F42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353" w:type="dxa"/>
            <w:vMerge w:val="continue"/>
            <w:vAlign w:val="center"/>
          </w:tcPr>
          <w:p w14:paraId="60AB9F49">
            <w:pPr>
              <w:pageBreakBefore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b/>
                <w:bCs/>
                <w:color w:val="auto"/>
                <w:sz w:val="21"/>
                <w:szCs w:val="21"/>
                <w:highlight w:val="none"/>
              </w:rPr>
            </w:pPr>
          </w:p>
        </w:tc>
        <w:tc>
          <w:tcPr>
            <w:tcW w:w="1412" w:type="dxa"/>
            <w:shd w:val="clear" w:color="auto" w:fill="auto"/>
            <w:vAlign w:val="center"/>
          </w:tcPr>
          <w:p w14:paraId="03B89B14">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项目管理机构配置审查评分（满分8分）</w:t>
            </w:r>
          </w:p>
        </w:tc>
        <w:tc>
          <w:tcPr>
            <w:tcW w:w="6637" w:type="dxa"/>
            <w:shd w:val="clear" w:color="auto" w:fill="auto"/>
            <w:vAlign w:val="top"/>
          </w:tcPr>
          <w:p w14:paraId="1B8BB83E">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根据供应商响应文件中提供的项目管理机构配置（内容包括①人员配备方案、②人员管理制度）按照下述要求进行综合评审。</w:t>
            </w:r>
          </w:p>
          <w:p w14:paraId="57D77805">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项方案内容均全部提供，项目管理人员针对工程实际配置且合理，能满足工程管理需要且有针对性，项目管理人员持证上岗；人员管理制度完善合理，便于项目实施；人员参与过类似项目施工或管理，每项内容均满足上述描述及项目需求，没有内容不完整或有缺陷或与项目不匹配的得满分</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分，每缺少一项方案的扣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分，每一项方案内容每有1处不完整或有缺陷或与项目不匹配的扣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分，每一项方案最多扣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p w14:paraId="486C9217">
            <w:pPr>
              <w:pStyle w:val="38"/>
              <w:keepNext/>
              <w:keepLines/>
              <w:pageBreakBefore w:val="0"/>
              <w:widowControl w:val="0"/>
              <w:kinsoku/>
              <w:wordWrap w:val="0"/>
              <w:overflowPunct/>
              <w:topLinePunct w:val="0"/>
              <w:autoSpaceDE/>
              <w:autoSpaceDN/>
              <w:bidi w:val="0"/>
              <w:snapToGrid/>
              <w:spacing w:beforeAutospacing="0" w:afterAutospacing="0" w:line="360" w:lineRule="auto"/>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rPr>
              <w:t>注：内容不完整或有缺陷或与项目不匹配是指非专门针对本项目或不适用项目特性的情形、内容不明确、表述不清晰或不完善或过于简陋、缺少关键节点说明或说明不详细、套用其他项目方案、内容前后矛盾、涉及的规范及标准错误、不利于项目实施、不可能实现的情形等任意一种情形。</w:t>
            </w:r>
          </w:p>
        </w:tc>
      </w:tr>
      <w:bookmarkEnd w:id="705"/>
    </w:tbl>
    <w:p w14:paraId="753C5098">
      <w:pPr>
        <w:pStyle w:val="3"/>
        <w:pageBreakBefore w:val="0"/>
        <w:numPr>
          <w:ilvl w:val="0"/>
          <w:numId w:val="0"/>
        </w:numPr>
        <w:tabs>
          <w:tab w:val="clear" w:pos="3690"/>
        </w:tabs>
        <w:kinsoku/>
        <w:wordWrap w:val="0"/>
        <w:overflowPunct/>
        <w:topLinePunct w:val="0"/>
        <w:bidi w:val="0"/>
        <w:spacing w:before="0" w:beforeAutospacing="0" w:after="0" w:afterAutospacing="0" w:line="360" w:lineRule="auto"/>
        <w:ind w:firstLine="482" w:firstLineChars="200"/>
        <w:jc w:val="both"/>
        <w:rPr>
          <w:rFonts w:hint="eastAsia" w:ascii="仿宋" w:hAnsi="仿宋" w:eastAsia="仿宋" w:cs="仿宋"/>
          <w:color w:val="auto"/>
          <w:sz w:val="24"/>
          <w:szCs w:val="24"/>
          <w:highlight w:val="none"/>
        </w:rPr>
      </w:pPr>
      <w:bookmarkStart w:id="706" w:name="_Toc5076"/>
      <w:bookmarkStart w:id="707" w:name="_Toc18315"/>
      <w:bookmarkStart w:id="708" w:name="_Toc30676"/>
      <w:bookmarkStart w:id="709" w:name="_Toc89426907"/>
      <w:bookmarkStart w:id="710" w:name="_Toc20843"/>
      <w:bookmarkStart w:id="711" w:name="_Toc161765371"/>
      <w:bookmarkStart w:id="712" w:name="_Toc26961"/>
      <w:r>
        <w:rPr>
          <w:rFonts w:hint="eastAsia" w:ascii="仿宋" w:hAnsi="仿宋" w:eastAsia="仿宋" w:cs="仿宋"/>
          <w:color w:val="auto"/>
          <w:sz w:val="24"/>
          <w:szCs w:val="24"/>
          <w:highlight w:val="none"/>
        </w:rPr>
        <w:t>1.磋商方法</w:t>
      </w:r>
      <w:bookmarkEnd w:id="706"/>
      <w:bookmarkEnd w:id="707"/>
      <w:bookmarkEnd w:id="708"/>
      <w:bookmarkEnd w:id="709"/>
      <w:bookmarkEnd w:id="710"/>
      <w:bookmarkEnd w:id="711"/>
      <w:bookmarkEnd w:id="712"/>
    </w:p>
    <w:p w14:paraId="627826F4">
      <w:pPr>
        <w:pStyle w:val="17"/>
        <w:pageBreakBefore w:val="0"/>
        <w:tabs>
          <w:tab w:val="left" w:pos="2472"/>
        </w:tabs>
        <w:kinsoku/>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1.1本次磋商采用综合评分法。</w:t>
      </w:r>
    </w:p>
    <w:p w14:paraId="367B52B5">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对满足竞争性磋商文件实质性要求审查标准的响应文件，按照本章前附表规定的评分标准进行打分，并按磋商总得分由高到低的顺序推荐成交候选供应商；磋商总得分相等时，按照最后报价由低到高的顺序推荐；磋商总得分相等且最后报价相同时，按照技术部分得分由高到低顺序推荐，若最终排名仍一致时，由磋商小组不记名投票决定成交候选供应商排序。</w:t>
      </w:r>
    </w:p>
    <w:p w14:paraId="3420AB18">
      <w:pPr>
        <w:pStyle w:val="3"/>
        <w:pageBreakBefore w:val="0"/>
        <w:numPr>
          <w:ilvl w:val="0"/>
          <w:numId w:val="0"/>
        </w:numPr>
        <w:tabs>
          <w:tab w:val="clear" w:pos="3690"/>
        </w:tabs>
        <w:kinsoku/>
        <w:overflowPunct/>
        <w:topLinePunct w:val="0"/>
        <w:bidi w:val="0"/>
        <w:spacing w:before="0" w:beforeAutospacing="0" w:after="0" w:afterAutospacing="0" w:line="360" w:lineRule="auto"/>
        <w:ind w:firstLine="482" w:firstLineChars="200"/>
        <w:jc w:val="both"/>
        <w:rPr>
          <w:rFonts w:hint="eastAsia" w:ascii="仿宋" w:hAnsi="仿宋" w:eastAsia="仿宋" w:cs="仿宋"/>
          <w:color w:val="auto"/>
          <w:sz w:val="24"/>
          <w:szCs w:val="24"/>
          <w:highlight w:val="none"/>
        </w:rPr>
      </w:pPr>
      <w:bookmarkStart w:id="713" w:name="_Toc7611"/>
      <w:bookmarkStart w:id="714" w:name="_Toc161765372"/>
      <w:bookmarkStart w:id="715" w:name="_Toc17568"/>
      <w:bookmarkStart w:id="716" w:name="_Toc24798"/>
      <w:bookmarkStart w:id="717" w:name="_Toc11137"/>
      <w:bookmarkStart w:id="718" w:name="_Toc8171"/>
      <w:r>
        <w:rPr>
          <w:rFonts w:hint="eastAsia" w:ascii="仿宋" w:hAnsi="仿宋" w:eastAsia="仿宋" w:cs="仿宋"/>
          <w:color w:val="auto"/>
          <w:sz w:val="24"/>
          <w:szCs w:val="24"/>
          <w:highlight w:val="none"/>
        </w:rPr>
        <w:t>2.评审标准</w:t>
      </w:r>
      <w:bookmarkEnd w:id="713"/>
      <w:bookmarkEnd w:id="714"/>
      <w:bookmarkEnd w:id="715"/>
      <w:bookmarkEnd w:id="716"/>
      <w:bookmarkEnd w:id="717"/>
      <w:bookmarkEnd w:id="718"/>
    </w:p>
    <w:p w14:paraId="64507A2E">
      <w:pPr>
        <w:pStyle w:val="17"/>
        <w:pageBreakBefore w:val="0"/>
        <w:tabs>
          <w:tab w:val="left" w:pos="2472"/>
        </w:tabs>
        <w:kinsoku/>
        <w:overflowPunct/>
        <w:topLinePunct w:val="0"/>
        <w:bidi w:val="0"/>
        <w:spacing w:beforeAutospacing="0" w:afterAutospacing="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2.1实质性要求审查标准</w:t>
      </w:r>
    </w:p>
    <w:p w14:paraId="136D5B44">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实质性审查标准：依据法律法规和竞争性磋商文件的规定，对响应文件中的资格证明等实质性进行审查，见“磋商程序和方法前附表”。</w:t>
      </w:r>
    </w:p>
    <w:p w14:paraId="65530C34">
      <w:pPr>
        <w:pStyle w:val="17"/>
        <w:pageBreakBefore w:val="0"/>
        <w:tabs>
          <w:tab w:val="left" w:pos="2472"/>
        </w:tabs>
        <w:kinsoku/>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bookmarkStart w:id="719" w:name="_Toc432197815"/>
      <w:bookmarkStart w:id="720" w:name="_Toc321836408"/>
      <w:r>
        <w:rPr>
          <w:rFonts w:hint="eastAsia" w:ascii="仿宋" w:hAnsi="仿宋" w:eastAsia="仿宋" w:cs="仿宋"/>
          <w:b/>
          <w:bCs/>
          <w:color w:val="auto"/>
          <w:sz w:val="24"/>
          <w:szCs w:val="24"/>
          <w:highlight w:val="none"/>
        </w:rPr>
        <w:t>2.2 分值构成与评分标准</w:t>
      </w:r>
      <w:bookmarkEnd w:id="719"/>
      <w:bookmarkEnd w:id="720"/>
    </w:p>
    <w:p w14:paraId="3E081230">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分值构成</w:t>
      </w:r>
    </w:p>
    <w:p w14:paraId="56AE9979">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（1）磋商报价评分：见磋商程序和方法前附表；</w:t>
      </w:r>
    </w:p>
    <w:p w14:paraId="03428F3A">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（2）技术部分评分：见磋商程序和方法前附表；</w:t>
      </w:r>
    </w:p>
    <w:p w14:paraId="2B7D5680">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磋商基准价计算方法：见磋商程序和方法前附表。</w:t>
      </w:r>
    </w:p>
    <w:p w14:paraId="026C2959">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评分标准</w:t>
      </w:r>
    </w:p>
    <w:p w14:paraId="0A7AF255">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按竞争性磋商文件中规定的磋商方法和标准，对实质性要求审查合格的响应文件进行商务和技术评估，综合比较与评价。</w:t>
      </w:r>
    </w:p>
    <w:p w14:paraId="29AF66CC">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（1）磋商报价评分标准：见磋商程序和方法前附表；</w:t>
      </w:r>
    </w:p>
    <w:p w14:paraId="49076841">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（2）技术部分评分标准：见磋商程序和方法前附表；</w:t>
      </w:r>
    </w:p>
    <w:p w14:paraId="3C37737F">
      <w:pPr>
        <w:pStyle w:val="3"/>
        <w:pageBreakBefore w:val="0"/>
        <w:numPr>
          <w:ilvl w:val="0"/>
          <w:numId w:val="0"/>
        </w:numPr>
        <w:tabs>
          <w:tab w:val="clear" w:pos="3690"/>
        </w:tabs>
        <w:kinsoku/>
        <w:overflowPunct/>
        <w:topLinePunct w:val="0"/>
        <w:bidi w:val="0"/>
        <w:spacing w:before="0" w:beforeAutospacing="0" w:after="0" w:afterAutospacing="0" w:line="360" w:lineRule="auto"/>
        <w:ind w:firstLine="482" w:firstLineChars="200"/>
        <w:jc w:val="both"/>
        <w:rPr>
          <w:rFonts w:hint="eastAsia" w:ascii="仿宋" w:hAnsi="仿宋" w:eastAsia="仿宋" w:cs="仿宋"/>
          <w:color w:val="auto"/>
          <w:sz w:val="24"/>
          <w:szCs w:val="24"/>
          <w:highlight w:val="none"/>
        </w:rPr>
      </w:pPr>
      <w:bookmarkStart w:id="721" w:name="_Toc3140"/>
      <w:bookmarkStart w:id="722" w:name="_Toc22426"/>
      <w:bookmarkStart w:id="723" w:name="_Toc432197816"/>
      <w:bookmarkStart w:id="724" w:name="_Toc13720"/>
      <w:bookmarkStart w:id="725" w:name="_Toc1358"/>
      <w:bookmarkStart w:id="726" w:name="_Toc3120"/>
      <w:bookmarkStart w:id="727" w:name="_Toc161765373"/>
      <w:bookmarkStart w:id="728" w:name="_Toc321836409"/>
      <w:r>
        <w:rPr>
          <w:rFonts w:hint="eastAsia" w:ascii="仿宋" w:hAnsi="仿宋" w:eastAsia="仿宋" w:cs="仿宋"/>
          <w:color w:val="auto"/>
          <w:sz w:val="24"/>
          <w:szCs w:val="24"/>
          <w:highlight w:val="none"/>
        </w:rPr>
        <w:t>3.磋商程序</w:t>
      </w:r>
      <w:bookmarkEnd w:id="721"/>
      <w:bookmarkEnd w:id="722"/>
      <w:bookmarkEnd w:id="723"/>
      <w:bookmarkEnd w:id="724"/>
      <w:bookmarkEnd w:id="725"/>
      <w:bookmarkEnd w:id="726"/>
      <w:bookmarkEnd w:id="727"/>
      <w:bookmarkEnd w:id="728"/>
    </w:p>
    <w:p w14:paraId="3656A442">
      <w:pPr>
        <w:pStyle w:val="17"/>
        <w:pageBreakBefore w:val="0"/>
        <w:tabs>
          <w:tab w:val="left" w:pos="2472"/>
        </w:tabs>
        <w:kinsoku/>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bookmarkStart w:id="729" w:name="_Toc321836410"/>
      <w:bookmarkStart w:id="730" w:name="_Toc432197817"/>
      <w:r>
        <w:rPr>
          <w:rFonts w:hint="eastAsia" w:ascii="仿宋" w:hAnsi="仿宋" w:eastAsia="仿宋" w:cs="仿宋"/>
          <w:b/>
          <w:bCs/>
          <w:color w:val="auto"/>
          <w:sz w:val="24"/>
          <w:szCs w:val="24"/>
          <w:highlight w:val="none"/>
        </w:rPr>
        <w:t xml:space="preserve">3.1 </w:t>
      </w:r>
      <w:bookmarkEnd w:id="729"/>
      <w:r>
        <w:rPr>
          <w:rFonts w:hint="eastAsia" w:ascii="仿宋" w:hAnsi="仿宋" w:eastAsia="仿宋" w:cs="仿宋"/>
          <w:b/>
          <w:bCs/>
          <w:color w:val="auto"/>
          <w:sz w:val="24"/>
          <w:szCs w:val="24"/>
          <w:highlight w:val="none"/>
        </w:rPr>
        <w:t>实质性要求审查</w:t>
      </w:r>
      <w:bookmarkEnd w:id="730"/>
    </w:p>
    <w:p w14:paraId="5FFF8D6D">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3.1.1</w:t>
      </w:r>
      <w:r>
        <w:rPr>
          <w:rFonts w:hint="eastAsia" w:ascii="仿宋" w:hAnsi="仿宋" w:eastAsia="仿宋" w:cs="仿宋"/>
          <w:color w:val="auto"/>
          <w:sz w:val="24"/>
          <w:szCs w:val="24"/>
          <w:highlight w:val="none"/>
        </w:rPr>
        <w:t>磋商小组依据本章第2.1项规定的标准对响应文件进行实质性审查。有一项不符合审查标准的，该响应文件按无效磋商处理。</w:t>
      </w:r>
    </w:p>
    <w:p w14:paraId="48281BB5">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bookmarkStart w:id="731" w:name="_Toc19917"/>
      <w:bookmarkStart w:id="732" w:name="_Toc26767"/>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有下列情形之一的，视为供应商串通投标，其投标无效：</w:t>
      </w:r>
    </w:p>
    <w:p w14:paraId="45BBD88D">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(1)不同供应商的响应文件由同一单位或者个人编制；</w:t>
      </w:r>
    </w:p>
    <w:p w14:paraId="526F8558">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(2)不同供应商委托同一单位或者个人办理投标事宜；</w:t>
      </w:r>
    </w:p>
    <w:p w14:paraId="1B5B5EEE">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(3)不同供应商的响应文件载明的项目管理成员或者联系人员为同一人；</w:t>
      </w:r>
    </w:p>
    <w:p w14:paraId="1B55A1C3">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(4)不同供应商的响应文件异常一致或者磋商报价呈规律性差异；</w:t>
      </w:r>
    </w:p>
    <w:p w14:paraId="3F2B6C63">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(5)不同供应商的响应文件相互混装；</w:t>
      </w:r>
    </w:p>
    <w:p w14:paraId="7FE9F4CB">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(6)不同供应商的磋商保证金从同一单位或者个人的账户转出。</w:t>
      </w:r>
      <w:bookmarkEnd w:id="731"/>
      <w:bookmarkEnd w:id="732"/>
    </w:p>
    <w:p w14:paraId="4D60FFFD">
      <w:pPr>
        <w:pageBreakBefore w:val="0"/>
        <w:kinsoku/>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磋商及最后报价</w:t>
      </w:r>
    </w:p>
    <w:p w14:paraId="1D496AA6">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3.2.1 竞争性磋商小组所有成员集中与通过实质性审查的供应商分别进行磋商。在磋商中，磋商的任何一方不得透露与磋商有关的其他供应商的技术资料、价格、折扣和其他信息。 </w:t>
      </w:r>
    </w:p>
    <w:p w14:paraId="248D1EB3">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竞争性磋商文件有实质性变动的，竞争性磋商小组将经采购人代表确认后，以书面形式通知所有参加磋商的供应商。但不得对涉及竞争的公平、公正性内容进行修改、变动。</w:t>
      </w:r>
    </w:p>
    <w:p w14:paraId="54DF7BF0">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为有助于对响应文件的详细审查、评价和比较，竞争性磋商小组可要求对供应商分别进行技术询问、澄清，有关要求和答复均现场进行。</w:t>
      </w:r>
    </w:p>
    <w:p w14:paraId="1CA287E5">
      <w:pPr>
        <w:pageBreakBefore w:val="0"/>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3.2.4磋商结束后，磋商小组将要求所有继续参加磋商的供应商在规定时间内提交最后报价，提交最后报价的供应商不得少于3家。</w:t>
      </w:r>
    </w:p>
    <w:p w14:paraId="224430A3">
      <w:pPr>
        <w:pageBreakBefore w:val="0"/>
        <w:kinsoku/>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bookmarkStart w:id="733" w:name="_Toc29950"/>
      <w:bookmarkStart w:id="734" w:name="_Toc14069"/>
      <w:bookmarkStart w:id="735" w:name="_Toc432197818"/>
      <w:bookmarkStart w:id="736" w:name="_Toc25959"/>
      <w:bookmarkStart w:id="737" w:name="_Toc10071"/>
      <w:bookmarkStart w:id="738" w:name="_Toc321836411"/>
      <w:bookmarkStart w:id="739" w:name="_Toc1040"/>
      <w:r>
        <w:rPr>
          <w:rFonts w:hint="eastAsia" w:ascii="仿宋" w:hAnsi="仿宋" w:eastAsia="仿宋" w:cs="仿宋"/>
          <w:b/>
          <w:bCs/>
          <w:color w:val="auto"/>
          <w:sz w:val="24"/>
          <w:szCs w:val="24"/>
          <w:highlight w:val="none"/>
        </w:rPr>
        <w:t>3.3 详细评审</w:t>
      </w:r>
      <w:bookmarkEnd w:id="733"/>
      <w:bookmarkEnd w:id="734"/>
      <w:bookmarkEnd w:id="735"/>
      <w:bookmarkEnd w:id="736"/>
      <w:bookmarkEnd w:id="737"/>
      <w:bookmarkEnd w:id="738"/>
      <w:bookmarkEnd w:id="739"/>
    </w:p>
    <w:p w14:paraId="2D0AABE4">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竞争性磋商小组按本章第2</w:t>
      </w:r>
      <w:r>
        <w:rPr>
          <w:rFonts w:hint="eastAsia" w:ascii="仿宋" w:hAnsi="仿宋" w:eastAsia="仿宋" w:cs="仿宋"/>
          <w:color w:val="auto"/>
          <w:sz w:val="24"/>
          <w:szCs w:val="24"/>
          <w:highlight w:val="none"/>
          <w:lang w:val="en-US" w:eastAsia="zh-CN"/>
        </w:rPr>
        <w:t>.2项</w:t>
      </w:r>
      <w:r>
        <w:rPr>
          <w:rFonts w:hint="eastAsia" w:ascii="仿宋" w:hAnsi="仿宋" w:eastAsia="仿宋" w:cs="仿宋"/>
          <w:color w:val="auto"/>
          <w:sz w:val="24"/>
          <w:szCs w:val="24"/>
          <w:highlight w:val="none"/>
        </w:rPr>
        <w:t>规定的量化因素和分值进行打分，并计算出供应商的磋商总得分。对供应商的价格分等客观评分项的评分应当一致，对其他需要借助专业知识评判的主观评分项，应当严格按照评分细则公正评分。</w:t>
      </w:r>
    </w:p>
    <w:p w14:paraId="0D711908">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（1）按本章前附表的规定对磋商报价评分，计算出得分F1；</w:t>
      </w:r>
    </w:p>
    <w:p w14:paraId="46D9FB28">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（2）按本章前附表的规定对技术部分评分，计算出得分F2；</w:t>
      </w:r>
    </w:p>
    <w:p w14:paraId="338510AA">
      <w:pPr>
        <w:pStyle w:val="17"/>
        <w:pageBreakBefore w:val="0"/>
        <w:tabs>
          <w:tab w:val="left" w:pos="2472"/>
        </w:tabs>
        <w:kinsoku/>
        <w:overflowPunct/>
        <w:topLinePunct w:val="0"/>
        <w:bidi w:val="0"/>
        <w:spacing w:beforeAutospacing="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（3）按本章前附表的规定计算磋商总得分。</w:t>
      </w:r>
    </w:p>
    <w:p w14:paraId="12DD0926">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3.3.2技术部分评分F2得分由竞争性磋商小组成员独立评分，</w:t>
      </w:r>
      <w:r>
        <w:rPr>
          <w:rFonts w:hint="eastAsia" w:ascii="仿宋" w:hAnsi="仿宋" w:eastAsia="仿宋" w:cs="仿宋"/>
          <w:bCs/>
          <w:color w:val="auto"/>
          <w:sz w:val="24"/>
          <w:szCs w:val="24"/>
          <w:highlight w:val="none"/>
        </w:rPr>
        <w:t>供应商各项评分因素得分为该项因素各评委评分的算术平均值（保留小数点后两位）</w:t>
      </w:r>
      <w:r>
        <w:rPr>
          <w:rFonts w:hint="eastAsia" w:ascii="仿宋" w:hAnsi="仿宋" w:eastAsia="仿宋" w:cs="仿宋"/>
          <w:color w:val="auto"/>
          <w:sz w:val="24"/>
          <w:szCs w:val="24"/>
          <w:highlight w:val="none"/>
        </w:rPr>
        <w:t>，小数点后第三位“四舍五入”。</w:t>
      </w:r>
    </w:p>
    <w:p w14:paraId="44B4C3E8">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竞争性磋商小组成员要依法独立评审，并对评审意见承担个人责任。竞争性磋商小组成员对需要共同认定的事项存在争议的，按照少数服从多数的原则做出结论。持不同意见的竞争性磋商小组成员应当在评审报告上签署不同意见并说明理由，否则视为同意。</w:t>
      </w:r>
    </w:p>
    <w:p w14:paraId="65CC7199">
      <w:pPr>
        <w:pageBreakBefore w:val="0"/>
        <w:kinsoku/>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bookmarkStart w:id="740" w:name="_Toc5732"/>
      <w:bookmarkStart w:id="741" w:name="_Toc29441"/>
      <w:bookmarkStart w:id="742" w:name="_Toc321836412"/>
      <w:bookmarkStart w:id="743" w:name="_Toc17195"/>
      <w:bookmarkStart w:id="744" w:name="_Toc20417"/>
      <w:bookmarkStart w:id="745" w:name="_Toc5525"/>
      <w:bookmarkStart w:id="746" w:name="_Toc432197819"/>
      <w:r>
        <w:rPr>
          <w:rFonts w:hint="eastAsia" w:ascii="仿宋" w:hAnsi="仿宋" w:eastAsia="仿宋" w:cs="仿宋"/>
          <w:b/>
          <w:bCs/>
          <w:color w:val="auto"/>
          <w:sz w:val="24"/>
          <w:szCs w:val="24"/>
          <w:highlight w:val="none"/>
        </w:rPr>
        <w:t>3.4 响应文件的澄清</w:t>
      </w:r>
      <w:bookmarkEnd w:id="740"/>
      <w:bookmarkEnd w:id="741"/>
      <w:bookmarkEnd w:id="742"/>
      <w:bookmarkEnd w:id="743"/>
      <w:bookmarkEnd w:id="744"/>
      <w:bookmarkEnd w:id="745"/>
      <w:bookmarkEnd w:id="746"/>
      <w:r>
        <w:rPr>
          <w:rFonts w:hint="eastAsia" w:ascii="仿宋" w:hAnsi="仿宋" w:eastAsia="仿宋" w:cs="仿宋"/>
          <w:b/>
          <w:bCs/>
          <w:color w:val="auto"/>
          <w:sz w:val="24"/>
          <w:szCs w:val="24"/>
          <w:highlight w:val="none"/>
        </w:rPr>
        <w:t xml:space="preserve"> </w:t>
      </w:r>
    </w:p>
    <w:p w14:paraId="6F2EDE02">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bookmarkStart w:id="747" w:name="_Toc432197820"/>
      <w:bookmarkStart w:id="748" w:name="_Toc321836413"/>
      <w:bookmarkStart w:id="749" w:name="_Toc4192"/>
      <w:bookmarkStart w:id="750" w:name="_Toc13999"/>
      <w:bookmarkStart w:id="751" w:name="_Toc23975"/>
      <w:bookmarkStart w:id="752" w:name="_Toc27796"/>
      <w:r>
        <w:rPr>
          <w:rFonts w:hint="eastAsia" w:ascii="仿宋" w:hAnsi="仿宋" w:eastAsia="仿宋" w:cs="仿宋"/>
          <w:color w:val="auto"/>
          <w:sz w:val="24"/>
          <w:szCs w:val="24"/>
          <w:highlight w:val="none"/>
        </w:rPr>
        <w:t>3.4.1竞争性磋商小组在对响应文件的有效性、完整性和响应程度进行审查时，可以要求供应商对响应文件中含义不明确、同类问题表述不一致或者有明显文字和计算错误的内容等作出必要的澄清、说明或者更正。竞争性磋商小组不接受供应商主动提出的澄清、说明或补正。供应商的书面澄清、说明和补正属于响应文件的组成部分。</w:t>
      </w:r>
    </w:p>
    <w:p w14:paraId="7407F45A">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（1）响应文件内容澄清</w:t>
      </w:r>
    </w:p>
    <w:p w14:paraId="703603D3">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响应文件中含义不明确、同类问题表述不一致或者有明显文字和计算错误的内容，竞争性磋商小组应当以书面形式要求供应商作出必要的澄清、说明或者补正。供应商的澄清、说明或者补正应当采用书面形式，并加盖单位公章，或者由法定代表人或其授权的代表签字。供应商的澄清、说明或者补正不得超出响应文件的范围或者改变响应文件的实质性内容。</w:t>
      </w:r>
    </w:p>
    <w:p w14:paraId="52CF2EF1">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（2）最后报价出现前后不一致的，按照下列规定修正：</w:t>
      </w:r>
    </w:p>
    <w:p w14:paraId="2E158520">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大写金额和小写金额不一致的，以大写金额为准。</w:t>
      </w:r>
    </w:p>
    <w:p w14:paraId="1E83CF27">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单价金额小数点或者百分比有明显错位的，以总价为准，并修改单价。</w:t>
      </w:r>
    </w:p>
    <w:p w14:paraId="646FE541">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总价金额与按单价汇总金额不一致的，以单价金额计算结果为准。</w:t>
      </w:r>
    </w:p>
    <w:p w14:paraId="4D8291D4">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同时出现两种以上不一致的，按照前款规定的顺序修正。修正后的报价经供应商确认后产生约束力，供应商不确认的，其响应无效。</w:t>
      </w:r>
    </w:p>
    <w:p w14:paraId="4F7E227B">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bookmarkStart w:id="753" w:name="_Toc2439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异常低价情形澄清</w:t>
      </w:r>
    </w:p>
    <w:p w14:paraId="7903067D">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磋商小组认为供应商的报价（总价或单价）明显低于其他通过实质性审查供应商的报价（总价或单价），有可能影响服务质量或者不能诚信履约的，应当要求其在评审现场合理的时间内提供书面说明，必要时提交相关证明材料；供应商不能证明其报价合理性的，磋商小组应当将其作为无效响应处理。</w:t>
      </w:r>
    </w:p>
    <w:p w14:paraId="75818B93">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出现下列情形之一的，磋商小组应当启动异常低价响应审查程序：</w:t>
      </w:r>
    </w:p>
    <w:p w14:paraId="723C9143">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响应报价低于全部通过实质性审查供应商响应报价平均值50%的，即响应报价&lt;全部通过实质性审查供应商响应报价平均值×50%；</w:t>
      </w:r>
    </w:p>
    <w:p w14:paraId="118E7265">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响应报价低于通过实质性审查的次低报价供应商响应报价50%的，即响应报价&lt;通过实质性审查的次低报价供应商响应报价×50%；</w:t>
      </w:r>
    </w:p>
    <w:p w14:paraId="48E6CB80">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响应报价低于采购项目最高限价45%的，即响应报价&lt;采购项目最高限价×45%；</w:t>
      </w:r>
    </w:p>
    <w:p w14:paraId="4CA16053">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磋商小组基于专业判断，认为供应商报价过低，有可能影响产品质量或者不能诚信履约的其他情形。</w:t>
      </w:r>
    </w:p>
    <w:p w14:paraId="5792360B">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1A463564">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3EE8FD0E">
      <w:pPr>
        <w:pageBreakBefore w:val="0"/>
        <w:kinsoku/>
        <w:overflowPunct/>
        <w:topLinePunct w:val="0"/>
        <w:bidi w:val="0"/>
        <w:spacing w:beforeAutospacing="0" w:afterAutospacing="0"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3.5 磋商结果</w:t>
      </w:r>
      <w:bookmarkEnd w:id="747"/>
      <w:bookmarkEnd w:id="748"/>
      <w:bookmarkEnd w:id="749"/>
      <w:bookmarkEnd w:id="750"/>
      <w:bookmarkEnd w:id="751"/>
      <w:bookmarkEnd w:id="752"/>
      <w:bookmarkEnd w:id="753"/>
    </w:p>
    <w:p w14:paraId="0B40C72C">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3.5.1竞争性磋商小组按最终得分由高到低顺序推荐</w:t>
      </w:r>
      <w:r>
        <w:rPr>
          <w:rFonts w:hint="eastAsia" w:ascii="仿宋" w:hAnsi="仿宋" w:eastAsia="仿宋" w:cs="仿宋"/>
          <w:color w:val="auto"/>
          <w:sz w:val="24"/>
          <w:szCs w:val="24"/>
          <w:highlight w:val="none"/>
          <w:u w:val="single"/>
        </w:rPr>
        <w:t>3名</w:t>
      </w:r>
      <w:r>
        <w:rPr>
          <w:rFonts w:hint="eastAsia" w:ascii="仿宋" w:hAnsi="仿宋" w:eastAsia="仿宋" w:cs="仿宋"/>
          <w:color w:val="auto"/>
          <w:sz w:val="24"/>
          <w:szCs w:val="24"/>
          <w:highlight w:val="none"/>
        </w:rPr>
        <w:t>成交候选供应商，并提出书面评审报告。</w:t>
      </w:r>
    </w:p>
    <w:p w14:paraId="4F25A898">
      <w:pPr>
        <w:pageBreakBefore w:val="0"/>
        <w:kinsoku/>
        <w:overflowPunct/>
        <w:topLinePunct w:val="0"/>
        <w:bidi w:val="0"/>
        <w:spacing w:beforeAutospacing="0" w:afterAutospacing="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采购人根据竞争性磋商小组提出的书面评审报告和推荐的成交候选供应商名单确定</w:t>
      </w:r>
      <w:r>
        <w:rPr>
          <w:rFonts w:hint="eastAsia" w:ascii="仿宋" w:hAnsi="仿宋" w:eastAsia="仿宋" w:cs="仿宋"/>
          <w:color w:val="auto"/>
          <w:sz w:val="24"/>
          <w:szCs w:val="24"/>
          <w:highlight w:val="none"/>
          <w:u w:val="single"/>
        </w:rPr>
        <w:t>1名</w:t>
      </w:r>
      <w:r>
        <w:rPr>
          <w:rFonts w:hint="eastAsia" w:ascii="仿宋" w:hAnsi="仿宋" w:eastAsia="仿宋" w:cs="仿宋"/>
          <w:color w:val="auto"/>
          <w:sz w:val="24"/>
          <w:szCs w:val="24"/>
          <w:highlight w:val="none"/>
        </w:rPr>
        <w:t>成交供应商。</w:t>
      </w:r>
    </w:p>
    <w:p w14:paraId="42EEA2E6">
      <w:pPr>
        <w:pageBreakBefore w:val="0"/>
        <w:widowControl/>
        <w:kinsoku/>
        <w:wordWrap w:val="0"/>
        <w:overflowPunct/>
        <w:topLinePunct w:val="0"/>
        <w:bidi w:val="0"/>
        <w:spacing w:beforeAutospacing="0" w:afterAutospacing="0" w:line="360" w:lineRule="auto"/>
        <w:ind w:firstLine="600" w:firstLineChars="25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3.5.3 竞争性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sectPr>
      <w:footerReference r:id="rId5" w:type="default"/>
      <w:pgSz w:w="11906" w:h="16838"/>
      <w:pgMar w:top="1440" w:right="1247" w:bottom="1440" w:left="1247" w:header="1020" w:footer="85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1F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5A46">
    <w:pPr>
      <w:pStyle w:val="19"/>
      <w:pBdr>
        <w:bottom w:val="double" w:color="auto" w:sz="8" w:space="0"/>
      </w:pBdr>
      <w:tabs>
        <w:tab w:val="right" w:pos="8820"/>
        <w:tab w:val="clear" w:pos="8306"/>
      </w:tabs>
      <w:ind w:right="172"/>
      <w:rPr>
        <w:rFonts w:hint="eastAsia" w:hAnsi="宋体" w:eastAsia="宋体" w:cs="宋体"/>
        <w:b/>
        <w:sz w:val="16"/>
        <w:szCs w:val="16"/>
        <w:lang w:eastAsia="zh-CN"/>
      </w:rPr>
    </w:pPr>
    <w:r>
      <w:rPr>
        <w:rFonts w:hint="eastAsia" w:hAnsi="宋体" w:cs="宋体"/>
        <w:b/>
        <w:sz w:val="16"/>
        <w:szCs w:val="16"/>
      </w:rPr>
      <w:drawing>
        <wp:inline distT="0" distB="0" distL="114300" distR="114300">
          <wp:extent cx="181610" cy="181610"/>
          <wp:effectExtent l="0" t="0" r="8890" b="8890"/>
          <wp:docPr id="2"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inline>
      </w:drawing>
    </w:r>
    <w:r>
      <w:rPr>
        <w:rFonts w:hint="eastAsia" w:hAnsi="宋体" w:cs="宋体"/>
        <w:b/>
        <w:sz w:val="16"/>
        <w:szCs w:val="16"/>
      </w:rPr>
      <w:t xml:space="preserve">编制单位：云南国合建设招标咨询有限公司                                        </w:t>
    </w:r>
    <w:r>
      <w:rPr>
        <w:rFonts w:hint="eastAsia" w:hAnsi="宋体" w:cs="宋体"/>
        <w:b/>
        <w:sz w:val="16"/>
        <w:szCs w:val="16"/>
        <w:lang w:val="en-US" w:eastAsia="zh-CN"/>
      </w:rPr>
      <w:t xml:space="preserve">  </w:t>
    </w:r>
    <w:r>
      <w:rPr>
        <w:rFonts w:hint="eastAsia" w:hAnsi="宋体" w:cs="宋体"/>
        <w:b/>
        <w:sz w:val="16"/>
        <w:szCs w:val="16"/>
      </w:rPr>
      <w:t xml:space="preserve">              </w:t>
    </w:r>
    <w:r>
      <w:rPr>
        <w:rFonts w:hint="eastAsia" w:hAnsi="宋体" w:cs="宋体"/>
        <w:b/>
        <w:sz w:val="16"/>
        <w:szCs w:val="16"/>
        <w:lang w:val="en-US" w:eastAsia="zh-CN"/>
      </w:rPr>
      <w:t>竞争性磋商文件</w:t>
    </w:r>
  </w:p>
  <w:p w14:paraId="7EEF5AE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1655">
    <w:pPr>
      <w:pStyle w:val="19"/>
      <w:pBdr>
        <w:bottom w:val="double" w:color="auto" w:sz="8" w:space="0"/>
      </w:pBdr>
      <w:tabs>
        <w:tab w:val="right" w:pos="8820"/>
        <w:tab w:val="clear" w:pos="8306"/>
      </w:tabs>
      <w:ind w:right="172"/>
      <w:rPr>
        <w:rFonts w:hint="eastAsia" w:hAnsi="宋体" w:eastAsia="宋体" w:cs="宋体"/>
        <w:b/>
        <w:sz w:val="16"/>
        <w:szCs w:val="16"/>
        <w:lang w:eastAsia="zh-CN"/>
      </w:rPr>
    </w:pPr>
    <w:r>
      <w:rPr>
        <w:sz w:val="16"/>
      </w:rPr>
      <mc:AlternateContent>
        <mc:Choice Requires="wps">
          <w:drawing>
            <wp:anchor distT="0" distB="0" distL="114300" distR="114300" simplePos="0" relativeHeight="251659264" behindDoc="0" locked="0" layoutInCell="1" allowOverlap="1">
              <wp:simplePos x="0" y="0"/>
              <wp:positionH relativeFrom="margin">
                <wp:posOffset>5606415</wp:posOffset>
              </wp:positionH>
              <wp:positionV relativeFrom="paragraph">
                <wp:posOffset>59690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D66C1">
                          <w:pPr>
                            <w:pStyle w:val="19"/>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- 1 -</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1.45pt;margin-top:4.7pt;height:144pt;width:144pt;mso-position-horizontal-relative:margin;mso-wrap-style:none;z-index:251659264;mso-width-relative:page;mso-height-relative:page;" filled="f" stroked="f" coordsize="21600,21600" o:gfxdata="UEsDBAoAAAAAAIdO4kAAAAAAAAAAAAAAAAAEAAAAZHJzL1BLAwQUAAAACACHTuJA3qkGDdcAAAAK&#10;AQAADwAAAGRycy9kb3ducmV2LnhtbE2PQU+EMBCF7yb+h2ZMvLktSFxAyiZuxKOJiwePXToCSqek&#10;7bL47+2e9Pjmvbz3TbVbzcQWdH60JCHZCGBIndUj9RLe2+YuB+aDIq0mSyjhBz3s6uurSpXanukN&#10;l0PoWSwhXyoJQwhzybnvBjTKb+yMFL1P64wKUbqea6fOsdxMPBXigRs1UlwY1Iz7Abvvw8lI2Ddt&#10;6xb0bvrAl+b+6/Upw+dVytubRDwCC7iGvzBc8CM61JHpaE+kPZsk5HlaxKiEIgN28ZOtiIejhLTY&#10;ZsDriv9/of4F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qkGDd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450D66C1">
                    <w:pPr>
                      <w:pStyle w:val="19"/>
                    </w:pPr>
                    <w:r>
                      <w:rPr>
                        <w:rFonts w:hint="eastAsia" w:ascii="仿宋" w:hAnsi="仿宋" w:eastAsia="仿宋" w:cs="仿宋"/>
                        <w:b/>
                        <w:bCs/>
                        <w:sz w:val="16"/>
                        <w:szCs w:val="16"/>
                      </w:rPr>
                      <w:t xml:space="preserve">第 </w:t>
                    </w:r>
                    <w:r>
                      <w:rPr>
                        <w:rFonts w:hint="eastAsia" w:ascii="仿宋" w:hAnsi="仿宋" w:eastAsia="仿宋" w:cs="仿宋"/>
                        <w:b/>
                        <w:bCs/>
                        <w:sz w:val="16"/>
                        <w:szCs w:val="16"/>
                      </w:rPr>
                      <w:fldChar w:fldCharType="begin"/>
                    </w:r>
                    <w:r>
                      <w:rPr>
                        <w:rFonts w:hint="eastAsia" w:ascii="仿宋" w:hAnsi="仿宋" w:eastAsia="仿宋" w:cs="仿宋"/>
                        <w:b/>
                        <w:bCs/>
                        <w:sz w:val="16"/>
                        <w:szCs w:val="16"/>
                      </w:rPr>
                      <w:instrText xml:space="preserve"> PAGE  \* MERGEFORMAT </w:instrText>
                    </w:r>
                    <w:r>
                      <w:rPr>
                        <w:rFonts w:hint="eastAsia" w:ascii="仿宋" w:hAnsi="仿宋" w:eastAsia="仿宋" w:cs="仿宋"/>
                        <w:b/>
                        <w:bCs/>
                        <w:sz w:val="16"/>
                        <w:szCs w:val="16"/>
                      </w:rPr>
                      <w:fldChar w:fldCharType="separate"/>
                    </w:r>
                    <w:r>
                      <w:rPr>
                        <w:rFonts w:hint="eastAsia" w:ascii="仿宋" w:hAnsi="仿宋" w:eastAsia="仿宋" w:cs="仿宋"/>
                        <w:b/>
                        <w:bCs/>
                        <w:sz w:val="16"/>
                        <w:szCs w:val="16"/>
                      </w:rPr>
                      <w:t>- 1 -</w:t>
                    </w:r>
                    <w:r>
                      <w:rPr>
                        <w:rFonts w:hint="eastAsia" w:ascii="仿宋" w:hAnsi="仿宋" w:eastAsia="仿宋" w:cs="仿宋"/>
                        <w:b/>
                        <w:bCs/>
                        <w:sz w:val="16"/>
                        <w:szCs w:val="16"/>
                      </w:rPr>
                      <w:fldChar w:fldCharType="end"/>
                    </w:r>
                    <w:r>
                      <w:rPr>
                        <w:rFonts w:hint="eastAsia" w:ascii="仿宋" w:hAnsi="仿宋" w:eastAsia="仿宋" w:cs="仿宋"/>
                        <w:b/>
                        <w:bCs/>
                        <w:sz w:val="16"/>
                        <w:szCs w:val="16"/>
                      </w:rPr>
                      <w:t xml:space="preserve"> 页</w:t>
                    </w:r>
                  </w:p>
                </w:txbxContent>
              </v:textbox>
            </v:shape>
          </w:pict>
        </mc:Fallback>
      </mc:AlternateContent>
    </w:r>
    <w:r>
      <w:rPr>
        <w:rFonts w:hint="eastAsia" w:hAnsi="宋体" w:cs="宋体"/>
        <w:b/>
        <w:sz w:val="16"/>
        <w:szCs w:val="16"/>
      </w:rPr>
      <w:drawing>
        <wp:inline distT="0" distB="0" distL="114300" distR="114300">
          <wp:extent cx="181610" cy="181610"/>
          <wp:effectExtent l="0" t="0" r="8890" b="8890"/>
          <wp:docPr id="3" name="图片 3"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inline>
      </w:drawing>
    </w:r>
    <w:r>
      <w:rPr>
        <w:rFonts w:hint="eastAsia" w:hAnsi="宋体" w:cs="宋体"/>
        <w:b/>
        <w:sz w:val="16"/>
        <w:szCs w:val="16"/>
      </w:rPr>
      <w:t>编制单位：云南国合建设招标咨询有限公司</w:t>
    </w:r>
  </w:p>
  <w:p w14:paraId="776B14AE">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043B7">
    <w:pPr>
      <w:pStyle w:val="20"/>
      <w:pBdr>
        <w:bottom w:val="thickThinSmallGap" w:color="auto" w:sz="12" w:space="1"/>
      </w:pBdr>
      <w:jc w:val="left"/>
      <w:rPr>
        <w:rFonts w:hint="default"/>
        <w:lang w:val="en-US"/>
      </w:rPr>
    </w:pPr>
    <w:r>
      <w:rPr>
        <w:rFonts w:hint="eastAsia" w:ascii="宋体" w:hAnsi="宋体" w:cs="宋体"/>
        <w:b/>
        <w:bCs/>
        <w:sz w:val="16"/>
        <w:szCs w:val="16"/>
        <w:lang w:eastAsia="zh-CN"/>
      </w:rPr>
      <w:t>元谋猿人遗址2026-2027年度考古发掘现场临时保护工程</w:t>
    </w:r>
    <w:r>
      <w:rPr>
        <w:rFonts w:hint="eastAsia" w:ascii="宋体" w:hAnsi="宋体" w:cs="宋体"/>
        <w:b/>
        <w:bCs/>
        <w:sz w:val="16"/>
        <w:szCs w:val="16"/>
      </w:rPr>
      <w:t xml:space="preserve">        </w:t>
    </w:r>
    <w:r>
      <w:rPr>
        <w:rFonts w:hint="eastAsia" w:ascii="宋体" w:hAnsi="宋体" w:cs="宋体"/>
        <w:b/>
        <w:bCs/>
        <w:sz w:val="16"/>
        <w:szCs w:val="16"/>
        <w:lang w:val="en-US" w:eastAsia="zh-CN"/>
      </w:rPr>
      <w:t xml:space="preserve">            </w:t>
    </w:r>
    <w:r>
      <w:rPr>
        <w:rFonts w:hint="eastAsia" w:ascii="宋体" w:hAnsi="宋体" w:cs="宋体"/>
        <w:b/>
        <w:bCs/>
        <w:sz w:val="16"/>
        <w:szCs w:val="16"/>
      </w:rPr>
      <w:t xml:space="preserve">    </w:t>
    </w:r>
    <w:r>
      <w:rPr>
        <w:rFonts w:hint="eastAsia" w:ascii="宋体" w:hAnsi="宋体" w:cs="宋体"/>
        <w:b/>
        <w:bCs/>
        <w:sz w:val="16"/>
        <w:szCs w:val="16"/>
        <w:lang w:eastAsia="zh-CN"/>
      </w:rPr>
      <w:t>YNZC2026-C2-02808-YNGH-0175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7EAA1"/>
    <w:multiLevelType w:val="multilevel"/>
    <w:tmpl w:val="D167EAA1"/>
    <w:lvl w:ilvl="0" w:tentative="0">
      <w:start w:val="1"/>
      <w:numFmt w:val="japaneseCounting"/>
      <w:lvlText w:val="%1、"/>
      <w:lvlJc w:val="left"/>
      <w:pPr>
        <w:tabs>
          <w:tab w:val="left" w:pos="720"/>
        </w:tabs>
        <w:ind w:left="720" w:hanging="720"/>
      </w:pPr>
      <w:rPr>
        <w:rFonts w:hint="eastAsia" w:cs="Times New Roman"/>
      </w:rPr>
    </w:lvl>
    <w:lvl w:ilvl="1" w:tentative="0">
      <w:start w:val="1"/>
      <w:numFmt w:val="decimal"/>
      <w:pStyle w:val="3"/>
      <w:lvlText w:val="%2、"/>
      <w:lvlJc w:val="left"/>
      <w:pPr>
        <w:tabs>
          <w:tab w:val="left" w:pos="3690"/>
        </w:tabs>
        <w:ind w:left="3690" w:hanging="360"/>
      </w:pPr>
      <w:rPr>
        <w:rFonts w:hint="eastAsia" w:cs="Times New Roman"/>
      </w:rPr>
    </w:lvl>
    <w:lvl w:ilvl="2" w:tentative="0">
      <w:start w:val="1"/>
      <w:numFmt w:val="decimal"/>
      <w:pStyle w:val="4"/>
      <w:lvlText w:val="%3）"/>
      <w:lvlJc w:val="left"/>
      <w:pPr>
        <w:tabs>
          <w:tab w:val="left" w:pos="1200"/>
        </w:tabs>
        <w:ind w:left="1200" w:hanging="360"/>
      </w:pPr>
      <w:rPr>
        <w:rFonts w:hint="eastAsia" w:cs="Times New Roman"/>
      </w:rPr>
    </w:lvl>
    <w:lvl w:ilvl="3" w:tentative="0">
      <w:start w:val="1"/>
      <w:numFmt w:val="upperLetter"/>
      <w:pStyle w:val="2"/>
      <w:lvlText w:val="%4．"/>
      <w:lvlJc w:val="left"/>
      <w:pPr>
        <w:tabs>
          <w:tab w:val="left" w:pos="1665"/>
        </w:tabs>
        <w:ind w:left="1665" w:hanging="405"/>
      </w:pPr>
      <w:rPr>
        <w:rFonts w:hint="eastAsia"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8"/>
    <w:multiLevelType w:val="singleLevel"/>
    <w:tmpl w:val="00000008"/>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786"/>
        </w:tabs>
        <w:ind w:left="786" w:hanging="360"/>
      </w:pPr>
      <w:rPr>
        <w:rFonts w:hint="default" w:cs="Times New Roman"/>
      </w:rPr>
    </w:lvl>
    <w:lvl w:ilvl="1" w:tentative="0">
      <w:start w:val="1"/>
      <w:numFmt w:val="decimal"/>
      <w:isLgl/>
      <w:lvlText w:val="%1.%2"/>
      <w:lvlJc w:val="left"/>
      <w:pPr>
        <w:tabs>
          <w:tab w:val="left" w:pos="0"/>
        </w:tabs>
        <w:ind w:left="1335" w:hanging="915"/>
      </w:pPr>
      <w:rPr>
        <w:rFonts w:hint="default" w:cs="Times New Roman"/>
      </w:rPr>
    </w:lvl>
    <w:lvl w:ilvl="2" w:tentative="0">
      <w:start w:val="1"/>
      <w:numFmt w:val="decimal"/>
      <w:isLgl/>
      <w:lvlText w:val="%1.%2.%3"/>
      <w:lvlJc w:val="left"/>
      <w:pPr>
        <w:tabs>
          <w:tab w:val="left" w:pos="0"/>
        </w:tabs>
        <w:ind w:left="1613" w:hanging="915"/>
      </w:pPr>
      <w:rPr>
        <w:rFonts w:hint="default" w:cs="Times New Roman"/>
      </w:rPr>
    </w:lvl>
    <w:lvl w:ilvl="3" w:tentative="0">
      <w:start w:val="1"/>
      <w:numFmt w:val="decimal"/>
      <w:isLgl/>
      <w:lvlText w:val="%1.%2.%3.%4"/>
      <w:lvlJc w:val="left"/>
      <w:pPr>
        <w:tabs>
          <w:tab w:val="left" w:pos="0"/>
        </w:tabs>
        <w:ind w:left="1891" w:hanging="915"/>
      </w:pPr>
      <w:rPr>
        <w:rFonts w:hint="default" w:cs="Times New Roman"/>
      </w:rPr>
    </w:lvl>
    <w:lvl w:ilvl="4" w:tentative="0">
      <w:start w:val="1"/>
      <w:numFmt w:val="decimal"/>
      <w:isLgl/>
      <w:lvlText w:val="%1.%2.%3.%4.%5"/>
      <w:lvlJc w:val="left"/>
      <w:pPr>
        <w:tabs>
          <w:tab w:val="left" w:pos="0"/>
        </w:tabs>
        <w:ind w:left="2334" w:hanging="1080"/>
      </w:pPr>
      <w:rPr>
        <w:rFonts w:hint="default" w:cs="Times New Roman"/>
      </w:rPr>
    </w:lvl>
    <w:lvl w:ilvl="5" w:tentative="0">
      <w:start w:val="1"/>
      <w:numFmt w:val="decimal"/>
      <w:isLgl/>
      <w:lvlText w:val="%1.%2.%3.%4.%5.%6"/>
      <w:lvlJc w:val="left"/>
      <w:pPr>
        <w:tabs>
          <w:tab w:val="left" w:pos="0"/>
        </w:tabs>
        <w:ind w:left="2612" w:hanging="1080"/>
      </w:pPr>
      <w:rPr>
        <w:rFonts w:hint="default" w:cs="Times New Roman"/>
      </w:rPr>
    </w:lvl>
    <w:lvl w:ilvl="6" w:tentative="0">
      <w:start w:val="1"/>
      <w:numFmt w:val="decimal"/>
      <w:isLgl/>
      <w:lvlText w:val="%1.%2.%3.%4.%5.%6.%7"/>
      <w:lvlJc w:val="left"/>
      <w:pPr>
        <w:tabs>
          <w:tab w:val="left" w:pos="0"/>
        </w:tabs>
        <w:ind w:left="2890" w:hanging="1080"/>
      </w:pPr>
      <w:rPr>
        <w:rFonts w:hint="default" w:cs="Times New Roman"/>
      </w:rPr>
    </w:lvl>
    <w:lvl w:ilvl="7" w:tentative="0">
      <w:start w:val="1"/>
      <w:numFmt w:val="decimal"/>
      <w:isLgl/>
      <w:lvlText w:val="%1.%2.%3.%4.%5.%6.%7.%8"/>
      <w:lvlJc w:val="left"/>
      <w:pPr>
        <w:tabs>
          <w:tab w:val="left" w:pos="0"/>
        </w:tabs>
        <w:ind w:left="3528" w:hanging="1440"/>
      </w:pPr>
      <w:rPr>
        <w:rFonts w:hint="default" w:cs="Times New Roman"/>
      </w:rPr>
    </w:lvl>
    <w:lvl w:ilvl="8" w:tentative="0">
      <w:start w:val="1"/>
      <w:numFmt w:val="decimal"/>
      <w:isLgl/>
      <w:lvlText w:val="%1.%2.%3.%4.%5.%6.%7.%8.%9"/>
      <w:lvlJc w:val="left"/>
      <w:pPr>
        <w:tabs>
          <w:tab w:val="left" w:pos="0"/>
        </w:tabs>
        <w:ind w:left="3806" w:hanging="1440"/>
      </w:pPr>
      <w:rPr>
        <w:rFonts w:hint="default" w:cs="Times New Roman"/>
      </w:rPr>
    </w:lvl>
  </w:abstractNum>
  <w:abstractNum w:abstractNumId="3">
    <w:nsid w:val="56C02A61"/>
    <w:multiLevelType w:val="singleLevel"/>
    <w:tmpl w:val="56C02A61"/>
    <w:lvl w:ilvl="0" w:tentative="0">
      <w:start w:val="7"/>
      <w:numFmt w:val="chineseCounting"/>
      <w:suff w:val="nothing"/>
      <w:lvlText w:val="%1、"/>
      <w:lvlJc w:val="left"/>
    </w:lvl>
  </w:abstractNum>
  <w:abstractNum w:abstractNumId="4">
    <w:nsid w:val="56C02DC0"/>
    <w:multiLevelType w:val="singleLevel"/>
    <w:tmpl w:val="56C02DC0"/>
    <w:lvl w:ilvl="0" w:tentative="0">
      <w:start w:val="11"/>
      <w:numFmt w:val="chineseCounting"/>
      <w:suff w:val="nothing"/>
      <w:lvlText w:val="%1、"/>
      <w:lvlJc w:val="left"/>
    </w:lvl>
  </w:abstractNum>
  <w:abstractNum w:abstractNumId="5">
    <w:nsid w:val="56F0A331"/>
    <w:multiLevelType w:val="singleLevel"/>
    <w:tmpl w:val="56F0A331"/>
    <w:lvl w:ilvl="0" w:tentative="0">
      <w:start w:val="6"/>
      <w:numFmt w:val="chineseCounting"/>
      <w:suff w:val="nothing"/>
      <w:lvlText w:val="%1、"/>
      <w:lvlJc w:val="left"/>
    </w:lvl>
  </w:abstractNum>
  <w:abstractNum w:abstractNumId="6">
    <w:nsid w:val="79244BFD"/>
    <w:multiLevelType w:val="singleLevel"/>
    <w:tmpl w:val="79244BFD"/>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NDdkYzYwNjhiYTJlNWRlNzZhNzdiYWY3ZmRiOWIifQ=="/>
  </w:docVars>
  <w:rsids>
    <w:rsidRoot w:val="7EB12263"/>
    <w:rsid w:val="0004601B"/>
    <w:rsid w:val="000639DE"/>
    <w:rsid w:val="000B0E47"/>
    <w:rsid w:val="000E41F8"/>
    <w:rsid w:val="000E4A73"/>
    <w:rsid w:val="00103269"/>
    <w:rsid w:val="00150CD9"/>
    <w:rsid w:val="00153026"/>
    <w:rsid w:val="001553CA"/>
    <w:rsid w:val="001563CA"/>
    <w:rsid w:val="001740F1"/>
    <w:rsid w:val="00210910"/>
    <w:rsid w:val="0023011A"/>
    <w:rsid w:val="002A352E"/>
    <w:rsid w:val="002A5F11"/>
    <w:rsid w:val="002B7EB4"/>
    <w:rsid w:val="002C62CE"/>
    <w:rsid w:val="00307E08"/>
    <w:rsid w:val="003661A5"/>
    <w:rsid w:val="0037666D"/>
    <w:rsid w:val="00386AB7"/>
    <w:rsid w:val="003D192F"/>
    <w:rsid w:val="003F76A1"/>
    <w:rsid w:val="004015DB"/>
    <w:rsid w:val="00452881"/>
    <w:rsid w:val="00454A86"/>
    <w:rsid w:val="00476CC4"/>
    <w:rsid w:val="004943A6"/>
    <w:rsid w:val="004D383D"/>
    <w:rsid w:val="00545B1A"/>
    <w:rsid w:val="0058682D"/>
    <w:rsid w:val="005B7FBC"/>
    <w:rsid w:val="005C6E77"/>
    <w:rsid w:val="005E0576"/>
    <w:rsid w:val="005E1BD7"/>
    <w:rsid w:val="005E3FFA"/>
    <w:rsid w:val="00623120"/>
    <w:rsid w:val="0066164E"/>
    <w:rsid w:val="006809CB"/>
    <w:rsid w:val="00702732"/>
    <w:rsid w:val="007046D4"/>
    <w:rsid w:val="00712C49"/>
    <w:rsid w:val="00720740"/>
    <w:rsid w:val="00723802"/>
    <w:rsid w:val="00767BEB"/>
    <w:rsid w:val="008014EC"/>
    <w:rsid w:val="00844217"/>
    <w:rsid w:val="00900618"/>
    <w:rsid w:val="009217EC"/>
    <w:rsid w:val="00935CF3"/>
    <w:rsid w:val="00941270"/>
    <w:rsid w:val="00946A73"/>
    <w:rsid w:val="00A256F5"/>
    <w:rsid w:val="00A850B4"/>
    <w:rsid w:val="00AA1C03"/>
    <w:rsid w:val="00AC2C69"/>
    <w:rsid w:val="00B41138"/>
    <w:rsid w:val="00B421BF"/>
    <w:rsid w:val="00BB7FCA"/>
    <w:rsid w:val="00C16458"/>
    <w:rsid w:val="00C45A28"/>
    <w:rsid w:val="00CA3C0E"/>
    <w:rsid w:val="00D26D75"/>
    <w:rsid w:val="00D3127C"/>
    <w:rsid w:val="00D32B73"/>
    <w:rsid w:val="00D33CE4"/>
    <w:rsid w:val="00D42829"/>
    <w:rsid w:val="00D73406"/>
    <w:rsid w:val="00D96777"/>
    <w:rsid w:val="00DB7BB1"/>
    <w:rsid w:val="00DC35D1"/>
    <w:rsid w:val="00DE180D"/>
    <w:rsid w:val="00DF0CDE"/>
    <w:rsid w:val="00E11DCB"/>
    <w:rsid w:val="00F35007"/>
    <w:rsid w:val="00F61003"/>
    <w:rsid w:val="00FA553C"/>
    <w:rsid w:val="019B53E2"/>
    <w:rsid w:val="026464B2"/>
    <w:rsid w:val="0395485E"/>
    <w:rsid w:val="039847FE"/>
    <w:rsid w:val="03FA2180"/>
    <w:rsid w:val="04C95EF8"/>
    <w:rsid w:val="05006174"/>
    <w:rsid w:val="05403341"/>
    <w:rsid w:val="05D011D7"/>
    <w:rsid w:val="063E3894"/>
    <w:rsid w:val="0669683E"/>
    <w:rsid w:val="07A823A2"/>
    <w:rsid w:val="07B07FA1"/>
    <w:rsid w:val="07D258D6"/>
    <w:rsid w:val="07D43DE3"/>
    <w:rsid w:val="07ED4964"/>
    <w:rsid w:val="07F22E77"/>
    <w:rsid w:val="0821600B"/>
    <w:rsid w:val="08591B53"/>
    <w:rsid w:val="087940B6"/>
    <w:rsid w:val="092B1742"/>
    <w:rsid w:val="093C00DC"/>
    <w:rsid w:val="09C615C5"/>
    <w:rsid w:val="09CD45A7"/>
    <w:rsid w:val="0A570382"/>
    <w:rsid w:val="0B3A5C6C"/>
    <w:rsid w:val="0C3628D7"/>
    <w:rsid w:val="0C8337AA"/>
    <w:rsid w:val="0CA5656D"/>
    <w:rsid w:val="0CEC7440"/>
    <w:rsid w:val="0D465973"/>
    <w:rsid w:val="0D5A6D2D"/>
    <w:rsid w:val="0D8B2166"/>
    <w:rsid w:val="0D921D8F"/>
    <w:rsid w:val="0DB46844"/>
    <w:rsid w:val="0E7956DF"/>
    <w:rsid w:val="0F1174E8"/>
    <w:rsid w:val="100A7D0A"/>
    <w:rsid w:val="10246846"/>
    <w:rsid w:val="10FB7C4C"/>
    <w:rsid w:val="111E2118"/>
    <w:rsid w:val="11336469"/>
    <w:rsid w:val="117A4579"/>
    <w:rsid w:val="12E97794"/>
    <w:rsid w:val="13476B83"/>
    <w:rsid w:val="152502A8"/>
    <w:rsid w:val="157E709D"/>
    <w:rsid w:val="15967D69"/>
    <w:rsid w:val="17D5194F"/>
    <w:rsid w:val="19371501"/>
    <w:rsid w:val="19461C80"/>
    <w:rsid w:val="1980573B"/>
    <w:rsid w:val="19E551D0"/>
    <w:rsid w:val="1AA160D9"/>
    <w:rsid w:val="1BB5031A"/>
    <w:rsid w:val="1BE614F8"/>
    <w:rsid w:val="1CAF5BD0"/>
    <w:rsid w:val="1D9D55E0"/>
    <w:rsid w:val="1F1D3483"/>
    <w:rsid w:val="1FCF5B3D"/>
    <w:rsid w:val="200A111A"/>
    <w:rsid w:val="21224D81"/>
    <w:rsid w:val="22575956"/>
    <w:rsid w:val="226A2E83"/>
    <w:rsid w:val="22B21256"/>
    <w:rsid w:val="237022F1"/>
    <w:rsid w:val="241662B3"/>
    <w:rsid w:val="24B6636D"/>
    <w:rsid w:val="26721FB7"/>
    <w:rsid w:val="271F2B47"/>
    <w:rsid w:val="273D0B66"/>
    <w:rsid w:val="287473AD"/>
    <w:rsid w:val="28A42EBB"/>
    <w:rsid w:val="29497A35"/>
    <w:rsid w:val="2A92521C"/>
    <w:rsid w:val="2BA75062"/>
    <w:rsid w:val="2BDE7AE3"/>
    <w:rsid w:val="2C1F4CDE"/>
    <w:rsid w:val="2D377B61"/>
    <w:rsid w:val="2DBD20A4"/>
    <w:rsid w:val="2E596189"/>
    <w:rsid w:val="2FB15541"/>
    <w:rsid w:val="2FE17EDA"/>
    <w:rsid w:val="30A25EDE"/>
    <w:rsid w:val="31250ACB"/>
    <w:rsid w:val="319B417C"/>
    <w:rsid w:val="3359440D"/>
    <w:rsid w:val="33E162AB"/>
    <w:rsid w:val="33FC5905"/>
    <w:rsid w:val="3437192C"/>
    <w:rsid w:val="346E7018"/>
    <w:rsid w:val="347E631A"/>
    <w:rsid w:val="34F26D8B"/>
    <w:rsid w:val="36E13C14"/>
    <w:rsid w:val="36E21F25"/>
    <w:rsid w:val="373E1120"/>
    <w:rsid w:val="37997039"/>
    <w:rsid w:val="38E54D64"/>
    <w:rsid w:val="3997040B"/>
    <w:rsid w:val="3A695377"/>
    <w:rsid w:val="3AE360EB"/>
    <w:rsid w:val="3AFC0819"/>
    <w:rsid w:val="3B4B58DF"/>
    <w:rsid w:val="3C74703D"/>
    <w:rsid w:val="3DBA0FFA"/>
    <w:rsid w:val="3DCF6F51"/>
    <w:rsid w:val="3E9C6B44"/>
    <w:rsid w:val="3ECA2888"/>
    <w:rsid w:val="3FA07B9C"/>
    <w:rsid w:val="40696377"/>
    <w:rsid w:val="40BA18D1"/>
    <w:rsid w:val="41C17A3A"/>
    <w:rsid w:val="42A47894"/>
    <w:rsid w:val="43882D11"/>
    <w:rsid w:val="43A538C3"/>
    <w:rsid w:val="43A55A2D"/>
    <w:rsid w:val="43C020C8"/>
    <w:rsid w:val="44805B7B"/>
    <w:rsid w:val="44BD3D13"/>
    <w:rsid w:val="44D2693A"/>
    <w:rsid w:val="45C66EB9"/>
    <w:rsid w:val="4632049D"/>
    <w:rsid w:val="46A43327"/>
    <w:rsid w:val="47761CC9"/>
    <w:rsid w:val="47DA160F"/>
    <w:rsid w:val="48457423"/>
    <w:rsid w:val="48AF4975"/>
    <w:rsid w:val="48E85443"/>
    <w:rsid w:val="49E208D2"/>
    <w:rsid w:val="49FD6F66"/>
    <w:rsid w:val="4B5F169E"/>
    <w:rsid w:val="4C1548FD"/>
    <w:rsid w:val="4D030931"/>
    <w:rsid w:val="4D1462F6"/>
    <w:rsid w:val="4D1A66F2"/>
    <w:rsid w:val="4D7718DE"/>
    <w:rsid w:val="4DF91376"/>
    <w:rsid w:val="4E447A33"/>
    <w:rsid w:val="4F29184C"/>
    <w:rsid w:val="515E5C46"/>
    <w:rsid w:val="5213662C"/>
    <w:rsid w:val="525B35E6"/>
    <w:rsid w:val="52636A3B"/>
    <w:rsid w:val="544C4E7F"/>
    <w:rsid w:val="54AD25D8"/>
    <w:rsid w:val="554F0D02"/>
    <w:rsid w:val="5583158B"/>
    <w:rsid w:val="55A56731"/>
    <w:rsid w:val="56816F16"/>
    <w:rsid w:val="57AA6587"/>
    <w:rsid w:val="580C63A5"/>
    <w:rsid w:val="5814296E"/>
    <w:rsid w:val="581F0ADE"/>
    <w:rsid w:val="58495524"/>
    <w:rsid w:val="597E0559"/>
    <w:rsid w:val="59D12EF3"/>
    <w:rsid w:val="5A025174"/>
    <w:rsid w:val="5A295482"/>
    <w:rsid w:val="5A33291F"/>
    <w:rsid w:val="5A361016"/>
    <w:rsid w:val="5B907615"/>
    <w:rsid w:val="5BC8769C"/>
    <w:rsid w:val="5C3B5ED9"/>
    <w:rsid w:val="5C7751F6"/>
    <w:rsid w:val="5C833462"/>
    <w:rsid w:val="5CDB1EED"/>
    <w:rsid w:val="5D155B8C"/>
    <w:rsid w:val="5D210D18"/>
    <w:rsid w:val="5E020111"/>
    <w:rsid w:val="5E556D0B"/>
    <w:rsid w:val="5E727476"/>
    <w:rsid w:val="5EA73929"/>
    <w:rsid w:val="5EAC1B52"/>
    <w:rsid w:val="5EF20595"/>
    <w:rsid w:val="5FAA42E4"/>
    <w:rsid w:val="60905F6B"/>
    <w:rsid w:val="61287D4F"/>
    <w:rsid w:val="612B4FB0"/>
    <w:rsid w:val="625307B6"/>
    <w:rsid w:val="62F3724B"/>
    <w:rsid w:val="633F2F95"/>
    <w:rsid w:val="64467830"/>
    <w:rsid w:val="647D4FFA"/>
    <w:rsid w:val="64D64BB0"/>
    <w:rsid w:val="65424B07"/>
    <w:rsid w:val="65C40EFE"/>
    <w:rsid w:val="66205DFF"/>
    <w:rsid w:val="66671A10"/>
    <w:rsid w:val="66FE6A88"/>
    <w:rsid w:val="672B28E7"/>
    <w:rsid w:val="674A15DC"/>
    <w:rsid w:val="68F01896"/>
    <w:rsid w:val="69C61CAD"/>
    <w:rsid w:val="69EF30FD"/>
    <w:rsid w:val="6A4F4C40"/>
    <w:rsid w:val="6A90057A"/>
    <w:rsid w:val="6AA80EE5"/>
    <w:rsid w:val="6C7011BB"/>
    <w:rsid w:val="6CA83B45"/>
    <w:rsid w:val="6CC91A22"/>
    <w:rsid w:val="6CD02EB0"/>
    <w:rsid w:val="6D227546"/>
    <w:rsid w:val="6DB27AE1"/>
    <w:rsid w:val="6E4F77A4"/>
    <w:rsid w:val="6EAD32D1"/>
    <w:rsid w:val="6F173348"/>
    <w:rsid w:val="71213827"/>
    <w:rsid w:val="71DB2B1F"/>
    <w:rsid w:val="7295561C"/>
    <w:rsid w:val="73EA1F84"/>
    <w:rsid w:val="74195988"/>
    <w:rsid w:val="752A089C"/>
    <w:rsid w:val="76841D6E"/>
    <w:rsid w:val="7705309E"/>
    <w:rsid w:val="77A92C7B"/>
    <w:rsid w:val="77CC4815"/>
    <w:rsid w:val="780632B1"/>
    <w:rsid w:val="79076626"/>
    <w:rsid w:val="7B4000A9"/>
    <w:rsid w:val="7B642F71"/>
    <w:rsid w:val="7C5F6E55"/>
    <w:rsid w:val="7C6A5AEB"/>
    <w:rsid w:val="7C750A78"/>
    <w:rsid w:val="7CC83BA3"/>
    <w:rsid w:val="7D1D58B2"/>
    <w:rsid w:val="7D3D00ED"/>
    <w:rsid w:val="7D494C5C"/>
    <w:rsid w:val="7D60202E"/>
    <w:rsid w:val="7D841415"/>
    <w:rsid w:val="7EB12263"/>
    <w:rsid w:val="7EFC3F58"/>
    <w:rsid w:val="7F077287"/>
    <w:rsid w:val="7F266F66"/>
    <w:rsid w:val="7F58347D"/>
    <w:rsid w:val="7F5F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3"/>
        <w:numId w:val="1"/>
      </w:numPr>
      <w:spacing w:line="300" w:lineRule="auto"/>
      <w:outlineLvl w:val="0"/>
    </w:pPr>
    <w:rPr>
      <w:b/>
      <w:bCs/>
      <w:sz w:val="24"/>
    </w:rPr>
  </w:style>
  <w:style w:type="paragraph" w:styleId="3">
    <w:name w:val="heading 2"/>
    <w:basedOn w:val="1"/>
    <w:next w:val="1"/>
    <w:link w:val="41"/>
    <w:qFormat/>
    <w:uiPriority w:val="0"/>
    <w:pPr>
      <w:keepNext/>
      <w:keepLines/>
      <w:numPr>
        <w:ilvl w:val="1"/>
        <w:numId w:val="1"/>
      </w:numPr>
      <w:tabs>
        <w:tab w:val="left" w:pos="720"/>
      </w:tab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4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200" w:firstLineChars="200"/>
      <w:jc w:val="left"/>
      <w:textAlignment w:val="baseline"/>
    </w:pPr>
    <w:rPr>
      <w:kern w:val="0"/>
      <w:sz w:val="24"/>
    </w:rPr>
  </w:style>
  <w:style w:type="paragraph" w:styleId="7">
    <w:name w:val="Document Map"/>
    <w:basedOn w:val="8"/>
    <w:qFormat/>
    <w:uiPriority w:val="99"/>
    <w:pPr>
      <w:shd w:val="clear" w:color="auto" w:fill="000080"/>
    </w:pPr>
  </w:style>
  <w:style w:type="paragraph" w:customStyle="1" w:styleId="8">
    <w:name w:val="正文1"/>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标题 31"/>
    <w:basedOn w:val="8"/>
    <w:next w:val="8"/>
    <w:qFormat/>
    <w:uiPriority w:val="0"/>
    <w:pPr>
      <w:keepNext/>
      <w:keepLines/>
      <w:spacing w:before="260" w:after="260" w:line="415" w:lineRule="auto"/>
      <w:outlineLvl w:val="2"/>
    </w:pPr>
    <w:rPr>
      <w:b/>
      <w:bCs/>
      <w:sz w:val="32"/>
      <w:szCs w:val="32"/>
    </w:rPr>
  </w:style>
  <w:style w:type="paragraph" w:styleId="10">
    <w:name w:val="annotation text"/>
    <w:basedOn w:val="1"/>
    <w:qFormat/>
    <w:uiPriority w:val="99"/>
    <w:pPr>
      <w:jc w:val="left"/>
    </w:pPr>
  </w:style>
  <w:style w:type="paragraph" w:styleId="11">
    <w:name w:val="Body Text"/>
    <w:basedOn w:val="1"/>
    <w:next w:val="12"/>
    <w:qFormat/>
    <w:uiPriority w:val="99"/>
    <w:rPr>
      <w:sz w:val="24"/>
    </w:rPr>
  </w:style>
  <w:style w:type="paragraph" w:styleId="12">
    <w:name w:val="Date"/>
    <w:basedOn w:val="1"/>
    <w:next w:val="1"/>
    <w:qFormat/>
    <w:uiPriority w:val="99"/>
    <w:pPr>
      <w:ind w:left="2500" w:leftChars="2500"/>
    </w:pPr>
    <w:rPr>
      <w:rFonts w:ascii="仿宋_GB2312" w:eastAsia="仿宋_GB2312"/>
      <w:sz w:val="28"/>
    </w:rPr>
  </w:style>
  <w:style w:type="paragraph" w:styleId="13">
    <w:name w:val="Body Text Indent"/>
    <w:basedOn w:val="8"/>
    <w:next w:val="14"/>
    <w:qFormat/>
    <w:uiPriority w:val="99"/>
    <w:pPr>
      <w:spacing w:after="120"/>
      <w:ind w:left="420" w:leftChars="200"/>
    </w:pPr>
    <w:rPr>
      <w:kern w:val="0"/>
      <w:sz w:val="20"/>
    </w:rPr>
  </w:style>
  <w:style w:type="paragraph" w:styleId="14">
    <w:name w:val="toc 2"/>
    <w:basedOn w:val="8"/>
    <w:next w:val="8"/>
    <w:qFormat/>
    <w:uiPriority w:val="39"/>
    <w:pPr>
      <w:adjustRightInd w:val="0"/>
      <w:spacing w:line="360" w:lineRule="atLeast"/>
      <w:ind w:left="200" w:leftChars="200"/>
      <w:jc w:val="left"/>
      <w:textAlignment w:val="baseline"/>
    </w:pPr>
    <w:rPr>
      <w:kern w:val="0"/>
      <w:sz w:val="24"/>
    </w:rPr>
  </w:style>
  <w:style w:type="paragraph" w:styleId="15">
    <w:name w:val="toc 5"/>
    <w:basedOn w:val="1"/>
    <w:next w:val="1"/>
    <w:qFormat/>
    <w:uiPriority w:val="39"/>
    <w:pPr>
      <w:ind w:left="840"/>
      <w:jc w:val="left"/>
    </w:pPr>
    <w:rPr>
      <w:sz w:val="18"/>
      <w:szCs w:val="18"/>
    </w:rPr>
  </w:style>
  <w:style w:type="paragraph" w:styleId="16">
    <w:name w:val="toc 3"/>
    <w:basedOn w:val="1"/>
    <w:next w:val="1"/>
    <w:qFormat/>
    <w:uiPriority w:val="39"/>
    <w:pPr>
      <w:ind w:left="400" w:leftChars="400"/>
    </w:pPr>
  </w:style>
  <w:style w:type="paragraph" w:styleId="17">
    <w:name w:val="Plain Text"/>
    <w:basedOn w:val="1"/>
    <w:next w:val="1"/>
    <w:link w:val="44"/>
    <w:qFormat/>
    <w:uiPriority w:val="0"/>
    <w:rPr>
      <w:rFonts w:ascii="宋体"/>
    </w:rPr>
  </w:style>
  <w:style w:type="paragraph" w:styleId="18">
    <w:name w:val="Balloon Text"/>
    <w:basedOn w:val="1"/>
    <w:link w:val="42"/>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tabs>
        <w:tab w:val="center" w:pos="4153"/>
        <w:tab w:val="right" w:pos="8306"/>
      </w:tabs>
      <w:snapToGrid w:val="0"/>
      <w:jc w:val="center"/>
    </w:pPr>
    <w:rPr>
      <w:sz w:val="18"/>
    </w:rPr>
  </w:style>
  <w:style w:type="paragraph" w:styleId="21">
    <w:name w:val="toc 1"/>
    <w:basedOn w:val="1"/>
    <w:next w:val="1"/>
    <w:qFormat/>
    <w:uiPriority w:val="39"/>
    <w:pPr>
      <w:adjustRightInd w:val="0"/>
      <w:spacing w:line="360" w:lineRule="atLeast"/>
      <w:jc w:val="left"/>
      <w:textAlignment w:val="baseline"/>
    </w:pPr>
    <w:rPr>
      <w:kern w:val="0"/>
      <w:sz w:val="24"/>
    </w:rPr>
  </w:style>
  <w:style w:type="paragraph" w:styleId="22">
    <w:name w:val="Body Text Indent 3"/>
    <w:basedOn w:val="8"/>
    <w:qFormat/>
    <w:uiPriority w:val="0"/>
    <w:pPr>
      <w:spacing w:after="120"/>
      <w:ind w:left="420" w:leftChars="200"/>
    </w:pPr>
    <w:rPr>
      <w:kern w:val="0"/>
      <w:sz w:val="16"/>
      <w:szCs w:val="16"/>
    </w:rPr>
  </w:style>
  <w:style w:type="paragraph" w:styleId="23">
    <w:name w:val="Body Text 2"/>
    <w:basedOn w:val="1"/>
    <w:qFormat/>
    <w:uiPriority w:val="99"/>
    <w:pPr>
      <w:adjustRightInd w:val="0"/>
      <w:spacing w:after="120" w:line="480" w:lineRule="auto"/>
      <w:jc w:val="left"/>
      <w:textAlignment w:val="baseline"/>
    </w:pPr>
    <w:rPr>
      <w:kern w:val="0"/>
      <w:sz w:val="24"/>
    </w:rPr>
  </w:style>
  <w:style w:type="paragraph" w:styleId="24">
    <w:name w:val="Title"/>
    <w:basedOn w:val="1"/>
    <w:qFormat/>
    <w:uiPriority w:val="10"/>
    <w:pPr>
      <w:adjustRightInd w:val="0"/>
      <w:spacing w:before="240" w:after="60" w:line="360" w:lineRule="atLeast"/>
      <w:jc w:val="center"/>
      <w:textAlignment w:val="baseline"/>
      <w:outlineLvl w:val="0"/>
    </w:pPr>
    <w:rPr>
      <w:rFonts w:ascii="Arial" w:hAnsi="Arial" w:cs="Arial"/>
      <w:b/>
      <w:bCs/>
      <w:kern w:val="0"/>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unhideWhenUsed/>
    <w:qFormat/>
    <w:uiPriority w:val="99"/>
    <w:rPr>
      <w:color w:val="0026E5" w:themeColor="hyperlink"/>
      <w:u w:val="single"/>
      <w14:textFill>
        <w14:solidFill>
          <w14:schemeClr w14:val="hlink"/>
        </w14:solidFill>
      </w14:textFill>
    </w:rPr>
  </w:style>
  <w:style w:type="character" w:styleId="29">
    <w:name w:val="annotation reference"/>
    <w:basedOn w:val="27"/>
    <w:qFormat/>
    <w:uiPriority w:val="0"/>
    <w:rPr>
      <w:sz w:val="21"/>
      <w:szCs w:val="21"/>
    </w:rPr>
  </w:style>
  <w:style w:type="paragraph" w:customStyle="1" w:styleId="30">
    <w:name w:val="Default"/>
    <w:basedOn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图片格式"/>
    <w:basedOn w:val="1"/>
    <w:qFormat/>
    <w:uiPriority w:val="0"/>
    <w:pPr>
      <w:jc w:val="center"/>
    </w:pPr>
    <w:rPr>
      <w:sz w:val="24"/>
    </w:rPr>
  </w:style>
  <w:style w:type="paragraph" w:customStyle="1" w:styleId="32">
    <w:name w:val="图注"/>
    <w:basedOn w:val="1"/>
    <w:qFormat/>
    <w:uiPriority w:val="0"/>
    <w:pPr>
      <w:jc w:val="center"/>
    </w:pPr>
    <w:rPr>
      <w:rFonts w:hint="eastAsia" w:ascii="方正仿宋简体" w:hAnsi="方正仿宋简体" w:eastAsia="仿宋"/>
      <w:b/>
      <w:color w:val="000000" w:themeColor="text1"/>
      <w:sz w:val="28"/>
      <w14:textFill>
        <w14:solidFill>
          <w14:schemeClr w14:val="tx1"/>
        </w14:solidFill>
      </w14:textFill>
    </w:rPr>
  </w:style>
  <w:style w:type="paragraph" w:customStyle="1" w:styleId="33">
    <w:name w:val="4表中文字"/>
    <w:basedOn w:val="1"/>
    <w:qFormat/>
    <w:uiPriority w:val="99"/>
    <w:pPr>
      <w:tabs>
        <w:tab w:val="left" w:pos="6195"/>
      </w:tabs>
      <w:autoSpaceDE w:val="0"/>
      <w:autoSpaceDN w:val="0"/>
      <w:adjustRightInd w:val="0"/>
      <w:jc w:val="center"/>
    </w:pPr>
    <w:rPr>
      <w:rFonts w:eastAsia="仿宋_GB2312"/>
    </w:rPr>
  </w:style>
  <w:style w:type="paragraph" w:customStyle="1" w:styleId="34">
    <w:name w:val="TOC 标题1"/>
    <w:basedOn w:val="2"/>
    <w:next w:val="1"/>
    <w:unhideWhenUsed/>
    <w:qFormat/>
    <w:uiPriority w:val="99"/>
    <w:pPr>
      <w:keepLines/>
      <w:widowControl/>
      <w:numPr>
        <w:ilvl w:val="0"/>
        <w:numId w:val="0"/>
      </w:numPr>
      <w:tabs>
        <w:tab w:val="clear" w:pos="1665"/>
      </w:tabs>
      <w:spacing w:before="24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35">
    <w:name w:val="Normal_0"/>
    <w:qFormat/>
    <w:uiPriority w:val="99"/>
    <w:pPr>
      <w:widowControl w:val="0"/>
      <w:jc w:val="both"/>
    </w:pPr>
    <w:rPr>
      <w:rFonts w:ascii="Times New Roman" w:hAnsi="Times New Roman" w:eastAsia="宋体" w:cs="Times New Roman"/>
      <w:szCs w:val="24"/>
      <w:lang w:val="en-US" w:eastAsia="zh-CN" w:bidi="ar-SA"/>
    </w:rPr>
  </w:style>
  <w:style w:type="character" w:customStyle="1" w:styleId="36">
    <w:name w:val="标题 2 字符"/>
    <w:basedOn w:val="27"/>
    <w:qFormat/>
    <w:locked/>
    <w:uiPriority w:val="0"/>
    <w:rPr>
      <w:rFonts w:ascii="Arial" w:hAnsi="Arial" w:eastAsia="黑体"/>
      <w:b/>
      <w:kern w:val="0"/>
      <w:sz w:val="32"/>
    </w:rPr>
  </w:style>
  <w:style w:type="character" w:customStyle="1" w:styleId="37">
    <w:name w:val="标题 2 Char Char"/>
    <w:qFormat/>
    <w:uiPriority w:val="99"/>
    <w:rPr>
      <w:sz w:val="28"/>
    </w:rPr>
  </w:style>
  <w:style w:type="paragraph" w:customStyle="1" w:styleId="38">
    <w:name w:val="表格样式2"/>
    <w:basedOn w:val="1"/>
    <w:qFormat/>
    <w:uiPriority w:val="99"/>
    <w:pPr>
      <w:widowControl/>
      <w:spacing w:line="276" w:lineRule="auto"/>
      <w:jc w:val="left"/>
    </w:pPr>
    <w:rPr>
      <w:rFonts w:ascii="仿宋_GB2312" w:eastAsia="仿宋_GB2312"/>
      <w:kern w:val="0"/>
      <w:sz w:val="18"/>
      <w:szCs w:val="18"/>
    </w:rPr>
  </w:style>
  <w:style w:type="paragraph" w:customStyle="1" w:styleId="39">
    <w:name w:val="正文文本首行缩进 21"/>
    <w:basedOn w:val="40"/>
    <w:qFormat/>
    <w:uiPriority w:val="0"/>
    <w:pPr>
      <w:spacing w:after="0" w:line="500" w:lineRule="exact"/>
      <w:ind w:left="0" w:leftChars="0" w:firstLine="420" w:firstLineChars="200"/>
    </w:pPr>
  </w:style>
  <w:style w:type="paragraph" w:customStyle="1" w:styleId="40">
    <w:name w:val="正文文本缩进1"/>
    <w:basedOn w:val="1"/>
    <w:qFormat/>
    <w:uiPriority w:val="0"/>
    <w:pPr>
      <w:spacing w:after="120"/>
      <w:ind w:left="420" w:leftChars="200"/>
    </w:pPr>
  </w:style>
  <w:style w:type="character" w:customStyle="1" w:styleId="41">
    <w:name w:val="标题 2 字符1"/>
    <w:basedOn w:val="27"/>
    <w:link w:val="3"/>
    <w:qFormat/>
    <w:uiPriority w:val="0"/>
    <w:rPr>
      <w:rFonts w:ascii="Arial" w:hAnsi="Arial" w:eastAsia="黑体" w:cs="Times New Roman"/>
      <w:b/>
      <w:kern w:val="0"/>
      <w:sz w:val="32"/>
      <w:lang w:bidi="ar-SA"/>
    </w:rPr>
  </w:style>
  <w:style w:type="character" w:customStyle="1" w:styleId="42">
    <w:name w:val="批注框文本 字符"/>
    <w:basedOn w:val="27"/>
    <w:link w:val="18"/>
    <w:qFormat/>
    <w:uiPriority w:val="0"/>
    <w:rPr>
      <w:rFonts w:ascii="Times New Roman" w:hAnsi="Times New Roman" w:eastAsia="宋体" w:cs="Times New Roman"/>
      <w:kern w:val="2"/>
      <w:sz w:val="18"/>
      <w:szCs w:val="18"/>
    </w:rPr>
  </w:style>
  <w:style w:type="paragraph" w:customStyle="1" w:styleId="43">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44">
    <w:name w:val="纯文本 字符"/>
    <w:link w:val="17"/>
    <w:qFormat/>
    <w:uiPriority w:val="99"/>
    <w:rPr>
      <w:rFonts w:ascii="宋体" w:hAnsi="Times New Roman" w:eastAsia="宋体" w:cs="Times New Roman"/>
      <w:kern w:val="2"/>
      <w:sz w:val="21"/>
    </w:rPr>
  </w:style>
  <w:style w:type="paragraph" w:customStyle="1" w:styleId="4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标题 4 字符"/>
    <w:basedOn w:val="27"/>
    <w:link w:val="5"/>
    <w:semiHidden/>
    <w:qFormat/>
    <w:uiPriority w:val="0"/>
    <w:rPr>
      <w:rFonts w:asciiTheme="majorHAnsi" w:hAnsiTheme="majorHAnsi" w:eastAsiaTheme="majorEastAsia" w:cstheme="majorBidi"/>
      <w:b/>
      <w:bCs/>
      <w:kern w:val="2"/>
      <w:sz w:val="28"/>
      <w:szCs w:val="28"/>
    </w:rPr>
  </w:style>
  <w:style w:type="paragraph" w:customStyle="1" w:styleId="48">
    <w:name w:val="表格文字"/>
    <w:basedOn w:val="1"/>
    <w:autoRedefine/>
    <w:qFormat/>
    <w:uiPriority w:val="0"/>
    <w:pPr>
      <w:adjustRightInd w:val="0"/>
      <w:spacing w:line="420" w:lineRule="atLeast"/>
      <w:jc w:val="left"/>
      <w:textAlignment w:val="baseline"/>
    </w:pPr>
    <w:rPr>
      <w:kern w:val="0"/>
      <w:szCs w:val="20"/>
    </w:rPr>
  </w:style>
  <w:style w:type="paragraph" w:customStyle="1" w:styleId="49">
    <w:name w:val="标题 21"/>
    <w:basedOn w:val="8"/>
    <w:next w:val="8"/>
    <w:qFormat/>
    <w:uiPriority w:val="0"/>
    <w:pPr>
      <w:keepNext/>
      <w:keepLines/>
      <w:spacing w:before="260" w:after="260" w:line="415" w:lineRule="auto"/>
      <w:outlineLvl w:val="1"/>
    </w:pPr>
    <w:rPr>
      <w:rFonts w:ascii="Arial" w:hAnsi="Arial" w:eastAsia="黑体"/>
      <w:b/>
      <w:bCs/>
      <w:sz w:val="32"/>
      <w:szCs w:val="32"/>
    </w:rPr>
  </w:style>
  <w:style w:type="paragraph" w:customStyle="1" w:styleId="50">
    <w:name w:val="专用标题2"/>
    <w:basedOn w:val="49"/>
    <w:next w:val="8"/>
    <w:qFormat/>
    <w:uiPriority w:val="0"/>
    <w:pPr>
      <w:keepNext w:val="0"/>
      <w:keepLines w:val="0"/>
      <w:widowControl/>
      <w:tabs>
        <w:tab w:val="left" w:pos="993"/>
      </w:tabs>
      <w:wordWrap w:val="0"/>
      <w:topLinePunct/>
      <w:adjustRightInd w:val="0"/>
      <w:snapToGrid w:val="0"/>
      <w:spacing w:before="0" w:after="120" w:afterLines="50" w:line="360" w:lineRule="auto"/>
      <w:ind w:firstLine="480" w:firstLineChars="200"/>
    </w:pPr>
    <w:rPr>
      <w:rFonts w:ascii="宋体" w:hAnsi="宋体" w:cs="Times"/>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CC2E0-5A23-460A-AE45-205514E1BFA9}">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85</Pages>
  <Words>16836</Words>
  <Characters>18431</Characters>
  <Lines>775</Lines>
  <Paragraphs>218</Paragraphs>
  <TotalTime>320</TotalTime>
  <ScaleCrop>false</ScaleCrop>
  <LinksUpToDate>false</LinksUpToDate>
  <CharactersWithSpaces>19969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2024-01-10T17:26:00Z</dcterms:created>
  <dc:creator>Lin</dc:creator>
  <cp:lastModifiedBy>招标项目小组</cp:lastModifiedBy>
  <cp:lastPrinted>2024-03-20T16:39:00Z</cp:lastPrinted>
  <dcterms:modified xsi:type="dcterms:W3CDTF">2026-05-28T07:54:44Z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585C11A2FDB642AA849BD1BC976F74D3_13</vt:lpwstr>
  </property>
  <property fmtid="{D5CDD505-2E9C-101B-9397-08002B2CF9AE}" pid="4" name="KSOTemplateDocerSaveRecord">
    <vt:lpwstr>eyJoZGlkIjoiYzFhZGY0ZTViYWQyN2I0ZGJhNDk0OThkMjNkNmQ2MDYiLCJ1c2VySWQiOiIyMjE3MTgzMzgifQ==</vt:lpwstr>
  </property>
</Properties>
</file>