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2D6D">
      <w:pPr>
        <w:pStyle w:val="7"/>
        <w:spacing w:line="500" w:lineRule="exact"/>
        <w:ind w:firstLine="442"/>
        <w:jc w:val="center"/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</w:pPr>
    </w:p>
    <w:p w14:paraId="149CEB74">
      <w:pPr>
        <w:pStyle w:val="7"/>
        <w:spacing w:line="500" w:lineRule="exact"/>
        <w:ind w:firstLine="442"/>
        <w:jc w:val="center"/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  <w:t>甘德县非遗文创学习交流考察项目</w:t>
      </w:r>
    </w:p>
    <w:p w14:paraId="7D53816A">
      <w:pPr>
        <w:pStyle w:val="7"/>
        <w:spacing w:line="500" w:lineRule="exact"/>
        <w:ind w:firstLine="442"/>
        <w:jc w:val="center"/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  <w:t>废标结果公告</w:t>
      </w:r>
    </w:p>
    <w:p w14:paraId="11B8AA8D">
      <w:pPr>
        <w:pStyle w:val="7"/>
        <w:spacing w:line="500" w:lineRule="exact"/>
        <w:ind w:firstLine="442"/>
        <w:jc w:val="center"/>
        <w:rPr>
          <w:rFonts w:hint="eastAsia" w:asciiTheme="minorHAnsi" w:hAnsiTheme="minorHAnsi" w:eastAsiaTheme="minorEastAsia" w:cstheme="minorBidi"/>
          <w:b/>
          <w:bCs w:val="0"/>
          <w:kern w:val="2"/>
          <w:sz w:val="40"/>
          <w:szCs w:val="22"/>
          <w:lang w:val="en-US" w:eastAsia="zh-CN" w:bidi="ar-SA"/>
        </w:rPr>
      </w:pPr>
    </w:p>
    <w:p w14:paraId="5243F8DF">
      <w:pPr>
        <w:widowControl/>
        <w:spacing w:before="60" w:after="180" w:line="360" w:lineRule="atLeast"/>
        <w:jc w:val="left"/>
        <w:rPr>
          <w:rFonts w:hint="eastAsia" w:ascii="宋体" w:hAnsi="宋体" w:cs="Times New Roman"/>
          <w:b w:val="0"/>
          <w:bCs w:val="0"/>
          <w:spacing w:val="-2"/>
          <w:kern w:val="1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2"/>
        </w:rPr>
        <w:t>一、项目编号：</w:t>
      </w:r>
      <w:r>
        <w:rPr>
          <w:rFonts w:hint="eastAsia" w:ascii="宋体" w:hAnsi="宋体" w:cs="Times New Roman"/>
          <w:b w:val="0"/>
          <w:bCs w:val="0"/>
          <w:spacing w:val="-2"/>
          <w:kern w:val="16"/>
          <w:sz w:val="24"/>
          <w:szCs w:val="24"/>
          <w:lang w:val="en-US" w:eastAsia="zh-CN" w:bidi="ar-SA"/>
        </w:rPr>
        <w:t>青海远卓磋商（服务）2026-010 号</w:t>
      </w:r>
    </w:p>
    <w:p w14:paraId="2F3B216B">
      <w:pPr>
        <w:pStyle w:val="8"/>
        <w:numPr>
          <w:ilvl w:val="0"/>
          <w:numId w:val="0"/>
        </w:numPr>
        <w:spacing w:before="0" w:after="0" w:line="360" w:lineRule="auto"/>
        <w:jc w:val="both"/>
        <w:rPr>
          <w:rFonts w:hint="eastAsia" w:ascii="宋体" w:hAnsi="宋体" w:cs="Times New Roman" w:eastAsiaTheme="minorEastAsia"/>
          <w:b w:val="0"/>
          <w:bCs w:val="0"/>
          <w:spacing w:val="-2"/>
          <w:kern w:val="1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2"/>
        </w:rPr>
        <w:t>二、项目名称：</w:t>
      </w:r>
      <w:r>
        <w:rPr>
          <w:rFonts w:hint="eastAsia" w:ascii="宋体" w:hAnsi="宋体" w:cs="Times New Roman"/>
          <w:b w:val="0"/>
          <w:bCs w:val="0"/>
          <w:spacing w:val="-2"/>
          <w:kern w:val="16"/>
          <w:sz w:val="24"/>
          <w:szCs w:val="24"/>
          <w:lang w:val="en-US" w:eastAsia="zh-CN" w:bidi="ar-SA"/>
        </w:rPr>
        <w:t>甘德县非遗文创学习交流考察项目</w:t>
      </w:r>
    </w:p>
    <w:p w14:paraId="40175F8D">
      <w:pPr>
        <w:widowControl/>
        <w:spacing w:before="60" w:after="180" w:line="360" w:lineRule="atLeast"/>
        <w:jc w:val="left"/>
        <w:rPr>
          <w:rFonts w:hint="eastAsia" w:ascii="黑体" w:hAnsi="黑体" w:eastAsia="黑体" w:cs="Arial"/>
          <w:b/>
          <w:bCs/>
          <w:color w:val="000000"/>
          <w:kern w:val="0"/>
          <w:sz w:val="22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2"/>
        </w:rPr>
        <w:t>三、</w:t>
      </w:r>
      <w:r>
        <w:rPr>
          <w:rFonts w:hint="eastAsia" w:ascii="黑体" w:hAnsi="黑体" w:eastAsia="黑体" w:cs="Arial"/>
          <w:b/>
          <w:bCs/>
          <w:color w:val="000000"/>
          <w:kern w:val="0"/>
          <w:sz w:val="22"/>
          <w:lang w:val="en-US" w:eastAsia="zh-CN"/>
        </w:rPr>
        <w:t>废标</w:t>
      </w:r>
      <w:r>
        <w:rPr>
          <w:rFonts w:hint="eastAsia" w:ascii="黑体" w:hAnsi="黑体" w:eastAsia="黑体" w:cs="Arial"/>
          <w:b/>
          <w:bCs/>
          <w:color w:val="000000"/>
          <w:kern w:val="0"/>
          <w:sz w:val="22"/>
        </w:rPr>
        <w:t xml:space="preserve">信息       </w:t>
      </w:r>
    </w:p>
    <w:p w14:paraId="54D3E94D">
      <w:pPr>
        <w:widowControl/>
        <w:spacing w:after="120"/>
        <w:jc w:val="left"/>
        <w:rPr>
          <w:rFonts w:hint="eastAsia" w:ascii="黑体" w:hAnsi="黑体" w:eastAsia="黑体" w:cs="Arial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pacing w:val="-2"/>
          <w:kern w:val="16"/>
          <w:sz w:val="24"/>
          <w:szCs w:val="24"/>
          <w:lang w:val="en-US" w:eastAsia="zh-CN" w:bidi="ar-SA"/>
        </w:rPr>
        <w:t xml:space="preserve">   有效供应商不足三家,符合条件资格的中小企业数量不足三家。   </w:t>
      </w:r>
    </w:p>
    <w:p w14:paraId="4C2A5B3E">
      <w:pPr>
        <w:widowControl/>
        <w:spacing w:before="60" w:after="180" w:line="360" w:lineRule="atLeast"/>
        <w:jc w:val="left"/>
        <w:rPr>
          <w:rFonts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2"/>
          <w:lang w:val="en-US" w:eastAsia="zh-CN"/>
        </w:rPr>
        <w:t>四、公告期限 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</w:p>
    <w:p w14:paraId="20E701B3">
      <w:pPr>
        <w:widowControl/>
        <w:wordWrap w:val="0"/>
        <w:spacing w:after="120"/>
        <w:jc w:val="left"/>
        <w:rPr>
          <w:rFonts w:ascii="Arial" w:hAnsi="Arial" w:eastAsia="宋体" w:cs="Arial"/>
          <w:color w:val="000000"/>
          <w:kern w:val="0"/>
          <w:sz w:val="19"/>
          <w:szCs w:val="19"/>
        </w:rPr>
      </w:pPr>
      <w:r>
        <w:rPr>
          <w:rFonts w:ascii="仿宋" w:hAnsi="仿宋" w:eastAsia="宋体" w:cs="Arial"/>
          <w:color w:val="000000"/>
          <w:kern w:val="0"/>
          <w:sz w:val="22"/>
        </w:rPr>
        <w:t> 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 自本公告发布之日起1个工作日。     </w:t>
      </w:r>
      <w:r>
        <w:rPr>
          <w:rFonts w:ascii="Arial" w:hAnsi="Arial" w:eastAsia="宋体" w:cs="Arial"/>
          <w:color w:val="000000"/>
          <w:kern w:val="0"/>
          <w:sz w:val="19"/>
          <w:szCs w:val="19"/>
        </w:rPr>
        <w:t>               </w:t>
      </w:r>
    </w:p>
    <w:p w14:paraId="3FEB321F">
      <w:pPr>
        <w:widowControl/>
        <w:spacing w:before="204" w:after="204" w:line="360" w:lineRule="atLeast"/>
        <w:rPr>
          <w:rFonts w:ascii="黑体" w:hAnsi="黑体" w:eastAsia="黑体" w:cs="宋体"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2"/>
          <w:lang w:val="en-US" w:eastAsia="zh-CN"/>
        </w:rPr>
        <w:t>五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2"/>
        </w:rPr>
        <w:t>、其他补充事宜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</w:p>
    <w:p w14:paraId="12330597">
      <w:pPr>
        <w:widowControl/>
        <w:wordWrap w:val="0"/>
        <w:spacing w:after="120"/>
        <w:jc w:val="left"/>
        <w:rPr>
          <w:rFonts w:ascii="Arial" w:hAnsi="Arial" w:eastAsia="宋体" w:cs="Arial"/>
          <w:color w:val="000000"/>
          <w:kern w:val="0"/>
          <w:sz w:val="19"/>
          <w:szCs w:val="19"/>
        </w:rPr>
      </w:pPr>
      <w:r>
        <w:rPr>
          <w:rFonts w:ascii="仿宋" w:hAnsi="仿宋" w:eastAsia="宋体" w:cs="Arial"/>
          <w:color w:val="000000"/>
          <w:kern w:val="0"/>
          <w:sz w:val="22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</w:rPr>
        <w:t> 无        </w:t>
      </w:r>
      <w:r>
        <w:rPr>
          <w:rFonts w:ascii="Arial" w:hAnsi="Arial" w:eastAsia="宋体" w:cs="Arial"/>
          <w:color w:val="000000"/>
          <w:kern w:val="0"/>
          <w:sz w:val="19"/>
          <w:szCs w:val="19"/>
        </w:rPr>
        <w:t xml:space="preserve">              </w:t>
      </w:r>
    </w:p>
    <w:p w14:paraId="2E234533">
      <w:pPr>
        <w:widowControl/>
        <w:spacing w:before="204" w:after="204" w:line="384" w:lineRule="atLeast"/>
        <w:rPr>
          <w:rFonts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2"/>
          <w:lang w:val="en-US" w:eastAsia="zh-CN"/>
        </w:rPr>
        <w:t>六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2"/>
        </w:rPr>
        <w:t>、对本次公告内容提出询问，请按以下方式联系</w:t>
      </w:r>
      <w:r>
        <w:rPr>
          <w:rFonts w:ascii="Arial" w:hAnsi="Arial" w:eastAsia="黑体" w:cs="Arial"/>
          <w:color w:val="000000"/>
          <w:kern w:val="0"/>
          <w:sz w:val="19"/>
          <w:szCs w:val="19"/>
        </w:rPr>
        <w:t>　　　</w:t>
      </w:r>
      <w:r>
        <w:rPr>
          <w:rFonts w:ascii="仿宋" w:hAnsi="仿宋" w:eastAsia="黑体" w:cs="宋体"/>
          <w:color w:val="000000"/>
          <w:kern w:val="0"/>
          <w:sz w:val="22"/>
        </w:rPr>
        <w:t>  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  <w:r>
        <w:rPr>
          <w:rFonts w:hint="eastAsia" w:ascii="黑体" w:hAnsi="黑体" w:eastAsia="黑体" w:cs="黑体"/>
          <w:color w:val="000000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</w:p>
    <w:p w14:paraId="1ED74983">
      <w:pPr>
        <w:widowControl/>
        <w:wordWrap w:val="0"/>
        <w:spacing w:after="12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1.采购人信息</w:t>
      </w:r>
    </w:p>
    <w:p w14:paraId="4D028642">
      <w:pPr>
        <w:widowControl/>
        <w:wordWrap w:val="0"/>
        <w:spacing w:after="120"/>
        <w:jc w:val="left"/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  <w:t>名     称：甘德县文体旅游广电局</w:t>
      </w:r>
    </w:p>
    <w:p w14:paraId="37BB390D">
      <w:pPr>
        <w:widowControl/>
        <w:wordWrap w:val="0"/>
        <w:spacing w:after="120"/>
        <w:jc w:val="left"/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  <w:t>联 系 人：多杰扎西</w:t>
      </w:r>
    </w:p>
    <w:p w14:paraId="2D009DE1">
      <w:pPr>
        <w:widowControl/>
        <w:wordWrap w:val="0"/>
        <w:spacing w:after="120"/>
        <w:jc w:val="left"/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Arial" w:hAnsi="Arial" w:eastAsia="新宋体" w:cs="Arial"/>
          <w:color w:val="auto"/>
          <w:sz w:val="24"/>
          <w:szCs w:val="24"/>
          <w:highlight w:val="none"/>
          <w:u w:val="none"/>
          <w:lang w:val="en-US" w:eastAsia="zh-CN"/>
        </w:rPr>
        <w:t>联系方式：0975-8304218</w:t>
      </w:r>
    </w:p>
    <w:p w14:paraId="6C159F8D">
      <w:pPr>
        <w:widowControl/>
        <w:wordWrap w:val="0"/>
        <w:spacing w:after="12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2.采购代理机构信息</w:t>
      </w:r>
    </w:p>
    <w:p w14:paraId="5EA877F4">
      <w:pPr>
        <w:widowControl/>
        <w:wordWrap w:val="0"/>
        <w:spacing w:after="12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名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称：青海远卓企业管理咨询有限公司</w:t>
      </w:r>
    </w:p>
    <w:p w14:paraId="796E76FC">
      <w:pPr>
        <w:widowControl/>
        <w:wordWrap w:val="0"/>
        <w:spacing w:after="12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地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 xml:space="preserve">址：西宁市城西区晟世达金融广场 3 号楼 2 单元19 楼 11931 室 </w:t>
      </w:r>
    </w:p>
    <w:p w14:paraId="66539A73">
      <w:pPr>
        <w:widowControl/>
        <w:wordWrap w:val="0"/>
        <w:spacing w:after="12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李女士</w:t>
      </w:r>
    </w:p>
    <w:p w14:paraId="563B6CCF">
      <w:pPr>
        <w:widowControl/>
        <w:wordWrap w:val="0"/>
        <w:spacing w:after="12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电　　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13997298998</w:t>
      </w:r>
    </w:p>
    <w:p w14:paraId="599E7893">
      <w:pPr>
        <w:widowControl/>
        <w:spacing w:before="60" w:after="60" w:line="360" w:lineRule="atLeast"/>
        <w:jc w:val="left"/>
        <w:rPr>
          <w:rFonts w:hint="eastAsia" w:ascii="仿宋" w:hAnsi="仿宋" w:eastAsia="宋体" w:cs="宋体"/>
          <w:color w:val="000000"/>
          <w:kern w:val="0"/>
          <w:sz w:val="24"/>
        </w:rPr>
      </w:pPr>
      <w:r>
        <w:rPr>
          <w:rFonts w:ascii="仿宋" w:hAnsi="仿宋" w:eastAsia="宋体" w:cs="宋体"/>
          <w:color w:val="000000"/>
          <w:kern w:val="0"/>
          <w:sz w:val="24"/>
        </w:rPr>
        <w:t>           </w:t>
      </w:r>
      <w:bookmarkStart w:id="0" w:name="_GoBack"/>
      <w:bookmarkEnd w:id="0"/>
    </w:p>
    <w:p w14:paraId="640F895D">
      <w:pPr>
        <w:jc w:val="right"/>
        <w:rPr>
          <w:rFonts w:hint="eastAsia" w:ascii="仿宋" w:hAnsi="仿宋" w:eastAsia="宋体" w:cs="宋体"/>
          <w:color w:val="000000"/>
          <w:kern w:val="0"/>
          <w:sz w:val="24"/>
        </w:rPr>
      </w:pPr>
      <w:r>
        <w:rPr>
          <w:rFonts w:ascii="仿宋" w:hAnsi="仿宋" w:eastAsia="宋体" w:cs="宋体"/>
          <w:color w:val="000000"/>
          <w:kern w:val="0"/>
          <w:sz w:val="24"/>
        </w:rPr>
        <w:t>       </w:t>
      </w:r>
      <w:r>
        <w:rPr>
          <w:rFonts w:hint="eastAsia" w:ascii="仿宋" w:hAnsi="仿宋" w:eastAsia="宋体" w:cs="宋体"/>
          <w:color w:val="000000"/>
          <w:kern w:val="0"/>
          <w:sz w:val="24"/>
        </w:rPr>
        <w:t>青海远卓企业管理咨询有限公司</w:t>
      </w:r>
    </w:p>
    <w:p w14:paraId="7BD37097">
      <w:pPr>
        <w:ind w:right="440"/>
        <w:jc w:val="right"/>
        <w:rPr>
          <w:rFonts w:hint="eastAsia" w:ascii="仿宋" w:hAnsi="仿宋" w:eastAsia="宋体" w:cs="宋体"/>
          <w:color w:val="000000"/>
          <w:kern w:val="0"/>
          <w:sz w:val="24"/>
          <w:highlight w:val="none"/>
        </w:rPr>
      </w:pP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</w:rPr>
        <w:t>202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</w:rPr>
        <w:t>年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  <w:lang w:val="en-US" w:eastAsia="zh-CN"/>
        </w:rPr>
        <w:t>06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</w:rPr>
        <w:t>月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宋体" w:cs="宋体"/>
          <w:color w:val="000000"/>
          <w:kern w:val="0"/>
          <w:sz w:val="24"/>
          <w:highlight w:val="none"/>
        </w:rPr>
        <w:t>日</w:t>
      </w:r>
    </w:p>
    <w:p w14:paraId="00A8D494">
      <w:pPr>
        <w:pStyle w:val="2"/>
        <w:rPr>
          <w:rFonts w:hint="eastAsia" w:ascii="仿宋" w:hAnsi="仿宋" w:eastAsia="宋体" w:cs="宋体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TA5Njc1ZjExZTZjODM3MmMwMzA2NzIyODAxODUifQ=="/>
  </w:docVars>
  <w:rsids>
    <w:rsidRoot w:val="00423535"/>
    <w:rsid w:val="00023106"/>
    <w:rsid w:val="0017041B"/>
    <w:rsid w:val="00227E17"/>
    <w:rsid w:val="0025733E"/>
    <w:rsid w:val="00423535"/>
    <w:rsid w:val="00440B3F"/>
    <w:rsid w:val="00480B80"/>
    <w:rsid w:val="00496C59"/>
    <w:rsid w:val="004E6D1D"/>
    <w:rsid w:val="00571FDB"/>
    <w:rsid w:val="0072507A"/>
    <w:rsid w:val="008B598B"/>
    <w:rsid w:val="0095446B"/>
    <w:rsid w:val="009637C9"/>
    <w:rsid w:val="009A0743"/>
    <w:rsid w:val="00AB49DE"/>
    <w:rsid w:val="00AD534D"/>
    <w:rsid w:val="00BF07A0"/>
    <w:rsid w:val="00C36C29"/>
    <w:rsid w:val="00C9426A"/>
    <w:rsid w:val="00CF094F"/>
    <w:rsid w:val="00CF4D6C"/>
    <w:rsid w:val="00E0073B"/>
    <w:rsid w:val="00E23074"/>
    <w:rsid w:val="00E83ED9"/>
    <w:rsid w:val="00ED49EF"/>
    <w:rsid w:val="00F30CD0"/>
    <w:rsid w:val="00F4731F"/>
    <w:rsid w:val="00FB74F1"/>
    <w:rsid w:val="00FC6017"/>
    <w:rsid w:val="00FE1F48"/>
    <w:rsid w:val="0523334B"/>
    <w:rsid w:val="06A42B4D"/>
    <w:rsid w:val="06B238FA"/>
    <w:rsid w:val="07BE5B71"/>
    <w:rsid w:val="099B77C8"/>
    <w:rsid w:val="0AC44022"/>
    <w:rsid w:val="0B2D51D6"/>
    <w:rsid w:val="0C6E0ECD"/>
    <w:rsid w:val="1307713F"/>
    <w:rsid w:val="16101F1C"/>
    <w:rsid w:val="1ADA2EE8"/>
    <w:rsid w:val="1FF223FD"/>
    <w:rsid w:val="20255A6C"/>
    <w:rsid w:val="21A571D8"/>
    <w:rsid w:val="241F7CA2"/>
    <w:rsid w:val="24A51F50"/>
    <w:rsid w:val="31AC3642"/>
    <w:rsid w:val="340715BF"/>
    <w:rsid w:val="38176603"/>
    <w:rsid w:val="38294BEF"/>
    <w:rsid w:val="38514471"/>
    <w:rsid w:val="38B0589C"/>
    <w:rsid w:val="3B390953"/>
    <w:rsid w:val="3D134E3D"/>
    <w:rsid w:val="3D5367DD"/>
    <w:rsid w:val="40730CFD"/>
    <w:rsid w:val="40DA3CFF"/>
    <w:rsid w:val="412C1E99"/>
    <w:rsid w:val="45195E9E"/>
    <w:rsid w:val="4588349D"/>
    <w:rsid w:val="48DA30D2"/>
    <w:rsid w:val="4C4127F9"/>
    <w:rsid w:val="4DB72B71"/>
    <w:rsid w:val="4DD05D5D"/>
    <w:rsid w:val="519D7D34"/>
    <w:rsid w:val="521866E0"/>
    <w:rsid w:val="53F05663"/>
    <w:rsid w:val="62991FE0"/>
    <w:rsid w:val="639A466F"/>
    <w:rsid w:val="658A426F"/>
    <w:rsid w:val="68397CBD"/>
    <w:rsid w:val="68CC27BB"/>
    <w:rsid w:val="704A35D8"/>
    <w:rsid w:val="70730722"/>
    <w:rsid w:val="72BB00C2"/>
    <w:rsid w:val="75307528"/>
    <w:rsid w:val="77D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9"/>
    <w:pPr>
      <w:keepNext/>
      <w:snapToGrid w:val="0"/>
      <w:spacing w:line="368" w:lineRule="atLeast"/>
      <w:jc w:val="center"/>
      <w:outlineLvl w:val="3"/>
    </w:pPr>
    <w:rPr>
      <w:rFonts w:ascii="宋体" w:hAnsi="宋体"/>
      <w:b/>
      <w:bCs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 w:cs="宋体"/>
    </w:rPr>
  </w:style>
  <w:style w:type="paragraph" w:styleId="4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6"/>
      <w:szCs w:val="36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一级条标题"/>
    <w:basedOn w:val="14"/>
    <w:next w:val="15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1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bookmark-item"/>
    <w:basedOn w:val="10"/>
    <w:autoRedefine/>
    <w:qFormat/>
    <w:uiPriority w:val="0"/>
  </w:style>
  <w:style w:type="paragraph" w:customStyle="1" w:styleId="19">
    <w:name w:val="sub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292</Characters>
  <Lines>9</Lines>
  <Paragraphs>2</Paragraphs>
  <TotalTime>6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2020-09-10T07:45:00Z</dcterms:created>
  <dc:creator>lenovo</dc:creator>
  <cp:lastModifiedBy>凤舞秋叶</cp:lastModifiedBy>
  <cp:lastPrinted>2024-04-26T03:45:00Z</cp:lastPrinted>
  <dcterms:modified xsi:type="dcterms:W3CDTF">2026-06-11T02:14:34Z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08ED1629E4A145868EDD7267FAABBC65_13</vt:lpwstr>
  </property>
  <property fmtid="{D5CDD505-2E9C-101B-9397-08002B2CF9AE}" pid="4" name="KSOTemplateDocerSaveRecord">
    <vt:lpwstr>eyJoZGlkIjoiMmI0NzcxYjc3M2ZjMmY0N2E5ZTViMWE4OTQ3YjVmNTUiLCJ1c2VySWQiOiIzNTUxMzA2MTIifQ==</vt:lpwstr>
  </property>
</Properties>
</file>