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D19A1">
      <w:pPr>
        <w:spacing w:line="360" w:lineRule="auto"/>
        <w:jc w:val="center"/>
        <w:rPr>
          <w:rFonts w:ascii="宋体" w:hAnsi="宋体" w:cs="宋体"/>
          <w:b/>
          <w:color w:val="auto"/>
          <w:sz w:val="24"/>
          <w:highlight w:val="none"/>
        </w:rPr>
      </w:pPr>
    </w:p>
    <w:p w14:paraId="5E5882D4">
      <w:pPr>
        <w:spacing w:line="360" w:lineRule="auto"/>
        <w:jc w:val="center"/>
        <w:rPr>
          <w:rFonts w:ascii="宋体" w:hAnsi="宋体" w:cs="宋体"/>
          <w:b/>
          <w:color w:val="auto"/>
          <w:sz w:val="24"/>
          <w:highlight w:val="none"/>
        </w:rPr>
      </w:pPr>
    </w:p>
    <w:p w14:paraId="111540C1">
      <w:pPr>
        <w:spacing w:line="360" w:lineRule="auto"/>
        <w:jc w:val="both"/>
        <w:rPr>
          <w:rFonts w:ascii="宋体" w:hAnsi="宋体" w:cs="宋体"/>
          <w:b/>
          <w:color w:val="auto"/>
          <w:sz w:val="44"/>
          <w:szCs w:val="44"/>
          <w:highlight w:val="none"/>
        </w:rPr>
      </w:pPr>
    </w:p>
    <w:p w14:paraId="2A38ED19">
      <w:pPr>
        <w:adjustRightInd/>
        <w:spacing w:line="360" w:lineRule="auto"/>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杭州市行知小学、杭州市行知第二小学、杭州市行知第三小学2026年教师暑期疗休养</w:t>
      </w:r>
    </w:p>
    <w:p w14:paraId="3368E8C5">
      <w:pPr>
        <w:adjustRightInd/>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招标文件</w:t>
      </w:r>
    </w:p>
    <w:p w14:paraId="1E1DEB9D">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2BC02C71">
      <w:pPr>
        <w:snapToGrid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招标</w:t>
      </w:r>
      <w:r>
        <w:rPr>
          <w:rFonts w:hint="eastAsia" w:ascii="宋体" w:hAnsi="宋体" w:cs="宋体"/>
          <w:b/>
          <w:bCs/>
          <w:color w:val="auto"/>
          <w:sz w:val="36"/>
          <w:szCs w:val="36"/>
          <w:highlight w:val="none"/>
        </w:rPr>
        <w:t>编号</w:t>
      </w:r>
      <w:r>
        <w:rPr>
          <w:rFonts w:hint="eastAsia" w:ascii="宋体" w:hAnsi="宋体" w:cs="宋体"/>
          <w:b/>
          <w:bCs/>
          <w:color w:val="auto"/>
          <w:sz w:val="36"/>
          <w:szCs w:val="36"/>
          <w:highlight w:val="none"/>
          <w:lang w:eastAsia="zh-CN"/>
        </w:rPr>
        <w:t>：330106261381070000010-CTZB-2026060285</w:t>
      </w:r>
    </w:p>
    <w:p w14:paraId="582EB6A8">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C8C6D07">
      <w:pPr>
        <w:spacing w:line="360" w:lineRule="auto"/>
        <w:jc w:val="center"/>
        <w:rPr>
          <w:rFonts w:ascii="宋体" w:hAnsi="宋体" w:cs="宋体"/>
          <w:b/>
          <w:color w:val="auto"/>
          <w:sz w:val="44"/>
          <w:szCs w:val="44"/>
          <w:highlight w:val="none"/>
        </w:rPr>
      </w:pPr>
    </w:p>
    <w:p w14:paraId="3E39ED6F">
      <w:pPr>
        <w:spacing w:line="360" w:lineRule="auto"/>
        <w:jc w:val="center"/>
        <w:rPr>
          <w:rFonts w:ascii="宋体" w:hAnsi="宋体" w:cs="宋体"/>
          <w:color w:val="auto"/>
          <w:sz w:val="24"/>
          <w:highlight w:val="none"/>
        </w:rPr>
      </w:pPr>
    </w:p>
    <w:p w14:paraId="70060540">
      <w:pPr>
        <w:spacing w:line="360" w:lineRule="auto"/>
        <w:rPr>
          <w:rFonts w:ascii="宋体" w:hAnsi="宋体" w:cs="宋体"/>
          <w:color w:val="auto"/>
          <w:sz w:val="32"/>
          <w:szCs w:val="32"/>
          <w:highlight w:val="none"/>
        </w:rPr>
      </w:pPr>
    </w:p>
    <w:p w14:paraId="2F970986">
      <w:pPr>
        <w:pStyle w:val="3"/>
        <w:rPr>
          <w:rFonts w:ascii="宋体" w:hAnsi="宋体" w:cs="宋体"/>
          <w:color w:val="auto"/>
          <w:sz w:val="32"/>
          <w:szCs w:val="32"/>
          <w:highlight w:val="none"/>
        </w:rPr>
      </w:pPr>
    </w:p>
    <w:p w14:paraId="77727220">
      <w:pPr>
        <w:rPr>
          <w:rFonts w:hint="default"/>
          <w:color w:val="auto"/>
          <w:highlight w:val="none"/>
          <w:lang w:val="en-US"/>
        </w:rPr>
      </w:pP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4933"/>
      </w:tblGrid>
      <w:tr w14:paraId="003A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tcBorders>
              <w:top w:val="nil"/>
              <w:left w:val="nil"/>
              <w:bottom w:val="nil"/>
              <w:right w:val="nil"/>
            </w:tcBorders>
            <w:vAlign w:val="center"/>
          </w:tcPr>
          <w:p w14:paraId="3960B6B6">
            <w:pPr>
              <w:keepNext w:val="0"/>
              <w:keepLines w:val="0"/>
              <w:pageBreakBefore w:val="0"/>
              <w:widowControl w:val="0"/>
              <w:kinsoku/>
              <w:wordWrap/>
              <w:overflowPunct/>
              <w:topLinePunct w:val="0"/>
              <w:autoSpaceDE/>
              <w:autoSpaceDN/>
              <w:bidi w:val="0"/>
              <w:adjustRightInd w:val="0"/>
              <w:snapToGrid/>
              <w:spacing w:before="157" w:beforeLines="50" w:line="360" w:lineRule="auto"/>
              <w:jc w:val="left"/>
              <w:textAlignment w:val="auto"/>
              <w:rPr>
                <w:rFonts w:hint="eastAsia"/>
                <w:b/>
                <w:bCs/>
                <w:color w:val="auto"/>
                <w:sz w:val="36"/>
                <w:szCs w:val="44"/>
                <w:highlight w:val="none"/>
              </w:rPr>
            </w:pPr>
            <w:r>
              <w:rPr>
                <w:rFonts w:hint="eastAsia"/>
                <w:b/>
                <w:bCs/>
                <w:color w:val="auto"/>
                <w:sz w:val="36"/>
                <w:szCs w:val="44"/>
                <w:highlight w:val="none"/>
                <w:lang w:val="zh-CN" w:eastAsia="zh-CN"/>
              </w:rPr>
              <w:t>采</w:t>
            </w:r>
            <w:r>
              <w:rPr>
                <w:rFonts w:hint="eastAsia"/>
                <w:b/>
                <w:bCs/>
                <w:color w:val="auto"/>
                <w:sz w:val="36"/>
                <w:szCs w:val="44"/>
                <w:highlight w:val="none"/>
                <w:lang w:val="en-US" w:eastAsia="zh-CN"/>
              </w:rPr>
              <w:t xml:space="preserve">   </w:t>
            </w:r>
            <w:r>
              <w:rPr>
                <w:rFonts w:hint="eastAsia"/>
                <w:b/>
                <w:bCs/>
                <w:color w:val="auto"/>
                <w:sz w:val="36"/>
                <w:szCs w:val="44"/>
                <w:highlight w:val="none"/>
                <w:lang w:val="zh-CN" w:eastAsia="zh-CN"/>
              </w:rPr>
              <w:t>购</w:t>
            </w:r>
            <w:r>
              <w:rPr>
                <w:rFonts w:hint="eastAsia"/>
                <w:b/>
                <w:bCs/>
                <w:color w:val="auto"/>
                <w:sz w:val="36"/>
                <w:szCs w:val="44"/>
                <w:highlight w:val="none"/>
                <w:lang w:val="en-US" w:eastAsia="zh-CN"/>
              </w:rPr>
              <w:t xml:space="preserve">   </w:t>
            </w:r>
            <w:r>
              <w:rPr>
                <w:rFonts w:hint="eastAsia"/>
                <w:b/>
                <w:bCs/>
                <w:color w:val="auto"/>
                <w:sz w:val="36"/>
                <w:szCs w:val="44"/>
                <w:highlight w:val="none"/>
                <w:lang w:val="zh-CN" w:eastAsia="zh-CN"/>
              </w:rPr>
              <w:t>人：</w:t>
            </w:r>
          </w:p>
        </w:tc>
        <w:tc>
          <w:tcPr>
            <w:tcW w:w="4933" w:type="dxa"/>
            <w:tcBorders>
              <w:top w:val="nil"/>
              <w:left w:val="nil"/>
              <w:bottom w:val="nil"/>
              <w:right w:val="nil"/>
            </w:tcBorders>
            <w:vAlign w:val="center"/>
          </w:tcPr>
          <w:p w14:paraId="0FA14020">
            <w:pPr>
              <w:keepNext w:val="0"/>
              <w:keepLines w:val="0"/>
              <w:pageBreakBefore w:val="0"/>
              <w:widowControl w:val="0"/>
              <w:kinsoku/>
              <w:wordWrap/>
              <w:overflowPunct/>
              <w:topLinePunct w:val="0"/>
              <w:autoSpaceDE/>
              <w:autoSpaceDN/>
              <w:bidi w:val="0"/>
              <w:adjustRightInd w:val="0"/>
              <w:snapToGrid/>
              <w:spacing w:before="157" w:beforeLines="50" w:line="360" w:lineRule="auto"/>
              <w:jc w:val="both"/>
              <w:textAlignment w:val="auto"/>
              <w:rPr>
                <w:rFonts w:hint="eastAsia" w:eastAsia="宋体"/>
                <w:b/>
                <w:bCs/>
                <w:color w:val="auto"/>
                <w:sz w:val="36"/>
                <w:szCs w:val="44"/>
                <w:highlight w:val="none"/>
                <w:lang w:eastAsia="zh-CN"/>
              </w:rPr>
            </w:pPr>
            <w:r>
              <w:rPr>
                <w:rFonts w:hint="eastAsia"/>
                <w:b/>
                <w:bCs/>
                <w:color w:val="auto"/>
                <w:sz w:val="36"/>
                <w:szCs w:val="44"/>
                <w:highlight w:val="none"/>
                <w:lang w:eastAsia="zh-CN"/>
              </w:rPr>
              <w:t>杭州市行知第二小学</w:t>
            </w:r>
          </w:p>
        </w:tc>
      </w:tr>
      <w:tr w14:paraId="7142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tcBorders>
              <w:top w:val="nil"/>
              <w:left w:val="nil"/>
              <w:bottom w:val="nil"/>
              <w:right w:val="nil"/>
            </w:tcBorders>
            <w:vAlign w:val="center"/>
          </w:tcPr>
          <w:p w14:paraId="38C8708E">
            <w:pPr>
              <w:keepNext w:val="0"/>
              <w:keepLines w:val="0"/>
              <w:pageBreakBefore w:val="0"/>
              <w:widowControl w:val="0"/>
              <w:kinsoku/>
              <w:wordWrap/>
              <w:overflowPunct/>
              <w:topLinePunct w:val="0"/>
              <w:autoSpaceDE/>
              <w:autoSpaceDN/>
              <w:bidi w:val="0"/>
              <w:adjustRightInd w:val="0"/>
              <w:snapToGrid/>
              <w:spacing w:before="157" w:beforeLines="50" w:line="360" w:lineRule="auto"/>
              <w:jc w:val="left"/>
              <w:textAlignment w:val="auto"/>
              <w:rPr>
                <w:rFonts w:hint="eastAsia"/>
                <w:b/>
                <w:bCs/>
                <w:color w:val="auto"/>
                <w:sz w:val="36"/>
                <w:szCs w:val="44"/>
                <w:highlight w:val="none"/>
              </w:rPr>
            </w:pPr>
            <w:r>
              <w:rPr>
                <w:rFonts w:hint="eastAsia"/>
                <w:b/>
                <w:bCs/>
                <w:color w:val="auto"/>
                <w:sz w:val="36"/>
                <w:szCs w:val="44"/>
                <w:highlight w:val="none"/>
                <w:lang w:val="zh-CN" w:eastAsia="zh-CN"/>
              </w:rPr>
              <w:t>采购代理机构：</w:t>
            </w:r>
          </w:p>
        </w:tc>
        <w:tc>
          <w:tcPr>
            <w:tcW w:w="4933" w:type="dxa"/>
            <w:tcBorders>
              <w:top w:val="nil"/>
              <w:left w:val="nil"/>
              <w:bottom w:val="nil"/>
              <w:right w:val="nil"/>
            </w:tcBorders>
            <w:vAlign w:val="center"/>
          </w:tcPr>
          <w:p w14:paraId="263CB32C">
            <w:pPr>
              <w:keepNext w:val="0"/>
              <w:keepLines w:val="0"/>
              <w:pageBreakBefore w:val="0"/>
              <w:widowControl w:val="0"/>
              <w:kinsoku/>
              <w:wordWrap/>
              <w:overflowPunct/>
              <w:topLinePunct w:val="0"/>
              <w:autoSpaceDE/>
              <w:autoSpaceDN/>
              <w:bidi w:val="0"/>
              <w:adjustRightInd w:val="0"/>
              <w:snapToGrid/>
              <w:spacing w:before="157" w:beforeLines="50" w:line="360" w:lineRule="auto"/>
              <w:jc w:val="left"/>
              <w:textAlignment w:val="auto"/>
              <w:rPr>
                <w:rFonts w:hint="eastAsia"/>
                <w:b/>
                <w:bCs/>
                <w:color w:val="auto"/>
                <w:sz w:val="36"/>
                <w:szCs w:val="44"/>
                <w:highlight w:val="none"/>
              </w:rPr>
            </w:pPr>
            <w:r>
              <w:rPr>
                <w:rFonts w:hint="eastAsia"/>
                <w:b/>
                <w:bCs/>
                <w:color w:val="auto"/>
                <w:sz w:val="36"/>
                <w:szCs w:val="44"/>
                <w:highlight w:val="none"/>
                <w:lang w:val="en-US" w:eastAsia="zh-CN"/>
              </w:rPr>
              <w:t>浙江省成套招标代理有限公司</w:t>
            </w:r>
          </w:p>
        </w:tc>
      </w:tr>
      <w:tr w14:paraId="781B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tcBorders>
              <w:top w:val="nil"/>
              <w:left w:val="nil"/>
              <w:bottom w:val="nil"/>
              <w:right w:val="nil"/>
            </w:tcBorders>
            <w:vAlign w:val="center"/>
          </w:tcPr>
          <w:p w14:paraId="72625DA8">
            <w:pPr>
              <w:keepNext w:val="0"/>
              <w:keepLines w:val="0"/>
              <w:pageBreakBefore w:val="0"/>
              <w:widowControl w:val="0"/>
              <w:kinsoku/>
              <w:wordWrap/>
              <w:overflowPunct/>
              <w:topLinePunct w:val="0"/>
              <w:autoSpaceDE/>
              <w:autoSpaceDN/>
              <w:bidi w:val="0"/>
              <w:adjustRightInd w:val="0"/>
              <w:snapToGrid/>
              <w:spacing w:before="157" w:beforeLines="50" w:line="360" w:lineRule="auto"/>
              <w:jc w:val="left"/>
              <w:textAlignment w:val="auto"/>
              <w:rPr>
                <w:rFonts w:hint="eastAsia"/>
                <w:b/>
                <w:bCs/>
                <w:color w:val="auto"/>
                <w:sz w:val="36"/>
                <w:szCs w:val="44"/>
                <w:highlight w:val="none"/>
              </w:rPr>
            </w:pPr>
            <w:r>
              <w:rPr>
                <w:rFonts w:hint="eastAsia"/>
                <w:b/>
                <w:bCs/>
                <w:color w:val="auto"/>
                <w:sz w:val="36"/>
                <w:szCs w:val="44"/>
                <w:highlight w:val="none"/>
                <w:lang w:val="zh-CN" w:eastAsia="zh-CN"/>
              </w:rPr>
              <w:t>日</w:t>
            </w:r>
            <w:r>
              <w:rPr>
                <w:rFonts w:hint="eastAsia"/>
                <w:b/>
                <w:bCs/>
                <w:color w:val="auto"/>
                <w:sz w:val="36"/>
                <w:szCs w:val="44"/>
                <w:highlight w:val="none"/>
                <w:lang w:val="en-US" w:eastAsia="zh-CN"/>
              </w:rPr>
              <w:t xml:space="preserve">        </w:t>
            </w:r>
            <w:r>
              <w:rPr>
                <w:rFonts w:hint="eastAsia"/>
                <w:b/>
                <w:bCs/>
                <w:color w:val="auto"/>
                <w:sz w:val="36"/>
                <w:szCs w:val="44"/>
                <w:highlight w:val="none"/>
                <w:lang w:val="zh-CN" w:eastAsia="zh-CN"/>
              </w:rPr>
              <w:t>期：</w:t>
            </w:r>
          </w:p>
        </w:tc>
        <w:tc>
          <w:tcPr>
            <w:tcW w:w="4933" w:type="dxa"/>
            <w:tcBorders>
              <w:top w:val="nil"/>
              <w:left w:val="nil"/>
              <w:bottom w:val="nil"/>
              <w:right w:val="nil"/>
            </w:tcBorders>
            <w:vAlign w:val="center"/>
          </w:tcPr>
          <w:p w14:paraId="0808E9C5">
            <w:pPr>
              <w:keepNext w:val="0"/>
              <w:keepLines w:val="0"/>
              <w:pageBreakBefore w:val="0"/>
              <w:widowControl w:val="0"/>
              <w:kinsoku/>
              <w:wordWrap/>
              <w:overflowPunct/>
              <w:topLinePunct w:val="0"/>
              <w:autoSpaceDE/>
              <w:autoSpaceDN/>
              <w:bidi w:val="0"/>
              <w:adjustRightInd w:val="0"/>
              <w:snapToGrid/>
              <w:spacing w:before="157" w:beforeLines="50" w:line="360" w:lineRule="auto"/>
              <w:jc w:val="both"/>
              <w:textAlignment w:val="auto"/>
              <w:rPr>
                <w:rFonts w:hint="eastAsia"/>
                <w:b/>
                <w:bCs/>
                <w:color w:val="auto"/>
                <w:sz w:val="36"/>
                <w:szCs w:val="44"/>
                <w:highlight w:val="none"/>
              </w:rPr>
            </w:pPr>
            <w:r>
              <w:rPr>
                <w:rFonts w:hint="eastAsia"/>
                <w:b/>
                <w:bCs/>
                <w:color w:val="auto"/>
                <w:sz w:val="36"/>
                <w:szCs w:val="44"/>
                <w:highlight w:val="none"/>
              </w:rPr>
              <w:t>二〇二</w:t>
            </w:r>
            <w:r>
              <w:rPr>
                <w:rFonts w:hint="eastAsia"/>
                <w:b/>
                <w:bCs/>
                <w:color w:val="auto"/>
                <w:sz w:val="36"/>
                <w:szCs w:val="44"/>
                <w:highlight w:val="none"/>
                <w:lang w:val="en-US" w:eastAsia="zh-CN"/>
              </w:rPr>
              <w:t>六</w:t>
            </w:r>
            <w:r>
              <w:rPr>
                <w:rFonts w:hint="eastAsia"/>
                <w:b/>
                <w:bCs/>
                <w:color w:val="auto"/>
                <w:sz w:val="36"/>
                <w:szCs w:val="44"/>
                <w:highlight w:val="none"/>
              </w:rPr>
              <w:t>年</w:t>
            </w:r>
            <w:r>
              <w:rPr>
                <w:rFonts w:hint="eastAsia"/>
                <w:b/>
                <w:bCs/>
                <w:color w:val="auto"/>
                <w:sz w:val="36"/>
                <w:szCs w:val="44"/>
                <w:highlight w:val="none"/>
                <w:lang w:val="en-US" w:eastAsia="zh-CN"/>
              </w:rPr>
              <w:t>六</w:t>
            </w:r>
            <w:r>
              <w:rPr>
                <w:rFonts w:hint="eastAsia"/>
                <w:b/>
                <w:bCs/>
                <w:color w:val="auto"/>
                <w:sz w:val="36"/>
                <w:szCs w:val="44"/>
                <w:highlight w:val="none"/>
              </w:rPr>
              <w:t>月</w:t>
            </w:r>
          </w:p>
        </w:tc>
      </w:tr>
    </w:tbl>
    <w:p w14:paraId="66A23F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5C609B30">
      <w:pPr>
        <w:keepNext w:val="0"/>
        <w:keepLines w:val="0"/>
        <w:pageBreakBefore w:val="0"/>
        <w:kinsoku/>
        <w:wordWrap/>
        <w:overflowPunct/>
        <w:topLinePunct w:val="0"/>
        <w:autoSpaceDE/>
        <w:autoSpaceDN/>
        <w:bidi w:val="0"/>
        <w:snapToGrid/>
        <w:spacing w:before="0" w:after="0" w:line="480" w:lineRule="auto"/>
        <w:ind w:left="0" w:leftChars="0" w:right="0" w:rightChars="0" w:firstLine="0" w:firstLineChars="0"/>
        <w:jc w:val="center"/>
        <w:textAlignment w:val="auto"/>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p w14:paraId="4A8D2F0F">
      <w:pPr>
        <w:pStyle w:val="962"/>
        <w:keepNext w:val="0"/>
        <w:keepLines w:val="0"/>
        <w:pageBreakBefore w:val="0"/>
        <w:tabs>
          <w:tab w:val="right" w:leader="dot" w:pos="9071"/>
        </w:tabs>
        <w:kinsoku/>
        <w:wordWrap/>
        <w:overflowPunct/>
        <w:topLinePunct w:val="0"/>
        <w:autoSpaceDE/>
        <w:autoSpaceDN/>
        <w:bidi w:val="0"/>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_Toc28556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_Toc28556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1E3EB94">
      <w:pPr>
        <w:pStyle w:val="962"/>
        <w:keepNext w:val="0"/>
        <w:keepLines w:val="0"/>
        <w:pageBreakBefore w:val="0"/>
        <w:tabs>
          <w:tab w:val="right" w:leader="dot" w:pos="9071"/>
        </w:tabs>
        <w:kinsoku/>
        <w:wordWrap/>
        <w:overflowPunct/>
        <w:topLinePunct w:val="0"/>
        <w:autoSpaceDE/>
        <w:autoSpaceDN/>
        <w:bidi w:val="0"/>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_Toc19723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_Toc19723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AF2054">
      <w:pPr>
        <w:pStyle w:val="962"/>
        <w:keepNext w:val="0"/>
        <w:keepLines w:val="0"/>
        <w:pageBreakBefore w:val="0"/>
        <w:tabs>
          <w:tab w:val="right" w:leader="dot" w:pos="9071"/>
        </w:tabs>
        <w:kinsoku/>
        <w:wordWrap/>
        <w:overflowPunct/>
        <w:topLinePunct w:val="0"/>
        <w:autoSpaceDE/>
        <w:autoSpaceDN/>
        <w:bidi w:val="0"/>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_Toc12090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_Toc12090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3060C23">
      <w:pPr>
        <w:pStyle w:val="962"/>
        <w:keepNext w:val="0"/>
        <w:keepLines w:val="0"/>
        <w:pageBreakBefore w:val="0"/>
        <w:tabs>
          <w:tab w:val="right" w:leader="dot" w:pos="9071"/>
        </w:tabs>
        <w:kinsoku/>
        <w:wordWrap/>
        <w:overflowPunct/>
        <w:topLinePunct w:val="0"/>
        <w:autoSpaceDE/>
        <w:autoSpaceDN/>
        <w:bidi w:val="0"/>
        <w:snapToGrid/>
        <w:spacing w:line="48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_Toc4177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评标办法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1EFFE891">
      <w:pPr>
        <w:pStyle w:val="962"/>
        <w:keepNext w:val="0"/>
        <w:keepLines w:val="0"/>
        <w:pageBreakBefore w:val="0"/>
        <w:tabs>
          <w:tab w:val="right" w:leader="dot" w:pos="9071"/>
        </w:tabs>
        <w:kinsoku/>
        <w:wordWrap/>
        <w:overflowPunct/>
        <w:topLinePunct w:val="0"/>
        <w:autoSpaceDE/>
        <w:autoSpaceDN/>
        <w:bidi w:val="0"/>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_Toc13476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_Toc13476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A084486">
      <w:pPr>
        <w:pStyle w:val="962"/>
        <w:keepNext w:val="0"/>
        <w:keepLines w:val="0"/>
        <w:pageBreakBefore w:val="0"/>
        <w:tabs>
          <w:tab w:val="right" w:leader="dot" w:pos="9071"/>
        </w:tabs>
        <w:kinsoku/>
        <w:wordWrap/>
        <w:overflowPunct/>
        <w:topLinePunct w:val="0"/>
        <w:autoSpaceDE/>
        <w:autoSpaceDN/>
        <w:bidi w:val="0"/>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_Toc18369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_Toc18369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E214C66">
      <w:pPr>
        <w:spacing w:line="360" w:lineRule="auto"/>
        <w:ind w:firstLine="549" w:firstLineChars="229"/>
        <w:rPr>
          <w:rFonts w:ascii="宋体" w:hAnsi="宋体" w:cs="宋体"/>
          <w:color w:val="auto"/>
          <w:sz w:val="24"/>
          <w:highlight w:val="none"/>
        </w:rPr>
      </w:pPr>
    </w:p>
    <w:p w14:paraId="6284A70F">
      <w:pPr>
        <w:spacing w:line="360" w:lineRule="auto"/>
        <w:ind w:firstLine="549" w:firstLineChars="229"/>
        <w:rPr>
          <w:rFonts w:ascii="宋体" w:hAnsi="宋体" w:cs="宋体"/>
          <w:color w:val="auto"/>
          <w:sz w:val="24"/>
          <w:highlight w:val="none"/>
        </w:rPr>
      </w:pPr>
    </w:p>
    <w:p w14:paraId="02482D41">
      <w:pPr>
        <w:spacing w:line="360" w:lineRule="auto"/>
        <w:ind w:firstLine="549" w:firstLineChars="229"/>
        <w:rPr>
          <w:rFonts w:ascii="宋体" w:hAnsi="宋体" w:cs="宋体"/>
          <w:color w:val="auto"/>
          <w:sz w:val="24"/>
          <w:highlight w:val="none"/>
        </w:rPr>
      </w:pPr>
    </w:p>
    <w:p w14:paraId="212EBF8E">
      <w:pPr>
        <w:spacing w:line="360" w:lineRule="auto"/>
        <w:ind w:firstLine="549" w:firstLineChars="229"/>
        <w:rPr>
          <w:rFonts w:ascii="宋体" w:hAnsi="宋体" w:cs="宋体"/>
          <w:color w:val="auto"/>
          <w:sz w:val="24"/>
          <w:highlight w:val="none"/>
        </w:rPr>
      </w:pPr>
    </w:p>
    <w:p w14:paraId="3B2D0C34">
      <w:pPr>
        <w:spacing w:line="360" w:lineRule="auto"/>
        <w:ind w:firstLine="549" w:firstLineChars="229"/>
        <w:rPr>
          <w:rFonts w:ascii="宋体" w:hAnsi="宋体" w:cs="宋体"/>
          <w:color w:val="auto"/>
          <w:sz w:val="24"/>
          <w:highlight w:val="none"/>
        </w:rPr>
      </w:pPr>
    </w:p>
    <w:p w14:paraId="4A9B70C7">
      <w:pPr>
        <w:spacing w:line="360" w:lineRule="auto"/>
        <w:ind w:firstLine="549" w:firstLineChars="229"/>
        <w:rPr>
          <w:rFonts w:ascii="宋体" w:hAnsi="宋体" w:cs="宋体"/>
          <w:color w:val="auto"/>
          <w:sz w:val="24"/>
          <w:highlight w:val="none"/>
        </w:rPr>
      </w:pPr>
    </w:p>
    <w:p w14:paraId="1CEA2639">
      <w:pPr>
        <w:spacing w:line="360" w:lineRule="auto"/>
        <w:ind w:firstLine="549" w:firstLineChars="229"/>
        <w:rPr>
          <w:rFonts w:ascii="宋体" w:hAnsi="宋体" w:cs="宋体"/>
          <w:color w:val="auto"/>
          <w:sz w:val="24"/>
          <w:highlight w:val="none"/>
        </w:rPr>
      </w:pPr>
    </w:p>
    <w:p w14:paraId="7DD96F97">
      <w:pPr>
        <w:spacing w:line="360" w:lineRule="auto"/>
        <w:ind w:firstLine="549" w:firstLineChars="229"/>
        <w:rPr>
          <w:rFonts w:ascii="宋体" w:hAnsi="宋体" w:cs="宋体"/>
          <w:color w:val="auto"/>
          <w:sz w:val="24"/>
          <w:highlight w:val="none"/>
        </w:rPr>
      </w:pPr>
    </w:p>
    <w:p w14:paraId="271F99B6">
      <w:pPr>
        <w:spacing w:line="360" w:lineRule="auto"/>
        <w:ind w:firstLine="549" w:firstLineChars="229"/>
        <w:rPr>
          <w:rFonts w:ascii="宋体" w:hAnsi="宋体" w:cs="宋体"/>
          <w:color w:val="auto"/>
          <w:sz w:val="24"/>
          <w:highlight w:val="none"/>
        </w:rPr>
      </w:pPr>
    </w:p>
    <w:p w14:paraId="0D6EB3B9">
      <w:pPr>
        <w:spacing w:line="360" w:lineRule="auto"/>
        <w:ind w:firstLine="549" w:firstLineChars="229"/>
        <w:rPr>
          <w:rFonts w:ascii="宋体" w:hAnsi="宋体" w:cs="宋体"/>
          <w:color w:val="auto"/>
          <w:sz w:val="24"/>
          <w:highlight w:val="none"/>
        </w:rPr>
      </w:pPr>
    </w:p>
    <w:p w14:paraId="1B7BD723">
      <w:pPr>
        <w:spacing w:line="360" w:lineRule="auto"/>
        <w:ind w:firstLine="549" w:firstLineChars="229"/>
        <w:rPr>
          <w:rFonts w:ascii="宋体" w:hAnsi="宋体" w:cs="宋体"/>
          <w:color w:val="auto"/>
          <w:sz w:val="24"/>
          <w:highlight w:val="none"/>
        </w:rPr>
      </w:pPr>
    </w:p>
    <w:p w14:paraId="35E8D1B2">
      <w:pPr>
        <w:spacing w:line="360" w:lineRule="auto"/>
        <w:ind w:firstLine="549" w:firstLineChars="229"/>
        <w:rPr>
          <w:rFonts w:ascii="宋体" w:hAnsi="宋体" w:cs="宋体"/>
          <w:color w:val="auto"/>
          <w:sz w:val="24"/>
          <w:highlight w:val="none"/>
        </w:rPr>
      </w:pPr>
    </w:p>
    <w:p w14:paraId="1DD47481">
      <w:pPr>
        <w:spacing w:line="360" w:lineRule="auto"/>
        <w:rPr>
          <w:rFonts w:ascii="宋体" w:hAnsi="宋体" w:cs="宋体"/>
          <w:color w:val="auto"/>
          <w:sz w:val="24"/>
          <w:highlight w:val="none"/>
        </w:rPr>
      </w:pPr>
    </w:p>
    <w:p w14:paraId="322A9A3E">
      <w:pPr>
        <w:adjustRightInd/>
        <w:spacing w:line="360" w:lineRule="auto"/>
        <w:jc w:val="center"/>
        <w:outlineLvl w:val="0"/>
        <w:rPr>
          <w:rFonts w:hint="eastAsia" w:ascii="宋体" w:hAnsi="宋体" w:cs="宋体"/>
          <w:b/>
          <w:color w:val="auto"/>
          <w:sz w:val="36"/>
          <w:szCs w:val="20"/>
          <w:highlight w:val="none"/>
        </w:rPr>
        <w:sectPr>
          <w:headerReference r:id="rId4" w:type="first"/>
          <w:footerReference r:id="rId7" w:type="first"/>
          <w:headerReference r:id="rId3" w:type="default"/>
          <w:footerReference r:id="rId5" w:type="default"/>
          <w:footerReference r:id="rId6" w:type="even"/>
          <w:pgSz w:w="11905" w:h="16838"/>
          <w:pgMar w:top="1417" w:right="1417" w:bottom="1417" w:left="1417" w:header="851" w:footer="850" w:gutter="0"/>
          <w:pgNumType w:fmt="decimal" w:start="1"/>
          <w:cols w:space="0" w:num="1"/>
          <w:rtlGutter w:val="0"/>
          <w:docGrid w:linePitch="312" w:charSpace="0"/>
        </w:sectPr>
      </w:pPr>
      <w:bookmarkStart w:id="1" w:name="_Hlt74728647"/>
      <w:bookmarkEnd w:id="1"/>
      <w:bookmarkStart w:id="2" w:name="_Hlt74649545"/>
      <w:bookmarkEnd w:id="2"/>
      <w:bookmarkStart w:id="3" w:name="_Hlt74729822"/>
      <w:bookmarkEnd w:id="3"/>
      <w:bookmarkStart w:id="4" w:name="_Hlt74707423"/>
      <w:bookmarkEnd w:id="4"/>
      <w:bookmarkStart w:id="5" w:name="_Toc28556"/>
      <w:bookmarkStart w:id="6" w:name="_Toc91899870"/>
      <w:bookmarkStart w:id="7" w:name="_Toc91899871"/>
    </w:p>
    <w:p w14:paraId="775CFE91">
      <w:pPr>
        <w:numPr>
          <w:ilvl w:val="0"/>
          <w:numId w:val="0"/>
        </w:numPr>
        <w:adjustRightInd/>
        <w:spacing w:line="360" w:lineRule="auto"/>
        <w:jc w:val="center"/>
        <w:outlineLvl w:val="0"/>
        <w:rPr>
          <w:rFonts w:hint="eastAsia" w:ascii="宋体" w:hAnsi="宋体" w:cs="宋体"/>
          <w:b/>
          <w:color w:val="auto"/>
          <w:sz w:val="32"/>
          <w:szCs w:val="18"/>
          <w:highlight w:val="none"/>
        </w:rPr>
      </w:pPr>
      <w:r>
        <w:rPr>
          <w:rFonts w:hint="eastAsia" w:ascii="宋体" w:hAnsi="宋体" w:cs="宋体"/>
          <w:b/>
          <w:color w:val="auto"/>
          <w:sz w:val="32"/>
          <w:szCs w:val="18"/>
          <w:highlight w:val="none"/>
          <w:lang w:val="en-US" w:eastAsia="zh-CN"/>
        </w:rPr>
        <w:t xml:space="preserve">第一部分 </w:t>
      </w:r>
      <w:r>
        <w:rPr>
          <w:rFonts w:hint="eastAsia" w:ascii="宋体" w:hAnsi="宋体" w:cs="宋体"/>
          <w:b/>
          <w:color w:val="auto"/>
          <w:sz w:val="32"/>
          <w:szCs w:val="18"/>
          <w:highlight w:val="none"/>
        </w:rPr>
        <w:t>招标公告</w:t>
      </w:r>
      <w:bookmarkEnd w:id="5"/>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6"/>
      </w:tblGrid>
      <w:tr w14:paraId="2F87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6" w:type="dxa"/>
          </w:tcPr>
          <w:p w14:paraId="336EA5BE">
            <w:pPr>
              <w:bidi w:val="0"/>
              <w:rPr>
                <w:rFonts w:hint="eastAsia"/>
                <w:color w:val="auto"/>
                <w:sz w:val="24"/>
                <w:szCs w:val="24"/>
                <w:highlight w:val="none"/>
              </w:rPr>
            </w:pPr>
            <w:r>
              <w:rPr>
                <w:rFonts w:hint="eastAsia"/>
                <w:color w:val="auto"/>
                <w:sz w:val="24"/>
                <w:szCs w:val="24"/>
                <w:highlight w:val="none"/>
              </w:rPr>
              <w:t>项目概况</w:t>
            </w:r>
          </w:p>
          <w:p w14:paraId="2FA1DC46">
            <w:pPr>
              <w:pStyle w:val="25"/>
              <w:rPr>
                <w:color w:val="auto"/>
                <w:highlight w:val="none"/>
              </w:rPr>
            </w:pPr>
            <w:r>
              <w:rPr>
                <w:rFonts w:hint="eastAsia" w:cs="宋体"/>
                <w:color w:val="auto"/>
                <w:sz w:val="24"/>
                <w:szCs w:val="24"/>
                <w:highlight w:val="none"/>
                <w:u w:val="single"/>
                <w:lang w:eastAsia="zh-CN"/>
              </w:rPr>
              <w:t>杭州市行知小学、杭州市行知第二小学、杭州市行知第三小学2026年教师暑期疗休养</w:t>
            </w:r>
            <w:r>
              <w:rPr>
                <w:rFonts w:hint="eastAsia" w:ascii="宋体" w:hAnsi="宋体" w:cs="宋体"/>
                <w:color w:val="auto"/>
                <w:sz w:val="24"/>
                <w:szCs w:val="24"/>
                <w:highlight w:val="none"/>
              </w:rPr>
              <w:t>招标项目的潜在投标人应在政采云平台（</w:t>
            </w:r>
            <w:r>
              <w:rPr>
                <w:color w:val="auto"/>
                <w:sz w:val="24"/>
                <w:szCs w:val="24"/>
                <w:highlight w:val="none"/>
              </w:rPr>
              <w:fldChar w:fldCharType="begin"/>
            </w:r>
            <w:r>
              <w:rPr>
                <w:color w:val="auto"/>
                <w:sz w:val="24"/>
                <w:szCs w:val="24"/>
                <w:highlight w:val="none"/>
              </w:rPr>
              <w:instrText xml:space="preserve"> HYPERLINK "https://www.zcygov.cn/）获取（下载）招标文件，并于202%20年%20月%20日%20点%20分00秒" </w:instrText>
            </w:r>
            <w:r>
              <w:rPr>
                <w:color w:val="auto"/>
                <w:sz w:val="24"/>
                <w:szCs w:val="24"/>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Fonts w:hint="eastAsia" w:ascii="宋体" w:hAnsi="宋体" w:eastAsia="宋体" w:cs="宋体"/>
                <w:color w:val="auto"/>
                <w:kern w:val="2"/>
                <w:sz w:val="24"/>
                <w:szCs w:val="24"/>
                <w:highlight w:val="none"/>
                <w:u w:val="single"/>
                <w:lang w:val="en-US" w:eastAsia="zh-CN" w:bidi="ar-SA"/>
              </w:rPr>
              <w:t>202</w:t>
            </w:r>
            <w:r>
              <w:rPr>
                <w:rFonts w:hint="eastAsia" w:cs="宋体"/>
                <w:color w:val="auto"/>
                <w:kern w:val="2"/>
                <w:sz w:val="24"/>
                <w:szCs w:val="24"/>
                <w:highlight w:val="none"/>
                <w:u w:val="single"/>
                <w:lang w:val="en-US" w:eastAsia="zh-CN" w:bidi="ar-SA"/>
              </w:rPr>
              <w:t>6</w:t>
            </w:r>
            <w:r>
              <w:rPr>
                <w:rFonts w:hint="eastAsia" w:ascii="宋体" w:hAnsi="宋体" w:eastAsia="宋体" w:cs="宋体"/>
                <w:color w:val="auto"/>
                <w:kern w:val="2"/>
                <w:sz w:val="24"/>
                <w:szCs w:val="24"/>
                <w:highlight w:val="none"/>
                <w:u w:val="single"/>
                <w:lang w:val="en-US" w:eastAsia="zh-CN" w:bidi="ar-SA"/>
              </w:rPr>
              <w:t>年</w:t>
            </w:r>
            <w:r>
              <w:rPr>
                <w:rFonts w:hint="eastAsia" w:cs="宋体"/>
                <w:color w:val="auto"/>
                <w:kern w:val="2"/>
                <w:sz w:val="24"/>
                <w:szCs w:val="24"/>
                <w:highlight w:val="none"/>
                <w:u w:val="single"/>
                <w:lang w:val="en-US" w:eastAsia="zh-CN" w:bidi="ar-SA"/>
              </w:rPr>
              <w:t>07</w:t>
            </w:r>
            <w:r>
              <w:rPr>
                <w:rFonts w:hint="eastAsia" w:ascii="宋体" w:hAnsi="宋体" w:eastAsia="宋体" w:cs="宋体"/>
                <w:color w:val="auto"/>
                <w:kern w:val="2"/>
                <w:sz w:val="24"/>
                <w:szCs w:val="24"/>
                <w:highlight w:val="none"/>
                <w:u w:val="single"/>
                <w:lang w:val="en-US" w:eastAsia="zh-CN" w:bidi="ar-SA"/>
              </w:rPr>
              <w:t>月</w:t>
            </w:r>
            <w:r>
              <w:rPr>
                <w:rFonts w:hint="eastAsia" w:cs="宋体"/>
                <w:color w:val="auto"/>
                <w:kern w:val="2"/>
                <w:sz w:val="24"/>
                <w:szCs w:val="24"/>
                <w:highlight w:val="none"/>
                <w:u w:val="single"/>
                <w:lang w:val="en-US" w:eastAsia="zh-CN" w:bidi="ar-SA"/>
              </w:rPr>
              <w:t>06</w:t>
            </w:r>
            <w:r>
              <w:rPr>
                <w:rFonts w:hint="eastAsia" w:ascii="宋体" w:hAnsi="宋体" w:eastAsia="宋体" w:cs="宋体"/>
                <w:color w:val="auto"/>
                <w:kern w:val="2"/>
                <w:sz w:val="24"/>
                <w:szCs w:val="24"/>
                <w:highlight w:val="none"/>
                <w:u w:val="single"/>
                <w:lang w:val="en-US" w:eastAsia="zh-CN" w:bidi="ar-SA"/>
              </w:rPr>
              <w:t>日</w:t>
            </w:r>
            <w:r>
              <w:rPr>
                <w:rFonts w:hint="eastAsia" w:cs="宋体"/>
                <w:color w:val="auto"/>
                <w:kern w:val="2"/>
                <w:sz w:val="24"/>
                <w:szCs w:val="24"/>
                <w:highlight w:val="none"/>
                <w:u w:val="single"/>
                <w:lang w:val="en-US" w:eastAsia="zh-CN" w:bidi="ar-SA"/>
              </w:rPr>
              <w:t>09</w:t>
            </w:r>
            <w:r>
              <w:rPr>
                <w:rFonts w:hint="eastAsia" w:ascii="宋体" w:hAnsi="宋体" w:eastAsia="宋体" w:cs="宋体"/>
                <w:color w:val="auto"/>
                <w:kern w:val="2"/>
                <w:sz w:val="24"/>
                <w:szCs w:val="24"/>
                <w:highlight w:val="none"/>
                <w:u w:val="single"/>
                <w:lang w:val="en-US" w:eastAsia="zh-CN" w:bidi="ar-SA"/>
              </w:rPr>
              <w:t>点</w:t>
            </w:r>
            <w:r>
              <w:rPr>
                <w:rFonts w:hint="eastAsia"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u w:val="single"/>
                <w:lang w:val="en-US" w:eastAsia="zh-CN" w:bidi="ar-SA"/>
              </w:rPr>
              <w:t>分00秒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szCs w:val="24"/>
                <w:highlight w:val="none"/>
              </w:rPr>
              <w:t>（北京时间）前</w:t>
            </w:r>
            <w:r>
              <w:rPr>
                <w:rFonts w:hint="eastAsia" w:ascii="宋体" w:hAnsi="宋体" w:cs="宋体"/>
                <w:color w:val="auto"/>
                <w:sz w:val="24"/>
                <w:szCs w:val="24"/>
                <w:highlight w:val="none"/>
              </w:rPr>
              <w:t>递交（上传）投标文件。</w:t>
            </w:r>
          </w:p>
        </w:tc>
      </w:tr>
    </w:tbl>
    <w:p w14:paraId="3FAF2BE8">
      <w:pPr>
        <w:bidi w:val="0"/>
        <w:rPr>
          <w:color w:val="auto"/>
          <w:highlight w:val="none"/>
        </w:rPr>
      </w:pPr>
    </w:p>
    <w:p w14:paraId="229DD4D9">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cs="宋体"/>
          <w:b w:val="0"/>
          <w:bCs/>
          <w:color w:val="auto"/>
          <w:sz w:val="24"/>
          <w:highlight w:val="none"/>
        </w:rPr>
      </w:pPr>
      <w:r>
        <w:rPr>
          <w:rFonts w:hint="eastAsia" w:ascii="宋体" w:hAnsi="宋体" w:cs="宋体"/>
          <w:b/>
          <w:color w:val="auto"/>
          <w:sz w:val="24"/>
          <w:highlight w:val="none"/>
        </w:rPr>
        <w:t xml:space="preserve">一、项目基本情况                                            </w:t>
      </w:r>
    </w:p>
    <w:p w14:paraId="7366E606">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rPr>
        <w:t xml:space="preserve">    </w:t>
      </w:r>
      <w:bookmarkStart w:id="8" w:name="_Toc7048"/>
      <w:r>
        <w:rPr>
          <w:rFonts w:hint="eastAsia" w:ascii="宋体" w:hAnsi="宋体" w:cs="宋体"/>
          <w:b w:val="0"/>
          <w:bCs/>
          <w:color w:val="auto"/>
          <w:sz w:val="24"/>
          <w:highlight w:val="none"/>
        </w:rPr>
        <w:t>项目编号：</w:t>
      </w:r>
      <w:bookmarkEnd w:id="8"/>
      <w:r>
        <w:rPr>
          <w:rFonts w:hint="eastAsia" w:ascii="宋体" w:hAnsi="宋体" w:cs="宋体"/>
          <w:b w:val="0"/>
          <w:bCs/>
          <w:color w:val="auto"/>
          <w:sz w:val="24"/>
          <w:highlight w:val="none"/>
          <w:lang w:eastAsia="zh-CN"/>
        </w:rPr>
        <w:t>330106261381070000010-CTZB-2026060285</w:t>
      </w:r>
    </w:p>
    <w:p w14:paraId="7C294D4A">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eastAsia="宋体" w:cs="宋体"/>
          <w:b w:val="0"/>
          <w:bCs/>
          <w:color w:val="auto"/>
          <w:sz w:val="24"/>
          <w:highlight w:val="none"/>
          <w:lang w:eastAsia="zh-CN"/>
        </w:rPr>
      </w:pPr>
      <w:r>
        <w:rPr>
          <w:rFonts w:hint="eastAsia" w:ascii="宋体" w:hAnsi="宋体" w:cs="宋体"/>
          <w:b w:val="0"/>
          <w:bCs/>
          <w:color w:val="auto"/>
          <w:sz w:val="24"/>
          <w:highlight w:val="none"/>
        </w:rPr>
        <w:t xml:space="preserve">    项目名称：</w:t>
      </w:r>
      <w:r>
        <w:rPr>
          <w:rFonts w:hint="eastAsia" w:ascii="宋体" w:hAnsi="宋体" w:cs="宋体"/>
          <w:b w:val="0"/>
          <w:bCs/>
          <w:color w:val="auto"/>
          <w:sz w:val="24"/>
          <w:highlight w:val="none"/>
          <w:lang w:eastAsia="zh-CN"/>
        </w:rPr>
        <w:t>杭州市行知小学、杭州市行知第二小学、杭州市行知第三小学2026年教师暑期疗休养</w:t>
      </w:r>
    </w:p>
    <w:p w14:paraId="7E7B274D">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val="0"/>
          <w:bCs/>
          <w:color w:val="auto"/>
          <w:sz w:val="24"/>
          <w:highlight w:val="none"/>
        </w:rPr>
      </w:pPr>
      <w:r>
        <w:rPr>
          <w:rFonts w:hint="eastAsia" w:ascii="宋体" w:hAnsi="宋体" w:cs="宋体"/>
          <w:b w:val="0"/>
          <w:bCs/>
          <w:color w:val="auto"/>
          <w:sz w:val="24"/>
          <w:highlight w:val="none"/>
        </w:rPr>
        <w:t xml:space="preserve">    预算金额（元）：</w:t>
      </w:r>
      <w:r>
        <w:rPr>
          <w:rFonts w:hint="eastAsia" w:ascii="宋体" w:hAnsi="宋体" w:cs="宋体"/>
          <w:b w:val="0"/>
          <w:bCs/>
          <w:color w:val="auto"/>
          <w:sz w:val="24"/>
          <w:highlight w:val="none"/>
          <w:lang w:val="en-US" w:eastAsia="zh-CN"/>
        </w:rPr>
        <w:t>992400元（其中：杭州市行知小学336000元，杭州市行知第二小学462000元，杭州市行知第三小学194400元）</w:t>
      </w:r>
    </w:p>
    <w:p w14:paraId="1D121DF9">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rPr>
        <w:t>最高限价（元）：</w:t>
      </w:r>
      <w:r>
        <w:rPr>
          <w:rFonts w:hint="eastAsia" w:ascii="宋体" w:hAnsi="宋体" w:cs="宋体"/>
          <w:b w:val="0"/>
          <w:bCs/>
          <w:color w:val="auto"/>
          <w:sz w:val="24"/>
          <w:highlight w:val="none"/>
          <w:lang w:val="en-US" w:eastAsia="zh-CN"/>
        </w:rPr>
        <w:t>992400元（标项一：489000元；标项二：309000元；标项三：194400元）</w:t>
      </w:r>
    </w:p>
    <w:p w14:paraId="199F2F70">
      <w:pPr>
        <w:pStyle w:val="15"/>
        <w:keepNext w:val="0"/>
        <w:keepLines w:val="0"/>
        <w:pageBreakBefore w:val="0"/>
        <w:kinsoku/>
        <w:wordWrap/>
        <w:overflowPunct/>
        <w:topLinePunct w:val="0"/>
        <w:autoSpaceDE/>
        <w:autoSpaceDN/>
        <w:bidi w:val="0"/>
        <w:adjustRightInd w:val="0"/>
        <w:spacing w:line="360" w:lineRule="auto"/>
        <w:ind w:firstLine="480"/>
        <w:textAlignment w:val="auto"/>
        <w:rPr>
          <w:rFonts w:hint="eastAsia" w:hAnsi="宋体" w:cs="宋体"/>
          <w:b w:val="0"/>
          <w:bCs/>
          <w:color w:val="auto"/>
          <w:sz w:val="24"/>
          <w:highlight w:val="none"/>
        </w:rPr>
      </w:pPr>
      <w:r>
        <w:rPr>
          <w:rFonts w:hint="eastAsia" w:hAnsi="宋体" w:cs="宋体"/>
          <w:b w:val="0"/>
          <w:bCs/>
          <w:color w:val="auto"/>
          <w:sz w:val="24"/>
          <w:highlight w:val="none"/>
        </w:rPr>
        <w:t>采购需求：</w:t>
      </w:r>
    </w:p>
    <w:p w14:paraId="048129F3">
      <w:pPr>
        <w:pStyle w:val="965"/>
        <w:ind w:firstLine="480"/>
        <w:rPr>
          <w:rFonts w:hint="eastAsia" w:hAnsi="宋体" w:cs="宋体" w:eastAsiaTheme="minorEastAsia"/>
          <w:bCs/>
          <w:color w:val="auto"/>
          <w:sz w:val="24"/>
          <w:highlight w:val="none"/>
        </w:rPr>
      </w:pPr>
    </w:p>
    <w:p w14:paraId="11F9168F">
      <w:pPr>
        <w:pStyle w:val="965"/>
        <w:keepNext w:val="0"/>
        <w:keepLines w:val="0"/>
        <w:pageBreakBefore w:val="0"/>
        <w:widowControl/>
        <w:kinsoku/>
        <w:wordWrap/>
        <w:overflowPunct/>
        <w:topLinePunct w:val="0"/>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标项一</w:t>
      </w:r>
    </w:p>
    <w:p w14:paraId="2DA96AE3">
      <w:pPr>
        <w:pStyle w:val="965"/>
        <w:keepNext w:val="0"/>
        <w:keepLines w:val="0"/>
        <w:pageBreakBefore w:val="0"/>
        <w:widowControl/>
        <w:kinsoku/>
        <w:wordWrap/>
        <w:overflowPunct/>
        <w:topLinePunct w:val="0"/>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标项名称：</w:t>
      </w:r>
      <w:r>
        <w:rPr>
          <w:rFonts w:hint="eastAsia" w:hAnsi="宋体" w:cs="宋体" w:eastAsiaTheme="minorEastAsia"/>
          <w:bCs/>
          <w:color w:val="auto"/>
          <w:sz w:val="24"/>
          <w:highlight w:val="none"/>
          <w:lang w:eastAsia="zh-CN"/>
        </w:rPr>
        <w:t>杭州市行知小学、杭州市行知第二小学、杭州市行知第三小学2026年教师暑期疗休养</w:t>
      </w:r>
      <w:r>
        <w:rPr>
          <w:rFonts w:hint="eastAsia" w:hAnsi="宋体" w:cs="宋体" w:eastAsiaTheme="minorEastAsia"/>
          <w:bCs/>
          <w:color w:val="auto"/>
          <w:sz w:val="24"/>
          <w:highlight w:val="none"/>
        </w:rPr>
        <w:t>（一）</w:t>
      </w:r>
    </w:p>
    <w:p w14:paraId="08C821E3">
      <w:pPr>
        <w:pStyle w:val="965"/>
        <w:keepNext w:val="0"/>
        <w:keepLines w:val="0"/>
        <w:pageBreakBefore w:val="0"/>
        <w:widowControl/>
        <w:kinsoku/>
        <w:wordWrap/>
        <w:overflowPunct/>
        <w:topLinePunct w:val="0"/>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数量：1</w:t>
      </w:r>
    </w:p>
    <w:p w14:paraId="12E4ED73">
      <w:pPr>
        <w:pStyle w:val="965"/>
        <w:keepNext w:val="0"/>
        <w:keepLines w:val="0"/>
        <w:pageBreakBefore w:val="0"/>
        <w:widowControl/>
        <w:kinsoku/>
        <w:wordWrap/>
        <w:overflowPunct/>
        <w:topLinePunct w:val="0"/>
        <w:bidi w:val="0"/>
        <w:adjustRightInd w:val="0"/>
        <w:spacing w:line="360" w:lineRule="auto"/>
        <w:ind w:firstLine="480"/>
        <w:textAlignment w:val="auto"/>
        <w:rPr>
          <w:rFonts w:hint="default" w:hAnsi="宋体" w:cs="宋体" w:eastAsiaTheme="minorEastAsia"/>
          <w:bCs/>
          <w:color w:val="auto"/>
          <w:sz w:val="24"/>
          <w:highlight w:val="none"/>
          <w:lang w:val="en-US" w:eastAsia="zh-CN"/>
        </w:rPr>
      </w:pPr>
      <w:r>
        <w:rPr>
          <w:rFonts w:hint="eastAsia" w:hAnsi="宋体" w:cs="宋体" w:eastAsiaTheme="minorEastAsia"/>
          <w:bCs/>
          <w:color w:val="auto"/>
          <w:sz w:val="24"/>
          <w:highlight w:val="none"/>
        </w:rPr>
        <w:t>预算金额（元）：</w:t>
      </w:r>
      <w:r>
        <w:rPr>
          <w:rFonts w:hint="eastAsia" w:hAnsi="宋体" w:cs="宋体" w:eastAsiaTheme="minorEastAsia"/>
          <w:bCs/>
          <w:color w:val="auto"/>
          <w:sz w:val="24"/>
          <w:highlight w:val="none"/>
          <w:lang w:val="en-US" w:eastAsia="zh-CN"/>
        </w:rPr>
        <w:t>489000</w:t>
      </w:r>
    </w:p>
    <w:p w14:paraId="179B39AE">
      <w:pPr>
        <w:pStyle w:val="15"/>
        <w:keepNext w:val="0"/>
        <w:keepLines w:val="0"/>
        <w:pageBreakBefore w:val="0"/>
        <w:widowControl/>
        <w:kinsoku/>
        <w:wordWrap/>
        <w:overflowPunct/>
        <w:topLinePunct w:val="0"/>
        <w:autoSpaceDE/>
        <w:autoSpaceDN/>
        <w:bidi w:val="0"/>
        <w:adjustRightInd w:val="0"/>
        <w:spacing w:line="360" w:lineRule="auto"/>
        <w:ind w:firstLine="480"/>
        <w:textAlignment w:val="auto"/>
        <w:rPr>
          <w:rFonts w:hAnsi="宋体" w:cs="宋体"/>
          <w:b w:val="0"/>
          <w:bCs/>
          <w:snapToGrid/>
          <w:color w:val="auto"/>
          <w:kern w:val="2"/>
          <w:sz w:val="24"/>
          <w:szCs w:val="24"/>
          <w:highlight w:val="none"/>
        </w:rPr>
      </w:pPr>
      <w:r>
        <w:rPr>
          <w:rFonts w:hint="eastAsia" w:hAnsi="宋体" w:cs="宋体" w:eastAsiaTheme="minorEastAsia"/>
          <w:bCs/>
          <w:color w:val="auto"/>
          <w:sz w:val="24"/>
          <w:highlight w:val="none"/>
        </w:rPr>
        <w:t>简要规格描述：</w:t>
      </w:r>
      <w:r>
        <w:rPr>
          <w:rFonts w:hint="eastAsia" w:hAnsi="宋体" w:cs="宋体" w:eastAsiaTheme="minorEastAsia"/>
          <w:bCs/>
          <w:color w:val="auto"/>
          <w:sz w:val="24"/>
          <w:highlight w:val="none"/>
          <w:lang w:eastAsia="zh-CN"/>
        </w:rPr>
        <w:t>杭州市行知小学、杭州市行知第二小学</w:t>
      </w:r>
      <w:r>
        <w:rPr>
          <w:rFonts w:hint="eastAsia" w:hAnsi="宋体" w:cs="宋体"/>
          <w:b w:val="0"/>
          <w:bCs/>
          <w:snapToGrid/>
          <w:color w:val="auto"/>
          <w:kern w:val="2"/>
          <w:sz w:val="24"/>
          <w:szCs w:val="24"/>
          <w:highlight w:val="none"/>
          <w:lang w:eastAsia="zh-CN"/>
        </w:rPr>
        <w:t>2026年教师暑期疗休养，主要内容：提供学校的疗休养策划、线路安排、服务保障、费用控制等一系列相关服务。具体以招标文件第三部分采购需求为准。</w:t>
      </w:r>
    </w:p>
    <w:p w14:paraId="517A66E6">
      <w:pPr>
        <w:pStyle w:val="965"/>
        <w:keepNext w:val="0"/>
        <w:keepLines w:val="0"/>
        <w:pageBreakBefore w:val="0"/>
        <w:widowControl/>
        <w:kinsoku/>
        <w:wordWrap/>
        <w:overflowPunct/>
        <w:topLinePunct w:val="0"/>
        <w:bidi w:val="0"/>
        <w:adjustRightInd w:val="0"/>
        <w:spacing w:line="360" w:lineRule="auto"/>
        <w:ind w:firstLine="480"/>
        <w:textAlignment w:val="auto"/>
        <w:rPr>
          <w:rFonts w:hint="eastAsia" w:eastAsiaTheme="minorEastAsia"/>
          <w:color w:val="auto"/>
          <w:highlight w:val="none"/>
          <w:lang w:val="en-US" w:eastAsia="zh-CN"/>
        </w:rPr>
      </w:pPr>
      <w:r>
        <w:rPr>
          <w:rFonts w:hint="eastAsia" w:hAnsi="宋体" w:cs="宋体" w:eastAsiaTheme="minorEastAsia"/>
          <w:bCs/>
          <w:color w:val="auto"/>
          <w:sz w:val="24"/>
          <w:highlight w:val="none"/>
        </w:rPr>
        <w:t>备注：</w:t>
      </w:r>
      <w:r>
        <w:rPr>
          <w:rFonts w:hint="eastAsia" w:hAnsi="宋体" w:cs="宋体" w:eastAsiaTheme="minorEastAsia"/>
          <w:bCs/>
          <w:color w:val="auto"/>
          <w:sz w:val="24"/>
          <w:highlight w:val="none"/>
          <w:lang w:val="en-US" w:eastAsia="zh-CN"/>
        </w:rPr>
        <w:t>/</w:t>
      </w:r>
    </w:p>
    <w:p w14:paraId="2AACBB70">
      <w:pPr>
        <w:pStyle w:val="965"/>
        <w:keepNext w:val="0"/>
        <w:keepLines w:val="0"/>
        <w:pageBreakBefore w:val="0"/>
        <w:widowControl/>
        <w:kinsoku/>
        <w:wordWrap/>
        <w:overflowPunct/>
        <w:topLinePunct w:val="0"/>
        <w:bidi w:val="0"/>
        <w:adjustRightInd w:val="0"/>
        <w:spacing w:line="360" w:lineRule="auto"/>
        <w:textAlignment w:val="auto"/>
        <w:rPr>
          <w:color w:val="auto"/>
          <w:highlight w:val="none"/>
        </w:rPr>
      </w:pPr>
    </w:p>
    <w:p w14:paraId="5945ED32">
      <w:pPr>
        <w:pStyle w:val="965"/>
        <w:keepNext w:val="0"/>
        <w:keepLines w:val="0"/>
        <w:pageBreakBefore w:val="0"/>
        <w:widowControl/>
        <w:kinsoku/>
        <w:wordWrap/>
        <w:overflowPunct/>
        <w:topLinePunct w:val="0"/>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标项二</w:t>
      </w:r>
    </w:p>
    <w:p w14:paraId="14052042">
      <w:pPr>
        <w:pStyle w:val="965"/>
        <w:keepNext w:val="0"/>
        <w:keepLines w:val="0"/>
        <w:pageBreakBefore w:val="0"/>
        <w:widowControl/>
        <w:kinsoku/>
        <w:wordWrap/>
        <w:overflowPunct/>
        <w:topLinePunct w:val="0"/>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标项名称：</w:t>
      </w:r>
      <w:r>
        <w:rPr>
          <w:rFonts w:hint="eastAsia" w:hAnsi="宋体" w:cs="宋体" w:eastAsiaTheme="minorEastAsia"/>
          <w:bCs/>
          <w:color w:val="auto"/>
          <w:sz w:val="24"/>
          <w:highlight w:val="none"/>
          <w:lang w:eastAsia="zh-CN"/>
        </w:rPr>
        <w:t>杭州市行知小学、杭州市行知第二小学、杭州市行知第三小学2026年教师暑期疗休养</w:t>
      </w:r>
      <w:r>
        <w:rPr>
          <w:rFonts w:hint="eastAsia" w:hAnsi="宋体" w:cs="宋体" w:eastAsiaTheme="minorEastAsia"/>
          <w:bCs/>
          <w:color w:val="auto"/>
          <w:sz w:val="24"/>
          <w:highlight w:val="none"/>
        </w:rPr>
        <w:t>（二）</w:t>
      </w:r>
    </w:p>
    <w:p w14:paraId="0213C0D8">
      <w:pPr>
        <w:pStyle w:val="965"/>
        <w:keepNext w:val="0"/>
        <w:keepLines w:val="0"/>
        <w:pageBreakBefore w:val="0"/>
        <w:widowControl/>
        <w:kinsoku/>
        <w:wordWrap/>
        <w:overflowPunct/>
        <w:topLinePunct w:val="0"/>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数量：1</w:t>
      </w:r>
    </w:p>
    <w:p w14:paraId="366EE164">
      <w:pPr>
        <w:pStyle w:val="965"/>
        <w:keepNext w:val="0"/>
        <w:keepLines w:val="0"/>
        <w:pageBreakBefore w:val="0"/>
        <w:widowControl/>
        <w:kinsoku/>
        <w:wordWrap/>
        <w:overflowPunct/>
        <w:topLinePunct w:val="0"/>
        <w:bidi w:val="0"/>
        <w:adjustRightInd w:val="0"/>
        <w:spacing w:line="360" w:lineRule="auto"/>
        <w:ind w:firstLine="480"/>
        <w:textAlignment w:val="auto"/>
        <w:rPr>
          <w:rFonts w:hint="default" w:hAnsi="宋体" w:cs="宋体" w:eastAsiaTheme="minorEastAsia"/>
          <w:bCs/>
          <w:color w:val="auto"/>
          <w:sz w:val="24"/>
          <w:highlight w:val="none"/>
          <w:lang w:val="en-US" w:eastAsia="zh-CN"/>
        </w:rPr>
      </w:pPr>
      <w:r>
        <w:rPr>
          <w:rFonts w:hint="eastAsia" w:hAnsi="宋体" w:cs="宋体" w:eastAsiaTheme="minorEastAsia"/>
          <w:bCs/>
          <w:color w:val="auto"/>
          <w:sz w:val="24"/>
          <w:highlight w:val="none"/>
        </w:rPr>
        <w:t>预算金额（元）：</w:t>
      </w:r>
      <w:r>
        <w:rPr>
          <w:rFonts w:hint="eastAsia" w:hAnsi="宋体" w:cs="宋体" w:eastAsiaTheme="minorEastAsia"/>
          <w:bCs/>
          <w:color w:val="auto"/>
          <w:sz w:val="24"/>
          <w:highlight w:val="none"/>
          <w:lang w:val="en-US" w:eastAsia="zh-CN"/>
        </w:rPr>
        <w:t>309000</w:t>
      </w:r>
    </w:p>
    <w:p w14:paraId="56AD555E">
      <w:pPr>
        <w:pStyle w:val="15"/>
        <w:keepNext w:val="0"/>
        <w:keepLines w:val="0"/>
        <w:pageBreakBefore w:val="0"/>
        <w:widowControl/>
        <w:kinsoku/>
        <w:wordWrap/>
        <w:overflowPunct/>
        <w:topLinePunct w:val="0"/>
        <w:autoSpaceDE/>
        <w:autoSpaceDN/>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简要规格描述：</w:t>
      </w:r>
      <w:r>
        <w:rPr>
          <w:rFonts w:hint="eastAsia" w:hAnsi="宋体" w:cs="宋体" w:eastAsiaTheme="minorEastAsia"/>
          <w:bCs/>
          <w:color w:val="auto"/>
          <w:sz w:val="24"/>
          <w:highlight w:val="none"/>
          <w:lang w:eastAsia="zh-CN"/>
        </w:rPr>
        <w:t>杭州市行知小学、杭州市行知第二小学</w:t>
      </w:r>
      <w:r>
        <w:rPr>
          <w:rFonts w:hint="eastAsia" w:hAnsi="宋体" w:cs="宋体"/>
          <w:b w:val="0"/>
          <w:bCs/>
          <w:snapToGrid/>
          <w:color w:val="auto"/>
          <w:kern w:val="2"/>
          <w:sz w:val="24"/>
          <w:szCs w:val="24"/>
          <w:highlight w:val="none"/>
          <w:lang w:eastAsia="zh-CN"/>
        </w:rPr>
        <w:t>2026年教师暑期疗休养，主要内容：提供学校的疗休养策划、线路安排、服务保障、费用控制等一系列相关服务。具体以招标文件第三部分采购需求为准。</w:t>
      </w:r>
    </w:p>
    <w:p w14:paraId="30E72FB4">
      <w:pPr>
        <w:pStyle w:val="15"/>
        <w:keepNext w:val="0"/>
        <w:keepLines w:val="0"/>
        <w:pageBreakBefore w:val="0"/>
        <w:widowControl/>
        <w:kinsoku/>
        <w:wordWrap/>
        <w:overflowPunct/>
        <w:topLinePunct w:val="0"/>
        <w:autoSpaceDE/>
        <w:autoSpaceDN/>
        <w:bidi w:val="0"/>
        <w:adjustRightInd w:val="0"/>
        <w:spacing w:line="360" w:lineRule="auto"/>
        <w:ind w:firstLine="480"/>
        <w:textAlignment w:val="auto"/>
        <w:rPr>
          <w:rFonts w:hint="eastAsia" w:hAnsi="宋体" w:cs="宋体" w:eastAsiaTheme="minorEastAsia"/>
          <w:bCs/>
          <w:color w:val="auto"/>
          <w:sz w:val="24"/>
          <w:highlight w:val="none"/>
          <w:lang w:val="en-US" w:eastAsia="zh-CN"/>
        </w:rPr>
      </w:pPr>
      <w:r>
        <w:rPr>
          <w:rFonts w:hint="eastAsia" w:hAnsi="宋体" w:cs="宋体" w:eastAsiaTheme="minorEastAsia"/>
          <w:bCs/>
          <w:color w:val="auto"/>
          <w:sz w:val="24"/>
          <w:highlight w:val="none"/>
        </w:rPr>
        <w:t>备注：</w:t>
      </w:r>
      <w:r>
        <w:rPr>
          <w:rFonts w:hint="eastAsia" w:hAnsi="宋体" w:cs="宋体" w:eastAsiaTheme="minorEastAsia"/>
          <w:bCs/>
          <w:color w:val="auto"/>
          <w:sz w:val="24"/>
          <w:highlight w:val="none"/>
          <w:lang w:val="en-US" w:eastAsia="zh-CN"/>
        </w:rPr>
        <w:t>/</w:t>
      </w:r>
    </w:p>
    <w:p w14:paraId="0B7000DA">
      <w:pPr>
        <w:pStyle w:val="15"/>
        <w:keepNext w:val="0"/>
        <w:keepLines w:val="0"/>
        <w:pageBreakBefore w:val="0"/>
        <w:widowControl/>
        <w:kinsoku/>
        <w:wordWrap/>
        <w:overflowPunct/>
        <w:topLinePunct w:val="0"/>
        <w:autoSpaceDE/>
        <w:autoSpaceDN/>
        <w:bidi w:val="0"/>
        <w:adjustRightInd w:val="0"/>
        <w:spacing w:line="360" w:lineRule="auto"/>
        <w:ind w:firstLine="480"/>
        <w:textAlignment w:val="auto"/>
        <w:rPr>
          <w:rFonts w:hint="eastAsia" w:hAnsi="宋体" w:cs="宋体" w:eastAsiaTheme="minorEastAsia"/>
          <w:bCs/>
          <w:color w:val="auto"/>
          <w:sz w:val="24"/>
          <w:highlight w:val="none"/>
          <w:lang w:val="en-US" w:eastAsia="zh-CN"/>
        </w:rPr>
      </w:pPr>
    </w:p>
    <w:p w14:paraId="4413E207">
      <w:pPr>
        <w:pStyle w:val="965"/>
        <w:keepNext w:val="0"/>
        <w:keepLines w:val="0"/>
        <w:pageBreakBefore w:val="0"/>
        <w:widowControl/>
        <w:kinsoku/>
        <w:wordWrap/>
        <w:overflowPunct/>
        <w:topLinePunct w:val="0"/>
        <w:bidi w:val="0"/>
        <w:adjustRightInd w:val="0"/>
        <w:spacing w:line="360" w:lineRule="auto"/>
        <w:ind w:firstLine="480"/>
        <w:textAlignment w:val="auto"/>
        <w:rPr>
          <w:rFonts w:hint="eastAsia" w:hAnsi="宋体" w:cs="宋体" w:eastAsiaTheme="minorEastAsia"/>
          <w:bCs/>
          <w:color w:val="auto"/>
          <w:sz w:val="24"/>
          <w:highlight w:val="none"/>
          <w:lang w:eastAsia="zh-CN"/>
        </w:rPr>
      </w:pPr>
      <w:r>
        <w:rPr>
          <w:rFonts w:hint="eastAsia" w:hAnsi="宋体" w:cs="宋体" w:eastAsiaTheme="minorEastAsia"/>
          <w:bCs/>
          <w:color w:val="auto"/>
          <w:sz w:val="24"/>
          <w:highlight w:val="none"/>
        </w:rPr>
        <w:t>标项</w:t>
      </w:r>
      <w:r>
        <w:rPr>
          <w:rFonts w:hint="eastAsia" w:hAnsi="宋体" w:cs="宋体" w:eastAsiaTheme="minorEastAsia"/>
          <w:bCs/>
          <w:color w:val="auto"/>
          <w:sz w:val="24"/>
          <w:highlight w:val="none"/>
          <w:lang w:val="en-US" w:eastAsia="zh-CN"/>
        </w:rPr>
        <w:t>三</w:t>
      </w:r>
    </w:p>
    <w:p w14:paraId="6EFE0659">
      <w:pPr>
        <w:pStyle w:val="965"/>
        <w:keepNext w:val="0"/>
        <w:keepLines w:val="0"/>
        <w:pageBreakBefore w:val="0"/>
        <w:widowControl/>
        <w:kinsoku/>
        <w:wordWrap/>
        <w:overflowPunct/>
        <w:topLinePunct w:val="0"/>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标项名称：</w:t>
      </w:r>
      <w:r>
        <w:rPr>
          <w:rFonts w:hint="eastAsia" w:hAnsi="宋体" w:cs="宋体" w:eastAsiaTheme="minorEastAsia"/>
          <w:bCs/>
          <w:color w:val="auto"/>
          <w:sz w:val="24"/>
          <w:highlight w:val="none"/>
          <w:lang w:eastAsia="zh-CN"/>
        </w:rPr>
        <w:t>杭州市行知小学、杭州市行知第二小学、杭州市行知第三小学2026年教师暑期疗休养</w:t>
      </w:r>
      <w:r>
        <w:rPr>
          <w:rFonts w:hint="eastAsia" w:hAnsi="宋体" w:cs="宋体" w:eastAsiaTheme="minorEastAsia"/>
          <w:bCs/>
          <w:color w:val="auto"/>
          <w:sz w:val="24"/>
          <w:highlight w:val="none"/>
        </w:rPr>
        <w:t>（</w:t>
      </w:r>
      <w:r>
        <w:rPr>
          <w:rFonts w:hint="eastAsia" w:hAnsi="宋体" w:cs="宋体" w:eastAsiaTheme="minorEastAsia"/>
          <w:bCs/>
          <w:color w:val="auto"/>
          <w:sz w:val="24"/>
          <w:highlight w:val="none"/>
          <w:lang w:val="en-US" w:eastAsia="zh-CN"/>
        </w:rPr>
        <w:t>三</w:t>
      </w:r>
      <w:r>
        <w:rPr>
          <w:rFonts w:hint="eastAsia" w:hAnsi="宋体" w:cs="宋体" w:eastAsiaTheme="minorEastAsia"/>
          <w:bCs/>
          <w:color w:val="auto"/>
          <w:sz w:val="24"/>
          <w:highlight w:val="none"/>
        </w:rPr>
        <w:t>）</w:t>
      </w:r>
    </w:p>
    <w:p w14:paraId="02A95990">
      <w:pPr>
        <w:pStyle w:val="965"/>
        <w:keepNext w:val="0"/>
        <w:keepLines w:val="0"/>
        <w:pageBreakBefore w:val="0"/>
        <w:widowControl/>
        <w:kinsoku/>
        <w:wordWrap/>
        <w:overflowPunct/>
        <w:topLinePunct w:val="0"/>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数量：1</w:t>
      </w:r>
    </w:p>
    <w:p w14:paraId="0F183B85">
      <w:pPr>
        <w:pStyle w:val="965"/>
        <w:keepNext w:val="0"/>
        <w:keepLines w:val="0"/>
        <w:pageBreakBefore w:val="0"/>
        <w:widowControl/>
        <w:kinsoku/>
        <w:wordWrap/>
        <w:overflowPunct/>
        <w:topLinePunct w:val="0"/>
        <w:bidi w:val="0"/>
        <w:adjustRightInd w:val="0"/>
        <w:spacing w:line="360" w:lineRule="auto"/>
        <w:ind w:firstLine="480"/>
        <w:textAlignment w:val="auto"/>
        <w:rPr>
          <w:rFonts w:hint="default" w:hAnsi="宋体" w:cs="宋体" w:eastAsiaTheme="minorEastAsia"/>
          <w:bCs/>
          <w:color w:val="auto"/>
          <w:sz w:val="24"/>
          <w:highlight w:val="none"/>
          <w:lang w:val="en-US" w:eastAsia="zh-CN"/>
        </w:rPr>
      </w:pPr>
      <w:r>
        <w:rPr>
          <w:rFonts w:hint="eastAsia" w:hAnsi="宋体" w:cs="宋体" w:eastAsiaTheme="minorEastAsia"/>
          <w:bCs/>
          <w:color w:val="auto"/>
          <w:sz w:val="24"/>
          <w:highlight w:val="none"/>
        </w:rPr>
        <w:t>预算金额（元）：</w:t>
      </w:r>
      <w:r>
        <w:rPr>
          <w:rFonts w:hint="eastAsia" w:hAnsi="宋体" w:cs="宋体" w:eastAsiaTheme="minorEastAsia"/>
          <w:bCs/>
          <w:color w:val="auto"/>
          <w:sz w:val="24"/>
          <w:highlight w:val="none"/>
          <w:lang w:val="en-US" w:eastAsia="zh-CN"/>
        </w:rPr>
        <w:t>194400</w:t>
      </w:r>
    </w:p>
    <w:p w14:paraId="54F4E3C5">
      <w:pPr>
        <w:pStyle w:val="15"/>
        <w:keepNext w:val="0"/>
        <w:keepLines w:val="0"/>
        <w:pageBreakBefore w:val="0"/>
        <w:widowControl/>
        <w:kinsoku/>
        <w:wordWrap/>
        <w:overflowPunct/>
        <w:topLinePunct w:val="0"/>
        <w:autoSpaceDE/>
        <w:autoSpaceDN/>
        <w:bidi w:val="0"/>
        <w:adjustRightInd w:val="0"/>
        <w:spacing w:line="360" w:lineRule="auto"/>
        <w:ind w:firstLine="480"/>
        <w:textAlignment w:val="auto"/>
        <w:rPr>
          <w:rFonts w:hAnsi="宋体" w:cs="宋体" w:eastAsiaTheme="minorEastAsia"/>
          <w:bCs/>
          <w:color w:val="auto"/>
          <w:sz w:val="24"/>
          <w:highlight w:val="none"/>
        </w:rPr>
      </w:pPr>
      <w:r>
        <w:rPr>
          <w:rFonts w:hint="eastAsia" w:hAnsi="宋体" w:cs="宋体" w:eastAsiaTheme="minorEastAsia"/>
          <w:bCs/>
          <w:color w:val="auto"/>
          <w:sz w:val="24"/>
          <w:highlight w:val="none"/>
        </w:rPr>
        <w:t>简要规格描述：</w:t>
      </w:r>
      <w:r>
        <w:rPr>
          <w:rFonts w:hint="eastAsia" w:hAnsi="宋体" w:cs="宋体" w:eastAsiaTheme="minorEastAsia"/>
          <w:bCs/>
          <w:color w:val="auto"/>
          <w:sz w:val="24"/>
          <w:highlight w:val="none"/>
          <w:lang w:eastAsia="zh-CN"/>
        </w:rPr>
        <w:t>杭州市行知第三小学</w:t>
      </w:r>
      <w:r>
        <w:rPr>
          <w:rFonts w:hint="eastAsia" w:hAnsi="宋体" w:cs="宋体"/>
          <w:b w:val="0"/>
          <w:bCs/>
          <w:snapToGrid/>
          <w:color w:val="auto"/>
          <w:kern w:val="2"/>
          <w:sz w:val="24"/>
          <w:szCs w:val="24"/>
          <w:highlight w:val="none"/>
          <w:lang w:eastAsia="zh-CN"/>
        </w:rPr>
        <w:t>2026年教师暑期疗休养，主要内容：提供学校的疗休养策划、线路安排、服务保障、费用控制等一系列相关服务。具体以招标文件第三部分采购需求为准。</w:t>
      </w:r>
    </w:p>
    <w:p w14:paraId="6C4D0643">
      <w:pPr>
        <w:pStyle w:val="15"/>
        <w:keepNext w:val="0"/>
        <w:keepLines w:val="0"/>
        <w:pageBreakBefore w:val="0"/>
        <w:widowControl/>
        <w:kinsoku/>
        <w:wordWrap/>
        <w:overflowPunct/>
        <w:topLinePunct w:val="0"/>
        <w:autoSpaceDE/>
        <w:autoSpaceDN/>
        <w:bidi w:val="0"/>
        <w:adjustRightInd w:val="0"/>
        <w:spacing w:line="360" w:lineRule="auto"/>
        <w:ind w:firstLine="480"/>
        <w:textAlignment w:val="auto"/>
        <w:rPr>
          <w:rFonts w:hint="eastAsia" w:hAnsi="宋体" w:cs="宋体" w:eastAsiaTheme="minorEastAsia"/>
          <w:bCs/>
          <w:color w:val="auto"/>
          <w:sz w:val="24"/>
          <w:highlight w:val="none"/>
          <w:lang w:val="en-US" w:eastAsia="zh-CN"/>
        </w:rPr>
      </w:pPr>
      <w:r>
        <w:rPr>
          <w:rFonts w:hint="eastAsia" w:hAnsi="宋体" w:cs="宋体" w:eastAsiaTheme="minorEastAsia"/>
          <w:bCs/>
          <w:color w:val="auto"/>
          <w:sz w:val="24"/>
          <w:highlight w:val="none"/>
        </w:rPr>
        <w:t>备注：</w:t>
      </w:r>
      <w:r>
        <w:rPr>
          <w:rFonts w:hint="eastAsia" w:hAnsi="宋体" w:cs="宋体" w:eastAsiaTheme="minorEastAsia"/>
          <w:bCs/>
          <w:color w:val="auto"/>
          <w:sz w:val="24"/>
          <w:highlight w:val="none"/>
          <w:lang w:val="en-US" w:eastAsia="zh-CN"/>
        </w:rPr>
        <w:t>/</w:t>
      </w:r>
    </w:p>
    <w:p w14:paraId="107DDA0B">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eastAsia="宋体" w:cs="宋体"/>
          <w:b w:val="0"/>
          <w:bCs/>
          <w:snapToGrid w:val="0"/>
          <w:color w:val="auto"/>
          <w:kern w:val="28"/>
          <w:sz w:val="24"/>
          <w:szCs w:val="20"/>
          <w:highlight w:val="none"/>
          <w:lang w:val="en-US" w:eastAsia="zh-CN" w:bidi="ar-SA"/>
        </w:rPr>
      </w:pPr>
      <w:bookmarkStart w:id="9" w:name="_Toc17099"/>
    </w:p>
    <w:p w14:paraId="2C003370">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eastAsia="宋体" w:cs="宋体"/>
          <w:b w:val="0"/>
          <w:bCs/>
          <w:snapToGrid w:val="0"/>
          <w:color w:val="auto"/>
          <w:kern w:val="28"/>
          <w:sz w:val="24"/>
          <w:szCs w:val="20"/>
          <w:highlight w:val="none"/>
          <w:lang w:val="en-US" w:eastAsia="zh-CN" w:bidi="ar-SA"/>
        </w:rPr>
      </w:pPr>
      <w:r>
        <w:rPr>
          <w:rFonts w:hint="eastAsia" w:ascii="宋体" w:hAnsi="宋体" w:eastAsia="宋体" w:cs="宋体"/>
          <w:b w:val="0"/>
          <w:bCs/>
          <w:snapToGrid w:val="0"/>
          <w:color w:val="auto"/>
          <w:kern w:val="28"/>
          <w:sz w:val="24"/>
          <w:szCs w:val="20"/>
          <w:highlight w:val="none"/>
          <w:lang w:val="en-US" w:eastAsia="zh-CN" w:bidi="ar-SA"/>
        </w:rPr>
        <w:t>合同履约期限：</w:t>
      </w:r>
      <w:bookmarkEnd w:id="9"/>
      <w:r>
        <w:rPr>
          <w:rFonts w:hint="eastAsia" w:ascii="宋体" w:hAnsi="宋体" w:eastAsia="宋体" w:cs="宋体"/>
          <w:b w:val="0"/>
          <w:bCs/>
          <w:snapToGrid w:val="0"/>
          <w:color w:val="auto"/>
          <w:kern w:val="28"/>
          <w:sz w:val="24"/>
          <w:szCs w:val="20"/>
          <w:highlight w:val="none"/>
          <w:lang w:val="en-US" w:eastAsia="zh-CN" w:bidi="ar-SA"/>
        </w:rPr>
        <w:t>标项一、标项二</w:t>
      </w:r>
      <w:r>
        <w:rPr>
          <w:rFonts w:hint="eastAsia" w:ascii="宋体" w:hAnsi="宋体" w:cs="宋体"/>
          <w:b w:val="0"/>
          <w:bCs/>
          <w:snapToGrid w:val="0"/>
          <w:color w:val="auto"/>
          <w:kern w:val="28"/>
          <w:sz w:val="24"/>
          <w:szCs w:val="20"/>
          <w:highlight w:val="none"/>
          <w:lang w:val="en-US" w:eastAsia="zh-CN" w:bidi="ar-SA"/>
        </w:rPr>
        <w:t>、</w:t>
      </w:r>
      <w:r>
        <w:rPr>
          <w:rFonts w:hint="eastAsia" w:ascii="宋体" w:hAnsi="宋体" w:eastAsia="宋体" w:cs="宋体"/>
          <w:b w:val="0"/>
          <w:bCs/>
          <w:snapToGrid w:val="0"/>
          <w:color w:val="auto"/>
          <w:kern w:val="28"/>
          <w:sz w:val="24"/>
          <w:szCs w:val="20"/>
          <w:highlight w:val="none"/>
          <w:lang w:val="en-US" w:eastAsia="zh-CN" w:bidi="ar-SA"/>
        </w:rPr>
        <w:t>标项</w:t>
      </w:r>
      <w:r>
        <w:rPr>
          <w:rFonts w:hint="eastAsia" w:ascii="宋体" w:hAnsi="宋体" w:cs="宋体"/>
          <w:b w:val="0"/>
          <w:bCs/>
          <w:snapToGrid w:val="0"/>
          <w:color w:val="auto"/>
          <w:kern w:val="28"/>
          <w:sz w:val="24"/>
          <w:szCs w:val="20"/>
          <w:highlight w:val="none"/>
          <w:lang w:val="en-US" w:eastAsia="zh-CN" w:bidi="ar-SA"/>
        </w:rPr>
        <w:t>三，2026年10月前完成（具体时间由学校确定）</w:t>
      </w:r>
      <w:r>
        <w:rPr>
          <w:rFonts w:hint="eastAsia" w:ascii="宋体" w:hAnsi="宋体" w:eastAsia="宋体" w:cs="宋体"/>
          <w:b w:val="0"/>
          <w:bCs/>
          <w:snapToGrid w:val="0"/>
          <w:color w:val="auto"/>
          <w:kern w:val="28"/>
          <w:sz w:val="24"/>
          <w:szCs w:val="20"/>
          <w:highlight w:val="none"/>
          <w:lang w:val="en-US" w:eastAsia="zh-CN" w:bidi="ar-SA"/>
        </w:rPr>
        <w:t>。</w:t>
      </w:r>
    </w:p>
    <w:p w14:paraId="4F7A8613">
      <w:pPr>
        <w:pStyle w:val="15"/>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47452399"/>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40649A63">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highlight w:val="none"/>
        </w:rPr>
      </w:pPr>
      <w:bookmarkStart w:id="10" w:name="_Toc25104"/>
      <w:r>
        <w:rPr>
          <w:rFonts w:hint="eastAsia" w:ascii="宋体" w:hAnsi="宋体" w:cs="宋体"/>
          <w:b/>
          <w:color w:val="auto"/>
          <w:sz w:val="24"/>
          <w:highlight w:val="none"/>
        </w:rPr>
        <w:t>二、申请人的资格要求：</w:t>
      </w:r>
      <w:bookmarkEnd w:id="10"/>
    </w:p>
    <w:p w14:paraId="044FA75D">
      <w:pPr>
        <w:keepNext w:val="0"/>
        <w:keepLines w:val="0"/>
        <w:pageBreakBefore w:val="0"/>
        <w:kinsoku/>
        <w:wordWrap/>
        <w:overflowPunct/>
        <w:topLinePunct w:val="0"/>
        <w:autoSpaceDE/>
        <w:autoSpaceDN/>
        <w:bidi w:val="0"/>
        <w:adjustRightInd w:val="0"/>
        <w:spacing w:line="360" w:lineRule="auto"/>
        <w:ind w:firstLine="480"/>
        <w:textAlignment w:val="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F6597A5">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21F7BED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snapToGrid w:val="0"/>
          <w:color w:val="auto"/>
          <w:kern w:val="28"/>
          <w:sz w:val="24"/>
          <w:szCs w:val="20"/>
          <w:highlight w:val="none"/>
        </w:rPr>
      </w:pPr>
      <w:bookmarkStart w:id="11" w:name="_Toc16646"/>
      <w:r>
        <w:rPr>
          <w:rFonts w:hint="eastAsia" w:ascii="宋体" w:hAnsi="宋体" w:cs="宋体"/>
          <w:snapToGrid w:val="0"/>
          <w:color w:val="auto"/>
          <w:kern w:val="28"/>
          <w:sz w:val="24"/>
          <w:szCs w:val="20"/>
          <w:highlight w:val="none"/>
        </w:rPr>
        <w:t>3.落实政府采购政策需满足的资格要求：</w:t>
      </w:r>
      <w:bookmarkEnd w:id="11"/>
      <w:r>
        <w:rPr>
          <w:rFonts w:hint="eastAsia" w:ascii="宋体" w:hAnsi="宋体" w:cs="宋体"/>
          <w:color w:val="auto"/>
          <w:sz w:val="24"/>
          <w:highlight w:val="none"/>
        </w:rPr>
        <w:t>【</w:t>
      </w:r>
      <w:r>
        <w:rPr>
          <w:rFonts w:hint="eastAsia" w:ascii="宋体" w:hAnsi="宋体" w:eastAsia="宋体" w:cs="宋体"/>
          <w:b w:val="0"/>
          <w:bCs/>
          <w:snapToGrid w:val="0"/>
          <w:color w:val="auto"/>
          <w:kern w:val="28"/>
          <w:sz w:val="24"/>
          <w:szCs w:val="20"/>
          <w:highlight w:val="none"/>
          <w:lang w:val="en-US" w:eastAsia="zh-CN" w:bidi="ar-SA"/>
        </w:rPr>
        <w:t>标项一、标项二</w:t>
      </w:r>
      <w:r>
        <w:rPr>
          <w:rFonts w:hint="eastAsia" w:ascii="宋体" w:hAnsi="宋体" w:cs="宋体"/>
          <w:b w:val="0"/>
          <w:bCs/>
          <w:snapToGrid w:val="0"/>
          <w:color w:val="auto"/>
          <w:kern w:val="28"/>
          <w:sz w:val="24"/>
          <w:szCs w:val="20"/>
          <w:highlight w:val="none"/>
          <w:lang w:val="en-US" w:eastAsia="zh-CN" w:bidi="ar-SA"/>
        </w:rPr>
        <w:t>、</w:t>
      </w:r>
      <w:r>
        <w:rPr>
          <w:rFonts w:hint="eastAsia" w:ascii="宋体" w:hAnsi="宋体" w:eastAsia="宋体" w:cs="宋体"/>
          <w:b w:val="0"/>
          <w:bCs/>
          <w:snapToGrid w:val="0"/>
          <w:color w:val="auto"/>
          <w:kern w:val="28"/>
          <w:sz w:val="24"/>
          <w:szCs w:val="20"/>
          <w:highlight w:val="none"/>
          <w:lang w:val="en-US" w:eastAsia="zh-CN" w:bidi="ar-SA"/>
        </w:rPr>
        <w:t>标项</w:t>
      </w:r>
      <w:r>
        <w:rPr>
          <w:rFonts w:hint="eastAsia" w:ascii="宋体" w:hAnsi="宋体" w:cs="宋体"/>
          <w:b w:val="0"/>
          <w:bCs/>
          <w:snapToGrid w:val="0"/>
          <w:color w:val="auto"/>
          <w:kern w:val="28"/>
          <w:sz w:val="24"/>
          <w:szCs w:val="20"/>
          <w:highlight w:val="none"/>
          <w:lang w:val="en-US" w:eastAsia="zh-CN" w:bidi="ar-SA"/>
        </w:rPr>
        <w:t>三</w:t>
      </w:r>
      <w:r>
        <w:rPr>
          <w:rFonts w:hint="eastAsia" w:ascii="宋体" w:hAnsi="宋体" w:cs="宋体"/>
          <w:color w:val="auto"/>
          <w:sz w:val="24"/>
          <w:highlight w:val="none"/>
        </w:rPr>
        <w:t>】</w:t>
      </w:r>
    </w:p>
    <w:p w14:paraId="4C43EBD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60678D4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sdt>
        <w:sdtPr>
          <w:rPr>
            <w:rFonts w:hint="eastAsia" w:ascii="宋体" w:hAnsi="宋体" w:cs="宋体"/>
            <w:color w:val="auto"/>
            <w:kern w:val="0"/>
            <w:sz w:val="24"/>
            <w:highlight w:val="none"/>
          </w:rPr>
          <w:id w:val="14747607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3D659453">
      <w:pPr>
        <w:keepNext w:val="0"/>
        <w:keepLines w:val="0"/>
        <w:pageBreakBefore w:val="0"/>
        <w:kinsoku/>
        <w:wordWrap/>
        <w:overflowPunct/>
        <w:topLinePunct w:val="0"/>
        <w:autoSpaceDE/>
        <w:autoSpaceDN/>
        <w:bidi w:val="0"/>
        <w:adjustRightInd w:val="0"/>
        <w:spacing w:line="360" w:lineRule="auto"/>
        <w:ind w:firstLine="897" w:firstLineChars="374"/>
        <w:textAlignment w:val="auto"/>
        <w:rPr>
          <w:rFonts w:ascii="宋体" w:hAnsi="宋体" w:cs="宋体"/>
          <w:color w:val="auto"/>
          <w:sz w:val="24"/>
          <w:highlight w:val="none"/>
        </w:rPr>
      </w:pPr>
      <w:sdt>
        <w:sdtPr>
          <w:rPr>
            <w:rFonts w:hint="eastAsia" w:ascii="宋体" w:hAnsi="宋体" w:cs="宋体"/>
            <w:color w:val="auto"/>
            <w:kern w:val="0"/>
            <w:sz w:val="24"/>
            <w:highlight w:val="none"/>
          </w:rPr>
          <w:id w:val="1474640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0A3ABFF8">
      <w:pPr>
        <w:keepNext w:val="0"/>
        <w:keepLines w:val="0"/>
        <w:pageBreakBefore w:val="0"/>
        <w:kinsoku/>
        <w:wordWrap/>
        <w:overflowPunct/>
        <w:topLinePunct w:val="0"/>
        <w:autoSpaceDE/>
        <w:autoSpaceDN/>
        <w:bidi w:val="0"/>
        <w:adjustRightInd w:val="0"/>
        <w:spacing w:line="360" w:lineRule="auto"/>
        <w:ind w:firstLine="897" w:firstLineChars="374"/>
        <w:textAlignment w:val="auto"/>
        <w:rPr>
          <w:rFonts w:hint="eastAsia" w:ascii="宋体" w:hAnsi="宋体" w:cs="宋体"/>
          <w:color w:val="auto"/>
          <w:sz w:val="24"/>
          <w:highlight w:val="none"/>
        </w:rPr>
      </w:pPr>
      <w:sdt>
        <w:sdtPr>
          <w:rPr>
            <w:rFonts w:hint="eastAsia" w:ascii="宋体" w:hAnsi="宋体" w:cs="宋体"/>
            <w:color w:val="auto"/>
            <w:kern w:val="0"/>
            <w:sz w:val="24"/>
            <w:highlight w:val="none"/>
          </w:rPr>
          <w:id w:val="14746975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服务全部由符合政策要求的小微企业承接，提供中小企业声明函；</w:t>
      </w:r>
    </w:p>
    <w:p w14:paraId="74E4FEC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sdt>
        <w:sdtPr>
          <w:rPr>
            <w:rFonts w:hint="eastAsia" w:ascii="宋体" w:hAnsi="宋体" w:cs="宋体"/>
            <w:color w:val="auto"/>
            <w:kern w:val="0"/>
            <w:sz w:val="24"/>
            <w:highlight w:val="none"/>
          </w:rPr>
          <w:id w:val="1474811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2D2FEF17">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50DDF3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bookmarkStart w:id="12" w:name="_Toc14851"/>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eastAsia="宋体" w:cs="宋体"/>
          <w:b w:val="0"/>
          <w:bCs/>
          <w:snapToGrid w:val="0"/>
          <w:color w:val="auto"/>
          <w:kern w:val="28"/>
          <w:sz w:val="24"/>
          <w:szCs w:val="20"/>
          <w:highlight w:val="none"/>
          <w:lang w:val="en-US" w:eastAsia="zh-CN" w:bidi="ar-SA"/>
        </w:rPr>
        <w:t>标项一、标项二</w:t>
      </w:r>
      <w:r>
        <w:rPr>
          <w:rFonts w:hint="eastAsia" w:ascii="宋体" w:hAnsi="宋体" w:cs="宋体"/>
          <w:b w:val="0"/>
          <w:bCs/>
          <w:snapToGrid w:val="0"/>
          <w:color w:val="auto"/>
          <w:kern w:val="28"/>
          <w:sz w:val="24"/>
          <w:szCs w:val="20"/>
          <w:highlight w:val="none"/>
          <w:lang w:val="en-US" w:eastAsia="zh-CN" w:bidi="ar-SA"/>
        </w:rPr>
        <w:t>、</w:t>
      </w:r>
      <w:r>
        <w:rPr>
          <w:rFonts w:hint="eastAsia" w:ascii="宋体" w:hAnsi="宋体" w:eastAsia="宋体" w:cs="宋体"/>
          <w:b w:val="0"/>
          <w:bCs/>
          <w:snapToGrid w:val="0"/>
          <w:color w:val="auto"/>
          <w:kern w:val="28"/>
          <w:sz w:val="24"/>
          <w:szCs w:val="20"/>
          <w:highlight w:val="none"/>
          <w:lang w:val="en-US" w:eastAsia="zh-CN" w:bidi="ar-SA"/>
        </w:rPr>
        <w:t>标项</w:t>
      </w:r>
      <w:r>
        <w:rPr>
          <w:rFonts w:hint="eastAsia" w:ascii="宋体" w:hAnsi="宋体" w:cs="宋体"/>
          <w:b w:val="0"/>
          <w:bCs/>
          <w:snapToGrid w:val="0"/>
          <w:color w:val="auto"/>
          <w:kern w:val="28"/>
          <w:sz w:val="24"/>
          <w:szCs w:val="20"/>
          <w:highlight w:val="none"/>
          <w:lang w:val="en-US" w:eastAsia="zh-CN" w:bidi="ar-SA"/>
        </w:rPr>
        <w:t>三</w:t>
      </w:r>
      <w:r>
        <w:rPr>
          <w:rFonts w:hint="eastAsia" w:ascii="宋体" w:hAnsi="宋体" w:cs="宋体"/>
          <w:color w:val="auto"/>
          <w:sz w:val="24"/>
          <w:highlight w:val="none"/>
        </w:rPr>
        <w:t>】</w:t>
      </w:r>
    </w:p>
    <w:p w14:paraId="371E473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val="0"/>
          <w:i w:val="0"/>
          <w:iCs w:val="0"/>
          <w:color w:val="auto"/>
          <w:sz w:val="24"/>
          <w:szCs w:val="24"/>
          <w:highlight w:val="none"/>
          <w:shd w:val="clear" w:color="auto" w:fill="auto"/>
          <w:lang w:val="en-US" w:eastAsia="zh-CN"/>
        </w:rPr>
      </w:pPr>
      <w:r>
        <w:rPr>
          <w:rFonts w:hint="eastAsia" w:ascii="宋体" w:hAnsi="宋体" w:eastAsia="宋体" w:cs="宋体"/>
          <w:b/>
          <w:bCs w:val="0"/>
          <w:i w:val="0"/>
          <w:iCs w:val="0"/>
          <w:color w:val="auto"/>
          <w:sz w:val="24"/>
          <w:szCs w:val="24"/>
          <w:highlight w:val="none"/>
          <w:shd w:val="clear" w:color="auto" w:fill="auto"/>
        </w:rPr>
        <w:sym w:font="Wingdings 2" w:char="00A3"/>
      </w:r>
      <w:r>
        <w:rPr>
          <w:rFonts w:hint="eastAsia" w:ascii="宋体" w:hAnsi="宋体" w:eastAsia="宋体" w:cs="宋体"/>
          <w:b/>
          <w:bCs w:val="0"/>
          <w:i w:val="0"/>
          <w:iCs w:val="0"/>
          <w:color w:val="auto"/>
          <w:sz w:val="24"/>
          <w:szCs w:val="24"/>
          <w:highlight w:val="none"/>
          <w:shd w:val="clear" w:color="auto" w:fill="auto"/>
          <w:lang w:val="en-US" w:eastAsia="zh-CN"/>
        </w:rPr>
        <w:t>无。</w:t>
      </w:r>
    </w:p>
    <w:p w14:paraId="3879979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val="0"/>
          <w:i w:val="0"/>
          <w:iCs w:val="0"/>
          <w:color w:val="auto"/>
          <w:sz w:val="24"/>
          <w:szCs w:val="24"/>
          <w:highlight w:val="none"/>
          <w:shd w:val="clear" w:color="auto" w:fill="auto"/>
        </w:rPr>
        <w:sym w:font="Wingdings 2" w:char="0052"/>
      </w:r>
      <w:r>
        <w:rPr>
          <w:rFonts w:hint="eastAsia" w:ascii="宋体" w:hAnsi="宋体" w:eastAsia="宋体" w:cs="宋体"/>
          <w:b/>
          <w:bCs w:val="0"/>
          <w:i w:val="0"/>
          <w:iCs w:val="0"/>
          <w:color w:val="auto"/>
          <w:sz w:val="24"/>
          <w:szCs w:val="24"/>
          <w:highlight w:val="none"/>
          <w:shd w:val="clear" w:color="auto" w:fill="auto"/>
          <w:lang w:val="en-US" w:eastAsia="zh-CN"/>
        </w:rPr>
        <w:t>有特定资格要求：</w:t>
      </w:r>
      <w:r>
        <w:rPr>
          <w:rFonts w:hint="eastAsia" w:ascii="宋体" w:hAnsi="宋体" w:eastAsia="宋体" w:cs="宋体"/>
          <w:b/>
          <w:bCs w:val="0"/>
          <w:i w:val="0"/>
          <w:iCs w:val="0"/>
          <w:color w:val="auto"/>
          <w:sz w:val="24"/>
          <w:szCs w:val="24"/>
          <w:highlight w:val="none"/>
          <w:u w:val="single"/>
          <w:shd w:val="clear" w:color="auto" w:fill="auto"/>
          <w:lang w:val="en-US" w:eastAsia="zh-CN"/>
        </w:rPr>
        <w:t>《旅行社业务经营许可证》</w:t>
      </w:r>
      <w:r>
        <w:rPr>
          <w:rFonts w:hint="eastAsia" w:ascii="宋体" w:hAnsi="宋体" w:eastAsia="宋体" w:cs="宋体"/>
          <w:b/>
          <w:bCs w:val="0"/>
          <w:i w:val="0"/>
          <w:iCs w:val="0"/>
          <w:color w:val="auto"/>
          <w:sz w:val="24"/>
          <w:szCs w:val="24"/>
          <w:highlight w:val="none"/>
          <w:shd w:val="clear" w:color="auto" w:fill="auto"/>
          <w:lang w:val="en-US" w:eastAsia="zh-CN"/>
        </w:rPr>
        <w:t>，该特定条件的法律法规依据：</w:t>
      </w:r>
      <w:r>
        <w:rPr>
          <w:rFonts w:hint="eastAsia" w:ascii="宋体" w:hAnsi="宋体" w:eastAsia="宋体" w:cs="宋体"/>
          <w:b/>
          <w:bCs w:val="0"/>
          <w:i w:val="0"/>
          <w:iCs w:val="0"/>
          <w:color w:val="auto"/>
          <w:sz w:val="24"/>
          <w:szCs w:val="24"/>
          <w:highlight w:val="none"/>
          <w:u w:val="single"/>
          <w:shd w:val="clear" w:color="auto" w:fill="auto"/>
          <w:lang w:val="en-US" w:eastAsia="zh-CN"/>
        </w:rPr>
        <w:t>《旅行社条例》</w:t>
      </w:r>
      <w:r>
        <w:rPr>
          <w:rFonts w:hint="eastAsia" w:ascii="宋体" w:hAnsi="宋体" w:eastAsia="宋体" w:cs="宋体"/>
          <w:b/>
          <w:bCs w:val="0"/>
          <w:i w:val="0"/>
          <w:iCs w:val="0"/>
          <w:color w:val="auto"/>
          <w:sz w:val="24"/>
          <w:szCs w:val="24"/>
          <w:highlight w:val="none"/>
          <w:shd w:val="clear" w:color="auto" w:fill="auto"/>
          <w:lang w:val="en-US" w:eastAsia="zh-CN"/>
        </w:rPr>
        <w:t>。</w:t>
      </w:r>
      <w:bookmarkEnd w:id="12"/>
    </w:p>
    <w:p w14:paraId="35CC431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C076C76">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highlight w:val="none"/>
        </w:rPr>
      </w:pPr>
      <w:bookmarkStart w:id="13" w:name="_Toc26844"/>
      <w:r>
        <w:rPr>
          <w:rFonts w:hint="eastAsia" w:ascii="宋体" w:hAnsi="宋体" w:cs="宋体"/>
          <w:b/>
          <w:color w:val="auto"/>
          <w:sz w:val="24"/>
          <w:highlight w:val="none"/>
        </w:rPr>
        <w:t>三、获取招标文件</w:t>
      </w:r>
      <w:bookmarkEnd w:id="13"/>
      <w:r>
        <w:rPr>
          <w:rFonts w:hint="eastAsia" w:ascii="宋体" w:hAnsi="宋体" w:cs="宋体"/>
          <w:b/>
          <w:color w:val="auto"/>
          <w:sz w:val="24"/>
          <w:highlight w:val="none"/>
        </w:rPr>
        <w:t xml:space="preserve"> </w:t>
      </w:r>
    </w:p>
    <w:p w14:paraId="29E01EFA">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39F9D7A0">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8CFB23C">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5A590FBB">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28E599AC">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highlight w:val="none"/>
        </w:rPr>
      </w:pPr>
      <w:bookmarkStart w:id="14" w:name="_Toc15507"/>
      <w:r>
        <w:rPr>
          <w:rFonts w:hint="eastAsia" w:ascii="宋体" w:hAnsi="宋体" w:cs="宋体"/>
          <w:b/>
          <w:color w:val="auto"/>
          <w:sz w:val="24"/>
          <w:highlight w:val="none"/>
        </w:rPr>
        <w:t>四、提交投标文件截止时间、开标时间和地点</w:t>
      </w:r>
      <w:bookmarkEnd w:id="14"/>
    </w:p>
    <w:p w14:paraId="2F7666E6">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06125639">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5D490D6C">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07</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6A8A1EB8">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32F789E6">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bookmarkStart w:id="15" w:name="_Toc22428"/>
      <w:r>
        <w:rPr>
          <w:rFonts w:hint="eastAsia" w:ascii="宋体" w:hAnsi="宋体" w:cs="宋体"/>
          <w:b/>
          <w:color w:val="auto"/>
          <w:sz w:val="24"/>
          <w:highlight w:val="none"/>
        </w:rPr>
        <w:t>五、公告期限</w:t>
      </w:r>
      <w:bookmarkEnd w:id="15"/>
      <w:r>
        <w:rPr>
          <w:rFonts w:hint="eastAsia" w:ascii="宋体" w:hAnsi="宋体" w:cs="宋体"/>
          <w:b/>
          <w:color w:val="auto"/>
          <w:sz w:val="24"/>
          <w:highlight w:val="none"/>
        </w:rPr>
        <w:t xml:space="preserve"> </w:t>
      </w:r>
    </w:p>
    <w:p w14:paraId="185CC6B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16E884C">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highlight w:val="none"/>
        </w:rPr>
      </w:pPr>
      <w:bookmarkStart w:id="16" w:name="_Toc24362"/>
      <w:r>
        <w:rPr>
          <w:rFonts w:hint="eastAsia" w:ascii="宋体" w:hAnsi="宋体" w:cs="宋体"/>
          <w:b/>
          <w:color w:val="auto"/>
          <w:sz w:val="24"/>
          <w:highlight w:val="none"/>
        </w:rPr>
        <w:t>六、其他补充事宜</w:t>
      </w:r>
      <w:bookmarkEnd w:id="16"/>
    </w:p>
    <w:p w14:paraId="3B7A3A7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023BCF5">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3C8C48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A47732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4.其他事项：</w:t>
      </w:r>
    </w:p>
    <w:p w14:paraId="3F7459C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（1）需要落实的政府采购政策：包括节约资源、保护环境、支持创新、促进中小企业发展等。详见招标文件的第二部分总则。</w:t>
      </w:r>
    </w:p>
    <w:p w14:paraId="3DC0549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7E2EAEC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（3）招标文件公告期限与招标公告的公告期限一致。</w:t>
      </w:r>
    </w:p>
    <w:p w14:paraId="07A6A6A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（4）联系邮箱：85831685@zjsct.cn。</w:t>
      </w:r>
    </w:p>
    <w:p w14:paraId="62DFBFE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供应商支付申请和查询：供应商可以登录：http://czj.hangzhou.gov.cn/zfcg（杭州市政府采购网），在线发起付款申请和提交发票，并可以在线查询支付信息。具体操作指南可以查询该网站文件《杭州市财政局关于进一步加强政府采购信息公开优化营商环境的通知》（杭财采监〔2021〕17号）。</w:t>
      </w:r>
    </w:p>
    <w:p w14:paraId="0F307AA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（6）为支持和促进中小企业发展，杭州市财政局出台了政府采购信用融资政策，供应商可凭中标合同申请贷款，利率一般在基准利率左右（不同银行略有差异）。具体可登录http://220.191.208.230/login.do办理业务。</w:t>
      </w:r>
    </w:p>
    <w:p w14:paraId="2DEFF505">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cs="宋体"/>
          <w:color w:val="auto"/>
          <w:sz w:val="24"/>
          <w:highlight w:val="none"/>
        </w:rPr>
      </w:pPr>
      <w:bookmarkStart w:id="17" w:name="_Toc11509"/>
      <w:r>
        <w:rPr>
          <w:rFonts w:hint="eastAsia" w:ascii="宋体" w:hAnsi="宋体" w:cs="宋体"/>
          <w:b/>
          <w:color w:val="auto"/>
          <w:sz w:val="24"/>
          <w:highlight w:val="none"/>
        </w:rPr>
        <w:t>七、对本次采购提出询问、质疑、投诉，请按以下方式联系</w:t>
      </w:r>
      <w:bookmarkEnd w:id="17"/>
    </w:p>
    <w:p w14:paraId="742C408B">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w:t>
      </w:r>
      <w:bookmarkStart w:id="18" w:name="_Toc13909"/>
      <w:r>
        <w:rPr>
          <w:rFonts w:hint="eastAsia" w:ascii="宋体" w:hAnsi="宋体" w:cs="宋体"/>
          <w:color w:val="auto"/>
          <w:sz w:val="24"/>
          <w:highlight w:val="none"/>
        </w:rPr>
        <w:t>1.采购人信息</w:t>
      </w:r>
      <w:bookmarkEnd w:id="18"/>
    </w:p>
    <w:p w14:paraId="7406AD84">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杭州市行知第二小学</w:t>
      </w:r>
      <w:r>
        <w:rPr>
          <w:rFonts w:hint="eastAsia" w:ascii="宋体" w:hAnsi="宋体" w:cs="宋体"/>
          <w:color w:val="auto"/>
          <w:sz w:val="24"/>
          <w:highlight w:val="none"/>
        </w:rPr>
        <w:t xml:space="preserve"> </w:t>
      </w:r>
    </w:p>
    <w:p w14:paraId="6F34A7CA">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浙江省杭州市西湖区双龙街378号</w:t>
      </w:r>
      <w:r>
        <w:rPr>
          <w:rFonts w:hint="eastAsia" w:ascii="宋体" w:hAnsi="宋体" w:cs="宋体"/>
          <w:color w:val="auto"/>
          <w:sz w:val="24"/>
          <w:highlight w:val="none"/>
        </w:rPr>
        <w:t xml:space="preserve">       </w:t>
      </w:r>
    </w:p>
    <w:p w14:paraId="709A6EC7">
      <w:pPr>
        <w:keepNext w:val="0"/>
        <w:keepLines w:val="0"/>
        <w:pageBreakBefore w:val="0"/>
        <w:kinsoku/>
        <w:wordWrap/>
        <w:overflowPunct/>
        <w:topLinePunct w:val="0"/>
        <w:autoSpaceDE/>
        <w:autoSpaceDN/>
        <w:bidi w:val="0"/>
        <w:adjustRightIn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传    真：/</w:t>
      </w:r>
    </w:p>
    <w:p w14:paraId="7548542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u w:val="none"/>
        </w:rPr>
        <w:t>项目联系人（询问）：雷国林</w:t>
      </w:r>
    </w:p>
    <w:p w14:paraId="6836FC7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u w:val="none"/>
        </w:rPr>
        <w:t>项目联系方式（询问）：0571-87973972</w:t>
      </w:r>
    </w:p>
    <w:p w14:paraId="61DA66D5">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rPr>
        <w:t>质疑联系人：戴培灿</w:t>
      </w:r>
    </w:p>
    <w:p w14:paraId="63DFC987">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rPr>
        <w:t>质疑联系方式：0571-56773766</w:t>
      </w:r>
    </w:p>
    <w:p w14:paraId="5E6A6A7D">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w:t>
      </w:r>
      <w:bookmarkStart w:id="19" w:name="_Toc23194"/>
      <w:r>
        <w:rPr>
          <w:rFonts w:hint="eastAsia" w:ascii="宋体" w:hAnsi="宋体" w:cs="宋体"/>
          <w:color w:val="auto"/>
          <w:sz w:val="24"/>
          <w:highlight w:val="none"/>
        </w:rPr>
        <w:t>2.采购代理机构信息</w:t>
      </w:r>
      <w:bookmarkEnd w:id="19"/>
      <w:r>
        <w:rPr>
          <w:rFonts w:hint="eastAsia" w:ascii="宋体" w:hAnsi="宋体" w:cs="宋体"/>
          <w:color w:val="auto"/>
          <w:sz w:val="24"/>
          <w:highlight w:val="none"/>
        </w:rPr>
        <w:t xml:space="preserve">            </w:t>
      </w:r>
    </w:p>
    <w:p w14:paraId="6BB34699">
      <w:pPr>
        <w:keepNext w:val="0"/>
        <w:keepLines w:val="0"/>
        <w:pageBreakBefore w:val="0"/>
        <w:kinsoku/>
        <w:wordWrap/>
        <w:overflowPunct/>
        <w:topLinePunct w:val="0"/>
        <w:autoSpaceDE/>
        <w:autoSpaceDN/>
        <w:bidi w:val="0"/>
        <w:adjustRightInd w:val="0"/>
        <w:spacing w:line="360" w:lineRule="auto"/>
        <w:ind w:firstLine="48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浙江省成套招标代理有限公司</w:t>
      </w:r>
    </w:p>
    <w:p w14:paraId="56751C89">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地    址：杭州市文晖路42号现代置业大厦西楼1801</w:t>
      </w:r>
      <w:r>
        <w:rPr>
          <w:rFonts w:hint="eastAsia" w:ascii="宋体" w:hAnsi="宋体" w:cs="宋体"/>
          <w:color w:val="auto"/>
          <w:sz w:val="24"/>
          <w:highlight w:val="none"/>
          <w:lang w:val="en-US" w:eastAsia="zh-CN"/>
        </w:rPr>
        <w:t>室</w:t>
      </w:r>
    </w:p>
    <w:p w14:paraId="472E7797">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传    真：4008266163转07347</w:t>
      </w:r>
    </w:p>
    <w:p w14:paraId="6547DD30">
      <w:pPr>
        <w:keepNext w:val="0"/>
        <w:keepLines w:val="0"/>
        <w:pageBreakBefore w:val="0"/>
        <w:kinsoku/>
        <w:wordWrap/>
        <w:overflowPunct/>
        <w:topLinePunct w:val="0"/>
        <w:autoSpaceDE/>
        <w:autoSpaceDN/>
        <w:bidi w:val="0"/>
        <w:adjustRightInd w:val="0"/>
        <w:spacing w:line="360" w:lineRule="auto"/>
        <w:textAlignment w:val="auto"/>
        <w:rPr>
          <w:rFonts w:hint="default" w:ascii="宋体" w:hAnsi="宋体" w:cs="宋体"/>
          <w:color w:val="auto"/>
          <w:sz w:val="24"/>
          <w:highlight w:val="none"/>
          <w:lang w:val="en-US"/>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潘佳维、娄琼瑶</w:t>
      </w:r>
    </w:p>
    <w:p w14:paraId="4DAF0C04">
      <w:pPr>
        <w:keepNext w:val="0"/>
        <w:keepLines w:val="0"/>
        <w:pageBreakBefore w:val="0"/>
        <w:kinsoku/>
        <w:wordWrap/>
        <w:overflowPunct/>
        <w:topLinePunct w:val="0"/>
        <w:autoSpaceDE/>
        <w:autoSpaceDN/>
        <w:bidi w:val="0"/>
        <w:adjustRightInd w:val="0"/>
        <w:spacing w:line="360" w:lineRule="auto"/>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0571-85831685、17826815466</w:t>
      </w:r>
    </w:p>
    <w:p w14:paraId="7FC3D747">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冯东东</w:t>
      </w:r>
      <w:r>
        <w:rPr>
          <w:rFonts w:hint="eastAsia" w:ascii="宋体" w:hAnsi="宋体" w:cs="宋体"/>
          <w:color w:val="auto"/>
          <w:sz w:val="24"/>
          <w:highlight w:val="none"/>
        </w:rPr>
        <w:t xml:space="preserve"> </w:t>
      </w:r>
    </w:p>
    <w:p w14:paraId="4AE9A7F3">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质疑联系方式：0571-85331293</w:t>
      </w:r>
    </w:p>
    <w:p w14:paraId="6CB3AD74">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w:t>
      </w:r>
      <w:bookmarkStart w:id="20" w:name="_Toc7321"/>
      <w:r>
        <w:rPr>
          <w:rFonts w:hint="eastAsia" w:ascii="宋体" w:hAnsi="宋体" w:cs="宋体"/>
          <w:color w:val="auto"/>
          <w:sz w:val="24"/>
          <w:highlight w:val="none"/>
        </w:rPr>
        <w:t>3.同级政府采购监督管理部门</w:t>
      </w:r>
      <w:bookmarkEnd w:id="20"/>
      <w:r>
        <w:rPr>
          <w:rFonts w:hint="eastAsia" w:ascii="宋体" w:hAnsi="宋体" w:cs="宋体"/>
          <w:color w:val="auto"/>
          <w:sz w:val="24"/>
          <w:highlight w:val="none"/>
        </w:rPr>
        <w:t xml:space="preserve">            </w:t>
      </w:r>
    </w:p>
    <w:p w14:paraId="74B8AF3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杭州市西湖区财政局、浙江省政府采购行政裁决服务中心（杭州）</w:t>
      </w:r>
    </w:p>
    <w:p w14:paraId="16F6667C">
      <w:pPr>
        <w:spacing w:line="360" w:lineRule="auto"/>
        <w:ind w:left="480" w:hanging="480" w:hanging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杭州市上城区清泰街549号城建综合大楼11楼（快递仅限ems或顺丰）</w:t>
      </w:r>
    </w:p>
    <w:p w14:paraId="29EB138A">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    真：/</w:t>
      </w:r>
    </w:p>
    <w:p w14:paraId="624049C9">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联</w:t>
      </w:r>
      <w:r>
        <w:rPr>
          <w:rFonts w:hint="eastAsia" w:ascii="宋体" w:hAnsi="宋体" w:cs="宋体"/>
          <w:color w:val="auto"/>
          <w:sz w:val="24"/>
          <w:highlight w:val="none"/>
          <w:lang w:val="en-US" w:eastAsia="zh-CN"/>
        </w:rPr>
        <w:t xml:space="preserve"> 系 人：</w:t>
      </w:r>
      <w:r>
        <w:rPr>
          <w:rFonts w:hint="eastAsia" w:ascii="宋体" w:hAnsi="宋体" w:cs="宋体"/>
          <w:color w:val="auto"/>
          <w:sz w:val="24"/>
          <w:highlight w:val="none"/>
        </w:rPr>
        <w:t>林老师</w:t>
      </w:r>
    </w:p>
    <w:p w14:paraId="25DD22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监督投诉电话：0571-87227671</w:t>
      </w:r>
    </w:p>
    <w:p w14:paraId="6DD119A9">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63B1F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1E1876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30392AF8">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0DF746D4">
      <w:pPr>
        <w:numPr>
          <w:ilvl w:val="0"/>
          <w:numId w:val="0"/>
        </w:numPr>
        <w:adjustRightInd/>
        <w:spacing w:line="360" w:lineRule="auto"/>
        <w:jc w:val="center"/>
        <w:outlineLvl w:val="0"/>
        <w:rPr>
          <w:rFonts w:hint="eastAsia" w:ascii="宋体" w:hAnsi="宋体" w:cs="宋体"/>
          <w:b/>
          <w:color w:val="auto"/>
          <w:sz w:val="32"/>
          <w:szCs w:val="18"/>
          <w:highlight w:val="none"/>
        </w:rPr>
      </w:pPr>
      <w:bookmarkStart w:id="21" w:name="_Toc19723"/>
      <w:r>
        <w:rPr>
          <w:rFonts w:hint="eastAsia" w:ascii="宋体" w:hAnsi="宋体" w:cs="宋体"/>
          <w:b/>
          <w:color w:val="auto"/>
          <w:sz w:val="32"/>
          <w:szCs w:val="18"/>
          <w:highlight w:val="none"/>
          <w:lang w:val="en-US" w:eastAsia="zh-CN"/>
        </w:rPr>
        <w:t xml:space="preserve">第二部分 </w:t>
      </w:r>
      <w:r>
        <w:rPr>
          <w:rFonts w:hint="eastAsia" w:ascii="宋体" w:hAnsi="宋体" w:cs="宋体"/>
          <w:b/>
          <w:color w:val="auto"/>
          <w:sz w:val="32"/>
          <w:szCs w:val="18"/>
          <w:highlight w:val="none"/>
        </w:rPr>
        <w:t>投标人须知</w:t>
      </w:r>
      <w:bookmarkEnd w:id="6"/>
      <w:bookmarkEnd w:id="21"/>
    </w:p>
    <w:p w14:paraId="409E4E4F">
      <w:pPr>
        <w:numPr>
          <w:ilvl w:val="0"/>
          <w:numId w:val="0"/>
        </w:numPr>
        <w:adjustRightInd/>
        <w:spacing w:line="360" w:lineRule="auto"/>
        <w:jc w:val="center"/>
        <w:outlineLvl w:val="1"/>
        <w:rPr>
          <w:rFonts w:hint="eastAsia" w:ascii="宋体" w:hAnsi="宋体" w:cs="宋体"/>
          <w:b/>
          <w:color w:val="auto"/>
          <w:sz w:val="32"/>
          <w:szCs w:val="18"/>
          <w:highlight w:val="none"/>
        </w:rPr>
      </w:pPr>
      <w:r>
        <w:rPr>
          <w:rFonts w:hint="eastAsia" w:ascii="宋体" w:hAnsi="宋体" w:cs="宋体"/>
          <w:b/>
          <w:color w:val="auto"/>
          <w:sz w:val="32"/>
          <w:szCs w:val="18"/>
          <w:highlight w:val="none"/>
        </w:rPr>
        <w:t>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10"/>
        <w:gridCol w:w="7157"/>
      </w:tblGrid>
      <w:tr w14:paraId="22A8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top"/>
          </w:tcPr>
          <w:p w14:paraId="086DF3E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序号</w:t>
            </w:r>
          </w:p>
        </w:tc>
        <w:tc>
          <w:tcPr>
            <w:tcW w:w="1410" w:type="dxa"/>
            <w:vAlign w:val="center"/>
          </w:tcPr>
          <w:p w14:paraId="512B940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事项</w:t>
            </w:r>
          </w:p>
        </w:tc>
        <w:tc>
          <w:tcPr>
            <w:tcW w:w="7157" w:type="dxa"/>
            <w:vAlign w:val="center"/>
          </w:tcPr>
          <w:p w14:paraId="14EE3B8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本项目的特别规定</w:t>
            </w:r>
          </w:p>
        </w:tc>
      </w:tr>
      <w:tr w14:paraId="7276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FA40B3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1</w:t>
            </w:r>
          </w:p>
        </w:tc>
        <w:tc>
          <w:tcPr>
            <w:tcW w:w="1410" w:type="dxa"/>
            <w:vAlign w:val="center"/>
          </w:tcPr>
          <w:p w14:paraId="23CF023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项目属性</w:t>
            </w:r>
          </w:p>
        </w:tc>
        <w:tc>
          <w:tcPr>
            <w:tcW w:w="7157" w:type="dxa"/>
            <w:vAlign w:val="center"/>
          </w:tcPr>
          <w:p w14:paraId="01A093C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服务类。</w:t>
            </w:r>
          </w:p>
        </w:tc>
      </w:tr>
      <w:tr w14:paraId="1E4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2C35BFC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2</w:t>
            </w:r>
          </w:p>
        </w:tc>
        <w:tc>
          <w:tcPr>
            <w:tcW w:w="1410" w:type="dxa"/>
            <w:vAlign w:val="center"/>
          </w:tcPr>
          <w:p w14:paraId="59B28A0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采购标的及其对应的中小企业划分标准所属行业</w:t>
            </w:r>
          </w:p>
        </w:tc>
        <w:tc>
          <w:tcPr>
            <w:tcW w:w="7157" w:type="dxa"/>
            <w:vAlign w:val="center"/>
          </w:tcPr>
          <w:p w14:paraId="3339C97B">
            <w:pPr>
              <w:keepNext w:val="0"/>
              <w:keepLines w:val="0"/>
              <w:pageBreakBefore w:val="0"/>
              <w:numPr>
                <w:ilvl w:val="-1"/>
                <w:numId w:val="0"/>
              </w:numPr>
              <w:kinsoku/>
              <w:wordWrap/>
              <w:overflowPunct/>
              <w:topLinePunct w:val="0"/>
              <w:bidi w:val="0"/>
              <w:snapToGrid w:val="0"/>
              <w:spacing w:line="36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lang w:eastAsia="zh-CN"/>
              </w:rPr>
              <w:t>杭州市行知小学、杭州市行知第二小学、杭州市行知第三小学2026年教师暑期疗休养（一）</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租赁和商务服务业</w:t>
            </w:r>
            <w:r>
              <w:rPr>
                <w:rFonts w:hint="eastAsia" w:ascii="宋体" w:hAnsi="宋体" w:cs="宋体"/>
                <w:color w:val="auto"/>
                <w:kern w:val="0"/>
                <w:sz w:val="24"/>
                <w:highlight w:val="none"/>
              </w:rPr>
              <w:t>行业；</w:t>
            </w:r>
          </w:p>
          <w:p w14:paraId="59C45EF1">
            <w:pPr>
              <w:keepNext w:val="0"/>
              <w:keepLines w:val="0"/>
              <w:pageBreakBefore w:val="0"/>
              <w:numPr>
                <w:ilvl w:val="-1"/>
                <w:numId w:val="0"/>
              </w:numPr>
              <w:kinsoku/>
              <w:wordWrap/>
              <w:overflowPunct/>
              <w:topLinePunct w:val="0"/>
              <w:bidi w:val="0"/>
              <w:snapToGrid w:val="0"/>
              <w:spacing w:line="360" w:lineRule="auto"/>
              <w:jc w:val="both"/>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lang w:eastAsia="zh-CN"/>
              </w:rPr>
              <w:t>杭州市行知小学、杭州市行知第二小学、杭州市行知第三小学2026年教师暑期疗休养（</w:t>
            </w:r>
            <w:r>
              <w:rPr>
                <w:rFonts w:hint="eastAsia" w:ascii="宋体" w:hAnsi="宋体" w:cs="宋体"/>
                <w:color w:val="auto"/>
                <w:kern w:val="0"/>
                <w:sz w:val="24"/>
                <w:highlight w:val="none"/>
                <w:u w:val="single"/>
                <w:lang w:val="en-US" w:eastAsia="zh-CN"/>
              </w:rPr>
              <w:t>二</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租赁和商务服务业</w:t>
            </w:r>
            <w:r>
              <w:rPr>
                <w:rFonts w:hint="eastAsia" w:ascii="宋体" w:hAnsi="宋体" w:cs="宋体"/>
                <w:color w:val="auto"/>
                <w:kern w:val="0"/>
                <w:sz w:val="24"/>
                <w:highlight w:val="none"/>
              </w:rPr>
              <w:t>行业；</w:t>
            </w:r>
          </w:p>
          <w:p w14:paraId="428B6CA6">
            <w:pPr>
              <w:keepNext w:val="0"/>
              <w:keepLines w:val="0"/>
              <w:pageBreakBefore w:val="0"/>
              <w:numPr>
                <w:ilvl w:val="-1"/>
                <w:numId w:val="0"/>
              </w:numPr>
              <w:kinsoku/>
              <w:wordWrap/>
              <w:overflowPunct/>
              <w:topLinePunct w:val="0"/>
              <w:bidi w:val="0"/>
              <w:snapToGrid w:val="0"/>
              <w:spacing w:line="360" w:lineRule="auto"/>
              <w:jc w:val="both"/>
              <w:textAlignment w:val="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lang w:eastAsia="zh-CN"/>
              </w:rPr>
              <w:t>杭州市行知小学、杭州市行知第二小学、杭州市行知第三小学2026年教师暑期疗休养（</w:t>
            </w:r>
            <w:r>
              <w:rPr>
                <w:rFonts w:hint="eastAsia" w:ascii="宋体" w:hAnsi="宋体" w:cs="宋体"/>
                <w:color w:val="auto"/>
                <w:kern w:val="0"/>
                <w:sz w:val="24"/>
                <w:highlight w:val="none"/>
                <w:u w:val="single"/>
                <w:lang w:val="en-US" w:eastAsia="zh-CN"/>
              </w:rPr>
              <w:t>三</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租赁和商务服务业</w:t>
            </w:r>
            <w:r>
              <w:rPr>
                <w:rFonts w:hint="eastAsia" w:ascii="宋体" w:hAnsi="宋体" w:cs="宋体"/>
                <w:color w:val="auto"/>
                <w:kern w:val="0"/>
                <w:sz w:val="24"/>
                <w:highlight w:val="none"/>
              </w:rPr>
              <w:t>行业；</w:t>
            </w:r>
          </w:p>
          <w:p w14:paraId="7EC92EAE">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rPr>
              <w:t>根据《关于印发中小企业划型标准规定的通知》（工信部联企业〔2011〕300号）第四条规定：租赁和商务服务业行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7BD6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C54532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3</w:t>
            </w:r>
          </w:p>
        </w:tc>
        <w:tc>
          <w:tcPr>
            <w:tcW w:w="1410" w:type="dxa"/>
            <w:vAlign w:val="center"/>
          </w:tcPr>
          <w:p w14:paraId="7B3CEFB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是否允许采购进口产品</w:t>
            </w:r>
          </w:p>
        </w:tc>
        <w:tc>
          <w:tcPr>
            <w:tcW w:w="7157" w:type="dxa"/>
            <w:vAlign w:val="center"/>
          </w:tcPr>
          <w:p w14:paraId="5C5F091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47468028"/>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本项目不允许采购进口产品。</w:t>
            </w:r>
          </w:p>
          <w:p w14:paraId="02F37DF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sdt>
              <w:sdtPr>
                <w:rPr>
                  <w:rFonts w:hint="eastAsia" w:ascii="宋体" w:hAnsi="宋体" w:eastAsia="宋体" w:cs="宋体"/>
                  <w:color w:val="auto"/>
                  <w:kern w:val="0"/>
                  <w:sz w:val="24"/>
                  <w:szCs w:val="24"/>
                  <w:highlight w:val="none"/>
                </w:rPr>
                <w:id w:val="14747133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采购进口产品。</w:t>
            </w:r>
          </w:p>
        </w:tc>
      </w:tr>
      <w:tr w14:paraId="5789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3CD19E4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4</w:t>
            </w:r>
          </w:p>
        </w:tc>
        <w:tc>
          <w:tcPr>
            <w:tcW w:w="1410" w:type="dxa"/>
            <w:vAlign w:val="center"/>
          </w:tcPr>
          <w:p w14:paraId="3B0DD3D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分包</w:t>
            </w:r>
          </w:p>
        </w:tc>
        <w:tc>
          <w:tcPr>
            <w:tcW w:w="7157" w:type="dxa"/>
            <w:vAlign w:val="center"/>
          </w:tcPr>
          <w:p w14:paraId="6F60702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386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lang w:val="en-US" w:eastAsia="zh-CN"/>
              </w:rPr>
              <w:t>购买保险服务</w:t>
            </w:r>
            <w:r>
              <w:rPr>
                <w:rFonts w:hint="eastAsia" w:ascii="宋体" w:hAnsi="宋体" w:eastAsia="宋体" w:cs="宋体"/>
                <w:color w:val="auto"/>
                <w:sz w:val="24"/>
                <w:szCs w:val="24"/>
                <w:highlight w:val="none"/>
              </w:rPr>
              <w:t>工作分包。</w:t>
            </w:r>
          </w:p>
          <w:p w14:paraId="7ECD48B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102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 xml:space="preserve"> B</w:t>
            </w:r>
            <w:r>
              <w:rPr>
                <w:rFonts w:hint="eastAsia" w:ascii="宋体" w:hAnsi="宋体" w:eastAsia="宋体" w:cs="宋体"/>
                <w:color w:val="auto"/>
                <w:sz w:val="24"/>
                <w:szCs w:val="24"/>
                <w:highlight w:val="none"/>
              </w:rPr>
              <w:t>不同意分包。</w:t>
            </w:r>
          </w:p>
          <w:p w14:paraId="3CC8697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注：不得限制大中型企业向小微企业合理分包。</w:t>
            </w:r>
          </w:p>
        </w:tc>
      </w:tr>
      <w:tr w14:paraId="4554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125ECC6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5</w:t>
            </w:r>
          </w:p>
        </w:tc>
        <w:tc>
          <w:tcPr>
            <w:tcW w:w="1410" w:type="dxa"/>
            <w:vAlign w:val="center"/>
          </w:tcPr>
          <w:p w14:paraId="6B9CF88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开标前答疑会或现场考察</w:t>
            </w:r>
          </w:p>
        </w:tc>
        <w:tc>
          <w:tcPr>
            <w:tcW w:w="7157" w:type="dxa"/>
            <w:vAlign w:val="center"/>
          </w:tcPr>
          <w:p w14:paraId="56160AB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67723"/>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307B80F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sdt>
              <w:sdtPr>
                <w:rPr>
                  <w:rFonts w:hint="eastAsia" w:ascii="宋体" w:hAnsi="宋体" w:eastAsia="宋体" w:cs="宋体"/>
                  <w:color w:val="auto"/>
                  <w:kern w:val="0"/>
                  <w:sz w:val="24"/>
                  <w:szCs w:val="24"/>
                  <w:highlight w:val="none"/>
                </w:rPr>
                <w:id w:val="14745676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7EF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46BA6C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6</w:t>
            </w:r>
          </w:p>
        </w:tc>
        <w:tc>
          <w:tcPr>
            <w:tcW w:w="1410" w:type="dxa"/>
            <w:vAlign w:val="center"/>
          </w:tcPr>
          <w:p w14:paraId="578B83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样品提供</w:t>
            </w:r>
          </w:p>
        </w:tc>
        <w:tc>
          <w:tcPr>
            <w:tcW w:w="7157" w:type="dxa"/>
            <w:vAlign w:val="center"/>
          </w:tcPr>
          <w:p w14:paraId="2AB85778">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081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25E232A9">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47483555"/>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w:t>
            </w:r>
          </w:p>
          <w:p w14:paraId="0EBF2882">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6F3C628B">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545F5173">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4832209B">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4746561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4747710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1D68130">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；联系人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641E00DF">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(6)采购活动结束后，对于未中标人提供的样品，采购人、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将通知未中标人在规定的时间内取回，逾期未取回的，采购人、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不负保管义务；对于中标人提供的样品，采购人将进行保管、封存，并作为履约验收的参考。</w:t>
            </w:r>
          </w:p>
          <w:p w14:paraId="16A8892C">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（7）制作、运输、安装和保管样品所发生的一切费用由投标人自理。</w:t>
            </w:r>
          </w:p>
        </w:tc>
      </w:tr>
      <w:tr w14:paraId="1AA1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7465AD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7</w:t>
            </w:r>
          </w:p>
        </w:tc>
        <w:tc>
          <w:tcPr>
            <w:tcW w:w="1410" w:type="dxa"/>
            <w:vAlign w:val="center"/>
          </w:tcPr>
          <w:p w14:paraId="79DCA3F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方案讲解演示</w:t>
            </w:r>
          </w:p>
        </w:tc>
        <w:tc>
          <w:tcPr>
            <w:tcW w:w="7157" w:type="dxa"/>
            <w:vAlign w:val="center"/>
          </w:tcPr>
          <w:p w14:paraId="64A199B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64910"/>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73A8366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47470215"/>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B组织。</w:t>
            </w:r>
          </w:p>
          <w:p w14:paraId="4BE8A409">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（1）在评标时安排每个投标人进行方案讲解演示。每个投标人时间不超过</w:t>
            </w:r>
            <w:r>
              <w:rPr>
                <w:rFonts w:hint="eastAsia" w:ascii="宋体" w:hAnsi="宋体" w:eastAsia="宋体" w:cs="宋体"/>
                <w:b w:val="0"/>
                <w:bCs w:val="0"/>
                <w:color w:val="auto"/>
                <w:kern w:val="0"/>
                <w:sz w:val="24"/>
                <w:szCs w:val="24"/>
                <w:highlight w:val="none"/>
                <w:u w:val="single"/>
                <w:lang w:val="en-US" w:eastAsia="zh-CN"/>
              </w:rPr>
              <w:t>10</w:t>
            </w:r>
            <w:r>
              <w:rPr>
                <w:rFonts w:hint="eastAsia" w:ascii="宋体" w:hAnsi="宋体" w:eastAsia="宋体" w:cs="宋体"/>
                <w:b w:val="0"/>
                <w:bCs w:val="0"/>
                <w:color w:val="auto"/>
                <w:kern w:val="0"/>
                <w:sz w:val="24"/>
                <w:szCs w:val="24"/>
                <w:highlight w:val="none"/>
              </w:rPr>
              <w:t>分钟，讲解</w:t>
            </w:r>
            <w:r>
              <w:rPr>
                <w:rFonts w:hint="eastAsia" w:ascii="宋体" w:hAnsi="宋体" w:eastAsia="宋体" w:cs="宋体"/>
                <w:b w:val="0"/>
                <w:bCs w:val="0"/>
                <w:color w:val="auto"/>
                <w:kern w:val="0"/>
                <w:sz w:val="24"/>
                <w:szCs w:val="24"/>
                <w:highlight w:val="none"/>
                <w:lang w:val="en-US" w:eastAsia="zh-CN"/>
              </w:rPr>
              <w:t>演示</w:t>
            </w:r>
            <w:r>
              <w:rPr>
                <w:rFonts w:hint="eastAsia" w:ascii="宋体" w:hAnsi="宋体" w:eastAsia="宋体" w:cs="宋体"/>
                <w:b w:val="0"/>
                <w:bCs w:val="0"/>
                <w:color w:val="auto"/>
                <w:kern w:val="0"/>
                <w:sz w:val="24"/>
                <w:szCs w:val="24"/>
                <w:highlight w:val="none"/>
              </w:rPr>
              <w:t>次序以投标文件解密时间先后次序为准</w:t>
            </w:r>
            <w:r>
              <w:rPr>
                <w:rFonts w:hint="eastAsia" w:ascii="宋体" w:hAnsi="宋体" w:eastAsia="宋体" w:cs="宋体"/>
                <w:b w:val="0"/>
                <w:bCs w:val="0"/>
                <w:color w:val="auto"/>
                <w:kern w:val="0"/>
                <w:sz w:val="24"/>
                <w:szCs w:val="24"/>
                <w:highlight w:val="none"/>
                <w:lang w:val="en-US" w:eastAsia="zh-CN"/>
              </w:rPr>
              <w:t>。</w:t>
            </w:r>
          </w:p>
          <w:p w14:paraId="4B266AC8">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（2）方案讲解演示可选择以下其中一种方式：</w:t>
            </w:r>
          </w:p>
          <w:p w14:paraId="76001F35">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4745795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方式一：政采云平台在线讲解演示。政采云平台在线讲解需投标人根据政采云平台操作要求做好准备工作，提前完善软硬件配置环境。</w:t>
            </w:r>
          </w:p>
          <w:p w14:paraId="3160F1E5">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val="0"/>
                <w:bCs w:val="0"/>
                <w:color w:val="auto"/>
                <w:sz w:val="24"/>
                <w:szCs w:val="24"/>
                <w:highlight w:val="none"/>
              </w:rPr>
            </w:pPr>
            <w:sdt>
              <w:sdtPr>
                <w:rPr>
                  <w:rFonts w:hint="eastAsia" w:ascii="宋体" w:hAnsi="宋体" w:eastAsia="宋体" w:cs="宋体"/>
                  <w:color w:val="auto"/>
                  <w:kern w:val="0"/>
                  <w:sz w:val="24"/>
                  <w:szCs w:val="24"/>
                  <w:highlight w:val="none"/>
                </w:rPr>
                <w:id w:val="147475906"/>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方式二：交易中心现场讲解演示。现场讲解地点为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，讲解演示所用电脑等设备由投标人自备。现场讲解演示人员进场时提供讲解人员名单（加盖公章或授权代表签名）及身份证明，否则不得讲解演示。</w:t>
            </w:r>
          </w:p>
          <w:p w14:paraId="0284C50B">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val="0"/>
                <w:bCs w:val="0"/>
                <w:color w:val="auto"/>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FA5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restart"/>
            <w:vAlign w:val="center"/>
          </w:tcPr>
          <w:p w14:paraId="2906855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8</w:t>
            </w:r>
          </w:p>
        </w:tc>
        <w:tc>
          <w:tcPr>
            <w:tcW w:w="1410" w:type="dxa"/>
            <w:vMerge w:val="restart"/>
            <w:vAlign w:val="center"/>
          </w:tcPr>
          <w:p w14:paraId="54D1410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投标人应当提供的资格、资信证明文件</w:t>
            </w:r>
          </w:p>
        </w:tc>
        <w:tc>
          <w:tcPr>
            <w:tcW w:w="7157" w:type="dxa"/>
            <w:vAlign w:val="center"/>
          </w:tcPr>
          <w:p w14:paraId="13B6FC5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5F3B89E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zh-CN"/>
              </w:rPr>
              <w:t>投标人未提供有效的资格证明文件的，视为投标人不具备招标文件中规定的资格要求，投标无效。</w:t>
            </w:r>
          </w:p>
        </w:tc>
      </w:tr>
      <w:tr w14:paraId="029F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vAlign w:val="top"/>
          </w:tcPr>
          <w:p w14:paraId="1D61D54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410" w:type="dxa"/>
            <w:vMerge w:val="continue"/>
            <w:vAlign w:val="center"/>
          </w:tcPr>
          <w:p w14:paraId="2208DF6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7157" w:type="dxa"/>
            <w:vAlign w:val="center"/>
          </w:tcPr>
          <w:p w14:paraId="6C5CE7F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（2）资信证明文件：根据招标文件第四部分评标标准提供。</w:t>
            </w:r>
          </w:p>
        </w:tc>
      </w:tr>
      <w:tr w14:paraId="3413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B42C8A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9</w:t>
            </w:r>
          </w:p>
        </w:tc>
        <w:tc>
          <w:tcPr>
            <w:tcW w:w="1410" w:type="dxa"/>
            <w:vAlign w:val="center"/>
          </w:tcPr>
          <w:p w14:paraId="1057B3E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节能产品、环境标志产品</w:t>
            </w:r>
          </w:p>
        </w:tc>
        <w:tc>
          <w:tcPr>
            <w:tcW w:w="7157" w:type="dxa"/>
            <w:vAlign w:val="center"/>
          </w:tcPr>
          <w:p w14:paraId="13C4D96A">
            <w:pPr>
              <w:pStyle w:val="965"/>
              <w:keepNext w:val="0"/>
              <w:keepLines w:val="0"/>
              <w:pageBreakBefore w:val="0"/>
              <w:widowControl w:val="0"/>
              <w:kinsoku/>
              <w:wordWrap/>
              <w:overflowPunct/>
              <w:topLinePunct w:val="0"/>
              <w:bidi w:val="0"/>
              <w:adjustRightInd w:val="0"/>
              <w:snapToGrid w:val="0"/>
              <w:spacing w:line="360" w:lineRule="auto"/>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4797E6C">
            <w:pPr>
              <w:pStyle w:val="965"/>
              <w:keepNext w:val="0"/>
              <w:keepLines w:val="0"/>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5676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p>
          <w:p w14:paraId="22BCD808">
            <w:pPr>
              <w:pStyle w:val="965"/>
              <w:keepNext w:val="0"/>
              <w:keepLines w:val="0"/>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p>
          <w:p w14:paraId="41FF09B7">
            <w:pPr>
              <w:pStyle w:val="965"/>
              <w:keepNext w:val="0"/>
              <w:keepLines w:val="0"/>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p>
          <w:p w14:paraId="257EA707">
            <w:pPr>
              <w:pStyle w:val="965"/>
              <w:keepNext w:val="0"/>
              <w:keepLines w:val="0"/>
              <w:pageBreakBefore w:val="0"/>
              <w:widowControl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2"/>
                <w:sz w:val="24"/>
                <w:szCs w:val="24"/>
                <w:highlight w:val="none"/>
                <w:lang w:val="en-US" w:eastAsia="zh-CN" w:bidi="ar-SA"/>
              </w:rPr>
              <w:t>☑无</w:t>
            </w:r>
          </w:p>
        </w:tc>
      </w:tr>
      <w:tr w14:paraId="1FE2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49E89E4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10</w:t>
            </w:r>
          </w:p>
        </w:tc>
        <w:tc>
          <w:tcPr>
            <w:tcW w:w="1410" w:type="dxa"/>
            <w:vAlign w:val="center"/>
          </w:tcPr>
          <w:p w14:paraId="1BB6A30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报价要求</w:t>
            </w:r>
          </w:p>
        </w:tc>
        <w:tc>
          <w:tcPr>
            <w:tcW w:w="7157" w:type="dxa"/>
            <w:vAlign w:val="center"/>
          </w:tcPr>
          <w:p w14:paraId="543E4953">
            <w:pPr>
              <w:keepNext w:val="0"/>
              <w:keepLines w:val="0"/>
              <w:pageBreakBefore w:val="0"/>
              <w:widowControl w:val="0"/>
              <w:numPr>
                <w:ilvl w:val="0"/>
                <w:numId w:val="1"/>
              </w:numPr>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cs="宋体"/>
                <w:b/>
                <w:bCs/>
                <w:i w:val="0"/>
                <w:iCs w:val="0"/>
                <w:color w:val="auto"/>
                <w:kern w:val="0"/>
                <w:sz w:val="24"/>
                <w:szCs w:val="24"/>
                <w:highlight w:val="none"/>
                <w:shd w:val="clear" w:color="auto" w:fill="auto"/>
                <w:lang w:val="en-US" w:eastAsia="zh-CN"/>
              </w:rPr>
              <w:t>各目的地的投标报价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cs="宋体"/>
                <w:b/>
                <w:bCs/>
                <w:i w:val="0"/>
                <w:iCs w:val="0"/>
                <w:color w:val="auto"/>
                <w:kern w:val="0"/>
                <w:sz w:val="24"/>
                <w:szCs w:val="24"/>
                <w:highlight w:val="none"/>
                <w:shd w:val="clear" w:color="auto" w:fill="auto"/>
                <w:lang w:val="en-US" w:eastAsia="zh-CN"/>
              </w:rPr>
              <w:t>单价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eastAsia="宋体" w:cs="宋体"/>
                <w:b/>
                <w:bCs/>
                <w:i w:val="0"/>
                <w:iCs w:val="0"/>
                <w:color w:val="auto"/>
                <w:kern w:val="0"/>
                <w:sz w:val="24"/>
                <w:szCs w:val="24"/>
                <w:highlight w:val="none"/>
                <w:shd w:val="clear" w:color="auto" w:fill="auto"/>
                <w:lang w:val="zh-CN"/>
              </w:rPr>
              <w:t>为固定单价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提醒：验收时检测费用由采购人承担，不包含在投标总价中。</w:t>
            </w:r>
          </w:p>
          <w:p w14:paraId="7396E5C9">
            <w:pPr>
              <w:keepNext w:val="0"/>
              <w:keepLines w:val="0"/>
              <w:pageBreakBefore w:val="0"/>
              <w:widowControl w:val="0"/>
              <w:numPr>
                <w:ilvl w:val="0"/>
                <w:numId w:val="1"/>
              </w:numPr>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政府采购评审中出现下列情形之一的，评审委员会应当启动异常低价投标（响应）审查程序：</w:t>
            </w:r>
          </w:p>
          <w:p w14:paraId="09F44C61">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1.投标（响应）报价低于全部通过符合性审查供应商投标（响应）报价平均值</w:t>
            </w:r>
            <w:r>
              <w:rPr>
                <w:rFonts w:hint="eastAsia" w:ascii="宋体" w:hAnsi="宋体" w:cs="宋体"/>
                <w:b/>
                <w:color w:val="auto"/>
                <w:kern w:val="0"/>
                <w:sz w:val="24"/>
                <w:szCs w:val="24"/>
                <w:highlight w:val="none"/>
                <w:lang w:val="en-US" w:eastAsia="zh-CN"/>
              </w:rPr>
              <w:t>50</w:t>
            </w:r>
            <w:r>
              <w:rPr>
                <w:rFonts w:hint="eastAsia" w:ascii="宋体" w:hAnsi="宋体" w:eastAsia="宋体" w:cs="宋体"/>
                <w:b/>
                <w:color w:val="auto"/>
                <w:kern w:val="0"/>
                <w:sz w:val="24"/>
                <w:szCs w:val="24"/>
                <w:highlight w:val="none"/>
                <w:lang w:val="zh-CN"/>
              </w:rPr>
              <w:t>%的，即投标（响应）报价&lt;全部通过符合性审查供应商投标（响应）报价平均值×</w:t>
            </w:r>
            <w:r>
              <w:rPr>
                <w:rFonts w:hint="eastAsia" w:ascii="宋体" w:hAnsi="宋体" w:cs="宋体"/>
                <w:b/>
                <w:color w:val="auto"/>
                <w:kern w:val="0"/>
                <w:sz w:val="24"/>
                <w:szCs w:val="24"/>
                <w:highlight w:val="none"/>
                <w:lang w:val="en-US" w:eastAsia="zh-CN"/>
              </w:rPr>
              <w:t>50</w:t>
            </w:r>
            <w:r>
              <w:rPr>
                <w:rFonts w:hint="eastAsia" w:ascii="宋体" w:hAnsi="宋体" w:eastAsia="宋体" w:cs="宋体"/>
                <w:b/>
                <w:color w:val="auto"/>
                <w:kern w:val="0"/>
                <w:sz w:val="24"/>
                <w:szCs w:val="24"/>
                <w:highlight w:val="none"/>
                <w:lang w:val="zh-CN"/>
              </w:rPr>
              <w:t>%；</w:t>
            </w:r>
          </w:p>
          <w:p w14:paraId="27DECBDE">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2.投标（响应）报价低于通过符合性审查的次低报价供应商投标（响应）报价</w:t>
            </w:r>
            <w:r>
              <w:rPr>
                <w:rFonts w:hint="eastAsia" w:ascii="宋体" w:hAnsi="宋体" w:cs="宋体"/>
                <w:b/>
                <w:color w:val="auto"/>
                <w:kern w:val="0"/>
                <w:sz w:val="24"/>
                <w:szCs w:val="24"/>
                <w:highlight w:val="none"/>
                <w:lang w:val="en-US" w:eastAsia="zh-CN"/>
              </w:rPr>
              <w:t>50</w:t>
            </w:r>
            <w:r>
              <w:rPr>
                <w:rFonts w:hint="eastAsia" w:ascii="宋体" w:hAnsi="宋体" w:eastAsia="宋体" w:cs="宋体"/>
                <w:b/>
                <w:color w:val="auto"/>
                <w:kern w:val="0"/>
                <w:sz w:val="24"/>
                <w:szCs w:val="24"/>
                <w:highlight w:val="none"/>
                <w:lang w:val="zh-CN"/>
              </w:rPr>
              <w:t>%的，即投标（响应）报价&lt;通过符合性审查的次低报价供应商投标（响应）报价×</w:t>
            </w:r>
            <w:r>
              <w:rPr>
                <w:rFonts w:hint="eastAsia" w:ascii="宋体" w:hAnsi="宋体" w:cs="宋体"/>
                <w:b/>
                <w:color w:val="auto"/>
                <w:kern w:val="0"/>
                <w:sz w:val="24"/>
                <w:szCs w:val="24"/>
                <w:highlight w:val="none"/>
                <w:lang w:val="en-US" w:eastAsia="zh-CN"/>
              </w:rPr>
              <w:t>50</w:t>
            </w:r>
            <w:r>
              <w:rPr>
                <w:rFonts w:hint="eastAsia" w:ascii="宋体" w:hAnsi="宋体" w:eastAsia="宋体" w:cs="宋体"/>
                <w:b/>
                <w:color w:val="auto"/>
                <w:kern w:val="0"/>
                <w:sz w:val="24"/>
                <w:szCs w:val="24"/>
                <w:highlight w:val="none"/>
                <w:lang w:val="zh-CN"/>
              </w:rPr>
              <w:t>%；</w:t>
            </w:r>
          </w:p>
          <w:p w14:paraId="1371642A">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3.投标（响应）报价低于采购项目最高限价</w:t>
            </w:r>
            <w:r>
              <w:rPr>
                <w:rFonts w:hint="eastAsia" w:ascii="宋体" w:hAnsi="宋体" w:cs="宋体"/>
                <w:b/>
                <w:color w:val="auto"/>
                <w:kern w:val="0"/>
                <w:sz w:val="24"/>
                <w:szCs w:val="24"/>
                <w:highlight w:val="none"/>
                <w:lang w:val="en-US" w:eastAsia="zh-CN"/>
              </w:rPr>
              <w:t>50</w:t>
            </w:r>
            <w:r>
              <w:rPr>
                <w:rFonts w:hint="eastAsia" w:ascii="宋体" w:hAnsi="宋体" w:eastAsia="宋体" w:cs="宋体"/>
                <w:b/>
                <w:color w:val="auto"/>
                <w:kern w:val="0"/>
                <w:sz w:val="24"/>
                <w:szCs w:val="24"/>
                <w:highlight w:val="none"/>
                <w:lang w:val="zh-CN"/>
              </w:rPr>
              <w:t>%的，即投标（响应）报价&lt;采购项目最高限价×</w:t>
            </w:r>
            <w:r>
              <w:rPr>
                <w:rFonts w:hint="eastAsia" w:ascii="宋体" w:hAnsi="宋体" w:cs="宋体"/>
                <w:b/>
                <w:color w:val="auto"/>
                <w:kern w:val="0"/>
                <w:sz w:val="24"/>
                <w:szCs w:val="24"/>
                <w:highlight w:val="none"/>
                <w:lang w:val="en-US" w:eastAsia="zh-CN"/>
              </w:rPr>
              <w:t>50</w:t>
            </w:r>
            <w:r>
              <w:rPr>
                <w:rFonts w:hint="eastAsia" w:ascii="宋体" w:hAnsi="宋体" w:eastAsia="宋体" w:cs="宋体"/>
                <w:b/>
                <w:color w:val="auto"/>
                <w:kern w:val="0"/>
                <w:sz w:val="24"/>
                <w:szCs w:val="24"/>
                <w:highlight w:val="none"/>
                <w:lang w:val="zh-CN"/>
              </w:rPr>
              <w:t>%；</w:t>
            </w:r>
          </w:p>
          <w:p w14:paraId="579A3DBC">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4.评审委员会基于专业判断，认为供应商报价过低，有可能影响产品质量或者不能诚信履约的其他情形。</w:t>
            </w:r>
          </w:p>
          <w:p w14:paraId="1DF6C14A">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相关法律法规对供应商报价有规定的，从其规定。</w:t>
            </w:r>
          </w:p>
          <w:p w14:paraId="385612EF">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val="zh-CN"/>
              </w:rPr>
              <w:t>）投标报价出现下列情形的，投标无效：</w:t>
            </w:r>
          </w:p>
          <w:p w14:paraId="4F82AB01">
            <w:pPr>
              <w:keepNext w:val="0"/>
              <w:keepLines w:val="0"/>
              <w:pageBreakBefore w:val="0"/>
              <w:widowControl w:val="0"/>
              <w:kinsoku/>
              <w:wordWrap/>
              <w:overflowPunct/>
              <w:topLinePunct w:val="0"/>
              <w:autoSpaceDE/>
              <w:autoSpaceDN/>
              <w:bidi w:val="0"/>
              <w:snapToGrid w:val="0"/>
              <w:spacing w:line="360" w:lineRule="auto"/>
              <w:ind w:firstLine="241" w:firstLineChars="10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投标文件出现不是唯一的、有选择性投标报价的；</w:t>
            </w:r>
          </w:p>
          <w:p w14:paraId="31946234">
            <w:pPr>
              <w:keepNext w:val="0"/>
              <w:keepLines w:val="0"/>
              <w:pageBreakBefore w:val="0"/>
              <w:widowControl w:val="0"/>
              <w:kinsoku/>
              <w:wordWrap/>
              <w:overflowPunct/>
              <w:topLinePunct w:val="0"/>
              <w:autoSpaceDE/>
              <w:autoSpaceDN/>
              <w:bidi w:val="0"/>
              <w:snapToGrid w:val="0"/>
              <w:spacing w:line="360" w:lineRule="auto"/>
              <w:ind w:firstLine="241" w:firstLineChars="1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投标报价超过招标文件中规定的预算金额或者最高限价的；</w:t>
            </w:r>
          </w:p>
          <w:p w14:paraId="075690EA">
            <w:pPr>
              <w:keepNext w:val="0"/>
              <w:keepLines w:val="0"/>
              <w:pageBreakBefore w:val="0"/>
              <w:widowControl w:val="0"/>
              <w:kinsoku/>
              <w:wordWrap/>
              <w:overflowPunct/>
              <w:topLinePunct w:val="0"/>
              <w:autoSpaceDE/>
              <w:autoSpaceDN/>
              <w:bidi w:val="0"/>
              <w:spacing w:line="360" w:lineRule="auto"/>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kern w:val="0"/>
                <w:sz w:val="24"/>
                <w:szCs w:val="24"/>
                <w:highlight w:val="none"/>
              </w:rPr>
              <w:t>评审委员会启动异常低价投标（响应）审查后，投标（响应）供应商不能提供书面说明、证明材料，或者提供的书面说明、证明材料不能证明其报价合理性的；</w:t>
            </w:r>
          </w:p>
          <w:p w14:paraId="18DBBF4B">
            <w:pPr>
              <w:keepNext w:val="0"/>
              <w:keepLines w:val="0"/>
              <w:pageBreakBefore w:val="0"/>
              <w:widowControl w:val="0"/>
              <w:kinsoku/>
              <w:wordWrap/>
              <w:overflowPunct/>
              <w:topLinePunct w:val="0"/>
              <w:autoSpaceDE/>
              <w:autoSpaceDN/>
              <w:bidi w:val="0"/>
              <w:spacing w:line="360" w:lineRule="auto"/>
              <w:ind w:firstLine="241" w:firstLineChars="10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kern w:val="0"/>
                <w:sz w:val="24"/>
                <w:szCs w:val="24"/>
                <w:highlight w:val="none"/>
              </w:rPr>
              <w:t>投标人对根据修正原则修正后的报价不确认的</w:t>
            </w:r>
            <w:r>
              <w:rPr>
                <w:rFonts w:hint="eastAsia" w:ascii="宋体" w:hAnsi="宋体" w:eastAsia="宋体" w:cs="宋体"/>
                <w:b/>
                <w:color w:val="auto"/>
                <w:sz w:val="24"/>
                <w:szCs w:val="24"/>
                <w:highlight w:val="none"/>
              </w:rPr>
              <w:t>。</w:t>
            </w:r>
          </w:p>
        </w:tc>
      </w:tr>
      <w:tr w14:paraId="20C6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47EE76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11</w:t>
            </w:r>
          </w:p>
        </w:tc>
        <w:tc>
          <w:tcPr>
            <w:tcW w:w="1410" w:type="dxa"/>
            <w:vAlign w:val="center"/>
          </w:tcPr>
          <w:p w14:paraId="0075B04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中小企业信用融资</w:t>
            </w:r>
          </w:p>
        </w:tc>
        <w:tc>
          <w:tcPr>
            <w:tcW w:w="7157" w:type="dxa"/>
            <w:vAlign w:val="center"/>
          </w:tcPr>
          <w:p w14:paraId="19089B6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napToGrid w:val="0"/>
                <w:color w:val="auto"/>
                <w:kern w:val="28"/>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C87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27C66C9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12</w:t>
            </w:r>
          </w:p>
        </w:tc>
        <w:tc>
          <w:tcPr>
            <w:tcW w:w="1410" w:type="dxa"/>
            <w:vAlign w:val="center"/>
          </w:tcPr>
          <w:p w14:paraId="5B2F8F6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备份投标文件送达地点和签收人员</w:t>
            </w:r>
          </w:p>
        </w:tc>
        <w:tc>
          <w:tcPr>
            <w:tcW w:w="7157" w:type="dxa"/>
            <w:vAlign w:val="center"/>
          </w:tcPr>
          <w:p w14:paraId="6EB584D3">
            <w:pPr>
              <w:pStyle w:val="3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color w:val="auto"/>
                <w:sz w:val="24"/>
                <w:szCs w:val="24"/>
                <w:highlight w:val="none"/>
                <w:u w:val="single"/>
              </w:rPr>
              <w:t>杭州市文晖路42号现代置业大厦西楼1801室</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sz w:val="24"/>
                <w:szCs w:val="24"/>
                <w:highlight w:val="none"/>
                <w:u w:val="single"/>
                <w:lang w:eastAsia="zh-CN"/>
              </w:rPr>
              <w:t>潘佳维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17826815466</w:t>
            </w:r>
            <w:r>
              <w:rPr>
                <w:rFonts w:hint="eastAsia" w:ascii="宋体" w:hAnsi="宋体" w:eastAsia="宋体" w:cs="宋体"/>
                <w:color w:val="auto"/>
                <w:sz w:val="24"/>
                <w:szCs w:val="24"/>
                <w:highlight w:val="none"/>
              </w:rPr>
              <w:t>。</w:t>
            </w:r>
          </w:p>
          <w:p w14:paraId="1B594890">
            <w:pPr>
              <w:pStyle w:val="3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采购代理机构</w:t>
            </w:r>
            <w:r>
              <w:rPr>
                <w:rFonts w:hint="eastAsia" w:ascii="宋体" w:hAnsi="宋体" w:eastAsia="宋体" w:cs="宋体"/>
                <w:b/>
                <w:color w:val="auto"/>
                <w:sz w:val="24"/>
                <w:szCs w:val="24"/>
                <w:highlight w:val="none"/>
              </w:rPr>
              <w:t>不强制或变相强制投标人提交备份投标文件。</w:t>
            </w:r>
          </w:p>
        </w:tc>
      </w:tr>
      <w:tr w14:paraId="047F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restart"/>
            <w:vAlign w:val="center"/>
          </w:tcPr>
          <w:p w14:paraId="451A124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13</w:t>
            </w:r>
          </w:p>
        </w:tc>
        <w:tc>
          <w:tcPr>
            <w:tcW w:w="1410" w:type="dxa"/>
            <w:vMerge w:val="restart"/>
            <w:vAlign w:val="center"/>
          </w:tcPr>
          <w:p w14:paraId="3EE635C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特别说明</w:t>
            </w:r>
          </w:p>
        </w:tc>
        <w:tc>
          <w:tcPr>
            <w:tcW w:w="7157" w:type="dxa"/>
            <w:vAlign w:val="center"/>
          </w:tcPr>
          <w:p w14:paraId="40A1C5A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6A4E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vAlign w:val="top"/>
          </w:tcPr>
          <w:p w14:paraId="7CDB2EB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rPr>
            </w:pPr>
          </w:p>
          <w:p w14:paraId="3083CBDD">
            <w:pPr>
              <w:pStyle w:val="25"/>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vertAlign w:val="baseline"/>
              </w:rPr>
            </w:pPr>
          </w:p>
        </w:tc>
        <w:tc>
          <w:tcPr>
            <w:tcW w:w="1410" w:type="dxa"/>
            <w:vMerge w:val="continue"/>
            <w:vAlign w:val="center"/>
          </w:tcPr>
          <w:p w14:paraId="44FDA90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7157" w:type="dxa"/>
            <w:vAlign w:val="center"/>
          </w:tcPr>
          <w:p w14:paraId="6033CF0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4747579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联合体投标的，联合体各方均需按招标文件第四部分评标标准要求提供资信证明文件，否则视为不符合相关要求。</w:t>
            </w:r>
          </w:p>
          <w:p w14:paraId="2FB2068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4747734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p w14:paraId="01E4D939">
            <w:pPr>
              <w:pStyle w:val="25"/>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highlight w:val="none"/>
                <w:vertAlign w:val="baseline"/>
              </w:rPr>
            </w:pPr>
            <w:sdt>
              <w:sdtPr>
                <w:rPr>
                  <w:rFonts w:hint="eastAsia" w:ascii="宋体" w:hAnsi="宋体" w:eastAsia="宋体" w:cs="宋体"/>
                  <w:color w:val="auto"/>
                  <w:kern w:val="0"/>
                  <w:sz w:val="24"/>
                  <w:szCs w:val="24"/>
                  <w:highlight w:val="none"/>
                </w:rPr>
                <w:id w:val="14745263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联合体投标的，联合体</w:t>
            </w:r>
            <w:r>
              <w:rPr>
                <w:rFonts w:hint="eastAsia" w:ascii="宋体" w:hAnsi="宋体" w:eastAsia="宋体" w:cs="宋体"/>
                <w:snapToGrid w:val="0"/>
                <w:color w:val="auto"/>
                <w:kern w:val="28"/>
                <w:sz w:val="24"/>
                <w:szCs w:val="24"/>
                <w:highlight w:val="none"/>
                <w:lang w:val="en-US" w:eastAsia="zh-CN"/>
              </w:rPr>
              <w:t>各方均需提供《</w:t>
            </w:r>
            <w:r>
              <w:rPr>
                <w:rFonts w:hint="eastAsia" w:ascii="宋体" w:hAnsi="宋体" w:eastAsia="宋体" w:cs="宋体"/>
                <w:color w:val="auto"/>
                <w:sz w:val="24"/>
                <w:szCs w:val="24"/>
                <w:highlight w:val="none"/>
              </w:rPr>
              <w:t>符合参加政府采购活动应当具备的一般条件的承诺函</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kern w:val="28"/>
                <w:sz w:val="24"/>
                <w:szCs w:val="24"/>
                <w:highlight w:val="none"/>
              </w:rPr>
              <w:t>。</w:t>
            </w:r>
          </w:p>
        </w:tc>
      </w:tr>
      <w:tr w14:paraId="1B90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25CDD87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14</w:t>
            </w:r>
          </w:p>
        </w:tc>
        <w:tc>
          <w:tcPr>
            <w:tcW w:w="1410" w:type="dxa"/>
            <w:vAlign w:val="center"/>
          </w:tcPr>
          <w:p w14:paraId="1CADBB3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lang w:val="en" w:eastAsia="zh-CN"/>
              </w:rPr>
              <w:t>中标候选人数量</w:t>
            </w:r>
          </w:p>
        </w:tc>
        <w:tc>
          <w:tcPr>
            <w:tcW w:w="7157" w:type="dxa"/>
            <w:vAlign w:val="center"/>
          </w:tcPr>
          <w:p w14:paraId="36BF72DA">
            <w:pPr>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 w:eastAsia="zh-CN"/>
              </w:rPr>
              <w:t>本项目推荐的中标候选人数量</w:t>
            </w:r>
            <w:r>
              <w:rPr>
                <w:rFonts w:hint="eastAsia" w:ascii="宋体" w:hAnsi="宋体" w:eastAsia="宋体" w:cs="宋体"/>
                <w:color w:val="auto"/>
                <w:kern w:val="0"/>
                <w:sz w:val="24"/>
                <w:szCs w:val="24"/>
                <w:highlight w:val="none"/>
                <w:lang w:val="en"/>
              </w:rPr>
              <w:t>：</w:t>
            </w:r>
            <w:r>
              <w:rPr>
                <w:rFonts w:hint="eastAsia" w:ascii="宋体" w:hAnsi="宋体" w:eastAsia="宋体" w:cs="宋体"/>
                <w:color w:val="auto"/>
                <w:kern w:val="0"/>
                <w:sz w:val="24"/>
                <w:szCs w:val="24"/>
                <w:highlight w:val="none"/>
                <w:u w:val="single"/>
                <w:lang w:val="en"/>
              </w:rPr>
              <w:t>每个标项</w:t>
            </w:r>
            <w:r>
              <w:rPr>
                <w:rFonts w:hint="eastAsia" w:ascii="宋体" w:hAnsi="宋体" w:eastAsia="宋体" w:cs="宋体"/>
                <w:color w:val="auto"/>
                <w:kern w:val="0"/>
                <w:sz w:val="24"/>
                <w:szCs w:val="24"/>
                <w:highlight w:val="none"/>
                <w:u w:val="single"/>
              </w:rPr>
              <w:t>1名</w:t>
            </w:r>
            <w:r>
              <w:rPr>
                <w:rFonts w:hint="eastAsia" w:ascii="宋体" w:hAnsi="宋体" w:eastAsia="宋体" w:cs="宋体"/>
                <w:color w:val="auto"/>
                <w:kern w:val="0"/>
                <w:sz w:val="24"/>
                <w:szCs w:val="24"/>
                <w:highlight w:val="none"/>
                <w:lang w:val="en"/>
              </w:rPr>
              <w:t>。</w:t>
            </w:r>
          </w:p>
        </w:tc>
      </w:tr>
      <w:tr w14:paraId="58D4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752BAC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15</w:t>
            </w:r>
          </w:p>
        </w:tc>
        <w:tc>
          <w:tcPr>
            <w:tcW w:w="1410" w:type="dxa"/>
            <w:vAlign w:val="center"/>
          </w:tcPr>
          <w:p w14:paraId="2BC8E49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lang w:val="en-US" w:eastAsia="zh-CN"/>
              </w:rPr>
              <w:t>投标保证金</w:t>
            </w:r>
          </w:p>
        </w:tc>
        <w:tc>
          <w:tcPr>
            <w:tcW w:w="7157" w:type="dxa"/>
            <w:vAlign w:val="center"/>
          </w:tcPr>
          <w:p w14:paraId="0FAFF38D">
            <w:pPr>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列入不良行为记录名单的供应商须缴纳投标保证金，金额要求为</w:t>
            </w:r>
            <w:r>
              <w:rPr>
                <w:rFonts w:hint="eastAsia" w:ascii="宋体" w:hAnsi="宋体" w:eastAsia="宋体" w:cs="宋体"/>
                <w:color w:val="auto"/>
                <w:sz w:val="24"/>
                <w:szCs w:val="24"/>
                <w:highlight w:val="none"/>
                <w:u w:val="single"/>
              </w:rPr>
              <w:t>最高投标限价的2%</w:t>
            </w:r>
            <w:r>
              <w:rPr>
                <w:rFonts w:hint="eastAsia" w:ascii="宋体" w:hAnsi="宋体" w:eastAsia="宋体" w:cs="宋体"/>
                <w:color w:val="auto"/>
                <w:sz w:val="24"/>
                <w:szCs w:val="24"/>
                <w:highlight w:val="none"/>
                <w:u w:val="single"/>
                <w:lang w:eastAsia="zh-CN"/>
              </w:rPr>
              <w:t>。</w:t>
            </w:r>
          </w:p>
          <w:p w14:paraId="2B114293">
            <w:pPr>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u w:val="single"/>
                <w:lang w:eastAsia="zh-CN"/>
              </w:rPr>
              <w:t>未列入不良行为记录名单的供应商不需缴纳投标保证金。</w:t>
            </w:r>
          </w:p>
        </w:tc>
      </w:tr>
      <w:tr w14:paraId="13C4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336199A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16</w:t>
            </w:r>
          </w:p>
        </w:tc>
        <w:tc>
          <w:tcPr>
            <w:tcW w:w="1410" w:type="dxa"/>
            <w:vAlign w:val="center"/>
          </w:tcPr>
          <w:p w14:paraId="237631B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lang w:val="en"/>
              </w:rPr>
              <w:t>履约保证金</w:t>
            </w:r>
          </w:p>
        </w:tc>
        <w:tc>
          <w:tcPr>
            <w:tcW w:w="7157" w:type="dxa"/>
            <w:vAlign w:val="center"/>
          </w:tcPr>
          <w:p w14:paraId="4D894D8C">
            <w:pPr>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
              </w:rPr>
              <w:t>列入不良行为记录名单的供应商须缴纳</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lang w:val="en-US" w:eastAsia="zh"/>
              </w:rPr>
              <w:t>保证金</w:t>
            </w:r>
            <w:r>
              <w:rPr>
                <w:rFonts w:hint="eastAsia" w:ascii="宋体" w:hAnsi="宋体" w:eastAsia="宋体" w:cs="宋体"/>
                <w:color w:val="auto"/>
                <w:sz w:val="24"/>
                <w:szCs w:val="24"/>
                <w:highlight w:val="none"/>
                <w:lang w:val="en-US" w:eastAsia="zh-CN"/>
              </w:rPr>
              <w:t>，金额要求为</w:t>
            </w:r>
            <w:r>
              <w:rPr>
                <w:rFonts w:hint="eastAsia" w:ascii="宋体" w:hAnsi="宋体" w:eastAsia="宋体" w:cs="宋体"/>
                <w:color w:val="auto"/>
                <w:sz w:val="24"/>
                <w:szCs w:val="24"/>
                <w:highlight w:val="none"/>
                <w:u w:val="single"/>
                <w:lang w:val="en-US" w:eastAsia="zh-CN"/>
              </w:rPr>
              <w:t xml:space="preserve">  合同金额的10%</w:t>
            </w:r>
          </w:p>
          <w:p w14:paraId="5633FE51">
            <w:pPr>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w:t>
            </w:r>
            <w:r>
              <w:rPr>
                <w:rFonts w:hint="eastAsia" w:ascii="宋体" w:hAnsi="宋体" w:eastAsia="宋体" w:cs="宋体"/>
                <w:color w:val="auto"/>
                <w:kern w:val="2"/>
                <w:sz w:val="24"/>
                <w:szCs w:val="24"/>
                <w:highlight w:val="none"/>
                <w:lang w:val="en-US" w:eastAsia="zh" w:bidi="ar-SA"/>
              </w:rPr>
              <w:t>不良行为记录名单的供应商</w:t>
            </w:r>
            <w:r>
              <w:rPr>
                <w:rFonts w:hint="eastAsia" w:ascii="宋体" w:hAnsi="宋体" w:eastAsia="宋体" w:cs="宋体"/>
                <w:color w:val="auto"/>
                <w:kern w:val="2"/>
                <w:sz w:val="24"/>
                <w:szCs w:val="24"/>
                <w:highlight w:val="none"/>
                <w:lang w:val="en-US" w:eastAsia="zh-CN" w:bidi="ar-SA"/>
              </w:rPr>
              <w:t>：</w:t>
            </w:r>
          </w:p>
          <w:p w14:paraId="08A4B0BE">
            <w:pPr>
              <w:keepNext w:val="0"/>
              <w:keepLines w:val="0"/>
              <w:pageBreakBefore w:val="0"/>
              <w:widowControl w:val="0"/>
              <w:suppressLineNumbers w:val="0"/>
              <w:kinsoku/>
              <w:wordWrap/>
              <w:overflowPunct/>
              <w:topLinePunct w:val="0"/>
              <w:bidi w:val="0"/>
              <w:adjustRightInd w:val="0"/>
              <w:snapToGrid w:val="0"/>
              <w:spacing w:beforeAutospacing="0" w:afterAutospacing="0" w:line="360" w:lineRule="auto"/>
              <w:ind w:right="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sym w:font="Wingdings" w:char="00FE"/>
            </w:r>
            <w:r>
              <w:rPr>
                <w:rFonts w:hint="eastAsia" w:ascii="宋体" w:hAnsi="宋体" w:eastAsia="宋体" w:cs="宋体"/>
                <w:color w:val="auto"/>
                <w:kern w:val="0"/>
                <w:sz w:val="24"/>
                <w:szCs w:val="24"/>
                <w:highlight w:val="none"/>
                <w:lang w:val="en-US" w:eastAsia="zh-CN" w:bidi="ar"/>
              </w:rPr>
              <w:t>不要求缴纳履约保证金。</w:t>
            </w:r>
          </w:p>
          <w:p w14:paraId="55D1605F">
            <w:pPr>
              <w:keepNext w:val="0"/>
              <w:keepLines w:val="0"/>
              <w:pageBreakBefore w:val="0"/>
              <w:widowControl/>
              <w:suppressLineNumbers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sym w:font="Wingdings" w:char="00A8"/>
            </w:r>
            <w:r>
              <w:rPr>
                <w:rFonts w:hint="eastAsia" w:ascii="宋体" w:hAnsi="宋体" w:eastAsia="宋体" w:cs="宋体"/>
                <w:color w:val="auto"/>
                <w:kern w:val="0"/>
                <w:sz w:val="24"/>
                <w:szCs w:val="24"/>
                <w:highlight w:val="none"/>
                <w:lang w:val="en-US" w:eastAsia="zh-CN" w:bidi="ar"/>
              </w:rPr>
              <w:t>要求缴纳履约</w:t>
            </w:r>
            <w:r>
              <w:rPr>
                <w:rFonts w:hint="eastAsia" w:ascii="宋体" w:hAnsi="宋体" w:eastAsia="宋体" w:cs="宋体"/>
                <w:color w:val="auto"/>
                <w:sz w:val="24"/>
                <w:szCs w:val="24"/>
                <w:highlight w:val="none"/>
                <w:lang w:val="en-US" w:eastAsia="zh-CN"/>
              </w:rPr>
              <w:t>保证金，金额要求为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DAAF55F">
            <w:pPr>
              <w:pStyle w:val="965"/>
              <w:keepNext w:val="0"/>
              <w:keepLines w:val="0"/>
              <w:pageBreakBefore w:val="0"/>
              <w:widowControl w:val="0"/>
              <w:kinsoku/>
              <w:wordWrap/>
              <w:overflowPunct/>
              <w:topLinePunct w:val="0"/>
              <w:bidi w:val="0"/>
              <w:adjustRightInd w:val="0"/>
              <w:spacing w:line="360" w:lineRule="auto"/>
              <w:ind w:left="0" w:leftChars="0" w:firstLine="0" w:firstLineChars="0"/>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签订合同后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个工作日内由中标人交入采购人</w:t>
            </w: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（履约保证金可以以银行转账、由银行或保险公司出具的保函等形式），一般情况下待</w:t>
            </w:r>
            <w:r>
              <w:rPr>
                <w:rFonts w:hint="eastAsia" w:ascii="宋体" w:hAnsi="宋体" w:eastAsia="宋体" w:cs="宋体"/>
                <w:color w:val="auto"/>
                <w:sz w:val="24"/>
                <w:szCs w:val="24"/>
                <w:highlight w:val="none"/>
                <w:lang w:eastAsia="zh-CN"/>
              </w:rPr>
              <w:t>完成服务</w:t>
            </w:r>
            <w:r>
              <w:rPr>
                <w:rFonts w:hint="eastAsia" w:ascii="宋体" w:hAnsi="宋体" w:eastAsia="宋体" w:cs="宋体"/>
                <w:color w:val="auto"/>
                <w:sz w:val="24"/>
                <w:szCs w:val="24"/>
                <w:highlight w:val="none"/>
              </w:rPr>
              <w:t>验收合格之日起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个工作日内退还中标人；（采购人逾期退还履约保证金的，中标人可要求采购人支付违约金，违约金按每迟延退还一日的应退还而未退还金额的 0.05 %计算，最高限额为本合同履约保证金的 5%；中标人不履行合同，履约保证金不予退还；如果中标人未能按合同约定全面履行义务，那么采购人有权从履约保证金中取得补偿或赔偿，同时不影响采购人要求中标人承担合同约定的超过履约保证金的违约责任的权利。）</w:t>
            </w:r>
          </w:p>
        </w:tc>
      </w:tr>
      <w:tr w14:paraId="7041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647531B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val="en-US" w:eastAsia="zh-CN"/>
              </w:rPr>
              <w:t>17</w:t>
            </w:r>
          </w:p>
        </w:tc>
        <w:tc>
          <w:tcPr>
            <w:tcW w:w="1410" w:type="dxa"/>
            <w:vAlign w:val="center"/>
          </w:tcPr>
          <w:p w14:paraId="65238927">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lang w:val="en"/>
              </w:rPr>
              <w:t>代理费用收取方式及标准</w:t>
            </w:r>
          </w:p>
        </w:tc>
        <w:tc>
          <w:tcPr>
            <w:tcW w:w="7157" w:type="dxa"/>
            <w:vAlign w:val="center"/>
          </w:tcPr>
          <w:p w14:paraId="354B2593">
            <w:pPr>
              <w:keepNext w:val="0"/>
              <w:keepLines w:val="0"/>
              <w:pageBreakBefore w:val="0"/>
              <w:kinsoku/>
              <w:wordWrap/>
              <w:overflowPunct/>
              <w:topLinePunct w:val="0"/>
              <w:bidi w:val="0"/>
              <w:spacing w:line="360" w:lineRule="auto"/>
              <w:textAlignment w:val="auto"/>
              <w:rPr>
                <w:rFonts w:ascii="宋体" w:hAnsi="宋体" w:cs="宋体"/>
                <w:snapToGrid w:val="0"/>
                <w:color w:val="auto"/>
                <w:kern w:val="0"/>
                <w:sz w:val="24"/>
                <w:highlight w:val="none"/>
              </w:rPr>
            </w:pPr>
            <w:r>
              <w:rPr>
                <w:rFonts w:hint="eastAsia" w:ascii="宋体" w:hAnsi="宋体" w:cs="宋体"/>
                <w:color w:val="auto"/>
                <w:kern w:val="0"/>
                <w:sz w:val="24"/>
                <w:highlight w:val="none"/>
                <w:lang w:val="en"/>
              </w:rPr>
              <w:t>收取标准：以</w:t>
            </w:r>
            <w:r>
              <w:rPr>
                <w:rFonts w:hint="eastAsia" w:ascii="宋体" w:hAnsi="宋体" w:cs="宋体"/>
                <w:color w:val="auto"/>
                <w:kern w:val="0"/>
                <w:sz w:val="24"/>
                <w:highlight w:val="none"/>
              </w:rPr>
              <w:t>各</w:t>
            </w:r>
            <w:r>
              <w:rPr>
                <w:rFonts w:hint="eastAsia" w:ascii="宋体" w:hAnsi="宋体" w:cs="宋体"/>
                <w:color w:val="auto"/>
                <w:kern w:val="0"/>
                <w:sz w:val="24"/>
                <w:highlight w:val="none"/>
                <w:lang w:val="en"/>
              </w:rPr>
              <w:t>标项</w:t>
            </w:r>
            <w:r>
              <w:rPr>
                <w:rFonts w:hint="eastAsia" w:ascii="宋体" w:hAnsi="宋体" w:cs="宋体"/>
                <w:color w:val="auto"/>
                <w:kern w:val="0"/>
                <w:sz w:val="24"/>
                <w:highlight w:val="none"/>
              </w:rPr>
              <w:t>的</w:t>
            </w:r>
            <w:r>
              <w:rPr>
                <w:rFonts w:hint="eastAsia" w:ascii="宋体" w:hAnsi="宋体" w:cs="宋体"/>
                <w:color w:val="auto"/>
                <w:kern w:val="0"/>
                <w:sz w:val="24"/>
                <w:highlight w:val="none"/>
                <w:lang w:val="en-US" w:eastAsia="zh-CN"/>
              </w:rPr>
              <w:t>预算金额</w:t>
            </w:r>
            <w:r>
              <w:rPr>
                <w:rFonts w:hint="eastAsia" w:ascii="宋体" w:hAnsi="宋体" w:cs="宋体"/>
                <w:color w:val="auto"/>
                <w:kern w:val="0"/>
                <w:sz w:val="24"/>
                <w:highlight w:val="none"/>
                <w:lang w:val="en"/>
              </w:rPr>
              <w:t>为计费基准，按照发改价格[2011]534号及计价格[2002]1980号文件规定的收费标准的80%计取。</w:t>
            </w:r>
            <w:r>
              <w:rPr>
                <w:rFonts w:hint="eastAsia" w:ascii="宋体" w:hAnsi="宋体" w:cs="宋体"/>
                <w:bCs/>
                <w:color w:val="auto"/>
                <w:sz w:val="24"/>
                <w:highlight w:val="none"/>
              </w:rPr>
              <w:t>具体收费标准如下：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1728"/>
              <w:gridCol w:w="1433"/>
              <w:gridCol w:w="1493"/>
            </w:tblGrid>
            <w:tr w14:paraId="2A40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vAlign w:val="center"/>
                </w:tcPr>
                <w:p w14:paraId="3CE3958B">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金额（万元）</w:t>
                  </w:r>
                </w:p>
              </w:tc>
              <w:tc>
                <w:tcPr>
                  <w:tcW w:w="1740" w:type="dxa"/>
                  <w:vAlign w:val="center"/>
                </w:tcPr>
                <w:p w14:paraId="4B1B10B8">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货物类费率</w:t>
                  </w:r>
                </w:p>
              </w:tc>
              <w:tc>
                <w:tcPr>
                  <w:tcW w:w="1440" w:type="dxa"/>
                  <w:vAlign w:val="center"/>
                </w:tcPr>
                <w:p w14:paraId="5404F34E">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服务类费率</w:t>
                  </w:r>
                </w:p>
              </w:tc>
              <w:tc>
                <w:tcPr>
                  <w:tcW w:w="1500" w:type="dxa"/>
                  <w:vAlign w:val="center"/>
                </w:tcPr>
                <w:p w14:paraId="541B65F8">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工程类费率</w:t>
                  </w:r>
                </w:p>
              </w:tc>
            </w:tr>
            <w:tr w14:paraId="7343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vAlign w:val="center"/>
                </w:tcPr>
                <w:p w14:paraId="0BB585D8">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100以下部分</w:t>
                  </w:r>
                </w:p>
              </w:tc>
              <w:tc>
                <w:tcPr>
                  <w:tcW w:w="1740" w:type="dxa"/>
                  <w:vAlign w:val="center"/>
                </w:tcPr>
                <w:p w14:paraId="7C91FCD9">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1.5%</w:t>
                  </w:r>
                </w:p>
              </w:tc>
              <w:tc>
                <w:tcPr>
                  <w:tcW w:w="1440" w:type="dxa"/>
                  <w:vAlign w:val="center"/>
                </w:tcPr>
                <w:p w14:paraId="49FF1058">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1.5%</w:t>
                  </w:r>
                </w:p>
              </w:tc>
              <w:tc>
                <w:tcPr>
                  <w:tcW w:w="1500" w:type="dxa"/>
                  <w:vAlign w:val="center"/>
                </w:tcPr>
                <w:p w14:paraId="00843DCA">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1.0%</w:t>
                  </w:r>
                </w:p>
              </w:tc>
            </w:tr>
            <w:tr w14:paraId="07F1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vAlign w:val="center"/>
                </w:tcPr>
                <w:p w14:paraId="05F845F3">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100~500之间部分</w:t>
                  </w:r>
                </w:p>
              </w:tc>
              <w:tc>
                <w:tcPr>
                  <w:tcW w:w="1740" w:type="dxa"/>
                  <w:vAlign w:val="center"/>
                </w:tcPr>
                <w:p w14:paraId="6AA6FBA8">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1.1%</w:t>
                  </w:r>
                </w:p>
              </w:tc>
              <w:tc>
                <w:tcPr>
                  <w:tcW w:w="1440" w:type="dxa"/>
                  <w:vAlign w:val="center"/>
                </w:tcPr>
                <w:p w14:paraId="11C1B335">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0.8%</w:t>
                  </w:r>
                </w:p>
              </w:tc>
              <w:tc>
                <w:tcPr>
                  <w:tcW w:w="1500" w:type="dxa"/>
                  <w:vAlign w:val="center"/>
                </w:tcPr>
                <w:p w14:paraId="539CF3BA">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0.7%</w:t>
                  </w:r>
                </w:p>
              </w:tc>
            </w:tr>
            <w:tr w14:paraId="3420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vAlign w:val="center"/>
                </w:tcPr>
                <w:p w14:paraId="33F4A11A">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color w:val="auto"/>
                      <w:szCs w:val="24"/>
                      <w:highlight w:val="none"/>
                    </w:rPr>
                    <w:t>500-1000</w:t>
                  </w:r>
                  <w:r>
                    <w:rPr>
                      <w:rFonts w:hint="eastAsia" w:cs="宋体"/>
                      <w:snapToGrid w:val="0"/>
                      <w:color w:val="auto"/>
                      <w:szCs w:val="24"/>
                      <w:highlight w:val="none"/>
                    </w:rPr>
                    <w:t>之间部分</w:t>
                  </w:r>
                </w:p>
              </w:tc>
              <w:tc>
                <w:tcPr>
                  <w:tcW w:w="1740" w:type="dxa"/>
                  <w:vAlign w:val="center"/>
                </w:tcPr>
                <w:p w14:paraId="78DE8FEC">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0.8%</w:t>
                  </w:r>
                </w:p>
              </w:tc>
              <w:tc>
                <w:tcPr>
                  <w:tcW w:w="1440" w:type="dxa"/>
                  <w:vAlign w:val="center"/>
                </w:tcPr>
                <w:p w14:paraId="02342F4F">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0.45%</w:t>
                  </w:r>
                </w:p>
              </w:tc>
              <w:tc>
                <w:tcPr>
                  <w:tcW w:w="1500" w:type="dxa"/>
                  <w:vAlign w:val="center"/>
                </w:tcPr>
                <w:p w14:paraId="6C210BF2">
                  <w:pPr>
                    <w:pStyle w:val="721"/>
                    <w:keepNext w:val="0"/>
                    <w:keepLines w:val="0"/>
                    <w:pageBreakBefore w:val="0"/>
                    <w:kinsoku/>
                    <w:wordWrap/>
                    <w:overflowPunct/>
                    <w:topLinePunct w:val="0"/>
                    <w:bidi w:val="0"/>
                    <w:spacing w:line="360" w:lineRule="auto"/>
                    <w:ind w:firstLine="0"/>
                    <w:jc w:val="center"/>
                    <w:textAlignment w:val="auto"/>
                    <w:rPr>
                      <w:rFonts w:cs="宋体"/>
                      <w:snapToGrid w:val="0"/>
                      <w:color w:val="auto"/>
                      <w:szCs w:val="24"/>
                      <w:highlight w:val="none"/>
                    </w:rPr>
                  </w:pPr>
                  <w:r>
                    <w:rPr>
                      <w:rFonts w:hint="eastAsia" w:cs="宋体"/>
                      <w:snapToGrid w:val="0"/>
                      <w:color w:val="auto"/>
                      <w:szCs w:val="24"/>
                      <w:highlight w:val="none"/>
                    </w:rPr>
                    <w:t>0.55%</w:t>
                  </w:r>
                </w:p>
              </w:tc>
            </w:tr>
          </w:tbl>
          <w:p w14:paraId="395BEF3D">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结算方式及时间为：本项目各标项的代理费由各标项的中标供应商支付。各标项的</w:t>
            </w:r>
            <w:r>
              <w:rPr>
                <w:rFonts w:hint="eastAsia" w:ascii="宋体" w:hAnsi="宋体" w:cs="宋体"/>
                <w:color w:val="auto"/>
                <w:kern w:val="0"/>
                <w:sz w:val="24"/>
                <w:highlight w:val="none"/>
                <w:lang w:val="en-US" w:eastAsia="zh-CN"/>
              </w:rPr>
              <w:t>中标</w:t>
            </w:r>
            <w:r>
              <w:rPr>
                <w:rFonts w:hint="eastAsia" w:ascii="宋体" w:hAnsi="宋体" w:eastAsia="宋体" w:cs="宋体"/>
                <w:color w:val="auto"/>
                <w:kern w:val="0"/>
                <w:sz w:val="24"/>
                <w:szCs w:val="24"/>
                <w:highlight w:val="none"/>
                <w:lang w:val="en" w:eastAsia="zh-CN"/>
              </w:rPr>
              <w:t>供应商在领取</w:t>
            </w:r>
            <w:r>
              <w:rPr>
                <w:rFonts w:hint="eastAsia" w:ascii="宋体" w:hAnsi="宋体" w:cs="宋体"/>
                <w:color w:val="auto"/>
                <w:kern w:val="0"/>
                <w:sz w:val="24"/>
                <w:highlight w:val="none"/>
                <w:lang w:val="en-US" w:eastAsia="zh-CN"/>
              </w:rPr>
              <w:t>中标</w:t>
            </w:r>
            <w:r>
              <w:rPr>
                <w:rFonts w:hint="eastAsia" w:ascii="宋体" w:hAnsi="宋体" w:eastAsia="宋体" w:cs="宋体"/>
                <w:color w:val="auto"/>
                <w:kern w:val="0"/>
                <w:sz w:val="24"/>
                <w:szCs w:val="24"/>
                <w:highlight w:val="none"/>
                <w:lang w:val="en" w:eastAsia="zh-CN"/>
              </w:rPr>
              <w:t>通知书时向采购代理机构支付。</w:t>
            </w:r>
          </w:p>
          <w:p w14:paraId="678EC01C">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收款单位（户名）：浙江省成套招标代理有限公司</w:t>
            </w:r>
          </w:p>
          <w:p w14:paraId="786417EB">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开户银行：中信银行杭州西湖支行</w:t>
            </w:r>
          </w:p>
          <w:p w14:paraId="0A186AFA">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银行账号：7331610182600126385</w:t>
            </w:r>
          </w:p>
          <w:p w14:paraId="0E26F68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 w:eastAsia="zh-CN"/>
              </w:rPr>
              <w:t>注：</w:t>
            </w:r>
            <w:r>
              <w:rPr>
                <w:rFonts w:hint="eastAsia" w:ascii="宋体" w:hAnsi="宋体" w:cs="宋体"/>
                <w:color w:val="auto"/>
                <w:kern w:val="0"/>
                <w:sz w:val="24"/>
                <w:highlight w:val="none"/>
                <w:lang w:val="en-US" w:eastAsia="zh-CN"/>
              </w:rPr>
              <w:t>中标</w:t>
            </w:r>
            <w:r>
              <w:rPr>
                <w:rFonts w:hint="eastAsia" w:ascii="宋体" w:hAnsi="宋体" w:eastAsia="宋体" w:cs="宋体"/>
                <w:color w:val="auto"/>
                <w:kern w:val="0"/>
                <w:sz w:val="24"/>
                <w:szCs w:val="24"/>
                <w:highlight w:val="none"/>
                <w:lang w:val="en" w:eastAsia="zh-CN"/>
              </w:rPr>
              <w:t>供应商未按</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val="en" w:eastAsia="zh-CN"/>
              </w:rPr>
              <w:t>文件规定缴纳采购代理服务费的，合同款不予支付、合同验收不予通过。</w:t>
            </w:r>
          </w:p>
        </w:tc>
      </w:tr>
      <w:tr w14:paraId="3778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restart"/>
            <w:vAlign w:val="center"/>
          </w:tcPr>
          <w:p w14:paraId="50FBEC44">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18</w:t>
            </w:r>
          </w:p>
        </w:tc>
        <w:tc>
          <w:tcPr>
            <w:tcW w:w="1410" w:type="dxa"/>
            <w:vMerge w:val="restart"/>
            <w:vAlign w:val="center"/>
          </w:tcPr>
          <w:p w14:paraId="58EAC78C">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b/>
                <w:color w:val="auto"/>
                <w:sz w:val="24"/>
                <w:szCs w:val="24"/>
                <w:highlight w:val="none"/>
              </w:rPr>
              <w:t>特别说明</w:t>
            </w:r>
          </w:p>
        </w:tc>
        <w:tc>
          <w:tcPr>
            <w:tcW w:w="7157" w:type="dxa"/>
            <w:vAlign w:val="center"/>
          </w:tcPr>
          <w:p w14:paraId="3E932548">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en"/>
              </w:rPr>
            </w:pPr>
            <w:r>
              <w:rPr>
                <w:rFonts w:hint="eastAsia" w:ascii="宋体" w:hAnsi="宋体" w:eastAsia="宋体" w:cs="宋体"/>
                <w:color w:val="auto"/>
                <w:kern w:val="0"/>
                <w:sz w:val="24"/>
                <w:szCs w:val="24"/>
                <w:highlight w:val="none"/>
                <w:lang w:val="en"/>
              </w:rPr>
              <w:t>其他：</w:t>
            </w:r>
          </w:p>
          <w:p w14:paraId="629DAB90">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en"/>
              </w:rPr>
            </w:pPr>
            <w:r>
              <w:rPr>
                <w:rFonts w:hint="eastAsia" w:ascii="宋体" w:hAnsi="宋体" w:eastAsia="宋体" w:cs="宋体"/>
                <w:color w:val="auto"/>
                <w:kern w:val="0"/>
                <w:sz w:val="24"/>
                <w:szCs w:val="24"/>
                <w:highlight w:val="none"/>
                <w:lang w:val="en"/>
              </w:rPr>
              <w:t>（1）供应商提出质疑或投诉的，鼓励供应商在浙江政府采购网电子交易系统（政采云系统）在线提出。</w:t>
            </w:r>
          </w:p>
          <w:p w14:paraId="7669115B">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
              </w:rPr>
              <w:t>（2）供应商线下提出质疑的，除纸质文件外，请将质疑函电子版以电邮形式发送至：</w:t>
            </w:r>
            <w:r>
              <w:rPr>
                <w:rFonts w:hint="eastAsia" w:ascii="宋体" w:hAnsi="宋体" w:eastAsia="宋体" w:cs="宋体"/>
                <w:color w:val="auto"/>
                <w:kern w:val="0"/>
                <w:sz w:val="24"/>
                <w:szCs w:val="24"/>
                <w:highlight w:val="none"/>
              </w:rPr>
              <w:t>85831685@zjsct.cn</w:t>
            </w:r>
            <w:r>
              <w:rPr>
                <w:rFonts w:hint="eastAsia" w:ascii="宋体" w:hAnsi="宋体" w:eastAsia="宋体" w:cs="宋体"/>
                <w:color w:val="auto"/>
                <w:kern w:val="0"/>
                <w:sz w:val="24"/>
                <w:szCs w:val="24"/>
                <w:highlight w:val="none"/>
                <w:lang w:val="en"/>
              </w:rPr>
              <w:t>。</w:t>
            </w:r>
          </w:p>
        </w:tc>
      </w:tr>
      <w:tr w14:paraId="0C77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vAlign w:val="center"/>
          </w:tcPr>
          <w:p w14:paraId="3911CEA9">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rPr>
            </w:pPr>
          </w:p>
        </w:tc>
        <w:tc>
          <w:tcPr>
            <w:tcW w:w="1410" w:type="dxa"/>
            <w:vMerge w:val="continue"/>
            <w:vAlign w:val="center"/>
          </w:tcPr>
          <w:p w14:paraId="666F518A">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color w:val="auto"/>
                <w:sz w:val="24"/>
                <w:szCs w:val="24"/>
                <w:highlight w:val="none"/>
              </w:rPr>
            </w:pPr>
          </w:p>
        </w:tc>
        <w:tc>
          <w:tcPr>
            <w:tcW w:w="7157" w:type="dxa"/>
            <w:vAlign w:val="center"/>
          </w:tcPr>
          <w:p w14:paraId="0FA55BB4">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kern w:val="0"/>
                <w:sz w:val="24"/>
                <w:szCs w:val="24"/>
                <w:highlight w:val="none"/>
                <w:lang w:val="en"/>
              </w:rPr>
            </w:pPr>
            <w:r>
              <w:rPr>
                <w:rFonts w:hint="eastAsia" w:ascii="宋体" w:hAnsi="宋体" w:eastAsia="宋体" w:cs="宋体"/>
                <w:b/>
                <w:bCs/>
                <w:color w:val="auto"/>
                <w:kern w:val="0"/>
                <w:sz w:val="24"/>
                <w:szCs w:val="24"/>
                <w:highlight w:val="none"/>
                <w:lang w:val="en"/>
              </w:rPr>
              <w:t>报价要求</w:t>
            </w:r>
          </w:p>
          <w:p w14:paraId="2DBE3F5A">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en"/>
              </w:rPr>
            </w:pPr>
            <w:r>
              <w:rPr>
                <w:rFonts w:hint="eastAsia" w:ascii="宋体" w:hAnsi="宋体" w:eastAsia="宋体" w:cs="宋体"/>
                <w:b/>
                <w:bCs/>
                <w:i w:val="0"/>
                <w:iCs w:val="0"/>
                <w:color w:val="auto"/>
                <w:kern w:val="0"/>
                <w:sz w:val="24"/>
                <w:szCs w:val="24"/>
                <w:highlight w:val="none"/>
              </w:rPr>
              <w:t>▲本项目报价为路线单价，报价为固定单价，不得超过最高限价，学校选择任何线路均按照投标报价的单价执行，按实际出行人数结算。</w:t>
            </w:r>
          </w:p>
        </w:tc>
      </w:tr>
      <w:tr w14:paraId="016E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vAlign w:val="center"/>
          </w:tcPr>
          <w:p w14:paraId="3968D3BB">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rPr>
            </w:pPr>
          </w:p>
        </w:tc>
        <w:tc>
          <w:tcPr>
            <w:tcW w:w="1410" w:type="dxa"/>
            <w:vMerge w:val="continue"/>
            <w:vAlign w:val="center"/>
          </w:tcPr>
          <w:p w14:paraId="1402AE1C">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color w:val="auto"/>
                <w:sz w:val="24"/>
                <w:szCs w:val="24"/>
                <w:highlight w:val="none"/>
              </w:rPr>
            </w:pPr>
          </w:p>
        </w:tc>
        <w:tc>
          <w:tcPr>
            <w:tcW w:w="7157" w:type="dxa"/>
            <w:vAlign w:val="center"/>
          </w:tcPr>
          <w:p w14:paraId="3F47CA44">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rPr>
              <w:t>服务单位</w:t>
            </w:r>
          </w:p>
          <w:p w14:paraId="78929F9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color w:val="auto"/>
                <w:kern w:val="0"/>
                <w:sz w:val="24"/>
                <w:highlight w:val="none"/>
                <w:lang w:val="en"/>
              </w:rPr>
            </w:pPr>
            <w:r>
              <w:rPr>
                <w:rFonts w:hint="eastAsia" w:ascii="宋体" w:hAnsi="宋体" w:cs="宋体"/>
                <w:b/>
                <w:bCs/>
                <w:color w:val="auto"/>
                <w:kern w:val="0"/>
                <w:sz w:val="24"/>
                <w:highlight w:val="none"/>
                <w:lang w:val="en"/>
              </w:rPr>
              <w:t>▲本项目分为3个标项，各标项中标家数为1家，合计共3家。投标人兼投不兼中，每家服务单位最多只能中标一个标项。</w:t>
            </w:r>
          </w:p>
          <w:p w14:paraId="42D63E9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highlight w:val="none"/>
                <w:lang w:val="en"/>
              </w:rPr>
            </w:pPr>
            <w:r>
              <w:rPr>
                <w:rFonts w:hint="eastAsia" w:ascii="宋体" w:hAnsi="宋体" w:cs="宋体"/>
                <w:b/>
                <w:bCs/>
                <w:color w:val="auto"/>
                <w:kern w:val="0"/>
                <w:sz w:val="24"/>
                <w:highlight w:val="none"/>
                <w:lang w:val="en"/>
              </w:rPr>
              <w:t>▲评审时按照标项1、标项2、标项3的顺序依次进行评审，已被推荐为第一中标候选人的供应商在后续标项中不作为有效供应商。</w:t>
            </w:r>
          </w:p>
        </w:tc>
      </w:tr>
      <w:tr w14:paraId="51CA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vAlign w:val="center"/>
          </w:tcPr>
          <w:p w14:paraId="333EC81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10" w:type="dxa"/>
            <w:vMerge w:val="continue"/>
            <w:vAlign w:val="center"/>
          </w:tcPr>
          <w:p w14:paraId="0223324B">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color w:val="auto"/>
                <w:sz w:val="24"/>
                <w:szCs w:val="24"/>
                <w:highlight w:val="none"/>
              </w:rPr>
            </w:pPr>
          </w:p>
        </w:tc>
        <w:tc>
          <w:tcPr>
            <w:tcW w:w="7157" w:type="dxa"/>
            <w:vAlign w:val="center"/>
          </w:tcPr>
          <w:p w14:paraId="6403AA10">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kern w:val="0"/>
                <w:sz w:val="24"/>
                <w:szCs w:val="24"/>
                <w:highlight w:val="none"/>
                <w:lang w:val="en"/>
              </w:rPr>
            </w:pPr>
            <w:r>
              <w:rPr>
                <w:rFonts w:hint="eastAsia" w:ascii="宋体" w:hAnsi="宋体" w:eastAsia="宋体" w:cs="宋体"/>
                <w:b/>
                <w:bCs/>
                <w:color w:val="auto"/>
                <w:kern w:val="0"/>
                <w:sz w:val="24"/>
                <w:szCs w:val="24"/>
                <w:highlight w:val="none"/>
                <w:lang w:val="en"/>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bookmarkEnd w:id="7"/>
    </w:tbl>
    <w:p w14:paraId="31AE94CD">
      <w:pPr>
        <w:numPr>
          <w:ilvl w:val="0"/>
          <w:numId w:val="0"/>
        </w:numPr>
        <w:adjustRightInd/>
        <w:spacing w:line="360" w:lineRule="auto"/>
        <w:jc w:val="center"/>
        <w:outlineLvl w:val="2"/>
        <w:rPr>
          <w:rFonts w:hint="eastAsia" w:ascii="宋体" w:hAnsi="宋体" w:cs="宋体"/>
          <w:b/>
          <w:color w:val="auto"/>
          <w:sz w:val="32"/>
          <w:szCs w:val="18"/>
          <w:highlight w:val="none"/>
        </w:rPr>
        <w:sectPr>
          <w:pgSz w:w="11905" w:h="16838"/>
          <w:pgMar w:top="1417" w:right="1417" w:bottom="1417" w:left="1417" w:header="851" w:footer="850" w:gutter="0"/>
          <w:pgNumType w:fmt="decimal"/>
          <w:cols w:space="0" w:num="1"/>
          <w:rtlGutter w:val="0"/>
          <w:docGrid w:linePitch="312" w:charSpace="0"/>
        </w:sectPr>
      </w:pPr>
      <w:bookmarkStart w:id="22" w:name="_Toc5557"/>
      <w:bookmarkStart w:id="23" w:name="_Toc164416483"/>
    </w:p>
    <w:p w14:paraId="2D8CE92A">
      <w:pPr>
        <w:numPr>
          <w:ilvl w:val="0"/>
          <w:numId w:val="0"/>
        </w:numPr>
        <w:adjustRightInd/>
        <w:spacing w:line="360" w:lineRule="auto"/>
        <w:jc w:val="center"/>
        <w:outlineLvl w:val="2"/>
        <w:rPr>
          <w:rFonts w:hint="eastAsia" w:ascii="宋体" w:hAnsi="宋体" w:cs="宋体"/>
          <w:b/>
          <w:color w:val="auto"/>
          <w:sz w:val="32"/>
          <w:szCs w:val="18"/>
          <w:highlight w:val="none"/>
        </w:rPr>
      </w:pPr>
      <w:r>
        <w:rPr>
          <w:rFonts w:hint="eastAsia" w:ascii="宋体" w:hAnsi="宋体" w:cs="宋体"/>
          <w:b/>
          <w:color w:val="auto"/>
          <w:sz w:val="32"/>
          <w:szCs w:val="18"/>
          <w:highlight w:val="none"/>
        </w:rPr>
        <w:t>一、总则</w:t>
      </w:r>
      <w:bookmarkEnd w:id="22"/>
    </w:p>
    <w:p w14:paraId="044DA32D">
      <w:pPr>
        <w:pageBreakBefore w:val="0"/>
        <w:kinsoku/>
        <w:wordWrap/>
        <w:overflowPunct/>
        <w:topLinePunct w:val="0"/>
        <w:bidi w:val="0"/>
        <w:snapToGrid w:val="0"/>
        <w:spacing w:beforeAutospacing="0" w:line="360" w:lineRule="auto"/>
        <w:jc w:val="left"/>
        <w:textAlignment w:val="auto"/>
        <w:rPr>
          <w:rFonts w:ascii="宋体" w:hAnsi="宋体" w:cs="宋体"/>
          <w:b/>
          <w:color w:val="auto"/>
          <w:sz w:val="24"/>
          <w:highlight w:val="none"/>
        </w:rPr>
      </w:pPr>
      <w:bookmarkStart w:id="24" w:name="_Toc12998"/>
      <w:r>
        <w:rPr>
          <w:rFonts w:hint="eastAsia" w:ascii="宋体" w:hAnsi="宋体" w:cs="宋体"/>
          <w:b/>
          <w:color w:val="auto"/>
          <w:sz w:val="24"/>
          <w:highlight w:val="none"/>
        </w:rPr>
        <w:t>1. 适用范围</w:t>
      </w:r>
      <w:bookmarkEnd w:id="24"/>
    </w:p>
    <w:p w14:paraId="5EACCB18">
      <w:pPr>
        <w:pageBreakBefore w:val="0"/>
        <w:kinsoku/>
        <w:wordWrap/>
        <w:overflowPunct/>
        <w:topLinePunct w:val="0"/>
        <w:bidi w:val="0"/>
        <w:snapToGrid w:val="0"/>
        <w:spacing w:beforeAutospacing="0" w:line="360" w:lineRule="auto"/>
        <w:ind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793998E">
      <w:pPr>
        <w:pageBreakBefore w:val="0"/>
        <w:kinsoku/>
        <w:wordWrap/>
        <w:overflowPunct/>
        <w:topLinePunct w:val="0"/>
        <w:bidi w:val="0"/>
        <w:snapToGrid w:val="0"/>
        <w:spacing w:beforeAutospacing="0" w:line="360" w:lineRule="auto"/>
        <w:jc w:val="left"/>
        <w:textAlignment w:val="auto"/>
        <w:rPr>
          <w:rFonts w:ascii="宋体" w:hAnsi="宋体" w:cs="宋体"/>
          <w:b/>
          <w:color w:val="auto"/>
          <w:sz w:val="24"/>
          <w:highlight w:val="none"/>
        </w:rPr>
      </w:pPr>
      <w:bookmarkStart w:id="25" w:name="_Toc5012"/>
      <w:r>
        <w:rPr>
          <w:rFonts w:hint="eastAsia" w:ascii="宋体" w:hAnsi="宋体" w:cs="宋体"/>
          <w:b/>
          <w:color w:val="auto"/>
          <w:sz w:val="24"/>
          <w:highlight w:val="none"/>
        </w:rPr>
        <w:t>2.定义</w:t>
      </w:r>
      <w:bookmarkEnd w:id="25"/>
    </w:p>
    <w:p w14:paraId="3363CA2C">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6355F25B">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64DFFE21">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7AAC0A8">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3113BE91">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C3FB8FA">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7EE67447">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B3ACEFE">
      <w:pPr>
        <w:pageBreakBefore w:val="0"/>
        <w:kinsoku/>
        <w:wordWrap/>
        <w:overflowPunct/>
        <w:topLinePunct w:val="0"/>
        <w:bidi w:val="0"/>
        <w:snapToGrid w:val="0"/>
        <w:spacing w:beforeAutospacing="0" w:line="360" w:lineRule="auto"/>
        <w:jc w:val="left"/>
        <w:textAlignment w:val="auto"/>
        <w:rPr>
          <w:rFonts w:ascii="宋体" w:hAnsi="宋体" w:cs="宋体"/>
          <w:b/>
          <w:color w:val="auto"/>
          <w:sz w:val="24"/>
          <w:highlight w:val="none"/>
        </w:rPr>
      </w:pPr>
      <w:bookmarkStart w:id="26" w:name="_Toc20759"/>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bookmarkEnd w:id="26"/>
    </w:p>
    <w:p w14:paraId="72C60587">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03ADE4CB">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 支持绿色发展</w:t>
      </w:r>
    </w:p>
    <w:p w14:paraId="2592CBEB">
      <w:pPr>
        <w:pageBreakBefore w:val="0"/>
        <w:kinsoku/>
        <w:wordWrap/>
        <w:overflowPunct/>
        <w:topLinePunct w:val="0"/>
        <w:bidi w:val="0"/>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53A3A84">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5186EAD5">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09B0E4C">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9CE5B5D">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3.3支持中小企业发展</w:t>
      </w:r>
    </w:p>
    <w:p w14:paraId="19BC9FA3">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BE9EBEE">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D4E0AB4">
      <w:pPr>
        <w:pageBreakBefore w:val="0"/>
        <w:widowControl/>
        <w:kinsoku/>
        <w:wordWrap/>
        <w:overflowPunct/>
        <w:topLinePunct w:val="0"/>
        <w:bidi w:val="0"/>
        <w:spacing w:beforeAutospacing="0" w:line="360" w:lineRule="auto"/>
        <w:ind w:firstLine="480" w:firstLineChars="200"/>
        <w:jc w:val="left"/>
        <w:textAlignment w:val="auto"/>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22F41FC">
      <w:pPr>
        <w:pageBreakBefore w:val="0"/>
        <w:widowControl/>
        <w:kinsoku/>
        <w:wordWrap/>
        <w:overflowPunct/>
        <w:topLinePunct w:val="0"/>
        <w:bidi w:val="0"/>
        <w:spacing w:beforeAutospacing="0" w:line="360" w:lineRule="auto"/>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2723F80">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16CC36D">
      <w:pPr>
        <w:spacing w:line="360" w:lineRule="auto"/>
        <w:ind w:firstLine="482" w:firstLineChars="200"/>
        <w:jc w:val="left"/>
        <w:rPr>
          <w:rFonts w:ascii="宋体" w:hAnsi="宋体" w:cs="宋体"/>
          <w:color w:val="auto"/>
          <w:sz w:val="24"/>
          <w:highlight w:val="none"/>
        </w:rPr>
      </w:pPr>
      <w:r>
        <w:rPr>
          <w:rFonts w:hint="eastAsia" w:asciiTheme="minorEastAsia" w:hAnsiTheme="minorEastAsia" w:eastAsiaTheme="minorEastAsia"/>
          <w:b/>
          <w:color w:val="auto"/>
          <w:sz w:val="24"/>
          <w:highlight w:val="none"/>
        </w:rPr>
        <w:t>对于专门面向中小企业的项目，对小型或微型企业的投标报价不给予价格的扣除。</w:t>
      </w:r>
    </w:p>
    <w:p w14:paraId="6F363079">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DE8BF42">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A61617E">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C0EBD62">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spacing w:line="360" w:lineRule="auto"/>
        <w:ind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6756270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3.5实施本国产品标准及相关政策</w:t>
      </w:r>
    </w:p>
    <w:p w14:paraId="2A5F7AB2">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政府采购货物项目和服务项目中涉及的货物，适用本国产品标准。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8D4BB56">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3.5.2本国产品应当符合以下条件：</w:t>
      </w:r>
    </w:p>
    <w:p w14:paraId="1DAB708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3.5.2.1在中国境内生产</w:t>
      </w:r>
    </w:p>
    <w:p w14:paraId="0C78D47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产品应当在中国境内生产，即在中华人民共和国关境内实现从原材料、组件到产品的属性改变。</w:t>
      </w:r>
    </w:p>
    <w:p w14:paraId="53D7340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属性改变是指经过制造、加工或者组装等工序，产生完全不同于原材料、组件的新产品，并具有新的名称和特征（用途）。属性改变不包括以下细微操作：</w:t>
      </w:r>
    </w:p>
    <w:p w14:paraId="02EADF5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为确保产品在运输或者储存期间保持某种状态而进行的操作；</w:t>
      </w:r>
    </w:p>
    <w:p w14:paraId="01C72140">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为产品运输或者销售进行的包装或者展示；</w:t>
      </w:r>
    </w:p>
    <w:p w14:paraId="14A4D8E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在产品或者其包装上粘贴或者印刷品牌、标志、标识以及其他用于区别的标记；</w:t>
      </w:r>
    </w:p>
    <w:p w14:paraId="2CA063C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简单的上漆、磨光和分装；</w:t>
      </w:r>
    </w:p>
    <w:p w14:paraId="049FCEB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其他不属于属性改变的情形。</w:t>
      </w:r>
    </w:p>
    <w:p w14:paraId="05DFC1D2">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3.5.2.2在中国境内生产的组件成本占比达到规定比例</w:t>
      </w:r>
    </w:p>
    <w:p w14:paraId="5A95D3B2">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目前，符合3.5.2.1在中国境内生产的产品即视为符合本国产品标准，享受政府采购本国产品支持政策。</w:t>
      </w:r>
    </w:p>
    <w:p w14:paraId="64BBF30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3.5.3对本国产品的支持政策</w:t>
      </w:r>
    </w:p>
    <w:p w14:paraId="77DC279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政府采购活动中既有本国产品又有非本国产品参与竞争的，依法对本国产品的报价给予20%的价格扣除，用扣除后的价格参与评审。</w:t>
      </w:r>
    </w:p>
    <w:p w14:paraId="4AF6A79E">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7E530FC">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供应商对其提供的产品出具《关于符合本国产品标准的声明函》</w:t>
      </w:r>
      <w:r>
        <w:rPr>
          <w:rFonts w:hint="eastAsia" w:ascii="宋体" w:hAnsi="宋体" w:eastAsia="宋体" w:cs="宋体"/>
          <w:color w:val="auto"/>
          <w:sz w:val="24"/>
          <w:szCs w:val="24"/>
          <w:highlight w:val="none"/>
          <w:lang w:eastAsia="zh-CN"/>
        </w:rPr>
        <w:t>，且符合前款规定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方可</w:t>
      </w:r>
      <w:r>
        <w:rPr>
          <w:rFonts w:hint="eastAsia" w:ascii="宋体" w:hAnsi="宋体" w:eastAsia="宋体" w:cs="宋体"/>
          <w:color w:val="auto"/>
          <w:sz w:val="24"/>
          <w:szCs w:val="24"/>
          <w:highlight w:val="none"/>
        </w:rPr>
        <w:t>享受价格扣除政策。</w:t>
      </w:r>
    </w:p>
    <w:p w14:paraId="552E6CE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本国产品价格扣除与小微企业价格扣除政策叠加时，具体计算公式为：</w:t>
      </w:r>
    </w:p>
    <w:p w14:paraId="66B11AD4">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rPr>
        <w:t>参加评审价格=</w:t>
      </w:r>
      <w:r>
        <w:rPr>
          <w:rFonts w:hint="eastAsia" w:ascii="宋体" w:hAnsi="宋体" w:eastAsia="宋体" w:cs="宋体"/>
          <w:color w:val="auto"/>
          <w:sz w:val="24"/>
          <w:szCs w:val="24"/>
          <w:highlight w:val="none"/>
          <w:u w:val="single"/>
          <w:lang w:eastAsia="zh-CN"/>
        </w:rPr>
        <w:t>提供的</w:t>
      </w:r>
      <w:r>
        <w:rPr>
          <w:rFonts w:hint="eastAsia" w:ascii="宋体" w:hAnsi="宋体" w:eastAsia="宋体" w:cs="宋体"/>
          <w:color w:val="auto"/>
          <w:sz w:val="24"/>
          <w:szCs w:val="24"/>
          <w:highlight w:val="none"/>
          <w:u w:val="single"/>
        </w:rPr>
        <w:t>全部产品报价×（</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小微企业价格扣除率</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本国产品价格扣除率）</w:t>
      </w:r>
      <w:r>
        <w:rPr>
          <w:rFonts w:hint="eastAsia" w:ascii="宋体" w:hAnsi="宋体" w:eastAsia="宋体" w:cs="宋体"/>
          <w:color w:val="auto"/>
          <w:sz w:val="24"/>
          <w:szCs w:val="24"/>
          <w:highlight w:val="none"/>
          <w:u w:val="single"/>
          <w:lang w:val="en-US" w:eastAsia="zh-CN"/>
        </w:rPr>
        <w:t>+（投标报价-提供的全部产品报价）×（1-小微企业价格扣除率）</w:t>
      </w:r>
    </w:p>
    <w:p w14:paraId="3EE38953">
      <w:pPr>
        <w:spacing w:line="360" w:lineRule="auto"/>
        <w:ind w:firstLine="240" w:firstLineChars="100"/>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u w:val="single"/>
          <w:lang w:val="en-US" w:eastAsia="zh-CN"/>
        </w:rPr>
        <w:t>（说明：采购标的中仅有货物的，删除公式的后半部分）</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6F1AE62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CEFAD32">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4.2供应商询问</w:t>
      </w:r>
    </w:p>
    <w:p w14:paraId="5712F361">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4.2.1供应商对政府采购活动事项有疑问的，可以向采购人、采购代理机构提出询问。采购人、采购代理机构应当及时对供应商依法提出的询问作出明确答复，答复期限最长不得超过三个工作日。</w:t>
      </w:r>
    </w:p>
    <w:p w14:paraId="7818D8B7">
      <w:pPr>
        <w:pStyle w:val="3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询问答复实质上改变了采购文件内容且影响或者可能影响供应商编制投标（响应）文件的，将对采购文件进行必要的澄清或者修改，并按规定公告以及通知相关当事人。</w:t>
      </w:r>
    </w:p>
    <w:p w14:paraId="1A81D75C">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4.3供应商质疑</w:t>
      </w:r>
    </w:p>
    <w:p w14:paraId="46CFB901">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4.3.1供应商认为采购文件、采购过程、中标或者成交结果使自己的权益受到损害的，可以在知道或者应知其权益受到损害之日起七个工作日内向采购人、采购代理机构提出质疑。为有效保护供应商合法权益和提高采购效率，鼓励供应商发现自己的权益受到损害后尽早提出质疑。</w:t>
      </w:r>
    </w:p>
    <w:p w14:paraId="6442FA98">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供应商在法定质疑期内须一次性提出针对同一采购程序环节的质疑。</w:t>
      </w:r>
    </w:p>
    <w:p w14:paraId="7B1DBDA3">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4.3.2供应商知道或者应知其权益受到损害之日，是指：</w:t>
      </w:r>
    </w:p>
    <w:p w14:paraId="67D73FEA">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（1）对可以质疑的采购文件提出质疑的，为获取采购文件之日；获取采购文件时采购公告期限已届满的，为采购公告期限届满之日；</w:t>
      </w:r>
    </w:p>
    <w:p w14:paraId="14E5FB67">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（2）对采购过程中开标、资格审查、符合性审查和评审等环节提出质疑的，为各采购程序环节结束之日；</w:t>
      </w:r>
    </w:p>
    <w:p w14:paraId="542CDDFB">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（3）对中标或者成交结果提出质疑的，为中标或者成交结果公告期限届满之日；</w:t>
      </w:r>
    </w:p>
    <w:p w14:paraId="2381DC52">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（4）采购文件、采购过程、中标或者成交结果发生澄清、修改、更正的，对经澄清、修改、更正的部分内容提出质疑的，为通知送达供应商之日或者澄清公告、更正公告发布之日。</w:t>
      </w:r>
    </w:p>
    <w:p w14:paraId="71ED4D45">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4.3.3提出质疑的供应商（以下简称质疑供应商）应当是参与所质疑项目（采购包）采购活动的供应商。潜在供应商已依法获取其可质疑的采购文件的，可以对该采购文件提出质疑。</w:t>
      </w:r>
    </w:p>
    <w:p w14:paraId="5B072556">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以联合体形式参加政府采购活动，联合体成员应当共同提出质疑。</w:t>
      </w:r>
    </w:p>
    <w:p w14:paraId="12064FBF">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项目设立、项目预算、采购方式、组织形式、进口产品核准、采购需求调查过程、专门面向中小企业采购、合同履约等不属于可质疑事项。</w:t>
      </w:r>
    </w:p>
    <w:p w14:paraId="40FFC342">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4.3.4供应商提出质疑应当有明确的请求和必要的证明材料。供应商提出质疑可使用财政部制定的质疑函范本，该范本可在浙江政府采购网下载专区下载。</w:t>
      </w:r>
    </w:p>
    <w:p w14:paraId="56F05249">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4.3.5供应商提交的质疑函缺少具体明确的质疑事项、事实依据、必要的法律依据、与质疑事项相关的请求、签章等内容的，采购人、采购代理机构可通知其在法定质疑期内补充、完善。质疑供应商在法定质疑期内未按要求补充、完善的，自行承担不利后果。</w:t>
      </w:r>
    </w:p>
    <w:p w14:paraId="308F5B6A">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购人、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1ADBB8DA">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4.3.6质疑供应商通过电子交易平台或其他书面形式撤回质疑的，采购人、采购代理机构可以不再作出质疑答复。采购人、采购代理机构应当视质疑事项已核实情况，确定是否修改采购文件或者书面报告本级财政部门。</w:t>
      </w:r>
    </w:p>
    <w:p w14:paraId="7AAE8E14">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供应商不得通过提出质疑、撤回质疑等方式谋取不正当利益，实施敲诈勒索、强迫交易的，依法承担法律责任。</w:t>
      </w:r>
    </w:p>
    <w:p w14:paraId="2CA533BC">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4.3.7采购人、采购代理机构应当在收到合格的质疑函后七个工作日内对质疑事项逐项作出书面答复。质疑答复按照相关规定在浙江政府采购网公告或留存。</w:t>
      </w:r>
    </w:p>
    <w:p w14:paraId="262BC521">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4.3.8采购人、采购代理机构认为供应商质疑不成立，或者质疑成立但未对中标、成交结果构成影响的，继续开展采购活动。采购人、采购代理机构认为供应商质疑成立且影响或者可能影响中标、成交结果的，按照下列情况处理：</w:t>
      </w:r>
    </w:p>
    <w:p w14:paraId="42C6FF70">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（1）对采购文件提出的质疑，依法通过澄清或者修改可以继续开展采购活动的，澄清或者修改采购文件后继续开展采购活动；否则应当修改采购文件后重新开展采购活动。</w:t>
      </w:r>
    </w:p>
    <w:p w14:paraId="7056C737">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对采购过程、中标或者成交结果提出的质疑，合格供应商符合法定数量时，可以从合格的中标或者成交候选人中另行确定中标、成交供应商的，应当依法另行确定中标、成交供应商；否则应当重新开展采购活动。</w:t>
      </w:r>
    </w:p>
    <w:p w14:paraId="281779A5">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质疑成立且影响或者可能影响中标、成交结果的，采购合同已经签订但尚未履行，或者采购合同已经开始履行，继续履行合同损害国家利益和社会公共利益的，应当撤销或者终止采购合同；政府采购合同已经履行，给他人造成损失的，相关当事人可要求责任人赔偿损失，赔偿事宜协商不成的，相关当事人可以向人民法院提起民事诉讼。</w:t>
      </w:r>
    </w:p>
    <w:p w14:paraId="6A97C9FA">
      <w:pPr>
        <w:pStyle w:val="33"/>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质疑答复导致中标、成交结果改变的，采购人、采购代理机构应在浙江政府采购网发布更正公告或者废标公告，并将有关情况通过电子交易平台或者以纸质材料报告本级财政部门。</w:t>
      </w:r>
    </w:p>
    <w:p w14:paraId="2680FC7B">
      <w:pPr>
        <w:pStyle w:val="88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color w:val="auto"/>
          <w:highlight w:val="none"/>
          <w:lang w:val="zh-CN"/>
        </w:rPr>
      </w:pPr>
      <w:r>
        <w:rPr>
          <w:rFonts w:hint="eastAsia"/>
          <w:color w:val="auto"/>
          <w:highlight w:val="none"/>
          <w:lang w:val="zh-CN"/>
        </w:rPr>
        <w:t>4.4供应商投诉</w:t>
      </w:r>
    </w:p>
    <w:p w14:paraId="3B98A2A9">
      <w:pPr>
        <w:pStyle w:val="886"/>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B604195">
      <w:pPr>
        <w:pStyle w:val="886"/>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45CA2ED">
      <w:pPr>
        <w:pStyle w:val="886"/>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7C5445B8">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color w:val="auto"/>
          <w:highlight w:val="none"/>
        </w:rPr>
      </w:pPr>
      <w:r>
        <w:rPr>
          <w:rFonts w:hint="eastAsia"/>
          <w:color w:val="auto"/>
          <w:highlight w:val="none"/>
        </w:rPr>
        <w:t>4.4.4以联合体形式参加政府采购活动的，其投诉应当由组成联合体的所有供应商共同提出。</w:t>
      </w:r>
    </w:p>
    <w:p w14:paraId="3CDE360A">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4.4.5政府采购项目投诉材料可寄送至</w:t>
      </w:r>
      <w:r>
        <w:rPr>
          <w:rFonts w:hint="eastAsia"/>
          <w:color w:val="auto"/>
          <w:highlight w:val="none"/>
          <w:lang w:eastAsia="zh-CN"/>
        </w:rPr>
        <w:t>杭州市西湖区财政局、浙江省政府采购行政裁决服务中心（杭州）</w:t>
      </w:r>
      <w:r>
        <w:rPr>
          <w:rFonts w:hint="eastAsia"/>
          <w:color w:val="auto"/>
          <w:highlight w:val="none"/>
        </w:rPr>
        <w:t>，地址</w:t>
      </w:r>
      <w:r>
        <w:rPr>
          <w:rFonts w:hint="eastAsia"/>
          <w:color w:val="auto"/>
          <w:highlight w:val="none"/>
          <w:lang w:eastAsia="zh-CN"/>
        </w:rPr>
        <w:t>：杭州市上城区清泰街549号城建综合大楼11楼（快递仅限ems或顺丰）</w:t>
      </w:r>
      <w:r>
        <w:rPr>
          <w:rFonts w:hint="eastAsia"/>
          <w:color w:val="auto"/>
          <w:highlight w:val="none"/>
        </w:rPr>
        <w:t>，收件人：林老师，电话：0571-87227671。</w:t>
      </w:r>
    </w:p>
    <w:p w14:paraId="6B8C845C">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color w:val="auto"/>
          <w:highlight w:val="none"/>
        </w:rPr>
      </w:pPr>
      <w:r>
        <w:rPr>
          <w:rFonts w:hint="eastAsia"/>
          <w:color w:val="auto"/>
          <w:highlight w:val="none"/>
        </w:rPr>
        <w:t>4.5 补偿救济</w:t>
      </w:r>
    </w:p>
    <w:p w14:paraId="783632D0">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color w:val="auto"/>
          <w:highlight w:val="none"/>
        </w:rPr>
      </w:pPr>
      <w:r>
        <w:rPr>
          <w:rFonts w:hint="eastAsia"/>
          <w:color w:val="auto"/>
          <w:highlight w:val="none"/>
        </w:rPr>
        <w:t>采购人因政策变化、规划调整而不履行政府采购合同的，供应商可依据《杭州市涉企补偿救济实施办法（试行）》向采购人提起补偿申请。</w:t>
      </w:r>
    </w:p>
    <w:p w14:paraId="60A8722F">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color w:val="auto"/>
          <w:highlight w:val="none"/>
        </w:rPr>
      </w:pPr>
      <w:r>
        <w:rPr>
          <w:rFonts w:hint="eastAsia"/>
          <w:color w:val="auto"/>
          <w:highlight w:val="none"/>
        </w:rPr>
        <w:t>4.4.5投诉书范本及制作说明详见附件3。</w:t>
      </w:r>
    </w:p>
    <w:p w14:paraId="5CC60038">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ascii="宋体" w:hAnsi="宋体" w:cs="宋体"/>
          <w:b/>
          <w:color w:val="auto"/>
          <w:sz w:val="32"/>
          <w:szCs w:val="18"/>
          <w:highlight w:val="none"/>
        </w:rPr>
      </w:pPr>
    </w:p>
    <w:p w14:paraId="34AFD6E4">
      <w:pPr>
        <w:numPr>
          <w:ilvl w:val="0"/>
          <w:numId w:val="0"/>
        </w:numPr>
        <w:adjustRightInd/>
        <w:spacing w:line="360" w:lineRule="auto"/>
        <w:jc w:val="center"/>
        <w:outlineLvl w:val="2"/>
        <w:rPr>
          <w:rFonts w:hint="eastAsia" w:ascii="宋体" w:hAnsi="宋体" w:cs="宋体"/>
          <w:b/>
          <w:color w:val="auto"/>
          <w:sz w:val="32"/>
          <w:szCs w:val="18"/>
          <w:highlight w:val="none"/>
        </w:rPr>
      </w:pPr>
      <w:bookmarkStart w:id="27" w:name="_Toc8440"/>
      <w:r>
        <w:rPr>
          <w:rFonts w:hint="eastAsia" w:ascii="宋体" w:hAnsi="宋体" w:cs="宋体"/>
          <w:b/>
          <w:color w:val="auto"/>
          <w:sz w:val="32"/>
          <w:szCs w:val="18"/>
          <w:highlight w:val="none"/>
        </w:rPr>
        <w:t>二、招标文件的构成、澄清、修改</w:t>
      </w:r>
      <w:bookmarkEnd w:id="27"/>
    </w:p>
    <w:p w14:paraId="5763D519">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28" w:name="_Toc24453"/>
      <w:r>
        <w:rPr>
          <w:rFonts w:hint="eastAsia" w:ascii="宋体" w:hAnsi="宋体" w:eastAsia="宋体" w:cs="宋体"/>
          <w:b/>
          <w:color w:val="auto"/>
          <w:sz w:val="24"/>
          <w:szCs w:val="24"/>
          <w:highlight w:val="none"/>
        </w:rPr>
        <w:t>5．招标文件的构成</w:t>
      </w:r>
      <w:bookmarkEnd w:id="28"/>
    </w:p>
    <w:p w14:paraId="352EAE0F">
      <w:pPr>
        <w:pStyle w:val="33"/>
        <w:pageBreakBefore w:val="0"/>
        <w:kinsoku/>
        <w:wordWrap/>
        <w:overflowPunct/>
        <w:topLinePunct w:val="0"/>
        <w:bidi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1FB254F6">
      <w:pPr>
        <w:pStyle w:val="33"/>
        <w:pageBreakBefore w:val="0"/>
        <w:tabs>
          <w:tab w:val="left" w:pos="840"/>
        </w:tabs>
        <w:kinsoku/>
        <w:wordWrap/>
        <w:overflowPunct/>
        <w:topLinePunct w:val="0"/>
        <w:bidi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5.1.1招标公告；</w:t>
      </w:r>
    </w:p>
    <w:p w14:paraId="3BD7D50F">
      <w:pPr>
        <w:pStyle w:val="33"/>
        <w:pageBreakBefore w:val="0"/>
        <w:tabs>
          <w:tab w:val="left" w:pos="840"/>
        </w:tabs>
        <w:kinsoku/>
        <w:wordWrap/>
        <w:overflowPunct/>
        <w:topLinePunct w:val="0"/>
        <w:bidi w:val="0"/>
        <w:spacing w:beforeAutospacing="0" w:line="360" w:lineRule="auto"/>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5.1.2投标人须知；</w:t>
      </w:r>
    </w:p>
    <w:p w14:paraId="4BC59DD6">
      <w:pPr>
        <w:pStyle w:val="33"/>
        <w:pageBreakBefore w:val="0"/>
        <w:tabs>
          <w:tab w:val="left" w:pos="840"/>
        </w:tabs>
        <w:kinsoku/>
        <w:wordWrap/>
        <w:overflowPunct/>
        <w:topLinePunct w:val="0"/>
        <w:bidi w:val="0"/>
        <w:spacing w:beforeAutospacing="0" w:line="360" w:lineRule="auto"/>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5.1.3采购需求；</w:t>
      </w:r>
    </w:p>
    <w:p w14:paraId="2DF5A2F2">
      <w:pPr>
        <w:pStyle w:val="33"/>
        <w:pageBreakBefore w:val="0"/>
        <w:tabs>
          <w:tab w:val="left" w:pos="840"/>
        </w:tabs>
        <w:kinsoku/>
        <w:wordWrap/>
        <w:overflowPunct/>
        <w:topLinePunct w:val="0"/>
        <w:bidi w:val="0"/>
        <w:spacing w:beforeAutospacing="0" w:line="360" w:lineRule="auto"/>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5.1.4评标办法；</w:t>
      </w:r>
    </w:p>
    <w:p w14:paraId="2B7C050C">
      <w:pPr>
        <w:pStyle w:val="33"/>
        <w:pageBreakBefore w:val="0"/>
        <w:tabs>
          <w:tab w:val="left" w:pos="840"/>
        </w:tabs>
        <w:kinsoku/>
        <w:wordWrap/>
        <w:overflowPunct/>
        <w:topLinePunct w:val="0"/>
        <w:bidi w:val="0"/>
        <w:spacing w:beforeAutospacing="0" w:line="360" w:lineRule="auto"/>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5.1.5拟签订的合同文本；</w:t>
      </w:r>
    </w:p>
    <w:p w14:paraId="3F9A7C98">
      <w:pPr>
        <w:pStyle w:val="33"/>
        <w:pageBreakBefore w:val="0"/>
        <w:tabs>
          <w:tab w:val="left" w:pos="840"/>
        </w:tabs>
        <w:kinsoku/>
        <w:wordWrap/>
        <w:overflowPunct/>
        <w:topLinePunct w:val="0"/>
        <w:bidi w:val="0"/>
        <w:spacing w:beforeAutospacing="0" w:line="360" w:lineRule="auto"/>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5.1.6应提交的有关格式范例。</w:t>
      </w:r>
    </w:p>
    <w:p w14:paraId="59E48319">
      <w:pPr>
        <w:pageBreakBefore w:val="0"/>
        <w:kinsoku/>
        <w:wordWrap/>
        <w:overflowPunct/>
        <w:topLinePunct w:val="0"/>
        <w:bidi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608CBDB2">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29" w:name="_Toc770"/>
      <w:r>
        <w:rPr>
          <w:rFonts w:hint="eastAsia" w:ascii="宋体" w:hAnsi="宋体" w:eastAsia="宋体" w:cs="宋体"/>
          <w:b/>
          <w:color w:val="auto"/>
          <w:sz w:val="24"/>
          <w:szCs w:val="24"/>
          <w:highlight w:val="none"/>
        </w:rPr>
        <w:t>6. 招标文件的澄清、修改</w:t>
      </w:r>
      <w:bookmarkEnd w:id="29"/>
    </w:p>
    <w:p w14:paraId="3171A072">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D36262B">
      <w:pPr>
        <w:pStyle w:val="129"/>
        <w:pageBreakBefore w:val="0"/>
        <w:kinsoku/>
        <w:wordWrap/>
        <w:overflowPunct/>
        <w:topLinePunct w:val="0"/>
        <w:bidi w:val="0"/>
        <w:snapToGrid w:val="0"/>
        <w:spacing w:before="0" w:beforeAutospacing="0" w:line="360" w:lineRule="auto"/>
        <w:ind w:firstLine="480"/>
        <w:textAlignment w:val="auto"/>
        <w:rPr>
          <w:rFonts w:hint="eastAsia"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90E50E4">
      <w:pPr>
        <w:pStyle w:val="129"/>
        <w:pageBreakBefore w:val="0"/>
        <w:kinsoku/>
        <w:wordWrap/>
        <w:overflowPunct/>
        <w:topLinePunct w:val="0"/>
        <w:bidi w:val="0"/>
        <w:snapToGrid w:val="0"/>
        <w:spacing w:before="0" w:beforeAutospacing="0" w:line="360" w:lineRule="auto"/>
        <w:ind w:firstLine="480"/>
        <w:textAlignment w:val="auto"/>
        <w:rPr>
          <w:rFonts w:hint="eastAsia" w:ascii="宋体" w:hAnsi="宋体" w:cs="宋体"/>
          <w:color w:val="auto"/>
          <w:highlight w:val="none"/>
          <w:lang w:val="en-US"/>
        </w:rPr>
      </w:pPr>
    </w:p>
    <w:p w14:paraId="759C77DC">
      <w:pPr>
        <w:numPr>
          <w:ilvl w:val="0"/>
          <w:numId w:val="0"/>
        </w:numPr>
        <w:adjustRightInd/>
        <w:spacing w:line="360" w:lineRule="auto"/>
        <w:jc w:val="center"/>
        <w:outlineLvl w:val="2"/>
        <w:rPr>
          <w:rFonts w:hint="eastAsia" w:ascii="宋体" w:hAnsi="宋体" w:cs="宋体"/>
          <w:b/>
          <w:color w:val="auto"/>
          <w:sz w:val="32"/>
          <w:szCs w:val="20"/>
          <w:highlight w:val="none"/>
        </w:rPr>
      </w:pPr>
      <w:bookmarkStart w:id="30" w:name="_Toc32272"/>
      <w:r>
        <w:rPr>
          <w:rFonts w:hint="eastAsia" w:ascii="宋体" w:hAnsi="宋体" w:cs="宋体"/>
          <w:b/>
          <w:color w:val="auto"/>
          <w:sz w:val="32"/>
          <w:szCs w:val="20"/>
          <w:highlight w:val="none"/>
        </w:rPr>
        <w:t>三、投标</w:t>
      </w:r>
      <w:bookmarkEnd w:id="30"/>
    </w:p>
    <w:p w14:paraId="6C4B898F">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1" w:name="_Toc5001"/>
      <w:r>
        <w:rPr>
          <w:rFonts w:hint="eastAsia" w:ascii="宋体" w:hAnsi="宋体" w:eastAsia="宋体" w:cs="宋体"/>
          <w:b/>
          <w:color w:val="auto"/>
          <w:sz w:val="24"/>
          <w:szCs w:val="24"/>
          <w:highlight w:val="none"/>
        </w:rPr>
        <w:t>7. 招标文件的获取</w:t>
      </w:r>
      <w:bookmarkEnd w:id="31"/>
    </w:p>
    <w:p w14:paraId="3DEBB324">
      <w:pPr>
        <w:pageBreakBefore w:val="0"/>
        <w:kinsoku/>
        <w:wordWrap/>
        <w:overflowPunct/>
        <w:topLinePunct w:val="0"/>
        <w:bidi w:val="0"/>
        <w:spacing w:beforeAutospacing="0" w:line="360" w:lineRule="auto"/>
        <w:ind w:firstLine="480" w:firstLineChars="200"/>
        <w:textAlignment w:val="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BBAC88C">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2" w:name="_Toc22946"/>
      <w:r>
        <w:rPr>
          <w:rFonts w:hint="eastAsia" w:ascii="宋体" w:hAnsi="宋体" w:eastAsia="宋体" w:cs="宋体"/>
          <w:b/>
          <w:color w:val="auto"/>
          <w:sz w:val="24"/>
          <w:szCs w:val="24"/>
          <w:highlight w:val="none"/>
        </w:rPr>
        <w:t>8.开标前答疑会或现场考察</w:t>
      </w:r>
      <w:bookmarkEnd w:id="32"/>
    </w:p>
    <w:p w14:paraId="52054C04">
      <w:pPr>
        <w:pStyle w:val="33"/>
        <w:pageBreakBefore w:val="0"/>
        <w:kinsoku/>
        <w:wordWrap/>
        <w:overflowPunct/>
        <w:topLinePunct w:val="0"/>
        <w:bidi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5A0B4EE6">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3" w:name="_Toc25722"/>
      <w:r>
        <w:rPr>
          <w:rFonts w:hint="eastAsia" w:ascii="宋体" w:hAnsi="宋体" w:eastAsia="宋体" w:cs="宋体"/>
          <w:b/>
          <w:color w:val="auto"/>
          <w:sz w:val="24"/>
          <w:szCs w:val="24"/>
          <w:highlight w:val="none"/>
        </w:rPr>
        <w:t>9.投标保证金</w:t>
      </w:r>
      <w:bookmarkEnd w:id="33"/>
    </w:p>
    <w:p w14:paraId="797B4CAC">
      <w:pPr>
        <w:pStyle w:val="15"/>
        <w:spacing w:line="360" w:lineRule="auto"/>
        <w:ind w:firstLine="470" w:firstLineChars="196"/>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9.1列入不良行为记录名单的供应商，参加政府采购活动须按照第二部分投标人须知前附表规定的金额缴纳投标保证金。投标保证金应当以支票、汇票、本票或者金融机构、担保机构出具的保函等非现金形式提交。</w:t>
      </w:r>
    </w:p>
    <w:p w14:paraId="43E17808">
      <w:pPr>
        <w:pStyle w:val="15"/>
        <w:pageBreakBefore w:val="0"/>
        <w:kinsoku/>
        <w:wordWrap/>
        <w:overflowPunct/>
        <w:topLinePunct w:val="0"/>
        <w:bidi w:val="0"/>
        <w:spacing w:beforeAutospacing="0" w:line="360" w:lineRule="auto"/>
        <w:ind w:firstLine="470" w:firstLineChars="196"/>
        <w:textAlignment w:val="auto"/>
        <w:rPr>
          <w:rFonts w:hAnsi="宋体" w:cs="宋体"/>
          <w:color w:val="auto"/>
          <w:sz w:val="24"/>
          <w:highlight w:val="none"/>
        </w:rPr>
      </w:pPr>
      <w:r>
        <w:rPr>
          <w:rFonts w:hint="eastAsia" w:ascii="宋体" w:hAnsi="宋体" w:eastAsia="宋体" w:cs="宋体"/>
          <w:color w:val="auto"/>
          <w:sz w:val="24"/>
          <w:highlight w:val="none"/>
          <w:u w:val="single"/>
          <w:lang w:eastAsia="zh-CN"/>
        </w:rPr>
        <w:t>9.2未列入不良行为记录名单的供应商，不需缴纳投标保证金。</w:t>
      </w:r>
    </w:p>
    <w:p w14:paraId="543AB44E">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4" w:name="_Toc6779"/>
      <w:r>
        <w:rPr>
          <w:rFonts w:hint="eastAsia" w:ascii="宋体" w:hAnsi="宋体" w:eastAsia="宋体" w:cs="宋体"/>
          <w:b/>
          <w:color w:val="auto"/>
          <w:sz w:val="24"/>
          <w:szCs w:val="24"/>
          <w:highlight w:val="none"/>
        </w:rPr>
        <w:t>10. 投标文件的语言</w:t>
      </w:r>
      <w:bookmarkEnd w:id="34"/>
    </w:p>
    <w:p w14:paraId="12ECFA10">
      <w:pPr>
        <w:pageBreakBefore w:val="0"/>
        <w:kinsoku/>
        <w:wordWrap/>
        <w:overflowPunct/>
        <w:topLinePunct w:val="0"/>
        <w:autoSpaceDE w:val="0"/>
        <w:autoSpaceDN w:val="0"/>
        <w:bidi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1CF34B14">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5" w:name="_Toc27408"/>
      <w:r>
        <w:rPr>
          <w:rFonts w:hint="eastAsia" w:ascii="宋体" w:hAnsi="宋体" w:eastAsia="宋体" w:cs="宋体"/>
          <w:b/>
          <w:color w:val="auto"/>
          <w:sz w:val="24"/>
          <w:szCs w:val="24"/>
          <w:highlight w:val="none"/>
        </w:rPr>
        <w:t>11. 投标文件的组成</w:t>
      </w:r>
      <w:bookmarkEnd w:id="35"/>
    </w:p>
    <w:p w14:paraId="37AAEA76">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186A44E6">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E43AF64">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11.1.2联合协议（如果有)；</w:t>
      </w:r>
    </w:p>
    <w:p w14:paraId="5F4B3E6A">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11.1.3落实政府采购政策需满足的资格要求（如果有)；</w:t>
      </w:r>
    </w:p>
    <w:p w14:paraId="6E655804">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11.1.4本项目的特定资格要求（如果有)。</w:t>
      </w:r>
    </w:p>
    <w:p w14:paraId="334280F1">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42B7DB75">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B429C47">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6077E292">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11.2.3分包意向协议（如果有)；</w:t>
      </w:r>
    </w:p>
    <w:p w14:paraId="04343B61">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11.2.4符合性审查资料；</w:t>
      </w:r>
    </w:p>
    <w:p w14:paraId="762A43FB">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11.2.5评标标准相应的商务技术资料；</w:t>
      </w:r>
    </w:p>
    <w:p w14:paraId="71EAD03D">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11.2.6投标标的清单；</w:t>
      </w:r>
    </w:p>
    <w:p w14:paraId="132442A8">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11.2.7商务技术偏离表；</w:t>
      </w:r>
    </w:p>
    <w:p w14:paraId="346F4C77">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6E54CAE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4853F43A">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725417BD">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11.3.2报价明细表</w:t>
      </w:r>
      <w:r>
        <w:rPr>
          <w:rFonts w:hint="eastAsia" w:ascii="宋体" w:hAnsi="宋体" w:cs="宋体"/>
          <w:color w:val="auto"/>
          <w:sz w:val="24"/>
          <w:highlight w:val="none"/>
          <w:lang w:eastAsia="zh-CN"/>
        </w:rPr>
        <w:t>；</w:t>
      </w:r>
    </w:p>
    <w:p w14:paraId="13765182">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11.3.3</w:t>
      </w:r>
      <w:r>
        <w:rPr>
          <w:rFonts w:hint="eastAsia" w:ascii="宋体" w:hAnsi="宋体" w:cs="宋体"/>
          <w:color w:val="auto"/>
          <w:sz w:val="24"/>
          <w:highlight w:val="none"/>
        </w:rPr>
        <w:t>报价情况说明（如有）</w:t>
      </w:r>
      <w:r>
        <w:rPr>
          <w:rFonts w:hint="eastAsia" w:ascii="宋体" w:hAnsi="宋体" w:cs="宋体"/>
          <w:color w:val="auto"/>
          <w:sz w:val="24"/>
          <w:highlight w:val="none"/>
          <w:lang w:eastAsia="zh-CN"/>
        </w:rPr>
        <w:t>；</w:t>
      </w:r>
    </w:p>
    <w:p w14:paraId="6D97C37D">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11.3.4</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；（若本项目专门面向中小企业采购，则资格文件中提供《中小企业声明函》，报价文件中无需重复提供。是否面向中小企业采购，详见招标公告。）</w:t>
      </w:r>
    </w:p>
    <w:p w14:paraId="03FCC5B8">
      <w:pPr>
        <w:pageBreakBefore w:val="0"/>
        <w:kinsoku/>
        <w:wordWrap/>
        <w:overflowPunct/>
        <w:topLinePunct w:val="0"/>
        <w:bidi w:val="0"/>
        <w:snapToGrid w:val="0"/>
        <w:spacing w:beforeAutospacing="0"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11.3.5关于符合本国产品标准的声明函（如有）。</w:t>
      </w:r>
    </w:p>
    <w:p w14:paraId="33686175">
      <w:pPr>
        <w:pageBreakBefore w:val="0"/>
        <w:kinsoku/>
        <w:wordWrap/>
        <w:overflowPunct/>
        <w:topLinePunct w:val="0"/>
        <w:bidi w:val="0"/>
        <w:spacing w:beforeAutospacing="0"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29AA2A9A">
      <w:pPr>
        <w:pageBreakBefore w:val="0"/>
        <w:kinsoku/>
        <w:wordWrap/>
        <w:overflowPunct/>
        <w:topLinePunct w:val="0"/>
        <w:bidi w:val="0"/>
        <w:spacing w:beforeAutospacing="0" w:line="360" w:lineRule="auto"/>
        <w:ind w:firstLine="482" w:firstLineChars="200"/>
        <w:textAlignment w:val="auto"/>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301975C6">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6" w:name="_Toc32503"/>
      <w:r>
        <w:rPr>
          <w:rFonts w:hint="eastAsia" w:ascii="宋体" w:hAnsi="宋体" w:eastAsia="宋体" w:cs="宋体"/>
          <w:b/>
          <w:color w:val="auto"/>
          <w:sz w:val="24"/>
          <w:szCs w:val="24"/>
          <w:highlight w:val="none"/>
        </w:rPr>
        <w:t>12</w:t>
      </w:r>
      <w:r>
        <w:rPr>
          <w:rFonts w:hint="eastAsia" w:ascii="宋体" w:hAnsi="宋体" w:eastAsia="宋体" w:cs="宋体"/>
          <w:b/>
          <w:color w:val="auto"/>
          <w:sz w:val="24"/>
          <w:szCs w:val="24"/>
          <w:highlight w:val="none"/>
          <w:lang w:val="zh-CN"/>
        </w:rPr>
        <w:t xml:space="preserve">. </w:t>
      </w:r>
      <w:r>
        <w:rPr>
          <w:rFonts w:hint="eastAsia" w:ascii="宋体" w:hAnsi="宋体" w:eastAsia="宋体" w:cs="宋体"/>
          <w:b/>
          <w:color w:val="auto"/>
          <w:sz w:val="24"/>
          <w:szCs w:val="24"/>
          <w:highlight w:val="none"/>
        </w:rPr>
        <w:t>投标文件的编制</w:t>
      </w:r>
      <w:bookmarkEnd w:id="36"/>
    </w:p>
    <w:p w14:paraId="1CBC91AC">
      <w:pPr>
        <w:pageBreakBefore w:val="0"/>
        <w:kinsoku/>
        <w:wordWrap/>
        <w:overflowPunct/>
        <w:topLinePunct w:val="0"/>
        <w:bidi w:val="0"/>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7296EAC">
      <w:pPr>
        <w:pageBreakBefore w:val="0"/>
        <w:kinsoku/>
        <w:wordWrap/>
        <w:overflowPunct/>
        <w:topLinePunct w:val="0"/>
        <w:bidi w:val="0"/>
        <w:spacing w:beforeAutospacing="0"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9B8FE39">
      <w:pPr>
        <w:pageBreakBefore w:val="0"/>
        <w:kinsoku/>
        <w:wordWrap/>
        <w:overflowPunct/>
        <w:topLinePunct w:val="0"/>
        <w:bidi w:val="0"/>
        <w:spacing w:beforeAutospacing="0"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D4E8DCA">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7" w:name="_Toc23039"/>
      <w:r>
        <w:rPr>
          <w:rFonts w:hint="eastAsia" w:ascii="宋体" w:hAnsi="宋体" w:eastAsia="宋体" w:cs="宋体"/>
          <w:b/>
          <w:color w:val="auto"/>
          <w:sz w:val="24"/>
          <w:szCs w:val="24"/>
          <w:highlight w:val="none"/>
        </w:rPr>
        <w:t>13.投标文件的签署、盖章</w:t>
      </w:r>
      <w:bookmarkEnd w:id="37"/>
    </w:p>
    <w:p w14:paraId="0605A958">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5BB7180B">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F71E629">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E38DDBF">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8" w:name="_Toc19871"/>
      <w:r>
        <w:rPr>
          <w:rFonts w:hint="eastAsia" w:ascii="宋体" w:hAnsi="宋体" w:eastAsia="宋体" w:cs="宋体"/>
          <w:b/>
          <w:color w:val="auto"/>
          <w:sz w:val="24"/>
          <w:szCs w:val="24"/>
          <w:highlight w:val="none"/>
        </w:rPr>
        <w:t>14. 投标文件的提交、补充、修改、撤回</w:t>
      </w:r>
      <w:bookmarkEnd w:id="38"/>
    </w:p>
    <w:p w14:paraId="798C8D7E">
      <w:pPr>
        <w:pStyle w:val="129"/>
        <w:pageBreakBefore w:val="0"/>
        <w:kinsoku/>
        <w:wordWrap/>
        <w:overflowPunct/>
        <w:topLinePunct w:val="0"/>
        <w:bidi w:val="0"/>
        <w:spacing w:before="0" w:beforeAutospacing="0" w:line="360" w:lineRule="auto"/>
        <w:ind w:firstLine="480"/>
        <w:textAlignment w:val="auto"/>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32A7F1E">
      <w:pPr>
        <w:pStyle w:val="129"/>
        <w:pageBreakBefore w:val="0"/>
        <w:kinsoku/>
        <w:wordWrap/>
        <w:overflowPunct/>
        <w:topLinePunct w:val="0"/>
        <w:bidi w:val="0"/>
        <w:spacing w:before="0" w:beforeAutospacing="0" w:line="360" w:lineRule="auto"/>
        <w:ind w:firstLine="480"/>
        <w:textAlignment w:val="auto"/>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31DB6757">
      <w:pPr>
        <w:pStyle w:val="129"/>
        <w:pageBreakBefore w:val="0"/>
        <w:kinsoku/>
        <w:wordWrap/>
        <w:overflowPunct/>
        <w:topLinePunct w:val="0"/>
        <w:bidi w:val="0"/>
        <w:spacing w:before="0" w:beforeAutospacing="0" w:line="360" w:lineRule="auto"/>
        <w:ind w:firstLine="480"/>
        <w:textAlignment w:val="auto"/>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547DCE34">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39" w:name="_Toc18888"/>
      <w:r>
        <w:rPr>
          <w:rFonts w:hint="eastAsia" w:ascii="宋体" w:hAnsi="宋体" w:eastAsia="宋体" w:cs="宋体"/>
          <w:b/>
          <w:color w:val="auto"/>
          <w:sz w:val="24"/>
          <w:szCs w:val="24"/>
          <w:highlight w:val="none"/>
        </w:rPr>
        <w:t>15.备份投标文件</w:t>
      </w:r>
      <w:bookmarkEnd w:id="39"/>
    </w:p>
    <w:p w14:paraId="6D375F9F">
      <w:pPr>
        <w:pStyle w:val="33"/>
        <w:pageBreakBefore w:val="0"/>
        <w:kinsoku/>
        <w:wordWrap/>
        <w:overflowPunct/>
        <w:topLinePunct w:val="0"/>
        <w:bidi w:val="0"/>
        <w:spacing w:beforeAutospacing="0" w:line="360" w:lineRule="auto"/>
        <w:ind w:firstLine="360" w:firstLineChars="150"/>
        <w:textAlignment w:val="auto"/>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65AC33F6">
      <w:pPr>
        <w:pStyle w:val="33"/>
        <w:pageBreakBefore w:val="0"/>
        <w:kinsoku/>
        <w:wordWrap/>
        <w:overflowPunct/>
        <w:topLinePunct w:val="0"/>
        <w:bidi w:val="0"/>
        <w:spacing w:beforeAutospacing="0" w:line="360" w:lineRule="auto"/>
        <w:ind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517FB4DE">
      <w:pPr>
        <w:pStyle w:val="33"/>
        <w:pageBreakBefore w:val="0"/>
        <w:kinsoku/>
        <w:wordWrap/>
        <w:overflowPunct/>
        <w:topLinePunct w:val="0"/>
        <w:bidi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75F67D4E">
      <w:pPr>
        <w:pStyle w:val="33"/>
        <w:pageBreakBefore w:val="0"/>
        <w:kinsoku/>
        <w:wordWrap/>
        <w:overflowPunct/>
        <w:topLinePunct w:val="0"/>
        <w:bidi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376D23C1">
      <w:pPr>
        <w:pStyle w:val="33"/>
        <w:pageBreakBefore w:val="0"/>
        <w:kinsoku/>
        <w:wordWrap/>
        <w:overflowPunct/>
        <w:topLinePunct w:val="0"/>
        <w:bidi w:val="0"/>
        <w:spacing w:beforeAutospacing="0" w:line="360" w:lineRule="auto"/>
        <w:ind w:firstLine="479" w:firstLineChars="199"/>
        <w:textAlignment w:val="auto"/>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A680991">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40" w:name="_Toc24737"/>
      <w:r>
        <w:rPr>
          <w:rFonts w:hint="eastAsia" w:ascii="宋体" w:hAnsi="宋体" w:eastAsia="宋体" w:cs="宋体"/>
          <w:b/>
          <w:color w:val="auto"/>
          <w:sz w:val="24"/>
          <w:szCs w:val="24"/>
          <w:highlight w:val="none"/>
        </w:rPr>
        <w:t>16.投标文件的无效处理</w:t>
      </w:r>
      <w:bookmarkEnd w:id="40"/>
    </w:p>
    <w:p w14:paraId="77612E08">
      <w:pPr>
        <w:pStyle w:val="25"/>
        <w:pageBreakBefore w:val="0"/>
        <w:kinsoku/>
        <w:wordWrap/>
        <w:overflowPunct/>
        <w:topLinePunct w:val="0"/>
        <w:bidi w:val="0"/>
        <w:spacing w:beforeAutospacing="0" w:line="360" w:lineRule="auto"/>
        <w:ind w:firstLine="360" w:firstLineChars="150"/>
        <w:textAlignment w:val="auto"/>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52CA0EDB">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41" w:name="_Toc2251"/>
      <w:r>
        <w:rPr>
          <w:rFonts w:hint="eastAsia" w:ascii="宋体" w:hAnsi="宋体" w:eastAsia="宋体" w:cs="宋体"/>
          <w:b/>
          <w:color w:val="auto"/>
          <w:sz w:val="24"/>
          <w:szCs w:val="24"/>
          <w:highlight w:val="none"/>
        </w:rPr>
        <w:t>17.投标有效期</w:t>
      </w:r>
      <w:bookmarkEnd w:id="41"/>
    </w:p>
    <w:p w14:paraId="11208E29">
      <w:pPr>
        <w:pageBreakBefore w:val="0"/>
        <w:kinsoku/>
        <w:wordWrap/>
        <w:overflowPunct/>
        <w:topLinePunct w:val="0"/>
        <w:bidi w:val="0"/>
        <w:spacing w:beforeAutospacing="0" w:line="360" w:lineRule="auto"/>
        <w:ind w:firstLine="480" w:firstLineChars="200"/>
        <w:textAlignment w:val="auto"/>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73F7FB4A">
      <w:pPr>
        <w:pStyle w:val="129"/>
        <w:pageBreakBefore w:val="0"/>
        <w:kinsoku/>
        <w:wordWrap/>
        <w:overflowPunct/>
        <w:topLinePunct w:val="0"/>
        <w:bidi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3ABBC633">
      <w:pPr>
        <w:pStyle w:val="129"/>
        <w:pageBreakBefore w:val="0"/>
        <w:kinsoku/>
        <w:wordWrap/>
        <w:overflowPunct/>
        <w:topLinePunct w:val="0"/>
        <w:bidi w:val="0"/>
        <w:spacing w:before="0" w:beforeAutospacing="0" w:line="360" w:lineRule="auto"/>
        <w:ind w:firstLine="480"/>
        <w:textAlignment w:val="auto"/>
        <w:rPr>
          <w:rFonts w:hint="eastAsia"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3F47D38E">
      <w:pPr>
        <w:pStyle w:val="129"/>
        <w:pageBreakBefore w:val="0"/>
        <w:kinsoku/>
        <w:wordWrap/>
        <w:overflowPunct/>
        <w:topLinePunct w:val="0"/>
        <w:bidi w:val="0"/>
        <w:spacing w:before="0" w:beforeAutospacing="0" w:line="360" w:lineRule="auto"/>
        <w:ind w:firstLine="480"/>
        <w:textAlignment w:val="auto"/>
        <w:rPr>
          <w:rFonts w:hint="eastAsia" w:ascii="宋体" w:hAnsi="宋体" w:cs="宋体"/>
          <w:color w:val="auto"/>
          <w:highlight w:val="none"/>
        </w:rPr>
      </w:pPr>
    </w:p>
    <w:p w14:paraId="3D6B2A44">
      <w:pPr>
        <w:pageBreakBefore w:val="0"/>
        <w:kinsoku/>
        <w:wordWrap/>
        <w:overflowPunct/>
        <w:topLinePunct w:val="0"/>
        <w:bidi w:val="0"/>
        <w:adjustRightInd/>
        <w:spacing w:beforeAutospacing="0" w:line="360" w:lineRule="auto"/>
        <w:jc w:val="center"/>
        <w:textAlignment w:val="auto"/>
        <w:outlineLvl w:val="2"/>
        <w:rPr>
          <w:rFonts w:hint="eastAsia" w:ascii="宋体" w:hAnsi="宋体" w:cs="宋体"/>
          <w:b/>
          <w:color w:val="auto"/>
          <w:sz w:val="32"/>
          <w:szCs w:val="20"/>
          <w:highlight w:val="none"/>
        </w:rPr>
      </w:pPr>
      <w:bookmarkStart w:id="42" w:name="_Toc24096"/>
      <w:r>
        <w:rPr>
          <w:rFonts w:hint="eastAsia" w:ascii="宋体" w:hAnsi="宋体" w:cs="宋体"/>
          <w:b/>
          <w:color w:val="auto"/>
          <w:sz w:val="32"/>
          <w:szCs w:val="20"/>
          <w:highlight w:val="none"/>
        </w:rPr>
        <w:t>四、开标、资格审查与信用信息查询</w:t>
      </w:r>
      <w:bookmarkEnd w:id="42"/>
    </w:p>
    <w:p w14:paraId="6CF61ABD">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43" w:name="_Toc30934"/>
      <w:r>
        <w:rPr>
          <w:rFonts w:hint="eastAsia" w:ascii="宋体" w:hAnsi="宋体" w:eastAsia="宋体" w:cs="宋体"/>
          <w:b/>
          <w:color w:val="auto"/>
          <w:sz w:val="24"/>
          <w:szCs w:val="24"/>
          <w:highlight w:val="none"/>
        </w:rPr>
        <w:t>18.开标</w:t>
      </w:r>
      <w:bookmarkEnd w:id="43"/>
      <w:r>
        <w:rPr>
          <w:rFonts w:hint="eastAsia" w:ascii="宋体" w:hAnsi="宋体" w:eastAsia="宋体" w:cs="宋体"/>
          <w:b/>
          <w:color w:val="auto"/>
          <w:sz w:val="24"/>
          <w:szCs w:val="24"/>
          <w:highlight w:val="none"/>
        </w:rPr>
        <w:t xml:space="preserve"> </w:t>
      </w:r>
    </w:p>
    <w:p w14:paraId="4711B9C9">
      <w:pPr>
        <w:pStyle w:val="554"/>
        <w:pageBreakBefore w:val="0"/>
        <w:kinsoku/>
        <w:wordWrap/>
        <w:overflowPunct/>
        <w:topLinePunct w:val="0"/>
        <w:bidi w:val="0"/>
        <w:spacing w:before="0" w:beforeAutospacing="0" w:line="360" w:lineRule="auto"/>
        <w:ind w:left="0"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E5F501A">
      <w:pPr>
        <w:pStyle w:val="554"/>
        <w:pageBreakBefore w:val="0"/>
        <w:kinsoku/>
        <w:wordWrap/>
        <w:overflowPunct/>
        <w:topLinePunct w:val="0"/>
        <w:bidi w:val="0"/>
        <w:spacing w:before="0" w:beforeAutospacing="0" w:line="360" w:lineRule="auto"/>
        <w:ind w:left="0" w:firstLine="240" w:firstLineChars="100"/>
        <w:contextualSpacing/>
        <w:textAlignment w:val="auto"/>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5CCC92B9">
      <w:pPr>
        <w:pStyle w:val="554"/>
        <w:pageBreakBefore w:val="0"/>
        <w:kinsoku/>
        <w:wordWrap/>
        <w:overflowPunct/>
        <w:topLinePunct w:val="0"/>
        <w:bidi w:val="0"/>
        <w:spacing w:before="0" w:beforeAutospacing="0" w:line="360" w:lineRule="auto"/>
        <w:ind w:left="0" w:firstLine="240" w:firstLineChars="100"/>
        <w:contextualSpacing/>
        <w:textAlignment w:val="auto"/>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95B08BC">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44" w:name="_Toc3075"/>
      <w:r>
        <w:rPr>
          <w:rFonts w:hint="eastAsia" w:ascii="宋体" w:hAnsi="宋体" w:eastAsia="宋体" w:cs="宋体"/>
          <w:b/>
          <w:color w:val="auto"/>
          <w:sz w:val="24"/>
          <w:szCs w:val="24"/>
          <w:highlight w:val="none"/>
        </w:rPr>
        <w:t>19、资格审查</w:t>
      </w:r>
      <w:bookmarkEnd w:id="44"/>
    </w:p>
    <w:p w14:paraId="0397610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5AA1E04F">
      <w:pPr>
        <w:pStyle w:val="129"/>
        <w:pageBreakBefore w:val="0"/>
        <w:kinsoku/>
        <w:wordWrap/>
        <w:overflowPunct/>
        <w:topLinePunct w:val="0"/>
        <w:bidi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9231952">
      <w:pPr>
        <w:pStyle w:val="129"/>
        <w:pageBreakBefore w:val="0"/>
        <w:kinsoku/>
        <w:wordWrap/>
        <w:overflowPunct/>
        <w:topLinePunct w:val="0"/>
        <w:bidi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6065F45B">
      <w:pPr>
        <w:pStyle w:val="129"/>
        <w:pageBreakBefore w:val="0"/>
        <w:kinsoku/>
        <w:wordWrap/>
        <w:overflowPunct/>
        <w:topLinePunct w:val="0"/>
        <w:bidi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751753E2">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45" w:name="_Toc20033"/>
      <w:r>
        <w:rPr>
          <w:rFonts w:hint="eastAsia" w:ascii="宋体" w:hAnsi="宋体" w:eastAsia="宋体" w:cs="宋体"/>
          <w:b/>
          <w:color w:val="auto"/>
          <w:sz w:val="24"/>
          <w:szCs w:val="24"/>
          <w:highlight w:val="none"/>
        </w:rPr>
        <w:t>20、信用信息查询</w:t>
      </w:r>
      <w:bookmarkEnd w:id="45"/>
    </w:p>
    <w:p w14:paraId="04A37FF3">
      <w:pPr>
        <w:pStyle w:val="129"/>
        <w:pageBreakBefore w:val="0"/>
        <w:kinsoku/>
        <w:wordWrap/>
        <w:overflowPunct/>
        <w:topLinePunct w:val="0"/>
        <w:bidi w:val="0"/>
        <w:spacing w:before="0" w:beforeAutospacing="0" w:line="360" w:lineRule="auto"/>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37D42670">
      <w:pPr>
        <w:pStyle w:val="129"/>
        <w:pageBreakBefore w:val="0"/>
        <w:kinsoku/>
        <w:wordWrap/>
        <w:overflowPunct/>
        <w:topLinePunct w:val="0"/>
        <w:bidi w:val="0"/>
        <w:spacing w:before="0" w:beforeAutospacing="0" w:line="360" w:lineRule="auto"/>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7B42EBBE">
      <w:pPr>
        <w:pStyle w:val="129"/>
        <w:pageBreakBefore w:val="0"/>
        <w:kinsoku/>
        <w:wordWrap/>
        <w:overflowPunct/>
        <w:topLinePunct w:val="0"/>
        <w:bidi w:val="0"/>
        <w:spacing w:before="0" w:beforeAutospacing="0" w:line="360" w:lineRule="auto"/>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2887C95">
      <w:pPr>
        <w:pStyle w:val="129"/>
        <w:pageBreakBefore w:val="0"/>
        <w:kinsoku/>
        <w:wordWrap/>
        <w:overflowPunct/>
        <w:topLinePunct w:val="0"/>
        <w:bidi w:val="0"/>
        <w:spacing w:before="0" w:beforeAutospacing="0" w:line="360" w:lineRule="auto"/>
        <w:ind w:firstLine="480"/>
        <w:textAlignment w:val="auto"/>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3500ED29">
      <w:pPr>
        <w:pStyle w:val="129"/>
        <w:pageBreakBefore w:val="0"/>
        <w:kinsoku/>
        <w:wordWrap/>
        <w:overflowPunct/>
        <w:topLinePunct w:val="0"/>
        <w:bidi w:val="0"/>
        <w:spacing w:before="0" w:beforeAutospacing="0" w:line="360" w:lineRule="auto"/>
        <w:ind w:firstLine="480"/>
        <w:textAlignment w:val="auto"/>
        <w:rPr>
          <w:rFonts w:hint="eastAsia" w:ascii="宋体" w:hAnsi="宋体" w:cs="宋体"/>
          <w:color w:val="auto"/>
          <w:highlight w:val="none"/>
        </w:rPr>
      </w:pPr>
    </w:p>
    <w:p w14:paraId="7D607F41">
      <w:pPr>
        <w:pageBreakBefore w:val="0"/>
        <w:kinsoku/>
        <w:wordWrap/>
        <w:overflowPunct/>
        <w:topLinePunct w:val="0"/>
        <w:bidi w:val="0"/>
        <w:adjustRightInd/>
        <w:spacing w:beforeAutospacing="0" w:line="360" w:lineRule="auto"/>
        <w:jc w:val="center"/>
        <w:textAlignment w:val="auto"/>
        <w:outlineLvl w:val="2"/>
        <w:rPr>
          <w:rFonts w:hint="eastAsia" w:ascii="宋体" w:hAnsi="宋体" w:cs="宋体"/>
          <w:b/>
          <w:color w:val="auto"/>
          <w:sz w:val="32"/>
          <w:szCs w:val="20"/>
          <w:highlight w:val="none"/>
        </w:rPr>
      </w:pPr>
      <w:bookmarkStart w:id="46" w:name="_Toc25380"/>
      <w:r>
        <w:rPr>
          <w:rFonts w:hint="eastAsia" w:ascii="宋体" w:hAnsi="宋体" w:cs="宋体"/>
          <w:b/>
          <w:color w:val="auto"/>
          <w:sz w:val="32"/>
          <w:szCs w:val="20"/>
          <w:highlight w:val="none"/>
        </w:rPr>
        <w:t>五、评标</w:t>
      </w:r>
      <w:bookmarkEnd w:id="46"/>
    </w:p>
    <w:p w14:paraId="7818519E">
      <w:pPr>
        <w:pageBreakBefore w:val="0"/>
        <w:kinsoku/>
        <w:wordWrap/>
        <w:overflowPunct/>
        <w:topLinePunct w:val="0"/>
        <w:bidi w:val="0"/>
        <w:spacing w:beforeAutospacing="0" w:line="360" w:lineRule="auto"/>
        <w:textAlignment w:val="auto"/>
        <w:rPr>
          <w:rFonts w:hint="eastAsia" w:ascii="宋体" w:hAnsi="宋体" w:cs="宋体"/>
          <w:b/>
          <w:color w:val="auto"/>
          <w:sz w:val="24"/>
          <w:highlight w:val="none"/>
        </w:rPr>
      </w:pPr>
      <w:bookmarkStart w:id="47"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0980CC7">
      <w:pPr>
        <w:pStyle w:val="25"/>
        <w:pageBreakBefore w:val="0"/>
        <w:kinsoku/>
        <w:wordWrap/>
        <w:overflowPunct/>
        <w:topLinePunct w:val="0"/>
        <w:bidi w:val="0"/>
        <w:spacing w:beforeAutospacing="0" w:line="360" w:lineRule="auto"/>
        <w:textAlignment w:val="auto"/>
        <w:rPr>
          <w:color w:val="auto"/>
          <w:highlight w:val="none"/>
        </w:rPr>
      </w:pPr>
    </w:p>
    <w:p w14:paraId="6F980D25">
      <w:pPr>
        <w:pageBreakBefore w:val="0"/>
        <w:kinsoku/>
        <w:wordWrap/>
        <w:overflowPunct/>
        <w:topLinePunct w:val="0"/>
        <w:bidi w:val="0"/>
        <w:adjustRightInd/>
        <w:spacing w:beforeAutospacing="0" w:line="360" w:lineRule="auto"/>
        <w:jc w:val="center"/>
        <w:textAlignment w:val="auto"/>
        <w:outlineLvl w:val="2"/>
        <w:rPr>
          <w:rFonts w:hint="eastAsia" w:ascii="宋体" w:hAnsi="宋体" w:cs="宋体"/>
          <w:b/>
          <w:color w:val="auto"/>
          <w:sz w:val="32"/>
          <w:szCs w:val="20"/>
          <w:highlight w:val="none"/>
        </w:rPr>
      </w:pPr>
      <w:bookmarkStart w:id="48" w:name="_Toc25817"/>
      <w:r>
        <w:rPr>
          <w:rFonts w:hint="eastAsia" w:ascii="宋体" w:hAnsi="宋体" w:cs="宋体"/>
          <w:b/>
          <w:color w:val="auto"/>
          <w:sz w:val="32"/>
          <w:szCs w:val="20"/>
          <w:highlight w:val="none"/>
        </w:rPr>
        <w:t>六、定标</w:t>
      </w:r>
      <w:bookmarkEnd w:id="48"/>
    </w:p>
    <w:p w14:paraId="2579D5CA">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49" w:name="_Toc25870"/>
      <w:r>
        <w:rPr>
          <w:rFonts w:hint="eastAsia" w:ascii="宋体" w:hAnsi="宋体" w:eastAsia="宋体" w:cs="宋体"/>
          <w:b/>
          <w:color w:val="auto"/>
          <w:sz w:val="24"/>
          <w:szCs w:val="24"/>
          <w:highlight w:val="none"/>
        </w:rPr>
        <w:t>22. 确定中标供应商</w:t>
      </w:r>
      <w:bookmarkEnd w:id="49"/>
    </w:p>
    <w:p w14:paraId="3EC65B76">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6A633024">
      <w:pPr>
        <w:pageBreakBefore w:val="0"/>
        <w:kinsoku/>
        <w:wordWrap/>
        <w:overflowPunct/>
        <w:topLinePunct w:val="0"/>
        <w:bidi w:val="0"/>
        <w:snapToGrid w:val="0"/>
        <w:spacing w:beforeAutospacing="0" w:line="360" w:lineRule="auto"/>
        <w:jc w:val="left"/>
        <w:textAlignment w:val="auto"/>
        <w:rPr>
          <w:rFonts w:hint="eastAsia" w:ascii="宋体" w:hAnsi="宋体" w:eastAsia="宋体" w:cs="宋体"/>
          <w:b/>
          <w:color w:val="auto"/>
          <w:sz w:val="24"/>
          <w:szCs w:val="24"/>
          <w:highlight w:val="none"/>
        </w:rPr>
      </w:pPr>
      <w:bookmarkStart w:id="50" w:name="_Toc16675"/>
      <w:r>
        <w:rPr>
          <w:rFonts w:hint="eastAsia" w:ascii="宋体" w:hAnsi="宋体" w:eastAsia="宋体" w:cs="宋体"/>
          <w:b/>
          <w:color w:val="auto"/>
          <w:sz w:val="24"/>
          <w:szCs w:val="24"/>
          <w:highlight w:val="none"/>
        </w:rPr>
        <w:t>23. 中标通知与中标结果公告</w:t>
      </w:r>
      <w:bookmarkEnd w:id="50"/>
    </w:p>
    <w:p w14:paraId="3C9953C9">
      <w:pPr>
        <w:pageBreakBefore w:val="0"/>
        <w:widowControl/>
        <w:shd w:val="clear" w:color="auto" w:fill="FFFFFF"/>
        <w:kinsoku/>
        <w:wordWrap/>
        <w:overflowPunct/>
        <w:topLinePunct w:val="0"/>
        <w:bidi w:val="0"/>
        <w:spacing w:beforeAutospacing="0"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7227CA52">
      <w:pPr>
        <w:pageBreakBefore w:val="0"/>
        <w:widowControl/>
        <w:shd w:val="clear" w:color="auto" w:fill="FFFFFF"/>
        <w:kinsoku/>
        <w:wordWrap/>
        <w:overflowPunct/>
        <w:topLinePunct w:val="0"/>
        <w:bidi w:val="0"/>
        <w:spacing w:beforeAutospacing="0"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51" w:name="_Hlk101184471"/>
      <w:r>
        <w:rPr>
          <w:rFonts w:hint="eastAsia" w:ascii="宋体" w:hAnsi="宋体" w:cs="宋体"/>
          <w:color w:val="auto"/>
          <w:sz w:val="24"/>
          <w:highlight w:val="none"/>
        </w:rPr>
        <w:t>资格审查情况、评审专家抽取规则、符合性审查情况、</w:t>
      </w:r>
      <w:bookmarkEnd w:id="51"/>
      <w:r>
        <w:rPr>
          <w:rFonts w:hint="eastAsia" w:ascii="宋体" w:hAnsi="宋体" w:cs="宋体"/>
          <w:color w:val="auto"/>
          <w:sz w:val="24"/>
          <w:highlight w:val="none"/>
        </w:rPr>
        <w:t>未中标情况说明、中标公告期限以及评审专家名单、评分汇总及明细。</w:t>
      </w:r>
    </w:p>
    <w:p w14:paraId="580BB320">
      <w:pPr>
        <w:pageBreakBefore w:val="0"/>
        <w:widowControl/>
        <w:shd w:val="clear" w:color="auto" w:fill="FFFFFF"/>
        <w:kinsoku/>
        <w:wordWrap/>
        <w:overflowPunct/>
        <w:topLinePunct w:val="0"/>
        <w:bidi w:val="0"/>
        <w:spacing w:beforeAutospacing="0" w:line="360" w:lineRule="auto"/>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58F24DC2">
      <w:pPr>
        <w:pageBreakBefore w:val="0"/>
        <w:widowControl/>
        <w:shd w:val="clear" w:color="auto" w:fill="FFFFFF"/>
        <w:kinsoku/>
        <w:wordWrap/>
        <w:overflowPunct/>
        <w:topLinePunct w:val="0"/>
        <w:bidi w:val="0"/>
        <w:spacing w:beforeAutospacing="0"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23.4 </w:t>
      </w:r>
      <w:r>
        <w:rPr>
          <w:rFonts w:hint="eastAsia" w:ascii="宋体" w:hAnsi="宋体" w:eastAsia="宋体" w:cs="宋体"/>
          <w:color w:val="auto"/>
          <w:sz w:val="24"/>
          <w:highlight w:val="none"/>
        </w:rPr>
        <w:t>由于中标、成交供应商原因导致重新采购的，应当承担支付代理费和专家评审费等费用在内的赔偿责任。</w:t>
      </w:r>
    </w:p>
    <w:p w14:paraId="4B640A6C">
      <w:pPr>
        <w:pStyle w:val="25"/>
        <w:pageBreakBefore w:val="0"/>
        <w:kinsoku/>
        <w:wordWrap/>
        <w:overflowPunct/>
        <w:topLinePunct w:val="0"/>
        <w:bidi w:val="0"/>
        <w:spacing w:beforeAutospacing="0" w:line="360" w:lineRule="auto"/>
        <w:textAlignment w:val="auto"/>
        <w:rPr>
          <w:color w:val="auto"/>
          <w:highlight w:val="none"/>
        </w:rPr>
      </w:pPr>
    </w:p>
    <w:p w14:paraId="07AC7568">
      <w:pPr>
        <w:pageBreakBefore w:val="0"/>
        <w:kinsoku/>
        <w:wordWrap/>
        <w:overflowPunct/>
        <w:topLinePunct w:val="0"/>
        <w:bidi w:val="0"/>
        <w:adjustRightInd/>
        <w:spacing w:beforeAutospacing="0" w:line="360" w:lineRule="auto"/>
        <w:jc w:val="center"/>
        <w:textAlignment w:val="auto"/>
        <w:outlineLvl w:val="2"/>
        <w:rPr>
          <w:rFonts w:hint="eastAsia" w:ascii="宋体" w:hAnsi="宋体" w:cs="宋体"/>
          <w:b/>
          <w:color w:val="auto"/>
          <w:sz w:val="32"/>
          <w:szCs w:val="20"/>
          <w:highlight w:val="none"/>
        </w:rPr>
      </w:pPr>
      <w:bookmarkStart w:id="52" w:name="_Toc4277"/>
      <w:r>
        <w:rPr>
          <w:rFonts w:hint="eastAsia" w:ascii="宋体" w:hAnsi="宋体" w:cs="宋体"/>
          <w:b/>
          <w:color w:val="auto"/>
          <w:sz w:val="32"/>
          <w:szCs w:val="20"/>
          <w:highlight w:val="none"/>
        </w:rPr>
        <w:t>七、合同授予</w:t>
      </w:r>
      <w:bookmarkEnd w:id="52"/>
    </w:p>
    <w:p w14:paraId="6E382619">
      <w:pPr>
        <w:pStyle w:val="25"/>
        <w:pageBreakBefore w:val="0"/>
        <w:kinsoku/>
        <w:wordWrap/>
        <w:overflowPunct/>
        <w:topLinePunct w:val="0"/>
        <w:bidi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6BDE147D">
      <w:pPr>
        <w:pStyle w:val="25"/>
        <w:pageBreakBefore w:val="0"/>
        <w:kinsoku/>
        <w:wordWrap/>
        <w:overflowPunct/>
        <w:topLinePunct w:val="0"/>
        <w:bidi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25. 合同的签订</w:t>
      </w:r>
    </w:p>
    <w:p w14:paraId="50A86BBC">
      <w:pPr>
        <w:pageBreakBefore w:val="0"/>
        <w:widowControl/>
        <w:shd w:val="clear" w:color="auto" w:fill="FFFFFF"/>
        <w:kinsoku/>
        <w:wordWrap/>
        <w:overflowPunct/>
        <w:topLinePunct w:val="0"/>
        <w:bidi w:val="0"/>
        <w:spacing w:beforeAutospacing="0" w:line="360" w:lineRule="auto"/>
        <w:ind w:firstLine="480"/>
        <w:jc w:val="left"/>
        <w:textAlignment w:val="auto"/>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0120704">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CF91778">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F0930B1">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36B5271A">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1AAA634E">
      <w:pPr>
        <w:pStyle w:val="25"/>
        <w:pageBreakBefore w:val="0"/>
        <w:kinsoku/>
        <w:wordWrap/>
        <w:overflowPunct/>
        <w:topLinePunct w:val="0"/>
        <w:bidi w:val="0"/>
        <w:spacing w:beforeAutospacing="0" w:line="360" w:lineRule="auto"/>
        <w:ind w:left="479" w:hanging="479" w:hangingChars="199"/>
        <w:textAlignment w:val="auto"/>
        <w:rPr>
          <w:rFonts w:hint="eastAsia" w:cs="宋体"/>
          <w:b/>
          <w:color w:val="auto"/>
          <w:highlight w:val="none"/>
        </w:rPr>
      </w:pPr>
      <w:bookmarkStart w:id="53" w:name="_Toc18626"/>
      <w:r>
        <w:rPr>
          <w:rFonts w:hint="eastAsia" w:cs="宋体"/>
          <w:b/>
          <w:color w:val="auto"/>
          <w:highlight w:val="none"/>
        </w:rPr>
        <w:t>26. 履约保证金</w:t>
      </w:r>
      <w:bookmarkEnd w:id="53"/>
    </w:p>
    <w:p w14:paraId="12A36B00">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26.1中标、成交供应商须按照第二部分投标人须知前附表规定的金额提交履约保证金。履约保证金应当以支票、汇票、本票或者金融机构、担保机构出具的保函等非现金形式提交。</w:t>
      </w:r>
    </w:p>
    <w:p w14:paraId="7F447F05">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26.2根据项目特点、供应商诚信等因素免收履约保证金或降低缴纳比例的，按第二部分投标人须知前附表规定执行。</w:t>
      </w:r>
    </w:p>
    <w:p w14:paraId="3258F06A">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26.3鼓励和支持供应商以银行、保险公司出具的保函形式提供履约保证金。采购人不得拒收履约保函，项目验收结束后应及时退还，延迟退还的，应当按照合同约定和法律规定承担相应的赔偿责任。</w:t>
      </w:r>
    </w:p>
    <w:p w14:paraId="4BBF5AEE">
      <w:pPr>
        <w:pageBreakBefore w:val="0"/>
        <w:tabs>
          <w:tab w:val="left" w:pos="0"/>
        </w:tabs>
        <w:kinsoku/>
        <w:wordWrap/>
        <w:overflowPunct/>
        <w:topLinePunct w:val="0"/>
        <w:bidi w:val="0"/>
        <w:spacing w:beforeAutospacing="0" w:line="360" w:lineRule="auto"/>
        <w:ind w:firstLine="482"/>
        <w:textAlignment w:val="auto"/>
        <w:rPr>
          <w:rFonts w:hint="eastAsia" w:ascii="宋体" w:hAnsi="宋体" w:cs="宋体"/>
          <w:color w:val="auto"/>
          <w:kern w:val="0"/>
          <w:sz w:val="24"/>
          <w:highlight w:val="none"/>
        </w:rPr>
      </w:pPr>
      <w:r>
        <w:rPr>
          <w:rFonts w:hint="eastAsia" w:ascii="宋体" w:hAnsi="宋体" w:eastAsia="宋体" w:cs="宋体"/>
          <w:color w:val="auto"/>
          <w:sz w:val="24"/>
          <w:szCs w:val="24"/>
          <w:highlight w:val="none"/>
          <w:lang w:val="en-US" w:eastAsia="zh-CN"/>
        </w:rPr>
        <w:t>26.4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r>
        <w:rPr>
          <w:rFonts w:hint="eastAsia" w:ascii="宋体" w:hAnsi="宋体" w:eastAsia="宋体" w:cs="宋体"/>
          <w:color w:val="auto"/>
          <w:sz w:val="24"/>
          <w:highlight w:val="none"/>
        </w:rPr>
        <w:t>。</w:t>
      </w:r>
    </w:p>
    <w:p w14:paraId="5277158C">
      <w:pPr>
        <w:pStyle w:val="25"/>
        <w:pageBreakBefore w:val="0"/>
        <w:kinsoku/>
        <w:wordWrap/>
        <w:overflowPunct/>
        <w:topLinePunct w:val="0"/>
        <w:bidi w:val="0"/>
        <w:spacing w:beforeAutospacing="0" w:line="360" w:lineRule="auto"/>
        <w:ind w:left="479" w:hanging="479" w:hangingChars="199"/>
        <w:textAlignment w:val="auto"/>
        <w:rPr>
          <w:rFonts w:hint="eastAsia" w:cs="宋体"/>
          <w:b/>
          <w:color w:val="auto"/>
          <w:highlight w:val="none"/>
        </w:rPr>
      </w:pPr>
      <w:bookmarkStart w:id="54" w:name="_Toc21253"/>
      <w:r>
        <w:rPr>
          <w:rFonts w:hint="eastAsia" w:cs="宋体"/>
          <w:b/>
          <w:color w:val="auto"/>
          <w:highlight w:val="none"/>
          <w:lang w:val="en-US"/>
        </w:rPr>
        <w:t>27.预付款</w:t>
      </w:r>
      <w:bookmarkEnd w:id="54"/>
    </w:p>
    <w:p w14:paraId="05DF1136">
      <w:pPr>
        <w:pageBreakBefore w:val="0"/>
        <w:kinsoku/>
        <w:wordWrap/>
        <w:overflowPunct/>
        <w:topLinePunct w:val="0"/>
        <w:bidi w:val="0"/>
        <w:adjustRightInd/>
        <w:spacing w:beforeAutospacing="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6717310A">
      <w:pPr>
        <w:pStyle w:val="25"/>
        <w:pageBreakBefore w:val="0"/>
        <w:kinsoku/>
        <w:wordWrap/>
        <w:overflowPunct/>
        <w:topLinePunct w:val="0"/>
        <w:bidi w:val="0"/>
        <w:spacing w:beforeAutospacing="0" w:line="360" w:lineRule="auto"/>
        <w:textAlignment w:val="auto"/>
        <w:rPr>
          <w:color w:val="auto"/>
          <w:highlight w:val="none"/>
        </w:rPr>
      </w:pPr>
    </w:p>
    <w:p w14:paraId="693D3E5D">
      <w:pPr>
        <w:pageBreakBefore w:val="0"/>
        <w:kinsoku/>
        <w:wordWrap/>
        <w:overflowPunct/>
        <w:topLinePunct w:val="0"/>
        <w:bidi w:val="0"/>
        <w:adjustRightInd/>
        <w:spacing w:beforeAutospacing="0" w:line="360" w:lineRule="auto"/>
        <w:jc w:val="center"/>
        <w:textAlignment w:val="auto"/>
        <w:outlineLvl w:val="2"/>
        <w:rPr>
          <w:rFonts w:hint="eastAsia" w:ascii="宋体" w:hAnsi="宋体" w:cs="宋体"/>
          <w:b/>
          <w:color w:val="auto"/>
          <w:sz w:val="32"/>
          <w:szCs w:val="20"/>
          <w:highlight w:val="none"/>
        </w:rPr>
      </w:pPr>
      <w:bookmarkStart w:id="55" w:name="_Toc9063"/>
      <w:r>
        <w:rPr>
          <w:rFonts w:hint="eastAsia" w:ascii="宋体" w:hAnsi="宋体" w:cs="宋体"/>
          <w:b/>
          <w:color w:val="auto"/>
          <w:sz w:val="32"/>
          <w:szCs w:val="20"/>
          <w:highlight w:val="none"/>
        </w:rPr>
        <w:t>八、电子交易活动的中止</w:t>
      </w:r>
      <w:bookmarkEnd w:id="55"/>
    </w:p>
    <w:p w14:paraId="30B8BD70">
      <w:pPr>
        <w:pStyle w:val="129"/>
        <w:pageBreakBefore w:val="0"/>
        <w:kinsoku/>
        <w:wordWrap/>
        <w:overflowPunct/>
        <w:topLinePunct w:val="0"/>
        <w:bidi w:val="0"/>
        <w:snapToGrid w:val="0"/>
        <w:spacing w:before="0" w:beforeAutospacing="0" w:line="360" w:lineRule="auto"/>
        <w:ind w:firstLine="0" w:firstLineChars="0"/>
        <w:textAlignment w:val="auto"/>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F11084F">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bookmarkStart w:id="56" w:name="_Toc31462"/>
      <w:r>
        <w:rPr>
          <w:rFonts w:hint="eastAsia" w:ascii="宋体" w:hAnsi="宋体" w:cs="宋体"/>
          <w:color w:val="auto"/>
          <w:highlight w:val="none"/>
        </w:rPr>
        <w:t>28.1电子交易平台发生故障而无法登录访问的；</w:t>
      </w:r>
      <w:bookmarkEnd w:id="56"/>
      <w:r>
        <w:rPr>
          <w:rFonts w:hint="eastAsia" w:ascii="宋体" w:hAnsi="宋体" w:cs="宋体"/>
          <w:color w:val="auto"/>
          <w:highlight w:val="none"/>
        </w:rPr>
        <w:t xml:space="preserve"> </w:t>
      </w:r>
    </w:p>
    <w:p w14:paraId="27D09128">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0D85EA9D">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19BEAF6A">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B01C0C2">
      <w:pPr>
        <w:pStyle w:val="129"/>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6AF8DA7E">
      <w:pPr>
        <w:pStyle w:val="129"/>
        <w:pageBreakBefore w:val="0"/>
        <w:kinsoku/>
        <w:wordWrap/>
        <w:overflowPunct/>
        <w:topLinePunct w:val="0"/>
        <w:bidi w:val="0"/>
        <w:snapToGrid w:val="0"/>
        <w:spacing w:before="0" w:beforeAutospacing="0" w:line="360" w:lineRule="auto"/>
        <w:ind w:firstLine="0" w:firstLineChars="0"/>
        <w:textAlignment w:val="auto"/>
        <w:rPr>
          <w:rFonts w:hint="eastAsia" w:ascii="宋体" w:hAnsi="宋体" w:cs="宋体"/>
          <w:color w:val="auto"/>
          <w:highlight w:val="none"/>
        </w:rPr>
      </w:pP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11DE6B87">
      <w:pPr>
        <w:pStyle w:val="129"/>
        <w:pageBreakBefore w:val="0"/>
        <w:kinsoku/>
        <w:wordWrap/>
        <w:overflowPunct/>
        <w:topLinePunct w:val="0"/>
        <w:bidi w:val="0"/>
        <w:snapToGrid w:val="0"/>
        <w:spacing w:before="0" w:beforeAutospacing="0" w:line="360" w:lineRule="auto"/>
        <w:ind w:firstLine="0" w:firstLineChars="0"/>
        <w:textAlignment w:val="auto"/>
        <w:rPr>
          <w:rFonts w:hint="eastAsia" w:ascii="宋体" w:hAnsi="宋体" w:cs="宋体"/>
          <w:color w:val="auto"/>
          <w:highlight w:val="none"/>
        </w:rPr>
      </w:pPr>
    </w:p>
    <w:p w14:paraId="192F189F">
      <w:pPr>
        <w:pageBreakBefore w:val="0"/>
        <w:kinsoku/>
        <w:wordWrap/>
        <w:overflowPunct/>
        <w:topLinePunct w:val="0"/>
        <w:bidi w:val="0"/>
        <w:adjustRightInd/>
        <w:spacing w:beforeAutospacing="0" w:line="360" w:lineRule="auto"/>
        <w:jc w:val="center"/>
        <w:textAlignment w:val="auto"/>
        <w:outlineLvl w:val="2"/>
        <w:rPr>
          <w:rFonts w:hint="eastAsia" w:ascii="宋体" w:hAnsi="宋体" w:cs="宋体"/>
          <w:b/>
          <w:color w:val="auto"/>
          <w:sz w:val="32"/>
          <w:szCs w:val="20"/>
          <w:highlight w:val="none"/>
        </w:rPr>
      </w:pPr>
      <w:bookmarkStart w:id="57" w:name="_Toc22251"/>
      <w:r>
        <w:rPr>
          <w:rFonts w:hint="eastAsia" w:ascii="宋体" w:hAnsi="宋体" w:cs="宋体"/>
          <w:b/>
          <w:color w:val="auto"/>
          <w:sz w:val="32"/>
          <w:szCs w:val="20"/>
          <w:highlight w:val="none"/>
        </w:rPr>
        <w:t>九、验收</w:t>
      </w:r>
      <w:bookmarkEnd w:id="57"/>
    </w:p>
    <w:p w14:paraId="33E02F7B">
      <w:pPr>
        <w:pStyle w:val="129"/>
        <w:pageBreakBefore w:val="0"/>
        <w:kinsoku/>
        <w:wordWrap/>
        <w:overflowPunct/>
        <w:topLinePunct w:val="0"/>
        <w:bidi w:val="0"/>
        <w:snapToGrid w:val="0"/>
        <w:spacing w:before="0" w:beforeAutospacing="0" w:line="360" w:lineRule="auto"/>
        <w:ind w:firstLine="0" w:firstLineChars="0"/>
        <w:textAlignment w:val="auto"/>
        <w:rPr>
          <w:rFonts w:ascii="宋体" w:hAnsi="宋体" w:eastAsia="宋体" w:cs="宋体"/>
          <w:b/>
          <w:bCs/>
          <w:color w:val="auto"/>
          <w:kern w:val="2"/>
          <w:sz w:val="24"/>
          <w:szCs w:val="20"/>
          <w:highlight w:val="none"/>
          <w:lang w:val="en-US" w:eastAsia="zh-CN" w:bidi="ar-SA"/>
        </w:rPr>
      </w:pPr>
      <w:bookmarkStart w:id="58" w:name="_Toc9729"/>
      <w:r>
        <w:rPr>
          <w:rFonts w:hint="eastAsia" w:ascii="宋体" w:hAnsi="宋体" w:eastAsia="宋体" w:cs="宋体"/>
          <w:b/>
          <w:bCs/>
          <w:color w:val="auto"/>
          <w:kern w:val="2"/>
          <w:sz w:val="24"/>
          <w:szCs w:val="20"/>
          <w:highlight w:val="none"/>
          <w:lang w:val="en-US" w:eastAsia="zh-CN" w:bidi="ar-SA"/>
        </w:rPr>
        <w:t>30.验收</w:t>
      </w:r>
      <w:bookmarkEnd w:id="58"/>
    </w:p>
    <w:p w14:paraId="76A3AA3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1658F9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52E4DD4">
      <w:pPr>
        <w:pageBreakBefore w:val="0"/>
        <w:tabs>
          <w:tab w:val="left" w:pos="0"/>
        </w:tabs>
        <w:kinsoku/>
        <w:wordWrap/>
        <w:overflowPunct/>
        <w:topLinePunct w:val="0"/>
        <w:bidi w:val="0"/>
        <w:spacing w:beforeAutospacing="0" w:line="360" w:lineRule="auto"/>
        <w:ind w:firstLine="480"/>
        <w:textAlignment w:val="auto"/>
        <w:rPr>
          <w:rFonts w:ascii="宋体" w:hAnsi="宋体" w:cs="宋体"/>
          <w:color w:val="auto"/>
          <w:sz w:val="18"/>
          <w:szCs w:val="18"/>
          <w:highlight w:val="none"/>
        </w:rPr>
      </w:pPr>
      <w:r>
        <w:rPr>
          <w:rFonts w:hint="eastAsia" w:ascii="宋体" w:hAnsi="宋体" w:eastAsia="宋体" w:cs="宋体"/>
          <w:b w:val="0"/>
          <w:bCs w:val="0"/>
          <w:color w:val="auto"/>
          <w:kern w:val="0"/>
          <w:sz w:val="24"/>
          <w:szCs w:val="24"/>
          <w:highlight w:val="none"/>
          <w:lang w:val="en-US"/>
        </w:rPr>
        <w:t>30.</w:t>
      </w:r>
      <w:r>
        <w:rPr>
          <w:rFonts w:hint="eastAsia" w:ascii="宋体" w:hAnsi="宋体" w:cs="宋体"/>
          <w:color w:val="auto"/>
          <w:kern w:val="0"/>
          <w:sz w:val="24"/>
          <w:highlight w:val="none"/>
          <w:lang w:val="en-US"/>
        </w:rPr>
        <w:t xml:space="preserve">5 </w:t>
      </w:r>
      <w:r>
        <w:rPr>
          <w:rFonts w:hint="eastAsia" w:ascii="宋体" w:hAnsi="宋体" w:eastAsia="宋体" w:cs="宋体"/>
          <w:b w:val="0"/>
          <w:bCs w:val="0"/>
          <w:color w:val="auto"/>
          <w:kern w:val="0"/>
          <w:sz w:val="24"/>
          <w:szCs w:val="24"/>
          <w:highlight w:val="none"/>
          <w:lang w:val="en-US"/>
        </w:rPr>
        <w:t>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47"/>
    <w:p w14:paraId="2D8CA23D">
      <w:pPr>
        <w:pageBreakBefore w:val="0"/>
        <w:tabs>
          <w:tab w:val="left" w:pos="0"/>
        </w:tabs>
        <w:kinsoku/>
        <w:wordWrap/>
        <w:overflowPunct/>
        <w:topLinePunct w:val="0"/>
        <w:bidi w:val="0"/>
        <w:spacing w:beforeAutospacing="0" w:line="360" w:lineRule="auto"/>
        <w:ind w:firstLine="480"/>
        <w:textAlignment w:val="auto"/>
        <w:rPr>
          <w:rFonts w:ascii="宋体" w:hAnsi="宋体" w:cs="宋体"/>
          <w:color w:val="auto"/>
          <w:kern w:val="0"/>
          <w:sz w:val="24"/>
          <w:highlight w:val="none"/>
        </w:rPr>
        <w:sectPr>
          <w:pgSz w:w="11905" w:h="16838"/>
          <w:pgMar w:top="1417" w:right="1417" w:bottom="1417" w:left="1417" w:header="851" w:footer="850" w:gutter="0"/>
          <w:pgNumType w:fmt="decimal"/>
          <w:cols w:space="0" w:num="1"/>
          <w:rtlGutter w:val="0"/>
          <w:docGrid w:linePitch="312" w:charSpace="0"/>
        </w:sectPr>
      </w:pPr>
      <w:bookmarkStart w:id="59" w:name="_Hlt74707468"/>
      <w:bookmarkEnd w:id="59"/>
      <w:bookmarkStart w:id="60" w:name="_Hlt75236290"/>
      <w:bookmarkEnd w:id="60"/>
      <w:bookmarkStart w:id="61" w:name="_Hlt68057669"/>
      <w:bookmarkEnd w:id="61"/>
      <w:bookmarkStart w:id="62" w:name="_Hlt68072998"/>
      <w:bookmarkEnd w:id="62"/>
      <w:bookmarkStart w:id="63" w:name="_Hlt74714665"/>
      <w:bookmarkEnd w:id="63"/>
      <w:bookmarkStart w:id="64" w:name="_Hlt68073093"/>
      <w:bookmarkEnd w:id="64"/>
      <w:bookmarkStart w:id="65" w:name="_Hlt68072990"/>
      <w:bookmarkEnd w:id="65"/>
      <w:bookmarkStart w:id="66" w:name="_Hlt74729768"/>
      <w:bookmarkEnd w:id="66"/>
      <w:bookmarkStart w:id="67" w:name="_Hlt75236011"/>
      <w:bookmarkEnd w:id="67"/>
      <w:bookmarkStart w:id="68" w:name="_Hlt74730295"/>
      <w:bookmarkEnd w:id="68"/>
      <w:bookmarkStart w:id="69" w:name="_Hlt75236101"/>
      <w:bookmarkEnd w:id="69"/>
      <w:bookmarkStart w:id="70" w:name="_Hlt68403820"/>
      <w:bookmarkEnd w:id="70"/>
    </w:p>
    <w:bookmarkEnd w:id="23"/>
    <w:p w14:paraId="1D75F421">
      <w:pPr>
        <w:numPr>
          <w:ilvl w:val="0"/>
          <w:numId w:val="0"/>
        </w:numPr>
        <w:adjustRightInd/>
        <w:spacing w:line="360" w:lineRule="auto"/>
        <w:jc w:val="center"/>
        <w:outlineLvl w:val="0"/>
        <w:rPr>
          <w:rFonts w:hint="eastAsia" w:ascii="宋体" w:hAnsi="宋体" w:cs="宋体"/>
          <w:b/>
          <w:color w:val="auto"/>
          <w:sz w:val="32"/>
          <w:szCs w:val="18"/>
          <w:highlight w:val="none"/>
        </w:rPr>
      </w:pPr>
      <w:bookmarkStart w:id="71" w:name="_Toc12090"/>
      <w:r>
        <w:rPr>
          <w:rFonts w:hint="eastAsia" w:ascii="宋体" w:hAnsi="宋体" w:cs="宋体"/>
          <w:b/>
          <w:color w:val="auto"/>
          <w:sz w:val="32"/>
          <w:szCs w:val="18"/>
          <w:highlight w:val="none"/>
          <w:lang w:val="en-US" w:eastAsia="zh-CN"/>
        </w:rPr>
        <w:t xml:space="preserve">第三部分 </w:t>
      </w:r>
      <w:r>
        <w:rPr>
          <w:rFonts w:hint="eastAsia" w:ascii="宋体" w:hAnsi="宋体" w:cs="宋体"/>
          <w:b/>
          <w:color w:val="auto"/>
          <w:sz w:val="32"/>
          <w:szCs w:val="18"/>
          <w:highlight w:val="none"/>
        </w:rPr>
        <w:t>采购需求</w:t>
      </w:r>
      <w:bookmarkEnd w:id="71"/>
    </w:p>
    <w:p w14:paraId="5AC7A97C">
      <w:pPr>
        <w:keepNext w:val="0"/>
        <w:keepLines w:val="0"/>
        <w:pageBreakBefore w:val="0"/>
        <w:kinsoku/>
        <w:wordWrap/>
        <w:overflowPunct/>
        <w:topLinePunct w:val="0"/>
        <w:autoSpaceDE/>
        <w:autoSpaceDN/>
        <w:bidi w:val="0"/>
        <w:adjustRightInd/>
        <w:spacing w:line="360" w:lineRule="auto"/>
        <w:ind w:firstLine="0" w:firstLineChars="0"/>
        <w:rPr>
          <w:rFonts w:hint="eastAsia" w:ascii="宋体" w:hAnsi="宋体" w:eastAsia="宋体" w:cs="宋体"/>
          <w:b/>
          <w:i w:val="0"/>
          <w:iCs w:val="0"/>
          <w:color w:val="auto"/>
          <w:sz w:val="24"/>
          <w:szCs w:val="24"/>
          <w:highlight w:val="none"/>
        </w:rPr>
      </w:pPr>
      <w:bookmarkStart w:id="72" w:name="_Toc4177"/>
      <w:r>
        <w:rPr>
          <w:rFonts w:hint="eastAsia" w:ascii="宋体" w:hAnsi="宋体" w:eastAsia="宋体" w:cs="宋体"/>
          <w:b/>
          <w:i w:val="0"/>
          <w:iCs w:val="0"/>
          <w:color w:val="auto"/>
          <w:sz w:val="24"/>
          <w:szCs w:val="24"/>
          <w:highlight w:val="none"/>
        </w:rPr>
        <w:t>一、费用标准及疗休养地点：</w:t>
      </w:r>
    </w:p>
    <w:p w14:paraId="04F7B1A9">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i w:val="0"/>
          <w:iCs w:val="0"/>
          <w:color w:val="auto"/>
          <w:sz w:val="24"/>
          <w:szCs w:val="24"/>
          <w:highlight w:val="none"/>
        </w:rPr>
        <w:t>本年度疗休养项目确定以下线路，分</w:t>
      </w:r>
      <w:r>
        <w:rPr>
          <w:rFonts w:hint="eastAsia" w:ascii="宋体" w:hAnsi="宋体" w:eastAsia="宋体" w:cs="宋体"/>
          <w:bCs/>
          <w:i w:val="0"/>
          <w:iCs w:val="0"/>
          <w:color w:val="auto"/>
          <w:sz w:val="24"/>
          <w:szCs w:val="24"/>
          <w:highlight w:val="none"/>
          <w:lang w:val="en-US" w:eastAsia="zh-CN"/>
        </w:rPr>
        <w:t>3</w:t>
      </w:r>
      <w:r>
        <w:rPr>
          <w:rFonts w:hint="eastAsia" w:ascii="宋体" w:hAnsi="宋体" w:eastAsia="宋体" w:cs="宋体"/>
          <w:bCs/>
          <w:i w:val="0"/>
          <w:iCs w:val="0"/>
          <w:color w:val="auto"/>
          <w:sz w:val="24"/>
          <w:szCs w:val="24"/>
          <w:highlight w:val="none"/>
        </w:rPr>
        <w:t>个标项，具体线路及时间如下：</w:t>
      </w:r>
    </w:p>
    <w:tbl>
      <w:tblPr>
        <w:tblStyle w:val="62"/>
        <w:tblW w:w="14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690"/>
        <w:gridCol w:w="1201"/>
        <w:gridCol w:w="2507"/>
        <w:gridCol w:w="808"/>
        <w:gridCol w:w="690"/>
        <w:gridCol w:w="1407"/>
        <w:gridCol w:w="2018"/>
        <w:gridCol w:w="1672"/>
        <w:gridCol w:w="2646"/>
      </w:tblGrid>
      <w:tr w14:paraId="3B81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0" w:type="auto"/>
            <w:noWrap w:val="0"/>
            <w:vAlign w:val="center"/>
          </w:tcPr>
          <w:p w14:paraId="74BE58D7">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标项</w:t>
            </w:r>
          </w:p>
        </w:tc>
        <w:tc>
          <w:tcPr>
            <w:tcW w:w="0" w:type="auto"/>
            <w:noWrap w:val="0"/>
            <w:vAlign w:val="center"/>
          </w:tcPr>
          <w:p w14:paraId="05A296E5">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计划出发日期</w:t>
            </w:r>
          </w:p>
        </w:tc>
        <w:tc>
          <w:tcPr>
            <w:tcW w:w="1201" w:type="dxa"/>
            <w:noWrap w:val="0"/>
            <w:vAlign w:val="center"/>
          </w:tcPr>
          <w:p w14:paraId="6CD04F43">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目的地</w:t>
            </w:r>
          </w:p>
        </w:tc>
        <w:tc>
          <w:tcPr>
            <w:tcW w:w="2507" w:type="dxa"/>
            <w:noWrap w:val="0"/>
            <w:vAlign w:val="center"/>
          </w:tcPr>
          <w:p w14:paraId="54D1B87F">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▲必去景点</w:t>
            </w:r>
          </w:p>
        </w:tc>
        <w:tc>
          <w:tcPr>
            <w:tcW w:w="808" w:type="dxa"/>
            <w:noWrap w:val="0"/>
            <w:vAlign w:val="center"/>
          </w:tcPr>
          <w:p w14:paraId="18EEDBFA">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时间</w:t>
            </w:r>
          </w:p>
        </w:tc>
        <w:tc>
          <w:tcPr>
            <w:tcW w:w="690" w:type="dxa"/>
            <w:noWrap w:val="0"/>
            <w:vAlign w:val="center"/>
          </w:tcPr>
          <w:p w14:paraId="384F4E7D">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交通</w:t>
            </w:r>
          </w:p>
        </w:tc>
        <w:tc>
          <w:tcPr>
            <w:tcW w:w="1407" w:type="dxa"/>
            <w:noWrap w:val="0"/>
            <w:vAlign w:val="center"/>
          </w:tcPr>
          <w:p w14:paraId="0860305C">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▲单价最高限价（固定单价）</w:t>
            </w:r>
          </w:p>
        </w:tc>
        <w:tc>
          <w:tcPr>
            <w:tcW w:w="2018" w:type="dxa"/>
            <w:noWrap w:val="0"/>
            <w:vAlign w:val="center"/>
          </w:tcPr>
          <w:p w14:paraId="1C6EF281">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val="en-US" w:eastAsia="zh-CN" w:bidi="ar"/>
              </w:rPr>
            </w:pPr>
            <w:r>
              <w:rPr>
                <w:rFonts w:hint="eastAsia" w:ascii="宋体" w:hAnsi="宋体" w:eastAsia="宋体" w:cs="宋体"/>
                <w:b/>
                <w:bCs/>
                <w:i w:val="0"/>
                <w:iCs w:val="0"/>
                <w:color w:val="auto"/>
                <w:kern w:val="0"/>
                <w:sz w:val="24"/>
                <w:szCs w:val="24"/>
                <w:highlight w:val="none"/>
                <w:lang w:val="en-US" w:eastAsia="zh-CN" w:bidi="ar"/>
              </w:rPr>
              <w:t>预计出行人数</w:t>
            </w:r>
          </w:p>
        </w:tc>
        <w:tc>
          <w:tcPr>
            <w:tcW w:w="1672" w:type="dxa"/>
            <w:noWrap w:val="0"/>
            <w:vAlign w:val="center"/>
          </w:tcPr>
          <w:p w14:paraId="222DA22E">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val="en-US" w:eastAsia="zh-CN" w:bidi="ar"/>
              </w:rPr>
            </w:pPr>
            <w:r>
              <w:rPr>
                <w:rFonts w:hint="eastAsia" w:ascii="宋体" w:hAnsi="宋体" w:eastAsia="宋体" w:cs="宋体"/>
                <w:b/>
                <w:bCs/>
                <w:i w:val="0"/>
                <w:iCs w:val="0"/>
                <w:color w:val="auto"/>
                <w:kern w:val="0"/>
                <w:sz w:val="24"/>
                <w:szCs w:val="24"/>
                <w:highlight w:val="none"/>
                <w:lang w:val="en-US" w:eastAsia="zh-CN" w:bidi="ar"/>
              </w:rPr>
              <w:t>各校区预计出行人数</w:t>
            </w:r>
          </w:p>
        </w:tc>
        <w:tc>
          <w:tcPr>
            <w:tcW w:w="2646" w:type="dxa"/>
            <w:noWrap w:val="0"/>
            <w:vAlign w:val="center"/>
          </w:tcPr>
          <w:p w14:paraId="704D7F43">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kern w:val="0"/>
                <w:sz w:val="24"/>
                <w:szCs w:val="24"/>
                <w:highlight w:val="none"/>
                <w:lang w:bidi="ar"/>
              </w:rPr>
            </w:pPr>
            <w:r>
              <w:rPr>
                <w:rFonts w:hint="eastAsia" w:ascii="宋体" w:hAnsi="宋体" w:eastAsia="宋体" w:cs="宋体"/>
                <w:b/>
                <w:bCs/>
                <w:i w:val="0"/>
                <w:iCs w:val="0"/>
                <w:color w:val="auto"/>
                <w:kern w:val="0"/>
                <w:sz w:val="24"/>
                <w:szCs w:val="24"/>
                <w:highlight w:val="none"/>
                <w:lang w:bidi="ar"/>
              </w:rPr>
              <w:t>备注</w:t>
            </w:r>
          </w:p>
        </w:tc>
      </w:tr>
      <w:tr w14:paraId="116F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dxa"/>
            <w:vMerge w:val="restart"/>
            <w:noWrap w:val="0"/>
            <w:vAlign w:val="center"/>
          </w:tcPr>
          <w:p w14:paraId="0B5AD185">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一</w:t>
            </w:r>
          </w:p>
        </w:tc>
        <w:tc>
          <w:tcPr>
            <w:tcW w:w="0" w:type="auto"/>
            <w:noWrap w:val="0"/>
            <w:vAlign w:val="center"/>
          </w:tcPr>
          <w:p w14:paraId="4D88C92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7月20日</w:t>
            </w:r>
          </w:p>
        </w:tc>
        <w:tc>
          <w:tcPr>
            <w:tcW w:w="1201" w:type="dxa"/>
            <w:noWrap w:val="0"/>
            <w:vAlign w:val="center"/>
          </w:tcPr>
          <w:p w14:paraId="5E4BA59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吉林长春</w:t>
            </w:r>
          </w:p>
        </w:tc>
        <w:tc>
          <w:tcPr>
            <w:tcW w:w="2507" w:type="dxa"/>
            <w:noWrap w:val="0"/>
            <w:vAlign w:val="center"/>
          </w:tcPr>
          <w:p w14:paraId="5141293D">
            <w:pPr>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
              </w:rPr>
              <w:t>长白山、天池、二道白河、长影旧址、长春市双阳区</w:t>
            </w:r>
          </w:p>
        </w:tc>
        <w:tc>
          <w:tcPr>
            <w:tcW w:w="808" w:type="dxa"/>
            <w:noWrap w:val="0"/>
            <w:vAlign w:val="center"/>
          </w:tcPr>
          <w:p w14:paraId="4EE8C31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五天四晚</w:t>
            </w:r>
          </w:p>
        </w:tc>
        <w:tc>
          <w:tcPr>
            <w:tcW w:w="690" w:type="dxa"/>
            <w:noWrap w:val="0"/>
            <w:vAlign w:val="center"/>
          </w:tcPr>
          <w:p w14:paraId="1298587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飞机</w:t>
            </w:r>
          </w:p>
        </w:tc>
        <w:tc>
          <w:tcPr>
            <w:tcW w:w="1407" w:type="dxa"/>
            <w:noWrap w:val="0"/>
            <w:vAlign w:val="center"/>
          </w:tcPr>
          <w:p w14:paraId="36AFB6D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3000元/人</w:t>
            </w:r>
          </w:p>
        </w:tc>
        <w:tc>
          <w:tcPr>
            <w:tcW w:w="2018" w:type="dxa"/>
            <w:noWrap w:val="0"/>
            <w:vAlign w:val="center"/>
          </w:tcPr>
          <w:p w14:paraId="028AF01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行知小学、行知第二小学人数约71人左右（不含家属）</w:t>
            </w:r>
          </w:p>
        </w:tc>
        <w:tc>
          <w:tcPr>
            <w:tcW w:w="1672" w:type="dxa"/>
            <w:noWrap w:val="0"/>
            <w:vAlign w:val="center"/>
          </w:tcPr>
          <w:p w14:paraId="38CF378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行知小学：29人</w:t>
            </w:r>
          </w:p>
          <w:p w14:paraId="2FE5B00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行知第二小学：42人</w:t>
            </w:r>
          </w:p>
        </w:tc>
        <w:tc>
          <w:tcPr>
            <w:tcW w:w="2646" w:type="dxa"/>
            <w:noWrap w:val="0"/>
            <w:vAlign w:val="center"/>
          </w:tcPr>
          <w:p w14:paraId="78177534">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不含大交通，</w:t>
            </w: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r>
              <w:rPr>
                <w:rFonts w:hint="eastAsia" w:ascii="宋体" w:hAnsi="宋体" w:eastAsia="宋体" w:cs="宋体"/>
                <w:b/>
                <w:bCs/>
                <w:i w:val="0"/>
                <w:iCs w:val="0"/>
                <w:color w:val="auto"/>
                <w:kern w:val="0"/>
                <w:sz w:val="24"/>
                <w:szCs w:val="24"/>
                <w:highlight w:val="none"/>
                <w:lang w:val="en-US" w:eastAsia="zh-CN" w:bidi="ar"/>
              </w:rPr>
              <w:t>（大交通按实际情况统筹结算，超出部分由疗休养人员自行承担）</w:t>
            </w:r>
          </w:p>
        </w:tc>
      </w:tr>
      <w:tr w14:paraId="4763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dxa"/>
            <w:vMerge w:val="continue"/>
            <w:noWrap w:val="0"/>
            <w:vAlign w:val="center"/>
          </w:tcPr>
          <w:p w14:paraId="2F9B1C56">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p>
        </w:tc>
        <w:tc>
          <w:tcPr>
            <w:tcW w:w="0" w:type="auto"/>
            <w:noWrap w:val="0"/>
            <w:vAlign w:val="center"/>
          </w:tcPr>
          <w:p w14:paraId="3575ADC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7月27日</w:t>
            </w:r>
          </w:p>
        </w:tc>
        <w:tc>
          <w:tcPr>
            <w:tcW w:w="1201" w:type="dxa"/>
            <w:noWrap w:val="0"/>
            <w:vAlign w:val="center"/>
          </w:tcPr>
          <w:p w14:paraId="2D01A3F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湖州德清</w:t>
            </w:r>
          </w:p>
        </w:tc>
        <w:tc>
          <w:tcPr>
            <w:tcW w:w="2507" w:type="dxa"/>
            <w:noWrap w:val="0"/>
            <w:vAlign w:val="center"/>
          </w:tcPr>
          <w:p w14:paraId="2628EC78">
            <w:pPr>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莫干山风景名胜区、醉美太湖</w:t>
            </w:r>
          </w:p>
        </w:tc>
        <w:tc>
          <w:tcPr>
            <w:tcW w:w="808" w:type="dxa"/>
            <w:noWrap w:val="0"/>
            <w:vAlign w:val="center"/>
          </w:tcPr>
          <w:p w14:paraId="0018C46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五天四晚</w:t>
            </w:r>
          </w:p>
        </w:tc>
        <w:tc>
          <w:tcPr>
            <w:tcW w:w="690" w:type="dxa"/>
            <w:noWrap w:val="0"/>
            <w:vAlign w:val="center"/>
          </w:tcPr>
          <w:p w14:paraId="3A9B981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大巴</w:t>
            </w:r>
          </w:p>
        </w:tc>
        <w:tc>
          <w:tcPr>
            <w:tcW w:w="1407" w:type="dxa"/>
            <w:noWrap w:val="0"/>
            <w:vAlign w:val="center"/>
          </w:tcPr>
          <w:p w14:paraId="41DEA72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3000元/人</w:t>
            </w:r>
          </w:p>
        </w:tc>
        <w:tc>
          <w:tcPr>
            <w:tcW w:w="2018" w:type="dxa"/>
            <w:noWrap w:val="0"/>
            <w:vAlign w:val="center"/>
          </w:tcPr>
          <w:p w14:paraId="0243805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行知小学、行知第二小学人数约92人左右（不含家属）</w:t>
            </w:r>
          </w:p>
        </w:tc>
        <w:tc>
          <w:tcPr>
            <w:tcW w:w="1672" w:type="dxa"/>
            <w:noWrap w:val="0"/>
            <w:vAlign w:val="center"/>
          </w:tcPr>
          <w:p w14:paraId="16CF125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行知小学：34人</w:t>
            </w:r>
          </w:p>
          <w:p w14:paraId="63274DF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行知第二小学：58人</w:t>
            </w:r>
          </w:p>
        </w:tc>
        <w:tc>
          <w:tcPr>
            <w:tcW w:w="2646" w:type="dxa"/>
            <w:noWrap w:val="0"/>
            <w:vAlign w:val="center"/>
          </w:tcPr>
          <w:p w14:paraId="7684BE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p>
        </w:tc>
      </w:tr>
      <w:tr w14:paraId="728B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dxa"/>
            <w:noWrap w:val="0"/>
            <w:vAlign w:val="center"/>
          </w:tcPr>
          <w:p w14:paraId="18A17BA6">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二</w:t>
            </w:r>
          </w:p>
        </w:tc>
        <w:tc>
          <w:tcPr>
            <w:tcW w:w="0" w:type="auto"/>
            <w:noWrap w:val="0"/>
            <w:vAlign w:val="center"/>
          </w:tcPr>
          <w:p w14:paraId="068147D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7月27日</w:t>
            </w:r>
          </w:p>
        </w:tc>
        <w:tc>
          <w:tcPr>
            <w:tcW w:w="1201" w:type="dxa"/>
            <w:noWrap w:val="0"/>
            <w:vAlign w:val="center"/>
          </w:tcPr>
          <w:p w14:paraId="359DD55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杭州千岛湖</w:t>
            </w:r>
          </w:p>
        </w:tc>
        <w:tc>
          <w:tcPr>
            <w:tcW w:w="2507" w:type="dxa"/>
            <w:noWrap w:val="0"/>
            <w:vAlign w:val="center"/>
          </w:tcPr>
          <w:p w14:paraId="36CADA21">
            <w:pPr>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b w:val="0"/>
                <w:bCs w:val="0"/>
                <w:i w:val="0"/>
                <w:i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啤酒小镇、森林氧吧、网红灯塔</w:t>
            </w:r>
          </w:p>
        </w:tc>
        <w:tc>
          <w:tcPr>
            <w:tcW w:w="808" w:type="dxa"/>
            <w:noWrap w:val="0"/>
            <w:vAlign w:val="center"/>
          </w:tcPr>
          <w:p w14:paraId="3158E55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五天四晚</w:t>
            </w:r>
          </w:p>
        </w:tc>
        <w:tc>
          <w:tcPr>
            <w:tcW w:w="690" w:type="dxa"/>
            <w:noWrap w:val="0"/>
            <w:vAlign w:val="center"/>
          </w:tcPr>
          <w:p w14:paraId="3A5843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大巴</w:t>
            </w:r>
          </w:p>
        </w:tc>
        <w:tc>
          <w:tcPr>
            <w:tcW w:w="1407" w:type="dxa"/>
            <w:noWrap w:val="0"/>
            <w:vAlign w:val="center"/>
          </w:tcPr>
          <w:p w14:paraId="4A34930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3000元/人</w:t>
            </w:r>
          </w:p>
        </w:tc>
        <w:tc>
          <w:tcPr>
            <w:tcW w:w="2018" w:type="dxa"/>
            <w:noWrap w:val="0"/>
            <w:vAlign w:val="center"/>
          </w:tcPr>
          <w:p w14:paraId="61F2797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行知小学、行知第二小学人数约103人左右（不含家属）</w:t>
            </w:r>
          </w:p>
        </w:tc>
        <w:tc>
          <w:tcPr>
            <w:tcW w:w="1672" w:type="dxa"/>
            <w:noWrap w:val="0"/>
            <w:vAlign w:val="center"/>
          </w:tcPr>
          <w:p w14:paraId="4F7D6D7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行知小学：49人</w:t>
            </w:r>
          </w:p>
          <w:p w14:paraId="6F0976D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行知第二小学：54人</w:t>
            </w:r>
          </w:p>
        </w:tc>
        <w:tc>
          <w:tcPr>
            <w:tcW w:w="2646" w:type="dxa"/>
            <w:noWrap w:val="0"/>
            <w:vAlign w:val="center"/>
          </w:tcPr>
          <w:p w14:paraId="25C1F414">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p>
        </w:tc>
      </w:tr>
      <w:tr w14:paraId="07AE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dxa"/>
            <w:vMerge w:val="restart"/>
            <w:noWrap w:val="0"/>
            <w:vAlign w:val="center"/>
          </w:tcPr>
          <w:p w14:paraId="7A1C04CA">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三</w:t>
            </w:r>
          </w:p>
        </w:tc>
        <w:tc>
          <w:tcPr>
            <w:tcW w:w="0" w:type="auto"/>
            <w:noWrap w:val="0"/>
            <w:vAlign w:val="center"/>
          </w:tcPr>
          <w:p w14:paraId="7A4ACC5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7月20日</w:t>
            </w:r>
          </w:p>
        </w:tc>
        <w:tc>
          <w:tcPr>
            <w:tcW w:w="1201" w:type="dxa"/>
            <w:noWrap w:val="0"/>
            <w:vAlign w:val="center"/>
          </w:tcPr>
          <w:p w14:paraId="61843A6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重庆</w:t>
            </w:r>
          </w:p>
        </w:tc>
        <w:tc>
          <w:tcPr>
            <w:tcW w:w="2507" w:type="dxa"/>
            <w:noWrap w:val="0"/>
            <w:vAlign w:val="center"/>
          </w:tcPr>
          <w:p w14:paraId="49D718F3">
            <w:pPr>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b w:val="0"/>
                <w:bCs w:val="0"/>
                <w:i w:val="0"/>
                <w:i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lang w:val="en-US" w:eastAsia="zh-CN" w:bidi="ar"/>
              </w:rPr>
              <w:t>天生三桥、仙女山、武陵山大裂谷、渣滓洞、解放碑、洪崖洞、长江索道、李子坝轻轨、磁器口古镇</w:t>
            </w:r>
          </w:p>
        </w:tc>
        <w:tc>
          <w:tcPr>
            <w:tcW w:w="808" w:type="dxa"/>
            <w:noWrap w:val="0"/>
            <w:vAlign w:val="center"/>
          </w:tcPr>
          <w:p w14:paraId="278D5B2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五天四晚</w:t>
            </w:r>
          </w:p>
        </w:tc>
        <w:tc>
          <w:tcPr>
            <w:tcW w:w="690" w:type="dxa"/>
            <w:noWrap w:val="0"/>
            <w:vAlign w:val="center"/>
          </w:tcPr>
          <w:p w14:paraId="3F384EA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飞机</w:t>
            </w:r>
          </w:p>
        </w:tc>
        <w:tc>
          <w:tcPr>
            <w:tcW w:w="1407" w:type="dxa"/>
            <w:noWrap w:val="0"/>
            <w:vAlign w:val="center"/>
          </w:tcPr>
          <w:p w14:paraId="1EEADAE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3000元/人</w:t>
            </w:r>
          </w:p>
        </w:tc>
        <w:tc>
          <w:tcPr>
            <w:tcW w:w="2018" w:type="dxa"/>
            <w:noWrap w:val="0"/>
            <w:vAlign w:val="center"/>
          </w:tcPr>
          <w:p w14:paraId="6D5E67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行知第三小学人数约16人左右（不含家属）</w:t>
            </w:r>
          </w:p>
        </w:tc>
        <w:tc>
          <w:tcPr>
            <w:tcW w:w="1672" w:type="dxa"/>
            <w:noWrap w:val="0"/>
            <w:vAlign w:val="center"/>
          </w:tcPr>
          <w:p w14:paraId="56F9AD1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行知第三小学：</w:t>
            </w:r>
            <w:r>
              <w:rPr>
                <w:rFonts w:hint="eastAsia" w:ascii="宋体" w:hAnsi="宋体" w:eastAsia="宋体" w:cs="宋体"/>
                <w:i w:val="0"/>
                <w:iCs w:val="0"/>
                <w:color w:val="auto"/>
                <w:kern w:val="2"/>
                <w:sz w:val="24"/>
                <w:szCs w:val="24"/>
                <w:highlight w:val="none"/>
                <w:u w:val="none"/>
                <w:lang w:val="en-US" w:eastAsia="zh-CN" w:bidi="ar-SA"/>
              </w:rPr>
              <w:t>16人</w:t>
            </w:r>
          </w:p>
        </w:tc>
        <w:tc>
          <w:tcPr>
            <w:tcW w:w="2646" w:type="dxa"/>
            <w:noWrap w:val="0"/>
            <w:vAlign w:val="center"/>
          </w:tcPr>
          <w:p w14:paraId="48DEB1D8">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r>
              <w:rPr>
                <w:rFonts w:hint="eastAsia" w:ascii="宋体" w:hAnsi="宋体" w:eastAsia="宋体" w:cs="宋体"/>
                <w:b/>
                <w:bCs/>
                <w:color w:val="auto"/>
                <w:kern w:val="0"/>
                <w:sz w:val="24"/>
                <w:szCs w:val="24"/>
                <w:highlight w:val="none"/>
                <w:lang w:val="en-US" w:eastAsia="zh-CN" w:bidi="ar"/>
              </w:rPr>
              <w:t>不含大交通，</w:t>
            </w:r>
            <w:r>
              <w:rPr>
                <w:rFonts w:hint="eastAsia" w:ascii="宋体" w:hAnsi="宋体" w:eastAsia="宋体" w:cs="宋体"/>
                <w:b/>
                <w:bCs/>
                <w:color w:val="auto"/>
                <w:kern w:val="0"/>
                <w:sz w:val="24"/>
                <w:szCs w:val="24"/>
                <w:highlight w:val="none"/>
                <w:lang w:bidi="ar"/>
              </w:rPr>
              <w:t>大交通以实际费用结算</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由疗休养人员自行承担</w:t>
            </w:r>
          </w:p>
        </w:tc>
      </w:tr>
      <w:tr w14:paraId="786A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dxa"/>
            <w:vMerge w:val="continue"/>
            <w:noWrap w:val="0"/>
            <w:vAlign w:val="center"/>
          </w:tcPr>
          <w:p w14:paraId="270626EF">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p>
        </w:tc>
        <w:tc>
          <w:tcPr>
            <w:tcW w:w="0" w:type="auto"/>
            <w:noWrap w:val="0"/>
            <w:vAlign w:val="center"/>
          </w:tcPr>
          <w:p w14:paraId="3A2AC32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7月27日</w:t>
            </w:r>
          </w:p>
        </w:tc>
        <w:tc>
          <w:tcPr>
            <w:tcW w:w="1201" w:type="dxa"/>
            <w:noWrap w:val="0"/>
            <w:vAlign w:val="center"/>
          </w:tcPr>
          <w:p w14:paraId="423125B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温州</w:t>
            </w:r>
          </w:p>
        </w:tc>
        <w:tc>
          <w:tcPr>
            <w:tcW w:w="2507" w:type="dxa"/>
            <w:noWrap w:val="0"/>
            <w:vAlign w:val="center"/>
          </w:tcPr>
          <w:p w14:paraId="305DB41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楠溪江、洞头、仙叠山、海上月提、花岗渔村、半屏山、望海楼、小洱海</w:t>
            </w:r>
          </w:p>
        </w:tc>
        <w:tc>
          <w:tcPr>
            <w:tcW w:w="808" w:type="dxa"/>
            <w:noWrap w:val="0"/>
            <w:vAlign w:val="center"/>
          </w:tcPr>
          <w:p w14:paraId="79029C0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四天三晚</w:t>
            </w:r>
          </w:p>
        </w:tc>
        <w:tc>
          <w:tcPr>
            <w:tcW w:w="690" w:type="dxa"/>
            <w:noWrap w:val="0"/>
            <w:vAlign w:val="center"/>
          </w:tcPr>
          <w:p w14:paraId="63764D8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大巴</w:t>
            </w:r>
          </w:p>
        </w:tc>
        <w:tc>
          <w:tcPr>
            <w:tcW w:w="1407" w:type="dxa"/>
            <w:noWrap w:val="0"/>
            <w:vAlign w:val="center"/>
          </w:tcPr>
          <w:p w14:paraId="0C7EEBF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2400元/人</w:t>
            </w:r>
          </w:p>
        </w:tc>
        <w:tc>
          <w:tcPr>
            <w:tcW w:w="2018" w:type="dxa"/>
            <w:noWrap w:val="0"/>
            <w:vAlign w:val="center"/>
          </w:tcPr>
          <w:p w14:paraId="7A917D3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行知第三小学人数约30人左右（不含家属）</w:t>
            </w:r>
          </w:p>
        </w:tc>
        <w:tc>
          <w:tcPr>
            <w:tcW w:w="1672" w:type="dxa"/>
            <w:noWrap w:val="0"/>
            <w:vAlign w:val="center"/>
          </w:tcPr>
          <w:p w14:paraId="272591D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行知第三小学：</w:t>
            </w:r>
            <w:r>
              <w:rPr>
                <w:rFonts w:hint="eastAsia" w:ascii="宋体" w:hAnsi="宋体" w:eastAsia="宋体" w:cs="宋体"/>
                <w:i w:val="0"/>
                <w:iCs w:val="0"/>
                <w:color w:val="auto"/>
                <w:kern w:val="2"/>
                <w:sz w:val="24"/>
                <w:szCs w:val="24"/>
                <w:highlight w:val="none"/>
                <w:u w:val="none"/>
                <w:lang w:val="en-US" w:eastAsia="zh-CN" w:bidi="ar-SA"/>
              </w:rPr>
              <w:t>30人</w:t>
            </w:r>
          </w:p>
        </w:tc>
        <w:tc>
          <w:tcPr>
            <w:tcW w:w="2646" w:type="dxa"/>
            <w:noWrap w:val="0"/>
            <w:vAlign w:val="center"/>
          </w:tcPr>
          <w:p w14:paraId="483B1E77">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p>
        </w:tc>
      </w:tr>
      <w:tr w14:paraId="2B09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dxa"/>
            <w:vMerge w:val="continue"/>
            <w:noWrap w:val="0"/>
            <w:vAlign w:val="center"/>
          </w:tcPr>
          <w:p w14:paraId="55BE3315">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p>
        </w:tc>
        <w:tc>
          <w:tcPr>
            <w:tcW w:w="0" w:type="auto"/>
            <w:noWrap w:val="0"/>
            <w:vAlign w:val="center"/>
          </w:tcPr>
          <w:p w14:paraId="5B794B7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7月27日</w:t>
            </w:r>
          </w:p>
        </w:tc>
        <w:tc>
          <w:tcPr>
            <w:tcW w:w="1201" w:type="dxa"/>
            <w:noWrap w:val="0"/>
            <w:vAlign w:val="center"/>
          </w:tcPr>
          <w:p w14:paraId="30B6ECD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台州</w:t>
            </w:r>
          </w:p>
        </w:tc>
        <w:tc>
          <w:tcPr>
            <w:tcW w:w="2507" w:type="dxa"/>
            <w:noWrap w:val="0"/>
            <w:vAlign w:val="center"/>
          </w:tcPr>
          <w:p w14:paraId="642E6B9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临海古城、温岭石塘、金沙滩、长屿硐天</w:t>
            </w:r>
          </w:p>
        </w:tc>
        <w:tc>
          <w:tcPr>
            <w:tcW w:w="808" w:type="dxa"/>
            <w:noWrap w:val="0"/>
            <w:vAlign w:val="center"/>
          </w:tcPr>
          <w:p w14:paraId="5CDC1E7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四天三晚</w:t>
            </w:r>
          </w:p>
        </w:tc>
        <w:tc>
          <w:tcPr>
            <w:tcW w:w="690" w:type="dxa"/>
            <w:noWrap w:val="0"/>
            <w:vAlign w:val="center"/>
          </w:tcPr>
          <w:p w14:paraId="7212B42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大巴</w:t>
            </w:r>
          </w:p>
        </w:tc>
        <w:tc>
          <w:tcPr>
            <w:tcW w:w="1407" w:type="dxa"/>
            <w:noWrap w:val="0"/>
            <w:vAlign w:val="center"/>
          </w:tcPr>
          <w:p w14:paraId="72F85D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2400元/人</w:t>
            </w:r>
          </w:p>
        </w:tc>
        <w:tc>
          <w:tcPr>
            <w:tcW w:w="2018" w:type="dxa"/>
            <w:noWrap w:val="0"/>
            <w:vAlign w:val="center"/>
          </w:tcPr>
          <w:p w14:paraId="2D34401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行知第三小学人数约31人左右（不含家属）</w:t>
            </w:r>
          </w:p>
        </w:tc>
        <w:tc>
          <w:tcPr>
            <w:tcW w:w="1672" w:type="dxa"/>
            <w:noWrap w:val="0"/>
            <w:vAlign w:val="center"/>
          </w:tcPr>
          <w:p w14:paraId="3300D19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行知第三小学：</w:t>
            </w:r>
            <w:r>
              <w:rPr>
                <w:rFonts w:hint="eastAsia" w:ascii="宋体" w:hAnsi="宋体" w:eastAsia="宋体" w:cs="宋体"/>
                <w:i w:val="0"/>
                <w:iCs w:val="0"/>
                <w:color w:val="auto"/>
                <w:kern w:val="2"/>
                <w:sz w:val="24"/>
                <w:szCs w:val="24"/>
                <w:highlight w:val="none"/>
                <w:u w:val="none"/>
                <w:lang w:val="en-US" w:eastAsia="zh-CN" w:bidi="ar-SA"/>
              </w:rPr>
              <w:t>31人</w:t>
            </w:r>
          </w:p>
        </w:tc>
        <w:tc>
          <w:tcPr>
            <w:tcW w:w="2646" w:type="dxa"/>
            <w:noWrap w:val="0"/>
            <w:vAlign w:val="center"/>
          </w:tcPr>
          <w:p w14:paraId="03E335DE">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p>
        </w:tc>
      </w:tr>
      <w:tr w14:paraId="0D46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18" w:type="dxa"/>
            <w:gridSpan w:val="10"/>
            <w:noWrap w:val="0"/>
            <w:vAlign w:val="center"/>
          </w:tcPr>
          <w:p w14:paraId="31C51F74">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kern w:val="0"/>
                <w:sz w:val="24"/>
                <w:szCs w:val="24"/>
                <w:highlight w:val="none"/>
                <w:lang w:bidi="ar"/>
              </w:rPr>
              <w:t>备注：具体线路分配人数情况及出发日期最终由学校确定，供应商须无偏离响应。</w:t>
            </w:r>
          </w:p>
        </w:tc>
      </w:tr>
    </w:tbl>
    <w:p w14:paraId="3E87161A">
      <w:pPr>
        <w:keepNext w:val="0"/>
        <w:keepLines w:val="0"/>
        <w:pageBreakBefore w:val="0"/>
        <w:kinsoku/>
        <w:wordWrap/>
        <w:overflowPunct/>
        <w:topLinePunct w:val="0"/>
        <w:autoSpaceDE/>
        <w:autoSpaceDN/>
        <w:bidi w:val="0"/>
        <w:adjustRightInd/>
        <w:spacing w:line="360" w:lineRule="auto"/>
        <w:ind w:firstLine="482" w:firstLineChars="200"/>
        <w:rPr>
          <w:ins w:id="0" w:author="浙江省成套招标代理有限公司" w:date="2026-05-18T18:00:00Z"/>
          <w:rFonts w:hint="eastAsia" w:ascii="宋体" w:hAnsi="宋体" w:eastAsia="宋体" w:cs="宋体"/>
          <w:b/>
          <w:i w:val="0"/>
          <w:iCs w:val="0"/>
          <w:color w:val="auto"/>
          <w:sz w:val="24"/>
          <w:szCs w:val="24"/>
          <w:highlight w:val="none"/>
        </w:rPr>
        <w:sectPr>
          <w:pgSz w:w="16838" w:h="11906" w:orient="landscape"/>
          <w:pgMar w:top="1803" w:right="1440" w:bottom="1803" w:left="1440" w:header="851" w:footer="992" w:gutter="0"/>
          <w:cols w:space="720" w:num="1"/>
          <w:rtlGutter w:val="0"/>
          <w:docGrid w:type="lines" w:linePitch="332" w:charSpace="0"/>
        </w:sectPr>
      </w:pPr>
    </w:p>
    <w:p w14:paraId="413400FB">
      <w:pPr>
        <w:keepNext w:val="0"/>
        <w:keepLines w:val="0"/>
        <w:pageBreakBefore w:val="0"/>
        <w:kinsoku/>
        <w:wordWrap/>
        <w:overflowPunct/>
        <w:topLinePunct w:val="0"/>
        <w:autoSpaceDE/>
        <w:autoSpaceDN/>
        <w:bidi w:val="0"/>
        <w:adjustRightInd/>
        <w:spacing w:line="360" w:lineRule="auto"/>
        <w:ind w:firstLine="0" w:firstLineChars="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二、基本要求：</w:t>
      </w:r>
    </w:p>
    <w:p w14:paraId="1217013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策划方案内容全面完整,线路符合招标文件要求及疗休养相关政策，策划突出疗休养主题，对“疗休养”方案分析针对性强、全面深入。</w:t>
      </w:r>
    </w:p>
    <w:p w14:paraId="09C6007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bookmarkStart w:id="73" w:name="OLE_LINK2"/>
      <w:bookmarkStart w:id="74" w:name="OLE_LINK1"/>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拟派服务团队要求：需具备优质的导游全程陪同服务（含地接导游服务）。拟派服务团队导游人数不少于4人（含项目总负责人一名），其中中级及以上导游不少于3人。</w:t>
      </w:r>
      <w:bookmarkEnd w:id="73"/>
      <w:bookmarkEnd w:id="74"/>
    </w:p>
    <w:p w14:paraId="78308AB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交通：除大交通外全程采用空调旅游车，车况好，座位充足，空调效果好，要求三年内设施好的空调大巴车；大交通安排合理具体，满足项目人员出行及安全保障条件，大交通资源丰富，价格合理，机型、出行时间多样化，符合不同批次出行人数需求。</w:t>
      </w:r>
    </w:p>
    <w:p w14:paraId="31788CD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游览标准：游览线路必须包含当地主要景点，标示每一天的具体行程安排，分上午、下午，每个景点的游览时间安排及价格，具体行程最终由学校确定。</w:t>
      </w:r>
    </w:p>
    <w:p w14:paraId="75F913DA">
      <w:pPr>
        <w:pStyle w:val="5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住宿标准：五星或携程五钻酒店标准</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且酒店不存在“当年新装修，存在甲醛等污染等”，</w:t>
      </w:r>
      <w:r>
        <w:rPr>
          <w:rFonts w:hint="eastAsia" w:ascii="宋体" w:hAnsi="宋体" w:eastAsia="宋体" w:cs="宋体"/>
          <w:i w:val="0"/>
          <w:iCs w:val="0"/>
          <w:color w:val="auto"/>
          <w:sz w:val="24"/>
          <w:szCs w:val="24"/>
          <w:highlight w:val="none"/>
        </w:rPr>
        <w:t>具体要求交通便利、环境较好、干净卫生、服务优质，有较强接待能力，同时配套设施齐全、使用方便安全。</w:t>
      </w:r>
    </w:p>
    <w:p w14:paraId="73E3319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用餐标准：疗休养线路，早餐酒</w:t>
      </w:r>
      <w:r>
        <w:rPr>
          <w:rFonts w:hint="eastAsia" w:ascii="宋体" w:hAnsi="宋体" w:eastAsia="宋体" w:cs="宋体"/>
          <w:i w:val="0"/>
          <w:iCs w:val="0"/>
          <w:color w:val="auto"/>
          <w:sz w:val="24"/>
          <w:szCs w:val="24"/>
          <w:highlight w:val="none"/>
          <w:lang w:val="en-US" w:eastAsia="zh-CN"/>
        </w:rPr>
        <w:t>店含,中餐不低于80元，晚餐不低于100元；投标文件中要反映出每餐吃饭餐厅名称和每餐菜单。</w:t>
      </w:r>
    </w:p>
    <w:p w14:paraId="37288EEB">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供应商需提供工作程序和步骤、管理和协调方法、关键步骤合理可行，包括整体行程策划，与学校的沟通协调，行程前、行程中、行程后的组织条理清晰。</w:t>
      </w:r>
    </w:p>
    <w:p w14:paraId="72574D76">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对人员出行批次（每批次的人数）的进度安排合理、科学，包括每个团的人数控制到位，不因出团人员过多导致服务质量的下降，也不因出团人员过少，向学校提出拒绝服务的要求，不对出团人数设置前提条件。</w:t>
      </w:r>
    </w:p>
    <w:p w14:paraId="29A54DFD">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安全管理（应急预案应考虑医院与酒店的距离）措施到位，充分考虑安全管理的各方面因素，如人员受伤、食物中毒、身体不适等因素。</w:t>
      </w:r>
    </w:p>
    <w:p w14:paraId="3276BDBE">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提供加强服务舒适度保障的相关措施及管理制度健全，能有效保障本次服务，对服务人员有效管控。</w:t>
      </w:r>
    </w:p>
    <w:p w14:paraId="6D1DDB80">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提供本项目的服务重点、难点，且根据分析出的重点难点，具有针对性地提出解决方案，解决方案切合实际，能有效解决服务中的问题。</w:t>
      </w:r>
    </w:p>
    <w:p w14:paraId="6FAC4FD4">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供应商的企业责任保险保额达到2000万及以上。</w:t>
      </w:r>
    </w:p>
    <w:p w14:paraId="330549E2">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个人旅游人身意外险（人身意外险包括意外伤害、突发性疾病、伤害医疗、突发性医疗等）保额达到1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0万及以上。</w:t>
      </w:r>
    </w:p>
    <w:p w14:paraId="6DC813AB">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投标人承诺提供小额赔款（5000元及以下）先行赔付。</w:t>
      </w:r>
    </w:p>
    <w:p w14:paraId="49253B0E">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回访服务及总结方案严谨、详细、操作性强；服务质量标准严谨、详细、操作性强。</w:t>
      </w:r>
    </w:p>
    <w:p w14:paraId="78E76964">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具备近三年（202</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年1月1日至今）以来承担疗休养项目服务经验。</w:t>
      </w:r>
    </w:p>
    <w:p w14:paraId="520AACA4">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提供每人每天至少两瓶矿泉水。</w:t>
      </w:r>
    </w:p>
    <w:p w14:paraId="53693144">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休养价格：还必须包括游线景点门票、上下索道、交通费、人身意外保险费等费用，并明确标示每项的具体价格。</w:t>
      </w:r>
    </w:p>
    <w:p w14:paraId="43109B2D">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不得强行推销自费项目、零购物。</w:t>
      </w:r>
    </w:p>
    <w:p w14:paraId="6D9C59A1">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各成交供应商提供的休养发票须按照学校的要求开具休养发票。</w:t>
      </w:r>
    </w:p>
    <w:p w14:paraId="7314AFE3">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因前往地出现台风、地震等不可抗拒的因素，经学校、中标供应商协商，同意后选择相近路线，并不能超出中标价。</w:t>
      </w:r>
    </w:p>
    <w:p w14:paraId="795E2412">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这次出行三所学校总人数约</w:t>
      </w:r>
      <w:r>
        <w:rPr>
          <w:rFonts w:hint="eastAsia" w:ascii="宋体" w:hAnsi="宋体" w:eastAsia="宋体" w:cs="宋体"/>
          <w:i w:val="0"/>
          <w:iCs w:val="0"/>
          <w:color w:val="auto"/>
          <w:sz w:val="24"/>
          <w:szCs w:val="24"/>
          <w:highlight w:val="none"/>
          <w:lang w:val="en-US" w:eastAsia="zh-CN"/>
        </w:rPr>
        <w:t>343</w:t>
      </w:r>
      <w:r>
        <w:rPr>
          <w:rFonts w:hint="eastAsia" w:ascii="宋体" w:hAnsi="宋体" w:eastAsia="宋体" w:cs="宋体"/>
          <w:i w:val="0"/>
          <w:iCs w:val="0"/>
          <w:color w:val="auto"/>
          <w:sz w:val="24"/>
          <w:szCs w:val="24"/>
          <w:highlight w:val="none"/>
        </w:rPr>
        <w:t>人</w:t>
      </w:r>
      <w:r>
        <w:rPr>
          <w:rFonts w:hint="eastAsia" w:ascii="宋体" w:hAnsi="宋体" w:eastAsia="宋体" w:cs="宋体"/>
          <w:color w:val="auto"/>
          <w:sz w:val="24"/>
          <w:szCs w:val="24"/>
          <w:highlight w:val="none"/>
        </w:rPr>
        <w:t>（不含家属）</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其中</w:t>
      </w:r>
      <w:r>
        <w:rPr>
          <w:rFonts w:hint="eastAsia" w:ascii="宋体" w:hAnsi="宋体" w:eastAsia="宋体" w:cs="宋体"/>
          <w:color w:val="auto"/>
          <w:sz w:val="24"/>
          <w:szCs w:val="24"/>
          <w:highlight w:val="none"/>
        </w:rPr>
        <w:t>杭州市行知小学</w:t>
      </w:r>
      <w:r>
        <w:rPr>
          <w:rFonts w:hint="eastAsia" w:ascii="宋体" w:hAnsi="宋体" w:eastAsia="宋体" w:cs="宋体"/>
          <w:color w:val="auto"/>
          <w:sz w:val="24"/>
          <w:szCs w:val="24"/>
          <w:highlight w:val="none"/>
          <w:lang w:val="en-US" w:eastAsia="zh-CN"/>
        </w:rPr>
        <w:t>112人</w:t>
      </w:r>
      <w:r>
        <w:rPr>
          <w:rFonts w:hint="eastAsia" w:ascii="宋体" w:hAnsi="宋体" w:eastAsia="宋体" w:cs="宋体"/>
          <w:color w:val="auto"/>
          <w:sz w:val="24"/>
          <w:szCs w:val="24"/>
          <w:highlight w:val="none"/>
        </w:rPr>
        <w:t>，杭州市行知第二小学</w:t>
      </w:r>
      <w:r>
        <w:rPr>
          <w:rFonts w:hint="eastAsia" w:ascii="宋体" w:hAnsi="宋体" w:eastAsia="宋体" w:cs="宋体"/>
          <w:color w:val="auto"/>
          <w:sz w:val="24"/>
          <w:szCs w:val="24"/>
          <w:highlight w:val="none"/>
          <w:lang w:val="en-US" w:eastAsia="zh-CN"/>
        </w:rPr>
        <w:t>154人</w:t>
      </w:r>
      <w:r>
        <w:rPr>
          <w:rFonts w:hint="eastAsia" w:ascii="宋体" w:hAnsi="宋体" w:eastAsia="宋体" w:cs="宋体"/>
          <w:i w:val="0"/>
          <w:iCs w:val="0"/>
          <w:color w:val="auto"/>
          <w:sz w:val="24"/>
          <w:szCs w:val="24"/>
          <w:highlight w:val="none"/>
        </w:rPr>
        <w:t>，杭州市行知第三小学7</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人，具体人数按实际出行人数计算。</w:t>
      </w:r>
    </w:p>
    <w:p w14:paraId="05C7A2F9">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具体出行时间由学校确定或其他不可抗力因素对行程进行相应调整，供应商需无条件配合学校需求。</w:t>
      </w:r>
    </w:p>
    <w:p w14:paraId="3BE700F6">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24</w:t>
      </w:r>
      <w:r>
        <w:rPr>
          <w:rFonts w:hint="eastAsia" w:ascii="宋体" w:hAnsi="宋体" w:eastAsia="宋体"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rPr>
        <w:t>服务期：</w:t>
      </w:r>
      <w:r>
        <w:rPr>
          <w:rFonts w:hint="eastAsia" w:ascii="宋体" w:hAnsi="宋体" w:eastAsia="宋体" w:cs="宋体"/>
          <w:b/>
          <w:i w:val="0"/>
          <w:iCs w:val="0"/>
          <w:color w:val="auto"/>
          <w:sz w:val="24"/>
          <w:szCs w:val="24"/>
          <w:highlight w:val="none"/>
        </w:rPr>
        <w:t>202</w:t>
      </w:r>
      <w:r>
        <w:rPr>
          <w:rFonts w:hint="eastAsia" w:ascii="宋体" w:hAnsi="宋体" w:eastAsia="宋体" w:cs="宋体"/>
          <w:b/>
          <w:i w:val="0"/>
          <w:iCs w:val="0"/>
          <w:color w:val="auto"/>
          <w:sz w:val="24"/>
          <w:szCs w:val="24"/>
          <w:highlight w:val="none"/>
          <w:lang w:val="en-US" w:eastAsia="zh-CN"/>
        </w:rPr>
        <w:t>6</w:t>
      </w:r>
      <w:r>
        <w:rPr>
          <w:rFonts w:hint="eastAsia" w:ascii="宋体" w:hAnsi="宋体" w:eastAsia="宋体" w:cs="宋体"/>
          <w:b/>
          <w:i w:val="0"/>
          <w:iCs w:val="0"/>
          <w:color w:val="auto"/>
          <w:sz w:val="24"/>
          <w:szCs w:val="24"/>
          <w:highlight w:val="none"/>
        </w:rPr>
        <w:t>年</w:t>
      </w:r>
      <w:r>
        <w:rPr>
          <w:rFonts w:hint="eastAsia" w:ascii="宋体" w:hAnsi="宋体" w:eastAsia="宋体" w:cs="宋体"/>
          <w:b/>
          <w:i w:val="0"/>
          <w:iCs w:val="0"/>
          <w:color w:val="auto"/>
          <w:sz w:val="24"/>
          <w:szCs w:val="24"/>
          <w:highlight w:val="none"/>
          <w:lang w:val="en-US" w:eastAsia="zh-CN"/>
        </w:rPr>
        <w:t>10</w:t>
      </w:r>
      <w:r>
        <w:rPr>
          <w:rFonts w:hint="eastAsia" w:ascii="宋体" w:hAnsi="宋体" w:eastAsia="宋体" w:cs="宋体"/>
          <w:b/>
          <w:i w:val="0"/>
          <w:iCs w:val="0"/>
          <w:color w:val="auto"/>
          <w:sz w:val="24"/>
          <w:szCs w:val="24"/>
          <w:highlight w:val="none"/>
        </w:rPr>
        <w:t>月前完成（具体时间由学校确定）。</w:t>
      </w:r>
    </w:p>
    <w:p w14:paraId="7CB17AF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中标供应商所提供的货物、服务（交通标准、住宿标准、用餐标准等）须与投标承诺一致，若实际菜单因季节供应或其他特殊原因有所调整，须提前与学校沟通，并按同等金额菜肴进行调换，不得以次充好、偷工减料，供应商在履约过程中有政府采购法律法规规定的违法违规情形的，应当及时报告本级财政部门。</w:t>
      </w:r>
    </w:p>
    <w:p w14:paraId="55AA5C0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合同期内发生以下情况，学校有权取消其服务资格并终止合同。①服务期间发生安全事故的；②信用记录不良，发生法律诉讼的；③发生消费投诉，受到旅游主管部门处罚的。</w:t>
      </w:r>
    </w:p>
    <w:p w14:paraId="2EA904E3">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27</w:t>
      </w:r>
      <w:r>
        <w:rPr>
          <w:rFonts w:hint="eastAsia" w:ascii="宋体" w:hAnsi="宋体" w:eastAsia="宋体" w:cs="宋体"/>
          <w:b/>
          <w:bCs/>
          <w:i w:val="0"/>
          <w:iCs w:val="0"/>
          <w:color w:val="auto"/>
          <w:sz w:val="24"/>
          <w:szCs w:val="24"/>
          <w:highlight w:val="none"/>
          <w:lang w:val="en-US" w:eastAsia="zh-CN"/>
        </w:rPr>
        <w:t>.</w:t>
      </w:r>
      <w:r>
        <w:rPr>
          <w:rFonts w:hint="eastAsia" w:ascii="宋体" w:hAnsi="宋体" w:eastAsia="宋体" w:cs="宋体"/>
          <w:b/>
          <w:bCs/>
          <w:i w:val="0"/>
          <w:iCs w:val="0"/>
          <w:color w:val="auto"/>
          <w:sz w:val="24"/>
          <w:szCs w:val="24"/>
          <w:highlight w:val="none"/>
        </w:rPr>
        <w:t>若疗休养人员有家属同行，相关费用由同行人员</w:t>
      </w:r>
      <w:r>
        <w:rPr>
          <w:rFonts w:hint="eastAsia" w:ascii="宋体" w:hAnsi="宋体" w:eastAsia="宋体" w:cs="宋体"/>
          <w:b/>
          <w:bCs/>
          <w:i w:val="0"/>
          <w:iCs w:val="0"/>
          <w:color w:val="auto"/>
          <w:sz w:val="24"/>
          <w:szCs w:val="24"/>
          <w:highlight w:val="none"/>
          <w:lang w:val="en-US" w:eastAsia="zh-CN"/>
        </w:rPr>
        <w:t>自行</w:t>
      </w:r>
      <w:r>
        <w:rPr>
          <w:rFonts w:hint="eastAsia" w:ascii="宋体" w:hAnsi="宋体" w:eastAsia="宋体" w:cs="宋体"/>
          <w:b/>
          <w:bCs/>
          <w:i w:val="0"/>
          <w:iCs w:val="0"/>
          <w:color w:val="auto"/>
          <w:sz w:val="24"/>
          <w:szCs w:val="24"/>
          <w:highlight w:val="none"/>
        </w:rPr>
        <w:t>承担，但价格不高于本项目报价。</w:t>
      </w:r>
      <w:r>
        <w:rPr>
          <w:rFonts w:hint="eastAsia" w:ascii="宋体" w:hAnsi="宋体" w:eastAsia="宋体" w:cs="宋体"/>
          <w:b/>
          <w:bCs/>
          <w:i w:val="0"/>
          <w:iCs w:val="0"/>
          <w:color w:val="auto"/>
          <w:sz w:val="24"/>
          <w:szCs w:val="24"/>
          <w:highlight w:val="none"/>
          <w:lang w:val="en-US" w:eastAsia="zh-CN"/>
        </w:rPr>
        <w:t>具体价格由旅行社自主报价。</w:t>
      </w:r>
    </w:p>
    <w:p w14:paraId="71A2DC38">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三、检查与考核</w:t>
      </w:r>
    </w:p>
    <w:p w14:paraId="1A1EBAB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中标供应商应制定具体的质量保证措施及质量保证和相关服务承诺。成交人所有的工作除应按成交人的内部流程实施外，还应接受学校或第三方的随时检查，如因质量未达到目标，学校有权要求其整改，同时中标供应商应承担责任和经济赔偿（扣款或终止合同）。</w:t>
      </w:r>
    </w:p>
    <w:p w14:paraId="2C13AB2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学校定期和不定期地对服务商管理服务进行检查和抽查，检查记录和整改时限反馈中标供应商。</w:t>
      </w:r>
    </w:p>
    <w:p w14:paraId="1C39CE4E">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四、验收</w:t>
      </w:r>
    </w:p>
    <w:p w14:paraId="316B064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学校组织对供应商履约的验收。验收方成员应当在验收书上签字，并承担相应的法律责任。如果发现与合同中要求不符，供应商须承担由此发生的一切损失和费用，并接受相应的处理。</w:t>
      </w:r>
    </w:p>
    <w:p w14:paraId="1E301E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验收合格的项目，学校将根据采购合同的约定及时向供应商支付采购资金。验收不合格的项目，学校将依法及时处理。采购合同的履行、违约责任和解决争议的方式等适用《中华人民共和国民法典》。供应商在履约过程中有政府采购法律法规规定的违法违规情形的，学校应当及时报告相关主管部门。</w:t>
      </w:r>
    </w:p>
    <w:p w14:paraId="1D5C796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验收费用由学校支付。如验收未通过，后续验收费用由中标供应商支付。</w:t>
      </w:r>
    </w:p>
    <w:p w14:paraId="6C9181AB">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五、服务标准</w:t>
      </w:r>
    </w:p>
    <w:p w14:paraId="591BB9D9">
      <w:pPr>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本次采购的服务所涉及的标准、规范、验收标准、规范，应符合国家有关条例及规范。如有新的标准应采纳新标准；若同一产品同时有几个标准（国际标准、国家标准、行业标准、企业标准等），则按最高层次的标准执行。</w:t>
      </w:r>
    </w:p>
    <w:p w14:paraId="1D159746">
      <w:pPr>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中国国家标准及其它被普遍认可的标准，由学校认可的其他国家的其他权威标准；原有规范若已被废弃，则以相应的新规范为准。</w:t>
      </w:r>
    </w:p>
    <w:p w14:paraId="7BEC3F73">
      <w:pPr>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供应商提供的服务必须满足招标文件中提出的相关要求。</w:t>
      </w:r>
    </w:p>
    <w:p w14:paraId="611D81F1">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六、合同签订及支付</w:t>
      </w:r>
    </w:p>
    <w:p w14:paraId="20233B48">
      <w:pPr>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val="en-US" w:eastAsia="zh-CN"/>
        </w:rPr>
        <w:t>1.各标项中标</w:t>
      </w:r>
      <w:r>
        <w:rPr>
          <w:rFonts w:hint="eastAsia" w:ascii="宋体" w:hAnsi="宋体" w:eastAsia="宋体" w:cs="宋体"/>
          <w:i w:val="0"/>
          <w:iCs w:val="0"/>
          <w:color w:val="auto"/>
          <w:kern w:val="0"/>
          <w:sz w:val="24"/>
          <w:szCs w:val="24"/>
          <w:highlight w:val="none"/>
        </w:rPr>
        <w:t>供应商分别与杭州市行知小学</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杭州市行知第二小学、杭州市行知第三小学签订疗休养服务合同。</w:t>
      </w:r>
    </w:p>
    <w:p w14:paraId="6B9301FF">
      <w:pPr>
        <w:keepNext w:val="0"/>
        <w:keepLines w:val="0"/>
        <w:pageBreakBefore w:val="0"/>
        <w:widowControl w:val="0"/>
        <w:tabs>
          <w:tab w:val="left" w:pos="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val="en-US" w:eastAsia="zh-CN"/>
        </w:rPr>
        <w:t>2.</w:t>
      </w:r>
      <w:r>
        <w:rPr>
          <w:rFonts w:hint="eastAsia" w:ascii="宋体" w:hAnsi="宋体" w:eastAsia="宋体" w:cs="宋体"/>
          <w:i w:val="0"/>
          <w:iCs w:val="0"/>
          <w:color w:val="auto"/>
          <w:kern w:val="0"/>
          <w:sz w:val="24"/>
          <w:szCs w:val="24"/>
          <w:highlight w:val="none"/>
        </w:rPr>
        <w:t>合同签订后5个工作日内支付预算金额</w:t>
      </w:r>
      <w:r>
        <w:rPr>
          <w:rFonts w:hint="eastAsia" w:ascii="宋体" w:hAnsi="宋体" w:eastAsia="宋体" w:cs="宋体"/>
          <w:i w:val="0"/>
          <w:iCs w:val="0"/>
          <w:color w:val="auto"/>
          <w:kern w:val="0"/>
          <w:sz w:val="24"/>
          <w:szCs w:val="24"/>
          <w:highlight w:val="none"/>
          <w:lang w:val="en-US" w:eastAsia="zh-CN"/>
        </w:rPr>
        <w:t>3</w:t>
      </w:r>
      <w:r>
        <w:rPr>
          <w:rFonts w:hint="eastAsia" w:ascii="宋体" w:hAnsi="宋体" w:eastAsia="宋体" w:cs="宋体"/>
          <w:i w:val="0"/>
          <w:iCs w:val="0"/>
          <w:color w:val="auto"/>
          <w:kern w:val="0"/>
          <w:sz w:val="24"/>
          <w:szCs w:val="24"/>
          <w:highlight w:val="none"/>
        </w:rPr>
        <w:t>0%的预付款，项目验收合格后5个工作日内按实际出行人数支付剩余尾款。</w:t>
      </w:r>
    </w:p>
    <w:p w14:paraId="456F9AB2">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七、报价要求</w:t>
      </w:r>
    </w:p>
    <w:p w14:paraId="2C841B8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lang w:bidi="ar"/>
        </w:rPr>
        <w:t>▲</w:t>
      </w:r>
      <w:r>
        <w:rPr>
          <w:rFonts w:hint="eastAsia" w:ascii="宋体" w:hAnsi="宋体" w:eastAsia="宋体" w:cs="宋体"/>
          <w:b/>
          <w:bCs/>
          <w:i w:val="0"/>
          <w:iCs w:val="0"/>
          <w:color w:val="auto"/>
          <w:kern w:val="0"/>
          <w:sz w:val="24"/>
          <w:szCs w:val="24"/>
          <w:highlight w:val="none"/>
        </w:rPr>
        <w:t>本项目报价为路线单价，报价为固定单价，不得超过最高限价，学校选择任何线路均按照投标报价的单价执行，按实际出行人数结算。</w:t>
      </w:r>
    </w:p>
    <w:p w14:paraId="78DC00A7">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lang w:val="en-US" w:eastAsia="zh-CN"/>
        </w:rPr>
        <w:t>八</w:t>
      </w:r>
      <w:r>
        <w:rPr>
          <w:rFonts w:hint="eastAsia" w:ascii="宋体" w:hAnsi="宋体" w:eastAsia="宋体" w:cs="宋体"/>
          <w:b/>
          <w:bCs/>
          <w:i w:val="0"/>
          <w:iCs w:val="0"/>
          <w:color w:val="auto"/>
          <w:kern w:val="0"/>
          <w:sz w:val="24"/>
          <w:szCs w:val="24"/>
          <w:highlight w:val="none"/>
        </w:rPr>
        <w:t>、服务单位</w:t>
      </w:r>
    </w:p>
    <w:p w14:paraId="312AF60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color w:val="auto"/>
          <w:kern w:val="0"/>
          <w:sz w:val="24"/>
          <w:szCs w:val="24"/>
          <w:highlight w:val="none"/>
          <w:lang w:val="en"/>
        </w:rPr>
        <w:t>▲</w:t>
      </w:r>
      <w:r>
        <w:rPr>
          <w:rFonts w:hint="eastAsia" w:ascii="宋体" w:hAnsi="宋体" w:eastAsia="宋体" w:cs="宋体"/>
          <w:b/>
          <w:bCs/>
          <w:i w:val="0"/>
          <w:iCs w:val="0"/>
          <w:color w:val="auto"/>
          <w:kern w:val="0"/>
          <w:sz w:val="24"/>
          <w:szCs w:val="24"/>
          <w:highlight w:val="none"/>
        </w:rPr>
        <w:t>本项目</w:t>
      </w:r>
      <w:r>
        <w:rPr>
          <w:rFonts w:hint="eastAsia" w:ascii="宋体" w:hAnsi="宋体" w:eastAsia="宋体" w:cs="宋体"/>
          <w:b/>
          <w:bCs/>
          <w:i w:val="0"/>
          <w:iCs w:val="0"/>
          <w:color w:val="auto"/>
          <w:kern w:val="0"/>
          <w:sz w:val="24"/>
          <w:szCs w:val="24"/>
          <w:highlight w:val="none"/>
          <w:lang w:val="en-US" w:eastAsia="zh-CN"/>
        </w:rPr>
        <w:t>分为3个标项，各标项中标家数为1家</w:t>
      </w:r>
      <w:r>
        <w:rPr>
          <w:rFonts w:hint="eastAsia" w:ascii="宋体" w:hAnsi="宋体" w:eastAsia="宋体" w:cs="宋体"/>
          <w:b/>
          <w:bCs/>
          <w:i w:val="0"/>
          <w:iCs w:val="0"/>
          <w:color w:val="auto"/>
          <w:kern w:val="0"/>
          <w:sz w:val="24"/>
          <w:szCs w:val="24"/>
          <w:highlight w:val="none"/>
        </w:rPr>
        <w:t>，</w:t>
      </w:r>
      <w:r>
        <w:rPr>
          <w:rFonts w:hint="eastAsia" w:ascii="宋体" w:hAnsi="宋体" w:eastAsia="宋体" w:cs="宋体"/>
          <w:b/>
          <w:bCs/>
          <w:i w:val="0"/>
          <w:iCs w:val="0"/>
          <w:color w:val="auto"/>
          <w:kern w:val="0"/>
          <w:sz w:val="24"/>
          <w:szCs w:val="24"/>
          <w:highlight w:val="none"/>
          <w:lang w:val="en-US" w:eastAsia="zh-CN"/>
        </w:rPr>
        <w:t>合计共3家。</w:t>
      </w:r>
      <w:r>
        <w:rPr>
          <w:rFonts w:hint="eastAsia" w:ascii="宋体" w:hAnsi="宋体" w:eastAsia="宋体" w:cs="宋体"/>
          <w:b/>
          <w:bCs/>
          <w:i w:val="0"/>
          <w:iCs w:val="0"/>
          <w:color w:val="auto"/>
          <w:kern w:val="0"/>
          <w:sz w:val="24"/>
          <w:szCs w:val="24"/>
          <w:highlight w:val="none"/>
        </w:rPr>
        <w:t>投标人兼投不兼中，每家服务单位最多只能中标一个标项。</w:t>
      </w:r>
    </w:p>
    <w:p w14:paraId="79CCDF6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
        </w:rPr>
        <w:t>▲</w:t>
      </w:r>
      <w:r>
        <w:rPr>
          <w:rFonts w:hint="eastAsia" w:ascii="宋体" w:hAnsi="宋体" w:eastAsia="宋体" w:cs="宋体"/>
          <w:b/>
          <w:bCs/>
          <w:i w:val="0"/>
          <w:iCs w:val="0"/>
          <w:color w:val="auto"/>
          <w:kern w:val="0"/>
          <w:sz w:val="24"/>
          <w:szCs w:val="24"/>
          <w:highlight w:val="none"/>
        </w:rPr>
        <w:t>评审时按照标项1、标项2</w:t>
      </w:r>
      <w:r>
        <w:rPr>
          <w:rFonts w:hint="eastAsia" w:ascii="宋体" w:hAnsi="宋体" w:eastAsia="宋体" w:cs="宋体"/>
          <w:b/>
          <w:bCs/>
          <w:i w:val="0"/>
          <w:iCs w:val="0"/>
          <w:color w:val="auto"/>
          <w:kern w:val="0"/>
          <w:sz w:val="24"/>
          <w:szCs w:val="24"/>
          <w:highlight w:val="none"/>
          <w:lang w:eastAsia="zh-CN"/>
        </w:rPr>
        <w:t>、</w:t>
      </w:r>
      <w:r>
        <w:rPr>
          <w:rFonts w:hint="eastAsia" w:ascii="宋体" w:hAnsi="宋体" w:eastAsia="宋体" w:cs="宋体"/>
          <w:b/>
          <w:bCs/>
          <w:i w:val="0"/>
          <w:iCs w:val="0"/>
          <w:color w:val="auto"/>
          <w:kern w:val="0"/>
          <w:sz w:val="24"/>
          <w:szCs w:val="24"/>
          <w:highlight w:val="none"/>
          <w:lang w:val="en-US" w:eastAsia="zh-CN"/>
        </w:rPr>
        <w:t>标项3</w:t>
      </w:r>
      <w:r>
        <w:rPr>
          <w:rFonts w:hint="eastAsia" w:ascii="宋体" w:hAnsi="宋体" w:eastAsia="宋体" w:cs="宋体"/>
          <w:b/>
          <w:bCs/>
          <w:i w:val="0"/>
          <w:iCs w:val="0"/>
          <w:color w:val="auto"/>
          <w:kern w:val="0"/>
          <w:sz w:val="24"/>
          <w:szCs w:val="24"/>
          <w:highlight w:val="none"/>
        </w:rPr>
        <w:t>的顺序依次进行评审，已被推荐为第一中标候选人的供应商在后续标项中不作为有效供应商。</w:t>
      </w:r>
    </w:p>
    <w:p w14:paraId="4CEC9841">
      <w:pPr>
        <w:keepNext w:val="0"/>
        <w:keepLines w:val="0"/>
        <w:pageBreakBefore w:val="0"/>
        <w:numPr>
          <w:ilvl w:val="0"/>
          <w:numId w:val="0"/>
        </w:numPr>
        <w:kinsoku/>
        <w:wordWrap/>
        <w:overflowPunct/>
        <w:topLinePunct w:val="0"/>
        <w:autoSpaceDE/>
        <w:autoSpaceDN/>
        <w:bidi w:val="0"/>
        <w:adjustRightInd/>
        <w:spacing w:line="360" w:lineRule="auto"/>
        <w:ind w:firstLine="0" w:firstLineChars="0"/>
        <w:jc w:val="center"/>
        <w:textAlignment w:val="auto"/>
        <w:outlineLvl w:val="0"/>
        <w:rPr>
          <w:rFonts w:hint="eastAsia" w:ascii="宋体" w:hAnsi="宋体" w:eastAsia="宋体" w:cs="宋体"/>
          <w:b/>
          <w:color w:val="auto"/>
          <w:sz w:val="24"/>
          <w:szCs w:val="24"/>
          <w:highlight w:val="none"/>
        </w:rPr>
        <w:sectPr>
          <w:footerReference r:id="rId8" w:type="default"/>
          <w:pgSz w:w="11905" w:h="16838"/>
          <w:pgMar w:top="1417" w:right="1417" w:bottom="1417" w:left="1417" w:header="851" w:footer="850" w:gutter="0"/>
          <w:pgNumType w:fmt="decimal"/>
          <w:cols w:space="0" w:num="1"/>
          <w:rtlGutter w:val="0"/>
          <w:docGrid w:linePitch="0" w:charSpace="0"/>
        </w:sectPr>
      </w:pPr>
    </w:p>
    <w:p w14:paraId="3F5529E0">
      <w:pPr>
        <w:numPr>
          <w:ilvl w:val="0"/>
          <w:numId w:val="0"/>
        </w:numPr>
        <w:adjustRightInd/>
        <w:spacing w:line="360" w:lineRule="auto"/>
        <w:ind w:firstLine="0" w:firstLineChars="0"/>
        <w:jc w:val="center"/>
        <w:outlineLvl w:val="0"/>
        <w:rPr>
          <w:rFonts w:ascii="宋体" w:hAnsi="宋体" w:cs="宋体"/>
          <w:b/>
          <w:color w:val="auto"/>
          <w:sz w:val="36"/>
          <w:szCs w:val="36"/>
          <w:highlight w:val="none"/>
        </w:rPr>
      </w:pPr>
      <w:r>
        <w:rPr>
          <w:rFonts w:hint="eastAsia" w:ascii="宋体" w:hAnsi="宋体" w:cs="宋体"/>
          <w:b/>
          <w:color w:val="auto"/>
          <w:sz w:val="32"/>
          <w:szCs w:val="32"/>
          <w:highlight w:val="none"/>
        </w:rPr>
        <w:t xml:space="preserve">第四部分 </w:t>
      </w:r>
      <w:bookmarkStart w:id="75" w:name="_Toc184312117"/>
      <w:bookmarkEnd w:id="75"/>
      <w:bookmarkStart w:id="76" w:name="_Toc184308067"/>
      <w:bookmarkEnd w:id="76"/>
      <w:bookmarkStart w:id="77" w:name="_Toc184308087"/>
      <w:bookmarkEnd w:id="77"/>
      <w:bookmarkStart w:id="78" w:name="_Toc184308106"/>
      <w:bookmarkEnd w:id="78"/>
      <w:bookmarkStart w:id="79" w:name="_Toc184314455"/>
      <w:bookmarkEnd w:id="79"/>
      <w:bookmarkStart w:id="80" w:name="_Toc184314450"/>
      <w:bookmarkEnd w:id="80"/>
      <w:bookmarkStart w:id="81" w:name="_Toc184308069"/>
      <w:bookmarkEnd w:id="81"/>
      <w:bookmarkStart w:id="82" w:name="_Toc184310331"/>
      <w:bookmarkEnd w:id="82"/>
      <w:bookmarkStart w:id="83" w:name="_Toc184314452"/>
      <w:bookmarkEnd w:id="83"/>
      <w:bookmarkStart w:id="84" w:name="_Toc184312082"/>
      <w:bookmarkEnd w:id="84"/>
      <w:bookmarkStart w:id="85" w:name="_Toc184313301"/>
      <w:bookmarkEnd w:id="85"/>
      <w:bookmarkStart w:id="86" w:name="_Toc184314439"/>
      <w:bookmarkEnd w:id="86"/>
      <w:bookmarkStart w:id="87" w:name="_Toc184308057"/>
      <w:bookmarkEnd w:id="87"/>
      <w:bookmarkStart w:id="88" w:name="_Toc184310274"/>
      <w:bookmarkEnd w:id="88"/>
      <w:bookmarkStart w:id="89" w:name="_Toc184314425"/>
      <w:bookmarkEnd w:id="89"/>
      <w:bookmarkStart w:id="90" w:name="_Toc184308083"/>
      <w:bookmarkEnd w:id="90"/>
      <w:bookmarkStart w:id="91" w:name="_Toc184312125"/>
      <w:bookmarkEnd w:id="91"/>
      <w:bookmarkStart w:id="92" w:name="_Toc184314433"/>
      <w:bookmarkEnd w:id="92"/>
      <w:bookmarkStart w:id="93" w:name="_Toc184308086"/>
      <w:bookmarkEnd w:id="93"/>
      <w:bookmarkStart w:id="94" w:name="_Toc184308043"/>
      <w:bookmarkEnd w:id="94"/>
      <w:bookmarkStart w:id="95" w:name="_Toc184308078"/>
      <w:bookmarkEnd w:id="95"/>
      <w:bookmarkStart w:id="96" w:name="_Toc184314436"/>
      <w:bookmarkEnd w:id="96"/>
      <w:bookmarkStart w:id="97" w:name="_Toc184314460"/>
      <w:bookmarkEnd w:id="97"/>
      <w:bookmarkStart w:id="98" w:name="_Toc184313251"/>
      <w:bookmarkEnd w:id="98"/>
      <w:bookmarkStart w:id="99" w:name="_Toc184313268"/>
      <w:bookmarkEnd w:id="99"/>
      <w:bookmarkStart w:id="100" w:name="_Toc184314413"/>
      <w:bookmarkEnd w:id="100"/>
      <w:bookmarkStart w:id="101" w:name="_Toc184312116"/>
      <w:bookmarkEnd w:id="101"/>
      <w:bookmarkStart w:id="102" w:name="_Toc184312135"/>
      <w:bookmarkEnd w:id="102"/>
      <w:bookmarkStart w:id="103" w:name="_Toc184312112"/>
      <w:bookmarkEnd w:id="103"/>
      <w:bookmarkStart w:id="104" w:name="_Toc184314458"/>
      <w:bookmarkEnd w:id="104"/>
      <w:bookmarkStart w:id="105" w:name="_Toc184314462"/>
      <w:bookmarkEnd w:id="105"/>
      <w:bookmarkStart w:id="106" w:name="_Toc184308040"/>
      <w:bookmarkEnd w:id="106"/>
      <w:bookmarkStart w:id="107" w:name="_Toc184313306"/>
      <w:bookmarkEnd w:id="107"/>
      <w:bookmarkStart w:id="108" w:name="_Toc184310313"/>
      <w:bookmarkEnd w:id="108"/>
      <w:bookmarkStart w:id="109" w:name="_Toc184308041"/>
      <w:bookmarkEnd w:id="109"/>
      <w:bookmarkStart w:id="110" w:name="_Toc184312126"/>
      <w:bookmarkEnd w:id="110"/>
      <w:bookmarkStart w:id="111" w:name="_Toc184313299"/>
      <w:bookmarkEnd w:id="111"/>
      <w:bookmarkStart w:id="112" w:name="_Toc184314424"/>
      <w:bookmarkEnd w:id="112"/>
      <w:bookmarkStart w:id="113" w:name="_Toc184308074"/>
      <w:bookmarkEnd w:id="113"/>
      <w:bookmarkStart w:id="114" w:name="_Toc184310306"/>
      <w:bookmarkEnd w:id="114"/>
      <w:bookmarkStart w:id="115" w:name="_Toc184308091"/>
      <w:bookmarkEnd w:id="115"/>
      <w:bookmarkStart w:id="116" w:name="_Toc184310321"/>
      <w:bookmarkEnd w:id="116"/>
      <w:bookmarkStart w:id="117" w:name="_Toc184314435"/>
      <w:bookmarkEnd w:id="117"/>
      <w:bookmarkStart w:id="118" w:name="_Toc184310275"/>
      <w:bookmarkEnd w:id="118"/>
      <w:bookmarkStart w:id="119" w:name="_Toc184308066"/>
      <w:bookmarkEnd w:id="119"/>
      <w:bookmarkStart w:id="120" w:name="_Toc184310323"/>
      <w:bookmarkEnd w:id="120"/>
      <w:bookmarkStart w:id="121" w:name="_Toc184308050"/>
      <w:bookmarkEnd w:id="121"/>
      <w:bookmarkStart w:id="122" w:name="_Toc184314432"/>
      <w:bookmarkEnd w:id="122"/>
      <w:bookmarkStart w:id="123" w:name="_Toc184310324"/>
      <w:bookmarkEnd w:id="123"/>
      <w:bookmarkStart w:id="124" w:name="_Toc184314459"/>
      <w:bookmarkEnd w:id="124"/>
      <w:bookmarkStart w:id="125" w:name="_Toc184314434"/>
      <w:bookmarkEnd w:id="125"/>
      <w:bookmarkStart w:id="126" w:name="_Toc184310298"/>
      <w:bookmarkEnd w:id="126"/>
      <w:bookmarkStart w:id="127" w:name="_Toc184310286"/>
      <w:bookmarkEnd w:id="127"/>
      <w:bookmarkStart w:id="128" w:name="_Toc184312114"/>
      <w:bookmarkEnd w:id="128"/>
      <w:bookmarkStart w:id="129" w:name="_Toc184310282"/>
      <w:bookmarkEnd w:id="129"/>
      <w:bookmarkStart w:id="130" w:name="_Toc184314463"/>
      <w:bookmarkEnd w:id="130"/>
      <w:bookmarkStart w:id="131" w:name="_Toc184312136"/>
      <w:bookmarkEnd w:id="131"/>
      <w:bookmarkStart w:id="132" w:name="_Toc184312106"/>
      <w:bookmarkEnd w:id="132"/>
      <w:bookmarkStart w:id="133" w:name="_Toc184313248"/>
      <w:bookmarkEnd w:id="133"/>
      <w:bookmarkStart w:id="134" w:name="_Toc184310325"/>
      <w:bookmarkEnd w:id="134"/>
      <w:bookmarkStart w:id="135" w:name="_Toc184310344"/>
      <w:bookmarkEnd w:id="135"/>
      <w:bookmarkStart w:id="136" w:name="_Toc184310318"/>
      <w:bookmarkEnd w:id="136"/>
      <w:bookmarkStart w:id="137" w:name="_Toc184312096"/>
      <w:bookmarkEnd w:id="137"/>
      <w:bookmarkStart w:id="138" w:name="_Toc184312083"/>
      <w:bookmarkEnd w:id="138"/>
      <w:bookmarkStart w:id="139" w:name="_Toc184314427"/>
      <w:bookmarkEnd w:id="139"/>
      <w:bookmarkStart w:id="140" w:name="_Toc184314411"/>
      <w:bookmarkEnd w:id="140"/>
      <w:bookmarkStart w:id="141" w:name="_Toc184312110"/>
      <w:bookmarkEnd w:id="141"/>
      <w:bookmarkStart w:id="142" w:name="_Toc184310272"/>
      <w:bookmarkEnd w:id="142"/>
      <w:bookmarkStart w:id="143" w:name="_Toc184313310"/>
      <w:bookmarkEnd w:id="143"/>
      <w:bookmarkStart w:id="144" w:name="_Toc184313285"/>
      <w:bookmarkEnd w:id="144"/>
      <w:bookmarkStart w:id="145" w:name="_Toc184314410"/>
      <w:bookmarkEnd w:id="145"/>
      <w:bookmarkStart w:id="146" w:name="_Toc184312076"/>
      <w:bookmarkEnd w:id="146"/>
      <w:bookmarkStart w:id="147" w:name="_Toc184313271"/>
      <w:bookmarkEnd w:id="147"/>
      <w:bookmarkStart w:id="148" w:name="_Toc184308099"/>
      <w:bookmarkEnd w:id="148"/>
      <w:bookmarkStart w:id="149" w:name="_Toc184313258"/>
      <w:bookmarkEnd w:id="149"/>
      <w:bookmarkStart w:id="150" w:name="_Toc184313276"/>
      <w:bookmarkEnd w:id="150"/>
      <w:bookmarkStart w:id="151" w:name="_Toc184308093"/>
      <w:bookmarkEnd w:id="151"/>
      <w:bookmarkStart w:id="152" w:name="_Toc184313277"/>
      <w:bookmarkEnd w:id="152"/>
      <w:bookmarkStart w:id="153" w:name="_Toc184313281"/>
      <w:bookmarkEnd w:id="153"/>
      <w:bookmarkStart w:id="154" w:name="_Toc184308055"/>
      <w:bookmarkEnd w:id="154"/>
      <w:bookmarkStart w:id="155" w:name="_Toc184313266"/>
      <w:bookmarkEnd w:id="155"/>
      <w:bookmarkStart w:id="156" w:name="_Toc184313304"/>
      <w:bookmarkEnd w:id="156"/>
      <w:bookmarkStart w:id="157" w:name="_Toc184312132"/>
      <w:bookmarkEnd w:id="157"/>
      <w:bookmarkStart w:id="158" w:name="_Toc184312074"/>
      <w:bookmarkEnd w:id="158"/>
      <w:bookmarkStart w:id="159" w:name="_Toc184313264"/>
      <w:bookmarkEnd w:id="159"/>
      <w:bookmarkStart w:id="160" w:name="_Toc184313260"/>
      <w:bookmarkEnd w:id="160"/>
      <w:bookmarkStart w:id="161" w:name="_Toc184310293"/>
      <w:bookmarkEnd w:id="161"/>
      <w:bookmarkStart w:id="162" w:name="_Toc184313240"/>
      <w:bookmarkEnd w:id="162"/>
      <w:bookmarkStart w:id="163" w:name="_Toc184312107"/>
      <w:bookmarkEnd w:id="163"/>
      <w:bookmarkStart w:id="164" w:name="_Toc184312101"/>
      <w:bookmarkEnd w:id="164"/>
      <w:bookmarkStart w:id="165" w:name="_Toc184308088"/>
      <w:bookmarkEnd w:id="165"/>
      <w:bookmarkStart w:id="166" w:name="_Toc184313273"/>
      <w:bookmarkEnd w:id="166"/>
      <w:bookmarkStart w:id="167" w:name="_Toc184308045"/>
      <w:bookmarkEnd w:id="167"/>
      <w:bookmarkStart w:id="168" w:name="_Toc184308107"/>
      <w:bookmarkEnd w:id="168"/>
      <w:bookmarkStart w:id="169" w:name="_Toc184308073"/>
      <w:bookmarkEnd w:id="169"/>
      <w:bookmarkStart w:id="170" w:name="_Toc184314475"/>
      <w:bookmarkEnd w:id="170"/>
      <w:bookmarkStart w:id="171" w:name="_Toc184314415"/>
      <w:bookmarkEnd w:id="171"/>
      <w:bookmarkStart w:id="172" w:name="_Toc184312118"/>
      <w:bookmarkEnd w:id="172"/>
      <w:bookmarkStart w:id="173" w:name="_Toc184308096"/>
      <w:bookmarkEnd w:id="173"/>
      <w:bookmarkStart w:id="174" w:name="_Toc184313269"/>
      <w:bookmarkEnd w:id="174"/>
      <w:bookmarkStart w:id="175" w:name="_Toc184310322"/>
      <w:bookmarkEnd w:id="175"/>
      <w:bookmarkStart w:id="176" w:name="_Toc184313267"/>
      <w:bookmarkEnd w:id="176"/>
      <w:bookmarkStart w:id="177" w:name="_Toc184308081"/>
      <w:bookmarkEnd w:id="177"/>
      <w:bookmarkStart w:id="178" w:name="_Toc184313282"/>
      <w:bookmarkEnd w:id="178"/>
      <w:bookmarkStart w:id="179" w:name="_Toc184308075"/>
      <w:bookmarkEnd w:id="179"/>
      <w:bookmarkStart w:id="180" w:name="_Toc184308047"/>
      <w:bookmarkEnd w:id="180"/>
      <w:bookmarkStart w:id="181" w:name="_Toc184313297"/>
      <w:bookmarkEnd w:id="181"/>
      <w:bookmarkStart w:id="182" w:name="_Toc184310304"/>
      <w:bookmarkEnd w:id="182"/>
      <w:bookmarkStart w:id="183" w:name="_Toc184310297"/>
      <w:bookmarkEnd w:id="183"/>
      <w:bookmarkStart w:id="184" w:name="_Toc184310287"/>
      <w:bookmarkEnd w:id="184"/>
      <w:bookmarkStart w:id="185" w:name="_Toc184312102"/>
      <w:bookmarkEnd w:id="185"/>
      <w:bookmarkStart w:id="186" w:name="_Toc184313288"/>
      <w:bookmarkEnd w:id="186"/>
      <w:bookmarkStart w:id="187" w:name="_Toc184314461"/>
      <w:bookmarkEnd w:id="187"/>
      <w:bookmarkStart w:id="188" w:name="_Toc184312095"/>
      <w:bookmarkEnd w:id="188"/>
      <w:bookmarkStart w:id="189" w:name="_Toc184314442"/>
      <w:bookmarkEnd w:id="189"/>
      <w:bookmarkStart w:id="190" w:name="_Toc184312104"/>
      <w:bookmarkEnd w:id="190"/>
      <w:bookmarkStart w:id="191" w:name="_Toc184312079"/>
      <w:bookmarkEnd w:id="191"/>
      <w:bookmarkStart w:id="192" w:name="_Toc184313296"/>
      <w:bookmarkEnd w:id="192"/>
      <w:bookmarkStart w:id="193" w:name="_Toc184310281"/>
      <w:bookmarkEnd w:id="193"/>
      <w:bookmarkStart w:id="194" w:name="_Toc184310296"/>
      <w:bookmarkEnd w:id="194"/>
      <w:bookmarkStart w:id="195" w:name="_Toc184308065"/>
      <w:bookmarkEnd w:id="195"/>
      <w:bookmarkStart w:id="196" w:name="_Toc184310310"/>
      <w:bookmarkEnd w:id="196"/>
      <w:bookmarkStart w:id="197" w:name="_Toc184314473"/>
      <w:bookmarkEnd w:id="197"/>
      <w:bookmarkStart w:id="198" w:name="_Toc184314449"/>
      <w:bookmarkEnd w:id="198"/>
      <w:bookmarkStart w:id="199" w:name="_Toc184312131"/>
      <w:bookmarkEnd w:id="199"/>
      <w:bookmarkStart w:id="200" w:name="_Toc184313249"/>
      <w:bookmarkEnd w:id="200"/>
      <w:bookmarkStart w:id="201" w:name="_Toc184308105"/>
      <w:bookmarkEnd w:id="201"/>
      <w:bookmarkStart w:id="202" w:name="_Toc184310291"/>
      <w:bookmarkEnd w:id="202"/>
      <w:bookmarkStart w:id="203" w:name="_Toc184310307"/>
      <w:bookmarkEnd w:id="203"/>
      <w:bookmarkStart w:id="204" w:name="_Toc184313238"/>
      <w:bookmarkEnd w:id="204"/>
      <w:bookmarkStart w:id="205" w:name="_Toc184314414"/>
      <w:bookmarkEnd w:id="205"/>
      <w:bookmarkStart w:id="206" w:name="_Toc184314482"/>
      <w:bookmarkEnd w:id="206"/>
      <w:bookmarkStart w:id="207" w:name="_Toc184313309"/>
      <w:bookmarkEnd w:id="207"/>
      <w:bookmarkStart w:id="208" w:name="_Toc184313242"/>
      <w:bookmarkEnd w:id="208"/>
      <w:bookmarkStart w:id="209" w:name="_Toc184314444"/>
      <w:bookmarkEnd w:id="209"/>
      <w:bookmarkStart w:id="210" w:name="_Toc184314430"/>
      <w:bookmarkEnd w:id="210"/>
      <w:bookmarkStart w:id="211" w:name="_Toc184314420"/>
      <w:bookmarkEnd w:id="211"/>
      <w:bookmarkStart w:id="212" w:name="_Toc184312120"/>
      <w:bookmarkEnd w:id="212"/>
      <w:bookmarkStart w:id="213" w:name="_Toc184312103"/>
      <w:bookmarkEnd w:id="213"/>
      <w:bookmarkStart w:id="214" w:name="_Toc184314421"/>
      <w:bookmarkEnd w:id="214"/>
      <w:bookmarkStart w:id="215" w:name="_Toc184308108"/>
      <w:bookmarkEnd w:id="215"/>
      <w:bookmarkStart w:id="216" w:name="_Toc184310335"/>
      <w:bookmarkEnd w:id="216"/>
      <w:bookmarkStart w:id="217" w:name="_Toc184312111"/>
      <w:bookmarkEnd w:id="217"/>
      <w:bookmarkStart w:id="218" w:name="_Toc184313274"/>
      <w:bookmarkEnd w:id="218"/>
      <w:bookmarkStart w:id="219" w:name="_Toc184308079"/>
      <w:bookmarkEnd w:id="219"/>
      <w:bookmarkStart w:id="220" w:name="_Toc184314465"/>
      <w:bookmarkEnd w:id="220"/>
      <w:bookmarkStart w:id="221" w:name="_Toc184308097"/>
      <w:bookmarkEnd w:id="221"/>
      <w:bookmarkStart w:id="222" w:name="_Toc184312073"/>
      <w:bookmarkEnd w:id="222"/>
      <w:bookmarkStart w:id="223" w:name="_Toc184312091"/>
      <w:bookmarkEnd w:id="223"/>
      <w:bookmarkStart w:id="224" w:name="_Toc184312138"/>
      <w:bookmarkEnd w:id="224"/>
      <w:bookmarkStart w:id="225" w:name="_Toc184310326"/>
      <w:bookmarkEnd w:id="225"/>
      <w:bookmarkStart w:id="226" w:name="_Toc184312075"/>
      <w:bookmarkEnd w:id="226"/>
      <w:bookmarkStart w:id="227" w:name="_Toc184312109"/>
      <w:bookmarkEnd w:id="227"/>
      <w:bookmarkStart w:id="228" w:name="_Toc184314464"/>
      <w:bookmarkEnd w:id="228"/>
      <w:bookmarkStart w:id="229" w:name="_Toc184313305"/>
      <w:bookmarkEnd w:id="229"/>
      <w:bookmarkStart w:id="230" w:name="_Toc184312071"/>
      <w:bookmarkEnd w:id="230"/>
      <w:bookmarkStart w:id="231" w:name="_Toc184314426"/>
      <w:bookmarkEnd w:id="231"/>
      <w:bookmarkStart w:id="232" w:name="_Toc184314443"/>
      <w:bookmarkEnd w:id="232"/>
      <w:bookmarkStart w:id="233" w:name="_Toc184310314"/>
      <w:bookmarkEnd w:id="233"/>
      <w:bookmarkStart w:id="234" w:name="_Toc184308092"/>
      <w:bookmarkEnd w:id="234"/>
      <w:bookmarkStart w:id="235" w:name="_Toc184312080"/>
      <w:bookmarkEnd w:id="235"/>
      <w:bookmarkStart w:id="236" w:name="_Toc184314423"/>
      <w:bookmarkEnd w:id="236"/>
      <w:bookmarkStart w:id="237" w:name="_Toc184312133"/>
      <w:bookmarkEnd w:id="237"/>
      <w:bookmarkStart w:id="238" w:name="_Toc184314412"/>
      <w:bookmarkEnd w:id="238"/>
      <w:bookmarkStart w:id="239" w:name="_Toc184312124"/>
      <w:bookmarkEnd w:id="239"/>
      <w:bookmarkStart w:id="240" w:name="_Toc184312098"/>
      <w:bookmarkEnd w:id="240"/>
      <w:bookmarkStart w:id="241" w:name="_Toc184313259"/>
      <w:bookmarkEnd w:id="241"/>
      <w:bookmarkStart w:id="242" w:name="_Toc184308036"/>
      <w:bookmarkEnd w:id="242"/>
      <w:bookmarkStart w:id="243" w:name="_Toc184314467"/>
      <w:bookmarkEnd w:id="243"/>
      <w:bookmarkStart w:id="244" w:name="_Toc184310283"/>
      <w:bookmarkEnd w:id="244"/>
      <w:bookmarkStart w:id="245" w:name="_Toc184312099"/>
      <w:bookmarkEnd w:id="245"/>
      <w:bookmarkStart w:id="246" w:name="_Toc184310280"/>
      <w:bookmarkEnd w:id="246"/>
      <w:bookmarkStart w:id="247" w:name="_Toc184310328"/>
      <w:bookmarkEnd w:id="247"/>
      <w:bookmarkStart w:id="248" w:name="_Toc184308061"/>
      <w:bookmarkEnd w:id="248"/>
      <w:bookmarkStart w:id="249" w:name="_Toc184313252"/>
      <w:bookmarkEnd w:id="249"/>
      <w:bookmarkStart w:id="250" w:name="_Toc184314453"/>
      <w:bookmarkEnd w:id="250"/>
      <w:bookmarkStart w:id="251" w:name="_Toc184308084"/>
      <w:bookmarkEnd w:id="251"/>
      <w:bookmarkStart w:id="252" w:name="_Toc184308037"/>
      <w:bookmarkEnd w:id="252"/>
      <w:bookmarkStart w:id="253" w:name="_Toc184310300"/>
      <w:bookmarkEnd w:id="253"/>
      <w:bookmarkStart w:id="254" w:name="_Toc184308085"/>
      <w:bookmarkEnd w:id="254"/>
      <w:bookmarkStart w:id="255" w:name="_Toc184314469"/>
      <w:bookmarkEnd w:id="255"/>
      <w:bookmarkStart w:id="256" w:name="_Toc184310284"/>
      <w:bookmarkEnd w:id="256"/>
      <w:bookmarkStart w:id="257" w:name="_Toc184310329"/>
      <w:bookmarkEnd w:id="257"/>
      <w:bookmarkStart w:id="258" w:name="_Toc184312085"/>
      <w:bookmarkEnd w:id="258"/>
      <w:bookmarkStart w:id="259" w:name="_Toc184308101"/>
      <w:bookmarkEnd w:id="259"/>
      <w:bookmarkStart w:id="260" w:name="_Toc184314478"/>
      <w:bookmarkEnd w:id="260"/>
      <w:bookmarkStart w:id="261" w:name="_Toc184312077"/>
      <w:bookmarkEnd w:id="261"/>
      <w:bookmarkStart w:id="262" w:name="_Toc184310332"/>
      <w:bookmarkEnd w:id="262"/>
      <w:bookmarkStart w:id="263" w:name="_Toc184313307"/>
      <w:bookmarkEnd w:id="263"/>
      <w:bookmarkStart w:id="264" w:name="_Toc184313284"/>
      <w:bookmarkEnd w:id="264"/>
      <w:bookmarkStart w:id="265" w:name="_Toc184313291"/>
      <w:bookmarkEnd w:id="265"/>
      <w:bookmarkStart w:id="266" w:name="_Toc184312084"/>
      <w:bookmarkEnd w:id="266"/>
      <w:bookmarkStart w:id="267" w:name="_Toc184310320"/>
      <w:bookmarkEnd w:id="267"/>
      <w:bookmarkStart w:id="268" w:name="_Toc184310327"/>
      <w:bookmarkEnd w:id="268"/>
      <w:bookmarkStart w:id="269" w:name="_Toc184310295"/>
      <w:bookmarkEnd w:id="269"/>
      <w:bookmarkStart w:id="270" w:name="_Toc184310336"/>
      <w:bookmarkEnd w:id="270"/>
      <w:bookmarkStart w:id="271" w:name="_Toc184312127"/>
      <w:bookmarkEnd w:id="271"/>
      <w:bookmarkStart w:id="272" w:name="_Toc184310273"/>
      <w:bookmarkEnd w:id="272"/>
      <w:bookmarkStart w:id="273" w:name="_Toc184312123"/>
      <w:bookmarkEnd w:id="273"/>
      <w:bookmarkStart w:id="274" w:name="_Toc184314419"/>
      <w:bookmarkEnd w:id="274"/>
      <w:bookmarkStart w:id="275" w:name="_Toc184310299"/>
      <w:bookmarkEnd w:id="275"/>
      <w:bookmarkStart w:id="276" w:name="_Toc184310343"/>
      <w:bookmarkEnd w:id="276"/>
      <w:bookmarkStart w:id="277" w:name="_Toc184308077"/>
      <w:bookmarkEnd w:id="277"/>
      <w:bookmarkStart w:id="278" w:name="_Toc184314454"/>
      <w:bookmarkEnd w:id="278"/>
      <w:bookmarkStart w:id="279" w:name="_Toc184310337"/>
      <w:bookmarkEnd w:id="279"/>
      <w:bookmarkStart w:id="280" w:name="_Toc184310316"/>
      <w:bookmarkEnd w:id="280"/>
      <w:bookmarkStart w:id="281" w:name="_Toc184313303"/>
      <w:bookmarkEnd w:id="281"/>
      <w:bookmarkStart w:id="282" w:name="_Toc184308058"/>
      <w:bookmarkEnd w:id="282"/>
      <w:bookmarkStart w:id="283" w:name="_Toc184313257"/>
      <w:bookmarkEnd w:id="283"/>
      <w:bookmarkStart w:id="284" w:name="_Toc184308080"/>
      <w:bookmarkEnd w:id="284"/>
      <w:bookmarkStart w:id="285" w:name="_Toc184310303"/>
      <w:bookmarkEnd w:id="285"/>
      <w:bookmarkStart w:id="286" w:name="_Toc184314418"/>
      <w:bookmarkEnd w:id="286"/>
      <w:bookmarkStart w:id="287" w:name="_Toc184313283"/>
      <w:bookmarkEnd w:id="287"/>
      <w:bookmarkStart w:id="288" w:name="_Toc184308102"/>
      <w:bookmarkEnd w:id="288"/>
      <w:bookmarkStart w:id="289" w:name="_Toc184312094"/>
      <w:bookmarkEnd w:id="289"/>
      <w:bookmarkStart w:id="290" w:name="_Toc184313292"/>
      <w:bookmarkEnd w:id="290"/>
      <w:bookmarkStart w:id="291" w:name="_Toc184312087"/>
      <w:bookmarkEnd w:id="291"/>
      <w:bookmarkStart w:id="292" w:name="_Toc184314441"/>
      <w:bookmarkEnd w:id="292"/>
      <w:bookmarkStart w:id="293" w:name="_Toc184310319"/>
      <w:bookmarkEnd w:id="293"/>
      <w:bookmarkStart w:id="294" w:name="_Toc184308039"/>
      <w:bookmarkEnd w:id="294"/>
      <w:bookmarkStart w:id="295" w:name="_Toc184312137"/>
      <w:bookmarkEnd w:id="295"/>
      <w:bookmarkStart w:id="296" w:name="_Toc184312121"/>
      <w:bookmarkEnd w:id="296"/>
      <w:bookmarkStart w:id="297" w:name="_Toc184313265"/>
      <w:bookmarkEnd w:id="297"/>
      <w:bookmarkStart w:id="298" w:name="_Toc184310288"/>
      <w:bookmarkEnd w:id="298"/>
      <w:bookmarkStart w:id="299" w:name="_Toc184313280"/>
      <w:bookmarkEnd w:id="299"/>
      <w:bookmarkStart w:id="300" w:name="_Toc184314446"/>
      <w:bookmarkEnd w:id="300"/>
      <w:bookmarkStart w:id="301" w:name="_Toc184314481"/>
      <w:bookmarkEnd w:id="301"/>
      <w:bookmarkStart w:id="302" w:name="_Toc184310317"/>
      <w:bookmarkEnd w:id="302"/>
      <w:bookmarkStart w:id="303" w:name="_Toc184312089"/>
      <w:bookmarkEnd w:id="303"/>
      <w:bookmarkStart w:id="304" w:name="_Toc184314448"/>
      <w:bookmarkEnd w:id="304"/>
      <w:bookmarkStart w:id="305" w:name="_Toc184313261"/>
      <w:bookmarkEnd w:id="305"/>
      <w:bookmarkStart w:id="306" w:name="_Toc184313294"/>
      <w:bookmarkEnd w:id="306"/>
      <w:bookmarkStart w:id="307" w:name="_Toc184312130"/>
      <w:bookmarkEnd w:id="307"/>
      <w:bookmarkStart w:id="308" w:name="_Toc184308072"/>
      <w:bookmarkEnd w:id="308"/>
      <w:bookmarkStart w:id="309" w:name="_Toc184313287"/>
      <w:bookmarkEnd w:id="309"/>
      <w:bookmarkStart w:id="310" w:name="_Toc184308060"/>
      <w:bookmarkEnd w:id="310"/>
      <w:bookmarkStart w:id="311" w:name="_Toc184313247"/>
      <w:bookmarkEnd w:id="311"/>
      <w:bookmarkStart w:id="312" w:name="_Toc184313270"/>
      <w:bookmarkEnd w:id="312"/>
      <w:bookmarkStart w:id="313" w:name="_Toc184310279"/>
      <w:bookmarkEnd w:id="313"/>
      <w:bookmarkStart w:id="314" w:name="_Toc184312067"/>
      <w:bookmarkEnd w:id="314"/>
      <w:bookmarkStart w:id="315" w:name="_Toc184313256"/>
      <w:bookmarkEnd w:id="315"/>
      <w:bookmarkStart w:id="316" w:name="_Toc184312068"/>
      <w:bookmarkEnd w:id="316"/>
      <w:bookmarkStart w:id="317" w:name="_Toc184308054"/>
      <w:bookmarkEnd w:id="317"/>
      <w:bookmarkStart w:id="318" w:name="_Toc184312139"/>
      <w:bookmarkEnd w:id="318"/>
      <w:bookmarkStart w:id="319" w:name="_Toc184310341"/>
      <w:bookmarkEnd w:id="319"/>
      <w:bookmarkStart w:id="320" w:name="_Toc184313245"/>
      <w:bookmarkEnd w:id="320"/>
      <w:bookmarkStart w:id="321" w:name="_Toc184308095"/>
      <w:bookmarkEnd w:id="321"/>
      <w:bookmarkStart w:id="322" w:name="_Toc184313298"/>
      <w:bookmarkEnd w:id="322"/>
      <w:bookmarkStart w:id="323" w:name="_Toc184313302"/>
      <w:bookmarkEnd w:id="323"/>
      <w:bookmarkStart w:id="324" w:name="_Toc184314431"/>
      <w:bookmarkEnd w:id="324"/>
      <w:bookmarkStart w:id="325" w:name="_Toc184313262"/>
      <w:bookmarkEnd w:id="325"/>
      <w:bookmarkStart w:id="326" w:name="_Toc184310338"/>
      <w:bookmarkEnd w:id="326"/>
      <w:bookmarkStart w:id="327" w:name="_Toc184314417"/>
      <w:bookmarkEnd w:id="327"/>
      <w:bookmarkStart w:id="328" w:name="_Toc184313243"/>
      <w:bookmarkEnd w:id="328"/>
      <w:bookmarkStart w:id="329" w:name="_Toc184310285"/>
      <w:bookmarkEnd w:id="329"/>
      <w:bookmarkStart w:id="330" w:name="_Toc184313279"/>
      <w:bookmarkEnd w:id="330"/>
      <w:bookmarkStart w:id="331" w:name="_Toc184308089"/>
      <w:bookmarkEnd w:id="331"/>
      <w:bookmarkStart w:id="332" w:name="_Toc184313300"/>
      <w:bookmarkEnd w:id="332"/>
      <w:bookmarkStart w:id="333" w:name="_Toc184310292"/>
      <w:bookmarkEnd w:id="333"/>
      <w:bookmarkStart w:id="334" w:name="_Toc184314480"/>
      <w:bookmarkEnd w:id="334"/>
      <w:bookmarkStart w:id="335" w:name="_Toc184312069"/>
      <w:bookmarkEnd w:id="335"/>
      <w:bookmarkStart w:id="336" w:name="_Toc184312070"/>
      <w:bookmarkEnd w:id="336"/>
      <w:bookmarkStart w:id="337" w:name="_Toc184314457"/>
      <w:bookmarkEnd w:id="337"/>
      <w:bookmarkStart w:id="338" w:name="_Toc184312115"/>
      <w:bookmarkEnd w:id="338"/>
      <w:bookmarkStart w:id="339" w:name="_Toc184314476"/>
      <w:bookmarkEnd w:id="339"/>
      <w:bookmarkStart w:id="340" w:name="_Toc184314472"/>
      <w:bookmarkEnd w:id="340"/>
      <w:bookmarkStart w:id="341" w:name="_Toc184313244"/>
      <w:bookmarkEnd w:id="341"/>
      <w:bookmarkStart w:id="342" w:name="_Toc184312100"/>
      <w:bookmarkEnd w:id="342"/>
      <w:bookmarkStart w:id="343" w:name="_Toc184310278"/>
      <w:bookmarkEnd w:id="343"/>
      <w:bookmarkStart w:id="344" w:name="_Toc184313263"/>
      <w:bookmarkEnd w:id="344"/>
      <w:bookmarkStart w:id="345" w:name="_Toc184314438"/>
      <w:bookmarkEnd w:id="345"/>
      <w:bookmarkStart w:id="346" w:name="_Toc184313293"/>
      <w:bookmarkEnd w:id="346"/>
      <w:bookmarkStart w:id="347" w:name="_Toc184313278"/>
      <w:bookmarkEnd w:id="347"/>
      <w:bookmarkStart w:id="348" w:name="_Toc184310289"/>
      <w:bookmarkEnd w:id="348"/>
      <w:bookmarkStart w:id="349" w:name="_Toc184310294"/>
      <w:bookmarkEnd w:id="349"/>
      <w:bookmarkStart w:id="350" w:name="_Toc184308104"/>
      <w:bookmarkEnd w:id="350"/>
      <w:bookmarkStart w:id="351" w:name="_Toc184310342"/>
      <w:bookmarkEnd w:id="351"/>
      <w:bookmarkStart w:id="352" w:name="_Toc184310312"/>
      <w:bookmarkEnd w:id="352"/>
      <w:bookmarkStart w:id="353" w:name="_Toc184308076"/>
      <w:bookmarkEnd w:id="353"/>
      <w:bookmarkStart w:id="354" w:name="_Toc184313239"/>
      <w:bookmarkEnd w:id="354"/>
      <w:bookmarkStart w:id="355" w:name="_Toc184308038"/>
      <w:bookmarkEnd w:id="355"/>
      <w:bookmarkStart w:id="356" w:name="_Toc184314474"/>
      <w:bookmarkEnd w:id="356"/>
      <w:bookmarkStart w:id="357" w:name="_Toc184310277"/>
      <w:bookmarkEnd w:id="357"/>
      <w:bookmarkStart w:id="358" w:name="_Toc184310339"/>
      <w:bookmarkEnd w:id="358"/>
      <w:bookmarkStart w:id="359" w:name="_Toc184308094"/>
      <w:bookmarkEnd w:id="359"/>
      <w:bookmarkStart w:id="360" w:name="_Toc184313275"/>
      <w:bookmarkEnd w:id="360"/>
      <w:bookmarkStart w:id="361" w:name="_Toc184308044"/>
      <w:bookmarkEnd w:id="361"/>
      <w:bookmarkStart w:id="362" w:name="_Toc184313289"/>
      <w:bookmarkEnd w:id="362"/>
      <w:bookmarkStart w:id="363" w:name="_Toc184308070"/>
      <w:bookmarkEnd w:id="363"/>
      <w:bookmarkStart w:id="364" w:name="_Toc184310330"/>
      <w:bookmarkEnd w:id="364"/>
      <w:bookmarkStart w:id="365" w:name="_Toc184314451"/>
      <w:bookmarkEnd w:id="365"/>
      <w:bookmarkStart w:id="366" w:name="_Toc184308103"/>
      <w:bookmarkEnd w:id="366"/>
      <w:bookmarkStart w:id="367" w:name="_Toc184308068"/>
      <w:bookmarkEnd w:id="367"/>
      <w:bookmarkStart w:id="368" w:name="_Toc184310305"/>
      <w:bookmarkEnd w:id="368"/>
      <w:bookmarkStart w:id="369" w:name="_Toc184310311"/>
      <w:bookmarkEnd w:id="369"/>
      <w:bookmarkStart w:id="370" w:name="_Toc184312108"/>
      <w:bookmarkEnd w:id="370"/>
      <w:bookmarkStart w:id="371" w:name="_Toc184313308"/>
      <w:bookmarkEnd w:id="371"/>
      <w:bookmarkStart w:id="372" w:name="_Toc184313290"/>
      <w:bookmarkEnd w:id="372"/>
      <w:bookmarkStart w:id="373" w:name="_Toc184312081"/>
      <w:bookmarkEnd w:id="373"/>
      <w:bookmarkStart w:id="374" w:name="_Toc184308063"/>
      <w:bookmarkEnd w:id="374"/>
      <w:bookmarkStart w:id="375" w:name="_Toc184312134"/>
      <w:bookmarkEnd w:id="375"/>
      <w:bookmarkStart w:id="376" w:name="_Toc184314477"/>
      <w:bookmarkEnd w:id="376"/>
      <w:bookmarkStart w:id="377" w:name="_Toc184313246"/>
      <w:bookmarkEnd w:id="377"/>
      <w:bookmarkStart w:id="378" w:name="_Toc184312072"/>
      <w:bookmarkEnd w:id="378"/>
      <w:bookmarkStart w:id="379" w:name="_Toc184312122"/>
      <w:bookmarkEnd w:id="379"/>
      <w:bookmarkStart w:id="380" w:name="_Toc184314466"/>
      <w:bookmarkEnd w:id="380"/>
      <w:bookmarkStart w:id="381" w:name="_Toc184313286"/>
      <w:bookmarkEnd w:id="381"/>
      <w:bookmarkStart w:id="382" w:name="_Toc184308052"/>
      <w:bookmarkEnd w:id="382"/>
      <w:bookmarkStart w:id="383" w:name="_Toc184312090"/>
      <w:bookmarkEnd w:id="383"/>
      <w:bookmarkStart w:id="384" w:name="_Toc184312092"/>
      <w:bookmarkEnd w:id="384"/>
      <w:bookmarkStart w:id="385" w:name="_Toc184314429"/>
      <w:bookmarkEnd w:id="385"/>
      <w:bookmarkStart w:id="386" w:name="_Toc184312088"/>
      <w:bookmarkEnd w:id="386"/>
      <w:bookmarkStart w:id="387" w:name="_Toc184313253"/>
      <w:bookmarkEnd w:id="387"/>
      <w:bookmarkStart w:id="388" w:name="_Toc184310334"/>
      <w:bookmarkEnd w:id="388"/>
      <w:bookmarkStart w:id="389" w:name="_Toc184310301"/>
      <w:bookmarkEnd w:id="389"/>
      <w:bookmarkStart w:id="390" w:name="_Toc184308049"/>
      <w:bookmarkEnd w:id="390"/>
      <w:bookmarkStart w:id="391" w:name="_Toc184308048"/>
      <w:bookmarkEnd w:id="391"/>
      <w:bookmarkStart w:id="392" w:name="_Toc184312093"/>
      <w:bookmarkEnd w:id="392"/>
      <w:bookmarkStart w:id="393" w:name="_Toc184308100"/>
      <w:bookmarkEnd w:id="393"/>
      <w:bookmarkStart w:id="394" w:name="_Toc184310308"/>
      <w:bookmarkEnd w:id="394"/>
      <w:bookmarkStart w:id="395" w:name="_Toc184310333"/>
      <w:bookmarkEnd w:id="395"/>
      <w:bookmarkStart w:id="396" w:name="_Toc184310302"/>
      <w:bookmarkEnd w:id="396"/>
      <w:bookmarkStart w:id="397" w:name="_Toc184310276"/>
      <w:bookmarkEnd w:id="397"/>
      <w:bookmarkStart w:id="398" w:name="_Toc184312128"/>
      <w:bookmarkEnd w:id="398"/>
      <w:bookmarkStart w:id="399" w:name="_Toc184308098"/>
      <w:bookmarkEnd w:id="399"/>
      <w:bookmarkStart w:id="400" w:name="_Toc184308071"/>
      <w:bookmarkEnd w:id="400"/>
      <w:bookmarkStart w:id="401" w:name="_Toc184314416"/>
      <w:bookmarkEnd w:id="401"/>
      <w:bookmarkStart w:id="402" w:name="_Toc184312105"/>
      <w:bookmarkEnd w:id="402"/>
      <w:bookmarkStart w:id="403" w:name="_Toc184312119"/>
      <w:bookmarkEnd w:id="403"/>
      <w:bookmarkStart w:id="404" w:name="_Toc184314422"/>
      <w:bookmarkEnd w:id="404"/>
      <w:bookmarkStart w:id="405" w:name="_Toc184312097"/>
      <w:bookmarkEnd w:id="405"/>
      <w:bookmarkStart w:id="406" w:name="_Toc184308053"/>
      <w:bookmarkEnd w:id="406"/>
      <w:bookmarkStart w:id="407" w:name="_Toc184314470"/>
      <w:bookmarkEnd w:id="407"/>
      <w:bookmarkStart w:id="408" w:name="_Toc184308082"/>
      <w:bookmarkEnd w:id="408"/>
      <w:bookmarkStart w:id="409" w:name="_Toc184308064"/>
      <w:bookmarkEnd w:id="409"/>
      <w:bookmarkStart w:id="410" w:name="_Toc184310309"/>
      <w:bookmarkEnd w:id="410"/>
      <w:bookmarkStart w:id="411" w:name="_Toc184314456"/>
      <w:bookmarkEnd w:id="411"/>
      <w:bookmarkStart w:id="412" w:name="_Toc184312086"/>
      <w:bookmarkEnd w:id="412"/>
      <w:bookmarkStart w:id="413" w:name="_Toc184308042"/>
      <w:bookmarkEnd w:id="413"/>
      <w:bookmarkStart w:id="414" w:name="_Toc184308056"/>
      <w:bookmarkEnd w:id="414"/>
      <w:bookmarkStart w:id="415" w:name="_Toc184314437"/>
      <w:bookmarkEnd w:id="415"/>
      <w:bookmarkStart w:id="416" w:name="_Toc184313272"/>
      <w:bookmarkEnd w:id="416"/>
      <w:bookmarkStart w:id="417" w:name="_Toc184313250"/>
      <w:bookmarkEnd w:id="417"/>
      <w:bookmarkStart w:id="418" w:name="_Toc184313255"/>
      <w:bookmarkEnd w:id="418"/>
      <w:bookmarkStart w:id="419" w:name="_Toc184314468"/>
      <w:bookmarkEnd w:id="419"/>
      <w:bookmarkStart w:id="420" w:name="_Toc184308062"/>
      <w:bookmarkEnd w:id="420"/>
      <w:bookmarkStart w:id="421" w:name="_Toc184314447"/>
      <w:bookmarkEnd w:id="421"/>
      <w:bookmarkStart w:id="422" w:name="_Toc184308059"/>
      <w:bookmarkEnd w:id="422"/>
      <w:bookmarkStart w:id="423" w:name="_Toc184314428"/>
      <w:bookmarkEnd w:id="423"/>
      <w:bookmarkStart w:id="424" w:name="_Toc184314445"/>
      <w:bookmarkEnd w:id="424"/>
      <w:bookmarkStart w:id="425" w:name="_Toc184308051"/>
      <w:bookmarkEnd w:id="425"/>
      <w:bookmarkStart w:id="426" w:name="_Toc184313295"/>
      <w:bookmarkEnd w:id="426"/>
      <w:bookmarkStart w:id="427" w:name="_Toc184314440"/>
      <w:bookmarkEnd w:id="427"/>
      <w:bookmarkStart w:id="428" w:name="_Toc184312129"/>
      <w:bookmarkEnd w:id="428"/>
      <w:bookmarkStart w:id="429" w:name="_Toc184310290"/>
      <w:bookmarkEnd w:id="429"/>
      <w:bookmarkStart w:id="430" w:name="_Toc184308090"/>
      <w:bookmarkEnd w:id="430"/>
      <w:bookmarkStart w:id="431" w:name="_Toc184314479"/>
      <w:bookmarkEnd w:id="431"/>
      <w:bookmarkStart w:id="432" w:name="_Toc184313254"/>
      <w:bookmarkEnd w:id="432"/>
      <w:bookmarkStart w:id="433" w:name="_Toc184314471"/>
      <w:bookmarkEnd w:id="433"/>
      <w:bookmarkStart w:id="434" w:name="_Toc184308046"/>
      <w:bookmarkEnd w:id="434"/>
      <w:bookmarkStart w:id="435" w:name="_Toc184310340"/>
      <w:bookmarkEnd w:id="435"/>
      <w:bookmarkStart w:id="436" w:name="_Toc184313241"/>
      <w:bookmarkEnd w:id="436"/>
      <w:bookmarkStart w:id="437" w:name="_Toc184312113"/>
      <w:bookmarkEnd w:id="437"/>
      <w:bookmarkStart w:id="438" w:name="_Toc184312078"/>
      <w:bookmarkEnd w:id="438"/>
      <w:bookmarkStart w:id="439" w:name="_Toc184310315"/>
      <w:bookmarkEnd w:id="439"/>
      <w:r>
        <w:rPr>
          <w:rFonts w:hint="eastAsia" w:ascii="宋体" w:hAnsi="宋体" w:cs="宋体"/>
          <w:b/>
          <w:color w:val="auto"/>
          <w:sz w:val="32"/>
          <w:szCs w:val="32"/>
          <w:highlight w:val="none"/>
        </w:rPr>
        <w:t>评标办法</w:t>
      </w:r>
      <w:bookmarkEnd w:id="72"/>
    </w:p>
    <w:p w14:paraId="465A1248">
      <w:pPr>
        <w:snapToGrid w:val="0"/>
        <w:spacing w:line="360" w:lineRule="auto"/>
        <w:jc w:val="center"/>
        <w:rPr>
          <w:color w:val="auto"/>
          <w:highlight w:val="none"/>
        </w:rPr>
      </w:pPr>
      <w:r>
        <w:rPr>
          <w:rFonts w:hint="eastAsia" w:ascii="宋体" w:hAnsi="宋体" w:cs="宋体"/>
          <w:b/>
          <w:color w:val="auto"/>
          <w:sz w:val="32"/>
          <w:szCs w:val="20"/>
          <w:highlight w:val="none"/>
        </w:rPr>
        <w:t>评标办法前附表</w:t>
      </w:r>
    </w:p>
    <w:p w14:paraId="342B0919">
      <w:pPr>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标项一评标标准</w:t>
      </w:r>
    </w:p>
    <w:tbl>
      <w:tblPr>
        <w:tblStyle w:val="6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6101"/>
        <w:gridCol w:w="496"/>
        <w:gridCol w:w="937"/>
        <w:gridCol w:w="1254"/>
      </w:tblGrid>
      <w:tr w14:paraId="29C3E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0" w:type="auto"/>
            <w:noWrap w:val="0"/>
            <w:vAlign w:val="center"/>
          </w:tcPr>
          <w:p w14:paraId="662FDDBC">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0" w:type="auto"/>
            <w:noWrap w:val="0"/>
            <w:vAlign w:val="center"/>
          </w:tcPr>
          <w:p w14:paraId="57D75BDC">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评标标准</w:t>
            </w:r>
          </w:p>
        </w:tc>
        <w:tc>
          <w:tcPr>
            <w:tcW w:w="0" w:type="auto"/>
            <w:noWrap w:val="0"/>
            <w:vAlign w:val="center"/>
          </w:tcPr>
          <w:p w14:paraId="61564359">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权重</w:t>
            </w:r>
          </w:p>
        </w:tc>
        <w:tc>
          <w:tcPr>
            <w:tcW w:w="937" w:type="dxa"/>
            <w:noWrap w:val="0"/>
            <w:vAlign w:val="center"/>
          </w:tcPr>
          <w:p w14:paraId="57E37C2B">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主观分/客观分属性</w:t>
            </w:r>
          </w:p>
        </w:tc>
        <w:tc>
          <w:tcPr>
            <w:tcW w:w="1254" w:type="dxa"/>
            <w:noWrap w:val="0"/>
            <w:vAlign w:val="center"/>
          </w:tcPr>
          <w:p w14:paraId="30D42F45">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投标文件中评标标准相应的商务技术资料目录*</w:t>
            </w:r>
          </w:p>
        </w:tc>
      </w:tr>
      <w:tr w14:paraId="101DB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4C20B702">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0" w:type="auto"/>
            <w:noWrap w:val="0"/>
            <w:vAlign w:val="center"/>
          </w:tcPr>
          <w:p w14:paraId="4AABCDF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提供完整全面的策划方案,线路符合招标文件要求及疗休养相关政策，策划突出疗休养主题，对“疗休养”方案分析等。根据方案的完整性、针对性进行打分。</w:t>
            </w:r>
          </w:p>
          <w:p w14:paraId="0C6FF80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i w:val="0"/>
                <w:iCs w:val="0"/>
                <w:color w:val="auto"/>
                <w:sz w:val="24"/>
                <w:szCs w:val="24"/>
                <w:highlight w:val="none"/>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34717DC8">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937" w:type="dxa"/>
            <w:noWrap w:val="0"/>
            <w:vAlign w:val="center"/>
          </w:tcPr>
          <w:p w14:paraId="3BAA6B20">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6F87AFD3">
            <w:pPr>
              <w:spacing w:line="460" w:lineRule="exact"/>
              <w:jc w:val="center"/>
              <w:outlineLvl w:val="0"/>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color w:val="auto"/>
                <w:sz w:val="24"/>
                <w:szCs w:val="24"/>
                <w:highlight w:val="none"/>
              </w:rPr>
              <w:t>疗休养活动策划方案</w:t>
            </w:r>
          </w:p>
        </w:tc>
      </w:tr>
      <w:tr w14:paraId="55E0C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6F836625">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0" w:type="auto"/>
            <w:noWrap w:val="0"/>
            <w:vAlign w:val="center"/>
          </w:tcPr>
          <w:p w14:paraId="4BE40C88">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餐饮安排，包括饭店名称、地理位置、菜品名称等内容，餐厅环境好，选择社会口碑评价较高的饭店或当地特色饭店就餐。提供具体方案，根据方案的完整性、针对性进行打分。具体内容如下：</w:t>
            </w:r>
          </w:p>
          <w:p w14:paraId="61EB422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①吉林长春（五天四晚）</w:t>
            </w:r>
          </w:p>
          <w:p w14:paraId="1813A1B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②湖州德清（五天四晚）</w:t>
            </w:r>
          </w:p>
          <w:p w14:paraId="3446715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i w:val="0"/>
                <w:iCs w:val="0"/>
                <w:color w:val="auto"/>
                <w:sz w:val="24"/>
                <w:szCs w:val="24"/>
                <w:highlight w:val="none"/>
              </w:rPr>
            </w:pPr>
            <w:r>
              <w:rPr>
                <w:rFonts w:hint="eastAsia" w:ascii="宋体" w:hAnsi="宋体" w:eastAsia="宋体" w:cs="宋体"/>
                <w:color w:val="auto"/>
                <w:sz w:val="24"/>
                <w:szCs w:val="24"/>
                <w:highlight w:val="none"/>
                <w:shd w:val="clear" w:color="auto" w:fill="auto"/>
              </w:rPr>
              <w:t>（每项评分范围：4,3,2,1,0）</w:t>
            </w:r>
          </w:p>
        </w:tc>
        <w:tc>
          <w:tcPr>
            <w:tcW w:w="496" w:type="dxa"/>
            <w:noWrap w:val="0"/>
            <w:vAlign w:val="center"/>
          </w:tcPr>
          <w:p w14:paraId="4685D69C">
            <w:pPr>
              <w:spacing w:line="460" w:lineRule="exact"/>
              <w:jc w:val="center"/>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val="en-US" w:eastAsia="zh-CN"/>
              </w:rPr>
              <w:t>8</w:t>
            </w:r>
          </w:p>
        </w:tc>
        <w:tc>
          <w:tcPr>
            <w:tcW w:w="937" w:type="dxa"/>
            <w:noWrap w:val="0"/>
            <w:vAlign w:val="center"/>
          </w:tcPr>
          <w:p w14:paraId="6526C281">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7FE468E9">
            <w:pPr>
              <w:spacing w:line="460" w:lineRule="exact"/>
              <w:jc w:val="center"/>
              <w:outlineLvl w:val="0"/>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color w:val="auto"/>
                <w:sz w:val="24"/>
                <w:szCs w:val="24"/>
                <w:highlight w:val="none"/>
              </w:rPr>
              <w:t>餐饮安排</w:t>
            </w:r>
          </w:p>
        </w:tc>
      </w:tr>
      <w:tr w14:paraId="12220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C61FCA8">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0" w:type="auto"/>
            <w:noWrap w:val="0"/>
            <w:vAlign w:val="center"/>
          </w:tcPr>
          <w:p w14:paraId="1332B4C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游览行程安排合理具体，出行时间保障，符合采购人的计划，景点设置完善详细，游览线路安排合理，符合疗休养定位。提供具体方案，根据方案的完整性、针对性进行打分。具体内容如下：</w:t>
            </w:r>
          </w:p>
          <w:p w14:paraId="3158E3B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①吉林长春（五天四晚）</w:t>
            </w:r>
          </w:p>
          <w:p w14:paraId="5BF16D7C">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②湖州德清（五天四晚）</w:t>
            </w:r>
          </w:p>
          <w:p w14:paraId="2D0656E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color w:val="auto"/>
                <w:sz w:val="24"/>
                <w:szCs w:val="24"/>
                <w:highlight w:val="none"/>
                <w:shd w:val="clear" w:color="auto" w:fill="auto"/>
              </w:rPr>
              <w:t>（每项评分范围：4,3,2,1,0）</w:t>
            </w:r>
          </w:p>
        </w:tc>
        <w:tc>
          <w:tcPr>
            <w:tcW w:w="0" w:type="auto"/>
            <w:noWrap w:val="0"/>
            <w:vAlign w:val="center"/>
          </w:tcPr>
          <w:p w14:paraId="3E6E9B9F">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8</w:t>
            </w:r>
          </w:p>
        </w:tc>
        <w:tc>
          <w:tcPr>
            <w:tcW w:w="937" w:type="dxa"/>
            <w:noWrap w:val="0"/>
            <w:vAlign w:val="center"/>
          </w:tcPr>
          <w:p w14:paraId="48A11486">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0DE1608D">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游览行程</w:t>
            </w:r>
          </w:p>
        </w:tc>
      </w:tr>
      <w:tr w14:paraId="4C429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A32F29F">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0" w:type="auto"/>
            <w:noWrap w:val="0"/>
            <w:vAlign w:val="center"/>
          </w:tcPr>
          <w:p w14:paraId="59F4C95C">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住宿酒店安排合理具体，酒店星级评价达到招标文件要求、地理位置处于该地区中心（除必须入住景区周边的酒店外）、周边交通环境出行方便。提供具体方案，根据方案的完整性、针对性进行打分。具体内容如下：</w:t>
            </w:r>
          </w:p>
          <w:p w14:paraId="56D073B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①吉林长春（五天四晚）</w:t>
            </w:r>
          </w:p>
          <w:p w14:paraId="5CC0D98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②湖州德清（五天四晚）</w:t>
            </w:r>
          </w:p>
          <w:p w14:paraId="1CC1D276">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color w:val="auto"/>
                <w:sz w:val="24"/>
                <w:szCs w:val="24"/>
                <w:highlight w:val="none"/>
                <w:shd w:val="clear" w:color="auto" w:fill="auto"/>
              </w:rPr>
              <w:t>（每项评分范围：4,3,2,1,0）</w:t>
            </w:r>
          </w:p>
        </w:tc>
        <w:tc>
          <w:tcPr>
            <w:tcW w:w="0" w:type="auto"/>
            <w:noWrap w:val="0"/>
            <w:vAlign w:val="center"/>
          </w:tcPr>
          <w:p w14:paraId="6B15FEB3">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8</w:t>
            </w:r>
          </w:p>
        </w:tc>
        <w:tc>
          <w:tcPr>
            <w:tcW w:w="937" w:type="dxa"/>
            <w:noWrap w:val="0"/>
            <w:vAlign w:val="center"/>
          </w:tcPr>
          <w:p w14:paraId="10CE79DB">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1CFB5F9B">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住宿酒店安排</w:t>
            </w:r>
          </w:p>
        </w:tc>
      </w:tr>
      <w:tr w14:paraId="41E0D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35666B2">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0" w:type="auto"/>
            <w:noWrap w:val="0"/>
            <w:vAlign w:val="center"/>
          </w:tcPr>
          <w:p w14:paraId="773CA26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旅游大巴安排合理具体，满足项目人员出行及安全保障条件，旅游大巴车型多样化，符合不同批次出行人数需求，且车况良好车龄较少设施好的空调旅游车。提供具体方案，根据方案的完整性、针对性进行打分。具体内容如下：</w:t>
            </w:r>
          </w:p>
          <w:p w14:paraId="322289A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①吉林长春（五天四晚）</w:t>
            </w:r>
          </w:p>
          <w:p w14:paraId="31A4C69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②湖州德清（五天四晚）</w:t>
            </w:r>
          </w:p>
          <w:p w14:paraId="7947F11C">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（每项评分范围：4,3,2,1,0）</w:t>
            </w:r>
          </w:p>
          <w:p w14:paraId="6D6FEBF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证明材料：需提供旅游大巴车辆行驶证扫描件。</w:t>
            </w:r>
          </w:p>
        </w:tc>
        <w:tc>
          <w:tcPr>
            <w:tcW w:w="0" w:type="auto"/>
            <w:noWrap w:val="0"/>
            <w:vAlign w:val="center"/>
          </w:tcPr>
          <w:p w14:paraId="07F46B1F">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8</w:t>
            </w:r>
          </w:p>
        </w:tc>
        <w:tc>
          <w:tcPr>
            <w:tcW w:w="937" w:type="dxa"/>
            <w:noWrap w:val="0"/>
            <w:vAlign w:val="center"/>
          </w:tcPr>
          <w:p w14:paraId="62987A5A">
            <w:pPr>
              <w:spacing w:line="460" w:lineRule="exact"/>
              <w:jc w:val="center"/>
              <w:outlineLvl w:val="0"/>
              <w:rPr>
                <w:rFonts w:hint="eastAsia" w:ascii="宋体" w:hAnsi="宋体" w:eastAsia="宋体" w:cs="宋体"/>
                <w:b w:val="0"/>
                <w:bCs w:val="0"/>
                <w:i w:val="0"/>
                <w:iCs w:val="0"/>
                <w:color w:val="auto"/>
                <w:sz w:val="24"/>
                <w:szCs w:val="24"/>
                <w:highlight w:val="none"/>
                <w:lang w:eastAsia="zh-TW"/>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34DE4C3C">
            <w:pPr>
              <w:spacing w:line="460" w:lineRule="exact"/>
              <w:jc w:val="center"/>
              <w:outlineLvl w:val="0"/>
              <w:rPr>
                <w:rFonts w:hint="eastAsia" w:ascii="宋体" w:hAnsi="宋体" w:eastAsia="宋体" w:cs="宋体"/>
                <w:i w:val="0"/>
                <w:iCs w:val="0"/>
                <w:color w:val="auto"/>
                <w:sz w:val="24"/>
                <w:szCs w:val="24"/>
                <w:highlight w:val="none"/>
                <w:lang w:eastAsia="zh-TW"/>
              </w:rPr>
            </w:pPr>
            <w:r>
              <w:rPr>
                <w:rFonts w:hint="eastAsia" w:ascii="宋体" w:hAnsi="宋体" w:eastAsia="宋体" w:cs="宋体"/>
                <w:i w:val="0"/>
                <w:iCs w:val="0"/>
                <w:color w:val="auto"/>
                <w:sz w:val="24"/>
                <w:szCs w:val="24"/>
                <w:highlight w:val="none"/>
                <w:lang w:eastAsia="zh-TW"/>
              </w:rPr>
              <w:t>交通安排（旅游大巴）</w:t>
            </w:r>
          </w:p>
        </w:tc>
      </w:tr>
      <w:tr w14:paraId="4464E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484EB349">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w:t>
            </w:r>
          </w:p>
        </w:tc>
        <w:tc>
          <w:tcPr>
            <w:tcW w:w="0" w:type="auto"/>
            <w:noWrap w:val="0"/>
            <w:vAlign w:val="center"/>
          </w:tcPr>
          <w:p w14:paraId="3E7B7A3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工作程序和步骤、管理和协调方法、关键步骤合理可行，包括整体行程策划，与采购人的沟通协调，行程前、行程中、行程后的组织工序。提供具体方案，根据方案的完整性、针对性进行打分。</w:t>
            </w:r>
          </w:p>
          <w:p w14:paraId="32129BE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4CC1BC37">
            <w:pPr>
              <w:spacing w:line="460" w:lineRule="exact"/>
              <w:jc w:val="center"/>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1743ECC8">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52C6EB63">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工作程序和步骤、管理和协调方法、关键步骤</w:t>
            </w:r>
          </w:p>
        </w:tc>
      </w:tr>
      <w:tr w14:paraId="182FF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4D56A54D">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p>
        </w:tc>
        <w:tc>
          <w:tcPr>
            <w:tcW w:w="0" w:type="auto"/>
            <w:noWrap w:val="0"/>
            <w:vAlign w:val="center"/>
          </w:tcPr>
          <w:p w14:paraId="06D63B1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对人员出行批次的进度安排合理、科学，包括每个团的人数控制到位，不因出团人员过多导致服务质量的下降，也不因出团人员过少，向采购人提出拒绝服务的要求，不对出团人数设置前提条件。提供具体方案，根据方案的完整性、针对性进行打分。</w:t>
            </w:r>
          </w:p>
          <w:p w14:paraId="4E70794C">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196A667E">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39A19521">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59443E4E">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进度安排</w:t>
            </w:r>
          </w:p>
        </w:tc>
      </w:tr>
      <w:tr w14:paraId="1D41F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02FD9F6D">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w:t>
            </w:r>
          </w:p>
        </w:tc>
        <w:tc>
          <w:tcPr>
            <w:tcW w:w="0" w:type="auto"/>
            <w:noWrap w:val="0"/>
            <w:vAlign w:val="center"/>
          </w:tcPr>
          <w:p w14:paraId="0BA4104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安全管理（应急预案应考虑医院与酒店的距离）措施到位，充分考虑安全管理的各方面因素，如人员受伤、食物中毒、身体不适等因素。提供具体方案，根据方案的完整性、针对性进行打分。</w:t>
            </w:r>
          </w:p>
          <w:p w14:paraId="71AC177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08B4E6D7">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0F63BD2C">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0B0C5A51">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安全管理措施</w:t>
            </w:r>
          </w:p>
        </w:tc>
      </w:tr>
      <w:tr w14:paraId="41EFB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481D6510">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w:t>
            </w:r>
          </w:p>
        </w:tc>
        <w:tc>
          <w:tcPr>
            <w:tcW w:w="0" w:type="auto"/>
            <w:noWrap w:val="0"/>
            <w:vAlign w:val="center"/>
          </w:tcPr>
          <w:p w14:paraId="2EEA74E6">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提供加强服务舒适度保障的相关措施，包括出行人员身体及心灵状态把握。提供具体方案，根据方案的完整性、针对性进行打分。</w:t>
            </w:r>
          </w:p>
          <w:p w14:paraId="24389AD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7BF7F69C">
            <w:pPr>
              <w:spacing w:line="460" w:lineRule="exact"/>
              <w:jc w:val="center"/>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14A44F8A">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09BEE51F">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加强服务舒适度保障措施</w:t>
            </w:r>
          </w:p>
        </w:tc>
      </w:tr>
      <w:tr w14:paraId="5DF2E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472A523">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w:t>
            </w:r>
          </w:p>
        </w:tc>
        <w:tc>
          <w:tcPr>
            <w:tcW w:w="0" w:type="auto"/>
            <w:noWrap w:val="0"/>
            <w:vAlign w:val="center"/>
          </w:tcPr>
          <w:p w14:paraId="145A31F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投标人的管理制度健全，能有效保障本次服务，对服务人员有效管控。提供具体方案，根据方案的完整性、针对性进行打分。</w:t>
            </w:r>
          </w:p>
          <w:p w14:paraId="51387A9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3976577B">
            <w:pPr>
              <w:spacing w:line="460" w:lineRule="exact"/>
              <w:jc w:val="center"/>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24298B74">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14553C10">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管理制度组织方案</w:t>
            </w:r>
          </w:p>
        </w:tc>
      </w:tr>
      <w:tr w14:paraId="3B83F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2A0D588">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w:t>
            </w:r>
          </w:p>
        </w:tc>
        <w:tc>
          <w:tcPr>
            <w:tcW w:w="0" w:type="auto"/>
            <w:noWrap w:val="0"/>
            <w:vAlign w:val="center"/>
          </w:tcPr>
          <w:p w14:paraId="4F919F39">
            <w:pPr>
              <w:pStyle w:val="23"/>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本项目服务导游中具有中级及以上导游证书每个得1分，最多得</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rPr>
              <w:t>分，不提供则不得分。</w:t>
            </w:r>
          </w:p>
          <w:p w14:paraId="29AAE377">
            <w:pPr>
              <w:pStyle w:val="23"/>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lang w:val="en-US"/>
              </w:rPr>
              <w:t>证明材料：以上人员需提供人员清单、导游证扫描件、近三个月任意一个月在投标单位的社保证明。</w:t>
            </w:r>
          </w:p>
        </w:tc>
        <w:tc>
          <w:tcPr>
            <w:tcW w:w="0" w:type="auto"/>
            <w:noWrap w:val="0"/>
            <w:vAlign w:val="center"/>
          </w:tcPr>
          <w:p w14:paraId="2A3DE66D">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eastAsia="宋体" w:cs="宋体"/>
                <w:i w:val="0"/>
                <w:iCs w:val="0"/>
                <w:color w:val="auto"/>
                <w:sz w:val="24"/>
                <w:szCs w:val="24"/>
                <w:highlight w:val="none"/>
                <w:lang w:val="en-US" w:eastAsia="zh-CN"/>
              </w:rPr>
              <w:t>3</w:t>
            </w:r>
          </w:p>
        </w:tc>
        <w:tc>
          <w:tcPr>
            <w:tcW w:w="937" w:type="dxa"/>
            <w:noWrap w:val="0"/>
            <w:vAlign w:val="center"/>
          </w:tcPr>
          <w:p w14:paraId="4426ED41">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3B194D02">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人员配备组织方案</w:t>
            </w:r>
          </w:p>
        </w:tc>
      </w:tr>
      <w:tr w14:paraId="1D3E0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F5F9FB1">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w:t>
            </w:r>
          </w:p>
        </w:tc>
        <w:tc>
          <w:tcPr>
            <w:tcW w:w="0" w:type="auto"/>
            <w:noWrap w:val="0"/>
            <w:vAlign w:val="center"/>
          </w:tcPr>
          <w:p w14:paraId="1078B1C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根据实际情况，分析出本项目的服务重点、难点，且根据分析出的重点难点，提出解决方案。提供具体方案，根据方案的完整性、针对性进行打分。</w:t>
            </w:r>
          </w:p>
          <w:p w14:paraId="2BF85EC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149C2E14">
            <w:pPr>
              <w:spacing w:line="460" w:lineRule="exact"/>
              <w:jc w:val="center"/>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37B95018">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5B81DC9C">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重难点分析及解决组织方案</w:t>
            </w:r>
          </w:p>
        </w:tc>
      </w:tr>
      <w:tr w14:paraId="231F6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D045D72">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w:t>
            </w:r>
          </w:p>
        </w:tc>
        <w:tc>
          <w:tcPr>
            <w:tcW w:w="0" w:type="auto"/>
            <w:noWrap w:val="0"/>
            <w:vAlign w:val="center"/>
          </w:tcPr>
          <w:p w14:paraId="5B9EB43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供应商的企业责任保险保额达到2000万及以上的得5分，1000万（含）-2000万（不含）的得</w:t>
            </w:r>
            <w:r>
              <w:rPr>
                <w:rFonts w:hint="eastAsia" w:ascii="宋体" w:hAnsi="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分，1000万（不含）以下</w:t>
            </w:r>
            <w:r>
              <w:rPr>
                <w:rFonts w:hint="eastAsia" w:ascii="宋体" w:hAnsi="宋体" w:cs="宋体"/>
                <w:color w:val="auto"/>
                <w:sz w:val="24"/>
                <w:szCs w:val="24"/>
                <w:highlight w:val="none"/>
                <w:shd w:val="clear" w:color="auto" w:fill="auto"/>
                <w:lang w:val="en-US" w:eastAsia="zh-CN"/>
              </w:rPr>
              <w:t>或未提供</w:t>
            </w:r>
            <w:r>
              <w:rPr>
                <w:rFonts w:hint="eastAsia" w:ascii="宋体" w:hAnsi="宋体" w:eastAsia="宋体" w:cs="宋体"/>
                <w:color w:val="auto"/>
                <w:sz w:val="24"/>
                <w:szCs w:val="24"/>
                <w:highlight w:val="none"/>
                <w:shd w:val="clear" w:color="auto" w:fill="auto"/>
              </w:rPr>
              <w:t>的不得分。</w:t>
            </w:r>
          </w:p>
          <w:p w14:paraId="3A8530D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证明材料：提供有效保单扫描件加盖公章。（若联合体投标，以联合体单位较少一方为准）</w:t>
            </w:r>
          </w:p>
        </w:tc>
        <w:tc>
          <w:tcPr>
            <w:tcW w:w="0" w:type="auto"/>
            <w:noWrap w:val="0"/>
            <w:vAlign w:val="center"/>
          </w:tcPr>
          <w:p w14:paraId="74905DDD">
            <w:pPr>
              <w:spacing w:line="460" w:lineRule="exact"/>
              <w:jc w:val="center"/>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54571ED4">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787C3A12">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企业责任保险</w:t>
            </w:r>
          </w:p>
        </w:tc>
      </w:tr>
      <w:tr w14:paraId="3E4BC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A57EEE0">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w:t>
            </w:r>
          </w:p>
        </w:tc>
        <w:tc>
          <w:tcPr>
            <w:tcW w:w="0" w:type="auto"/>
            <w:noWrap w:val="0"/>
            <w:vAlign w:val="center"/>
          </w:tcPr>
          <w:p w14:paraId="59CEBA6C">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本项目个人旅游人身意外险（人身意外险包括意外伤害、突发性疾病、伤害医疗、突发性医疗等）保额达到1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0万及以上的得5分，1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0万以下</w:t>
            </w:r>
            <w:r>
              <w:rPr>
                <w:rFonts w:hint="eastAsia" w:ascii="宋体" w:hAnsi="宋体" w:cs="宋体"/>
                <w:color w:val="auto"/>
                <w:sz w:val="24"/>
                <w:szCs w:val="24"/>
                <w:highlight w:val="none"/>
                <w:shd w:val="clear" w:color="auto" w:fill="auto"/>
                <w:lang w:val="en-US" w:eastAsia="zh-CN"/>
              </w:rPr>
              <w:t>或未提供</w:t>
            </w:r>
            <w:r>
              <w:rPr>
                <w:rFonts w:hint="eastAsia" w:ascii="宋体" w:hAnsi="宋体" w:eastAsia="宋体" w:cs="宋体"/>
                <w:color w:val="auto"/>
                <w:sz w:val="24"/>
                <w:szCs w:val="24"/>
                <w:highlight w:val="none"/>
                <w:shd w:val="clear" w:color="auto" w:fill="auto"/>
              </w:rPr>
              <w:t>的不得分。</w:t>
            </w:r>
          </w:p>
          <w:p w14:paraId="6785643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证明材料：提供承诺函，格式自拟。</w:t>
            </w:r>
          </w:p>
        </w:tc>
        <w:tc>
          <w:tcPr>
            <w:tcW w:w="0" w:type="auto"/>
            <w:noWrap w:val="0"/>
            <w:vAlign w:val="center"/>
          </w:tcPr>
          <w:p w14:paraId="0084A04B">
            <w:pPr>
              <w:spacing w:line="460" w:lineRule="exact"/>
              <w:jc w:val="center"/>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lang w:val="zh-TW"/>
              </w:rPr>
              <w:t>5</w:t>
            </w:r>
          </w:p>
        </w:tc>
        <w:tc>
          <w:tcPr>
            <w:tcW w:w="937" w:type="dxa"/>
            <w:noWrap w:val="0"/>
            <w:vAlign w:val="center"/>
          </w:tcPr>
          <w:p w14:paraId="41EB019F">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563F8258">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个人旅游人身意外险承诺</w:t>
            </w:r>
          </w:p>
        </w:tc>
      </w:tr>
      <w:tr w14:paraId="7B48C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09B4901A">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w:t>
            </w:r>
          </w:p>
        </w:tc>
        <w:tc>
          <w:tcPr>
            <w:tcW w:w="0" w:type="auto"/>
            <w:noWrap w:val="0"/>
            <w:vAlign w:val="center"/>
          </w:tcPr>
          <w:p w14:paraId="64CF4C3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供应商承诺提供小额赔款（5000元及以下）先行赔付的得</w:t>
            </w:r>
            <w:r>
              <w:rPr>
                <w:rFonts w:hint="eastAsia" w:ascii="宋体" w:hAnsi="宋体" w:cs="宋体"/>
                <w:i w:val="0"/>
                <w:iCs w:val="0"/>
                <w:color w:val="auto"/>
                <w:sz w:val="24"/>
                <w:szCs w:val="24"/>
                <w:highlight w:val="none"/>
                <w:lang w:val="en-US" w:eastAsia="zh-CN"/>
              </w:rPr>
              <w:t>5</w:t>
            </w:r>
            <w:r>
              <w:rPr>
                <w:rFonts w:hint="eastAsia" w:ascii="宋体" w:hAnsi="宋体" w:eastAsia="宋体" w:cs="宋体"/>
                <w:color w:val="auto"/>
                <w:sz w:val="24"/>
                <w:szCs w:val="24"/>
                <w:highlight w:val="none"/>
                <w:shd w:val="clear" w:color="auto" w:fill="auto"/>
              </w:rPr>
              <w:t>分，</w:t>
            </w:r>
            <w:r>
              <w:rPr>
                <w:rFonts w:hint="eastAsia" w:ascii="宋体" w:hAnsi="宋体" w:cs="宋体"/>
                <w:color w:val="auto"/>
                <w:sz w:val="24"/>
                <w:szCs w:val="24"/>
                <w:highlight w:val="none"/>
                <w:shd w:val="clear" w:color="auto" w:fill="auto"/>
                <w:lang w:val="en-US" w:eastAsia="zh-CN"/>
              </w:rPr>
              <w:t>未</w:t>
            </w:r>
            <w:r>
              <w:rPr>
                <w:rFonts w:hint="eastAsia" w:ascii="宋体" w:hAnsi="宋体" w:eastAsia="宋体" w:cs="宋体"/>
                <w:color w:val="auto"/>
                <w:sz w:val="24"/>
                <w:szCs w:val="24"/>
                <w:highlight w:val="none"/>
                <w:shd w:val="clear" w:color="auto" w:fill="auto"/>
              </w:rPr>
              <w:t>提供</w:t>
            </w:r>
            <w:r>
              <w:rPr>
                <w:rFonts w:hint="eastAsia" w:ascii="宋体" w:hAnsi="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rPr>
              <w:t>不得分。</w:t>
            </w:r>
          </w:p>
          <w:p w14:paraId="28187085">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证明材料：提供承诺函，格式自拟。</w:t>
            </w:r>
          </w:p>
        </w:tc>
        <w:tc>
          <w:tcPr>
            <w:tcW w:w="0" w:type="auto"/>
            <w:noWrap w:val="0"/>
            <w:vAlign w:val="center"/>
          </w:tcPr>
          <w:p w14:paraId="66F68D79">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11AB0CFD">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281762FA">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保险承诺</w:t>
            </w:r>
          </w:p>
        </w:tc>
      </w:tr>
      <w:tr w14:paraId="6F171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022F7C49">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w:t>
            </w:r>
          </w:p>
        </w:tc>
        <w:tc>
          <w:tcPr>
            <w:tcW w:w="0" w:type="auto"/>
            <w:noWrap w:val="0"/>
            <w:vAlign w:val="center"/>
          </w:tcPr>
          <w:p w14:paraId="7255C48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回访服务及总结方案，包括回访时间，回访频率，改进措施等，方案严谨、详细、操作性强。</w:t>
            </w:r>
          </w:p>
          <w:p w14:paraId="7234D35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0AC47EA3">
            <w:pPr>
              <w:spacing w:line="460" w:lineRule="exact"/>
              <w:jc w:val="center"/>
              <w:outlineLvl w:val="0"/>
              <w:rPr>
                <w:rFonts w:hint="eastAsia" w:ascii="宋体" w:hAnsi="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4</w:t>
            </w:r>
          </w:p>
        </w:tc>
        <w:tc>
          <w:tcPr>
            <w:tcW w:w="937" w:type="dxa"/>
            <w:noWrap w:val="0"/>
            <w:vAlign w:val="center"/>
          </w:tcPr>
          <w:p w14:paraId="70439782">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5F216353">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回访服务方案</w:t>
            </w:r>
          </w:p>
        </w:tc>
      </w:tr>
      <w:tr w14:paraId="7EA3D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60258B25">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w:t>
            </w:r>
          </w:p>
        </w:tc>
        <w:tc>
          <w:tcPr>
            <w:tcW w:w="0" w:type="auto"/>
            <w:noWrap w:val="0"/>
            <w:vAlign w:val="center"/>
          </w:tcPr>
          <w:p w14:paraId="7D061F8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服务质量标准，包括出行前、出行中、出行后等，内容严谨、详细、操作性强</w:t>
            </w:r>
            <w:r>
              <w:rPr>
                <w:rFonts w:hint="eastAsia" w:ascii="宋体" w:hAnsi="宋体" w:cs="宋体"/>
                <w:color w:val="auto"/>
                <w:sz w:val="24"/>
                <w:szCs w:val="24"/>
                <w:highlight w:val="none"/>
                <w:shd w:val="clear" w:color="auto" w:fill="auto"/>
                <w:lang w:eastAsia="zh-CN"/>
              </w:rPr>
              <w:t>。</w:t>
            </w:r>
          </w:p>
          <w:p w14:paraId="12D0C571">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08EEF847">
            <w:pPr>
              <w:spacing w:line="460" w:lineRule="exact"/>
              <w:jc w:val="center"/>
              <w:outlineLvl w:val="0"/>
              <w:rPr>
                <w:rFonts w:hint="eastAsia" w:ascii="宋体" w:hAnsi="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4</w:t>
            </w:r>
          </w:p>
        </w:tc>
        <w:tc>
          <w:tcPr>
            <w:tcW w:w="937" w:type="dxa"/>
            <w:noWrap w:val="0"/>
            <w:vAlign w:val="center"/>
          </w:tcPr>
          <w:p w14:paraId="5A8342D3">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066AB841">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服务质量标准</w:t>
            </w:r>
          </w:p>
        </w:tc>
      </w:tr>
      <w:tr w14:paraId="03068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AA58372">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w:t>
            </w:r>
          </w:p>
        </w:tc>
        <w:tc>
          <w:tcPr>
            <w:tcW w:w="0" w:type="auto"/>
            <w:noWrap w:val="0"/>
            <w:vAlign w:val="center"/>
          </w:tcPr>
          <w:p w14:paraId="5287985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其他服务方案包括但不限于在满足采购需求的基础上随行家属的价格及服务标准、其他优惠承诺。提供具体方案，根据方案的完整性、针对性进行打分。</w:t>
            </w:r>
          </w:p>
          <w:p w14:paraId="41993D4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0476228D">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35AFFEEF">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3C178180">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其他服务方案</w:t>
            </w:r>
          </w:p>
        </w:tc>
      </w:tr>
      <w:tr w14:paraId="0F89B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6CC43E0F">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w:t>
            </w:r>
          </w:p>
        </w:tc>
        <w:tc>
          <w:tcPr>
            <w:tcW w:w="0" w:type="auto"/>
            <w:noWrap w:val="0"/>
            <w:vAlign w:val="center"/>
          </w:tcPr>
          <w:p w14:paraId="0349A043">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近三年</w:t>
            </w:r>
            <w:r>
              <w:rPr>
                <w:rFonts w:hint="eastAsia" w:ascii="宋体" w:hAnsi="宋体" w:eastAsia="宋体" w:cs="宋体"/>
                <w:b/>
                <w:bCs/>
                <w:color w:val="auto"/>
                <w:sz w:val="24"/>
                <w:szCs w:val="24"/>
                <w:highlight w:val="none"/>
                <w:shd w:val="clear" w:color="auto" w:fill="auto"/>
              </w:rPr>
              <w:t>（202</w:t>
            </w:r>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rPr>
              <w:t>年1月1日至今，以合同签订时间为准）</w:t>
            </w:r>
            <w:r>
              <w:rPr>
                <w:rFonts w:hint="eastAsia" w:ascii="宋体" w:hAnsi="宋体" w:eastAsia="宋体" w:cs="宋体"/>
                <w:color w:val="auto"/>
                <w:sz w:val="24"/>
                <w:szCs w:val="24"/>
                <w:highlight w:val="none"/>
                <w:shd w:val="clear" w:color="auto" w:fill="auto"/>
              </w:rPr>
              <w:t>以来供应商承担疗休养项目情况，每</w:t>
            </w:r>
            <w:r>
              <w:rPr>
                <w:rFonts w:hint="eastAsia" w:ascii="宋体" w:hAnsi="宋体" w:cs="宋体"/>
                <w:color w:val="auto"/>
                <w:sz w:val="24"/>
                <w:szCs w:val="24"/>
                <w:highlight w:val="none"/>
                <w:shd w:val="clear" w:color="auto" w:fill="auto"/>
                <w:lang w:val="en-US" w:eastAsia="zh-CN"/>
              </w:rPr>
              <w:t>提供一</w:t>
            </w:r>
            <w:r>
              <w:rPr>
                <w:rFonts w:hint="eastAsia" w:ascii="宋体" w:hAnsi="宋体" w:eastAsia="宋体" w:cs="宋体"/>
                <w:color w:val="auto"/>
                <w:sz w:val="24"/>
                <w:szCs w:val="24"/>
                <w:highlight w:val="none"/>
                <w:shd w:val="clear" w:color="auto" w:fill="auto"/>
              </w:rPr>
              <w:t>个有效业绩得</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分，最高得</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w:t>
            </w:r>
          </w:p>
          <w:p w14:paraId="61C1C89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证明材料：有效合同扫描件及验收合格报告复印件（需业主单位盖章）。（若联合体投标，以联合体单位较少一方为准）</w:t>
            </w:r>
          </w:p>
        </w:tc>
        <w:tc>
          <w:tcPr>
            <w:tcW w:w="0" w:type="auto"/>
            <w:noWrap w:val="0"/>
            <w:vAlign w:val="center"/>
          </w:tcPr>
          <w:p w14:paraId="56185DCE">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2</w:t>
            </w:r>
          </w:p>
        </w:tc>
        <w:tc>
          <w:tcPr>
            <w:tcW w:w="937" w:type="dxa"/>
            <w:noWrap w:val="0"/>
            <w:vAlign w:val="center"/>
          </w:tcPr>
          <w:p w14:paraId="2283224F">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7C60159B">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业绩</w:t>
            </w:r>
          </w:p>
        </w:tc>
      </w:tr>
    </w:tbl>
    <w:p w14:paraId="151E3F66">
      <w:pPr>
        <w:snapToGrid w:val="0"/>
        <w:spacing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w:t>
      </w:r>
    </w:p>
    <w:p w14:paraId="407730DD">
      <w:pPr>
        <w:rPr>
          <w:rFonts w:hint="eastAsia" w:ascii="宋体" w:hAnsi="宋体" w:eastAsia="宋体" w:cs="宋体"/>
          <w:b/>
          <w:bCs/>
          <w:i w:val="0"/>
          <w:iCs w:val="0"/>
          <w:color w:val="auto"/>
          <w:kern w:val="0"/>
          <w:sz w:val="24"/>
          <w:szCs w:val="24"/>
          <w:highlight w:val="none"/>
          <w:lang w:val="en-US" w:eastAsia="zh-CN" w:bidi="ar-SA"/>
        </w:rPr>
        <w:sectPr>
          <w:pgSz w:w="11905" w:h="16838"/>
          <w:pgMar w:top="1417" w:right="1417" w:bottom="1417" w:left="1417" w:header="851" w:footer="850" w:gutter="0"/>
          <w:pgNumType w:fmt="decimal"/>
          <w:cols w:space="0" w:num="1"/>
          <w:rtlGutter w:val="0"/>
          <w:docGrid w:linePitch="0" w:charSpace="0"/>
        </w:sectPr>
      </w:pPr>
    </w:p>
    <w:p w14:paraId="0DA629DF">
      <w:pPr>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标项二评标标准</w:t>
      </w:r>
    </w:p>
    <w:tbl>
      <w:tblPr>
        <w:tblStyle w:val="6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6101"/>
        <w:gridCol w:w="496"/>
        <w:gridCol w:w="937"/>
        <w:gridCol w:w="1254"/>
      </w:tblGrid>
      <w:tr w14:paraId="4CF30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0" w:type="auto"/>
            <w:noWrap w:val="0"/>
            <w:vAlign w:val="center"/>
          </w:tcPr>
          <w:p w14:paraId="6F02A6AA">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0" w:type="auto"/>
            <w:noWrap w:val="0"/>
            <w:vAlign w:val="center"/>
          </w:tcPr>
          <w:p w14:paraId="0C11148C">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评标标准</w:t>
            </w:r>
          </w:p>
        </w:tc>
        <w:tc>
          <w:tcPr>
            <w:tcW w:w="0" w:type="auto"/>
            <w:noWrap w:val="0"/>
            <w:vAlign w:val="center"/>
          </w:tcPr>
          <w:p w14:paraId="36DAEF2B">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权重</w:t>
            </w:r>
          </w:p>
        </w:tc>
        <w:tc>
          <w:tcPr>
            <w:tcW w:w="937" w:type="dxa"/>
            <w:noWrap w:val="0"/>
            <w:vAlign w:val="center"/>
          </w:tcPr>
          <w:p w14:paraId="7F2A3656">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主观分/客观分属性</w:t>
            </w:r>
          </w:p>
        </w:tc>
        <w:tc>
          <w:tcPr>
            <w:tcW w:w="1254" w:type="dxa"/>
            <w:noWrap w:val="0"/>
            <w:vAlign w:val="center"/>
          </w:tcPr>
          <w:p w14:paraId="0B49D588">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投标文件中评标标准相应的商务技术资料目录*</w:t>
            </w:r>
          </w:p>
        </w:tc>
      </w:tr>
      <w:tr w14:paraId="415CA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0A47DF25">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0" w:type="auto"/>
            <w:noWrap w:val="0"/>
            <w:vAlign w:val="center"/>
          </w:tcPr>
          <w:p w14:paraId="3AE172D6">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提供完整全面的策划方案,线路符合招标文件要求及疗休养相关政策，策划突出疗休养主题，对“疗休养”方案分析等。根据方案的完整性、针对性进行打分。</w:t>
            </w:r>
          </w:p>
          <w:p w14:paraId="4FEEA5A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i w:val="0"/>
                <w:iCs w:val="0"/>
                <w:color w:val="auto"/>
                <w:sz w:val="24"/>
                <w:szCs w:val="24"/>
                <w:highlight w:val="none"/>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22BE9F3A">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937" w:type="dxa"/>
            <w:noWrap w:val="0"/>
            <w:vAlign w:val="center"/>
          </w:tcPr>
          <w:p w14:paraId="491244E5">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64CCA26C">
            <w:pPr>
              <w:spacing w:line="460" w:lineRule="exact"/>
              <w:jc w:val="center"/>
              <w:outlineLvl w:val="0"/>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color w:val="auto"/>
                <w:sz w:val="24"/>
                <w:szCs w:val="24"/>
                <w:highlight w:val="none"/>
              </w:rPr>
              <w:t>疗休养活动策划方案</w:t>
            </w:r>
          </w:p>
        </w:tc>
      </w:tr>
      <w:tr w14:paraId="25D67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77DB7742">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0" w:type="auto"/>
            <w:noWrap w:val="0"/>
            <w:vAlign w:val="center"/>
          </w:tcPr>
          <w:p w14:paraId="4A6F727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餐饮安排，包括饭店名称、地理位置、菜品名称等内容，餐厅环境好，选择社会口碑评价较高的饭店或当地特色饭店就餐。提供具体方案，根据方案的完整性、针对性进行打分。具体内容如下：</w:t>
            </w:r>
          </w:p>
          <w:p w14:paraId="718DD455">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①杭州千岛湖（五天四晚）</w:t>
            </w:r>
          </w:p>
          <w:p w14:paraId="1E63B88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i w:val="0"/>
                <w:iCs w:val="0"/>
                <w:color w:val="auto"/>
                <w:sz w:val="24"/>
                <w:szCs w:val="24"/>
                <w:highlight w:val="none"/>
              </w:rPr>
            </w:pPr>
            <w:r>
              <w:rPr>
                <w:rFonts w:hint="eastAsia" w:ascii="宋体" w:hAnsi="宋体" w:eastAsia="宋体" w:cs="宋体"/>
                <w:color w:val="auto"/>
                <w:sz w:val="24"/>
                <w:szCs w:val="24"/>
                <w:highlight w:val="none"/>
                <w:shd w:val="clear" w:color="auto" w:fill="auto"/>
              </w:rPr>
              <w:t>（每项评分范围：</w:t>
            </w:r>
            <w:r>
              <w:rPr>
                <w:rFonts w:hint="eastAsia" w:ascii="宋体" w:hAnsi="宋体" w:cs="宋体"/>
                <w:color w:val="auto"/>
                <w:sz w:val="24"/>
                <w:szCs w:val="24"/>
                <w:highlight w:val="none"/>
                <w:shd w:val="clear" w:color="auto" w:fill="auto"/>
                <w:lang w:val="en-US" w:eastAsia="zh-CN"/>
              </w:rPr>
              <w:t>5,4,3,2,1,0</w:t>
            </w:r>
            <w:r>
              <w:rPr>
                <w:rFonts w:hint="eastAsia" w:ascii="宋体" w:hAnsi="宋体" w:eastAsia="宋体" w:cs="宋体"/>
                <w:color w:val="auto"/>
                <w:sz w:val="24"/>
                <w:szCs w:val="24"/>
                <w:highlight w:val="none"/>
                <w:shd w:val="clear" w:color="auto" w:fill="auto"/>
              </w:rPr>
              <w:t>）</w:t>
            </w:r>
          </w:p>
        </w:tc>
        <w:tc>
          <w:tcPr>
            <w:tcW w:w="496" w:type="dxa"/>
            <w:noWrap w:val="0"/>
            <w:vAlign w:val="center"/>
          </w:tcPr>
          <w:p w14:paraId="58ACFC17">
            <w:pPr>
              <w:spacing w:line="460" w:lineRule="exact"/>
              <w:jc w:val="center"/>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19C7EA5D">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32411A0A">
            <w:pPr>
              <w:spacing w:line="460" w:lineRule="exact"/>
              <w:jc w:val="center"/>
              <w:outlineLvl w:val="0"/>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color w:val="auto"/>
                <w:sz w:val="24"/>
                <w:szCs w:val="24"/>
                <w:highlight w:val="none"/>
              </w:rPr>
              <w:t>餐饮安排</w:t>
            </w:r>
          </w:p>
        </w:tc>
      </w:tr>
      <w:tr w14:paraId="4F0ED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E1F6BF8">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0" w:type="auto"/>
            <w:noWrap w:val="0"/>
            <w:vAlign w:val="center"/>
          </w:tcPr>
          <w:p w14:paraId="54968B9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游览行程安排合理具体，出行时间保障，符合采购人的计划，景点设置完善详细，游览线路安排合理，符合疗休养定位。提供具体方案，根据方案的完整性、针对性进行打分。具体内容如下：</w:t>
            </w:r>
          </w:p>
          <w:p w14:paraId="1DD18BE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①杭州千岛湖（五天四晚）</w:t>
            </w:r>
          </w:p>
          <w:p w14:paraId="499D051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color w:val="auto"/>
                <w:sz w:val="24"/>
                <w:szCs w:val="24"/>
                <w:highlight w:val="none"/>
                <w:shd w:val="clear" w:color="auto" w:fill="auto"/>
              </w:rPr>
              <w:t>（每项评分范围：</w:t>
            </w:r>
            <w:r>
              <w:rPr>
                <w:rFonts w:hint="eastAsia" w:ascii="宋体" w:hAnsi="宋体" w:cs="宋体"/>
                <w:color w:val="auto"/>
                <w:sz w:val="24"/>
                <w:szCs w:val="24"/>
                <w:highlight w:val="none"/>
                <w:shd w:val="clear" w:color="auto" w:fill="auto"/>
                <w:lang w:val="en-US" w:eastAsia="zh-CN"/>
              </w:rPr>
              <w:t>5,4,3,2,1,0</w:t>
            </w:r>
            <w:r>
              <w:rPr>
                <w:rFonts w:hint="eastAsia" w:ascii="宋体" w:hAnsi="宋体" w:eastAsia="宋体" w:cs="宋体"/>
                <w:color w:val="auto"/>
                <w:sz w:val="24"/>
                <w:szCs w:val="24"/>
                <w:highlight w:val="none"/>
                <w:shd w:val="clear" w:color="auto" w:fill="auto"/>
              </w:rPr>
              <w:t>）</w:t>
            </w:r>
          </w:p>
        </w:tc>
        <w:tc>
          <w:tcPr>
            <w:tcW w:w="0" w:type="auto"/>
            <w:noWrap w:val="0"/>
            <w:vAlign w:val="center"/>
          </w:tcPr>
          <w:p w14:paraId="15278B65">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7FD994DD">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214FA599">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游览行程</w:t>
            </w:r>
          </w:p>
        </w:tc>
      </w:tr>
      <w:tr w14:paraId="4B48A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AB1152C">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0" w:type="auto"/>
            <w:noWrap w:val="0"/>
            <w:vAlign w:val="center"/>
          </w:tcPr>
          <w:p w14:paraId="7CE8671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住宿酒店安排合理具体，酒店星级评价达到招标文件要求、地理位置处于该地区中心（除必须入住景区周边的酒店外）、周边交通环境出行方便。提供具体方案，根据方案的完整性、针对性进行打分。具体内容如下：</w:t>
            </w:r>
          </w:p>
          <w:p w14:paraId="7F1316B8">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①杭州千岛湖（五天四晚）</w:t>
            </w:r>
          </w:p>
          <w:p w14:paraId="00B402A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color w:val="auto"/>
                <w:sz w:val="24"/>
                <w:szCs w:val="24"/>
                <w:highlight w:val="none"/>
                <w:shd w:val="clear" w:color="auto" w:fill="auto"/>
              </w:rPr>
              <w:t>（每项评分范围：</w:t>
            </w:r>
            <w:r>
              <w:rPr>
                <w:rFonts w:hint="eastAsia" w:ascii="宋体" w:hAnsi="宋体" w:cs="宋体"/>
                <w:color w:val="auto"/>
                <w:sz w:val="24"/>
                <w:szCs w:val="24"/>
                <w:highlight w:val="none"/>
                <w:shd w:val="clear" w:color="auto" w:fill="auto"/>
                <w:lang w:val="en-US" w:eastAsia="zh-CN"/>
              </w:rPr>
              <w:t>5,4,3,2,1,0</w:t>
            </w:r>
            <w:r>
              <w:rPr>
                <w:rFonts w:hint="eastAsia" w:ascii="宋体" w:hAnsi="宋体" w:eastAsia="宋体" w:cs="宋体"/>
                <w:color w:val="auto"/>
                <w:sz w:val="24"/>
                <w:szCs w:val="24"/>
                <w:highlight w:val="none"/>
                <w:shd w:val="clear" w:color="auto" w:fill="auto"/>
              </w:rPr>
              <w:t>）</w:t>
            </w:r>
          </w:p>
        </w:tc>
        <w:tc>
          <w:tcPr>
            <w:tcW w:w="0" w:type="auto"/>
            <w:noWrap w:val="0"/>
            <w:vAlign w:val="center"/>
          </w:tcPr>
          <w:p w14:paraId="3FAF4C14">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3788673C">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60B0A24A">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住宿酒店安排</w:t>
            </w:r>
          </w:p>
        </w:tc>
      </w:tr>
      <w:tr w14:paraId="3234A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7F55689F">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0" w:type="auto"/>
            <w:noWrap w:val="0"/>
            <w:vAlign w:val="center"/>
          </w:tcPr>
          <w:p w14:paraId="154A623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旅游大巴安排合理具体，满足项目人员出行及安全保障条件，旅游大巴车型多样化，符合不同批次出行人数需求，且车况良好车龄较少设施好的空调旅游车。提供具体方案，根据方案的完整性、针对性进行打分。具体内容如下：</w:t>
            </w:r>
          </w:p>
          <w:p w14:paraId="5A829A8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①杭州千岛湖（五天四晚）</w:t>
            </w:r>
          </w:p>
          <w:p w14:paraId="0C5022D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（每项评分范围：</w:t>
            </w:r>
            <w:r>
              <w:rPr>
                <w:rFonts w:hint="eastAsia" w:ascii="宋体" w:hAnsi="宋体" w:cs="宋体"/>
                <w:color w:val="auto"/>
                <w:sz w:val="24"/>
                <w:szCs w:val="24"/>
                <w:highlight w:val="none"/>
                <w:shd w:val="clear" w:color="auto" w:fill="auto"/>
                <w:lang w:val="en-US" w:eastAsia="zh-CN"/>
              </w:rPr>
              <w:t>5,4,3,2,1,0</w:t>
            </w:r>
            <w:r>
              <w:rPr>
                <w:rFonts w:hint="eastAsia" w:ascii="宋体" w:hAnsi="宋体" w:eastAsia="宋体" w:cs="宋体"/>
                <w:color w:val="auto"/>
                <w:sz w:val="24"/>
                <w:szCs w:val="24"/>
                <w:highlight w:val="none"/>
                <w:shd w:val="clear" w:color="auto" w:fill="auto"/>
              </w:rPr>
              <w:t>）</w:t>
            </w:r>
          </w:p>
          <w:p w14:paraId="42B2CB5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证明材料：需提供旅游大巴车辆行驶证扫描件。</w:t>
            </w:r>
          </w:p>
        </w:tc>
        <w:tc>
          <w:tcPr>
            <w:tcW w:w="0" w:type="auto"/>
            <w:noWrap w:val="0"/>
            <w:vAlign w:val="center"/>
          </w:tcPr>
          <w:p w14:paraId="2D93D990">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1CE146C9">
            <w:pPr>
              <w:spacing w:line="460" w:lineRule="exact"/>
              <w:jc w:val="center"/>
              <w:outlineLvl w:val="0"/>
              <w:rPr>
                <w:rFonts w:hint="eastAsia" w:ascii="宋体" w:hAnsi="宋体" w:eastAsia="宋体" w:cs="宋体"/>
                <w:b w:val="0"/>
                <w:bCs w:val="0"/>
                <w:i w:val="0"/>
                <w:iCs w:val="0"/>
                <w:color w:val="auto"/>
                <w:sz w:val="24"/>
                <w:szCs w:val="24"/>
                <w:highlight w:val="none"/>
                <w:lang w:eastAsia="zh-TW"/>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74916BC9">
            <w:pPr>
              <w:spacing w:line="460" w:lineRule="exact"/>
              <w:jc w:val="center"/>
              <w:outlineLvl w:val="0"/>
              <w:rPr>
                <w:rFonts w:hint="eastAsia" w:ascii="宋体" w:hAnsi="宋体" w:eastAsia="宋体" w:cs="宋体"/>
                <w:i w:val="0"/>
                <w:iCs w:val="0"/>
                <w:color w:val="auto"/>
                <w:sz w:val="24"/>
                <w:szCs w:val="24"/>
                <w:highlight w:val="none"/>
                <w:lang w:eastAsia="zh-TW"/>
              </w:rPr>
            </w:pPr>
            <w:r>
              <w:rPr>
                <w:rFonts w:hint="eastAsia" w:ascii="宋体" w:hAnsi="宋体" w:eastAsia="宋体" w:cs="宋体"/>
                <w:i w:val="0"/>
                <w:iCs w:val="0"/>
                <w:color w:val="auto"/>
                <w:sz w:val="24"/>
                <w:szCs w:val="24"/>
                <w:highlight w:val="none"/>
                <w:lang w:eastAsia="zh-TW"/>
              </w:rPr>
              <w:t>交通安排（旅游大巴）</w:t>
            </w:r>
          </w:p>
        </w:tc>
      </w:tr>
      <w:tr w14:paraId="068BE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7073AF1">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w:t>
            </w:r>
          </w:p>
        </w:tc>
        <w:tc>
          <w:tcPr>
            <w:tcW w:w="0" w:type="auto"/>
            <w:noWrap w:val="0"/>
            <w:vAlign w:val="center"/>
          </w:tcPr>
          <w:p w14:paraId="5AD57EB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工作程序和步骤、管理和协调方法、关键步骤合理可行，包括整体行程策划，与采购人的沟通协调，行程前、行程中、行程后的组织工序。提供具体方案，根据方案的完整性、针对性进行打分。</w:t>
            </w:r>
          </w:p>
          <w:p w14:paraId="7FA55D93">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43895FAB">
            <w:pPr>
              <w:spacing w:line="460" w:lineRule="exact"/>
              <w:jc w:val="center"/>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0B2F07A8">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20D925FB">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工作程序和步骤、管理和协调方法、关键步骤</w:t>
            </w:r>
          </w:p>
        </w:tc>
      </w:tr>
      <w:tr w14:paraId="50484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0967FD1">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p>
        </w:tc>
        <w:tc>
          <w:tcPr>
            <w:tcW w:w="0" w:type="auto"/>
            <w:noWrap w:val="0"/>
            <w:vAlign w:val="center"/>
          </w:tcPr>
          <w:p w14:paraId="4881841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对人员出行批次的进度安排合理、科学，包括每个团的人数控制到位，不因出团人员过多导致服务质量的下降，也不因出团人员过少，向采购人提出拒绝服务的要求，不对出团人数设置前提条件。提供具体方案，根据方案的完整性、针对性进行打分。</w:t>
            </w:r>
          </w:p>
          <w:p w14:paraId="7DD0C288">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3489BB70">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7D906209">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75225886">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进度安排</w:t>
            </w:r>
          </w:p>
        </w:tc>
      </w:tr>
      <w:tr w14:paraId="77ECE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0C15163">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w:t>
            </w:r>
          </w:p>
        </w:tc>
        <w:tc>
          <w:tcPr>
            <w:tcW w:w="0" w:type="auto"/>
            <w:noWrap w:val="0"/>
            <w:vAlign w:val="center"/>
          </w:tcPr>
          <w:p w14:paraId="6A94B3B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安全管理（应急预案应考虑医院与酒店的距离）措施到位，充分考虑安全管理的各方面因素，如人员受伤、食物中毒、身体不适等因素。提供具体方案，根据方案的完整性、针对性进行打分。</w:t>
            </w:r>
          </w:p>
          <w:p w14:paraId="10133D0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1447BC9A">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60C129D7">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639E40DC">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安全管理措施</w:t>
            </w:r>
          </w:p>
        </w:tc>
      </w:tr>
      <w:tr w14:paraId="0DDE0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12A0050">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w:t>
            </w:r>
          </w:p>
        </w:tc>
        <w:tc>
          <w:tcPr>
            <w:tcW w:w="0" w:type="auto"/>
            <w:noWrap w:val="0"/>
            <w:vAlign w:val="center"/>
          </w:tcPr>
          <w:p w14:paraId="2187CC46">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提供加强服务舒适度保障的相关措施，包括出行人员身体及心灵状态把握。提供具体方案，根据方案的完整性、针对性进行打分。</w:t>
            </w:r>
          </w:p>
          <w:p w14:paraId="3457F5C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1D47BA79">
            <w:pPr>
              <w:spacing w:line="460" w:lineRule="exact"/>
              <w:jc w:val="center"/>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5AC04C5F">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48E3C6E3">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加强服务舒适度保障措施</w:t>
            </w:r>
          </w:p>
        </w:tc>
      </w:tr>
      <w:tr w14:paraId="458F5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71B9A6C">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w:t>
            </w:r>
          </w:p>
        </w:tc>
        <w:tc>
          <w:tcPr>
            <w:tcW w:w="0" w:type="auto"/>
            <w:noWrap w:val="0"/>
            <w:vAlign w:val="center"/>
          </w:tcPr>
          <w:p w14:paraId="1FA9117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投标人的管理制度健全，能有效保障本次服务，对服务人员有效管控。提供具体方案，根据方案的完整性、针对性进行打分。</w:t>
            </w:r>
          </w:p>
          <w:p w14:paraId="5AC93C3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3E2F9068">
            <w:pPr>
              <w:spacing w:line="460" w:lineRule="exact"/>
              <w:jc w:val="center"/>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43FF27C4">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0EF09CCA">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管理制度组织方案</w:t>
            </w:r>
          </w:p>
        </w:tc>
      </w:tr>
      <w:tr w14:paraId="42CF9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D1DC981">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w:t>
            </w:r>
          </w:p>
        </w:tc>
        <w:tc>
          <w:tcPr>
            <w:tcW w:w="0" w:type="auto"/>
            <w:noWrap w:val="0"/>
            <w:vAlign w:val="center"/>
          </w:tcPr>
          <w:p w14:paraId="2D26CCE8">
            <w:pPr>
              <w:pStyle w:val="23"/>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本项目服务导游中具有中级及以上导游证书每个得1分，最多得</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rPr>
              <w:t>分，不提供则不得分。</w:t>
            </w:r>
          </w:p>
          <w:p w14:paraId="49B181CA">
            <w:pPr>
              <w:pStyle w:val="23"/>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lang w:val="en-US"/>
              </w:rPr>
              <w:t>证明材料：以上人员需提供人员清单、导游证扫描件、近三个月任意一个月在投标单位的社保证明。</w:t>
            </w:r>
          </w:p>
        </w:tc>
        <w:tc>
          <w:tcPr>
            <w:tcW w:w="0" w:type="auto"/>
            <w:noWrap w:val="0"/>
            <w:vAlign w:val="center"/>
          </w:tcPr>
          <w:p w14:paraId="7948B741">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eastAsia="宋体" w:cs="宋体"/>
                <w:i w:val="0"/>
                <w:iCs w:val="0"/>
                <w:color w:val="auto"/>
                <w:sz w:val="24"/>
                <w:szCs w:val="24"/>
                <w:highlight w:val="none"/>
                <w:lang w:val="en-US" w:eastAsia="zh-CN"/>
              </w:rPr>
              <w:t>3</w:t>
            </w:r>
          </w:p>
        </w:tc>
        <w:tc>
          <w:tcPr>
            <w:tcW w:w="937" w:type="dxa"/>
            <w:noWrap w:val="0"/>
            <w:vAlign w:val="center"/>
          </w:tcPr>
          <w:p w14:paraId="3020634E">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6C0CA367">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人员配备组织方案</w:t>
            </w:r>
          </w:p>
        </w:tc>
      </w:tr>
      <w:tr w14:paraId="503B2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13BECF8">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w:t>
            </w:r>
          </w:p>
        </w:tc>
        <w:tc>
          <w:tcPr>
            <w:tcW w:w="0" w:type="auto"/>
            <w:noWrap w:val="0"/>
            <w:vAlign w:val="center"/>
          </w:tcPr>
          <w:p w14:paraId="19B23371">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根据实际情况，分析出本项目的服务重点、难点，且根据分析出的重点难点，提出解决方案。提供具体方案，根据方案的完整性、针对性进行打分。</w:t>
            </w:r>
          </w:p>
          <w:p w14:paraId="7A8C4D9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2ECA487C">
            <w:pPr>
              <w:spacing w:line="460" w:lineRule="exact"/>
              <w:jc w:val="center"/>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7CB0F7CB">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03F37B63">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重难点分析及解决组织方案</w:t>
            </w:r>
          </w:p>
        </w:tc>
      </w:tr>
      <w:tr w14:paraId="7C99A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7A74DA90">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w:t>
            </w:r>
          </w:p>
        </w:tc>
        <w:tc>
          <w:tcPr>
            <w:tcW w:w="0" w:type="auto"/>
            <w:noWrap w:val="0"/>
            <w:vAlign w:val="center"/>
          </w:tcPr>
          <w:p w14:paraId="199596F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供应商的企业责任保险保额达到2000万及以上的得5分，1000万（含）-2000万（不含）的得</w:t>
            </w:r>
            <w:r>
              <w:rPr>
                <w:rFonts w:hint="eastAsia" w:ascii="宋体" w:hAnsi="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分，1000万（不含）以下</w:t>
            </w:r>
            <w:r>
              <w:rPr>
                <w:rFonts w:hint="eastAsia" w:ascii="宋体" w:hAnsi="宋体" w:cs="宋体"/>
                <w:color w:val="auto"/>
                <w:sz w:val="24"/>
                <w:szCs w:val="24"/>
                <w:highlight w:val="none"/>
                <w:shd w:val="clear" w:color="auto" w:fill="auto"/>
                <w:lang w:val="en-US" w:eastAsia="zh-CN"/>
              </w:rPr>
              <w:t>或未提供</w:t>
            </w:r>
            <w:r>
              <w:rPr>
                <w:rFonts w:hint="eastAsia" w:ascii="宋体" w:hAnsi="宋体" w:eastAsia="宋体" w:cs="宋体"/>
                <w:color w:val="auto"/>
                <w:sz w:val="24"/>
                <w:szCs w:val="24"/>
                <w:highlight w:val="none"/>
                <w:shd w:val="clear" w:color="auto" w:fill="auto"/>
              </w:rPr>
              <w:t>的不得分。</w:t>
            </w:r>
          </w:p>
          <w:p w14:paraId="0A8524C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证明材料：提供有效保单扫描件加盖公章。（若联合体投标，以联合体单位较少一方为准）</w:t>
            </w:r>
          </w:p>
        </w:tc>
        <w:tc>
          <w:tcPr>
            <w:tcW w:w="0" w:type="auto"/>
            <w:noWrap w:val="0"/>
            <w:vAlign w:val="center"/>
          </w:tcPr>
          <w:p w14:paraId="14DBA6BA">
            <w:pPr>
              <w:spacing w:line="460" w:lineRule="exact"/>
              <w:jc w:val="center"/>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439568AA">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3DAD8D69">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企业责任保险</w:t>
            </w:r>
          </w:p>
        </w:tc>
      </w:tr>
      <w:tr w14:paraId="6AC738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3EA2B71">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w:t>
            </w:r>
          </w:p>
        </w:tc>
        <w:tc>
          <w:tcPr>
            <w:tcW w:w="0" w:type="auto"/>
            <w:noWrap w:val="0"/>
            <w:vAlign w:val="center"/>
          </w:tcPr>
          <w:p w14:paraId="643FD62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本项目个人旅游人身意外险（人身意外险包括意外伤害、突发性疾病、伤害医疗、突发性医疗等）保额达到1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0万及以上的得5分，1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0万以下</w:t>
            </w:r>
            <w:r>
              <w:rPr>
                <w:rFonts w:hint="eastAsia" w:ascii="宋体" w:hAnsi="宋体" w:cs="宋体"/>
                <w:color w:val="auto"/>
                <w:sz w:val="24"/>
                <w:szCs w:val="24"/>
                <w:highlight w:val="none"/>
                <w:shd w:val="clear" w:color="auto" w:fill="auto"/>
                <w:lang w:val="en-US" w:eastAsia="zh-CN"/>
              </w:rPr>
              <w:t>或未提供</w:t>
            </w:r>
            <w:r>
              <w:rPr>
                <w:rFonts w:hint="eastAsia" w:ascii="宋体" w:hAnsi="宋体" w:eastAsia="宋体" w:cs="宋体"/>
                <w:color w:val="auto"/>
                <w:sz w:val="24"/>
                <w:szCs w:val="24"/>
                <w:highlight w:val="none"/>
                <w:shd w:val="clear" w:color="auto" w:fill="auto"/>
              </w:rPr>
              <w:t>的不得分。</w:t>
            </w:r>
          </w:p>
          <w:p w14:paraId="5E9C5A7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证明材料：提供承诺函，格式自拟。</w:t>
            </w:r>
          </w:p>
        </w:tc>
        <w:tc>
          <w:tcPr>
            <w:tcW w:w="0" w:type="auto"/>
            <w:noWrap w:val="0"/>
            <w:vAlign w:val="center"/>
          </w:tcPr>
          <w:p w14:paraId="4B4AFA67">
            <w:pPr>
              <w:spacing w:line="460" w:lineRule="exact"/>
              <w:jc w:val="center"/>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lang w:val="zh-TW"/>
              </w:rPr>
              <w:t>5</w:t>
            </w:r>
          </w:p>
        </w:tc>
        <w:tc>
          <w:tcPr>
            <w:tcW w:w="937" w:type="dxa"/>
            <w:noWrap w:val="0"/>
            <w:vAlign w:val="center"/>
          </w:tcPr>
          <w:p w14:paraId="15473FFF">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1874CC4F">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个人旅游人身意外险承诺</w:t>
            </w:r>
          </w:p>
        </w:tc>
      </w:tr>
      <w:tr w14:paraId="66B2E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6B195F6D">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w:t>
            </w:r>
          </w:p>
        </w:tc>
        <w:tc>
          <w:tcPr>
            <w:tcW w:w="0" w:type="auto"/>
            <w:noWrap w:val="0"/>
            <w:vAlign w:val="center"/>
          </w:tcPr>
          <w:p w14:paraId="70A28FF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供应商承诺提供小额赔款（5000元及以下）先行赔付的得</w:t>
            </w:r>
            <w:r>
              <w:rPr>
                <w:rFonts w:hint="eastAsia" w:ascii="宋体" w:hAnsi="宋体" w:cs="宋体"/>
                <w:i w:val="0"/>
                <w:iCs w:val="0"/>
                <w:color w:val="auto"/>
                <w:sz w:val="24"/>
                <w:szCs w:val="24"/>
                <w:highlight w:val="none"/>
                <w:lang w:val="en-US" w:eastAsia="zh-CN"/>
              </w:rPr>
              <w:t>5</w:t>
            </w:r>
            <w:r>
              <w:rPr>
                <w:rFonts w:hint="eastAsia" w:ascii="宋体" w:hAnsi="宋体" w:eastAsia="宋体" w:cs="宋体"/>
                <w:color w:val="auto"/>
                <w:sz w:val="24"/>
                <w:szCs w:val="24"/>
                <w:highlight w:val="none"/>
                <w:shd w:val="clear" w:color="auto" w:fill="auto"/>
              </w:rPr>
              <w:t>分，</w:t>
            </w:r>
            <w:r>
              <w:rPr>
                <w:rFonts w:hint="eastAsia" w:ascii="宋体" w:hAnsi="宋体" w:cs="宋体"/>
                <w:color w:val="auto"/>
                <w:sz w:val="24"/>
                <w:szCs w:val="24"/>
                <w:highlight w:val="none"/>
                <w:shd w:val="clear" w:color="auto" w:fill="auto"/>
                <w:lang w:val="en-US" w:eastAsia="zh-CN"/>
              </w:rPr>
              <w:t>未</w:t>
            </w:r>
            <w:r>
              <w:rPr>
                <w:rFonts w:hint="eastAsia" w:ascii="宋体" w:hAnsi="宋体" w:eastAsia="宋体" w:cs="宋体"/>
                <w:color w:val="auto"/>
                <w:sz w:val="24"/>
                <w:szCs w:val="24"/>
                <w:highlight w:val="none"/>
                <w:shd w:val="clear" w:color="auto" w:fill="auto"/>
              </w:rPr>
              <w:t>提供</w:t>
            </w:r>
            <w:r>
              <w:rPr>
                <w:rFonts w:hint="eastAsia" w:ascii="宋体" w:hAnsi="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rPr>
              <w:t>不得分。</w:t>
            </w:r>
          </w:p>
          <w:p w14:paraId="3545D87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证明材料：提供承诺函，格式自拟。</w:t>
            </w:r>
          </w:p>
        </w:tc>
        <w:tc>
          <w:tcPr>
            <w:tcW w:w="0" w:type="auto"/>
            <w:noWrap w:val="0"/>
            <w:vAlign w:val="center"/>
          </w:tcPr>
          <w:p w14:paraId="6BDA44FC">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3347A05E">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7033D81F">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保险承诺</w:t>
            </w:r>
          </w:p>
        </w:tc>
      </w:tr>
      <w:tr w14:paraId="3763F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09663843">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w:t>
            </w:r>
          </w:p>
        </w:tc>
        <w:tc>
          <w:tcPr>
            <w:tcW w:w="0" w:type="auto"/>
            <w:noWrap w:val="0"/>
            <w:vAlign w:val="center"/>
          </w:tcPr>
          <w:p w14:paraId="6A191161">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回访服务及总结方案，包括回访时间，回访频率，改进措施等，方案严谨、详细、操作性强。</w:t>
            </w:r>
          </w:p>
          <w:p w14:paraId="61E6E79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718FAAF0">
            <w:pPr>
              <w:spacing w:line="460" w:lineRule="exact"/>
              <w:jc w:val="center"/>
              <w:outlineLvl w:val="0"/>
              <w:rPr>
                <w:rFonts w:hint="eastAsia" w:ascii="宋体" w:hAnsi="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7E81859E">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65FC5583">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回访服务方案</w:t>
            </w:r>
          </w:p>
        </w:tc>
      </w:tr>
      <w:tr w14:paraId="50C42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C8B7938">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w:t>
            </w:r>
          </w:p>
        </w:tc>
        <w:tc>
          <w:tcPr>
            <w:tcW w:w="0" w:type="auto"/>
            <w:noWrap w:val="0"/>
            <w:vAlign w:val="center"/>
          </w:tcPr>
          <w:p w14:paraId="7288328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服务质量标准，包括出行前、出行中、出行后等，内容严谨、详细、操作性强</w:t>
            </w:r>
            <w:r>
              <w:rPr>
                <w:rFonts w:hint="eastAsia" w:ascii="宋体" w:hAnsi="宋体" w:cs="宋体"/>
                <w:color w:val="auto"/>
                <w:sz w:val="24"/>
                <w:szCs w:val="24"/>
                <w:highlight w:val="none"/>
                <w:shd w:val="clear" w:color="auto" w:fill="auto"/>
                <w:lang w:eastAsia="zh-CN"/>
              </w:rPr>
              <w:t>。</w:t>
            </w:r>
          </w:p>
          <w:p w14:paraId="29CFB8B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12615301">
            <w:pPr>
              <w:spacing w:line="460" w:lineRule="exact"/>
              <w:jc w:val="center"/>
              <w:outlineLvl w:val="0"/>
              <w:rPr>
                <w:rFonts w:hint="eastAsia" w:ascii="宋体" w:hAnsi="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352BD8F4">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2D1A3D09">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服务质量标准</w:t>
            </w:r>
          </w:p>
        </w:tc>
      </w:tr>
      <w:tr w14:paraId="6E708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6A07C95F">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w:t>
            </w:r>
          </w:p>
        </w:tc>
        <w:tc>
          <w:tcPr>
            <w:tcW w:w="0" w:type="auto"/>
            <w:shd w:val="clear" w:color="auto" w:fill="auto"/>
            <w:noWrap w:val="0"/>
            <w:vAlign w:val="center"/>
          </w:tcPr>
          <w:p w14:paraId="1BC481E1">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提供针对本项目切实可行的增值（特色）服务方案。增值（特色）服务方案详细、切实可行。</w:t>
            </w:r>
          </w:p>
          <w:p w14:paraId="50EA52A5">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shd w:val="clear" w:color="auto" w:fill="auto"/>
            <w:noWrap w:val="0"/>
            <w:vAlign w:val="center"/>
          </w:tcPr>
          <w:p w14:paraId="1BDDEE70">
            <w:pPr>
              <w:spacing w:line="460" w:lineRule="exact"/>
              <w:jc w:val="center"/>
              <w:outlineLvl w:val="0"/>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sz w:val="24"/>
                <w:szCs w:val="24"/>
                <w:highlight w:val="none"/>
                <w:lang w:val="en-US" w:eastAsia="zh-CN"/>
              </w:rPr>
              <w:t>5</w:t>
            </w:r>
          </w:p>
        </w:tc>
        <w:tc>
          <w:tcPr>
            <w:tcW w:w="937" w:type="dxa"/>
            <w:shd w:val="clear" w:color="auto" w:fill="auto"/>
            <w:noWrap w:val="0"/>
            <w:vAlign w:val="center"/>
          </w:tcPr>
          <w:p w14:paraId="3A40C4BB">
            <w:pPr>
              <w:spacing w:line="460" w:lineRule="exact"/>
              <w:jc w:val="center"/>
              <w:outlineLvl w:val="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cs="宋体"/>
                <w:b w:val="0"/>
                <w:bCs w:val="0"/>
                <w:i w:val="0"/>
                <w:iCs w:val="0"/>
                <w:color w:val="auto"/>
                <w:sz w:val="24"/>
                <w:szCs w:val="24"/>
                <w:highlight w:val="none"/>
                <w:lang w:val="en-US" w:eastAsia="zh-CN"/>
              </w:rPr>
              <w:t>主观分</w:t>
            </w:r>
          </w:p>
        </w:tc>
        <w:tc>
          <w:tcPr>
            <w:tcW w:w="1254" w:type="dxa"/>
            <w:shd w:val="clear" w:color="auto" w:fill="auto"/>
            <w:noWrap w:val="0"/>
            <w:vAlign w:val="center"/>
          </w:tcPr>
          <w:p w14:paraId="012F9ECD">
            <w:pPr>
              <w:spacing w:line="460" w:lineRule="exact"/>
              <w:jc w:val="center"/>
              <w:outlineLvl w:val="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bCs/>
                <w:color w:val="auto"/>
                <w:sz w:val="24"/>
                <w:szCs w:val="24"/>
                <w:highlight w:val="none"/>
                <w:shd w:val="clear" w:color="auto" w:fill="auto"/>
              </w:rPr>
              <w:t>增值（特色）服务方案</w:t>
            </w:r>
          </w:p>
        </w:tc>
      </w:tr>
      <w:tr w14:paraId="10C38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8817365">
            <w:pPr>
              <w:pStyle w:val="781"/>
              <w:widowControl w:val="0"/>
              <w:spacing w:line="460" w:lineRule="exact"/>
              <w:jc w:val="center"/>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19</w:t>
            </w:r>
          </w:p>
        </w:tc>
        <w:tc>
          <w:tcPr>
            <w:tcW w:w="0" w:type="auto"/>
            <w:noWrap w:val="0"/>
            <w:vAlign w:val="center"/>
          </w:tcPr>
          <w:p w14:paraId="47ED412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其他服务方案包括但不限于</w:t>
            </w: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在满足采购需求的基础上随行家属的价格及服务标准</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②</w:t>
            </w:r>
            <w:r>
              <w:rPr>
                <w:rFonts w:hint="eastAsia" w:ascii="宋体" w:hAnsi="宋体" w:eastAsia="宋体" w:cs="宋体"/>
                <w:color w:val="auto"/>
                <w:sz w:val="24"/>
                <w:szCs w:val="24"/>
                <w:highlight w:val="none"/>
                <w:shd w:val="clear" w:color="auto" w:fill="auto"/>
              </w:rPr>
              <w:t>其他优惠承诺。</w:t>
            </w:r>
            <w:r>
              <w:rPr>
                <w:rFonts w:hint="eastAsia" w:ascii="宋体" w:hAnsi="宋体" w:cs="宋体"/>
                <w:color w:val="auto"/>
                <w:sz w:val="24"/>
                <w:szCs w:val="24"/>
                <w:highlight w:val="none"/>
                <w:shd w:val="clear" w:color="auto" w:fill="auto"/>
                <w:lang w:val="en-US" w:eastAsia="zh-CN"/>
              </w:rPr>
              <w:t>每项</w:t>
            </w:r>
            <w:r>
              <w:rPr>
                <w:rFonts w:hint="eastAsia" w:ascii="宋体" w:hAnsi="宋体" w:eastAsia="宋体" w:cs="宋体"/>
                <w:color w:val="auto"/>
                <w:sz w:val="24"/>
                <w:szCs w:val="24"/>
                <w:highlight w:val="none"/>
                <w:shd w:val="clear" w:color="auto" w:fill="auto"/>
              </w:rPr>
              <w:t>提供具体方案，根据方案的完整性、针对性进行打分。</w:t>
            </w:r>
          </w:p>
          <w:p w14:paraId="65B89B4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rPr>
            </w:pPr>
            <w:r>
              <w:rPr>
                <w:rFonts w:hint="eastAsia" w:ascii="宋体" w:hAnsi="宋体" w:eastAsia="宋体" w:cs="宋体"/>
                <w:bCs/>
                <w:color w:val="auto"/>
                <w:sz w:val="24"/>
                <w:szCs w:val="24"/>
                <w:highlight w:val="none"/>
                <w:shd w:val="clear" w:color="auto" w:fill="auto"/>
              </w:rPr>
              <w:t>（</w:t>
            </w:r>
            <w:r>
              <w:rPr>
                <w:rFonts w:hint="eastAsia" w:ascii="宋体" w:hAnsi="宋体" w:cs="宋体"/>
                <w:bCs/>
                <w:color w:val="auto"/>
                <w:sz w:val="24"/>
                <w:szCs w:val="24"/>
                <w:highlight w:val="none"/>
                <w:shd w:val="clear" w:color="auto" w:fill="auto"/>
                <w:lang w:val="en-US" w:eastAsia="zh-CN"/>
              </w:rPr>
              <w:t>每项</w:t>
            </w: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6C9938A5">
            <w:pPr>
              <w:spacing w:line="460" w:lineRule="exact"/>
              <w:jc w:val="center"/>
              <w:outlineLvl w:val="0"/>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10</w:t>
            </w:r>
          </w:p>
        </w:tc>
        <w:tc>
          <w:tcPr>
            <w:tcW w:w="937" w:type="dxa"/>
            <w:noWrap w:val="0"/>
            <w:vAlign w:val="center"/>
          </w:tcPr>
          <w:p w14:paraId="349C7BCE">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724BF5C4">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其他服务方案</w:t>
            </w:r>
          </w:p>
        </w:tc>
      </w:tr>
      <w:tr w14:paraId="20F9A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7FD20380">
            <w:pPr>
              <w:pStyle w:val="781"/>
              <w:widowControl w:val="0"/>
              <w:spacing w:line="460" w:lineRule="exact"/>
              <w:jc w:val="center"/>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20</w:t>
            </w:r>
          </w:p>
        </w:tc>
        <w:tc>
          <w:tcPr>
            <w:tcW w:w="0" w:type="auto"/>
            <w:noWrap w:val="0"/>
            <w:vAlign w:val="center"/>
          </w:tcPr>
          <w:p w14:paraId="43D1AD0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近三年</w:t>
            </w:r>
            <w:r>
              <w:rPr>
                <w:rFonts w:hint="eastAsia" w:ascii="宋体" w:hAnsi="宋体" w:eastAsia="宋体" w:cs="宋体"/>
                <w:b/>
                <w:bCs/>
                <w:color w:val="auto"/>
                <w:sz w:val="24"/>
                <w:szCs w:val="24"/>
                <w:highlight w:val="none"/>
                <w:shd w:val="clear" w:color="auto" w:fill="auto"/>
              </w:rPr>
              <w:t>（202</w:t>
            </w:r>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rPr>
              <w:t>年1月1日至今，以合同签订时间为准）</w:t>
            </w:r>
            <w:r>
              <w:rPr>
                <w:rFonts w:hint="eastAsia" w:ascii="宋体" w:hAnsi="宋体" w:eastAsia="宋体" w:cs="宋体"/>
                <w:color w:val="auto"/>
                <w:sz w:val="24"/>
                <w:szCs w:val="24"/>
                <w:highlight w:val="none"/>
                <w:shd w:val="clear" w:color="auto" w:fill="auto"/>
              </w:rPr>
              <w:t>以来供应商承担疗休养项目情况，每</w:t>
            </w:r>
            <w:r>
              <w:rPr>
                <w:rFonts w:hint="eastAsia" w:ascii="宋体" w:hAnsi="宋体" w:cs="宋体"/>
                <w:color w:val="auto"/>
                <w:sz w:val="24"/>
                <w:szCs w:val="24"/>
                <w:highlight w:val="none"/>
                <w:shd w:val="clear" w:color="auto" w:fill="auto"/>
                <w:lang w:val="en-US" w:eastAsia="zh-CN"/>
              </w:rPr>
              <w:t>提供一</w:t>
            </w:r>
            <w:r>
              <w:rPr>
                <w:rFonts w:hint="eastAsia" w:ascii="宋体" w:hAnsi="宋体" w:eastAsia="宋体" w:cs="宋体"/>
                <w:color w:val="auto"/>
                <w:sz w:val="24"/>
                <w:szCs w:val="24"/>
                <w:highlight w:val="none"/>
                <w:shd w:val="clear" w:color="auto" w:fill="auto"/>
              </w:rPr>
              <w:t>个有效业绩得</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分，最高得</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w:t>
            </w:r>
          </w:p>
          <w:p w14:paraId="2937D6F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证明材料：有效合同扫描件及验收合格报告复印件（需业主单位盖章）。（若联合体投标，以联合体单位较少一方为准）</w:t>
            </w:r>
          </w:p>
        </w:tc>
        <w:tc>
          <w:tcPr>
            <w:tcW w:w="0" w:type="auto"/>
            <w:noWrap w:val="0"/>
            <w:vAlign w:val="center"/>
          </w:tcPr>
          <w:p w14:paraId="7A94B084">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2</w:t>
            </w:r>
          </w:p>
        </w:tc>
        <w:tc>
          <w:tcPr>
            <w:tcW w:w="937" w:type="dxa"/>
            <w:noWrap w:val="0"/>
            <w:vAlign w:val="center"/>
          </w:tcPr>
          <w:p w14:paraId="0C1EB07F">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47A60864">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业绩</w:t>
            </w:r>
          </w:p>
        </w:tc>
      </w:tr>
    </w:tbl>
    <w:p w14:paraId="17DA24E5">
      <w:pPr>
        <w:snapToGrid w:val="0"/>
        <w:spacing w:line="360" w:lineRule="auto"/>
        <w:rPr>
          <w:rFonts w:hint="eastAsia" w:ascii="宋体" w:hAnsi="宋体" w:cs="宋体"/>
          <w:color w:val="auto"/>
          <w:sz w:val="20"/>
          <w:szCs w:val="20"/>
          <w:highlight w:val="none"/>
          <w:shd w:val="clear" w:color="auto" w:fill="FFFFFF"/>
        </w:rPr>
        <w:sectPr>
          <w:pgSz w:w="11905" w:h="16838"/>
          <w:pgMar w:top="1417" w:right="1417" w:bottom="1417" w:left="1417" w:header="851" w:footer="850" w:gutter="0"/>
          <w:pgNumType w:fmt="decimal"/>
          <w:cols w:space="0" w:num="1"/>
          <w:rtlGutter w:val="0"/>
          <w:docGrid w:linePitch="0" w:charSpace="0"/>
        </w:sectPr>
      </w:pPr>
    </w:p>
    <w:p w14:paraId="0C8791F7">
      <w:pPr>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标项</w:t>
      </w:r>
      <w:r>
        <w:rPr>
          <w:rFonts w:hint="eastAsia" w:ascii="宋体" w:hAnsi="宋体" w:cs="宋体"/>
          <w:b/>
          <w:bCs/>
          <w:i w:val="0"/>
          <w:iCs w:val="0"/>
          <w:color w:val="auto"/>
          <w:kern w:val="0"/>
          <w:sz w:val="24"/>
          <w:szCs w:val="24"/>
          <w:highlight w:val="none"/>
          <w:lang w:val="en-US" w:eastAsia="zh-CN" w:bidi="ar-SA"/>
        </w:rPr>
        <w:t>三</w:t>
      </w:r>
      <w:r>
        <w:rPr>
          <w:rFonts w:hint="eastAsia" w:ascii="宋体" w:hAnsi="宋体" w:eastAsia="宋体" w:cs="宋体"/>
          <w:b/>
          <w:bCs/>
          <w:i w:val="0"/>
          <w:iCs w:val="0"/>
          <w:color w:val="auto"/>
          <w:kern w:val="0"/>
          <w:sz w:val="24"/>
          <w:szCs w:val="24"/>
          <w:highlight w:val="none"/>
          <w:lang w:val="en-US" w:eastAsia="zh-CN" w:bidi="ar-SA"/>
        </w:rPr>
        <w:t>评标标准</w:t>
      </w:r>
    </w:p>
    <w:tbl>
      <w:tblPr>
        <w:tblStyle w:val="6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6101"/>
        <w:gridCol w:w="496"/>
        <w:gridCol w:w="937"/>
        <w:gridCol w:w="1254"/>
      </w:tblGrid>
      <w:tr w14:paraId="6FF2E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0" w:type="auto"/>
            <w:noWrap w:val="0"/>
            <w:vAlign w:val="center"/>
          </w:tcPr>
          <w:p w14:paraId="1A86348C">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0" w:type="auto"/>
            <w:noWrap w:val="0"/>
            <w:vAlign w:val="center"/>
          </w:tcPr>
          <w:p w14:paraId="7667391B">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评标标准</w:t>
            </w:r>
          </w:p>
        </w:tc>
        <w:tc>
          <w:tcPr>
            <w:tcW w:w="0" w:type="auto"/>
            <w:noWrap w:val="0"/>
            <w:vAlign w:val="center"/>
          </w:tcPr>
          <w:p w14:paraId="17FEDAE7">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权重</w:t>
            </w:r>
          </w:p>
        </w:tc>
        <w:tc>
          <w:tcPr>
            <w:tcW w:w="937" w:type="dxa"/>
            <w:noWrap w:val="0"/>
            <w:vAlign w:val="center"/>
          </w:tcPr>
          <w:p w14:paraId="535A187C">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主观分/客观分属性</w:t>
            </w:r>
          </w:p>
        </w:tc>
        <w:tc>
          <w:tcPr>
            <w:tcW w:w="1254" w:type="dxa"/>
            <w:noWrap w:val="0"/>
            <w:vAlign w:val="center"/>
          </w:tcPr>
          <w:p w14:paraId="4D308516">
            <w:pPr>
              <w:pStyle w:val="781"/>
              <w:widowControl w:val="0"/>
              <w:spacing w:line="460" w:lineRule="exact"/>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投标文件中评标标准相应的商务技术资料目录*</w:t>
            </w:r>
          </w:p>
        </w:tc>
      </w:tr>
      <w:tr w14:paraId="6587E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A4D04FA">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0" w:type="auto"/>
            <w:noWrap w:val="0"/>
            <w:vAlign w:val="center"/>
          </w:tcPr>
          <w:p w14:paraId="70FC2C1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提供完整全面的策划方案,线路符合招标文件要求及疗休养相关政策，策划突出疗休养主题，对“疗休养”方案分析等。根据方案的完整性、针对性进行打分。</w:t>
            </w:r>
          </w:p>
          <w:p w14:paraId="5F25CEB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i w:val="0"/>
                <w:iCs w:val="0"/>
                <w:color w:val="auto"/>
                <w:sz w:val="24"/>
                <w:szCs w:val="24"/>
                <w:highlight w:val="none"/>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72A44FA9">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937" w:type="dxa"/>
            <w:noWrap w:val="0"/>
            <w:vAlign w:val="center"/>
          </w:tcPr>
          <w:p w14:paraId="1BB67EC9">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7B6C4D05">
            <w:pPr>
              <w:spacing w:line="460" w:lineRule="exact"/>
              <w:jc w:val="center"/>
              <w:outlineLvl w:val="0"/>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color w:val="auto"/>
                <w:sz w:val="24"/>
                <w:szCs w:val="24"/>
                <w:highlight w:val="none"/>
              </w:rPr>
              <w:t>疗休养活动策划方案</w:t>
            </w:r>
          </w:p>
        </w:tc>
      </w:tr>
      <w:tr w14:paraId="2CF5D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D10FFFA">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0" w:type="auto"/>
            <w:noWrap w:val="0"/>
            <w:vAlign w:val="center"/>
          </w:tcPr>
          <w:p w14:paraId="1888365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餐饮安排，包括饭店名称、地理位置、菜品名称等内容，餐厅环境好，选择社会口碑评价较高的饭店或当地特色饭店就餐。提供具体方案，根据方案的完整性、针对性进行打分。具体内容如下：</w:t>
            </w:r>
          </w:p>
          <w:p w14:paraId="2439E4B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①重庆（五天四晚）</w:t>
            </w:r>
          </w:p>
          <w:p w14:paraId="34968D7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②温州（四天三晚）</w:t>
            </w:r>
          </w:p>
          <w:p w14:paraId="72178E85">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③台州</w:t>
            </w:r>
            <w:r>
              <w:rPr>
                <w:rFonts w:hint="eastAsia" w:ascii="宋体" w:hAnsi="宋体" w:eastAsia="宋体" w:cs="宋体"/>
                <w:color w:val="auto"/>
                <w:sz w:val="24"/>
                <w:szCs w:val="24"/>
                <w:highlight w:val="none"/>
                <w:shd w:val="clear" w:color="auto" w:fill="auto"/>
              </w:rPr>
              <w:t>（四天三晚）</w:t>
            </w:r>
          </w:p>
          <w:p w14:paraId="6EC1FB2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i w:val="0"/>
                <w:iCs w:val="0"/>
                <w:color w:val="auto"/>
                <w:sz w:val="24"/>
                <w:szCs w:val="24"/>
                <w:highlight w:val="none"/>
              </w:rPr>
            </w:pPr>
            <w:r>
              <w:rPr>
                <w:rFonts w:hint="eastAsia" w:ascii="宋体" w:hAnsi="宋体" w:eastAsia="宋体" w:cs="宋体"/>
                <w:color w:val="auto"/>
                <w:sz w:val="24"/>
                <w:szCs w:val="24"/>
                <w:highlight w:val="none"/>
                <w:shd w:val="clear" w:color="auto" w:fill="auto"/>
              </w:rPr>
              <w:t>（每项评分范围：3,2,1,0）</w:t>
            </w:r>
          </w:p>
        </w:tc>
        <w:tc>
          <w:tcPr>
            <w:tcW w:w="496" w:type="dxa"/>
            <w:noWrap w:val="0"/>
            <w:vAlign w:val="center"/>
          </w:tcPr>
          <w:p w14:paraId="4BC67F6C">
            <w:pPr>
              <w:spacing w:line="460" w:lineRule="exact"/>
              <w:jc w:val="center"/>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val="en-US" w:eastAsia="zh-CN"/>
              </w:rPr>
              <w:t>9</w:t>
            </w:r>
          </w:p>
        </w:tc>
        <w:tc>
          <w:tcPr>
            <w:tcW w:w="937" w:type="dxa"/>
            <w:noWrap w:val="0"/>
            <w:vAlign w:val="center"/>
          </w:tcPr>
          <w:p w14:paraId="2C1CD4D9">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5B407395">
            <w:pPr>
              <w:spacing w:line="460" w:lineRule="exact"/>
              <w:jc w:val="center"/>
              <w:outlineLvl w:val="0"/>
              <w:rPr>
                <w:rFonts w:hint="eastAsia" w:ascii="宋体" w:hAnsi="宋体" w:eastAsia="宋体" w:cs="宋体"/>
                <w:i w:val="0"/>
                <w:iCs w:val="0"/>
                <w:color w:val="auto"/>
                <w:sz w:val="24"/>
                <w:szCs w:val="24"/>
                <w:highlight w:val="none"/>
                <w:lang w:val="zh-TW" w:eastAsia="zh-TW"/>
              </w:rPr>
            </w:pPr>
            <w:r>
              <w:rPr>
                <w:rFonts w:hint="eastAsia" w:ascii="宋体" w:hAnsi="宋体" w:eastAsia="宋体" w:cs="宋体"/>
                <w:i w:val="0"/>
                <w:iCs w:val="0"/>
                <w:color w:val="auto"/>
                <w:sz w:val="24"/>
                <w:szCs w:val="24"/>
                <w:highlight w:val="none"/>
              </w:rPr>
              <w:t>餐饮安排</w:t>
            </w:r>
          </w:p>
        </w:tc>
      </w:tr>
      <w:tr w14:paraId="4ACC1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716913B3">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0" w:type="auto"/>
            <w:noWrap w:val="0"/>
            <w:vAlign w:val="center"/>
          </w:tcPr>
          <w:p w14:paraId="09012E9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游览行程安排合理具体，出行时间保障，符合采购人的计划，景点设置完善详细，游览线路安排合理，符合疗休养定位。提供具体方案，根据方案的完整性、针对性进行打分。具体内容如下：</w:t>
            </w:r>
          </w:p>
          <w:p w14:paraId="590B834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①重庆（五天四晚）</w:t>
            </w:r>
          </w:p>
          <w:p w14:paraId="79CD3F8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②温州（四天三晚）</w:t>
            </w:r>
          </w:p>
          <w:p w14:paraId="74C7BFE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③台州</w:t>
            </w:r>
            <w:r>
              <w:rPr>
                <w:rFonts w:hint="eastAsia" w:ascii="宋体" w:hAnsi="宋体" w:eastAsia="宋体" w:cs="宋体"/>
                <w:color w:val="auto"/>
                <w:sz w:val="24"/>
                <w:szCs w:val="24"/>
                <w:highlight w:val="none"/>
                <w:shd w:val="clear" w:color="auto" w:fill="auto"/>
              </w:rPr>
              <w:t>（四天三晚）</w:t>
            </w:r>
          </w:p>
          <w:p w14:paraId="473A2D9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color w:val="auto"/>
                <w:sz w:val="24"/>
                <w:szCs w:val="24"/>
                <w:highlight w:val="none"/>
                <w:shd w:val="clear" w:color="auto" w:fill="auto"/>
              </w:rPr>
              <w:t>（每项评分范围：3,2,1,0）</w:t>
            </w:r>
          </w:p>
        </w:tc>
        <w:tc>
          <w:tcPr>
            <w:tcW w:w="0" w:type="auto"/>
            <w:noWrap w:val="0"/>
            <w:vAlign w:val="center"/>
          </w:tcPr>
          <w:p w14:paraId="5DD241C0">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9</w:t>
            </w:r>
          </w:p>
        </w:tc>
        <w:tc>
          <w:tcPr>
            <w:tcW w:w="937" w:type="dxa"/>
            <w:noWrap w:val="0"/>
            <w:vAlign w:val="center"/>
          </w:tcPr>
          <w:p w14:paraId="3A696AF5">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5AE50FF1">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游览行程</w:t>
            </w:r>
          </w:p>
        </w:tc>
      </w:tr>
      <w:tr w14:paraId="1CA39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0437DA72">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0" w:type="auto"/>
            <w:noWrap w:val="0"/>
            <w:vAlign w:val="center"/>
          </w:tcPr>
          <w:p w14:paraId="5B2F728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住宿酒店安排合理具体，酒店星级评价达到招标文件要求、地理位置处于该地区中心（除必须入住景区周边的酒店外）、周边交通环境出行方便。提供具体方案，根据方案的完整性、针对性进行打分。具体内容如下：</w:t>
            </w:r>
          </w:p>
          <w:p w14:paraId="7087B7E8">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①重庆（五天四晚）</w:t>
            </w:r>
          </w:p>
          <w:p w14:paraId="065C120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②温州（四天三晚）</w:t>
            </w:r>
          </w:p>
          <w:p w14:paraId="73919B1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③台州</w:t>
            </w:r>
            <w:r>
              <w:rPr>
                <w:rFonts w:hint="eastAsia" w:ascii="宋体" w:hAnsi="宋体" w:eastAsia="宋体" w:cs="宋体"/>
                <w:color w:val="auto"/>
                <w:sz w:val="24"/>
                <w:szCs w:val="24"/>
                <w:highlight w:val="none"/>
                <w:shd w:val="clear" w:color="auto" w:fill="auto"/>
              </w:rPr>
              <w:t>（四天三晚）</w:t>
            </w:r>
          </w:p>
          <w:p w14:paraId="32372B7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color w:val="auto"/>
                <w:sz w:val="24"/>
                <w:szCs w:val="24"/>
                <w:highlight w:val="none"/>
                <w:shd w:val="clear" w:color="auto" w:fill="auto"/>
              </w:rPr>
              <w:t>（每项评分范围：3,2,1,0）</w:t>
            </w:r>
          </w:p>
        </w:tc>
        <w:tc>
          <w:tcPr>
            <w:tcW w:w="0" w:type="auto"/>
            <w:noWrap w:val="0"/>
            <w:vAlign w:val="center"/>
          </w:tcPr>
          <w:p w14:paraId="2FFEAB6E">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9</w:t>
            </w:r>
          </w:p>
        </w:tc>
        <w:tc>
          <w:tcPr>
            <w:tcW w:w="937" w:type="dxa"/>
            <w:noWrap w:val="0"/>
            <w:vAlign w:val="center"/>
          </w:tcPr>
          <w:p w14:paraId="2C46B1BA">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2F7AC5F9">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住宿酒店安排</w:t>
            </w:r>
          </w:p>
        </w:tc>
      </w:tr>
      <w:tr w14:paraId="7B8D6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4F29E6B2">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0" w:type="auto"/>
            <w:noWrap w:val="0"/>
            <w:vAlign w:val="center"/>
          </w:tcPr>
          <w:p w14:paraId="1B07A59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旅游大巴安排合理具体，满足项目人员出行及安全保障条件，旅游大巴车型多样化，符合不同批次出行人数需求，且车况良好车龄较少设施好的空调旅游车。提供具体方案，根据方案的完整性、针对性进行打分。具体内容如下：</w:t>
            </w:r>
          </w:p>
          <w:p w14:paraId="61C01A8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①重庆（五天四晚）</w:t>
            </w:r>
          </w:p>
          <w:p w14:paraId="7244148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②温州（四天三晚）</w:t>
            </w:r>
          </w:p>
          <w:p w14:paraId="75523C8A">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③台州</w:t>
            </w:r>
            <w:r>
              <w:rPr>
                <w:rFonts w:hint="eastAsia" w:ascii="宋体" w:hAnsi="宋体" w:eastAsia="宋体" w:cs="宋体"/>
                <w:color w:val="auto"/>
                <w:sz w:val="24"/>
                <w:szCs w:val="24"/>
                <w:highlight w:val="none"/>
                <w:shd w:val="clear" w:color="auto" w:fill="auto"/>
              </w:rPr>
              <w:t>（四天三晚）</w:t>
            </w:r>
          </w:p>
          <w:p w14:paraId="6057CD5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（每项评分范围：3,2,1,0）</w:t>
            </w:r>
          </w:p>
          <w:p w14:paraId="7CD8669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证明材料：需提供旅游大巴车辆行驶证扫描件。</w:t>
            </w:r>
          </w:p>
        </w:tc>
        <w:tc>
          <w:tcPr>
            <w:tcW w:w="0" w:type="auto"/>
            <w:noWrap w:val="0"/>
            <w:vAlign w:val="center"/>
          </w:tcPr>
          <w:p w14:paraId="4CAB05E6">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9</w:t>
            </w:r>
          </w:p>
        </w:tc>
        <w:tc>
          <w:tcPr>
            <w:tcW w:w="937" w:type="dxa"/>
            <w:noWrap w:val="0"/>
            <w:vAlign w:val="center"/>
          </w:tcPr>
          <w:p w14:paraId="001C222C">
            <w:pPr>
              <w:spacing w:line="460" w:lineRule="exact"/>
              <w:jc w:val="center"/>
              <w:outlineLvl w:val="0"/>
              <w:rPr>
                <w:rFonts w:hint="eastAsia" w:ascii="宋体" w:hAnsi="宋体" w:eastAsia="宋体" w:cs="宋体"/>
                <w:b w:val="0"/>
                <w:bCs w:val="0"/>
                <w:i w:val="0"/>
                <w:iCs w:val="0"/>
                <w:color w:val="auto"/>
                <w:sz w:val="24"/>
                <w:szCs w:val="24"/>
                <w:highlight w:val="none"/>
                <w:lang w:eastAsia="zh-TW"/>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406B2B61">
            <w:pPr>
              <w:spacing w:line="460" w:lineRule="exact"/>
              <w:jc w:val="center"/>
              <w:outlineLvl w:val="0"/>
              <w:rPr>
                <w:rFonts w:hint="eastAsia" w:ascii="宋体" w:hAnsi="宋体" w:eastAsia="宋体" w:cs="宋体"/>
                <w:i w:val="0"/>
                <w:iCs w:val="0"/>
                <w:color w:val="auto"/>
                <w:sz w:val="24"/>
                <w:szCs w:val="24"/>
                <w:highlight w:val="none"/>
                <w:lang w:eastAsia="zh-TW"/>
              </w:rPr>
            </w:pPr>
            <w:r>
              <w:rPr>
                <w:rFonts w:hint="eastAsia" w:ascii="宋体" w:hAnsi="宋体" w:eastAsia="宋体" w:cs="宋体"/>
                <w:i w:val="0"/>
                <w:iCs w:val="0"/>
                <w:color w:val="auto"/>
                <w:sz w:val="24"/>
                <w:szCs w:val="24"/>
                <w:highlight w:val="none"/>
                <w:lang w:eastAsia="zh-TW"/>
              </w:rPr>
              <w:t>交通安排（旅游大巴）</w:t>
            </w:r>
          </w:p>
        </w:tc>
      </w:tr>
      <w:tr w14:paraId="01EFF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2F41FD2">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w:t>
            </w:r>
          </w:p>
        </w:tc>
        <w:tc>
          <w:tcPr>
            <w:tcW w:w="0" w:type="auto"/>
            <w:noWrap w:val="0"/>
            <w:vAlign w:val="center"/>
          </w:tcPr>
          <w:p w14:paraId="51EC508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工作程序和步骤、管理和协调方法、关键步骤合理可行，包括整体行程策划，与采购人的沟通协调，行程前、行程中、行程后的组织工序。提供具体方案，根据方案的完整性、针对性进行打分。</w:t>
            </w:r>
          </w:p>
          <w:p w14:paraId="6BFAB5C8">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2C8B6113">
            <w:pPr>
              <w:spacing w:line="460" w:lineRule="exact"/>
              <w:jc w:val="center"/>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2598D009">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59DCCAF0">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工作程序和步骤、管理和协调方法、关键步骤</w:t>
            </w:r>
          </w:p>
        </w:tc>
      </w:tr>
      <w:tr w14:paraId="3BA63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7002246">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p>
        </w:tc>
        <w:tc>
          <w:tcPr>
            <w:tcW w:w="0" w:type="auto"/>
            <w:noWrap w:val="0"/>
            <w:vAlign w:val="center"/>
          </w:tcPr>
          <w:p w14:paraId="45C5F34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对人员出行批次的进度安排合理、科学，包括每个团的人数控制到位，不因出团人员过多导致服务质量的下降，也不因出团人员过少，向采购人提出拒绝服务的要求，不对出团人数设置前提条件。提供具体方案，根据方案的完整性、针对性进行打分。</w:t>
            </w:r>
          </w:p>
          <w:p w14:paraId="684223D5">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32CF3704">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047AF694">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495BB6FA">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进度安排</w:t>
            </w:r>
          </w:p>
        </w:tc>
      </w:tr>
      <w:tr w14:paraId="43EC1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140C991">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w:t>
            </w:r>
          </w:p>
        </w:tc>
        <w:tc>
          <w:tcPr>
            <w:tcW w:w="0" w:type="auto"/>
            <w:noWrap w:val="0"/>
            <w:vAlign w:val="center"/>
          </w:tcPr>
          <w:p w14:paraId="6C0F1433">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安全管理（应急预案应考虑医院与酒店的距离）措施到位，充分考虑安全管理的各方面因素，如人员受伤、食物中毒、身体不适等因素。提供具体方案，根据方案的完整性、针对性进行打分。</w:t>
            </w:r>
          </w:p>
          <w:p w14:paraId="3A493C38">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23D62BC7">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4</w:t>
            </w:r>
          </w:p>
        </w:tc>
        <w:tc>
          <w:tcPr>
            <w:tcW w:w="937" w:type="dxa"/>
            <w:noWrap w:val="0"/>
            <w:vAlign w:val="center"/>
          </w:tcPr>
          <w:p w14:paraId="4820D107">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17FE8127">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安全管理措施</w:t>
            </w:r>
          </w:p>
        </w:tc>
      </w:tr>
      <w:tr w14:paraId="23563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6D9B6EF">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w:t>
            </w:r>
          </w:p>
        </w:tc>
        <w:tc>
          <w:tcPr>
            <w:tcW w:w="0" w:type="auto"/>
            <w:noWrap w:val="0"/>
            <w:vAlign w:val="center"/>
          </w:tcPr>
          <w:p w14:paraId="404E226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提供加强服务舒适度保障的相关措施，包括出行人员身体及心灵状态把握。提供具体方案，根据方案的完整性、针对性进行打分。</w:t>
            </w:r>
          </w:p>
          <w:p w14:paraId="299ADD1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034C924C">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4</w:t>
            </w:r>
          </w:p>
        </w:tc>
        <w:tc>
          <w:tcPr>
            <w:tcW w:w="937" w:type="dxa"/>
            <w:noWrap w:val="0"/>
            <w:vAlign w:val="center"/>
          </w:tcPr>
          <w:p w14:paraId="03CE741A">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08FE3128">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加强服务舒适度保障措施</w:t>
            </w:r>
          </w:p>
        </w:tc>
      </w:tr>
      <w:tr w14:paraId="2C0BB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0C7E873">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w:t>
            </w:r>
          </w:p>
        </w:tc>
        <w:tc>
          <w:tcPr>
            <w:tcW w:w="0" w:type="auto"/>
            <w:noWrap w:val="0"/>
            <w:vAlign w:val="center"/>
          </w:tcPr>
          <w:p w14:paraId="799882F8">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投标人的管理制度健全，能有效保障本次服务，对服务人员有效管控。提供具体方案，根据方案的完整性、针对性进行打分。</w:t>
            </w:r>
          </w:p>
          <w:p w14:paraId="40FBA9F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41A19E89">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4</w:t>
            </w:r>
          </w:p>
        </w:tc>
        <w:tc>
          <w:tcPr>
            <w:tcW w:w="937" w:type="dxa"/>
            <w:noWrap w:val="0"/>
            <w:vAlign w:val="center"/>
          </w:tcPr>
          <w:p w14:paraId="6CA406CF">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6463C3B0">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管理制度组织方案</w:t>
            </w:r>
          </w:p>
        </w:tc>
      </w:tr>
      <w:tr w14:paraId="1AB06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726F7FE">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w:t>
            </w:r>
          </w:p>
        </w:tc>
        <w:tc>
          <w:tcPr>
            <w:tcW w:w="0" w:type="auto"/>
            <w:noWrap w:val="0"/>
            <w:vAlign w:val="center"/>
          </w:tcPr>
          <w:p w14:paraId="3F06BB11">
            <w:pPr>
              <w:pStyle w:val="23"/>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rPr>
              <w:t>本项目服务导游中具有中级及以上导游证书每个得1分，最多得</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rPr>
              <w:t>分，不提供则不得分。</w:t>
            </w:r>
          </w:p>
          <w:p w14:paraId="31EDDF37">
            <w:pPr>
              <w:pStyle w:val="23"/>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lang w:val="en-US"/>
              </w:rPr>
              <w:t>证明材料：以上人员需提供人员清单、导游证扫描件、近三个月任意一个月在投标单位的社保证明。</w:t>
            </w:r>
          </w:p>
        </w:tc>
        <w:tc>
          <w:tcPr>
            <w:tcW w:w="0" w:type="auto"/>
            <w:noWrap w:val="0"/>
            <w:vAlign w:val="center"/>
          </w:tcPr>
          <w:p w14:paraId="18C54763">
            <w:pPr>
              <w:spacing w:line="460" w:lineRule="exact"/>
              <w:jc w:val="center"/>
              <w:rPr>
                <w:rFonts w:hint="eastAsia" w:ascii="宋体" w:hAnsi="宋体" w:eastAsia="宋体" w:cs="宋体"/>
                <w:i w:val="0"/>
                <w:iCs w:val="0"/>
                <w:color w:val="auto"/>
                <w:sz w:val="24"/>
                <w:szCs w:val="24"/>
                <w:highlight w:val="none"/>
                <w:lang w:val="zh-TW" w:eastAsia="zh-CN"/>
              </w:rPr>
            </w:pPr>
            <w:r>
              <w:rPr>
                <w:rFonts w:hint="eastAsia" w:ascii="宋体" w:hAnsi="宋体" w:eastAsia="宋体" w:cs="宋体"/>
                <w:i w:val="0"/>
                <w:iCs w:val="0"/>
                <w:color w:val="auto"/>
                <w:sz w:val="24"/>
                <w:szCs w:val="24"/>
                <w:highlight w:val="none"/>
                <w:lang w:val="en-US" w:eastAsia="zh-CN"/>
              </w:rPr>
              <w:t>3</w:t>
            </w:r>
          </w:p>
        </w:tc>
        <w:tc>
          <w:tcPr>
            <w:tcW w:w="937" w:type="dxa"/>
            <w:noWrap w:val="0"/>
            <w:vAlign w:val="center"/>
          </w:tcPr>
          <w:p w14:paraId="3ECDBB01">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5EAA8497">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人员配备组织方案</w:t>
            </w:r>
          </w:p>
        </w:tc>
      </w:tr>
      <w:tr w14:paraId="21F18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B5EE159">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w:t>
            </w:r>
          </w:p>
        </w:tc>
        <w:tc>
          <w:tcPr>
            <w:tcW w:w="0" w:type="auto"/>
            <w:noWrap w:val="0"/>
            <w:vAlign w:val="center"/>
          </w:tcPr>
          <w:p w14:paraId="6B8728F1">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根据实际情况，分析出本项目的服务重点、难点，且根据分析出的重点难点，提出解决方案。提供具体方案，根据方案的完整性、针对性进行打分。</w:t>
            </w:r>
          </w:p>
          <w:p w14:paraId="29C24B27">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7C294723">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4</w:t>
            </w:r>
          </w:p>
        </w:tc>
        <w:tc>
          <w:tcPr>
            <w:tcW w:w="937" w:type="dxa"/>
            <w:noWrap w:val="0"/>
            <w:vAlign w:val="center"/>
          </w:tcPr>
          <w:p w14:paraId="5FADC311">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02EF61A5">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重难点分析及解决组织方案</w:t>
            </w:r>
          </w:p>
        </w:tc>
      </w:tr>
      <w:tr w14:paraId="768CC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7B093AC7">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w:t>
            </w:r>
          </w:p>
        </w:tc>
        <w:tc>
          <w:tcPr>
            <w:tcW w:w="0" w:type="auto"/>
            <w:noWrap w:val="0"/>
            <w:vAlign w:val="center"/>
          </w:tcPr>
          <w:p w14:paraId="0734914C">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供应商的企业责任保险保额达到2000万及以上的得5分，1000万（含）-2000万（不含）的得</w:t>
            </w:r>
            <w:r>
              <w:rPr>
                <w:rFonts w:hint="eastAsia" w:ascii="宋体" w:hAnsi="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分，1000万（不含）以下</w:t>
            </w:r>
            <w:r>
              <w:rPr>
                <w:rFonts w:hint="eastAsia" w:ascii="宋体" w:hAnsi="宋体" w:cs="宋体"/>
                <w:color w:val="auto"/>
                <w:sz w:val="24"/>
                <w:szCs w:val="24"/>
                <w:highlight w:val="none"/>
                <w:shd w:val="clear" w:color="auto" w:fill="auto"/>
                <w:lang w:val="en-US" w:eastAsia="zh-CN"/>
              </w:rPr>
              <w:t>或未提供</w:t>
            </w:r>
            <w:r>
              <w:rPr>
                <w:rFonts w:hint="eastAsia" w:ascii="宋体" w:hAnsi="宋体" w:eastAsia="宋体" w:cs="宋体"/>
                <w:color w:val="auto"/>
                <w:sz w:val="24"/>
                <w:szCs w:val="24"/>
                <w:highlight w:val="none"/>
                <w:shd w:val="clear" w:color="auto" w:fill="auto"/>
              </w:rPr>
              <w:t>的不得分。</w:t>
            </w:r>
          </w:p>
          <w:p w14:paraId="3D392B12">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证明材料：提供有效保单扫描件加盖公章。（若联合体投标，以联合体单位较少一方为准）</w:t>
            </w:r>
          </w:p>
        </w:tc>
        <w:tc>
          <w:tcPr>
            <w:tcW w:w="0" w:type="auto"/>
            <w:noWrap w:val="0"/>
            <w:vAlign w:val="center"/>
          </w:tcPr>
          <w:p w14:paraId="7933DE3A">
            <w:pPr>
              <w:spacing w:line="460" w:lineRule="exact"/>
              <w:jc w:val="center"/>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rPr>
              <w:t>5</w:t>
            </w:r>
          </w:p>
        </w:tc>
        <w:tc>
          <w:tcPr>
            <w:tcW w:w="937" w:type="dxa"/>
            <w:noWrap w:val="0"/>
            <w:vAlign w:val="center"/>
          </w:tcPr>
          <w:p w14:paraId="5861196B">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4990E6AF">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企业责任保险</w:t>
            </w:r>
          </w:p>
        </w:tc>
      </w:tr>
      <w:tr w14:paraId="26C40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6BD462B">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w:t>
            </w:r>
          </w:p>
        </w:tc>
        <w:tc>
          <w:tcPr>
            <w:tcW w:w="0" w:type="auto"/>
            <w:noWrap w:val="0"/>
            <w:vAlign w:val="center"/>
          </w:tcPr>
          <w:p w14:paraId="0B24DCCB">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本项目个人旅游人身意外险（人身意外险包括意外伤害、突发性疾病、伤害医疗、突发性医疗等）保额达到1</w:t>
            </w: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0万及以上的得5分，1</w:t>
            </w:r>
            <w:r>
              <w:rPr>
                <w:rFonts w:hint="eastAsia" w:ascii="宋体" w:hAnsi="宋体" w:cs="宋体"/>
                <w:color w:val="auto"/>
                <w:sz w:val="24"/>
                <w:szCs w:val="24"/>
                <w:highlight w:val="none"/>
                <w:shd w:val="clear" w:color="auto" w:fill="auto"/>
                <w:lang w:val="en-US" w:eastAsia="zh-CN"/>
              </w:rPr>
              <w:t>5</w:t>
            </w:r>
            <w:bookmarkStart w:id="667" w:name="_GoBack"/>
            <w:bookmarkEnd w:id="667"/>
            <w:r>
              <w:rPr>
                <w:rFonts w:hint="eastAsia" w:ascii="宋体" w:hAnsi="宋体" w:eastAsia="宋体" w:cs="宋体"/>
                <w:color w:val="auto"/>
                <w:sz w:val="24"/>
                <w:szCs w:val="24"/>
                <w:highlight w:val="none"/>
                <w:shd w:val="clear" w:color="auto" w:fill="auto"/>
              </w:rPr>
              <w:t>0万以下</w:t>
            </w:r>
            <w:r>
              <w:rPr>
                <w:rFonts w:hint="eastAsia" w:ascii="宋体" w:hAnsi="宋体" w:cs="宋体"/>
                <w:color w:val="auto"/>
                <w:sz w:val="24"/>
                <w:szCs w:val="24"/>
                <w:highlight w:val="none"/>
                <w:shd w:val="clear" w:color="auto" w:fill="auto"/>
                <w:lang w:val="en-US" w:eastAsia="zh-CN"/>
              </w:rPr>
              <w:t>或未提供</w:t>
            </w:r>
            <w:r>
              <w:rPr>
                <w:rFonts w:hint="eastAsia" w:ascii="宋体" w:hAnsi="宋体" w:eastAsia="宋体" w:cs="宋体"/>
                <w:color w:val="auto"/>
                <w:sz w:val="24"/>
                <w:szCs w:val="24"/>
                <w:highlight w:val="none"/>
                <w:shd w:val="clear" w:color="auto" w:fill="auto"/>
              </w:rPr>
              <w:t>的不得分。</w:t>
            </w:r>
          </w:p>
          <w:p w14:paraId="4EF7880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证明材料：提供承诺函，格式自拟。</w:t>
            </w:r>
          </w:p>
        </w:tc>
        <w:tc>
          <w:tcPr>
            <w:tcW w:w="0" w:type="auto"/>
            <w:noWrap w:val="0"/>
            <w:vAlign w:val="center"/>
          </w:tcPr>
          <w:p w14:paraId="16E9636B">
            <w:pPr>
              <w:spacing w:line="460" w:lineRule="exact"/>
              <w:jc w:val="center"/>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i w:val="0"/>
                <w:iCs w:val="0"/>
                <w:color w:val="auto"/>
                <w:sz w:val="24"/>
                <w:szCs w:val="24"/>
                <w:highlight w:val="none"/>
                <w:lang w:val="zh-TW"/>
              </w:rPr>
              <w:t>5</w:t>
            </w:r>
          </w:p>
        </w:tc>
        <w:tc>
          <w:tcPr>
            <w:tcW w:w="937" w:type="dxa"/>
            <w:noWrap w:val="0"/>
            <w:vAlign w:val="center"/>
          </w:tcPr>
          <w:p w14:paraId="7EBC2F9F">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1C04B66E">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个人旅游人身意外险承诺</w:t>
            </w:r>
          </w:p>
        </w:tc>
      </w:tr>
      <w:tr w14:paraId="37CA5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CA0D5B6">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w:t>
            </w:r>
          </w:p>
        </w:tc>
        <w:tc>
          <w:tcPr>
            <w:tcW w:w="0" w:type="auto"/>
            <w:noWrap w:val="0"/>
            <w:vAlign w:val="center"/>
          </w:tcPr>
          <w:p w14:paraId="77B8B4FF">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供应商承诺提供小额赔款（5000元及以下）先行赔付的得</w:t>
            </w:r>
            <w:r>
              <w:rPr>
                <w:rFonts w:hint="eastAsia" w:ascii="宋体" w:hAnsi="宋体" w:cs="宋体"/>
                <w:i w:val="0"/>
                <w:iCs w:val="0"/>
                <w:color w:val="auto"/>
                <w:sz w:val="24"/>
                <w:szCs w:val="24"/>
                <w:highlight w:val="none"/>
                <w:lang w:val="en-US" w:eastAsia="zh-CN"/>
              </w:rPr>
              <w:t>5</w:t>
            </w:r>
            <w:r>
              <w:rPr>
                <w:rFonts w:hint="eastAsia" w:ascii="宋体" w:hAnsi="宋体" w:eastAsia="宋体" w:cs="宋体"/>
                <w:color w:val="auto"/>
                <w:sz w:val="24"/>
                <w:szCs w:val="24"/>
                <w:highlight w:val="none"/>
                <w:shd w:val="clear" w:color="auto" w:fill="auto"/>
              </w:rPr>
              <w:t>分，</w:t>
            </w:r>
            <w:r>
              <w:rPr>
                <w:rFonts w:hint="eastAsia" w:ascii="宋体" w:hAnsi="宋体" w:cs="宋体"/>
                <w:color w:val="auto"/>
                <w:sz w:val="24"/>
                <w:szCs w:val="24"/>
                <w:highlight w:val="none"/>
                <w:shd w:val="clear" w:color="auto" w:fill="auto"/>
                <w:lang w:val="en-US" w:eastAsia="zh-CN"/>
              </w:rPr>
              <w:t>未</w:t>
            </w:r>
            <w:r>
              <w:rPr>
                <w:rFonts w:hint="eastAsia" w:ascii="宋体" w:hAnsi="宋体" w:eastAsia="宋体" w:cs="宋体"/>
                <w:color w:val="auto"/>
                <w:sz w:val="24"/>
                <w:szCs w:val="24"/>
                <w:highlight w:val="none"/>
                <w:shd w:val="clear" w:color="auto" w:fill="auto"/>
              </w:rPr>
              <w:t>提供</w:t>
            </w:r>
            <w:r>
              <w:rPr>
                <w:rFonts w:hint="eastAsia" w:ascii="宋体" w:hAnsi="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rPr>
              <w:t>不得分。</w:t>
            </w:r>
          </w:p>
          <w:p w14:paraId="0603A25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证明材料：提供承诺函，格式自拟。</w:t>
            </w:r>
          </w:p>
        </w:tc>
        <w:tc>
          <w:tcPr>
            <w:tcW w:w="0" w:type="auto"/>
            <w:noWrap w:val="0"/>
            <w:vAlign w:val="center"/>
          </w:tcPr>
          <w:p w14:paraId="03FFDC56">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20B93DC6">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456C6BE4">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保险承诺</w:t>
            </w:r>
          </w:p>
        </w:tc>
      </w:tr>
      <w:tr w14:paraId="3BB55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63A3DCBC">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w:t>
            </w:r>
          </w:p>
        </w:tc>
        <w:tc>
          <w:tcPr>
            <w:tcW w:w="0" w:type="auto"/>
            <w:noWrap w:val="0"/>
            <w:vAlign w:val="center"/>
          </w:tcPr>
          <w:p w14:paraId="3D00E28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回访服务及总结方案，包括回访时间，回访频率，改进措施等，方案严谨、详细、操作性强。</w:t>
            </w:r>
          </w:p>
          <w:p w14:paraId="6F6FDCA0">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5A98A34B">
            <w:pPr>
              <w:spacing w:line="460" w:lineRule="exact"/>
              <w:jc w:val="center"/>
              <w:outlineLvl w:val="0"/>
              <w:rPr>
                <w:rFonts w:hint="eastAsia" w:ascii="宋体" w:hAnsi="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4</w:t>
            </w:r>
          </w:p>
        </w:tc>
        <w:tc>
          <w:tcPr>
            <w:tcW w:w="937" w:type="dxa"/>
            <w:noWrap w:val="0"/>
            <w:vAlign w:val="center"/>
          </w:tcPr>
          <w:p w14:paraId="1CB7D753">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2C307169">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回访服务方案</w:t>
            </w:r>
          </w:p>
        </w:tc>
      </w:tr>
      <w:tr w14:paraId="12C84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C45747F">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w:t>
            </w:r>
          </w:p>
        </w:tc>
        <w:tc>
          <w:tcPr>
            <w:tcW w:w="0" w:type="auto"/>
            <w:noWrap w:val="0"/>
            <w:vAlign w:val="center"/>
          </w:tcPr>
          <w:p w14:paraId="30E019D3">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服务质量标准，包括出行前、出行中、出行后等，内容严谨、详细、操作性强</w:t>
            </w:r>
            <w:r>
              <w:rPr>
                <w:rFonts w:hint="eastAsia" w:ascii="宋体" w:hAnsi="宋体" w:cs="宋体"/>
                <w:color w:val="auto"/>
                <w:sz w:val="24"/>
                <w:szCs w:val="24"/>
                <w:highlight w:val="none"/>
                <w:shd w:val="clear" w:color="auto" w:fill="auto"/>
                <w:lang w:eastAsia="zh-CN"/>
              </w:rPr>
              <w:t>。</w:t>
            </w:r>
          </w:p>
          <w:p w14:paraId="6F6BFBAE">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2F1F7D21">
            <w:pPr>
              <w:spacing w:line="460" w:lineRule="exact"/>
              <w:jc w:val="center"/>
              <w:outlineLvl w:val="0"/>
              <w:rPr>
                <w:rFonts w:hint="eastAsia" w:ascii="宋体" w:hAnsi="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4</w:t>
            </w:r>
          </w:p>
        </w:tc>
        <w:tc>
          <w:tcPr>
            <w:tcW w:w="937" w:type="dxa"/>
            <w:noWrap w:val="0"/>
            <w:vAlign w:val="center"/>
          </w:tcPr>
          <w:p w14:paraId="43397FD0">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4521DEC7">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服务质量标准</w:t>
            </w:r>
          </w:p>
        </w:tc>
      </w:tr>
      <w:tr w14:paraId="6A893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2533F52B">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w:t>
            </w:r>
          </w:p>
        </w:tc>
        <w:tc>
          <w:tcPr>
            <w:tcW w:w="0" w:type="auto"/>
            <w:noWrap w:val="0"/>
            <w:vAlign w:val="center"/>
          </w:tcPr>
          <w:p w14:paraId="155CAA89">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其他服务方案包括但不限于在满足采购需求的基础上随行家属的价格及服务标准、其他优惠承诺。提供具体方案，根据方案的完整性、针对性进行打分。</w:t>
            </w:r>
          </w:p>
          <w:p w14:paraId="7440390D">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rPr>
            </w:pPr>
            <w:r>
              <w:rPr>
                <w:rFonts w:hint="eastAsia" w:ascii="宋体" w:hAnsi="宋体" w:eastAsia="宋体" w:cs="宋体"/>
                <w:bCs/>
                <w:color w:val="auto"/>
                <w:sz w:val="24"/>
                <w:szCs w:val="24"/>
                <w:highlight w:val="none"/>
                <w:shd w:val="clear" w:color="auto" w:fill="auto"/>
              </w:rPr>
              <w:t>（评分范围：</w:t>
            </w:r>
            <w:r>
              <w:rPr>
                <w:rFonts w:hint="eastAsia" w:ascii="宋体" w:hAnsi="宋体" w:eastAsia="宋体" w:cs="宋体"/>
                <w:bCs/>
                <w:color w:val="auto"/>
                <w:sz w:val="24"/>
                <w:szCs w:val="24"/>
                <w:highlight w:val="none"/>
                <w:shd w:val="clear" w:color="auto" w:fill="auto"/>
                <w:lang w:val="en-US" w:eastAsia="zh-CN"/>
              </w:rPr>
              <w:t>5,4,3,2,1,0</w:t>
            </w:r>
            <w:r>
              <w:rPr>
                <w:rFonts w:hint="eastAsia" w:ascii="宋体" w:hAnsi="宋体" w:eastAsia="宋体" w:cs="宋体"/>
                <w:bCs/>
                <w:color w:val="auto"/>
                <w:sz w:val="24"/>
                <w:szCs w:val="24"/>
                <w:highlight w:val="none"/>
                <w:shd w:val="clear" w:color="auto" w:fill="auto"/>
              </w:rPr>
              <w:t>）</w:t>
            </w:r>
          </w:p>
        </w:tc>
        <w:tc>
          <w:tcPr>
            <w:tcW w:w="0" w:type="auto"/>
            <w:noWrap w:val="0"/>
            <w:vAlign w:val="center"/>
          </w:tcPr>
          <w:p w14:paraId="244EEEF0">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5</w:t>
            </w:r>
          </w:p>
        </w:tc>
        <w:tc>
          <w:tcPr>
            <w:tcW w:w="937" w:type="dxa"/>
            <w:noWrap w:val="0"/>
            <w:vAlign w:val="center"/>
          </w:tcPr>
          <w:p w14:paraId="73D8DED7">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主观分</w:t>
            </w:r>
          </w:p>
        </w:tc>
        <w:tc>
          <w:tcPr>
            <w:tcW w:w="1254" w:type="dxa"/>
            <w:noWrap w:val="0"/>
            <w:vAlign w:val="center"/>
          </w:tcPr>
          <w:p w14:paraId="528412D7">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其他服务方案</w:t>
            </w:r>
          </w:p>
        </w:tc>
      </w:tr>
      <w:tr w14:paraId="1B8BB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3EF56395">
            <w:pPr>
              <w:pStyle w:val="781"/>
              <w:widowControl w:val="0"/>
              <w:spacing w:line="46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w:t>
            </w:r>
          </w:p>
        </w:tc>
        <w:tc>
          <w:tcPr>
            <w:tcW w:w="0" w:type="auto"/>
            <w:noWrap w:val="0"/>
            <w:vAlign w:val="center"/>
          </w:tcPr>
          <w:p w14:paraId="259C7F04">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近三年</w:t>
            </w:r>
            <w:r>
              <w:rPr>
                <w:rFonts w:hint="eastAsia" w:ascii="宋体" w:hAnsi="宋体" w:eastAsia="宋体" w:cs="宋体"/>
                <w:b/>
                <w:bCs/>
                <w:color w:val="auto"/>
                <w:sz w:val="24"/>
                <w:szCs w:val="24"/>
                <w:highlight w:val="none"/>
                <w:shd w:val="clear" w:color="auto" w:fill="auto"/>
              </w:rPr>
              <w:t>（202</w:t>
            </w:r>
            <w:r>
              <w:rPr>
                <w:rFonts w:hint="eastAsia" w:ascii="宋体" w:hAnsi="宋体" w:eastAsia="宋体" w:cs="宋体"/>
                <w:b/>
                <w:bCs/>
                <w:color w:val="auto"/>
                <w:sz w:val="24"/>
                <w:szCs w:val="24"/>
                <w:highlight w:val="none"/>
                <w:shd w:val="clear" w:color="auto" w:fill="auto"/>
                <w:lang w:val="en-US" w:eastAsia="zh-CN"/>
              </w:rPr>
              <w:t>3</w:t>
            </w:r>
            <w:r>
              <w:rPr>
                <w:rFonts w:hint="eastAsia" w:ascii="宋体" w:hAnsi="宋体" w:eastAsia="宋体" w:cs="宋体"/>
                <w:b/>
                <w:bCs/>
                <w:color w:val="auto"/>
                <w:sz w:val="24"/>
                <w:szCs w:val="24"/>
                <w:highlight w:val="none"/>
                <w:shd w:val="clear" w:color="auto" w:fill="auto"/>
              </w:rPr>
              <w:t>年1月1日至今，以合同签订时间为准）</w:t>
            </w:r>
            <w:r>
              <w:rPr>
                <w:rFonts w:hint="eastAsia" w:ascii="宋体" w:hAnsi="宋体" w:eastAsia="宋体" w:cs="宋体"/>
                <w:color w:val="auto"/>
                <w:sz w:val="24"/>
                <w:szCs w:val="24"/>
                <w:highlight w:val="none"/>
                <w:shd w:val="clear" w:color="auto" w:fill="auto"/>
              </w:rPr>
              <w:t>以来供应商承担疗休养项目情况，每</w:t>
            </w:r>
            <w:r>
              <w:rPr>
                <w:rFonts w:hint="eastAsia" w:ascii="宋体" w:hAnsi="宋体" w:cs="宋体"/>
                <w:color w:val="auto"/>
                <w:sz w:val="24"/>
                <w:szCs w:val="24"/>
                <w:highlight w:val="none"/>
                <w:shd w:val="clear" w:color="auto" w:fill="auto"/>
                <w:lang w:val="en-US" w:eastAsia="zh-CN"/>
              </w:rPr>
              <w:t>提供一</w:t>
            </w:r>
            <w:r>
              <w:rPr>
                <w:rFonts w:hint="eastAsia" w:ascii="宋体" w:hAnsi="宋体" w:eastAsia="宋体" w:cs="宋体"/>
                <w:color w:val="auto"/>
                <w:sz w:val="24"/>
                <w:szCs w:val="24"/>
                <w:highlight w:val="none"/>
                <w:shd w:val="clear" w:color="auto" w:fill="auto"/>
              </w:rPr>
              <w:t>个有效业绩得</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分，最高得</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w:t>
            </w:r>
          </w:p>
          <w:p w14:paraId="0DAE5623">
            <w:pPr>
              <w:keepNext w:val="0"/>
              <w:keepLines w:val="0"/>
              <w:pageBreakBefore w:val="0"/>
              <w:widowControl w:val="0"/>
              <w:kinsoku/>
              <w:wordWrap/>
              <w:overflowPunct/>
              <w:topLinePunct w:val="0"/>
              <w:bidi w:val="0"/>
              <w:adjustRightInd w:val="0"/>
              <w:snapToGrid w:val="0"/>
              <w:spacing w:line="460" w:lineRule="exact"/>
              <w:ind w:firstLine="0" w:firstLineChars="0"/>
              <w:jc w:val="both"/>
              <w:textAlignment w:val="auto"/>
              <w:outlineLvl w:val="0"/>
              <w:rPr>
                <w:rFonts w:hint="eastAsia" w:ascii="宋体" w:hAnsi="宋体" w:eastAsia="宋体" w:cs="宋体"/>
                <w:i w:val="0"/>
                <w:iCs w:val="0"/>
                <w:color w:val="auto"/>
                <w:sz w:val="24"/>
                <w:szCs w:val="24"/>
                <w:highlight w:val="none"/>
                <w:lang w:val="zh-TW"/>
              </w:rPr>
            </w:pPr>
            <w:r>
              <w:rPr>
                <w:rFonts w:hint="eastAsia" w:ascii="宋体" w:hAnsi="宋体" w:eastAsia="宋体" w:cs="宋体"/>
                <w:b/>
                <w:bCs/>
                <w:color w:val="auto"/>
                <w:sz w:val="24"/>
                <w:szCs w:val="24"/>
                <w:highlight w:val="none"/>
                <w:shd w:val="clear" w:color="auto" w:fill="auto"/>
              </w:rPr>
              <w:t>证明材料：有效合同扫描件及验收合格报告复印件（需业主单位盖章）。（若联合体投标，以联合体单位较少一方为准）</w:t>
            </w:r>
          </w:p>
        </w:tc>
        <w:tc>
          <w:tcPr>
            <w:tcW w:w="0" w:type="auto"/>
            <w:noWrap w:val="0"/>
            <w:vAlign w:val="center"/>
          </w:tcPr>
          <w:p w14:paraId="325B67F3">
            <w:pPr>
              <w:spacing w:line="460" w:lineRule="exact"/>
              <w:jc w:val="center"/>
              <w:outlineLvl w:val="0"/>
              <w:rPr>
                <w:rFonts w:hint="eastAsia" w:ascii="宋体" w:hAnsi="宋体" w:eastAsia="宋体" w:cs="宋体"/>
                <w:i w:val="0"/>
                <w:iCs w:val="0"/>
                <w:color w:val="auto"/>
                <w:sz w:val="24"/>
                <w:szCs w:val="24"/>
                <w:highlight w:val="none"/>
                <w:lang w:val="zh-TW" w:eastAsia="zh-CN"/>
              </w:rPr>
            </w:pPr>
            <w:r>
              <w:rPr>
                <w:rFonts w:hint="eastAsia" w:ascii="宋体" w:hAnsi="宋体" w:cs="宋体"/>
                <w:i w:val="0"/>
                <w:iCs w:val="0"/>
                <w:color w:val="auto"/>
                <w:sz w:val="24"/>
                <w:szCs w:val="24"/>
                <w:highlight w:val="none"/>
                <w:lang w:val="en-US" w:eastAsia="zh-CN"/>
              </w:rPr>
              <w:t>2</w:t>
            </w:r>
          </w:p>
        </w:tc>
        <w:tc>
          <w:tcPr>
            <w:tcW w:w="937" w:type="dxa"/>
            <w:noWrap w:val="0"/>
            <w:vAlign w:val="center"/>
          </w:tcPr>
          <w:p w14:paraId="697F3514">
            <w:pPr>
              <w:spacing w:line="460" w:lineRule="exact"/>
              <w:jc w:val="center"/>
              <w:outlineLvl w:val="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客观分</w:t>
            </w:r>
          </w:p>
        </w:tc>
        <w:tc>
          <w:tcPr>
            <w:tcW w:w="1254" w:type="dxa"/>
            <w:noWrap w:val="0"/>
            <w:vAlign w:val="center"/>
          </w:tcPr>
          <w:p w14:paraId="5CA51B4E">
            <w:pPr>
              <w:spacing w:line="460" w:lineRule="exact"/>
              <w:jc w:val="center"/>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业绩</w:t>
            </w:r>
          </w:p>
        </w:tc>
      </w:tr>
    </w:tbl>
    <w:p w14:paraId="739EAAE4">
      <w:pPr>
        <w:snapToGrid w:val="0"/>
        <w:spacing w:line="360" w:lineRule="auto"/>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60796A10">
      <w:pPr>
        <w:snapToGrid w:val="0"/>
        <w:spacing w:line="360" w:lineRule="auto"/>
        <w:ind w:firstLine="482" w:firstLineChars="200"/>
        <w:rPr>
          <w:rFonts w:ascii="宋体" w:hAnsi="宋体" w:cs="宋体"/>
          <w:b/>
          <w:color w:val="auto"/>
          <w:sz w:val="24"/>
          <w:highlight w:val="none"/>
        </w:rPr>
      </w:pPr>
      <w:r>
        <w:rPr>
          <w:rFonts w:hint="eastAsia" w:ascii="宋体" w:hAnsi="宋体" w:cs="宋体"/>
          <w:b/>
          <w:bCs/>
          <w:color w:val="auto"/>
          <w:sz w:val="24"/>
          <w:highlight w:val="none"/>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r>
        <w:rPr>
          <w:rFonts w:hint="eastAsia" w:ascii="宋体" w:hAnsi="宋体" w:cs="宋体"/>
          <w:b/>
          <w:bCs/>
          <w:color w:val="auto"/>
          <w:sz w:val="24"/>
          <w:highlight w:val="none"/>
          <w:lang w:eastAsia="zh-CN"/>
        </w:rPr>
        <w:t>。</w:t>
      </w:r>
    </w:p>
    <w:p w14:paraId="7C78926F">
      <w:pPr>
        <w:snapToGrid w:val="0"/>
        <w:spacing w:line="360" w:lineRule="auto"/>
        <w:outlineLvl w:val="1"/>
        <w:rPr>
          <w:rFonts w:ascii="宋体" w:hAnsi="宋体" w:cs="宋体"/>
          <w:b/>
          <w:color w:val="auto"/>
          <w:sz w:val="28"/>
          <w:szCs w:val="28"/>
          <w:highlight w:val="none"/>
        </w:rPr>
      </w:pPr>
      <w:bookmarkStart w:id="440" w:name="_Toc21953"/>
      <w:r>
        <w:rPr>
          <w:rFonts w:hint="eastAsia" w:ascii="宋体" w:hAnsi="宋体" w:cs="宋体"/>
          <w:b/>
          <w:color w:val="auto"/>
          <w:sz w:val="32"/>
          <w:highlight w:val="none"/>
        </w:rPr>
        <w:t>一、评标方法</w:t>
      </w:r>
      <w:bookmarkEnd w:id="440"/>
    </w:p>
    <w:p w14:paraId="2FC35E5A">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7D1CC5AD">
      <w:pPr>
        <w:adjustRightInd/>
        <w:spacing w:line="360" w:lineRule="auto"/>
        <w:outlineLvl w:val="1"/>
        <w:rPr>
          <w:rFonts w:ascii="宋体" w:hAnsi="宋体" w:cs="宋体"/>
          <w:color w:val="auto"/>
          <w:kern w:val="0"/>
          <w:sz w:val="24"/>
          <w:highlight w:val="none"/>
        </w:rPr>
      </w:pPr>
      <w:bookmarkStart w:id="441" w:name="_Toc19037"/>
      <w:r>
        <w:rPr>
          <w:rFonts w:hint="eastAsia" w:ascii="宋体" w:hAnsi="宋体" w:cs="宋体"/>
          <w:b/>
          <w:color w:val="auto"/>
          <w:sz w:val="32"/>
          <w:highlight w:val="none"/>
        </w:rPr>
        <w:t>二、评标标准</w:t>
      </w:r>
      <w:bookmarkEnd w:id="441"/>
    </w:p>
    <w:p w14:paraId="786A315C">
      <w:pPr>
        <w:adjustRightInd/>
        <w:spacing w:line="360" w:lineRule="auto"/>
        <w:ind w:firstLine="472" w:firstLineChars="196"/>
        <w:rPr>
          <w:rFonts w:ascii="宋体" w:hAnsi="宋体" w:cs="宋体"/>
          <w:b/>
          <w:color w:val="auto"/>
          <w:sz w:val="24"/>
          <w:highlight w:val="none"/>
        </w:rPr>
      </w:pPr>
      <w:bookmarkStart w:id="442" w:name="_Toc15723"/>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bookmarkEnd w:id="442"/>
    </w:p>
    <w:p w14:paraId="08AAE3B9">
      <w:pPr>
        <w:spacing w:line="360" w:lineRule="auto"/>
        <w:outlineLvl w:val="1"/>
        <w:rPr>
          <w:rFonts w:ascii="宋体" w:hAnsi="宋体" w:cs="宋体"/>
          <w:b/>
          <w:color w:val="auto"/>
          <w:sz w:val="36"/>
          <w:szCs w:val="36"/>
          <w:highlight w:val="none"/>
        </w:rPr>
      </w:pPr>
      <w:bookmarkStart w:id="443" w:name="_Toc23114"/>
      <w:r>
        <w:rPr>
          <w:rFonts w:hint="eastAsia" w:ascii="宋体" w:hAnsi="宋体" w:cs="宋体"/>
          <w:b/>
          <w:color w:val="auto"/>
          <w:sz w:val="36"/>
          <w:szCs w:val="36"/>
          <w:highlight w:val="none"/>
        </w:rPr>
        <w:t>三、评标程序</w:t>
      </w:r>
      <w:bookmarkEnd w:id="443"/>
    </w:p>
    <w:p w14:paraId="4C17243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3776E6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43D6F8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65B78649">
      <w:pPr>
        <w:spacing w:line="360" w:lineRule="auto"/>
        <w:ind w:firstLine="472" w:firstLineChars="196"/>
        <w:rPr>
          <w:rFonts w:ascii="宋体" w:hAnsi="宋体" w:cs="宋体"/>
          <w:b/>
          <w:color w:val="auto"/>
          <w:kern w:val="0"/>
          <w:sz w:val="24"/>
          <w:highlight w:val="none"/>
        </w:rPr>
      </w:pPr>
      <w:bookmarkStart w:id="444" w:name="_Toc10116"/>
      <w:r>
        <w:rPr>
          <w:rFonts w:hint="eastAsia" w:ascii="宋体" w:hAnsi="宋体" w:cs="宋体"/>
          <w:b/>
          <w:color w:val="auto"/>
          <w:kern w:val="0"/>
          <w:sz w:val="24"/>
          <w:highlight w:val="none"/>
        </w:rPr>
        <w:t>3.4报价评审。</w:t>
      </w:r>
      <w:bookmarkEnd w:id="444"/>
    </w:p>
    <w:p w14:paraId="61C8E3B2">
      <w:pPr>
        <w:pStyle w:val="129"/>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8062876">
      <w:pPr>
        <w:pStyle w:val="129"/>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3.4.1.1投标文件中开标一览表(报价表)内容与投标文件中相应内容不一致的，以开标一览表(报价表)为准</w:t>
      </w:r>
      <w:r>
        <w:rPr>
          <w:rFonts w:hint="eastAsia" w:ascii="宋体" w:hAnsi="宋体" w:cs="宋体"/>
          <w:color w:val="auto"/>
          <w:kern w:val="0"/>
          <w:szCs w:val="24"/>
          <w:highlight w:val="none"/>
          <w:lang w:eastAsia="zh-CN"/>
        </w:rPr>
        <w:t>；</w:t>
      </w:r>
    </w:p>
    <w:p w14:paraId="7C37A970">
      <w:pPr>
        <w:pStyle w:val="129"/>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7BD5CBD2">
      <w:pPr>
        <w:pStyle w:val="129"/>
        <w:spacing w:before="0"/>
        <w:ind w:firstLine="480"/>
        <w:rPr>
          <w:rFonts w:hint="eastAsia" w:ascii="宋体" w:hAnsi="宋体" w:eastAsia="宋体" w:cs="宋体"/>
          <w:color w:val="auto"/>
          <w:kern w:val="0"/>
          <w:szCs w:val="24"/>
          <w:highlight w:val="none"/>
          <w:lang w:eastAsia="zh-CN"/>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47340FAA">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9F41E67">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2C9215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44A3607">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13B3EC02">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审委员会启动异常低价投标（响应）审查后，投标（响应）供应商不能提供书面说明、证明材料，或者提供的书面说明、证明材料不能证明其报价合理性的，评审委员会应当将其作为无效投标（响应）处理。</w:t>
      </w:r>
    </w:p>
    <w:p w14:paraId="608872A5">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2BD22B1">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中标候选人数量</w:t>
      </w:r>
      <w:r>
        <w:rPr>
          <w:rFonts w:hint="eastAsia" w:ascii="宋体" w:hAnsi="宋体" w:cs="宋体"/>
          <w:color w:val="auto"/>
          <w:kern w:val="0"/>
          <w:sz w:val="24"/>
          <w:highlight w:val="none"/>
          <w:lang w:val="en" w:eastAsia="zh-CN"/>
        </w:rPr>
        <w:t>：</w:t>
      </w:r>
      <w:r>
        <w:rPr>
          <w:rFonts w:hint="eastAsia" w:ascii="宋体" w:hAnsi="宋体" w:cs="宋体"/>
          <w:color w:val="auto"/>
          <w:kern w:val="0"/>
          <w:sz w:val="24"/>
          <w:highlight w:val="none"/>
          <w:u w:val="single"/>
          <w:lang w:val="en-US" w:eastAsia="zh-CN"/>
        </w:rPr>
        <w:t>每个标项1名</w:t>
      </w:r>
      <w:r>
        <w:rPr>
          <w:rFonts w:hint="eastAsia" w:ascii="宋体" w:hAnsi="宋体" w:cs="宋体"/>
          <w:color w:val="auto"/>
          <w:kern w:val="0"/>
          <w:sz w:val="24"/>
          <w:highlight w:val="none"/>
          <w:lang w:val="en" w:eastAsia="zh-CN"/>
        </w:rPr>
        <w:t>。</w:t>
      </w:r>
    </w:p>
    <w:p w14:paraId="39ECE50B">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D1B3BB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7A9A88A">
      <w:pPr>
        <w:widowControl/>
        <w:shd w:val="clear" w:color="auto" w:fill="FFFFFF"/>
        <w:adjustRightInd/>
        <w:spacing w:after="225" w:line="315" w:lineRule="atLeast"/>
        <w:jc w:val="left"/>
        <w:outlineLvl w:val="1"/>
        <w:rPr>
          <w:rFonts w:ascii="宋体" w:hAnsi="宋体" w:cs="宋体"/>
          <w:b/>
          <w:color w:val="auto"/>
          <w:sz w:val="32"/>
          <w:highlight w:val="none"/>
        </w:rPr>
      </w:pPr>
      <w:bookmarkStart w:id="445" w:name="_Toc644"/>
      <w:r>
        <w:rPr>
          <w:rFonts w:hint="eastAsia" w:ascii="宋体" w:hAnsi="宋体" w:cs="宋体"/>
          <w:b/>
          <w:color w:val="auto"/>
          <w:sz w:val="32"/>
          <w:highlight w:val="none"/>
        </w:rPr>
        <w:t>四、评标中的其他事项</w:t>
      </w:r>
      <w:bookmarkEnd w:id="445"/>
    </w:p>
    <w:p w14:paraId="42070F88">
      <w:pPr>
        <w:pStyle w:val="129"/>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07F5C58">
      <w:pPr>
        <w:pStyle w:val="129"/>
        <w:spacing w:before="0"/>
        <w:ind w:firstLine="472" w:firstLineChars="196"/>
        <w:rPr>
          <w:rFonts w:hint="eastAsia" w:ascii="宋体" w:hAnsi="宋体" w:eastAsia="宋体" w:cs="宋体"/>
          <w:color w:val="auto"/>
          <w:szCs w:val="21"/>
          <w:highlight w:val="none"/>
        </w:rPr>
      </w:pPr>
      <w:bookmarkStart w:id="446" w:name="_Toc24297"/>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bookmarkEnd w:id="446"/>
    </w:p>
    <w:p w14:paraId="4A53159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2E9A6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1D6CB4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C1D16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60A022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B7373A1">
      <w:pPr>
        <w:snapToGrid w:val="0"/>
        <w:spacing w:line="360" w:lineRule="auto"/>
        <w:ind w:firstLine="120" w:firstLineChars="5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14:paraId="6365E0F1">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4.2.7投标报价超过招标文件中规定的预算金额或者最高限价的</w:t>
      </w:r>
      <w:r>
        <w:rPr>
          <w:rFonts w:hint="eastAsia" w:ascii="宋体" w:hAnsi="宋体" w:cs="宋体"/>
          <w:color w:val="auto"/>
          <w:kern w:val="0"/>
          <w:sz w:val="24"/>
          <w:highlight w:val="none"/>
          <w:lang w:eastAsia="zh-CN"/>
        </w:rPr>
        <w:t>；</w:t>
      </w:r>
    </w:p>
    <w:p w14:paraId="2DC4C134">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4.2.8投标人对根据修正原则修正后的报价不确认的；</w:t>
      </w:r>
    </w:p>
    <w:p w14:paraId="714F95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4.2.9评审委员会启动异常低价投标（响应）审查后，投标（响应）供应商不能提供书面说明、证明材料，或者提供的书面说明、证明材料不能证明其报价合理性的；</w:t>
      </w:r>
    </w:p>
    <w:p w14:paraId="729DF68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570776E7">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B1157A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252A99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4101A946">
      <w:pPr>
        <w:spacing w:line="360" w:lineRule="auto"/>
        <w:ind w:firstLine="480" w:firstLineChars="200"/>
        <w:rPr>
          <w:rFonts w:ascii="宋体" w:hAnsi="宋体" w:eastAsia="宋体" w:cs="宋体"/>
          <w:b w:val="0"/>
          <w:bCs w:val="0"/>
          <w:color w:val="auto"/>
          <w:kern w:val="0"/>
          <w:sz w:val="24"/>
          <w:szCs w:val="24"/>
          <w:highlight w:val="none"/>
          <w:lang w:val="en-US"/>
        </w:rPr>
      </w:pPr>
      <w:bookmarkStart w:id="447" w:name="_Toc8510"/>
      <w:r>
        <w:rPr>
          <w:rFonts w:hint="eastAsia" w:ascii="宋体" w:hAnsi="宋体" w:eastAsia="宋体" w:cs="宋体"/>
          <w:b w:val="0"/>
          <w:bCs w:val="0"/>
          <w:color w:val="auto"/>
          <w:kern w:val="0"/>
          <w:sz w:val="24"/>
          <w:szCs w:val="24"/>
          <w:highlight w:val="none"/>
          <w:lang w:val="en-US"/>
        </w:rPr>
        <w:t>4.2.1</w:t>
      </w: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rPr>
        <w:t>投标文件不满足招标文件的其它实质性要求的；</w:t>
      </w:r>
      <w:bookmarkEnd w:id="447"/>
    </w:p>
    <w:p w14:paraId="3CA0162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法律、法规、规章（适用本市的）及省级以上规范性文件（适用本市的）规定的其他无效情形。</w:t>
      </w:r>
    </w:p>
    <w:p w14:paraId="28F126CD">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3E8D5300">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3551023E">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69009380">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445B10D8">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6F7B70EC">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4D979BB">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C54FB60">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2A618ECE">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41C72A9">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68CEE0E1">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3A9BCAAC">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4607F524">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7B24E7D">
      <w:pPr>
        <w:pStyle w:val="25"/>
        <w:snapToGrid w:val="0"/>
        <w:spacing w:line="360" w:lineRule="auto"/>
        <w:ind w:firstLine="0" w:firstLineChars="0"/>
        <w:rPr>
          <w:rFonts w:cs="宋体"/>
          <w:color w:val="auto"/>
          <w:highlight w:val="none"/>
        </w:rPr>
      </w:pPr>
    </w:p>
    <w:p w14:paraId="5D133FC6">
      <w:pPr>
        <w:spacing w:line="360" w:lineRule="auto"/>
        <w:ind w:left="720" w:leftChars="343" w:firstLine="1084" w:firstLineChars="300"/>
        <w:outlineLvl w:val="0"/>
        <w:rPr>
          <w:rFonts w:hint="eastAsia" w:ascii="宋体" w:hAnsi="宋体" w:cs="宋体"/>
          <w:b/>
          <w:color w:val="auto"/>
          <w:sz w:val="36"/>
          <w:szCs w:val="36"/>
          <w:highlight w:val="none"/>
        </w:rPr>
        <w:sectPr>
          <w:pgSz w:w="11905" w:h="16838"/>
          <w:pgMar w:top="1417" w:right="1417" w:bottom="1417" w:left="1417" w:header="851" w:footer="850" w:gutter="0"/>
          <w:pgNumType w:fmt="decimal"/>
          <w:cols w:space="0" w:num="1"/>
          <w:rtlGutter w:val="0"/>
          <w:docGrid w:linePitch="0" w:charSpace="0"/>
        </w:sectPr>
      </w:pPr>
      <w:bookmarkStart w:id="448" w:name="_Toc13476"/>
      <w:bookmarkStart w:id="449" w:name="_Toc86217003"/>
    </w:p>
    <w:p w14:paraId="15971B08">
      <w:pPr>
        <w:numPr>
          <w:ilvl w:val="0"/>
          <w:numId w:val="0"/>
        </w:numPr>
        <w:adjustRightInd/>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bookmarkEnd w:id="448"/>
    </w:p>
    <w:p w14:paraId="75FFBB62">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6653FB28">
      <w:pPr>
        <w:spacing w:line="480" w:lineRule="auto"/>
        <w:jc w:val="center"/>
        <w:rPr>
          <w:rFonts w:ascii="宋体" w:hAnsi="宋体" w:cs="宋体"/>
          <w:b/>
          <w:color w:val="auto"/>
          <w:sz w:val="28"/>
          <w:szCs w:val="28"/>
          <w:highlight w:val="none"/>
        </w:rPr>
      </w:pPr>
    </w:p>
    <w:p w14:paraId="1ECFA766">
      <w:pPr>
        <w:spacing w:line="480" w:lineRule="auto"/>
        <w:jc w:val="center"/>
        <w:rPr>
          <w:rFonts w:ascii="宋体" w:hAnsi="宋体" w:cs="宋体"/>
          <w:b/>
          <w:color w:val="auto"/>
          <w:sz w:val="24"/>
          <w:highlight w:val="none"/>
        </w:rPr>
      </w:pPr>
    </w:p>
    <w:p w14:paraId="3394BB6D">
      <w:pPr>
        <w:spacing w:line="480" w:lineRule="auto"/>
        <w:jc w:val="center"/>
        <w:rPr>
          <w:rFonts w:ascii="宋体" w:hAnsi="宋体" w:cs="宋体"/>
          <w:b/>
          <w:color w:val="auto"/>
          <w:sz w:val="24"/>
          <w:highlight w:val="none"/>
        </w:rPr>
      </w:pPr>
    </w:p>
    <w:p w14:paraId="55BC3E46">
      <w:pPr>
        <w:spacing w:line="480" w:lineRule="auto"/>
        <w:jc w:val="center"/>
        <w:outlineLvl w:val="1"/>
        <w:rPr>
          <w:rFonts w:hint="default" w:ascii="宋体" w:hAnsi="宋体" w:eastAsia="宋体" w:cs="宋体"/>
          <w:b/>
          <w:color w:val="auto"/>
          <w:sz w:val="36"/>
          <w:szCs w:val="36"/>
          <w:highlight w:val="none"/>
          <w:lang w:val="en-US" w:eastAsia="zh-CN"/>
        </w:rPr>
      </w:pPr>
      <w:bookmarkStart w:id="450" w:name="_Toc2163"/>
      <w:r>
        <w:rPr>
          <w:rFonts w:hint="eastAsia" w:ascii="宋体" w:hAnsi="宋体" w:cs="宋体"/>
          <w:b/>
          <w:color w:val="auto"/>
          <w:sz w:val="36"/>
          <w:szCs w:val="36"/>
          <w:highlight w:val="none"/>
        </w:rPr>
        <w:t>政府采购合同</w:t>
      </w:r>
      <w:bookmarkEnd w:id="450"/>
      <w:r>
        <w:rPr>
          <w:rFonts w:hint="eastAsia" w:ascii="宋体" w:hAnsi="宋体" w:cs="宋体"/>
          <w:b/>
          <w:color w:val="auto"/>
          <w:sz w:val="36"/>
          <w:szCs w:val="36"/>
          <w:highlight w:val="none"/>
          <w:lang w:val="en-US" w:eastAsia="zh-CN"/>
        </w:rPr>
        <w:t>参考范本</w:t>
      </w:r>
    </w:p>
    <w:p w14:paraId="3AA5C301">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1C3F26BF">
      <w:pPr>
        <w:pStyle w:val="699"/>
        <w:ind w:left="0" w:leftChars="0" w:firstLine="0" w:firstLineChars="0"/>
        <w:jc w:val="center"/>
        <w:outlineLvl w:val="1"/>
        <w:rPr>
          <w:rFonts w:ascii="宋体" w:hAnsi="宋体" w:cs="宋体"/>
          <w:b/>
          <w:color w:val="auto"/>
          <w:szCs w:val="24"/>
          <w:highlight w:val="none"/>
        </w:rPr>
      </w:pPr>
      <w:bookmarkStart w:id="451" w:name="_Toc19319"/>
      <w:r>
        <w:rPr>
          <w:rFonts w:hint="eastAsia" w:ascii="宋体" w:hAnsi="宋体" w:cs="宋体"/>
          <w:b/>
          <w:color w:val="auto"/>
          <w:szCs w:val="24"/>
          <w:highlight w:val="none"/>
        </w:rPr>
        <w:t>第一部分 合同书</w:t>
      </w:r>
      <w:bookmarkEnd w:id="451"/>
    </w:p>
    <w:p w14:paraId="0CE536E4">
      <w:pPr>
        <w:spacing w:before="120" w:line="22" w:lineRule="atLeast"/>
        <w:rPr>
          <w:rFonts w:ascii="宋体" w:hAnsi="宋体" w:cs="宋体"/>
          <w:color w:val="auto"/>
          <w:sz w:val="24"/>
          <w:highlight w:val="none"/>
        </w:rPr>
      </w:pPr>
    </w:p>
    <w:p w14:paraId="757411D2">
      <w:pPr>
        <w:pStyle w:val="3"/>
        <w:outlineLvl w:val="9"/>
        <w:rPr>
          <w:color w:val="auto"/>
          <w:highlight w:val="none"/>
        </w:rPr>
      </w:pPr>
    </w:p>
    <w:p w14:paraId="743C742D">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6D5CCEB">
      <w:pPr>
        <w:pStyle w:val="596"/>
        <w:spacing w:before="120" w:line="22" w:lineRule="atLeast"/>
        <w:rPr>
          <w:rFonts w:ascii="宋体" w:hAnsi="宋体" w:eastAsia="宋体" w:cs="宋体"/>
          <w:color w:val="auto"/>
          <w:szCs w:val="24"/>
          <w:highlight w:val="none"/>
        </w:rPr>
      </w:pPr>
    </w:p>
    <w:p w14:paraId="764C0BDE">
      <w:pPr>
        <w:pStyle w:val="596"/>
        <w:spacing w:before="120" w:line="22" w:lineRule="atLeast"/>
        <w:rPr>
          <w:rFonts w:ascii="宋体" w:hAnsi="宋体" w:eastAsia="宋体" w:cs="宋体"/>
          <w:color w:val="auto"/>
          <w:szCs w:val="24"/>
          <w:highlight w:val="none"/>
        </w:rPr>
      </w:pPr>
    </w:p>
    <w:p w14:paraId="64E8A286">
      <w:pPr>
        <w:rPr>
          <w:rFonts w:ascii="宋体" w:hAnsi="宋体" w:cs="宋体"/>
          <w:color w:val="auto"/>
          <w:sz w:val="24"/>
          <w:highlight w:val="none"/>
        </w:rPr>
      </w:pPr>
    </w:p>
    <w:p w14:paraId="016E6E07">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624C13BA">
      <w:pPr>
        <w:spacing w:before="120" w:line="22" w:lineRule="atLeast"/>
        <w:rPr>
          <w:rFonts w:ascii="宋体" w:hAnsi="宋体" w:cs="宋体"/>
          <w:color w:val="auto"/>
          <w:sz w:val="24"/>
          <w:highlight w:val="none"/>
        </w:rPr>
      </w:pPr>
    </w:p>
    <w:p w14:paraId="3DCD040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42ECC69">
      <w:pPr>
        <w:spacing w:before="120" w:line="22" w:lineRule="atLeast"/>
        <w:rPr>
          <w:rFonts w:ascii="宋体" w:hAnsi="宋体" w:cs="宋体"/>
          <w:color w:val="auto"/>
          <w:sz w:val="24"/>
          <w:highlight w:val="none"/>
        </w:rPr>
      </w:pPr>
    </w:p>
    <w:p w14:paraId="28FE6083">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188B56D9">
      <w:pPr>
        <w:spacing w:before="120" w:line="22" w:lineRule="atLeast"/>
        <w:rPr>
          <w:rFonts w:ascii="宋体" w:hAnsi="宋体" w:cs="宋体"/>
          <w:color w:val="auto"/>
          <w:sz w:val="24"/>
          <w:highlight w:val="none"/>
        </w:rPr>
      </w:pPr>
    </w:p>
    <w:p w14:paraId="73660B46">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60A6032">
      <w:pPr>
        <w:widowControl/>
        <w:jc w:val="left"/>
        <w:rPr>
          <w:rFonts w:ascii="宋体" w:hAnsi="宋体" w:cs="宋体"/>
          <w:color w:val="auto"/>
          <w:kern w:val="0"/>
          <w:sz w:val="24"/>
          <w:highlight w:val="none"/>
        </w:rPr>
        <w:sectPr>
          <w:pgSz w:w="11905" w:h="16838"/>
          <w:pgMar w:top="1417" w:right="1417" w:bottom="1417" w:left="1417" w:header="851" w:footer="850" w:gutter="0"/>
          <w:pgNumType w:fmt="decimal"/>
          <w:cols w:space="0" w:num="1"/>
          <w:rtlGutter w:val="0"/>
          <w:docGrid w:linePitch="0" w:charSpace="0"/>
        </w:sectPr>
      </w:pPr>
    </w:p>
    <w:p w14:paraId="2DBA18C0">
      <w:pPr>
        <w:rPr>
          <w:rFonts w:ascii="宋体" w:hAnsi="宋体" w:cs="宋体"/>
          <w:b/>
          <w:color w:val="auto"/>
          <w:sz w:val="24"/>
          <w:highlight w:val="none"/>
        </w:rPr>
      </w:pPr>
    </w:p>
    <w:p w14:paraId="7BD9BAAA">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hint="eastAsia" w:ascii="宋体" w:hAnsi="宋体"/>
          <w:color w:val="auto"/>
          <w:sz w:val="24"/>
          <w:highlight w:val="none"/>
          <w:u w:val="single"/>
          <w:lang w:eastAsia="zh-CN"/>
        </w:rPr>
        <w:t>杭州市行知第二小学</w:t>
      </w:r>
      <w:r>
        <w:rPr>
          <w:rFonts w:hint="eastAsia" w:ascii="宋体" w:hAnsi="宋体"/>
          <w:color w:val="auto"/>
          <w:sz w:val="24"/>
          <w:highlight w:val="none"/>
        </w:rPr>
        <w:t>以</w:t>
      </w:r>
      <w:r>
        <w:rPr>
          <w:rFonts w:hint="eastAsia" w:ascii="宋体" w:hAnsi="宋体"/>
          <w:color w:val="auto"/>
          <w:sz w:val="24"/>
          <w:highlight w:val="none"/>
          <w:u w:val="single"/>
        </w:rPr>
        <w:t>公开招标</w:t>
      </w:r>
      <w:r>
        <w:rPr>
          <w:rFonts w:hint="eastAsia" w:ascii="宋体" w:hAnsi="宋体"/>
          <w:color w:val="auto"/>
          <w:sz w:val="24"/>
          <w:highlight w:val="none"/>
        </w:rPr>
        <w:t>对</w:t>
      </w:r>
      <w:r>
        <w:rPr>
          <w:rFonts w:hint="eastAsia" w:ascii="宋体" w:hAnsi="宋体" w:cs="宋体"/>
          <w:color w:val="auto"/>
          <w:sz w:val="24"/>
          <w:highlight w:val="none"/>
          <w:u w:val="single"/>
          <w:lang w:eastAsia="zh-CN"/>
        </w:rPr>
        <w:t>杭州市行知小学、杭州市行知第二小学、杭州市行知第三小学2026年教师暑期疗休养</w:t>
      </w:r>
      <w:r>
        <w:rPr>
          <w:rFonts w:hint="eastAsia" w:ascii="宋体" w:hAnsi="宋体"/>
          <w:color w:val="auto"/>
          <w:sz w:val="24"/>
          <w:highlight w:val="none"/>
        </w:rPr>
        <w:t>进行了采购。经</w:t>
      </w:r>
      <w:r>
        <w:rPr>
          <w:rFonts w:hint="eastAsia" w:ascii="宋体" w:hAnsi="宋体"/>
          <w:color w:val="auto"/>
          <w:sz w:val="24"/>
          <w:highlight w:val="none"/>
          <w:u w:val="single"/>
          <w:lang w:val="en-US" w:eastAsia="zh-CN"/>
        </w:rPr>
        <w:t>评标委员会</w:t>
      </w:r>
      <w:r>
        <w:rPr>
          <w:rFonts w:hint="eastAsia" w:ascii="宋体" w:hAnsi="宋体"/>
          <w:color w:val="auto"/>
          <w:sz w:val="24"/>
          <w:highlight w:val="none"/>
        </w:rPr>
        <w:t>评定，</w:t>
      </w:r>
      <w:r>
        <w:rPr>
          <w:rFonts w:ascii="宋体" w:hAnsi="宋体"/>
          <w:color w:val="auto"/>
          <w:sz w:val="24"/>
          <w:highlight w:val="none"/>
          <w:u w:val="single"/>
        </w:rPr>
        <w:t>（中标供应商名称）</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49A1AE13">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olor w:val="auto"/>
          <w:sz w:val="24"/>
          <w:highlight w:val="none"/>
          <w:u w:val="single"/>
          <w:lang w:val="en-US" w:eastAsia="zh-CN"/>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（中</w:t>
      </w:r>
      <w:r>
        <w:rPr>
          <w:rFonts w:hint="eastAsia" w:ascii="宋体" w:hAnsi="宋体"/>
          <w:color w:val="auto"/>
          <w:sz w:val="24"/>
          <w:highlight w:val="none"/>
          <w:u w:val="single"/>
          <w:lang w:val="en-US" w:eastAsia="zh-CN"/>
        </w:rPr>
        <w:t>标</w:t>
      </w:r>
      <w:r>
        <w:rPr>
          <w:rFonts w:ascii="宋体" w:hAnsi="宋体"/>
          <w:color w:val="auto"/>
          <w:sz w:val="24"/>
          <w:highlight w:val="none"/>
          <w:u w:val="single"/>
        </w:rPr>
        <w:t>供应商名称）</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E281551">
      <w:pPr>
        <w:pageBreakBefore w:val="0"/>
        <w:kinsoku/>
        <w:wordWrap/>
        <w:overflowPunct/>
        <w:topLinePunct w:val="0"/>
        <w:bidi w:val="0"/>
        <w:snapToGrid/>
        <w:spacing w:line="360" w:lineRule="auto"/>
        <w:ind w:firstLine="482" w:firstLineChars="200"/>
        <w:textAlignment w:val="auto"/>
        <w:outlineLvl w:val="9"/>
        <w:rPr>
          <w:rFonts w:ascii="宋体" w:hAnsi="宋体"/>
          <w:color w:val="auto"/>
          <w:sz w:val="24"/>
          <w:highlight w:val="none"/>
        </w:rPr>
      </w:pPr>
      <w:bookmarkStart w:id="452" w:name="_Toc19273"/>
      <w:bookmarkStart w:id="453" w:name="_Toc15367"/>
      <w:bookmarkStart w:id="454" w:name="_Toc28855"/>
      <w:bookmarkStart w:id="455" w:name="_Toc19909"/>
      <w:bookmarkStart w:id="456" w:name="_Toc22967"/>
      <w:bookmarkStart w:id="457"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52"/>
      <w:bookmarkEnd w:id="453"/>
      <w:bookmarkEnd w:id="454"/>
      <w:bookmarkEnd w:id="455"/>
      <w:bookmarkEnd w:id="456"/>
      <w:bookmarkEnd w:id="457"/>
    </w:p>
    <w:p w14:paraId="1D0FDD9A">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ED7A13F">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61673B22">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4E7D67D1">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709BF433">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6B829279">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1819A064">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458" w:name="_Toc6773"/>
      <w:bookmarkStart w:id="459" w:name="_Toc6311"/>
      <w:bookmarkStart w:id="460" w:name="_Toc18585"/>
      <w:bookmarkStart w:id="461" w:name="_Toc4285"/>
      <w:bookmarkStart w:id="462" w:name="_Toc2918"/>
      <w:bookmarkStart w:id="463" w:name="_Toc22185"/>
      <w:r>
        <w:rPr>
          <w:rFonts w:ascii="宋体" w:hAnsi="宋体"/>
          <w:b/>
          <w:color w:val="auto"/>
          <w:sz w:val="24"/>
          <w:highlight w:val="none"/>
        </w:rPr>
        <w:t xml:space="preserve">1.2 </w:t>
      </w:r>
      <w:r>
        <w:rPr>
          <w:rFonts w:hint="eastAsia" w:ascii="宋体" w:hAnsi="宋体"/>
          <w:b/>
          <w:color w:val="auto"/>
          <w:sz w:val="24"/>
          <w:highlight w:val="none"/>
        </w:rPr>
        <w:t>标的</w:t>
      </w:r>
      <w:bookmarkEnd w:id="458"/>
      <w:bookmarkEnd w:id="459"/>
      <w:bookmarkEnd w:id="460"/>
      <w:bookmarkEnd w:id="461"/>
      <w:bookmarkEnd w:id="462"/>
      <w:bookmarkEnd w:id="463"/>
    </w:p>
    <w:p w14:paraId="488AE2B3">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6172AA23">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42FEE5C2">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none"/>
        </w:rPr>
        <w:t>；</w:t>
      </w:r>
    </w:p>
    <w:p w14:paraId="5F6681E3">
      <w:pPr>
        <w:pageBreakBefore w:val="0"/>
        <w:kinsoku/>
        <w:wordWrap/>
        <w:overflowPunct/>
        <w:topLinePunct w:val="0"/>
        <w:bidi w:val="0"/>
        <w:snapToGrid/>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2D9A5C9E">
      <w:pPr>
        <w:pStyle w:val="957"/>
        <w:pageBreakBefore w:val="0"/>
        <w:kinsoku/>
        <w:wordWrap/>
        <w:overflowPunct/>
        <w:topLinePunct w:val="0"/>
        <w:bidi w:val="0"/>
        <w:snapToGrid/>
        <w:spacing w:before="0" w:beforeAutospacing="0" w:after="0" w:afterAutospacing="0" w:line="360" w:lineRule="auto"/>
        <w:ind w:firstLine="480"/>
        <w:textAlignment w:val="auto"/>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宋体" w:hAnsi="宋体" w:eastAsia="宋体" w:cs="宋体"/>
          <w:color w:val="auto"/>
          <w:highlight w:val="none"/>
        </w:rPr>
        <w:t>/</w:t>
      </w:r>
      <w:r>
        <w:rPr>
          <w:rFonts w:hint="eastAsia"/>
          <w:color w:val="auto"/>
          <w:highlight w:val="none"/>
        </w:rPr>
        <w:t>否）涉及货物。若涉及货物的，则：</w:t>
      </w:r>
    </w:p>
    <w:p w14:paraId="7062D15F">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u w:val="single"/>
        </w:rPr>
      </w:pPr>
      <w:bookmarkStart w:id="464" w:name="_Toc4929"/>
      <w:bookmarkStart w:id="465" w:name="_Toc21124"/>
      <w:bookmarkStart w:id="466" w:name="_Toc5635"/>
      <w:bookmarkStart w:id="467" w:name="_Toc1386"/>
      <w:bookmarkStart w:id="468" w:name="_Toc13918"/>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E1E611">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7C67290">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F7958C0">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469" w:name="_Toc9823"/>
      <w:r>
        <w:rPr>
          <w:rFonts w:ascii="宋体" w:hAnsi="宋体"/>
          <w:b/>
          <w:color w:val="auto"/>
          <w:sz w:val="24"/>
          <w:highlight w:val="none"/>
        </w:rPr>
        <w:t>1.3 价款</w:t>
      </w:r>
      <w:bookmarkEnd w:id="464"/>
      <w:bookmarkEnd w:id="465"/>
      <w:bookmarkEnd w:id="466"/>
      <w:bookmarkEnd w:id="467"/>
      <w:bookmarkEnd w:id="468"/>
      <w:bookmarkEnd w:id="469"/>
    </w:p>
    <w:p w14:paraId="64FC04FA">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条款规定的计价方式计价。</w:t>
      </w:r>
    </w:p>
    <w:p w14:paraId="4B6828A7">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5F097D81">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4309"/>
        <w:gridCol w:w="3264"/>
      </w:tblGrid>
      <w:tr w14:paraId="6A57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2" w:type="dxa"/>
            <w:vAlign w:val="center"/>
          </w:tcPr>
          <w:p w14:paraId="78C8A6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309" w:type="dxa"/>
            <w:vAlign w:val="center"/>
          </w:tcPr>
          <w:p w14:paraId="5669F2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64" w:type="dxa"/>
            <w:vAlign w:val="center"/>
          </w:tcPr>
          <w:p w14:paraId="422B08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0D65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2" w:type="dxa"/>
            <w:vAlign w:val="center"/>
          </w:tcPr>
          <w:p w14:paraId="7A1FCB16">
            <w:pPr>
              <w:jc w:val="center"/>
              <w:rPr>
                <w:rFonts w:hint="eastAsia" w:ascii="宋体" w:hAnsi="宋体" w:eastAsia="宋体" w:cs="宋体"/>
                <w:color w:val="auto"/>
                <w:sz w:val="24"/>
                <w:szCs w:val="24"/>
                <w:highlight w:val="none"/>
              </w:rPr>
            </w:pPr>
          </w:p>
        </w:tc>
        <w:tc>
          <w:tcPr>
            <w:tcW w:w="4309" w:type="dxa"/>
            <w:vAlign w:val="center"/>
          </w:tcPr>
          <w:p w14:paraId="4A28B649">
            <w:pPr>
              <w:jc w:val="center"/>
              <w:rPr>
                <w:rFonts w:hint="eastAsia" w:ascii="宋体" w:hAnsi="宋体" w:eastAsia="宋体" w:cs="宋体"/>
                <w:color w:val="auto"/>
                <w:sz w:val="24"/>
                <w:szCs w:val="24"/>
                <w:highlight w:val="none"/>
              </w:rPr>
            </w:pPr>
          </w:p>
        </w:tc>
        <w:tc>
          <w:tcPr>
            <w:tcW w:w="3264" w:type="dxa"/>
            <w:vAlign w:val="center"/>
          </w:tcPr>
          <w:p w14:paraId="3126B989">
            <w:pPr>
              <w:jc w:val="center"/>
              <w:rPr>
                <w:rFonts w:hint="eastAsia" w:ascii="宋体" w:hAnsi="宋体" w:eastAsia="宋体" w:cs="宋体"/>
                <w:color w:val="auto"/>
                <w:sz w:val="24"/>
                <w:szCs w:val="24"/>
                <w:highlight w:val="none"/>
              </w:rPr>
            </w:pPr>
          </w:p>
        </w:tc>
      </w:tr>
      <w:tr w14:paraId="4143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2" w:type="dxa"/>
            <w:vAlign w:val="center"/>
          </w:tcPr>
          <w:p w14:paraId="1583B464">
            <w:pPr>
              <w:jc w:val="center"/>
              <w:rPr>
                <w:rFonts w:hint="eastAsia" w:ascii="宋体" w:hAnsi="宋体" w:eastAsia="宋体" w:cs="宋体"/>
                <w:color w:val="auto"/>
                <w:sz w:val="24"/>
                <w:szCs w:val="24"/>
                <w:highlight w:val="none"/>
              </w:rPr>
            </w:pPr>
          </w:p>
        </w:tc>
        <w:tc>
          <w:tcPr>
            <w:tcW w:w="4309" w:type="dxa"/>
            <w:vAlign w:val="center"/>
          </w:tcPr>
          <w:p w14:paraId="504E5705">
            <w:pPr>
              <w:jc w:val="center"/>
              <w:rPr>
                <w:rFonts w:hint="eastAsia" w:ascii="宋体" w:hAnsi="宋体" w:eastAsia="宋体" w:cs="宋体"/>
                <w:color w:val="auto"/>
                <w:sz w:val="24"/>
                <w:szCs w:val="24"/>
                <w:highlight w:val="none"/>
              </w:rPr>
            </w:pPr>
          </w:p>
        </w:tc>
        <w:tc>
          <w:tcPr>
            <w:tcW w:w="3264" w:type="dxa"/>
            <w:vAlign w:val="center"/>
          </w:tcPr>
          <w:p w14:paraId="2CB07F74">
            <w:pPr>
              <w:jc w:val="center"/>
              <w:rPr>
                <w:rFonts w:hint="eastAsia" w:ascii="宋体" w:hAnsi="宋体" w:eastAsia="宋体" w:cs="宋体"/>
                <w:color w:val="auto"/>
                <w:sz w:val="24"/>
                <w:szCs w:val="24"/>
                <w:highlight w:val="none"/>
              </w:rPr>
            </w:pPr>
          </w:p>
        </w:tc>
      </w:tr>
      <w:tr w14:paraId="5008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2" w:type="dxa"/>
            <w:vAlign w:val="center"/>
          </w:tcPr>
          <w:p w14:paraId="66F48841">
            <w:pPr>
              <w:jc w:val="center"/>
              <w:rPr>
                <w:rFonts w:hint="eastAsia" w:ascii="宋体" w:hAnsi="宋体" w:eastAsia="宋体" w:cs="宋体"/>
                <w:color w:val="auto"/>
                <w:sz w:val="24"/>
                <w:szCs w:val="24"/>
                <w:highlight w:val="none"/>
              </w:rPr>
            </w:pPr>
          </w:p>
        </w:tc>
        <w:tc>
          <w:tcPr>
            <w:tcW w:w="4309" w:type="dxa"/>
            <w:vAlign w:val="center"/>
          </w:tcPr>
          <w:p w14:paraId="5ED7F37F">
            <w:pPr>
              <w:jc w:val="center"/>
              <w:rPr>
                <w:rFonts w:hint="eastAsia" w:ascii="宋体" w:hAnsi="宋体" w:eastAsia="宋体" w:cs="宋体"/>
                <w:color w:val="auto"/>
                <w:sz w:val="24"/>
                <w:szCs w:val="24"/>
                <w:highlight w:val="none"/>
              </w:rPr>
            </w:pPr>
          </w:p>
        </w:tc>
        <w:tc>
          <w:tcPr>
            <w:tcW w:w="3264" w:type="dxa"/>
            <w:vAlign w:val="center"/>
          </w:tcPr>
          <w:p w14:paraId="0A368A84">
            <w:pPr>
              <w:jc w:val="center"/>
              <w:rPr>
                <w:rFonts w:hint="eastAsia" w:ascii="宋体" w:hAnsi="宋体" w:eastAsia="宋体" w:cs="宋体"/>
                <w:color w:val="auto"/>
                <w:sz w:val="24"/>
                <w:szCs w:val="24"/>
                <w:highlight w:val="none"/>
              </w:rPr>
            </w:pPr>
          </w:p>
        </w:tc>
      </w:tr>
      <w:tr w14:paraId="6EE8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32" w:type="dxa"/>
            <w:vAlign w:val="center"/>
          </w:tcPr>
          <w:p w14:paraId="0DE1359C">
            <w:pPr>
              <w:jc w:val="center"/>
              <w:rPr>
                <w:rFonts w:hint="eastAsia" w:ascii="宋体" w:hAnsi="宋体" w:eastAsia="宋体" w:cs="宋体"/>
                <w:color w:val="auto"/>
                <w:sz w:val="24"/>
                <w:szCs w:val="24"/>
                <w:highlight w:val="none"/>
              </w:rPr>
            </w:pPr>
          </w:p>
        </w:tc>
        <w:tc>
          <w:tcPr>
            <w:tcW w:w="4309" w:type="dxa"/>
            <w:vAlign w:val="center"/>
          </w:tcPr>
          <w:p w14:paraId="32EDF149">
            <w:pPr>
              <w:jc w:val="center"/>
              <w:rPr>
                <w:rFonts w:hint="eastAsia" w:ascii="宋体" w:hAnsi="宋体" w:eastAsia="宋体" w:cs="宋体"/>
                <w:color w:val="auto"/>
                <w:sz w:val="24"/>
                <w:szCs w:val="24"/>
                <w:highlight w:val="none"/>
              </w:rPr>
            </w:pPr>
          </w:p>
        </w:tc>
        <w:tc>
          <w:tcPr>
            <w:tcW w:w="3264" w:type="dxa"/>
            <w:vAlign w:val="center"/>
          </w:tcPr>
          <w:p w14:paraId="12720B62">
            <w:pPr>
              <w:jc w:val="center"/>
              <w:rPr>
                <w:rFonts w:hint="eastAsia" w:ascii="宋体" w:hAnsi="宋体" w:eastAsia="宋体" w:cs="宋体"/>
                <w:color w:val="auto"/>
                <w:sz w:val="24"/>
                <w:szCs w:val="24"/>
                <w:highlight w:val="none"/>
              </w:rPr>
            </w:pPr>
          </w:p>
        </w:tc>
      </w:tr>
      <w:tr w14:paraId="29DE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41" w:type="dxa"/>
            <w:gridSpan w:val="2"/>
            <w:vAlign w:val="center"/>
          </w:tcPr>
          <w:p w14:paraId="0CB9F5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64" w:type="dxa"/>
            <w:vAlign w:val="center"/>
          </w:tcPr>
          <w:p w14:paraId="17CCB574">
            <w:pPr>
              <w:jc w:val="center"/>
              <w:rPr>
                <w:rFonts w:hint="eastAsia" w:ascii="宋体" w:hAnsi="宋体" w:eastAsia="宋体" w:cs="宋体"/>
                <w:color w:val="auto"/>
                <w:sz w:val="24"/>
                <w:szCs w:val="24"/>
                <w:highlight w:val="none"/>
              </w:rPr>
            </w:pPr>
          </w:p>
        </w:tc>
      </w:tr>
    </w:tbl>
    <w:p w14:paraId="4F7AAACE">
      <w:pPr>
        <w:pageBreakBefore w:val="0"/>
        <w:kinsoku/>
        <w:wordWrap/>
        <w:overflowPunct/>
        <w:topLinePunct w:val="0"/>
        <w:bidi w:val="0"/>
        <w:snapToGrid/>
        <w:spacing w:line="360" w:lineRule="auto"/>
        <w:ind w:firstLine="480" w:firstLineChars="200"/>
        <w:textAlignment w:val="auto"/>
        <w:rPr>
          <w:rFonts w:hint="eastAsia" w:ascii="宋体" w:hAnsi="宋体"/>
          <w:bCs/>
          <w:color w:val="auto"/>
          <w:sz w:val="24"/>
          <w:highlight w:val="none"/>
        </w:rPr>
      </w:pPr>
      <w:bookmarkStart w:id="470" w:name="_Toc26916"/>
      <w:bookmarkStart w:id="471" w:name="_Toc30158"/>
      <w:bookmarkStart w:id="472" w:name="_Toc14993"/>
      <w:bookmarkStart w:id="473" w:name="_Toc30506"/>
      <w:bookmarkStart w:id="474" w:name="_Toc3654"/>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505D6BBE">
      <w:pPr>
        <w:pageBreakBefore w:val="0"/>
        <w:kinsoku/>
        <w:wordWrap/>
        <w:overflowPunct/>
        <w:topLinePunct w:val="0"/>
        <w:bidi w:val="0"/>
        <w:snapToGrid/>
        <w:spacing w:line="360" w:lineRule="auto"/>
        <w:ind w:firstLine="480" w:firstLineChars="200"/>
        <w:textAlignment w:val="auto"/>
        <w:rPr>
          <w:color w:val="auto"/>
          <w:highlight w:val="none"/>
          <w:lang w:val="en-US"/>
        </w:rPr>
      </w:pPr>
      <w:bookmarkStart w:id="475" w:name="_Toc21828"/>
      <w:r>
        <w:rPr>
          <w:rFonts w:hint="eastAsia" w:ascii="宋体" w:hAnsi="宋体"/>
          <w:bCs/>
          <w:color w:val="auto"/>
          <w:sz w:val="24"/>
          <w:highlight w:val="none"/>
          <w:lang w:val="en-US"/>
        </w:rPr>
        <w:t>1</w:t>
      </w:r>
      <w:r>
        <w:rPr>
          <w:rFonts w:hint="eastAsia" w:ascii="宋体" w:hAnsi="宋体" w:eastAsia="宋体" w:cs="宋体"/>
          <w:b w:val="0"/>
          <w:bCs w:val="0"/>
          <w:color w:val="auto"/>
          <w:sz w:val="24"/>
          <w:highlight w:val="none"/>
          <w:lang w:val="en-US"/>
        </w:rPr>
        <w:t>.3.3其他计价方式：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bookmarkEnd w:id="475"/>
    </w:p>
    <w:bookmarkEnd w:id="470"/>
    <w:bookmarkEnd w:id="471"/>
    <w:bookmarkEnd w:id="472"/>
    <w:bookmarkEnd w:id="473"/>
    <w:bookmarkEnd w:id="474"/>
    <w:p w14:paraId="3CEBBE03">
      <w:pPr>
        <w:pageBreakBefore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32"/>
          <w:highlight w:val="none"/>
        </w:rPr>
      </w:pPr>
      <w:bookmarkStart w:id="476" w:name="_Toc5859"/>
      <w:bookmarkStart w:id="477" w:name="_Toc22618"/>
      <w:bookmarkStart w:id="478" w:name="_Toc10340"/>
      <w:bookmarkStart w:id="479" w:name="_Toc1814"/>
      <w:bookmarkStart w:id="480" w:name="_Toc3625"/>
      <w:bookmarkStart w:id="481" w:name="_Toc11108"/>
      <w:bookmarkStart w:id="482" w:name="_Toc8772"/>
      <w:bookmarkStart w:id="483" w:name="_Toc31421"/>
      <w:bookmarkStart w:id="484" w:name="_Toc4760"/>
      <w:r>
        <w:rPr>
          <w:rFonts w:hint="eastAsia" w:ascii="宋体" w:hAnsi="宋体" w:eastAsia="宋体" w:cs="宋体"/>
          <w:b/>
          <w:color w:val="auto"/>
          <w:sz w:val="24"/>
          <w:szCs w:val="32"/>
          <w:highlight w:val="none"/>
        </w:rPr>
        <w:t>1.4履约保证金</w:t>
      </w:r>
      <w:bookmarkEnd w:id="476"/>
    </w:p>
    <w:p w14:paraId="54DE97B9">
      <w:pPr>
        <w:pStyle w:val="957"/>
        <w:pageBreakBefore w:val="0"/>
        <w:kinsoku/>
        <w:wordWrap/>
        <w:overflowPunct/>
        <w:topLinePunct w:val="0"/>
        <w:bidi w:val="0"/>
        <w:snapToGrid/>
        <w:spacing w:before="0" w:beforeAutospacing="0" w:after="0" w:afterAutospacing="0" w:line="360" w:lineRule="auto"/>
        <w:ind w:firstLine="480"/>
        <w:textAlignment w:val="auto"/>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（是</w:t>
      </w:r>
      <w:r>
        <w:rPr>
          <w:rFonts w:hint="eastAsia" w:ascii="宋体" w:hAnsi="宋体" w:eastAsia="宋体" w:cs="宋体"/>
          <w:color w:val="auto"/>
          <w:highlight w:val="none"/>
        </w:rPr>
        <w:t>/</w:t>
      </w:r>
      <w:r>
        <w:rPr>
          <w:rFonts w:hint="eastAsia"/>
          <w:color w:val="auto"/>
          <w:highlight w:val="none"/>
        </w:rPr>
        <w:t>否）需要支付履约保证金。若需要支付履约保证金的，则：</w:t>
      </w:r>
    </w:p>
    <w:p w14:paraId="4A6D2266">
      <w:pPr>
        <w:pageBreakBefore w:val="0"/>
        <w:kinsoku/>
        <w:wordWrap/>
        <w:overflowPunct/>
        <w:topLinePunct w:val="0"/>
        <w:bidi w:val="0"/>
        <w:snapToGrid/>
        <w:spacing w:line="360" w:lineRule="auto"/>
        <w:ind w:firstLine="480" w:firstLineChars="200"/>
        <w:textAlignment w:val="auto"/>
        <w:outlineLvl w:val="9"/>
        <w:rPr>
          <w:rFonts w:ascii="宋体" w:hAnsi="宋体" w:cs="宋体"/>
          <w:color w:val="auto"/>
          <w:kern w:val="0"/>
          <w:sz w:val="24"/>
          <w:highlight w:val="none"/>
        </w:rPr>
      </w:pPr>
      <w:bookmarkStart w:id="485" w:name="_Toc19984"/>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bookmarkEnd w:id="485"/>
    </w:p>
    <w:p w14:paraId="7235CE1C">
      <w:pPr>
        <w:pageBreakBefore w:val="0"/>
        <w:kinsoku/>
        <w:wordWrap/>
        <w:overflowPunct/>
        <w:topLinePunct w:val="0"/>
        <w:bidi w:val="0"/>
        <w:snapToGrid/>
        <w:spacing w:line="360" w:lineRule="auto"/>
        <w:ind w:firstLine="480" w:firstLineChars="200"/>
        <w:textAlignment w:val="auto"/>
        <w:outlineLvl w:val="9"/>
        <w:rPr>
          <w:rFonts w:ascii="宋体" w:hAnsi="宋体" w:cs="宋体"/>
          <w:color w:val="auto"/>
          <w:kern w:val="0"/>
          <w:sz w:val="24"/>
          <w:highlight w:val="none"/>
        </w:rPr>
      </w:pPr>
      <w:bookmarkStart w:id="486" w:name="_Toc16284"/>
      <w:r>
        <w:rPr>
          <w:rFonts w:hint="eastAsia" w:ascii="宋体" w:hAnsi="宋体" w:cs="宋体"/>
          <w:color w:val="auto"/>
          <w:kern w:val="0"/>
          <w:sz w:val="24"/>
          <w:highlight w:val="none"/>
        </w:rPr>
        <w:t>1.4.2履约保证金支付方式详见</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rPr>
        <w:t>；</w:t>
      </w:r>
      <w:bookmarkEnd w:id="486"/>
    </w:p>
    <w:p w14:paraId="5639F4FA">
      <w:pPr>
        <w:pageBreakBefore w:val="0"/>
        <w:kinsoku/>
        <w:wordWrap/>
        <w:overflowPunct/>
        <w:topLinePunct w:val="0"/>
        <w:bidi w:val="0"/>
        <w:snapToGrid/>
        <w:spacing w:line="360" w:lineRule="auto"/>
        <w:ind w:firstLine="480" w:firstLineChars="200"/>
        <w:textAlignment w:val="auto"/>
        <w:outlineLvl w:val="9"/>
        <w:rPr>
          <w:color w:val="auto"/>
          <w:highlight w:val="none"/>
          <w:lang w:val="en-US"/>
        </w:rPr>
      </w:pPr>
      <w:bookmarkStart w:id="487" w:name="_Toc17450"/>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bookmarkEnd w:id="487"/>
    </w:p>
    <w:p w14:paraId="1479FEF8">
      <w:pPr>
        <w:pageBreakBefore w:val="0"/>
        <w:kinsoku/>
        <w:wordWrap/>
        <w:overflowPunct/>
        <w:topLinePunct w:val="0"/>
        <w:bidi w:val="0"/>
        <w:snapToGrid/>
        <w:spacing w:line="360" w:lineRule="auto"/>
        <w:ind w:firstLine="480" w:firstLineChars="200"/>
        <w:textAlignment w:val="auto"/>
        <w:outlineLvl w:val="9"/>
        <w:rPr>
          <w:rFonts w:ascii="宋体" w:hAnsi="宋体" w:cs="宋体"/>
          <w:color w:val="auto"/>
          <w:kern w:val="0"/>
          <w:sz w:val="24"/>
          <w:highlight w:val="none"/>
        </w:rPr>
      </w:pPr>
      <w:bookmarkStart w:id="488" w:name="_Toc3997"/>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w:t>
      </w:r>
      <w:bookmarkEnd w:id="488"/>
    </w:p>
    <w:p w14:paraId="68496D25">
      <w:pPr>
        <w:pageBreakBefore w:val="0"/>
        <w:kinsoku/>
        <w:wordWrap/>
        <w:overflowPunct/>
        <w:topLinePunct w:val="0"/>
        <w:bidi w:val="0"/>
        <w:snapToGrid/>
        <w:spacing w:line="360" w:lineRule="auto"/>
        <w:ind w:firstLine="482" w:firstLineChars="200"/>
        <w:textAlignment w:val="auto"/>
        <w:outlineLvl w:val="9"/>
        <w:rPr>
          <w:rFonts w:ascii="宋体" w:hAnsi="宋体" w:cs="宋体"/>
          <w:b/>
          <w:color w:val="auto"/>
          <w:sz w:val="24"/>
          <w:highlight w:val="none"/>
        </w:rPr>
      </w:pPr>
      <w:bookmarkStart w:id="489" w:name="_Toc13282"/>
      <w:r>
        <w:rPr>
          <w:rFonts w:hint="eastAsia" w:ascii="宋体" w:hAnsi="宋体" w:cs="宋体"/>
          <w:b/>
          <w:color w:val="auto"/>
          <w:sz w:val="24"/>
          <w:highlight w:val="none"/>
        </w:rPr>
        <w:t>1.5</w:t>
      </w:r>
      <w:bookmarkEnd w:id="477"/>
      <w:bookmarkEnd w:id="478"/>
      <w:bookmarkEnd w:id="479"/>
      <w:r>
        <w:rPr>
          <w:rFonts w:hint="eastAsia" w:ascii="宋体" w:hAnsi="宋体" w:cs="宋体"/>
          <w:b/>
          <w:color w:val="auto"/>
          <w:sz w:val="24"/>
          <w:highlight w:val="none"/>
        </w:rPr>
        <w:t>预付款</w:t>
      </w:r>
      <w:bookmarkEnd w:id="489"/>
    </w:p>
    <w:p w14:paraId="142EDAB1">
      <w:pPr>
        <w:pStyle w:val="957"/>
        <w:pageBreakBefore w:val="0"/>
        <w:kinsoku/>
        <w:wordWrap/>
        <w:overflowPunct/>
        <w:topLinePunct w:val="0"/>
        <w:bidi w:val="0"/>
        <w:snapToGrid/>
        <w:spacing w:before="0" w:beforeAutospacing="0" w:after="0" w:afterAutospacing="0" w:line="360" w:lineRule="auto"/>
        <w:ind w:firstLine="480"/>
        <w:textAlignment w:val="auto"/>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（是</w:t>
      </w:r>
      <w:r>
        <w:rPr>
          <w:rFonts w:hint="eastAsia" w:ascii="宋体" w:hAnsi="宋体" w:eastAsia="宋体" w:cs="宋体"/>
          <w:color w:val="auto"/>
          <w:highlight w:val="none"/>
        </w:rPr>
        <w:t>/</w:t>
      </w:r>
      <w:r>
        <w:rPr>
          <w:rFonts w:hint="eastAsia"/>
          <w:color w:val="auto"/>
          <w:highlight w:val="none"/>
        </w:rPr>
        <w:t>否）需要支付预付款。若需要支付预付款的，则：</w:t>
      </w:r>
    </w:p>
    <w:p w14:paraId="66EFA8EA">
      <w:pPr>
        <w:pageBreakBefore w:val="0"/>
        <w:kinsoku/>
        <w:wordWrap/>
        <w:overflowPunct/>
        <w:topLinePunct w:val="0"/>
        <w:bidi w:val="0"/>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rPr>
        <w:t>；</w:t>
      </w:r>
    </w:p>
    <w:p w14:paraId="445CFC27">
      <w:pPr>
        <w:pStyle w:val="957"/>
        <w:pageBreakBefore w:val="0"/>
        <w:kinsoku/>
        <w:wordWrap/>
        <w:overflowPunct/>
        <w:topLinePunct w:val="0"/>
        <w:bidi w:val="0"/>
        <w:snapToGrid/>
        <w:spacing w:before="0" w:beforeAutospacing="0" w:after="0" w:afterAutospacing="0" w:line="360" w:lineRule="auto"/>
        <w:ind w:firstLine="480"/>
        <w:textAlignment w:val="auto"/>
        <w:rPr>
          <w:color w:val="auto"/>
          <w:highlight w:val="none"/>
        </w:rPr>
      </w:pPr>
      <w:r>
        <w:rPr>
          <w:rFonts w:hint="eastAsia"/>
          <w:color w:val="auto"/>
          <w:highlight w:val="none"/>
        </w:rPr>
        <w:t>1.5.2预付款的扣回方式详见</w:t>
      </w:r>
      <w:r>
        <w:rPr>
          <w:rFonts w:hint="eastAsia"/>
          <w:b/>
          <w:i/>
          <w:color w:val="auto"/>
          <w:highlight w:val="none"/>
          <w:u w:val="single"/>
        </w:rPr>
        <w:t>合同专用条款</w:t>
      </w:r>
      <w:r>
        <w:rPr>
          <w:rFonts w:hint="eastAsia"/>
          <w:color w:val="auto"/>
          <w:highlight w:val="none"/>
        </w:rPr>
        <w:t>；</w:t>
      </w:r>
    </w:p>
    <w:p w14:paraId="60C7133D">
      <w:pPr>
        <w:pStyle w:val="957"/>
        <w:pageBreakBefore w:val="0"/>
        <w:kinsoku/>
        <w:wordWrap/>
        <w:overflowPunct/>
        <w:topLinePunct w:val="0"/>
        <w:bidi w:val="0"/>
        <w:snapToGrid/>
        <w:spacing w:before="0" w:beforeAutospacing="0" w:after="0" w:afterAutospacing="0" w:line="360" w:lineRule="auto"/>
        <w:ind w:firstLine="480"/>
        <w:textAlignment w:val="auto"/>
        <w:rPr>
          <w:color w:val="auto"/>
          <w:highlight w:val="none"/>
          <w:u w:val="single"/>
        </w:rPr>
      </w:pPr>
      <w:r>
        <w:rPr>
          <w:rFonts w:hint="eastAsia"/>
          <w:color w:val="auto"/>
          <w:highlight w:val="none"/>
        </w:rPr>
        <w:t>1.5.3预付款的担保措施详见</w:t>
      </w:r>
      <w:r>
        <w:rPr>
          <w:rFonts w:hint="eastAsia"/>
          <w:b/>
          <w:i/>
          <w:color w:val="auto"/>
          <w:highlight w:val="none"/>
          <w:u w:val="single"/>
        </w:rPr>
        <w:t>合同专用条款</w:t>
      </w:r>
      <w:r>
        <w:rPr>
          <w:rFonts w:hint="eastAsia"/>
          <w:color w:val="auto"/>
          <w:highlight w:val="none"/>
        </w:rPr>
        <w:t>。</w:t>
      </w:r>
    </w:p>
    <w:p w14:paraId="669A9BB8">
      <w:pPr>
        <w:pageBreakBefore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32"/>
          <w:highlight w:val="none"/>
        </w:rPr>
      </w:pPr>
      <w:bookmarkStart w:id="490" w:name="_Toc15724"/>
      <w:r>
        <w:rPr>
          <w:rFonts w:hint="eastAsia" w:ascii="宋体" w:hAnsi="宋体" w:eastAsia="宋体" w:cs="宋体"/>
          <w:b/>
          <w:bCs/>
          <w:color w:val="auto"/>
          <w:sz w:val="24"/>
          <w:szCs w:val="32"/>
          <w:highlight w:val="none"/>
        </w:rPr>
        <w:t>1.6资金支付</w:t>
      </w:r>
      <w:bookmarkEnd w:id="490"/>
    </w:p>
    <w:p w14:paraId="1EB2A73F">
      <w:pPr>
        <w:pageBreakBefore w:val="0"/>
        <w:kinsoku/>
        <w:wordWrap/>
        <w:overflowPunct/>
        <w:topLinePunct w:val="0"/>
        <w:bidi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2835251">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bookmarkStart w:id="491" w:name="_Toc24369"/>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bookmarkEnd w:id="491"/>
    </w:p>
    <w:p w14:paraId="512F546B">
      <w:pPr>
        <w:pageBreakBefore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32"/>
          <w:highlight w:val="none"/>
        </w:rPr>
      </w:pPr>
      <w:bookmarkStart w:id="492" w:name="_Toc6760"/>
      <w:r>
        <w:rPr>
          <w:rFonts w:hint="eastAsia" w:ascii="宋体" w:hAnsi="宋体" w:eastAsia="宋体" w:cs="宋体"/>
          <w:b/>
          <w:bCs/>
          <w:color w:val="auto"/>
          <w:sz w:val="24"/>
          <w:szCs w:val="32"/>
          <w:highlight w:val="none"/>
        </w:rPr>
        <w:t>1.7 履行期限、地点和方式</w:t>
      </w:r>
      <w:bookmarkEnd w:id="480"/>
      <w:bookmarkEnd w:id="481"/>
      <w:bookmarkEnd w:id="482"/>
      <w:bookmarkEnd w:id="483"/>
      <w:bookmarkEnd w:id="484"/>
      <w:bookmarkEnd w:id="492"/>
    </w:p>
    <w:p w14:paraId="3E2AA18F">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u w:val="single"/>
        </w:rPr>
      </w:pPr>
      <w:bookmarkStart w:id="493" w:name="_Toc13343"/>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bookmarkEnd w:id="493"/>
    </w:p>
    <w:p w14:paraId="1D4DCD27">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467EC417">
      <w:pPr>
        <w:pageBreakBefore w:val="0"/>
        <w:kinsoku/>
        <w:wordWrap/>
        <w:overflowPunct/>
        <w:topLinePunct w:val="0"/>
        <w:bidi w:val="0"/>
        <w:snapToGrid/>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C04174B">
      <w:pPr>
        <w:pageBreakBefore w:val="0"/>
        <w:kinsoku/>
        <w:wordWrap/>
        <w:overflowPunct/>
        <w:topLinePunct w:val="0"/>
        <w:bidi w:val="0"/>
        <w:snapToGrid/>
        <w:spacing w:line="360" w:lineRule="auto"/>
        <w:ind w:firstLine="480" w:firstLineChars="200"/>
        <w:textAlignment w:val="auto"/>
        <w:rPr>
          <w:rFonts w:ascii="宋体" w:hAnsi="宋体"/>
          <w:bCs/>
          <w:color w:val="auto"/>
          <w:sz w:val="24"/>
          <w:highlight w:val="none"/>
        </w:rPr>
      </w:pPr>
      <w:bookmarkStart w:id="494" w:name="_Toc15893"/>
      <w:bookmarkStart w:id="495" w:name="_Toc24662"/>
      <w:bookmarkStart w:id="496" w:name="_Toc3079"/>
      <w:bookmarkStart w:id="497" w:name="_Toc2375"/>
      <w:bookmarkStart w:id="498" w:name="_Toc5698"/>
      <w:bookmarkStart w:id="499" w:name="_Toc8586"/>
      <w:r>
        <w:rPr>
          <w:rFonts w:hint="eastAsia" w:ascii="宋体" w:hAnsi="宋体"/>
          <w:bCs/>
          <w:color w:val="auto"/>
          <w:sz w:val="24"/>
          <w:highlight w:val="none"/>
        </w:rPr>
        <w:t>1.7.4若服务</w:t>
      </w:r>
      <w:r>
        <w:rPr>
          <w:rFonts w:hint="eastAsia"/>
          <w:bCs/>
          <w:color w:val="auto"/>
          <w:sz w:val="24"/>
          <w:highlight w:val="none"/>
        </w:rPr>
        <w:t>涉及货物的，则货物的：</w:t>
      </w:r>
      <w:bookmarkEnd w:id="494"/>
    </w:p>
    <w:p w14:paraId="64947D2E">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4B6D873">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F4CBE1C">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8EBA2A3">
      <w:pPr>
        <w:pageBreakBefore w:val="0"/>
        <w:kinsoku/>
        <w:wordWrap/>
        <w:overflowPunct/>
        <w:topLinePunct w:val="0"/>
        <w:bidi w:val="0"/>
        <w:snapToGrid/>
        <w:spacing w:line="360" w:lineRule="auto"/>
        <w:ind w:firstLine="482" w:firstLineChars="200"/>
        <w:textAlignment w:val="auto"/>
        <w:outlineLvl w:val="9"/>
        <w:rPr>
          <w:rFonts w:ascii="宋体" w:hAnsi="宋体"/>
          <w:color w:val="auto"/>
          <w:sz w:val="24"/>
          <w:highlight w:val="none"/>
          <w:u w:val="single"/>
        </w:rPr>
      </w:pPr>
      <w:bookmarkStart w:id="500" w:name="_Toc12117"/>
      <w:r>
        <w:rPr>
          <w:rFonts w:ascii="宋体" w:hAnsi="宋体"/>
          <w:b/>
          <w:color w:val="auto"/>
          <w:sz w:val="24"/>
          <w:highlight w:val="none"/>
        </w:rPr>
        <w:t>1.</w:t>
      </w:r>
      <w:r>
        <w:rPr>
          <w:rFonts w:hint="eastAsia" w:ascii="宋体" w:hAnsi="宋体"/>
          <w:b/>
          <w:color w:val="auto"/>
          <w:sz w:val="24"/>
          <w:highlight w:val="none"/>
        </w:rPr>
        <w:t>8违约责任</w:t>
      </w:r>
      <w:bookmarkEnd w:id="495"/>
      <w:bookmarkEnd w:id="496"/>
      <w:bookmarkEnd w:id="497"/>
      <w:bookmarkEnd w:id="498"/>
      <w:bookmarkEnd w:id="499"/>
      <w:bookmarkEnd w:id="500"/>
    </w:p>
    <w:p w14:paraId="68CC3E3A">
      <w:pPr>
        <w:pageBreakBefore w:val="0"/>
        <w:kinsoku/>
        <w:wordWrap/>
        <w:overflowPunct/>
        <w:topLinePunct w:val="0"/>
        <w:bidi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cs="宋体"/>
          <w:color w:val="auto"/>
          <w:sz w:val="24"/>
          <w:highlight w:val="none"/>
          <w:u w:val="single"/>
        </w:rPr>
        <w:t>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20%</w:t>
      </w:r>
      <w:r>
        <w:rPr>
          <w:rFonts w:hint="eastAsia" w:ascii="宋体" w:hAnsi="宋体" w:cs="宋体"/>
          <w:color w:val="auto"/>
          <w:sz w:val="24"/>
          <w:highlight w:val="none"/>
        </w:rPr>
        <w:t>；迟延履行的违约金计算数额达到前述最高限额之日起，甲方有权在要求乙方支付违约金的同时，书面通知乙方解除本合同；</w:t>
      </w:r>
    </w:p>
    <w:p w14:paraId="0A4DD14A">
      <w:pPr>
        <w:pageBreakBefore w:val="0"/>
        <w:kinsoku/>
        <w:wordWrap/>
        <w:overflowPunct/>
        <w:topLinePunct w:val="0"/>
        <w:bidi w:val="0"/>
        <w:snapToGrid/>
        <w:spacing w:line="360" w:lineRule="auto"/>
        <w:ind w:firstLine="480" w:firstLineChars="200"/>
        <w:textAlignment w:val="auto"/>
        <w:rPr>
          <w:rFonts w:hint="eastAsia" w:ascii="宋体" w:hAnsi="宋体" w:cs="宋体"/>
          <w:color w:val="auto"/>
          <w:sz w:val="24"/>
          <w:highlight w:val="none"/>
          <w:lang w:val="en-US"/>
        </w:rPr>
      </w:pPr>
      <w:bookmarkStart w:id="501" w:name="_Toc12514"/>
      <w:r>
        <w:rPr>
          <w:rFonts w:hint="eastAsia" w:ascii="宋体" w:hAnsi="宋体" w:cs="宋体"/>
          <w:color w:val="auto"/>
          <w:sz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lang w:val="en-US"/>
        </w:rPr>
        <w:t>0.05%</w:t>
      </w:r>
      <w:r>
        <w:rPr>
          <w:rFonts w:hint="eastAsia" w:ascii="宋体" w:hAnsi="宋体" w:cs="宋体"/>
          <w:color w:val="auto"/>
          <w:sz w:val="24"/>
          <w:highlight w:val="none"/>
          <w:lang w:val="en-US"/>
        </w:rPr>
        <w:t>计算，最高限额为本合同总价的</w:t>
      </w:r>
      <w:r>
        <w:rPr>
          <w:rFonts w:hint="eastAsia" w:ascii="宋体" w:hAnsi="宋体" w:cs="宋体"/>
          <w:color w:val="auto"/>
          <w:sz w:val="24"/>
          <w:highlight w:val="none"/>
          <w:u w:val="single"/>
          <w:lang w:val="en-US"/>
        </w:rPr>
        <w:t>20%</w:t>
      </w:r>
      <w:r>
        <w:rPr>
          <w:rFonts w:hint="eastAsia" w:ascii="宋体" w:hAnsi="宋体" w:cs="宋体"/>
          <w:color w:val="auto"/>
          <w:sz w:val="24"/>
          <w:highlight w:val="none"/>
          <w:lang w:val="en-US"/>
        </w:rPr>
        <w:t>；迟延交付货物的违约金计算数额达到前述最高限额之日起，甲方有权在要求乙方支付违约金的同时，书面通知乙方解除本合同；</w:t>
      </w:r>
      <w:bookmarkEnd w:id="501"/>
    </w:p>
    <w:p w14:paraId="61A2FAFC">
      <w:pPr>
        <w:pageBreakBefore w:val="0"/>
        <w:kinsoku/>
        <w:wordWrap/>
        <w:overflowPunct/>
        <w:topLinePunct w:val="0"/>
        <w:bidi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1.8.3除不可抗力外，如果甲方没有按照本合同约定的付款方式付款，那么乙方可要求甲方支付违约金，违约金按每迟延付款一日的应付而未付款的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0.05%</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20%</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5A7AE768">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bookmarkStart w:id="502" w:name="_Toc18683"/>
      <w:bookmarkStart w:id="503" w:name="_Toc30329"/>
      <w:bookmarkStart w:id="504" w:name="_Toc32454"/>
      <w:bookmarkStart w:id="505" w:name="_Toc26807"/>
      <w:bookmarkStart w:id="506" w:name="_Toc949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1D92D99">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BC21A77">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3EE6263">
      <w:pPr>
        <w:pageBreakBefore w:val="0"/>
        <w:kinsoku/>
        <w:wordWrap/>
        <w:overflowPunct/>
        <w:topLinePunct w:val="0"/>
        <w:bidi w:val="0"/>
        <w:snapToGrid/>
        <w:spacing w:line="360" w:lineRule="auto"/>
        <w:ind w:firstLine="480" w:firstLineChars="200"/>
        <w:textAlignment w:val="auto"/>
        <w:rPr>
          <w:rFonts w:ascii="宋体" w:hAnsi="宋体" w:cs="宋体"/>
          <w:color w:val="auto"/>
          <w:highlight w:val="none"/>
        </w:rPr>
      </w:pPr>
      <w:bookmarkStart w:id="507" w:name="_Toc25667"/>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bookmarkEnd w:id="507"/>
    </w:p>
    <w:bookmarkEnd w:id="502"/>
    <w:bookmarkEnd w:id="503"/>
    <w:bookmarkEnd w:id="504"/>
    <w:bookmarkEnd w:id="505"/>
    <w:bookmarkEnd w:id="506"/>
    <w:p w14:paraId="1DAAAA18">
      <w:pPr>
        <w:pageBreakBefore w:val="0"/>
        <w:kinsoku/>
        <w:wordWrap/>
        <w:overflowPunct/>
        <w:topLinePunct w:val="0"/>
        <w:bidi w:val="0"/>
        <w:snapToGrid/>
        <w:spacing w:line="360" w:lineRule="auto"/>
        <w:ind w:firstLine="482" w:firstLineChars="200"/>
        <w:textAlignment w:val="auto"/>
        <w:outlineLvl w:val="9"/>
        <w:rPr>
          <w:rFonts w:ascii="宋体" w:hAnsi="宋体" w:cs="宋体"/>
          <w:b/>
          <w:color w:val="auto"/>
          <w:sz w:val="24"/>
          <w:highlight w:val="none"/>
        </w:rPr>
      </w:pPr>
      <w:bookmarkStart w:id="508" w:name="_Toc28375"/>
      <w:bookmarkStart w:id="509" w:name="_Toc14902"/>
      <w:bookmarkStart w:id="510" w:name="_Toc15583"/>
      <w:bookmarkStart w:id="511" w:name="_Toc16021"/>
      <w:r>
        <w:rPr>
          <w:rFonts w:hint="eastAsia" w:ascii="宋体" w:hAnsi="宋体" w:cs="宋体"/>
          <w:b/>
          <w:color w:val="auto"/>
          <w:sz w:val="24"/>
          <w:highlight w:val="none"/>
        </w:rPr>
        <w:t>1.9合同争议的解决</w:t>
      </w:r>
      <w:bookmarkEnd w:id="508"/>
      <w:bookmarkEnd w:id="509"/>
      <w:bookmarkEnd w:id="510"/>
      <w:bookmarkEnd w:id="511"/>
    </w:p>
    <w:p w14:paraId="43CC5326">
      <w:pPr>
        <w:pageBreakBefore w:val="0"/>
        <w:kinsoku/>
        <w:wordWrap/>
        <w:overflowPunct/>
        <w:topLinePunct w:val="0"/>
        <w:bidi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 </w:t>
      </w:r>
      <w:r>
        <w:rPr>
          <w:rFonts w:hint="eastAsia" w:ascii="宋体" w:hAnsi="宋体" w:cs="宋体"/>
          <w:b/>
          <w:bCs/>
          <w:color w:val="auto"/>
          <w:sz w:val="24"/>
          <w:highlight w:val="none"/>
          <w:u w:val="single"/>
          <w:lang w:val="en-US" w:eastAsia="zh-CN"/>
        </w:rPr>
        <w:t>1.9.2</w:t>
      </w:r>
      <w:r>
        <w:rPr>
          <w:rFonts w:hint="eastAsia" w:ascii="宋体" w:hAnsi="宋体" w:cs="宋体"/>
          <w:color w:val="auto"/>
          <w:sz w:val="24"/>
          <w:highlight w:val="none"/>
        </w:rPr>
        <w:t xml:space="preserve"> 条款规定的方式解决：</w:t>
      </w:r>
    </w:p>
    <w:p w14:paraId="6FE174DB">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6B3691D6">
      <w:pPr>
        <w:pageBreakBefore w:val="0"/>
        <w:kinsoku/>
        <w:wordWrap/>
        <w:overflowPunct/>
        <w:topLinePunct w:val="0"/>
        <w:bidi w:val="0"/>
        <w:snapToGrid/>
        <w:spacing w:line="360" w:lineRule="auto"/>
        <w:ind w:firstLine="480" w:firstLineChars="200"/>
        <w:textAlignment w:val="auto"/>
        <w:rPr>
          <w:rFonts w:ascii="宋体" w:hAnsi="宋体" w:cs="宋体"/>
          <w:color w:val="auto"/>
          <w:sz w:val="24"/>
          <w:highlight w:val="none"/>
        </w:rPr>
      </w:pPr>
      <w:bookmarkStart w:id="512" w:name="_Toc24457"/>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bookmarkEnd w:id="512"/>
    </w:p>
    <w:p w14:paraId="4002B554">
      <w:pPr>
        <w:pageBreakBefore w:val="0"/>
        <w:kinsoku/>
        <w:wordWrap/>
        <w:overflowPunct/>
        <w:topLinePunct w:val="0"/>
        <w:bidi w:val="0"/>
        <w:snapToGrid/>
        <w:spacing w:line="360" w:lineRule="auto"/>
        <w:ind w:firstLine="482" w:firstLineChars="200"/>
        <w:textAlignment w:val="auto"/>
        <w:outlineLvl w:val="9"/>
        <w:rPr>
          <w:rFonts w:ascii="宋体" w:hAnsi="宋体" w:cs="宋体"/>
          <w:b/>
          <w:color w:val="auto"/>
          <w:sz w:val="24"/>
          <w:highlight w:val="none"/>
        </w:rPr>
      </w:pPr>
      <w:bookmarkStart w:id="513" w:name="_Toc7245"/>
      <w:bookmarkStart w:id="514" w:name="_Toc15322"/>
      <w:bookmarkStart w:id="515" w:name="_Toc21440"/>
      <w:bookmarkStart w:id="516" w:name="_Toc11173"/>
      <w:r>
        <w:rPr>
          <w:rFonts w:hint="eastAsia" w:ascii="宋体" w:hAnsi="宋体" w:cs="宋体"/>
          <w:b/>
          <w:color w:val="auto"/>
          <w:sz w:val="24"/>
          <w:highlight w:val="none"/>
        </w:rPr>
        <w:t>2.0 合同生效</w:t>
      </w:r>
      <w:bookmarkEnd w:id="513"/>
      <w:bookmarkEnd w:id="514"/>
      <w:bookmarkEnd w:id="515"/>
      <w:bookmarkEnd w:id="516"/>
    </w:p>
    <w:p w14:paraId="4B63CCA1">
      <w:pPr>
        <w:pageBreakBefore w:val="0"/>
        <w:kinsoku/>
        <w:wordWrap/>
        <w:overflowPunct/>
        <w:topLinePunct w:val="0"/>
        <w:bidi w:val="0"/>
        <w:snapToGrid/>
        <w:spacing w:line="360" w:lineRule="auto"/>
        <w:ind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2475B4CD">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p>
    <w:p w14:paraId="5D2BC73C">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37D38D20">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08443523">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p>
    <w:p w14:paraId="24061343">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77DB9C0D">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632BDD7F">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53BDFBB0">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2800C52A">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5AB46F5D">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36F61595">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717DB2F4">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3FDE9C54">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5372C756">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6689950B">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00CDF576">
      <w:pPr>
        <w:pageBreakBefore w:val="0"/>
        <w:kinsoku/>
        <w:wordWrap/>
        <w:overflowPunct/>
        <w:topLinePunct w:val="0"/>
        <w:autoSpaceDE w:val="0"/>
        <w:autoSpaceDN w:val="0"/>
        <w:bidi w:val="0"/>
        <w:snapToGrid/>
        <w:spacing w:line="360" w:lineRule="auto"/>
        <w:textAlignment w:val="auto"/>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0617969E">
      <w:pPr>
        <w:widowControl/>
        <w:spacing w:line="560" w:lineRule="exact"/>
        <w:jc w:val="left"/>
        <w:rPr>
          <w:rFonts w:ascii="宋体" w:hAnsi="宋体"/>
          <w:b/>
          <w:color w:val="auto"/>
          <w:sz w:val="24"/>
          <w:highlight w:val="none"/>
        </w:rPr>
      </w:pPr>
    </w:p>
    <w:p w14:paraId="1C78CAFC">
      <w:pPr>
        <w:widowControl/>
        <w:adjustRightInd/>
        <w:jc w:val="left"/>
        <w:rPr>
          <w:rFonts w:ascii="宋体" w:hAnsi="宋体"/>
          <w:b/>
          <w:color w:val="auto"/>
          <w:sz w:val="24"/>
          <w:highlight w:val="none"/>
        </w:rPr>
      </w:pPr>
      <w:r>
        <w:rPr>
          <w:rFonts w:ascii="宋体" w:hAnsi="宋体"/>
          <w:b/>
          <w:color w:val="auto"/>
          <w:highlight w:val="none"/>
        </w:rPr>
        <w:br w:type="page"/>
      </w:r>
    </w:p>
    <w:p w14:paraId="18CA24C4">
      <w:pPr>
        <w:pStyle w:val="699"/>
        <w:keepNext w:val="0"/>
        <w:keepLines w:val="0"/>
        <w:pageBreakBefore w:val="0"/>
        <w:widowControl w:val="0"/>
        <w:kinsoku/>
        <w:wordWrap/>
        <w:overflowPunct/>
        <w:topLinePunct w:val="0"/>
        <w:bidi w:val="0"/>
        <w:adjustRightInd w:val="0"/>
        <w:spacing w:after="0" w:line="360" w:lineRule="auto"/>
        <w:ind w:left="0" w:leftChars="0" w:firstLine="0" w:firstLineChars="0"/>
        <w:jc w:val="center"/>
        <w:textAlignment w:val="auto"/>
        <w:outlineLvl w:val="1"/>
        <w:rPr>
          <w:rFonts w:ascii="宋体" w:hAnsi="宋体"/>
          <w:b/>
          <w:color w:val="auto"/>
          <w:szCs w:val="24"/>
          <w:highlight w:val="none"/>
        </w:rPr>
      </w:pPr>
      <w:bookmarkStart w:id="517" w:name="_Toc32122"/>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bookmarkEnd w:id="517"/>
    </w:p>
    <w:p w14:paraId="1BB06A8F">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18" w:name="_Toc14021"/>
      <w:bookmarkStart w:id="519" w:name="_Toc5210"/>
      <w:bookmarkStart w:id="520" w:name="_Toc25079"/>
      <w:bookmarkStart w:id="521" w:name="_Toc31297"/>
      <w:bookmarkStart w:id="522" w:name="_Toc5228"/>
      <w:bookmarkStart w:id="523" w:name="_Toc19680"/>
      <w:r>
        <w:rPr>
          <w:rFonts w:ascii="宋体" w:hAnsi="宋体"/>
          <w:b/>
          <w:color w:val="auto"/>
          <w:sz w:val="24"/>
          <w:highlight w:val="none"/>
        </w:rPr>
        <w:t>2.1 定义</w:t>
      </w:r>
      <w:bookmarkEnd w:id="518"/>
      <w:bookmarkEnd w:id="519"/>
      <w:bookmarkEnd w:id="520"/>
      <w:bookmarkEnd w:id="521"/>
      <w:bookmarkEnd w:id="522"/>
      <w:bookmarkEnd w:id="523"/>
    </w:p>
    <w:p w14:paraId="2C163908">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5BD0006">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3EAE1E9B">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69856FC1">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0DA8F590">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5B2471D7">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2D3C8A8">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bookmarkStart w:id="524" w:name="_Toc24059"/>
      <w:r>
        <w:rPr>
          <w:rFonts w:ascii="宋体" w:hAnsi="宋体"/>
          <w:color w:val="auto"/>
          <w:sz w:val="24"/>
          <w:highlight w:val="none"/>
        </w:rPr>
        <w:t>2.1.6 “现场”系指合同约定提供服务的地点。</w:t>
      </w:r>
      <w:bookmarkEnd w:id="524"/>
    </w:p>
    <w:p w14:paraId="50E1446C">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25" w:name="_Toc19539"/>
      <w:bookmarkStart w:id="526" w:name="_Toc31402"/>
      <w:bookmarkStart w:id="527" w:name="_Toc14087"/>
      <w:bookmarkStart w:id="528" w:name="_Toc23289"/>
      <w:bookmarkStart w:id="529" w:name="_Toc16752"/>
      <w:bookmarkStart w:id="530" w:name="_Toc3769"/>
      <w:r>
        <w:rPr>
          <w:rFonts w:ascii="宋体" w:hAnsi="宋体"/>
          <w:b/>
          <w:color w:val="auto"/>
          <w:sz w:val="24"/>
          <w:highlight w:val="none"/>
        </w:rPr>
        <w:t>2.2 技术规范</w:t>
      </w:r>
      <w:bookmarkEnd w:id="525"/>
      <w:bookmarkEnd w:id="526"/>
      <w:bookmarkEnd w:id="527"/>
      <w:bookmarkEnd w:id="528"/>
      <w:bookmarkEnd w:id="529"/>
      <w:bookmarkEnd w:id="530"/>
    </w:p>
    <w:p w14:paraId="4266774F">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11A2DB15">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31" w:name="_Toc13673"/>
      <w:bookmarkStart w:id="532" w:name="_Toc10246"/>
      <w:bookmarkStart w:id="533" w:name="_Toc27945"/>
      <w:bookmarkStart w:id="534" w:name="_Toc4133"/>
      <w:bookmarkStart w:id="535" w:name="_Toc12412"/>
      <w:bookmarkStart w:id="536" w:name="_Toc9161"/>
      <w:r>
        <w:rPr>
          <w:rFonts w:ascii="宋体" w:hAnsi="宋体"/>
          <w:b/>
          <w:color w:val="auto"/>
          <w:sz w:val="24"/>
          <w:highlight w:val="none"/>
        </w:rPr>
        <w:t>2.3 知识产权</w:t>
      </w:r>
      <w:bookmarkEnd w:id="531"/>
      <w:bookmarkEnd w:id="532"/>
      <w:bookmarkEnd w:id="533"/>
      <w:bookmarkEnd w:id="534"/>
      <w:bookmarkEnd w:id="535"/>
      <w:bookmarkEnd w:id="536"/>
    </w:p>
    <w:p w14:paraId="6D31FBFD">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C3B8CA6">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7307118F">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37" w:name="_Toc18126"/>
      <w:r>
        <w:rPr>
          <w:rFonts w:ascii="宋体" w:hAnsi="宋体"/>
          <w:b/>
          <w:color w:val="auto"/>
          <w:sz w:val="24"/>
          <w:highlight w:val="none"/>
        </w:rPr>
        <w:t xml:space="preserve">2.4 </w:t>
      </w:r>
      <w:r>
        <w:rPr>
          <w:rFonts w:hint="eastAsia" w:ascii="宋体" w:hAnsi="宋体"/>
          <w:b/>
          <w:color w:val="auto"/>
          <w:sz w:val="24"/>
          <w:highlight w:val="none"/>
        </w:rPr>
        <w:t>履约检查和问题反馈</w:t>
      </w:r>
      <w:bookmarkEnd w:id="537"/>
    </w:p>
    <w:p w14:paraId="42138F71">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48910F4E">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547654C9">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38" w:name="_Toc8858"/>
      <w:bookmarkStart w:id="539" w:name="_Toc26555"/>
      <w:bookmarkStart w:id="540" w:name="_Toc22011"/>
      <w:bookmarkStart w:id="541" w:name="_Toc15447"/>
      <w:bookmarkStart w:id="542" w:name="_Toc32670"/>
      <w:bookmarkStart w:id="543" w:name="_Toc31233"/>
      <w:r>
        <w:rPr>
          <w:rFonts w:ascii="宋体" w:hAnsi="宋体"/>
          <w:b/>
          <w:color w:val="auto"/>
          <w:sz w:val="24"/>
          <w:highlight w:val="none"/>
        </w:rPr>
        <w:t>2.5 结算方式和付款条件</w:t>
      </w:r>
      <w:bookmarkEnd w:id="538"/>
      <w:bookmarkEnd w:id="539"/>
      <w:bookmarkEnd w:id="540"/>
      <w:bookmarkEnd w:id="541"/>
      <w:bookmarkEnd w:id="542"/>
      <w:bookmarkEnd w:id="543"/>
    </w:p>
    <w:p w14:paraId="27FDD038">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2C22AF6F">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44" w:name="_Toc30507"/>
      <w:bookmarkStart w:id="545" w:name="_Toc18990"/>
      <w:bookmarkStart w:id="546" w:name="_Toc13467"/>
      <w:bookmarkStart w:id="547" w:name="_Toc32384"/>
      <w:bookmarkStart w:id="548" w:name="_Toc13154"/>
      <w:bookmarkStart w:id="549" w:name="_Toc16163"/>
      <w:r>
        <w:rPr>
          <w:rFonts w:ascii="宋体" w:hAnsi="宋体"/>
          <w:b/>
          <w:color w:val="auto"/>
          <w:sz w:val="24"/>
          <w:highlight w:val="none"/>
        </w:rPr>
        <w:t>2.6 技术资料和保密义务</w:t>
      </w:r>
      <w:bookmarkEnd w:id="544"/>
      <w:bookmarkEnd w:id="545"/>
      <w:bookmarkEnd w:id="546"/>
      <w:bookmarkEnd w:id="547"/>
      <w:bookmarkEnd w:id="548"/>
      <w:bookmarkEnd w:id="549"/>
    </w:p>
    <w:p w14:paraId="18B85706">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855CF43">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1DAB7C07">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4E58CF1E">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50" w:name="_Toc5602"/>
      <w:bookmarkStart w:id="551"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550"/>
      <w:bookmarkEnd w:id="551"/>
    </w:p>
    <w:p w14:paraId="4764BCE9">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5AEFC42C">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76073E05">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52" w:name="_Toc22267"/>
      <w:bookmarkStart w:id="553" w:name="_Toc9136"/>
      <w:r>
        <w:rPr>
          <w:rFonts w:ascii="宋体" w:hAnsi="宋体"/>
          <w:b/>
          <w:color w:val="auto"/>
          <w:sz w:val="24"/>
          <w:highlight w:val="none"/>
        </w:rPr>
        <w:t xml:space="preserve">2.8 </w:t>
      </w:r>
      <w:r>
        <w:rPr>
          <w:rFonts w:hint="eastAsia" w:ascii="宋体" w:hAnsi="宋体"/>
          <w:b/>
          <w:color w:val="auto"/>
          <w:sz w:val="24"/>
          <w:highlight w:val="none"/>
        </w:rPr>
        <w:t>延迟履行</w:t>
      </w:r>
      <w:bookmarkEnd w:id="552"/>
      <w:bookmarkEnd w:id="553"/>
    </w:p>
    <w:p w14:paraId="44DF330D">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3DEBE317">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54" w:name="_Toc10611"/>
      <w:bookmarkStart w:id="555" w:name="_Toc16086"/>
      <w:r>
        <w:rPr>
          <w:rFonts w:ascii="宋体" w:hAnsi="宋体"/>
          <w:b/>
          <w:color w:val="auto"/>
          <w:sz w:val="24"/>
          <w:highlight w:val="none"/>
        </w:rPr>
        <w:t xml:space="preserve">2.9 </w:t>
      </w:r>
      <w:r>
        <w:rPr>
          <w:rFonts w:hint="eastAsia" w:ascii="宋体" w:hAnsi="宋体"/>
          <w:b/>
          <w:color w:val="auto"/>
          <w:sz w:val="24"/>
          <w:highlight w:val="none"/>
        </w:rPr>
        <w:t>合同变更</w:t>
      </w:r>
      <w:bookmarkEnd w:id="554"/>
      <w:bookmarkEnd w:id="555"/>
    </w:p>
    <w:p w14:paraId="170578D3">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052CD51">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56" w:name="_Toc21830"/>
      <w:bookmarkStart w:id="557" w:name="_Toc7781"/>
      <w:bookmarkStart w:id="558" w:name="_Toc42"/>
      <w:bookmarkStart w:id="559" w:name="_Toc23368"/>
      <w:bookmarkStart w:id="560" w:name="_Toc26689"/>
      <w:bookmarkStart w:id="561" w:name="_Toc10663"/>
      <w:r>
        <w:rPr>
          <w:rFonts w:ascii="宋体" w:hAnsi="宋体"/>
          <w:b/>
          <w:color w:val="auto"/>
          <w:sz w:val="24"/>
          <w:highlight w:val="none"/>
        </w:rPr>
        <w:t>2.10 合同转让和分包</w:t>
      </w:r>
      <w:bookmarkEnd w:id="556"/>
      <w:bookmarkEnd w:id="557"/>
      <w:bookmarkEnd w:id="558"/>
      <w:bookmarkEnd w:id="559"/>
      <w:bookmarkEnd w:id="560"/>
      <w:bookmarkEnd w:id="561"/>
    </w:p>
    <w:p w14:paraId="7C139390">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4DA7BD1E">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62" w:name="_Toc26633"/>
      <w:bookmarkStart w:id="563" w:name="_Toc12453"/>
      <w:bookmarkStart w:id="564" w:name="_Toc25571"/>
      <w:bookmarkStart w:id="565" w:name="_Toc32494"/>
      <w:bookmarkStart w:id="566" w:name="_Toc14371"/>
      <w:bookmarkStart w:id="567" w:name="_Toc4720"/>
      <w:r>
        <w:rPr>
          <w:rFonts w:ascii="宋体" w:hAnsi="宋体"/>
          <w:b/>
          <w:color w:val="auto"/>
          <w:sz w:val="24"/>
          <w:highlight w:val="none"/>
        </w:rPr>
        <w:t>2.11 不可抗力</w:t>
      </w:r>
      <w:bookmarkEnd w:id="562"/>
      <w:bookmarkEnd w:id="563"/>
      <w:bookmarkEnd w:id="564"/>
      <w:bookmarkEnd w:id="565"/>
      <w:bookmarkEnd w:id="566"/>
      <w:bookmarkEnd w:id="567"/>
    </w:p>
    <w:p w14:paraId="2AB65DF4">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9816742">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190FD04A">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0FBCAF8">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642A4D15">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68" w:name="_Toc24465"/>
      <w:bookmarkStart w:id="569" w:name="_Toc25783"/>
      <w:bookmarkStart w:id="570" w:name="_Toc23854"/>
      <w:bookmarkStart w:id="571" w:name="_Toc3638"/>
      <w:bookmarkStart w:id="572" w:name="_Toc23369"/>
      <w:bookmarkStart w:id="573" w:name="_Toc14115"/>
      <w:r>
        <w:rPr>
          <w:rFonts w:ascii="宋体" w:hAnsi="宋体"/>
          <w:b/>
          <w:color w:val="auto"/>
          <w:sz w:val="24"/>
          <w:highlight w:val="none"/>
        </w:rPr>
        <w:t>2.12 税费</w:t>
      </w:r>
      <w:bookmarkEnd w:id="568"/>
      <w:bookmarkEnd w:id="569"/>
      <w:bookmarkEnd w:id="570"/>
      <w:bookmarkEnd w:id="571"/>
      <w:bookmarkEnd w:id="572"/>
      <w:bookmarkEnd w:id="573"/>
    </w:p>
    <w:p w14:paraId="38638FEA">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172AF93F">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74" w:name="_Toc30105"/>
      <w:bookmarkStart w:id="575" w:name="_Toc6822"/>
      <w:bookmarkStart w:id="576" w:name="_Toc7315"/>
      <w:bookmarkStart w:id="577" w:name="_Toc25525"/>
      <w:bookmarkStart w:id="578" w:name="_Toc26883"/>
      <w:bookmarkStart w:id="579" w:name="_Toc14814"/>
      <w:r>
        <w:rPr>
          <w:rFonts w:ascii="宋体" w:hAnsi="宋体"/>
          <w:b/>
          <w:color w:val="auto"/>
          <w:sz w:val="24"/>
          <w:highlight w:val="none"/>
        </w:rPr>
        <w:t>2.13 乙方破产</w:t>
      </w:r>
      <w:bookmarkEnd w:id="574"/>
      <w:bookmarkEnd w:id="575"/>
      <w:bookmarkEnd w:id="576"/>
      <w:bookmarkEnd w:id="577"/>
      <w:bookmarkEnd w:id="578"/>
      <w:bookmarkEnd w:id="579"/>
    </w:p>
    <w:p w14:paraId="2A4A3778">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667ED47A">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80" w:name="_Toc1123"/>
      <w:bookmarkStart w:id="581" w:name="_Toc13409"/>
      <w:bookmarkStart w:id="582" w:name="_Toc23323"/>
      <w:bookmarkStart w:id="583" w:name="_Toc2016"/>
      <w:r>
        <w:rPr>
          <w:rFonts w:ascii="宋体" w:hAnsi="宋体"/>
          <w:b/>
          <w:color w:val="auto"/>
          <w:sz w:val="24"/>
          <w:highlight w:val="none"/>
        </w:rPr>
        <w:t>2.14 合同中止、终止</w:t>
      </w:r>
      <w:bookmarkEnd w:id="580"/>
      <w:bookmarkEnd w:id="581"/>
      <w:bookmarkEnd w:id="582"/>
      <w:bookmarkEnd w:id="583"/>
    </w:p>
    <w:p w14:paraId="6E62A1D2">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bookmarkStart w:id="584" w:name="_Toc24232"/>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bookmarkEnd w:id="584"/>
    </w:p>
    <w:p w14:paraId="753E2F9E">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00A613A">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85" w:name="_Toc1969"/>
      <w:bookmarkStart w:id="586" w:name="_Toc15517"/>
      <w:bookmarkStart w:id="587" w:name="_Toc17363"/>
      <w:bookmarkStart w:id="588" w:name="_Toc14525"/>
      <w:r>
        <w:rPr>
          <w:rFonts w:ascii="宋体" w:hAnsi="宋体"/>
          <w:b/>
          <w:color w:val="auto"/>
          <w:sz w:val="24"/>
          <w:highlight w:val="none"/>
        </w:rPr>
        <w:t>2.15 检验和验收</w:t>
      </w:r>
      <w:bookmarkEnd w:id="585"/>
      <w:bookmarkEnd w:id="586"/>
      <w:bookmarkEnd w:id="587"/>
      <w:bookmarkEnd w:id="588"/>
    </w:p>
    <w:p w14:paraId="71F548F8">
      <w:pPr>
        <w:keepNext w:val="0"/>
        <w:keepLines w:val="0"/>
        <w:pageBreakBefore w:val="0"/>
        <w:widowControl w:val="0"/>
        <w:tabs>
          <w:tab w:val="left" w:pos="360"/>
          <w:tab w:val="left" w:pos="540"/>
          <w:tab w:val="left" w:pos="1080"/>
        </w:tabs>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7C662B36">
      <w:pPr>
        <w:keepNext w:val="0"/>
        <w:keepLines w:val="0"/>
        <w:pageBreakBefore w:val="0"/>
        <w:widowControl w:val="0"/>
        <w:tabs>
          <w:tab w:val="left" w:pos="360"/>
          <w:tab w:val="left" w:pos="540"/>
          <w:tab w:val="left" w:pos="1080"/>
        </w:tabs>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3CD738C">
      <w:pPr>
        <w:keepNext w:val="0"/>
        <w:keepLines w:val="0"/>
        <w:pageBreakBefore w:val="0"/>
        <w:widowControl w:val="0"/>
        <w:tabs>
          <w:tab w:val="left" w:pos="360"/>
          <w:tab w:val="left" w:pos="540"/>
          <w:tab w:val="left" w:pos="1080"/>
        </w:tabs>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2CAFE0A7">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89" w:name="_Toc12666"/>
      <w:bookmarkStart w:id="590" w:name="_Toc2308"/>
      <w:bookmarkStart w:id="591" w:name="_Toc720"/>
      <w:bookmarkStart w:id="592" w:name="_Toc31892"/>
      <w:bookmarkStart w:id="593" w:name="_Toc9808"/>
      <w:bookmarkStart w:id="594" w:name="_Toc25198"/>
      <w:r>
        <w:rPr>
          <w:rFonts w:ascii="宋体" w:hAnsi="宋体"/>
          <w:b/>
          <w:color w:val="auto"/>
          <w:sz w:val="24"/>
          <w:highlight w:val="none"/>
        </w:rPr>
        <w:t>2.16 通知和送达</w:t>
      </w:r>
      <w:bookmarkEnd w:id="589"/>
      <w:bookmarkEnd w:id="590"/>
      <w:bookmarkEnd w:id="591"/>
      <w:bookmarkEnd w:id="592"/>
      <w:bookmarkEnd w:id="593"/>
      <w:bookmarkEnd w:id="594"/>
    </w:p>
    <w:p w14:paraId="1AECE3CD">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bookmarkStart w:id="595" w:name="_Toc18401"/>
      <w:bookmarkStart w:id="596" w:name="_Toc27674"/>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311734C4">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6</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595"/>
      <w:bookmarkEnd w:id="596"/>
    </w:p>
    <w:p w14:paraId="76C5F229">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597" w:name="_Toc28906"/>
      <w:bookmarkStart w:id="598" w:name="_Toc20808"/>
      <w:bookmarkStart w:id="599" w:name="_Toc12254"/>
      <w:bookmarkStart w:id="600" w:name="_Toc5063"/>
      <w:bookmarkStart w:id="601" w:name="_Toc27644"/>
      <w:bookmarkStart w:id="602" w:name="_Toc27832"/>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97"/>
      <w:bookmarkEnd w:id="598"/>
      <w:bookmarkEnd w:id="599"/>
      <w:bookmarkEnd w:id="600"/>
      <w:bookmarkEnd w:id="601"/>
      <w:bookmarkEnd w:id="602"/>
    </w:p>
    <w:p w14:paraId="4020BF01">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0D7F6F82">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77514BD2">
      <w:pPr>
        <w:pageBreakBefore w:val="0"/>
        <w:kinsoku/>
        <w:wordWrap/>
        <w:overflowPunct/>
        <w:topLinePunct w:val="0"/>
        <w:bidi w:val="0"/>
        <w:snapToGrid/>
        <w:spacing w:line="360" w:lineRule="auto"/>
        <w:ind w:firstLine="482" w:firstLineChars="200"/>
        <w:textAlignment w:val="auto"/>
        <w:outlineLvl w:val="9"/>
        <w:rPr>
          <w:rFonts w:ascii="宋体" w:hAnsi="宋体" w:cs="宋体"/>
          <w:b/>
          <w:color w:val="auto"/>
          <w:sz w:val="24"/>
          <w:highlight w:val="none"/>
        </w:rPr>
      </w:pPr>
      <w:bookmarkStart w:id="603" w:name="_Toc18540"/>
      <w:bookmarkStart w:id="604" w:name="_Toc30599"/>
      <w:bookmarkStart w:id="605" w:name="_Toc4355"/>
      <w:bookmarkStart w:id="606" w:name="_Toc9067"/>
      <w:r>
        <w:rPr>
          <w:rFonts w:hint="eastAsia" w:ascii="宋体" w:hAnsi="宋体" w:cs="宋体"/>
          <w:b/>
          <w:color w:val="auto"/>
          <w:sz w:val="24"/>
          <w:highlight w:val="none"/>
        </w:rPr>
        <w:t>2.18 计量单位</w:t>
      </w:r>
      <w:bookmarkEnd w:id="603"/>
      <w:bookmarkEnd w:id="604"/>
      <w:bookmarkEnd w:id="605"/>
      <w:bookmarkEnd w:id="606"/>
    </w:p>
    <w:p w14:paraId="5C02F07D">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5599BFF7">
      <w:pPr>
        <w:pageBreakBefore w:val="0"/>
        <w:kinsoku/>
        <w:wordWrap/>
        <w:overflowPunct/>
        <w:topLinePunct w:val="0"/>
        <w:bidi w:val="0"/>
        <w:snapToGrid/>
        <w:spacing w:line="360" w:lineRule="auto"/>
        <w:ind w:firstLine="482" w:firstLineChars="200"/>
        <w:textAlignment w:val="auto"/>
        <w:outlineLvl w:val="9"/>
        <w:rPr>
          <w:rFonts w:ascii="宋体" w:hAnsi="宋体"/>
          <w:b/>
          <w:color w:val="auto"/>
          <w:sz w:val="24"/>
          <w:highlight w:val="none"/>
        </w:rPr>
      </w:pPr>
      <w:bookmarkStart w:id="607" w:name="_Toc25663"/>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bookmarkEnd w:id="607"/>
    </w:p>
    <w:p w14:paraId="3B8C4FA4">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3A6633F1">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bookmarkStart w:id="608" w:name="_Toc27749"/>
      <w:r>
        <w:rPr>
          <w:rFonts w:hint="eastAsia" w:ascii="宋体" w:hAnsi="宋体" w:cs="宋体"/>
          <w:b/>
          <w:color w:val="auto"/>
          <w:sz w:val="24"/>
          <w:highlight w:val="none"/>
        </w:rPr>
        <w:t>第三部分 合同专用条款</w:t>
      </w:r>
      <w:bookmarkEnd w:id="608"/>
    </w:p>
    <w:p w14:paraId="140CB180">
      <w:pPr>
        <w:keepNext w:val="0"/>
        <w:keepLines w:val="0"/>
        <w:pageBreakBefore w:val="0"/>
        <w:widowControl w:val="0"/>
        <w:kinsoku/>
        <w:wordWrap/>
        <w:overflowPunct/>
        <w:topLinePunct w:val="0"/>
        <w:bidi w:val="0"/>
        <w:adjustRightIn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50"/>
      </w:tblGrid>
      <w:tr w14:paraId="233F9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tblHeader/>
        </w:trPr>
        <w:tc>
          <w:tcPr>
            <w:tcW w:w="535" w:type="pct"/>
            <w:tcBorders>
              <w:left w:val="single" w:color="auto" w:sz="4" w:space="0"/>
            </w:tcBorders>
            <w:vAlign w:val="center"/>
          </w:tcPr>
          <w:p w14:paraId="4AE958D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4464" w:type="pct"/>
            <w:vAlign w:val="center"/>
          </w:tcPr>
          <w:p w14:paraId="70DABF2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约定内容</w:t>
            </w:r>
          </w:p>
        </w:tc>
      </w:tr>
      <w:tr w14:paraId="35F17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D062CA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4464" w:type="pct"/>
            <w:vAlign w:val="center"/>
          </w:tcPr>
          <w:p w14:paraId="03B7D8E2">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单价合同</w:t>
            </w:r>
            <w:r>
              <w:rPr>
                <w:rFonts w:hint="eastAsia" w:ascii="宋体" w:hAnsi="宋体" w:eastAsia="宋体" w:cs="宋体"/>
                <w:color w:val="auto"/>
                <w:sz w:val="24"/>
                <w:szCs w:val="24"/>
                <w:highlight w:val="none"/>
                <w:lang w:val="zh-TW" w:eastAsia="zh-TW"/>
              </w:rPr>
              <w:t>服务工作量的计量方式</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u w:val="single"/>
                <w:lang w:val="en-US" w:eastAsia="zh-CN"/>
              </w:rPr>
              <w:t>按实际出行人数计算</w:t>
            </w:r>
            <w:r>
              <w:rPr>
                <w:rFonts w:hint="eastAsia" w:ascii="宋体" w:hAnsi="宋体" w:eastAsia="宋体" w:cs="宋体"/>
                <w:color w:val="auto"/>
                <w:sz w:val="24"/>
                <w:szCs w:val="24"/>
                <w:highlight w:val="none"/>
                <w:lang w:val="en-US" w:eastAsia="zh-CN"/>
              </w:rPr>
              <w:t>。</w:t>
            </w:r>
          </w:p>
        </w:tc>
      </w:tr>
      <w:tr w14:paraId="0C85F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17465A">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4464" w:type="pct"/>
            <w:vAlign w:val="center"/>
          </w:tcPr>
          <w:p w14:paraId="2FE2ACC8">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履约保证金支付方式</w:t>
            </w:r>
            <w:r>
              <w:rPr>
                <w:rFonts w:hint="eastAsia" w:ascii="宋体" w:hAnsi="宋体" w:eastAsia="宋体" w:cs="宋体"/>
                <w:color w:val="auto"/>
                <w:sz w:val="24"/>
                <w:szCs w:val="24"/>
                <w:highlight w:val="none"/>
                <w:lang w:val="zh-TW" w:eastAsia="zh-CN"/>
              </w:rPr>
              <w:t>：</w:t>
            </w:r>
          </w:p>
          <w:p w14:paraId="66F30EAB">
            <w:pPr>
              <w:keepNext w:val="0"/>
              <w:keepLines w:val="0"/>
              <w:pageBreakBefore w:val="0"/>
              <w:widowControl w:val="0"/>
              <w:kinsoku/>
              <w:wordWrap/>
              <w:overflowPunct/>
              <w:topLinePunct w:val="0"/>
              <w:autoSpaceDE/>
              <w:autoSpaceDN/>
              <w:bidi w:val="0"/>
              <w:adjustRightInd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
              </w:rPr>
              <w:t>列入不良行为记录名单的供应商须缴纳</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lang w:val="en-US" w:eastAsia="zh"/>
              </w:rPr>
              <w:t>保证金</w:t>
            </w:r>
            <w:r>
              <w:rPr>
                <w:rFonts w:hint="eastAsia" w:ascii="宋体" w:hAnsi="宋体" w:eastAsia="宋体" w:cs="宋体"/>
                <w:color w:val="auto"/>
                <w:sz w:val="24"/>
                <w:szCs w:val="24"/>
                <w:highlight w:val="none"/>
                <w:lang w:val="en-US" w:eastAsia="zh-CN"/>
              </w:rPr>
              <w:t>，金额要求为</w:t>
            </w:r>
            <w:r>
              <w:rPr>
                <w:rFonts w:hint="eastAsia" w:ascii="宋体" w:hAnsi="宋体" w:eastAsia="宋体" w:cs="宋体"/>
                <w:color w:val="auto"/>
                <w:sz w:val="24"/>
                <w:szCs w:val="24"/>
                <w:highlight w:val="none"/>
                <w:u w:val="single"/>
                <w:lang w:val="en-US" w:eastAsia="zh-CN"/>
              </w:rPr>
              <w:t>合同金额的10%</w:t>
            </w:r>
          </w:p>
          <w:p w14:paraId="6CBBF9F3">
            <w:pPr>
              <w:keepNext w:val="0"/>
              <w:keepLines w:val="0"/>
              <w:pageBreakBefore w:val="0"/>
              <w:widowControl w:val="0"/>
              <w:kinsoku/>
              <w:wordWrap/>
              <w:overflowPunct/>
              <w:topLinePunct w:val="0"/>
              <w:autoSpaceDE/>
              <w:autoSpaceDN/>
              <w:bidi w:val="0"/>
              <w:adjustRightInd w:val="0"/>
              <w:spacing w:line="40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未列入</w:t>
            </w:r>
            <w:r>
              <w:rPr>
                <w:rFonts w:hint="eastAsia" w:ascii="宋体" w:hAnsi="宋体" w:eastAsia="宋体" w:cs="宋体"/>
                <w:color w:val="auto"/>
                <w:kern w:val="2"/>
                <w:sz w:val="24"/>
                <w:szCs w:val="24"/>
                <w:highlight w:val="none"/>
                <w:lang w:val="en-US" w:eastAsia="zh" w:bidi="ar-SA"/>
              </w:rPr>
              <w:t>不良行为记录名单的供应商</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
              </w:rPr>
              <w:t>不要求缴纳履约保证金。</w:t>
            </w:r>
          </w:p>
        </w:tc>
      </w:tr>
      <w:tr w14:paraId="2774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6615BF">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64" w:type="pct"/>
            <w:vAlign w:val="center"/>
          </w:tcPr>
          <w:p w14:paraId="4CF0A7F3">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预付款比例、支付方式、时间</w:t>
            </w:r>
            <w:r>
              <w:rPr>
                <w:rFonts w:hint="eastAsia" w:ascii="宋体" w:hAnsi="宋体" w:eastAsia="宋体" w:cs="宋体"/>
                <w:color w:val="auto"/>
                <w:sz w:val="24"/>
                <w:szCs w:val="24"/>
                <w:highlight w:val="none"/>
                <w:lang w:val="zh-TW" w:eastAsia="zh-CN"/>
              </w:rPr>
              <w:t>：</w:t>
            </w:r>
          </w:p>
          <w:p w14:paraId="6FF3A1F5">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预付款比例</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u w:val="single"/>
                <w:lang w:val="en-US" w:eastAsia="zh-CN"/>
              </w:rPr>
              <w:t>预算</w:t>
            </w:r>
            <w:r>
              <w:rPr>
                <w:rFonts w:hint="eastAsia" w:ascii="宋体" w:hAnsi="宋体" w:eastAsia="宋体" w:cs="宋体"/>
                <w:color w:val="auto"/>
                <w:sz w:val="24"/>
                <w:szCs w:val="24"/>
                <w:highlight w:val="none"/>
                <w:u w:val="single"/>
                <w:lang w:val="zh-TW" w:eastAsia="zh-CN"/>
              </w:rPr>
              <w:t>金额的</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zh-TW" w:eastAsia="zh-CN"/>
              </w:rPr>
              <w:t>%</w:t>
            </w:r>
            <w:r>
              <w:rPr>
                <w:rFonts w:hint="eastAsia" w:ascii="宋体" w:hAnsi="宋体" w:cs="宋体"/>
                <w:color w:val="auto"/>
                <w:sz w:val="24"/>
                <w:szCs w:val="24"/>
                <w:highlight w:val="none"/>
                <w:u w:val="single"/>
                <w:lang w:val="zh-TW" w:eastAsia="zh-CN"/>
              </w:rPr>
              <w:t>；</w:t>
            </w:r>
            <w:r>
              <w:rPr>
                <w:rFonts w:hint="eastAsia" w:ascii="宋体" w:hAnsi="宋体" w:cs="宋体"/>
                <w:color w:val="auto"/>
                <w:sz w:val="24"/>
                <w:szCs w:val="24"/>
                <w:highlight w:val="none"/>
                <w:lang w:val="zh-TW" w:eastAsia="zh-CN"/>
              </w:rPr>
              <w:br w:type="textWrapping"/>
            </w:r>
            <w:r>
              <w:rPr>
                <w:rFonts w:hint="eastAsia" w:ascii="宋体" w:hAnsi="宋体" w:eastAsia="宋体" w:cs="宋体"/>
                <w:color w:val="auto"/>
                <w:sz w:val="24"/>
                <w:szCs w:val="24"/>
                <w:highlight w:val="none"/>
                <w:lang w:val="zh-TW" w:eastAsia="zh-TW"/>
              </w:rPr>
              <w:t>预付款支付方式</w:t>
            </w:r>
            <w:r>
              <w:rPr>
                <w:rFonts w:hint="eastAsia" w:ascii="宋体" w:hAnsi="宋体" w:cs="宋体"/>
                <w:color w:val="auto"/>
                <w:sz w:val="24"/>
                <w:szCs w:val="24"/>
                <w:highlight w:val="none"/>
                <w:lang w:val="zh-TW" w:eastAsia="zh-CN"/>
              </w:rPr>
              <w:t>：</w:t>
            </w:r>
            <w:r>
              <w:rPr>
                <w:rFonts w:hint="eastAsia" w:ascii="宋体" w:hAnsi="宋体" w:cs="宋体"/>
                <w:b w:val="0"/>
                <w:bCs/>
                <w:color w:val="auto"/>
                <w:sz w:val="24"/>
                <w:highlight w:val="none"/>
                <w:u w:val="single"/>
              </w:rPr>
              <w:t>转账</w:t>
            </w:r>
            <w:r>
              <w:rPr>
                <w:rFonts w:hint="eastAsia" w:ascii="宋体" w:hAnsi="宋体" w:cs="宋体"/>
                <w:b w:val="0"/>
                <w:bCs/>
                <w:color w:val="auto"/>
                <w:sz w:val="24"/>
                <w:highlight w:val="none"/>
                <w:u w:val="single"/>
                <w:lang w:eastAsia="zh-CN"/>
              </w:rPr>
              <w:t>；</w:t>
            </w:r>
            <w:r>
              <w:rPr>
                <w:rFonts w:hint="eastAsia" w:ascii="宋体" w:hAnsi="宋体" w:cs="宋体"/>
                <w:color w:val="auto"/>
                <w:sz w:val="24"/>
                <w:szCs w:val="24"/>
                <w:highlight w:val="none"/>
                <w:lang w:val="zh-TW" w:eastAsia="zh-CN"/>
              </w:rPr>
              <w:br w:type="textWrapping"/>
            </w:r>
            <w:r>
              <w:rPr>
                <w:rFonts w:hint="eastAsia" w:ascii="宋体" w:hAnsi="宋体" w:eastAsia="宋体" w:cs="宋体"/>
                <w:color w:val="auto"/>
                <w:sz w:val="24"/>
                <w:szCs w:val="24"/>
                <w:highlight w:val="none"/>
                <w:lang w:val="zh-TW" w:eastAsia="zh-TW"/>
              </w:rPr>
              <w:t>预付款支付时间</w:t>
            </w:r>
            <w:r>
              <w:rPr>
                <w:rFonts w:hint="eastAsia" w:ascii="宋体" w:hAnsi="宋体" w:cs="宋体"/>
                <w:color w:val="auto"/>
                <w:sz w:val="24"/>
                <w:szCs w:val="24"/>
                <w:highlight w:val="none"/>
                <w:lang w:val="zh-TW" w:eastAsia="zh-CN"/>
              </w:rPr>
              <w:t>：</w:t>
            </w:r>
            <w:r>
              <w:rPr>
                <w:rFonts w:hint="eastAsia" w:ascii="宋体" w:hAnsi="宋体" w:eastAsia="宋体" w:cs="宋体"/>
                <w:color w:val="auto"/>
                <w:kern w:val="0"/>
                <w:sz w:val="24"/>
                <w:szCs w:val="24"/>
                <w:highlight w:val="none"/>
                <w:u w:val="single"/>
                <w:lang w:val="en-US" w:eastAsia="zh-CN"/>
              </w:rPr>
              <w:t>合同签订</w:t>
            </w:r>
            <w:r>
              <w:rPr>
                <w:rFonts w:hint="eastAsia" w:ascii="宋体" w:hAnsi="宋体" w:cs="宋体"/>
                <w:color w:val="auto"/>
                <w:kern w:val="0"/>
                <w:sz w:val="24"/>
                <w:szCs w:val="24"/>
                <w:highlight w:val="none"/>
                <w:u w:val="single"/>
                <w:lang w:val="en-US" w:eastAsia="zh-CN"/>
              </w:rPr>
              <w:t>后</w:t>
            </w:r>
            <w:r>
              <w:rPr>
                <w:rFonts w:hint="eastAsia" w:ascii="宋体" w:hAnsi="宋体" w:eastAsia="宋体" w:cs="宋体"/>
                <w:color w:val="auto"/>
                <w:sz w:val="24"/>
                <w:szCs w:val="24"/>
                <w:highlight w:val="none"/>
                <w:u w:val="single"/>
                <w:lang w:val="en-US" w:eastAsia="zh-CN"/>
              </w:rPr>
              <w:t>5个工作日</w:t>
            </w:r>
            <w:r>
              <w:rPr>
                <w:rFonts w:hint="eastAsia" w:ascii="宋体" w:hAnsi="宋体" w:cs="宋体"/>
                <w:color w:val="auto"/>
                <w:sz w:val="24"/>
                <w:szCs w:val="24"/>
                <w:highlight w:val="none"/>
                <w:u w:val="single"/>
                <w:lang w:val="en-US" w:eastAsia="zh-CN"/>
              </w:rPr>
              <w:t>内</w:t>
            </w:r>
            <w:r>
              <w:rPr>
                <w:rFonts w:hint="eastAsia" w:ascii="宋体" w:hAnsi="宋体" w:eastAsia="宋体" w:cs="宋体"/>
                <w:color w:val="auto"/>
                <w:sz w:val="24"/>
                <w:szCs w:val="24"/>
                <w:highlight w:val="none"/>
                <w:lang w:val="zh-TW" w:eastAsia="zh-CN"/>
              </w:rPr>
              <w:t>。</w:t>
            </w:r>
          </w:p>
        </w:tc>
      </w:tr>
      <w:tr w14:paraId="11CEC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3882E3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4464" w:type="pct"/>
            <w:vAlign w:val="center"/>
          </w:tcPr>
          <w:p w14:paraId="6DA741F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eastAsia="zh-TW"/>
              </w:rPr>
              <w:t>预付款的扣回方式</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u w:val="single"/>
                <w:lang w:val="en-US" w:eastAsia="zh-CN"/>
              </w:rPr>
              <w:t>不扣回</w:t>
            </w:r>
            <w:r>
              <w:rPr>
                <w:rFonts w:hint="eastAsia" w:ascii="宋体" w:hAnsi="宋体" w:eastAsia="宋体" w:cs="宋体"/>
                <w:color w:val="auto"/>
                <w:sz w:val="24"/>
                <w:szCs w:val="24"/>
                <w:highlight w:val="none"/>
                <w:lang w:val="zh-TW" w:eastAsia="zh-CN"/>
              </w:rPr>
              <w:t>。</w:t>
            </w:r>
          </w:p>
        </w:tc>
      </w:tr>
      <w:tr w14:paraId="723DA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53E598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4464" w:type="pct"/>
            <w:vAlign w:val="center"/>
          </w:tcPr>
          <w:p w14:paraId="3911A599">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TW"/>
              </w:rPr>
              <w:t>预付款的担保措施：</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lang w:val="en-US" w:eastAsia="zh-CN"/>
              </w:rPr>
              <w:t>。</w:t>
            </w:r>
          </w:p>
        </w:tc>
      </w:tr>
      <w:tr w14:paraId="3C940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C60158">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4464" w:type="pct"/>
            <w:vAlign w:val="center"/>
          </w:tcPr>
          <w:p w14:paraId="0DCB182D">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资金支付的方式、时间和条件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资金支付的方式</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转账</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rPr>
              <w:t>资金支付的时间和条件</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合同签订后5个工作日内支付预算金额</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0%的预付款，项目验收合格后5个工作日内按实际出行人数支付剩余尾款。</w:t>
            </w:r>
          </w:p>
        </w:tc>
      </w:tr>
      <w:tr w14:paraId="7E23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F9AABF">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4464" w:type="pct"/>
            <w:vAlign w:val="center"/>
          </w:tcPr>
          <w:p w14:paraId="3C15A837">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服务交付（实施）的时间（期限）</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2026年10月前完成（具体时间由学校确定）</w:t>
            </w:r>
            <w:r>
              <w:rPr>
                <w:rFonts w:hint="eastAsia" w:ascii="宋体" w:hAnsi="宋体" w:eastAsia="宋体" w:cs="宋体"/>
                <w:color w:val="auto"/>
                <w:sz w:val="24"/>
                <w:szCs w:val="24"/>
                <w:highlight w:val="none"/>
                <w:u w:val="single"/>
                <w:lang w:val="en-US"/>
              </w:rPr>
              <w:t>。</w:t>
            </w:r>
          </w:p>
        </w:tc>
      </w:tr>
      <w:tr w14:paraId="4AAF0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3B1B2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4464" w:type="pct"/>
            <w:vAlign w:val="center"/>
          </w:tcPr>
          <w:p w14:paraId="25CC8B0B">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服务交付（实施）的地点（地域范围）：</w:t>
            </w:r>
            <w:r>
              <w:rPr>
                <w:rFonts w:hint="eastAsia" w:ascii="宋体" w:hAnsi="宋体" w:eastAsia="宋体" w:cs="宋体"/>
                <w:color w:val="auto"/>
                <w:sz w:val="24"/>
                <w:szCs w:val="24"/>
                <w:highlight w:val="none"/>
                <w:u w:val="single"/>
                <w:lang w:val="en-US" w:eastAsia="zh-CN"/>
              </w:rPr>
              <w:t>按采购需求执行</w:t>
            </w:r>
            <w:r>
              <w:rPr>
                <w:rFonts w:hint="eastAsia" w:ascii="宋体" w:hAnsi="宋体" w:eastAsia="宋体" w:cs="宋体"/>
                <w:color w:val="auto"/>
                <w:sz w:val="24"/>
                <w:szCs w:val="24"/>
                <w:highlight w:val="none"/>
                <w:lang w:val="en-US" w:eastAsia="zh-CN"/>
              </w:rPr>
              <w:t>。</w:t>
            </w:r>
          </w:p>
        </w:tc>
      </w:tr>
      <w:tr w14:paraId="77B01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EA58DD">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4464" w:type="pct"/>
            <w:vAlign w:val="center"/>
          </w:tcPr>
          <w:p w14:paraId="33DE5CA9">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服务交付（实施）的方式：</w:t>
            </w:r>
            <w:r>
              <w:rPr>
                <w:rFonts w:hint="eastAsia" w:ascii="宋体" w:hAnsi="宋体" w:eastAsia="宋体" w:cs="宋体"/>
                <w:color w:val="auto"/>
                <w:sz w:val="24"/>
                <w:szCs w:val="24"/>
                <w:highlight w:val="none"/>
                <w:u w:val="single"/>
                <w:lang w:val="en-US" w:eastAsia="zh-CN"/>
              </w:rPr>
              <w:t>按采购需求执行</w:t>
            </w:r>
            <w:r>
              <w:rPr>
                <w:rFonts w:hint="eastAsia" w:ascii="宋体" w:hAnsi="宋体" w:eastAsia="宋体" w:cs="宋体"/>
                <w:color w:val="auto"/>
                <w:sz w:val="24"/>
                <w:szCs w:val="24"/>
                <w:highlight w:val="none"/>
                <w:u w:val="single"/>
                <w:lang w:val="zh-TW" w:eastAsia="zh-TW"/>
              </w:rPr>
              <w:t>。</w:t>
            </w:r>
          </w:p>
        </w:tc>
      </w:tr>
      <w:tr w14:paraId="21542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535" w:type="pct"/>
            <w:tcBorders>
              <w:left w:val="single" w:color="auto" w:sz="4" w:space="0"/>
            </w:tcBorders>
            <w:vAlign w:val="center"/>
          </w:tcPr>
          <w:p w14:paraId="4753AA5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1.7.4.1</w:t>
            </w:r>
          </w:p>
        </w:tc>
        <w:tc>
          <w:tcPr>
            <w:tcW w:w="4464" w:type="pct"/>
            <w:vAlign w:val="center"/>
          </w:tcPr>
          <w:p w14:paraId="27A89C41">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交付期限：</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w:t>
            </w:r>
          </w:p>
        </w:tc>
      </w:tr>
      <w:tr w14:paraId="044C6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52D0D0">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1.7.4.2</w:t>
            </w:r>
          </w:p>
        </w:tc>
        <w:tc>
          <w:tcPr>
            <w:tcW w:w="4464" w:type="pct"/>
            <w:vAlign w:val="center"/>
          </w:tcPr>
          <w:p w14:paraId="6F668426">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交付地点：</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w:t>
            </w:r>
          </w:p>
        </w:tc>
      </w:tr>
      <w:tr w14:paraId="01968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FDDA32A">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1.7.4.3</w:t>
            </w:r>
          </w:p>
        </w:tc>
        <w:tc>
          <w:tcPr>
            <w:tcW w:w="4464" w:type="pct"/>
            <w:vAlign w:val="center"/>
          </w:tcPr>
          <w:p w14:paraId="61DFAA6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w:t>
            </w:r>
          </w:p>
        </w:tc>
      </w:tr>
      <w:tr w14:paraId="47339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560DBE">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4464" w:type="pct"/>
            <w:vAlign w:val="center"/>
          </w:tcPr>
          <w:p w14:paraId="0DB63593">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违约责任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w:t>
            </w:r>
          </w:p>
        </w:tc>
      </w:tr>
      <w:tr w14:paraId="0DB69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4B0FCD">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4464" w:type="pct"/>
            <w:vAlign w:val="center"/>
          </w:tcPr>
          <w:p w14:paraId="673B111A">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将争议提交</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仲裁委员会依申请仲裁时其现行有效的仲裁规则裁决</w:t>
            </w:r>
            <w:r>
              <w:rPr>
                <w:rFonts w:hint="eastAsia" w:ascii="宋体" w:hAnsi="宋体" w:eastAsia="宋体" w:cs="宋体"/>
                <w:color w:val="auto"/>
                <w:sz w:val="24"/>
                <w:szCs w:val="24"/>
                <w:highlight w:val="none"/>
                <w:lang w:eastAsia="zh-CN"/>
              </w:rPr>
              <w:t>。</w:t>
            </w:r>
          </w:p>
        </w:tc>
      </w:tr>
      <w:tr w14:paraId="7B0E9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414A5B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4464" w:type="pct"/>
            <w:vAlign w:val="center"/>
          </w:tcPr>
          <w:p w14:paraId="79F2C150">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lang w:val="en-US" w:eastAsia="zh-CN"/>
              </w:rPr>
              <w:t>杭州市</w:t>
            </w:r>
            <w:r>
              <w:rPr>
                <w:rFonts w:hint="eastAsia" w:ascii="宋体" w:hAnsi="宋体" w:cs="宋体"/>
                <w:color w:val="auto"/>
                <w:sz w:val="24"/>
                <w:szCs w:val="24"/>
                <w:highlight w:val="none"/>
                <w:u w:val="single"/>
                <w:lang w:val="en-US" w:eastAsia="zh-CN"/>
              </w:rPr>
              <w:t>中级</w:t>
            </w:r>
            <w:r>
              <w:rPr>
                <w:rFonts w:hint="eastAsia" w:ascii="宋体" w:hAnsi="宋体" w:eastAsia="宋体" w:cs="宋体"/>
                <w:color w:val="auto"/>
                <w:sz w:val="24"/>
                <w:szCs w:val="24"/>
                <w:highlight w:val="none"/>
              </w:rPr>
              <w:t>人民法院起诉</w:t>
            </w:r>
            <w:r>
              <w:rPr>
                <w:rFonts w:hint="eastAsia" w:ascii="宋体" w:hAnsi="宋体" w:eastAsia="宋体" w:cs="宋体"/>
                <w:color w:val="auto"/>
                <w:sz w:val="24"/>
                <w:szCs w:val="24"/>
                <w:highlight w:val="none"/>
                <w:lang w:eastAsia="zh-CN"/>
              </w:rPr>
              <w:t>。</w:t>
            </w:r>
          </w:p>
        </w:tc>
      </w:tr>
      <w:tr w14:paraId="40A97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87F788">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4464" w:type="pct"/>
            <w:vAlign w:val="center"/>
          </w:tcPr>
          <w:p w14:paraId="74E945A0">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合同涉及技术成果的归属和收益的分成办法</w:t>
            </w:r>
            <w:r>
              <w:rPr>
                <w:rFonts w:hint="eastAsia" w:ascii="宋体" w:hAnsi="宋体" w:cs="宋体"/>
                <w:color w:val="auto"/>
                <w:sz w:val="24"/>
                <w:szCs w:val="24"/>
                <w:highlight w:val="none"/>
                <w:lang w:eastAsia="zh-CN"/>
              </w:rPr>
              <w:t>：</w:t>
            </w:r>
            <w:r>
              <w:rPr>
                <w:rFonts w:hint="eastAsia" w:ascii="宋体" w:hAnsi="宋体" w:cs="宋体"/>
                <w:strike w:val="0"/>
                <w:dstrike w:val="0"/>
                <w:color w:val="auto"/>
                <w:sz w:val="24"/>
                <w:szCs w:val="24"/>
                <w:highlight w:val="none"/>
                <w:u w:val="single"/>
                <w:lang w:val="en-US" w:eastAsia="zh-CN"/>
              </w:rPr>
              <w:t>/</w:t>
            </w:r>
            <w:r>
              <w:rPr>
                <w:rFonts w:hint="eastAsia" w:ascii="宋体" w:hAnsi="宋体" w:cs="宋体"/>
                <w:strike w:val="0"/>
                <w:dstrike w:val="0"/>
                <w:color w:val="auto"/>
                <w:sz w:val="24"/>
                <w:szCs w:val="24"/>
                <w:highlight w:val="none"/>
                <w:u w:val="none"/>
                <w:lang w:eastAsia="zh-CN"/>
              </w:rPr>
              <w:t>。</w:t>
            </w:r>
          </w:p>
        </w:tc>
      </w:tr>
      <w:tr w14:paraId="7D86F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75FEA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4464" w:type="pct"/>
            <w:vAlign w:val="center"/>
          </w:tcPr>
          <w:p w14:paraId="2A03474D">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结算方式和付款条件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同1.6.2</w:t>
            </w:r>
            <w:r>
              <w:rPr>
                <w:rFonts w:hint="eastAsia" w:ascii="宋体" w:hAnsi="宋体" w:eastAsia="宋体" w:cs="宋体"/>
                <w:color w:val="auto"/>
                <w:sz w:val="24"/>
                <w:szCs w:val="24"/>
                <w:highlight w:val="none"/>
                <w:lang w:val="en-US" w:eastAsia="zh-CN"/>
              </w:rPr>
              <w:t>。</w:t>
            </w:r>
          </w:p>
        </w:tc>
      </w:tr>
      <w:tr w14:paraId="633FA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5B82EA">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4464" w:type="pct"/>
            <w:vAlign w:val="center"/>
          </w:tcPr>
          <w:p w14:paraId="17735E87">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因不可抗力致使合同有变更必要的，双方当事人应在</w:t>
            </w:r>
            <w:r>
              <w:rPr>
                <w:rFonts w:hint="eastAsia" w:ascii="宋体" w:hAnsi="宋体" w:eastAsia="宋体" w:cs="宋体"/>
                <w:color w:val="auto"/>
                <w:sz w:val="24"/>
                <w:szCs w:val="24"/>
                <w:highlight w:val="none"/>
                <w:u w:val="single"/>
                <w:lang w:val="en-US" w:eastAsia="zh-CN"/>
              </w:rPr>
              <w:t>3个工作日</w:t>
            </w:r>
            <w:r>
              <w:rPr>
                <w:rFonts w:hint="eastAsia" w:ascii="宋体" w:hAnsi="宋体" w:eastAsia="宋体" w:cs="宋体"/>
                <w:color w:val="auto"/>
                <w:sz w:val="24"/>
                <w:szCs w:val="24"/>
                <w:highlight w:val="none"/>
              </w:rPr>
              <w:t>内以书面形式变更合同；</w:t>
            </w:r>
          </w:p>
        </w:tc>
      </w:tr>
      <w:tr w14:paraId="2AF34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F0AB6B">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w:t>
            </w:r>
          </w:p>
        </w:tc>
        <w:tc>
          <w:tcPr>
            <w:tcW w:w="4464" w:type="pct"/>
          </w:tcPr>
          <w:p w14:paraId="4C4C6CE8">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w:t>
            </w:r>
            <w:r>
              <w:rPr>
                <w:rFonts w:hint="eastAsia" w:ascii="宋体" w:hAnsi="宋体" w:eastAsia="宋体" w:cs="宋体"/>
                <w:color w:val="auto"/>
                <w:sz w:val="24"/>
                <w:szCs w:val="24"/>
                <w:highlight w:val="none"/>
                <w:u w:val="single"/>
                <w:lang w:val="en-US" w:eastAsia="zh-CN"/>
              </w:rPr>
              <w:t>24小时</w:t>
            </w:r>
            <w:r>
              <w:rPr>
                <w:rFonts w:hint="eastAsia" w:ascii="宋体" w:hAnsi="宋体" w:eastAsia="宋体" w:cs="宋体"/>
                <w:color w:val="auto"/>
                <w:sz w:val="24"/>
                <w:szCs w:val="24"/>
                <w:highlight w:val="none"/>
              </w:rPr>
              <w:t>内以书面形式通知对方当事人，并在</w:t>
            </w:r>
            <w:r>
              <w:rPr>
                <w:rFonts w:hint="eastAsia" w:ascii="宋体" w:hAnsi="宋体" w:cs="宋体"/>
                <w:color w:val="auto"/>
                <w:sz w:val="24"/>
                <w:szCs w:val="24"/>
                <w:highlight w:val="none"/>
                <w:u w:val="single"/>
                <w:lang w:val="en-US" w:eastAsia="zh-CN"/>
              </w:rPr>
              <w:t>48</w:t>
            </w:r>
            <w:r>
              <w:rPr>
                <w:rFonts w:hint="eastAsia" w:ascii="宋体" w:hAnsi="宋体" w:eastAsia="宋体" w:cs="宋体"/>
                <w:color w:val="auto"/>
                <w:sz w:val="24"/>
                <w:szCs w:val="24"/>
                <w:highlight w:val="none"/>
                <w:u w:val="single"/>
                <w:lang w:val="en-US" w:eastAsia="zh-CN"/>
              </w:rPr>
              <w:t>小时</w:t>
            </w:r>
            <w:r>
              <w:rPr>
                <w:rFonts w:hint="eastAsia" w:ascii="宋体" w:hAnsi="宋体" w:eastAsia="宋体" w:cs="宋体"/>
                <w:color w:val="auto"/>
                <w:sz w:val="24"/>
                <w:szCs w:val="24"/>
                <w:highlight w:val="none"/>
              </w:rPr>
              <w:t>内，将有关部门出具的证明文件送达对方当事人。</w:t>
            </w:r>
          </w:p>
        </w:tc>
      </w:tr>
      <w:tr w14:paraId="0F527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9359A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w:t>
            </w:r>
          </w:p>
        </w:tc>
        <w:tc>
          <w:tcPr>
            <w:tcW w:w="4464" w:type="pct"/>
            <w:vAlign w:val="center"/>
          </w:tcPr>
          <w:p w14:paraId="7AABA871">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乙方按照</w:t>
            </w:r>
            <w:r>
              <w:rPr>
                <w:rFonts w:hint="eastAsia" w:ascii="宋体" w:hAnsi="宋体" w:cs="宋体"/>
                <w:color w:val="auto"/>
                <w:sz w:val="24"/>
                <w:szCs w:val="24"/>
                <w:highlight w:val="none"/>
                <w:u w:val="single"/>
                <w:lang w:val="en-US" w:eastAsia="zh-CN"/>
              </w:rPr>
              <w:t>双方</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tc>
      </w:tr>
      <w:tr w14:paraId="2F102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81917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w:t>
            </w:r>
          </w:p>
        </w:tc>
        <w:tc>
          <w:tcPr>
            <w:tcW w:w="4464" w:type="pct"/>
            <w:vAlign w:val="center"/>
          </w:tcPr>
          <w:p w14:paraId="68C77099">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检验和验收标准、程序等具体内容以及前述验收书的效力</w:t>
            </w:r>
            <w:r>
              <w:rPr>
                <w:rFonts w:hint="eastAsia" w:ascii="宋体" w:hAnsi="宋体" w:cs="宋体"/>
                <w:color w:val="auto"/>
                <w:sz w:val="24"/>
                <w:szCs w:val="24"/>
                <w:highlight w:val="none"/>
                <w:lang w:eastAsia="zh-CN"/>
              </w:rPr>
              <w:t>：</w:t>
            </w:r>
          </w:p>
          <w:p w14:paraId="221173F8">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1）根据《杭州市政府采购履约验收暂行办法》进行履约验收。</w:t>
            </w:r>
          </w:p>
          <w:p w14:paraId="618C49AB">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2）采用本行业通用标准；满足所有采购需求及投标文件承诺；项目验收资料齐全。</w:t>
            </w:r>
          </w:p>
          <w:p w14:paraId="6469B6B3">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3）履约验收产生的费用，属于首次验收过程中产生的，由甲方承担；属于首次验收不合格，重新验收过程中产生的，如采购合同有约定按照约定执行，如无约定，由乙方承担。</w:t>
            </w:r>
          </w:p>
        </w:tc>
      </w:tr>
      <w:tr w14:paraId="4EB30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vAlign w:val="center"/>
          </w:tcPr>
          <w:p w14:paraId="242FF17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4464" w:type="pct"/>
          </w:tcPr>
          <w:p w14:paraId="6D1CDD4D">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合同份数：本合同一式陆份，甲方执肆份，乙方执贰份，</w:t>
            </w:r>
            <w:r>
              <w:rPr>
                <w:rFonts w:hint="eastAsia" w:ascii="宋体" w:hAnsi="宋体" w:eastAsia="宋体" w:cs="宋体"/>
                <w:color w:val="auto"/>
                <w:sz w:val="24"/>
                <w:szCs w:val="24"/>
                <w:highlight w:val="none"/>
              </w:rPr>
              <w:t>每份均具有同等法律效力。</w:t>
            </w:r>
          </w:p>
        </w:tc>
      </w:tr>
    </w:tbl>
    <w:p w14:paraId="2E0A9757">
      <w:pPr>
        <w:spacing w:line="360" w:lineRule="auto"/>
        <w:ind w:left="-420" w:leftChars="-200" w:right="-420" w:rightChars="-200" w:firstLine="480" w:firstLineChars="200"/>
        <w:rPr>
          <w:rFonts w:ascii="宋体" w:hAnsi="宋体" w:cs="宋体"/>
          <w:color w:val="auto"/>
          <w:sz w:val="24"/>
          <w:highlight w:val="none"/>
        </w:rPr>
      </w:pPr>
    </w:p>
    <w:p w14:paraId="10C3945A">
      <w:pPr>
        <w:spacing w:line="360" w:lineRule="auto"/>
        <w:ind w:left="-420" w:leftChars="-200" w:right="-420" w:rightChars="-200" w:firstLine="480" w:firstLineChars="200"/>
        <w:jc w:val="center"/>
        <w:outlineLvl w:val="9"/>
        <w:rPr>
          <w:rFonts w:ascii="宋体" w:hAnsi="宋体" w:cs="宋体"/>
          <w:color w:val="auto"/>
          <w:sz w:val="24"/>
          <w:highlight w:val="none"/>
        </w:rPr>
      </w:pPr>
    </w:p>
    <w:p w14:paraId="1E67C122">
      <w:pPr>
        <w:widowControl/>
        <w:adjustRightInd/>
        <w:jc w:val="center"/>
        <w:outlineLvl w:val="1"/>
        <w:rPr>
          <w:rFonts w:hint="eastAsia" w:ascii="宋体" w:hAnsi="宋体" w:cs="宋体"/>
          <w:b/>
          <w:color w:val="auto"/>
          <w:sz w:val="36"/>
          <w:szCs w:val="20"/>
          <w:highlight w:val="none"/>
        </w:rPr>
        <w:sectPr>
          <w:headerReference r:id="rId9" w:type="first"/>
          <w:footerReference r:id="rId11" w:type="first"/>
          <w:footerReference r:id="rId10" w:type="default"/>
          <w:pgSz w:w="11905" w:h="16838"/>
          <w:pgMar w:top="1417" w:right="1417" w:bottom="1417" w:left="1417" w:header="851" w:footer="850" w:gutter="0"/>
          <w:pgNumType w:fmt="decimal"/>
          <w:cols w:space="0" w:num="1"/>
          <w:rtlGutter w:val="0"/>
          <w:docGrid w:linePitch="312" w:charSpace="0"/>
        </w:sectPr>
      </w:pPr>
      <w:bookmarkStart w:id="609" w:name="_Toc18369"/>
    </w:p>
    <w:p w14:paraId="4DF2C117">
      <w:pPr>
        <w:numPr>
          <w:ilvl w:val="0"/>
          <w:numId w:val="0"/>
        </w:num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 xml:space="preserve">第六部分 </w:t>
      </w:r>
      <w:bookmarkEnd w:id="449"/>
      <w:r>
        <w:rPr>
          <w:rFonts w:hint="eastAsia" w:ascii="宋体" w:hAnsi="宋体" w:cs="宋体"/>
          <w:b/>
          <w:color w:val="auto"/>
          <w:sz w:val="36"/>
          <w:szCs w:val="20"/>
          <w:highlight w:val="none"/>
        </w:rPr>
        <w:t>应提交的有关格式范例</w:t>
      </w:r>
      <w:bookmarkEnd w:id="609"/>
    </w:p>
    <w:p w14:paraId="19CFF747">
      <w:pPr>
        <w:spacing w:line="360" w:lineRule="auto"/>
        <w:jc w:val="center"/>
        <w:outlineLvl w:val="9"/>
        <w:rPr>
          <w:rFonts w:ascii="宋体" w:hAnsi="宋体" w:cs="宋体"/>
          <w:b/>
          <w:color w:val="auto"/>
          <w:kern w:val="0"/>
          <w:sz w:val="36"/>
          <w:szCs w:val="36"/>
          <w:highlight w:val="none"/>
        </w:rPr>
      </w:pPr>
    </w:p>
    <w:p w14:paraId="2CD3C9BA">
      <w:pPr>
        <w:spacing w:line="360" w:lineRule="auto"/>
        <w:jc w:val="center"/>
        <w:outlineLvl w:val="1"/>
        <w:rPr>
          <w:rFonts w:ascii="宋体" w:hAnsi="宋体" w:cs="宋体"/>
          <w:b/>
          <w:color w:val="auto"/>
          <w:kern w:val="0"/>
          <w:sz w:val="36"/>
          <w:szCs w:val="36"/>
          <w:highlight w:val="none"/>
        </w:rPr>
      </w:pPr>
      <w:bookmarkStart w:id="610" w:name="_Toc7989"/>
      <w:r>
        <w:rPr>
          <w:rFonts w:hint="eastAsia" w:ascii="宋体" w:hAnsi="宋体" w:cs="宋体"/>
          <w:b/>
          <w:color w:val="auto"/>
          <w:kern w:val="0"/>
          <w:sz w:val="36"/>
          <w:szCs w:val="36"/>
          <w:highlight w:val="none"/>
        </w:rPr>
        <w:t>资格文件部分</w:t>
      </w:r>
      <w:bookmarkEnd w:id="610"/>
    </w:p>
    <w:p w14:paraId="5ED8E43B">
      <w:pPr>
        <w:spacing w:line="360" w:lineRule="auto"/>
        <w:jc w:val="center"/>
        <w:outlineLvl w:val="2"/>
        <w:rPr>
          <w:rFonts w:ascii="宋体" w:hAnsi="宋体" w:cs="宋体"/>
          <w:b/>
          <w:color w:val="auto"/>
          <w:kern w:val="0"/>
          <w:sz w:val="36"/>
          <w:szCs w:val="36"/>
          <w:highlight w:val="none"/>
        </w:rPr>
      </w:pPr>
      <w:bookmarkStart w:id="611" w:name="_Toc19818"/>
      <w:r>
        <w:rPr>
          <w:rFonts w:hint="eastAsia" w:ascii="宋体" w:hAnsi="宋体" w:cs="宋体"/>
          <w:b/>
          <w:color w:val="auto"/>
          <w:kern w:val="0"/>
          <w:sz w:val="36"/>
          <w:szCs w:val="36"/>
          <w:highlight w:val="none"/>
        </w:rPr>
        <w:t>目录</w:t>
      </w:r>
      <w:bookmarkEnd w:id="611"/>
    </w:p>
    <w:p w14:paraId="55EEA4B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C70C53C">
      <w:pPr>
        <w:snapToGrid w:val="0"/>
        <w:spacing w:line="360" w:lineRule="auto"/>
        <w:jc w:val="center"/>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40646B0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E983D4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）本项目的特定资格要求………………………………………………（页码）</w:t>
      </w:r>
    </w:p>
    <w:p w14:paraId="280FCBCD">
      <w:pPr>
        <w:snapToGrid w:val="0"/>
        <w:spacing w:line="360" w:lineRule="auto"/>
        <w:ind w:firstLine="480" w:firstLineChars="200"/>
        <w:rPr>
          <w:rFonts w:ascii="宋体" w:hAnsi="宋体" w:cs="宋体"/>
          <w:color w:val="auto"/>
          <w:sz w:val="24"/>
          <w:highlight w:val="none"/>
        </w:rPr>
      </w:pPr>
    </w:p>
    <w:p w14:paraId="1215EA8D">
      <w:pPr>
        <w:spacing w:line="360" w:lineRule="auto"/>
        <w:ind w:firstLine="480" w:firstLineChars="200"/>
        <w:rPr>
          <w:rFonts w:ascii="宋体" w:hAnsi="宋体" w:cs="宋体"/>
          <w:color w:val="auto"/>
          <w:sz w:val="24"/>
          <w:highlight w:val="none"/>
        </w:rPr>
      </w:pPr>
    </w:p>
    <w:p w14:paraId="02808985">
      <w:pPr>
        <w:snapToGrid w:val="0"/>
        <w:spacing w:line="360" w:lineRule="auto"/>
        <w:ind w:right="480"/>
        <w:jc w:val="center"/>
        <w:outlineLvl w:val="3"/>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bookmarkStart w:id="612" w:name="_Toc4490"/>
      <w:r>
        <w:rPr>
          <w:rFonts w:hint="eastAsia" w:ascii="宋体" w:hAnsi="宋体" w:cs="宋体"/>
          <w:b/>
          <w:color w:val="auto"/>
          <w:kern w:val="0"/>
          <w:sz w:val="32"/>
          <w:szCs w:val="32"/>
          <w:highlight w:val="none"/>
        </w:rPr>
        <w:t>一、符合参加政府采购活动应当具备的一般条件的承诺函</w:t>
      </w:r>
      <w:bookmarkEnd w:id="612"/>
    </w:p>
    <w:p w14:paraId="0DBD1F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lang w:eastAsia="zh-CN"/>
        </w:rPr>
        <w:t>杭州市行知第二小学</w:t>
      </w:r>
      <w:r>
        <w:rPr>
          <w:rFonts w:hint="eastAsia" w:ascii="宋体" w:hAnsi="宋体" w:cs="宋体"/>
          <w:color w:val="auto"/>
          <w:sz w:val="24"/>
          <w:highlight w:val="none"/>
        </w:rPr>
        <w:t>、浙江省成套招标代理有限公司：</w:t>
      </w:r>
    </w:p>
    <w:p w14:paraId="5C52E5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】政府采购活动，郑重承诺：</w:t>
      </w:r>
    </w:p>
    <w:p w14:paraId="7C49151F">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5F2C1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E7FD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026B12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5684E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54DEA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20DC2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448C0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0B7D7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（三）不存在以下情况：</w:t>
      </w:r>
    </w:p>
    <w:p w14:paraId="719AC0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665B0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5326FCDF">
      <w:pPr>
        <w:keepNext w:val="0"/>
        <w:keepLines w:val="0"/>
        <w:pageBreakBefore w:val="0"/>
        <w:widowControl w:val="0"/>
        <w:kinsoku/>
        <w:wordWrap/>
        <w:overflowPunct/>
        <w:topLinePunct w:val="0"/>
        <w:autoSpaceDE/>
        <w:autoSpaceDN/>
        <w:bidi w:val="0"/>
        <w:adjustRightInd w:val="0"/>
        <w:snapToGrid w:val="0"/>
        <w:spacing w:line="360" w:lineRule="auto"/>
        <w:ind w:firstLine="5520" w:firstLineChars="23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7B0F5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75B13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p>
    <w:p w14:paraId="7B5175F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w:t>
      </w:r>
      <w:r>
        <w:rPr>
          <w:rFonts w:hint="eastAsia" w:ascii="宋体" w:hAnsi="宋体"/>
          <w:b/>
          <w:bCs/>
          <w:color w:val="auto"/>
          <w:sz w:val="24"/>
          <w:highlight w:val="none"/>
        </w:rPr>
        <w:t>若以联合体方式投标的，联合体各方均需提供此函并加盖公章或</w:t>
      </w:r>
      <w:r>
        <w:rPr>
          <w:rFonts w:ascii="宋体" w:hAnsi="宋体"/>
          <w:b/>
          <w:bCs/>
          <w:color w:val="auto"/>
          <w:sz w:val="24"/>
          <w:highlight w:val="none"/>
        </w:rPr>
        <w:t>CA章。</w:t>
      </w:r>
    </w:p>
    <w:p w14:paraId="2F60E19D">
      <w:pPr>
        <w:snapToGrid w:val="0"/>
        <w:spacing w:line="360" w:lineRule="auto"/>
        <w:ind w:right="480"/>
        <w:jc w:val="center"/>
        <w:rPr>
          <w:rFonts w:ascii="宋体" w:hAnsi="宋体" w:cs="宋体"/>
          <w:b/>
          <w:color w:val="auto"/>
          <w:kern w:val="0"/>
          <w:sz w:val="32"/>
          <w:szCs w:val="32"/>
          <w:highlight w:val="none"/>
        </w:rPr>
      </w:pPr>
    </w:p>
    <w:p w14:paraId="107B8953">
      <w:pPr>
        <w:snapToGrid w:val="0"/>
        <w:spacing w:line="360" w:lineRule="auto"/>
        <w:ind w:right="480"/>
        <w:jc w:val="center"/>
        <w:rPr>
          <w:rFonts w:ascii="宋体" w:hAnsi="宋体" w:cs="宋体"/>
          <w:b/>
          <w:color w:val="auto"/>
          <w:kern w:val="0"/>
          <w:sz w:val="32"/>
          <w:szCs w:val="32"/>
          <w:highlight w:val="none"/>
        </w:rPr>
      </w:pPr>
    </w:p>
    <w:p w14:paraId="5D04A297">
      <w:pPr>
        <w:rPr>
          <w:rFonts w:ascii="宋体" w:hAnsi="宋体" w:cs="宋体"/>
          <w:color w:val="auto"/>
          <w:highlight w:val="none"/>
        </w:rPr>
      </w:pPr>
    </w:p>
    <w:p w14:paraId="6350735A">
      <w:pPr>
        <w:snapToGrid w:val="0"/>
        <w:spacing w:line="360" w:lineRule="auto"/>
        <w:ind w:right="480"/>
        <w:jc w:val="center"/>
        <w:rPr>
          <w:rFonts w:ascii="宋体" w:hAnsi="宋体" w:cs="宋体"/>
          <w:b/>
          <w:color w:val="auto"/>
          <w:kern w:val="0"/>
          <w:sz w:val="32"/>
          <w:szCs w:val="32"/>
          <w:highlight w:val="none"/>
        </w:rPr>
      </w:pPr>
    </w:p>
    <w:p w14:paraId="5CCF4F16">
      <w:pPr>
        <w:snapToGrid w:val="0"/>
        <w:spacing w:line="360" w:lineRule="auto"/>
        <w:ind w:right="480"/>
        <w:jc w:val="center"/>
        <w:rPr>
          <w:rFonts w:ascii="宋体" w:hAnsi="宋体" w:cs="宋体"/>
          <w:b/>
          <w:color w:val="auto"/>
          <w:kern w:val="0"/>
          <w:sz w:val="32"/>
          <w:szCs w:val="32"/>
          <w:highlight w:val="none"/>
        </w:rPr>
      </w:pPr>
    </w:p>
    <w:p w14:paraId="28639224">
      <w:pPr>
        <w:widowControl/>
        <w:spacing w:line="360" w:lineRule="auto"/>
        <w:ind w:firstLine="643" w:firstLineChars="200"/>
        <w:jc w:val="center"/>
        <w:outlineLvl w:val="3"/>
        <w:rPr>
          <w:rFonts w:ascii="宋体" w:hAnsi="宋体" w:cs="宋体"/>
          <w:b/>
          <w:color w:val="auto"/>
          <w:kern w:val="0"/>
          <w:sz w:val="32"/>
          <w:szCs w:val="32"/>
          <w:highlight w:val="none"/>
        </w:rPr>
      </w:pPr>
      <w:bookmarkStart w:id="613" w:name="_Toc21405"/>
      <w:r>
        <w:rPr>
          <w:rFonts w:hint="eastAsia" w:ascii="宋体" w:hAnsi="宋体" w:cs="宋体"/>
          <w:b/>
          <w:color w:val="auto"/>
          <w:kern w:val="0"/>
          <w:sz w:val="32"/>
          <w:szCs w:val="32"/>
          <w:highlight w:val="none"/>
        </w:rPr>
        <w:t>二、联合协议（如果有）</w:t>
      </w:r>
      <w:bookmarkEnd w:id="613"/>
    </w:p>
    <w:p w14:paraId="289BB30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4A2649CE">
      <w:pPr>
        <w:snapToGrid w:val="0"/>
        <w:spacing w:line="360" w:lineRule="auto"/>
        <w:ind w:right="480"/>
        <w:jc w:val="center"/>
        <w:rPr>
          <w:rFonts w:ascii="宋体" w:hAnsi="宋体" w:cs="宋体"/>
          <w:b/>
          <w:color w:val="auto"/>
          <w:kern w:val="0"/>
          <w:sz w:val="32"/>
          <w:szCs w:val="32"/>
          <w:highlight w:val="none"/>
        </w:rPr>
      </w:pPr>
    </w:p>
    <w:p w14:paraId="72BE1926">
      <w:pPr>
        <w:snapToGrid w:val="0"/>
        <w:spacing w:line="360" w:lineRule="auto"/>
        <w:ind w:right="480"/>
        <w:jc w:val="center"/>
        <w:rPr>
          <w:rFonts w:ascii="宋体" w:hAnsi="宋体" w:cs="宋体"/>
          <w:b/>
          <w:color w:val="auto"/>
          <w:kern w:val="0"/>
          <w:sz w:val="32"/>
          <w:szCs w:val="32"/>
          <w:highlight w:val="none"/>
        </w:rPr>
      </w:pPr>
    </w:p>
    <w:p w14:paraId="74F664D9">
      <w:pPr>
        <w:snapToGrid w:val="0"/>
        <w:spacing w:line="360" w:lineRule="auto"/>
        <w:ind w:right="480"/>
        <w:jc w:val="center"/>
        <w:outlineLvl w:val="3"/>
        <w:rPr>
          <w:rFonts w:hint="eastAsia" w:ascii="宋体" w:hAnsi="宋体" w:cs="宋体"/>
          <w:b/>
          <w:color w:val="auto"/>
          <w:kern w:val="0"/>
          <w:sz w:val="32"/>
          <w:szCs w:val="32"/>
          <w:highlight w:val="none"/>
        </w:rPr>
        <w:sectPr>
          <w:pgSz w:w="11905" w:h="16838"/>
          <w:pgMar w:top="1417" w:right="1417" w:bottom="1417" w:left="1417" w:header="851" w:footer="850" w:gutter="0"/>
          <w:pgNumType w:fmt="decimal"/>
          <w:cols w:space="0" w:num="1"/>
          <w:rtlGutter w:val="0"/>
          <w:docGrid w:linePitch="312" w:charSpace="0"/>
        </w:sectPr>
      </w:pPr>
      <w:bookmarkStart w:id="614" w:name="_Toc12795"/>
    </w:p>
    <w:p w14:paraId="0C95F9B2">
      <w:pPr>
        <w:snapToGrid w:val="0"/>
        <w:spacing w:line="360" w:lineRule="auto"/>
        <w:ind w:right="480"/>
        <w:jc w:val="center"/>
        <w:outlineLvl w:val="3"/>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bookmarkEnd w:id="614"/>
    </w:p>
    <w:p w14:paraId="5597425D">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D9AAD96">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094BE584">
      <w:pPr>
        <w:widowControl/>
        <w:spacing w:line="360" w:lineRule="auto"/>
        <w:ind w:firstLine="480"/>
        <w:jc w:val="left"/>
        <w:rPr>
          <w:rFonts w:ascii="宋体" w:hAnsi="宋体" w:cs="宋体"/>
          <w:color w:val="auto"/>
          <w:sz w:val="24"/>
          <w:highlight w:val="none"/>
        </w:rPr>
      </w:pPr>
    </w:p>
    <w:p w14:paraId="674C6348">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59FE535">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7A86E73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056C4AC">
      <w:pPr>
        <w:widowControl/>
        <w:spacing w:line="360" w:lineRule="auto"/>
        <w:ind w:left="150" w:firstLine="482" w:firstLineChars="200"/>
        <w:jc w:val="left"/>
        <w:rPr>
          <w:rFonts w:ascii="宋体" w:hAnsi="宋体" w:cs="宋体"/>
          <w:b/>
          <w:color w:val="auto"/>
          <w:kern w:val="0"/>
          <w:sz w:val="32"/>
          <w:szCs w:val="32"/>
          <w:highlight w:val="none"/>
        </w:rPr>
      </w:pPr>
      <w:r>
        <w:rPr>
          <w:rFonts w:hint="eastAsia" w:ascii="宋体" w:hAnsi="宋体"/>
          <w:b/>
          <w:bCs/>
          <w:color w:val="auto"/>
          <w:sz w:val="24"/>
          <w:highlight w:val="none"/>
        </w:rPr>
        <w:t>注：若以联合体方式投标的，联合体各方均需满足以上要求，并提供相关证明材料后加盖公章或</w:t>
      </w:r>
      <w:r>
        <w:rPr>
          <w:rFonts w:ascii="宋体" w:hAnsi="宋体"/>
          <w:b/>
          <w:bCs/>
          <w:color w:val="auto"/>
          <w:sz w:val="24"/>
          <w:highlight w:val="none"/>
        </w:rPr>
        <w:t>CA章。</w:t>
      </w:r>
    </w:p>
    <w:p w14:paraId="7B01ED76">
      <w:pPr>
        <w:rPr>
          <w:rFonts w:hint="eastAsia" w:ascii="宋体" w:hAnsi="宋体" w:cs="宋体"/>
          <w:b/>
          <w:color w:val="auto"/>
          <w:kern w:val="0"/>
          <w:sz w:val="32"/>
          <w:szCs w:val="32"/>
          <w:highlight w:val="none"/>
        </w:rPr>
      </w:pPr>
      <w:bookmarkStart w:id="615" w:name="_Toc31054"/>
      <w:r>
        <w:rPr>
          <w:rFonts w:hint="eastAsia" w:ascii="宋体" w:hAnsi="宋体" w:cs="宋体"/>
          <w:b/>
          <w:color w:val="auto"/>
          <w:kern w:val="0"/>
          <w:sz w:val="32"/>
          <w:szCs w:val="32"/>
          <w:highlight w:val="none"/>
        </w:rPr>
        <w:br w:type="page"/>
      </w:r>
    </w:p>
    <w:p w14:paraId="209D3BC4">
      <w:pPr>
        <w:widowControl/>
        <w:spacing w:line="360" w:lineRule="auto"/>
        <w:ind w:left="150"/>
        <w:jc w:val="center"/>
        <w:outlineLvl w:val="3"/>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bookmarkEnd w:id="615"/>
    </w:p>
    <w:p w14:paraId="051FF84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31FF28A">
      <w:pPr>
        <w:keepNext w:val="0"/>
        <w:keepLines w:val="0"/>
        <w:pageBreakBefore w:val="0"/>
        <w:widowControl w:val="0"/>
        <w:kinsoku/>
        <w:wordWrap/>
        <w:overflowPunct/>
        <w:topLinePunct w:val="0"/>
        <w:autoSpaceDE/>
        <w:autoSpaceDN/>
        <w:bidi w:val="0"/>
        <w:adjustRightInd w:val="0"/>
        <w:snapToGrid w:val="0"/>
        <w:spacing w:line="360" w:lineRule="auto"/>
        <w:ind w:right="482" w:firstLine="482" w:firstLineChars="200"/>
        <w:jc w:val="left"/>
        <w:textAlignment w:val="auto"/>
        <w:rPr>
          <w:rFonts w:ascii="宋体" w:hAnsi="宋体" w:cs="宋体"/>
          <w:b/>
          <w:color w:val="auto"/>
          <w:kern w:val="0"/>
          <w:sz w:val="36"/>
          <w:szCs w:val="36"/>
          <w:highlight w:val="none"/>
        </w:rPr>
      </w:pP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注：若以联合体方式投标的，如有其他特定资格条件的，联合体各方均需提供以上内容的证明材料并加盖公章或</w:t>
      </w:r>
      <w:r>
        <w:rPr>
          <w:rFonts w:ascii="宋体" w:hAnsi="宋体"/>
          <w:b/>
          <w:bCs/>
          <w:color w:val="auto"/>
          <w:sz w:val="24"/>
          <w:highlight w:val="none"/>
        </w:rPr>
        <w:t>CA章。</w:t>
      </w:r>
      <w:r>
        <w:rPr>
          <w:rFonts w:ascii="宋体" w:hAnsi="宋体" w:cs="宋体"/>
          <w:b/>
          <w:color w:val="auto"/>
          <w:kern w:val="0"/>
          <w:sz w:val="36"/>
          <w:szCs w:val="36"/>
          <w:highlight w:val="none"/>
        </w:rPr>
        <w:br w:type="page"/>
      </w:r>
    </w:p>
    <w:p w14:paraId="45E01FEE">
      <w:pPr>
        <w:spacing w:line="360" w:lineRule="auto"/>
        <w:ind w:firstLine="420" w:firstLineChars="0"/>
        <w:jc w:val="center"/>
        <w:outlineLvl w:val="1"/>
        <w:rPr>
          <w:rFonts w:ascii="宋体" w:hAnsi="宋体" w:cs="宋体"/>
          <w:b/>
          <w:color w:val="auto"/>
          <w:kern w:val="0"/>
          <w:sz w:val="24"/>
          <w:highlight w:val="none"/>
        </w:rPr>
      </w:pPr>
      <w:r>
        <w:rPr>
          <w:rFonts w:hint="eastAsia" w:ascii="宋体" w:hAnsi="宋体" w:cs="宋体"/>
          <w:b/>
          <w:color w:val="auto"/>
          <w:kern w:val="0"/>
          <w:sz w:val="36"/>
          <w:szCs w:val="36"/>
          <w:highlight w:val="none"/>
        </w:rPr>
        <w:t>商务技术文件部分</w:t>
      </w:r>
    </w:p>
    <w:p w14:paraId="034CF0E3">
      <w:pPr>
        <w:spacing w:line="360" w:lineRule="auto"/>
        <w:jc w:val="center"/>
        <w:outlineLvl w:val="2"/>
        <w:rPr>
          <w:rFonts w:ascii="宋体" w:hAnsi="宋体" w:cs="宋体"/>
          <w:b/>
          <w:color w:val="auto"/>
          <w:kern w:val="0"/>
          <w:sz w:val="36"/>
          <w:szCs w:val="36"/>
          <w:highlight w:val="none"/>
        </w:rPr>
      </w:pPr>
      <w:bookmarkStart w:id="616" w:name="_Toc19326"/>
      <w:r>
        <w:rPr>
          <w:rFonts w:hint="eastAsia" w:ascii="宋体" w:hAnsi="宋体" w:cs="宋体"/>
          <w:b/>
          <w:color w:val="auto"/>
          <w:kern w:val="0"/>
          <w:sz w:val="36"/>
          <w:szCs w:val="36"/>
          <w:highlight w:val="none"/>
        </w:rPr>
        <w:t>目录</w:t>
      </w:r>
      <w:bookmarkEnd w:id="616"/>
    </w:p>
    <w:p w14:paraId="3825924D">
      <w:pPr>
        <w:numPr>
          <w:ilvl w:val="0"/>
          <w:numId w:val="2"/>
        </w:numPr>
        <w:snapToGri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投标函………………………………………………………………………（页码）</w:t>
      </w:r>
    </w:p>
    <w:p w14:paraId="190DDA16">
      <w:pPr>
        <w:numPr>
          <w:ilvl w:val="0"/>
          <w:numId w:val="2"/>
        </w:numPr>
        <w:snapToGri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授权委托书或法定代表人（单位负责人、自然人本人）身份证明……（页码）</w:t>
      </w:r>
    </w:p>
    <w:p w14:paraId="487F1446">
      <w:pPr>
        <w:numPr>
          <w:ilvl w:val="0"/>
          <w:numId w:val="2"/>
        </w:numPr>
        <w:snapToGri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分包意向协议………………………………………………………………（页码）</w:t>
      </w:r>
    </w:p>
    <w:p w14:paraId="68AF22AE">
      <w:pPr>
        <w:numPr>
          <w:ilvl w:val="0"/>
          <w:numId w:val="2"/>
        </w:numPr>
        <w:snapToGri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符合性审查资料……………………………………………………………（页码）</w:t>
      </w:r>
    </w:p>
    <w:p w14:paraId="149BF00F">
      <w:pPr>
        <w:numPr>
          <w:ilvl w:val="0"/>
          <w:numId w:val="2"/>
        </w:numPr>
        <w:snapToGri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评标标准相应的商务技术资料……………………………………………（页码）</w:t>
      </w:r>
    </w:p>
    <w:p w14:paraId="7738BABD">
      <w:pPr>
        <w:numPr>
          <w:ilvl w:val="0"/>
          <w:numId w:val="2"/>
        </w:numPr>
        <w:snapToGri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投标标的清单………………………………………………………………（页码）</w:t>
      </w:r>
    </w:p>
    <w:p w14:paraId="2DB1A528">
      <w:pPr>
        <w:numPr>
          <w:ilvl w:val="0"/>
          <w:numId w:val="2"/>
        </w:numPr>
        <w:snapToGrid w:val="0"/>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商务技术偏离表……………………………………………………………（页码）</w:t>
      </w:r>
    </w:p>
    <w:p w14:paraId="577DBD59">
      <w:pPr>
        <w:numPr>
          <w:ilvl w:val="0"/>
          <w:numId w:val="2"/>
        </w:numPr>
        <w:snapToGrid w:val="0"/>
        <w:spacing w:line="360" w:lineRule="auto"/>
        <w:jc w:val="both"/>
        <w:rPr>
          <w:rFonts w:hint="eastAsia" w:ascii="宋体" w:hAnsi="宋体" w:cs="宋体"/>
          <w:color w:val="auto"/>
          <w:sz w:val="24"/>
          <w:highlight w:val="none"/>
        </w:rPr>
      </w:pPr>
      <w:bookmarkStart w:id="617" w:name="_Toc11811"/>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bookmarkEnd w:id="617"/>
    </w:p>
    <w:p w14:paraId="056AD86A">
      <w:pPr>
        <w:snapToGrid w:val="0"/>
        <w:spacing w:line="360" w:lineRule="auto"/>
        <w:jc w:val="center"/>
        <w:rPr>
          <w:rFonts w:ascii="宋体" w:hAnsi="宋体" w:cs="宋体"/>
          <w:b/>
          <w:color w:val="auto"/>
          <w:kern w:val="0"/>
          <w:sz w:val="32"/>
          <w:szCs w:val="32"/>
          <w:highlight w:val="none"/>
          <w:lang w:val="zh-CN"/>
        </w:rPr>
      </w:pPr>
    </w:p>
    <w:p w14:paraId="68E8D15F">
      <w:pPr>
        <w:snapToGrid w:val="0"/>
        <w:spacing w:line="360" w:lineRule="auto"/>
        <w:jc w:val="center"/>
        <w:rPr>
          <w:rFonts w:ascii="宋体" w:hAnsi="宋体" w:cs="宋体"/>
          <w:b/>
          <w:color w:val="auto"/>
          <w:kern w:val="0"/>
          <w:sz w:val="32"/>
          <w:szCs w:val="32"/>
          <w:highlight w:val="none"/>
          <w:lang w:val="zh-CN"/>
        </w:rPr>
      </w:pPr>
    </w:p>
    <w:p w14:paraId="75F11EFC">
      <w:pPr>
        <w:snapToGrid w:val="0"/>
        <w:spacing w:line="360" w:lineRule="auto"/>
        <w:jc w:val="center"/>
        <w:rPr>
          <w:rFonts w:ascii="宋体" w:hAnsi="宋体" w:cs="宋体"/>
          <w:b/>
          <w:color w:val="auto"/>
          <w:kern w:val="0"/>
          <w:sz w:val="32"/>
          <w:szCs w:val="32"/>
          <w:highlight w:val="none"/>
          <w:lang w:val="zh-CN"/>
        </w:rPr>
      </w:pPr>
    </w:p>
    <w:p w14:paraId="13A23AA4">
      <w:pPr>
        <w:snapToGrid w:val="0"/>
        <w:spacing w:line="360" w:lineRule="auto"/>
        <w:jc w:val="center"/>
        <w:rPr>
          <w:rFonts w:ascii="宋体" w:hAnsi="宋体" w:cs="宋体"/>
          <w:b/>
          <w:color w:val="auto"/>
          <w:kern w:val="0"/>
          <w:sz w:val="32"/>
          <w:szCs w:val="32"/>
          <w:highlight w:val="none"/>
          <w:lang w:val="zh-CN"/>
        </w:rPr>
      </w:pPr>
    </w:p>
    <w:p w14:paraId="5B095E82">
      <w:pPr>
        <w:snapToGrid w:val="0"/>
        <w:spacing w:line="360" w:lineRule="auto"/>
        <w:jc w:val="center"/>
        <w:rPr>
          <w:rFonts w:ascii="宋体" w:hAnsi="宋体" w:cs="宋体"/>
          <w:b/>
          <w:color w:val="auto"/>
          <w:kern w:val="0"/>
          <w:sz w:val="32"/>
          <w:szCs w:val="32"/>
          <w:highlight w:val="none"/>
          <w:lang w:val="zh-CN"/>
        </w:rPr>
      </w:pPr>
    </w:p>
    <w:p w14:paraId="156F1659">
      <w:pPr>
        <w:snapToGrid w:val="0"/>
        <w:spacing w:line="360" w:lineRule="auto"/>
        <w:jc w:val="center"/>
        <w:rPr>
          <w:rFonts w:ascii="宋体" w:hAnsi="宋体" w:cs="宋体"/>
          <w:b/>
          <w:color w:val="auto"/>
          <w:kern w:val="0"/>
          <w:sz w:val="32"/>
          <w:szCs w:val="32"/>
          <w:highlight w:val="none"/>
          <w:lang w:val="zh-CN"/>
        </w:rPr>
      </w:pPr>
    </w:p>
    <w:p w14:paraId="209683B1">
      <w:pPr>
        <w:snapToGrid w:val="0"/>
        <w:spacing w:line="360" w:lineRule="auto"/>
        <w:jc w:val="center"/>
        <w:rPr>
          <w:rFonts w:ascii="宋体" w:hAnsi="宋体" w:cs="宋体"/>
          <w:b/>
          <w:color w:val="auto"/>
          <w:kern w:val="0"/>
          <w:sz w:val="32"/>
          <w:szCs w:val="32"/>
          <w:highlight w:val="none"/>
          <w:lang w:val="zh-CN"/>
        </w:rPr>
      </w:pPr>
    </w:p>
    <w:p w14:paraId="03FCF7BB">
      <w:pPr>
        <w:snapToGrid w:val="0"/>
        <w:spacing w:line="360" w:lineRule="auto"/>
        <w:jc w:val="center"/>
        <w:rPr>
          <w:rFonts w:ascii="宋体" w:hAnsi="宋体" w:cs="宋体"/>
          <w:b/>
          <w:color w:val="auto"/>
          <w:kern w:val="0"/>
          <w:sz w:val="32"/>
          <w:szCs w:val="32"/>
          <w:highlight w:val="none"/>
          <w:lang w:val="zh-CN"/>
        </w:rPr>
      </w:pPr>
    </w:p>
    <w:p w14:paraId="77FBAB7D">
      <w:pPr>
        <w:snapToGrid w:val="0"/>
        <w:spacing w:line="360" w:lineRule="auto"/>
        <w:jc w:val="center"/>
        <w:rPr>
          <w:rFonts w:ascii="宋体" w:hAnsi="宋体" w:cs="宋体"/>
          <w:b/>
          <w:color w:val="auto"/>
          <w:kern w:val="0"/>
          <w:sz w:val="32"/>
          <w:szCs w:val="32"/>
          <w:highlight w:val="none"/>
          <w:lang w:val="zh-CN"/>
        </w:rPr>
      </w:pPr>
    </w:p>
    <w:p w14:paraId="35FB4150">
      <w:pPr>
        <w:snapToGrid w:val="0"/>
        <w:spacing w:line="360" w:lineRule="auto"/>
        <w:jc w:val="center"/>
        <w:rPr>
          <w:rFonts w:ascii="宋体" w:hAnsi="宋体" w:cs="宋体"/>
          <w:b/>
          <w:color w:val="auto"/>
          <w:kern w:val="0"/>
          <w:sz w:val="32"/>
          <w:szCs w:val="32"/>
          <w:highlight w:val="none"/>
          <w:lang w:val="zh-CN"/>
        </w:rPr>
      </w:pPr>
    </w:p>
    <w:p w14:paraId="09A46AC9">
      <w:pPr>
        <w:snapToGrid w:val="0"/>
        <w:spacing w:line="360" w:lineRule="auto"/>
        <w:jc w:val="center"/>
        <w:rPr>
          <w:rFonts w:ascii="宋体" w:hAnsi="宋体" w:cs="宋体"/>
          <w:b/>
          <w:color w:val="auto"/>
          <w:kern w:val="0"/>
          <w:sz w:val="32"/>
          <w:szCs w:val="32"/>
          <w:highlight w:val="none"/>
          <w:lang w:val="zh-CN"/>
        </w:rPr>
      </w:pPr>
    </w:p>
    <w:p w14:paraId="5ECA9B7F">
      <w:pPr>
        <w:snapToGrid w:val="0"/>
        <w:spacing w:line="360" w:lineRule="auto"/>
        <w:jc w:val="center"/>
        <w:rPr>
          <w:rFonts w:ascii="宋体" w:hAnsi="宋体" w:cs="宋体"/>
          <w:b/>
          <w:color w:val="auto"/>
          <w:kern w:val="0"/>
          <w:sz w:val="32"/>
          <w:szCs w:val="32"/>
          <w:highlight w:val="none"/>
          <w:lang w:val="zh-CN"/>
        </w:rPr>
      </w:pPr>
    </w:p>
    <w:p w14:paraId="621C190A">
      <w:pPr>
        <w:rPr>
          <w:rFonts w:ascii="宋体" w:hAnsi="宋体" w:cs="宋体"/>
          <w:b/>
          <w:color w:val="auto"/>
          <w:kern w:val="0"/>
          <w:sz w:val="32"/>
          <w:szCs w:val="32"/>
          <w:highlight w:val="none"/>
          <w:lang w:val="zh-CN"/>
        </w:rPr>
      </w:pPr>
    </w:p>
    <w:p w14:paraId="7F4E06E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258FC5D">
      <w:pPr>
        <w:snapToGrid w:val="0"/>
        <w:spacing w:line="360" w:lineRule="auto"/>
        <w:jc w:val="center"/>
        <w:outlineLvl w:val="3"/>
        <w:rPr>
          <w:rFonts w:ascii="宋体" w:hAnsi="宋体" w:cs="宋体"/>
          <w:b/>
          <w:color w:val="auto"/>
          <w:sz w:val="32"/>
          <w:szCs w:val="32"/>
          <w:highlight w:val="none"/>
        </w:rPr>
      </w:pPr>
      <w:bookmarkStart w:id="618" w:name="_Toc17795"/>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bookmarkEnd w:id="618"/>
    </w:p>
    <w:p w14:paraId="5995147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杭州市行知第二小学</w:t>
      </w:r>
      <w:r>
        <w:rPr>
          <w:rFonts w:hint="eastAsia" w:ascii="宋体" w:hAnsi="宋体" w:cs="宋体"/>
          <w:color w:val="auto"/>
          <w:sz w:val="24"/>
          <w:highlight w:val="none"/>
        </w:rPr>
        <w:t>、浙江省成套招标代理有限公司：</w:t>
      </w:r>
    </w:p>
    <w:p w14:paraId="71A0A91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】招标的有关活动，并对此项目进行投标。为此：</w:t>
      </w:r>
    </w:p>
    <w:p w14:paraId="79E4080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6004DC0">
      <w:pPr>
        <w:snapToGrid w:val="0"/>
        <w:spacing w:line="360" w:lineRule="auto"/>
        <w:ind w:firstLine="480" w:firstLineChars="200"/>
        <w:rPr>
          <w:rFonts w:ascii="宋体" w:hAnsi="宋体" w:cs="宋体"/>
          <w:color w:val="auto"/>
          <w:sz w:val="24"/>
          <w:highlight w:val="none"/>
        </w:rPr>
      </w:pPr>
      <w:bookmarkStart w:id="619" w:name="_Toc8360"/>
      <w:r>
        <w:rPr>
          <w:rFonts w:hint="eastAsia" w:ascii="宋体" w:hAnsi="宋体" w:cs="宋体"/>
          <w:color w:val="auto"/>
          <w:sz w:val="24"/>
          <w:highlight w:val="none"/>
        </w:rPr>
        <w:t>2、我方的投标文件包括以下内容：</w:t>
      </w:r>
      <w:bookmarkEnd w:id="619"/>
    </w:p>
    <w:p w14:paraId="13227D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2188E04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172B207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620" w:name="_Hlk101257010"/>
      <w:r>
        <w:rPr>
          <w:rFonts w:hint="eastAsia" w:ascii="宋体" w:hAnsi="宋体" w:cs="宋体"/>
          <w:color w:val="auto"/>
          <w:sz w:val="24"/>
          <w:highlight w:val="none"/>
        </w:rPr>
        <w:t>（如果有)</w:t>
      </w:r>
      <w:bookmarkEnd w:id="620"/>
      <w:r>
        <w:rPr>
          <w:rFonts w:hint="eastAsia" w:ascii="宋体" w:hAnsi="宋体" w:cs="宋体"/>
          <w:snapToGrid w:val="0"/>
          <w:color w:val="auto"/>
          <w:kern w:val="28"/>
          <w:sz w:val="24"/>
          <w:szCs w:val="20"/>
          <w:highlight w:val="none"/>
        </w:rPr>
        <w:t>；</w:t>
      </w:r>
    </w:p>
    <w:p w14:paraId="561AAA11">
      <w:pPr>
        <w:snapToGrid w:val="0"/>
        <w:spacing w:line="360" w:lineRule="auto"/>
        <w:ind w:left="420" w:leftChars="200" w:firstLine="480" w:firstLineChars="20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2.1.3落实政府采购政策需满足的资格要求（如果有）；</w:t>
      </w:r>
    </w:p>
    <w:p w14:paraId="2382420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1EF228F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28DDEC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7338E5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DFC1C6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110EB65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1225EC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4A277F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C8DC49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72BCF43">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A2FF38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97D748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7B516741">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2.3.2报价明细表</w:t>
      </w:r>
      <w:r>
        <w:rPr>
          <w:rFonts w:hint="eastAsia" w:ascii="宋体" w:hAnsi="宋体" w:cs="宋体"/>
          <w:color w:val="auto"/>
          <w:sz w:val="24"/>
          <w:highlight w:val="none"/>
          <w:lang w:eastAsia="zh-CN"/>
        </w:rPr>
        <w:t>；</w:t>
      </w:r>
    </w:p>
    <w:p w14:paraId="4100819D">
      <w:pPr>
        <w:snapToGrid w:val="0"/>
        <w:spacing w:line="360" w:lineRule="auto"/>
        <w:ind w:left="420" w:leftChars="20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2.3.3</w:t>
      </w:r>
      <w:r>
        <w:rPr>
          <w:rFonts w:hint="eastAsia" w:ascii="宋体" w:hAnsi="宋体" w:cs="宋体"/>
          <w:color w:val="auto"/>
          <w:sz w:val="24"/>
          <w:highlight w:val="none"/>
        </w:rPr>
        <w:t>报价情况说明（如有）</w:t>
      </w:r>
      <w:r>
        <w:rPr>
          <w:rFonts w:hint="eastAsia" w:ascii="宋体" w:hAnsi="宋体" w:cs="宋体"/>
          <w:color w:val="auto"/>
          <w:sz w:val="24"/>
          <w:highlight w:val="none"/>
          <w:lang w:eastAsia="zh-CN"/>
        </w:rPr>
        <w:t>；</w:t>
      </w:r>
    </w:p>
    <w:p w14:paraId="0E26DB94">
      <w:pPr>
        <w:snapToGrid w:val="0"/>
        <w:spacing w:line="360" w:lineRule="auto"/>
        <w:ind w:left="420" w:leftChars="20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2.3.4</w:t>
      </w:r>
      <w:r>
        <w:rPr>
          <w:rFonts w:hint="eastAsia" w:ascii="宋体" w:hAnsi="宋体" w:cs="宋体"/>
          <w:color w:val="auto"/>
          <w:sz w:val="24"/>
          <w:highlight w:val="none"/>
        </w:rPr>
        <w:t>中小企业声明函（如果有）</w:t>
      </w:r>
      <w:r>
        <w:rPr>
          <w:rFonts w:hint="eastAsia" w:ascii="宋体" w:hAnsi="宋体" w:cs="宋体"/>
          <w:color w:val="auto"/>
          <w:sz w:val="24"/>
          <w:highlight w:val="none"/>
          <w:lang w:eastAsia="zh-CN"/>
        </w:rPr>
        <w:t>；</w:t>
      </w:r>
    </w:p>
    <w:p w14:paraId="2C82323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2.3.5</w:t>
      </w:r>
      <w:r>
        <w:rPr>
          <w:rFonts w:hint="eastAsia" w:ascii="宋体" w:hAnsi="宋体" w:cs="宋体"/>
          <w:color w:val="auto"/>
          <w:sz w:val="24"/>
          <w:highlight w:val="none"/>
        </w:rPr>
        <w:t>关于符合本国产品标准的声明函（如有）。</w:t>
      </w:r>
    </w:p>
    <w:p w14:paraId="6431F4B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szCs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7CF3D930">
      <w:pPr>
        <w:snapToGrid w:val="0"/>
        <w:spacing w:line="360" w:lineRule="auto"/>
        <w:ind w:firstLine="480" w:firstLineChars="200"/>
        <w:rPr>
          <w:rFonts w:ascii="宋体" w:hAnsi="宋体" w:cs="宋体"/>
          <w:color w:val="auto"/>
          <w:sz w:val="24"/>
          <w:highlight w:val="none"/>
        </w:rPr>
      </w:pPr>
      <w:bookmarkStart w:id="621" w:name="_Toc19929"/>
      <w:r>
        <w:rPr>
          <w:rFonts w:hint="eastAsia" w:ascii="宋体" w:hAnsi="宋体" w:cs="宋体"/>
          <w:color w:val="auto"/>
          <w:sz w:val="24"/>
          <w:highlight w:val="none"/>
        </w:rPr>
        <w:t>4、如我方中标，我方承诺：</w:t>
      </w:r>
      <w:bookmarkEnd w:id="621"/>
    </w:p>
    <w:p w14:paraId="7AD5F81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4250BF4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652BA1A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22BFEC5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538F86B">
      <w:pPr>
        <w:numPr>
          <w:ilvl w:val="0"/>
          <w:numId w:val="3"/>
        </w:numPr>
        <w:snapToGrid w:val="0"/>
        <w:spacing w:line="360" w:lineRule="auto"/>
        <w:ind w:left="210" w:leftChars="10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szCs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A3A7AD2">
      <w:pPr>
        <w:numPr>
          <w:ilvl w:val="0"/>
          <w:numId w:val="3"/>
        </w:num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8FFEC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1A876F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50945B4">
      <w:pPr>
        <w:snapToGrid w:val="0"/>
        <w:spacing w:line="360" w:lineRule="auto"/>
        <w:ind w:left="420" w:leftChars="200" w:firstLine="4200" w:firstLineChars="1750"/>
        <w:rPr>
          <w:rFonts w:ascii="宋体" w:hAnsi="宋体" w:cs="宋体"/>
          <w:color w:val="auto"/>
          <w:kern w:val="0"/>
          <w:sz w:val="24"/>
          <w:highlight w:val="none"/>
          <w:u w:val="single"/>
        </w:rPr>
      </w:pPr>
    </w:p>
    <w:p w14:paraId="73A1B2E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9181F70">
      <w:pPr>
        <w:snapToGrid w:val="0"/>
        <w:spacing w:line="360" w:lineRule="auto"/>
        <w:jc w:val="center"/>
        <w:outlineLvl w:val="3"/>
        <w:rPr>
          <w:rFonts w:hint="eastAsia" w:ascii="宋体" w:hAnsi="宋体" w:cs="宋体"/>
          <w:b/>
          <w:color w:val="auto"/>
          <w:kern w:val="0"/>
          <w:sz w:val="32"/>
          <w:szCs w:val="32"/>
          <w:highlight w:val="none"/>
          <w:lang w:val="zh-CN"/>
        </w:rPr>
        <w:sectPr>
          <w:pgSz w:w="11905" w:h="16838"/>
          <w:pgMar w:top="1417" w:right="1417" w:bottom="1417" w:left="1417" w:header="851" w:footer="850" w:gutter="0"/>
          <w:pgNumType w:fmt="decimal"/>
          <w:cols w:space="0" w:num="1"/>
          <w:rtlGutter w:val="0"/>
          <w:docGrid w:linePitch="312" w:charSpace="0"/>
        </w:sectPr>
      </w:pPr>
      <w:bookmarkStart w:id="622" w:name="_Toc25370"/>
    </w:p>
    <w:p w14:paraId="392AF033">
      <w:pPr>
        <w:snapToGrid w:val="0"/>
        <w:spacing w:line="360" w:lineRule="auto"/>
        <w:jc w:val="center"/>
        <w:outlineLvl w:val="3"/>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bookmarkEnd w:id="622"/>
    </w:p>
    <w:p w14:paraId="263EF78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D486784">
      <w:pPr>
        <w:snapToGrid w:val="0"/>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63316E4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杭州市行知第二小学</w:t>
      </w:r>
      <w:r>
        <w:rPr>
          <w:rFonts w:hint="eastAsia" w:ascii="宋体" w:hAnsi="宋体" w:cs="宋体"/>
          <w:color w:val="auto"/>
          <w:sz w:val="24"/>
          <w:highlight w:val="none"/>
        </w:rPr>
        <w:t>、浙江省成套招标代理有限公司</w:t>
      </w:r>
      <w:r>
        <w:rPr>
          <w:rFonts w:hint="eastAsia" w:ascii="宋体" w:hAnsi="宋体" w:cs="宋体"/>
          <w:color w:val="auto"/>
          <w:kern w:val="0"/>
          <w:sz w:val="24"/>
          <w:highlight w:val="none"/>
          <w:lang w:val="zh-CN"/>
        </w:rPr>
        <w:t>：</w:t>
      </w:r>
    </w:p>
    <w:p w14:paraId="08D31C2E">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69BACF3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C54FC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F96740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投标人名称(电子签名)：</w:t>
      </w:r>
    </w:p>
    <w:p w14:paraId="7960834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签发日期：  年  月   日</w:t>
      </w:r>
    </w:p>
    <w:p w14:paraId="4ED35088">
      <w:pPr>
        <w:snapToGrid w:val="0"/>
        <w:spacing w:line="360" w:lineRule="auto"/>
        <w:rPr>
          <w:rFonts w:ascii="宋体" w:hAnsi="宋体" w:cs="宋体"/>
          <w:color w:val="auto"/>
          <w:sz w:val="24"/>
          <w:highlight w:val="none"/>
        </w:rPr>
      </w:pPr>
    </w:p>
    <w:p w14:paraId="0E20C741">
      <w:pPr>
        <w:pStyle w:val="25"/>
        <w:rPr>
          <w:rFonts w:ascii="宋体" w:hAnsi="宋体" w:cs="宋体"/>
          <w:color w:val="auto"/>
          <w:sz w:val="24"/>
          <w:highlight w:val="none"/>
        </w:rPr>
      </w:pPr>
    </w:p>
    <w:p w14:paraId="42684FC0">
      <w:pPr>
        <w:rPr>
          <w:rFonts w:ascii="宋体" w:hAnsi="宋体" w:cs="宋体"/>
          <w:color w:val="auto"/>
          <w:sz w:val="24"/>
          <w:highlight w:val="none"/>
        </w:rPr>
      </w:pPr>
    </w:p>
    <w:p w14:paraId="3335DEB4">
      <w:pPr>
        <w:pStyle w:val="25"/>
        <w:rPr>
          <w:color w:val="auto"/>
          <w:highlight w:val="none"/>
        </w:rPr>
      </w:pPr>
    </w:p>
    <w:p w14:paraId="38ED9A4E">
      <w:pPr>
        <w:snapToGrid w:val="0"/>
        <w:spacing w:line="360" w:lineRule="auto"/>
        <w:jc w:val="center"/>
        <w:rPr>
          <w:rFonts w:ascii="宋体" w:hAnsi="宋体" w:cs="宋体"/>
          <w:b/>
          <w:color w:val="auto"/>
          <w:kern w:val="0"/>
          <w:sz w:val="32"/>
          <w:szCs w:val="32"/>
          <w:highlight w:val="none"/>
        </w:rPr>
      </w:pPr>
      <w:bookmarkStart w:id="623" w:name="_Toc714"/>
      <w:r>
        <w:rPr>
          <w:rFonts w:hint="eastAsia" w:ascii="宋体" w:hAnsi="宋体" w:cs="宋体"/>
          <w:b/>
          <w:color w:val="auto"/>
          <w:kern w:val="0"/>
          <w:sz w:val="32"/>
          <w:szCs w:val="32"/>
          <w:highlight w:val="none"/>
          <w:lang w:val="zh-CN"/>
        </w:rPr>
        <w:t>授权委托书（适用于联合体投标）</w:t>
      </w:r>
      <w:bookmarkEnd w:id="623"/>
    </w:p>
    <w:p w14:paraId="5BE78C4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杭州市行知第二小学</w:t>
      </w:r>
      <w:r>
        <w:rPr>
          <w:rFonts w:hint="eastAsia" w:ascii="宋体" w:hAnsi="宋体" w:cs="宋体"/>
          <w:color w:val="auto"/>
          <w:sz w:val="24"/>
          <w:highlight w:val="none"/>
        </w:rPr>
        <w:t>、浙江省成套招标代理有限公司</w:t>
      </w:r>
      <w:r>
        <w:rPr>
          <w:rFonts w:hint="eastAsia" w:ascii="宋体" w:hAnsi="宋体" w:cs="宋体"/>
          <w:color w:val="auto"/>
          <w:kern w:val="0"/>
          <w:sz w:val="24"/>
          <w:highlight w:val="none"/>
          <w:lang w:val="zh-CN"/>
        </w:rPr>
        <w:t>：</w:t>
      </w:r>
    </w:p>
    <w:p w14:paraId="17269EC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DD3CBA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7415C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6D8CEB8">
      <w:pPr>
        <w:jc w:val="center"/>
        <w:rPr>
          <w:rFonts w:ascii="宋体" w:hAnsi="宋体" w:cs="宋体"/>
          <w:b/>
          <w:color w:val="auto"/>
          <w:kern w:val="0"/>
          <w:sz w:val="32"/>
          <w:szCs w:val="32"/>
          <w:highlight w:val="none"/>
        </w:rPr>
      </w:pPr>
    </w:p>
    <w:p w14:paraId="2939C562">
      <w:pPr>
        <w:rPr>
          <w:rFonts w:ascii="宋体" w:hAnsi="宋体" w:cs="宋体"/>
          <w:color w:val="auto"/>
          <w:highlight w:val="none"/>
        </w:rPr>
      </w:pPr>
    </w:p>
    <w:p w14:paraId="0E6D0E8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27ACA2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E1F67E7">
      <w:pPr>
        <w:snapToGrid w:val="0"/>
        <w:spacing w:line="360" w:lineRule="auto"/>
        <w:ind w:firstLine="5040" w:firstLineChars="2100"/>
        <w:rPr>
          <w:rFonts w:ascii="宋体" w:hAnsi="宋体" w:cs="宋体"/>
          <w:color w:val="auto"/>
          <w:highlight w:val="none"/>
        </w:rPr>
      </w:pPr>
      <w:r>
        <w:rPr>
          <w:rFonts w:hint="eastAsia" w:ascii="宋体" w:hAnsi="宋体" w:cs="宋体"/>
          <w:color w:val="auto"/>
          <w:kern w:val="0"/>
          <w:sz w:val="24"/>
          <w:highlight w:val="none"/>
          <w:lang w:val="zh-CN"/>
        </w:rPr>
        <w:t>……</w:t>
      </w:r>
    </w:p>
    <w:p w14:paraId="799194B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28D4FD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32893A4B">
      <w:pPr>
        <w:pStyle w:val="147"/>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3CB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2C1DA88">
            <w:pPr>
              <w:pStyle w:val="147"/>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FEDBA16">
            <w:pPr>
              <w:pStyle w:val="147"/>
              <w:adjustRightInd w:val="0"/>
              <w:spacing w:line="360" w:lineRule="auto"/>
              <w:rPr>
                <w:rFonts w:hAnsi="宋体" w:cs="宋体"/>
                <w:bCs/>
                <w:color w:val="auto"/>
                <w:sz w:val="24"/>
                <w:highlight w:val="none"/>
              </w:rPr>
            </w:pPr>
          </w:p>
        </w:tc>
      </w:tr>
    </w:tbl>
    <w:p w14:paraId="7A2FD339">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FBF821B">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071F3366">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338C77">
      <w:pPr>
        <w:jc w:val="center"/>
        <w:rPr>
          <w:rFonts w:ascii="宋体" w:hAnsi="宋体" w:cs="宋体"/>
          <w:b/>
          <w:color w:val="auto"/>
          <w:kern w:val="0"/>
          <w:sz w:val="32"/>
          <w:szCs w:val="32"/>
          <w:highlight w:val="none"/>
        </w:rPr>
      </w:pPr>
    </w:p>
    <w:p w14:paraId="250D3B07">
      <w:pPr>
        <w:jc w:val="center"/>
        <w:rPr>
          <w:rFonts w:ascii="宋体" w:hAnsi="宋体" w:cs="宋体"/>
          <w:b/>
          <w:color w:val="auto"/>
          <w:kern w:val="0"/>
          <w:sz w:val="32"/>
          <w:szCs w:val="32"/>
          <w:highlight w:val="none"/>
        </w:rPr>
      </w:pPr>
    </w:p>
    <w:p w14:paraId="248D6D4F">
      <w:pPr>
        <w:jc w:val="center"/>
        <w:rPr>
          <w:rFonts w:ascii="宋体" w:hAnsi="宋体" w:cs="宋体"/>
          <w:b/>
          <w:color w:val="auto"/>
          <w:kern w:val="0"/>
          <w:sz w:val="32"/>
          <w:szCs w:val="32"/>
          <w:highlight w:val="none"/>
        </w:rPr>
      </w:pPr>
    </w:p>
    <w:p w14:paraId="3EB6C90F">
      <w:pPr>
        <w:jc w:val="center"/>
        <w:rPr>
          <w:rFonts w:ascii="宋体" w:hAnsi="宋体" w:cs="宋体"/>
          <w:b/>
          <w:color w:val="auto"/>
          <w:kern w:val="0"/>
          <w:sz w:val="32"/>
          <w:szCs w:val="32"/>
          <w:highlight w:val="none"/>
        </w:rPr>
      </w:pPr>
    </w:p>
    <w:p w14:paraId="1FC713BF">
      <w:pPr>
        <w:jc w:val="center"/>
        <w:rPr>
          <w:rFonts w:ascii="宋体" w:hAnsi="宋体" w:cs="宋体"/>
          <w:b/>
          <w:color w:val="auto"/>
          <w:kern w:val="0"/>
          <w:sz w:val="32"/>
          <w:szCs w:val="32"/>
          <w:highlight w:val="none"/>
        </w:rPr>
      </w:pPr>
    </w:p>
    <w:p w14:paraId="0C5EA956">
      <w:pPr>
        <w:jc w:val="center"/>
        <w:rPr>
          <w:rFonts w:ascii="宋体" w:hAnsi="宋体" w:cs="宋体"/>
          <w:b/>
          <w:color w:val="auto"/>
          <w:kern w:val="0"/>
          <w:sz w:val="32"/>
          <w:szCs w:val="32"/>
          <w:highlight w:val="none"/>
        </w:rPr>
      </w:pPr>
    </w:p>
    <w:p w14:paraId="5C95756C">
      <w:pPr>
        <w:jc w:val="center"/>
        <w:rPr>
          <w:rFonts w:ascii="宋体" w:hAnsi="宋体" w:cs="宋体"/>
          <w:b/>
          <w:color w:val="auto"/>
          <w:kern w:val="0"/>
          <w:sz w:val="32"/>
          <w:szCs w:val="32"/>
          <w:highlight w:val="none"/>
        </w:rPr>
      </w:pPr>
    </w:p>
    <w:p w14:paraId="3C177B7D">
      <w:pPr>
        <w:jc w:val="center"/>
        <w:rPr>
          <w:rFonts w:ascii="宋体" w:hAnsi="宋体" w:cs="宋体"/>
          <w:b/>
          <w:color w:val="auto"/>
          <w:kern w:val="0"/>
          <w:sz w:val="32"/>
          <w:szCs w:val="32"/>
          <w:highlight w:val="none"/>
        </w:rPr>
      </w:pPr>
    </w:p>
    <w:p w14:paraId="2A86DFBE">
      <w:pPr>
        <w:jc w:val="center"/>
        <w:rPr>
          <w:rFonts w:ascii="宋体" w:hAnsi="宋体" w:cs="宋体"/>
          <w:b/>
          <w:color w:val="auto"/>
          <w:kern w:val="0"/>
          <w:sz w:val="32"/>
          <w:szCs w:val="32"/>
          <w:highlight w:val="none"/>
        </w:rPr>
      </w:pPr>
    </w:p>
    <w:p w14:paraId="7DE2D7A9">
      <w:pPr>
        <w:jc w:val="center"/>
        <w:rPr>
          <w:rFonts w:ascii="宋体" w:hAnsi="宋体" w:cs="宋体"/>
          <w:b/>
          <w:color w:val="auto"/>
          <w:kern w:val="0"/>
          <w:sz w:val="32"/>
          <w:szCs w:val="32"/>
          <w:highlight w:val="none"/>
        </w:rPr>
      </w:pPr>
    </w:p>
    <w:p w14:paraId="1F12F2A7">
      <w:pPr>
        <w:snapToGrid w:val="0"/>
        <w:spacing w:line="360" w:lineRule="auto"/>
        <w:ind w:right="480"/>
        <w:rPr>
          <w:rFonts w:ascii="宋体" w:hAnsi="宋体" w:cs="宋体"/>
          <w:b/>
          <w:color w:val="auto"/>
          <w:kern w:val="0"/>
          <w:sz w:val="32"/>
          <w:szCs w:val="32"/>
          <w:highlight w:val="none"/>
        </w:rPr>
        <w:sectPr>
          <w:pgSz w:w="11905" w:h="16838"/>
          <w:pgMar w:top="1417" w:right="1417" w:bottom="1417" w:left="1417" w:header="851" w:footer="850" w:gutter="0"/>
          <w:pgNumType w:fmt="decimal"/>
          <w:cols w:space="0" w:num="1"/>
          <w:rtlGutter w:val="0"/>
          <w:docGrid w:linePitch="312" w:charSpace="0"/>
        </w:sectPr>
      </w:pPr>
    </w:p>
    <w:p w14:paraId="0D9D7955">
      <w:pPr>
        <w:snapToGrid w:val="0"/>
        <w:spacing w:line="360" w:lineRule="auto"/>
        <w:jc w:val="center"/>
        <w:outlineLvl w:val="3"/>
        <w:rPr>
          <w:rFonts w:hint="eastAsia" w:ascii="宋体" w:hAnsi="宋体" w:cs="宋体"/>
          <w:b/>
          <w:color w:val="auto"/>
          <w:kern w:val="0"/>
          <w:sz w:val="32"/>
          <w:szCs w:val="32"/>
          <w:highlight w:val="none"/>
        </w:rPr>
      </w:pPr>
      <w:bookmarkStart w:id="624" w:name="_Toc9109"/>
      <w:r>
        <w:rPr>
          <w:rFonts w:hint="eastAsia" w:ascii="宋体" w:hAnsi="宋体" w:cs="宋体"/>
          <w:b/>
          <w:color w:val="auto"/>
          <w:kern w:val="0"/>
          <w:sz w:val="32"/>
          <w:szCs w:val="32"/>
          <w:highlight w:val="none"/>
        </w:rPr>
        <w:t>三、分包意向协议（如果有）</w:t>
      </w:r>
      <w:bookmarkEnd w:id="624"/>
    </w:p>
    <w:p w14:paraId="3CB01536">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16258D33">
      <w:pPr>
        <w:rPr>
          <w:rFonts w:hint="eastAsia" w:ascii="宋体" w:hAnsi="宋体" w:cs="宋体"/>
          <w:color w:val="auto"/>
          <w:sz w:val="24"/>
          <w:highlight w:val="none"/>
        </w:rPr>
      </w:pPr>
      <w:r>
        <w:rPr>
          <w:rFonts w:hint="eastAsia" w:ascii="宋体" w:hAnsi="宋体" w:cs="宋体"/>
          <w:color w:val="auto"/>
          <w:sz w:val="24"/>
          <w:highlight w:val="none"/>
        </w:rPr>
        <w:br w:type="page"/>
      </w:r>
    </w:p>
    <w:p w14:paraId="5793AF68">
      <w:pPr>
        <w:snapToGrid w:val="0"/>
        <w:spacing w:line="360" w:lineRule="auto"/>
        <w:jc w:val="center"/>
        <w:outlineLvl w:val="3"/>
        <w:rPr>
          <w:rFonts w:hint="eastAsia" w:ascii="宋体" w:hAnsi="宋体" w:cs="宋体"/>
          <w:b/>
          <w:color w:val="auto"/>
          <w:kern w:val="0"/>
          <w:sz w:val="32"/>
          <w:szCs w:val="32"/>
          <w:highlight w:val="none"/>
        </w:rPr>
      </w:pPr>
      <w:bookmarkStart w:id="625" w:name="_Toc10002"/>
      <w:r>
        <w:rPr>
          <w:rFonts w:hint="eastAsia" w:ascii="宋体" w:hAnsi="宋体" w:cs="宋体"/>
          <w:b/>
          <w:color w:val="auto"/>
          <w:kern w:val="0"/>
          <w:sz w:val="32"/>
          <w:szCs w:val="32"/>
          <w:highlight w:val="none"/>
        </w:rPr>
        <w:t>四、符合性审查资料</w:t>
      </w:r>
      <w:bookmarkEnd w:id="625"/>
    </w:p>
    <w:tbl>
      <w:tblPr>
        <w:tblStyle w:val="62"/>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881"/>
        <w:gridCol w:w="3450"/>
        <w:gridCol w:w="1988"/>
      </w:tblGrid>
      <w:tr w14:paraId="0341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28" w:type="dxa"/>
            <w:vAlign w:val="center"/>
          </w:tcPr>
          <w:p w14:paraId="4C604B4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881" w:type="dxa"/>
            <w:vAlign w:val="center"/>
          </w:tcPr>
          <w:p w14:paraId="7721928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实质性要求</w:t>
            </w:r>
          </w:p>
        </w:tc>
        <w:tc>
          <w:tcPr>
            <w:tcW w:w="3450" w:type="dxa"/>
            <w:vAlign w:val="center"/>
          </w:tcPr>
          <w:p w14:paraId="115EBA72">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需要提供的符合性审查资料</w:t>
            </w:r>
          </w:p>
        </w:tc>
        <w:tc>
          <w:tcPr>
            <w:tcW w:w="1988" w:type="dxa"/>
            <w:vAlign w:val="center"/>
          </w:tcPr>
          <w:p w14:paraId="336CEF4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投标文件中的页码位置</w:t>
            </w:r>
          </w:p>
        </w:tc>
      </w:tr>
      <w:tr w14:paraId="63C2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28" w:type="dxa"/>
            <w:vAlign w:val="center"/>
          </w:tcPr>
          <w:p w14:paraId="343A3290">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81" w:type="dxa"/>
            <w:vAlign w:val="center"/>
          </w:tcPr>
          <w:p w14:paraId="53EBAA42">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投标文件按照招标文件要求签署、盖章。</w:t>
            </w:r>
          </w:p>
        </w:tc>
        <w:tc>
          <w:tcPr>
            <w:tcW w:w="3450" w:type="dxa"/>
            <w:vAlign w:val="center"/>
          </w:tcPr>
          <w:p w14:paraId="68377F29">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需要使用电子签名或者签字盖章的投标文件的组成部分</w:t>
            </w:r>
          </w:p>
        </w:tc>
        <w:tc>
          <w:tcPr>
            <w:tcW w:w="1988" w:type="dxa"/>
            <w:vAlign w:val="center"/>
          </w:tcPr>
          <w:p w14:paraId="7D230A59">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见投标文件</w:t>
            </w:r>
          </w:p>
          <w:p w14:paraId="3FCD7953">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页</w:t>
            </w:r>
          </w:p>
        </w:tc>
      </w:tr>
      <w:tr w14:paraId="33C6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28" w:type="dxa"/>
            <w:vAlign w:val="center"/>
          </w:tcPr>
          <w:p w14:paraId="123E8A30">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81" w:type="dxa"/>
            <w:vAlign w:val="center"/>
          </w:tcPr>
          <w:p w14:paraId="26B39E11">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投标文件中承诺的投标有效期不少于招标文件中载明的投标有效期。</w:t>
            </w:r>
          </w:p>
        </w:tc>
        <w:tc>
          <w:tcPr>
            <w:tcW w:w="3450" w:type="dxa"/>
            <w:vAlign w:val="center"/>
          </w:tcPr>
          <w:p w14:paraId="12800BDA">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tc>
        <w:tc>
          <w:tcPr>
            <w:tcW w:w="1988" w:type="dxa"/>
            <w:vAlign w:val="center"/>
          </w:tcPr>
          <w:p w14:paraId="63CD745A">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见投标文件</w:t>
            </w:r>
          </w:p>
          <w:p w14:paraId="724B79BC">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页</w:t>
            </w:r>
          </w:p>
        </w:tc>
      </w:tr>
      <w:tr w14:paraId="6828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28" w:type="dxa"/>
            <w:vAlign w:val="center"/>
          </w:tcPr>
          <w:p w14:paraId="42F8CC88">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81" w:type="dxa"/>
            <w:vAlign w:val="center"/>
          </w:tcPr>
          <w:p w14:paraId="2D98839D">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投标文件满足招标文件的其它实质性要求。</w:t>
            </w:r>
          </w:p>
        </w:tc>
        <w:tc>
          <w:tcPr>
            <w:tcW w:w="3450" w:type="dxa"/>
            <w:vAlign w:val="center"/>
          </w:tcPr>
          <w:p w14:paraId="133D4F3B">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招标文件其它实质性要求相应的材料（“▲” 系指实质性要求条款，招标文件无其它实质性要求的，无需提供）</w:t>
            </w:r>
          </w:p>
        </w:tc>
        <w:tc>
          <w:tcPr>
            <w:tcW w:w="1988" w:type="dxa"/>
            <w:vAlign w:val="center"/>
          </w:tcPr>
          <w:p w14:paraId="1BD93BAC">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见投标文件</w:t>
            </w:r>
          </w:p>
          <w:p w14:paraId="72127EC4">
            <w:pPr>
              <w:keepNext w:val="0"/>
              <w:keepLines w:val="0"/>
              <w:pageBreakBefore w:val="0"/>
              <w:widowControl w:val="0"/>
              <w:kinsoku/>
              <w:wordWrap/>
              <w:overflowPunct/>
              <w:topLinePunct w:val="0"/>
              <w:autoSpaceDE/>
              <w:autoSpaceDN/>
              <w:bidi w:val="0"/>
              <w:adjustRightInd w:val="0"/>
              <w:snapToGrid/>
              <w:spacing w:before="157"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页</w:t>
            </w:r>
          </w:p>
        </w:tc>
      </w:tr>
    </w:tbl>
    <w:p w14:paraId="699FF0C5">
      <w:pPr>
        <w:keepNext w:val="0"/>
        <w:keepLines w:val="0"/>
        <w:pageBreakBefore w:val="0"/>
        <w:widowControl w:val="0"/>
        <w:kinsoku/>
        <w:wordWrap/>
        <w:overflowPunct/>
        <w:topLinePunct w:val="0"/>
        <w:autoSpaceDE/>
        <w:autoSpaceDN/>
        <w:bidi w:val="0"/>
        <w:adjustRightInd w:val="0"/>
        <w:snapToGrid/>
        <w:spacing w:before="157" w:beforeLines="50" w:line="360" w:lineRule="auto"/>
        <w:ind w:right="420"/>
        <w:textAlignment w:val="auto"/>
        <w:rPr>
          <w:rFonts w:ascii="宋体" w:hAnsi="宋体" w:cs="宋体"/>
          <w:color w:val="auto"/>
          <w:sz w:val="24"/>
          <w:highlight w:val="none"/>
        </w:rPr>
      </w:pPr>
      <w:r>
        <w:rPr>
          <w:rFonts w:hint="eastAsia" w:ascii="宋体" w:hAnsi="宋体" w:cs="宋体"/>
          <w:color w:val="auto"/>
          <w:sz w:val="24"/>
          <w:highlight w:val="none"/>
        </w:rPr>
        <w:t>注：按本格式和要求提供。</w:t>
      </w:r>
    </w:p>
    <w:p w14:paraId="6BE86C4B">
      <w:pPr>
        <w:jc w:val="center"/>
        <w:rPr>
          <w:rFonts w:ascii="宋体" w:hAnsi="宋体" w:cs="宋体"/>
          <w:b/>
          <w:color w:val="auto"/>
          <w:kern w:val="0"/>
          <w:sz w:val="32"/>
          <w:szCs w:val="32"/>
          <w:highlight w:val="none"/>
        </w:rPr>
      </w:pPr>
    </w:p>
    <w:p w14:paraId="1567DCF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05639E26">
      <w:pPr>
        <w:jc w:val="center"/>
        <w:rPr>
          <w:rFonts w:ascii="宋体" w:hAnsi="宋体" w:cs="宋体"/>
          <w:b/>
          <w:color w:val="auto"/>
          <w:kern w:val="0"/>
          <w:sz w:val="32"/>
          <w:szCs w:val="32"/>
          <w:highlight w:val="none"/>
        </w:rPr>
      </w:pPr>
    </w:p>
    <w:p w14:paraId="13D0B4AB">
      <w:pPr>
        <w:jc w:val="center"/>
        <w:rPr>
          <w:rFonts w:ascii="宋体" w:hAnsi="宋体" w:cs="宋体"/>
          <w:b/>
          <w:color w:val="auto"/>
          <w:kern w:val="0"/>
          <w:sz w:val="32"/>
          <w:szCs w:val="32"/>
          <w:highlight w:val="none"/>
        </w:rPr>
      </w:pPr>
    </w:p>
    <w:p w14:paraId="6FA4E484">
      <w:pPr>
        <w:jc w:val="center"/>
        <w:rPr>
          <w:rFonts w:ascii="宋体" w:hAnsi="宋体" w:cs="宋体"/>
          <w:b/>
          <w:color w:val="auto"/>
          <w:kern w:val="0"/>
          <w:sz w:val="32"/>
          <w:szCs w:val="32"/>
          <w:highlight w:val="none"/>
        </w:rPr>
      </w:pPr>
    </w:p>
    <w:p w14:paraId="1BCD0D86">
      <w:pPr>
        <w:jc w:val="center"/>
        <w:rPr>
          <w:rFonts w:ascii="宋体" w:hAnsi="宋体" w:cs="宋体"/>
          <w:b/>
          <w:color w:val="auto"/>
          <w:kern w:val="0"/>
          <w:sz w:val="32"/>
          <w:szCs w:val="32"/>
          <w:highlight w:val="none"/>
        </w:rPr>
      </w:pPr>
    </w:p>
    <w:p w14:paraId="663C08CD">
      <w:pPr>
        <w:jc w:val="center"/>
        <w:rPr>
          <w:rFonts w:ascii="宋体" w:hAnsi="宋体" w:cs="宋体"/>
          <w:b/>
          <w:color w:val="auto"/>
          <w:kern w:val="0"/>
          <w:sz w:val="32"/>
          <w:szCs w:val="32"/>
          <w:highlight w:val="none"/>
        </w:rPr>
      </w:pPr>
    </w:p>
    <w:p w14:paraId="618B9A6C">
      <w:pPr>
        <w:jc w:val="center"/>
        <w:rPr>
          <w:rFonts w:ascii="宋体" w:hAnsi="宋体" w:cs="宋体"/>
          <w:b/>
          <w:color w:val="auto"/>
          <w:kern w:val="0"/>
          <w:sz w:val="32"/>
          <w:szCs w:val="32"/>
          <w:highlight w:val="none"/>
        </w:rPr>
      </w:pPr>
    </w:p>
    <w:p w14:paraId="778AC2A3">
      <w:pPr>
        <w:jc w:val="center"/>
        <w:rPr>
          <w:rFonts w:ascii="宋体" w:hAnsi="宋体" w:cs="宋体"/>
          <w:b/>
          <w:color w:val="auto"/>
          <w:kern w:val="0"/>
          <w:sz w:val="32"/>
          <w:szCs w:val="32"/>
          <w:highlight w:val="none"/>
        </w:rPr>
      </w:pPr>
    </w:p>
    <w:p w14:paraId="34BB4488">
      <w:pPr>
        <w:jc w:val="center"/>
        <w:rPr>
          <w:rFonts w:ascii="宋体" w:hAnsi="宋体" w:cs="宋体"/>
          <w:b/>
          <w:color w:val="auto"/>
          <w:kern w:val="0"/>
          <w:sz w:val="32"/>
          <w:szCs w:val="32"/>
          <w:highlight w:val="none"/>
        </w:rPr>
      </w:pPr>
    </w:p>
    <w:p w14:paraId="4E5F25A9">
      <w:pPr>
        <w:jc w:val="center"/>
        <w:rPr>
          <w:rFonts w:ascii="宋体" w:hAnsi="宋体" w:cs="宋体"/>
          <w:b/>
          <w:color w:val="auto"/>
          <w:kern w:val="0"/>
          <w:sz w:val="32"/>
          <w:szCs w:val="32"/>
          <w:highlight w:val="none"/>
        </w:rPr>
      </w:pPr>
    </w:p>
    <w:p w14:paraId="6A0F2394">
      <w:pPr>
        <w:jc w:val="center"/>
        <w:rPr>
          <w:rFonts w:ascii="宋体" w:hAnsi="宋体" w:cs="宋体"/>
          <w:b/>
          <w:color w:val="auto"/>
          <w:kern w:val="0"/>
          <w:sz w:val="32"/>
          <w:szCs w:val="32"/>
          <w:highlight w:val="none"/>
        </w:rPr>
      </w:pPr>
    </w:p>
    <w:p w14:paraId="6D19D503">
      <w:pPr>
        <w:jc w:val="center"/>
        <w:rPr>
          <w:rFonts w:ascii="宋体" w:hAnsi="宋体" w:cs="宋体"/>
          <w:b/>
          <w:color w:val="auto"/>
          <w:kern w:val="0"/>
          <w:sz w:val="32"/>
          <w:szCs w:val="32"/>
          <w:highlight w:val="none"/>
        </w:rPr>
      </w:pPr>
    </w:p>
    <w:p w14:paraId="70DE88F5">
      <w:pPr>
        <w:jc w:val="center"/>
        <w:rPr>
          <w:rFonts w:ascii="宋体" w:hAnsi="宋体" w:cs="宋体"/>
          <w:b/>
          <w:color w:val="auto"/>
          <w:kern w:val="0"/>
          <w:sz w:val="32"/>
          <w:szCs w:val="32"/>
          <w:highlight w:val="none"/>
        </w:rPr>
      </w:pPr>
    </w:p>
    <w:p w14:paraId="28B71C61">
      <w:pPr>
        <w:jc w:val="center"/>
        <w:outlineLvl w:val="3"/>
        <w:rPr>
          <w:rFonts w:hint="eastAsia" w:ascii="宋体" w:hAnsi="宋体" w:cs="宋体"/>
          <w:b/>
          <w:color w:val="auto"/>
          <w:kern w:val="0"/>
          <w:sz w:val="32"/>
          <w:szCs w:val="32"/>
          <w:highlight w:val="none"/>
        </w:rPr>
        <w:sectPr>
          <w:headerReference r:id="rId12" w:type="first"/>
          <w:footerReference r:id="rId14" w:type="first"/>
          <w:footerReference r:id="rId13" w:type="default"/>
          <w:pgSz w:w="11905" w:h="16838"/>
          <w:pgMar w:top="1417" w:right="1417" w:bottom="1417" w:left="1417" w:header="851" w:footer="850" w:gutter="0"/>
          <w:pgNumType w:fmt="decimal"/>
          <w:cols w:space="0" w:num="1"/>
          <w:rtlGutter w:val="0"/>
          <w:docGrid w:linePitch="312" w:charSpace="0"/>
        </w:sectPr>
      </w:pPr>
      <w:bookmarkStart w:id="626" w:name="_Toc31403"/>
    </w:p>
    <w:p w14:paraId="669EAAE2">
      <w:pPr>
        <w:snapToGrid w:val="0"/>
        <w:spacing w:line="360" w:lineRule="auto"/>
        <w:jc w:val="center"/>
        <w:outlineLvl w:val="3"/>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五、评标标准相应的商务技术资料</w:t>
      </w:r>
      <w:bookmarkEnd w:id="626"/>
    </w:p>
    <w:p w14:paraId="0C8C523C">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val="0"/>
                <w:bCs/>
                <w:color w:val="auto"/>
                <w:sz w:val="24"/>
                <w:highlight w:val="none"/>
                <w:vertAlign w:val="baseline"/>
              </w:rPr>
            </w:pPr>
          </w:p>
        </w:tc>
        <w:tc>
          <w:tcPr>
            <w:tcW w:w="3046" w:type="dxa"/>
          </w:tcPr>
          <w:p w14:paraId="5F158C9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D3F42FA">
      <w:pPr>
        <w:jc w:val="center"/>
        <w:rPr>
          <w:rFonts w:ascii="宋体" w:hAnsi="宋体" w:cs="宋体"/>
          <w:b/>
          <w:color w:val="auto"/>
          <w:kern w:val="0"/>
          <w:sz w:val="32"/>
          <w:szCs w:val="32"/>
          <w:highlight w:val="none"/>
        </w:rPr>
      </w:pPr>
    </w:p>
    <w:p w14:paraId="1E16479C">
      <w:pPr>
        <w:jc w:val="center"/>
        <w:rPr>
          <w:rFonts w:ascii="宋体" w:hAnsi="宋体" w:cs="宋体"/>
          <w:b/>
          <w:color w:val="auto"/>
          <w:kern w:val="0"/>
          <w:sz w:val="32"/>
          <w:szCs w:val="32"/>
          <w:highlight w:val="none"/>
        </w:rPr>
      </w:pPr>
    </w:p>
    <w:p w14:paraId="2846DC0E">
      <w:pPr>
        <w:jc w:val="center"/>
        <w:rPr>
          <w:rFonts w:ascii="宋体" w:hAnsi="宋体" w:cs="宋体"/>
          <w:b/>
          <w:color w:val="auto"/>
          <w:kern w:val="0"/>
          <w:sz w:val="32"/>
          <w:szCs w:val="32"/>
          <w:highlight w:val="none"/>
        </w:rPr>
      </w:pPr>
    </w:p>
    <w:p w14:paraId="63A4226C">
      <w:pPr>
        <w:ind w:firstLine="2891" w:firstLineChars="900"/>
        <w:outlineLvl w:val="3"/>
        <w:rPr>
          <w:rFonts w:hint="eastAsia" w:ascii="宋体" w:hAnsi="宋体" w:cs="宋体"/>
          <w:b/>
          <w:color w:val="auto"/>
          <w:kern w:val="0"/>
          <w:sz w:val="32"/>
          <w:szCs w:val="32"/>
          <w:highlight w:val="none"/>
        </w:rPr>
        <w:sectPr>
          <w:pgSz w:w="11905" w:h="16838"/>
          <w:pgMar w:top="1417" w:right="1417" w:bottom="1417" w:left="1417" w:header="851" w:footer="850" w:gutter="0"/>
          <w:pgNumType w:fmt="decimal"/>
          <w:cols w:space="0" w:num="1"/>
          <w:rtlGutter w:val="0"/>
          <w:docGrid w:linePitch="312" w:charSpace="0"/>
        </w:sectPr>
      </w:pPr>
      <w:bookmarkStart w:id="627" w:name="_Toc30370"/>
    </w:p>
    <w:p w14:paraId="170FD7D5">
      <w:pPr>
        <w:snapToGrid w:val="0"/>
        <w:spacing w:line="360" w:lineRule="auto"/>
        <w:jc w:val="center"/>
        <w:outlineLvl w:val="3"/>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bookmarkEnd w:id="627"/>
    </w:p>
    <w:tbl>
      <w:tblPr>
        <w:tblStyle w:val="6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14"/>
        <w:gridCol w:w="1269"/>
        <w:gridCol w:w="1260"/>
        <w:gridCol w:w="1344"/>
        <w:gridCol w:w="1276"/>
        <w:gridCol w:w="1884"/>
      </w:tblGrid>
      <w:tr w14:paraId="739D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D16656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1214" w:type="dxa"/>
            <w:tcBorders>
              <w:top w:val="single" w:color="auto" w:sz="4" w:space="0"/>
              <w:left w:val="single" w:color="auto" w:sz="4" w:space="0"/>
              <w:bottom w:val="single" w:color="auto" w:sz="4" w:space="0"/>
              <w:right w:val="single" w:color="auto" w:sz="4" w:space="0"/>
            </w:tcBorders>
            <w:vAlign w:val="center"/>
          </w:tcPr>
          <w:p w14:paraId="3675653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名称</w:t>
            </w:r>
          </w:p>
        </w:tc>
        <w:tc>
          <w:tcPr>
            <w:tcW w:w="1269" w:type="dxa"/>
            <w:tcBorders>
              <w:top w:val="single" w:color="auto" w:sz="4" w:space="0"/>
              <w:left w:val="single" w:color="auto" w:sz="4" w:space="0"/>
              <w:bottom w:val="single" w:color="auto" w:sz="4" w:space="0"/>
              <w:right w:val="single" w:color="auto" w:sz="4" w:space="0"/>
            </w:tcBorders>
            <w:vAlign w:val="center"/>
          </w:tcPr>
          <w:p w14:paraId="3E8A121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1EE4B08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服务要求</w:t>
            </w:r>
          </w:p>
        </w:tc>
        <w:tc>
          <w:tcPr>
            <w:tcW w:w="1344" w:type="dxa"/>
            <w:tcBorders>
              <w:top w:val="single" w:color="auto" w:sz="4" w:space="0"/>
              <w:left w:val="single" w:color="auto" w:sz="4" w:space="0"/>
              <w:bottom w:val="single" w:color="auto" w:sz="4" w:space="0"/>
              <w:right w:val="single" w:color="auto" w:sz="4" w:space="0"/>
            </w:tcBorders>
            <w:vAlign w:val="center"/>
          </w:tcPr>
          <w:p w14:paraId="66C6209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服务时间</w:t>
            </w:r>
          </w:p>
        </w:tc>
        <w:tc>
          <w:tcPr>
            <w:tcW w:w="1276" w:type="dxa"/>
            <w:tcBorders>
              <w:top w:val="single" w:color="auto" w:sz="4" w:space="0"/>
              <w:left w:val="single" w:color="auto" w:sz="4" w:space="0"/>
              <w:bottom w:val="single" w:color="auto" w:sz="4" w:space="0"/>
              <w:right w:val="single" w:color="auto" w:sz="4" w:space="0"/>
            </w:tcBorders>
            <w:vAlign w:val="center"/>
          </w:tcPr>
          <w:p w14:paraId="23C6196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服务标准</w:t>
            </w:r>
          </w:p>
        </w:tc>
        <w:tc>
          <w:tcPr>
            <w:tcW w:w="1884" w:type="dxa"/>
            <w:tcBorders>
              <w:top w:val="single" w:color="auto" w:sz="4" w:space="0"/>
              <w:left w:val="single" w:color="auto" w:sz="4" w:space="0"/>
              <w:bottom w:val="single" w:color="auto" w:sz="4" w:space="0"/>
              <w:right w:val="single" w:color="auto" w:sz="4" w:space="0"/>
            </w:tcBorders>
            <w:vAlign w:val="center"/>
          </w:tcPr>
          <w:p w14:paraId="4B9385BF">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p>
          <w:p w14:paraId="7440DA3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备注（如果有）</w:t>
            </w:r>
          </w:p>
          <w:p w14:paraId="6B6A4E32">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b/>
                <w:color w:val="auto"/>
                <w:sz w:val="24"/>
                <w:highlight w:val="none"/>
              </w:rPr>
            </w:pPr>
          </w:p>
        </w:tc>
      </w:tr>
      <w:tr w14:paraId="4FD0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28E4F89">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214" w:type="dxa"/>
            <w:tcBorders>
              <w:top w:val="single" w:color="auto" w:sz="4" w:space="0"/>
              <w:left w:val="single" w:color="auto" w:sz="4" w:space="0"/>
              <w:bottom w:val="single" w:color="auto" w:sz="4" w:space="0"/>
              <w:right w:val="single" w:color="auto" w:sz="4" w:space="0"/>
            </w:tcBorders>
            <w:vAlign w:val="center"/>
          </w:tcPr>
          <w:p w14:paraId="15A6118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XXX（预先填写）</w:t>
            </w:r>
          </w:p>
        </w:tc>
        <w:tc>
          <w:tcPr>
            <w:tcW w:w="1269" w:type="dxa"/>
            <w:tcBorders>
              <w:top w:val="single" w:color="auto" w:sz="4" w:space="0"/>
              <w:left w:val="single" w:color="auto" w:sz="4" w:space="0"/>
              <w:bottom w:val="single" w:color="auto" w:sz="4" w:space="0"/>
              <w:right w:val="single" w:color="auto" w:sz="4" w:space="0"/>
            </w:tcBorders>
            <w:vAlign w:val="center"/>
          </w:tcPr>
          <w:p w14:paraId="273EC1F3">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606410">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344" w:type="dxa"/>
            <w:tcBorders>
              <w:top w:val="single" w:color="auto" w:sz="4" w:space="0"/>
              <w:left w:val="single" w:color="auto" w:sz="4" w:space="0"/>
              <w:bottom w:val="single" w:color="auto" w:sz="4" w:space="0"/>
              <w:right w:val="single" w:color="auto" w:sz="4" w:space="0"/>
            </w:tcBorders>
            <w:vAlign w:val="center"/>
          </w:tcPr>
          <w:p w14:paraId="5870456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01F715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3BB2090D">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r>
      <w:tr w14:paraId="6B72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B7BB2A3">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2</w:t>
            </w:r>
          </w:p>
        </w:tc>
        <w:tc>
          <w:tcPr>
            <w:tcW w:w="1214" w:type="dxa"/>
            <w:tcBorders>
              <w:top w:val="single" w:color="auto" w:sz="4" w:space="0"/>
              <w:left w:val="single" w:color="auto" w:sz="4" w:space="0"/>
              <w:bottom w:val="single" w:color="auto" w:sz="4" w:space="0"/>
              <w:right w:val="single" w:color="auto" w:sz="4" w:space="0"/>
            </w:tcBorders>
            <w:vAlign w:val="center"/>
          </w:tcPr>
          <w:p w14:paraId="6EFDD72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XXX</w:t>
            </w:r>
          </w:p>
        </w:tc>
        <w:tc>
          <w:tcPr>
            <w:tcW w:w="1269" w:type="dxa"/>
            <w:tcBorders>
              <w:top w:val="single" w:color="auto" w:sz="4" w:space="0"/>
              <w:left w:val="single" w:color="auto" w:sz="4" w:space="0"/>
              <w:bottom w:val="single" w:color="auto" w:sz="4" w:space="0"/>
              <w:right w:val="single" w:color="auto" w:sz="4" w:space="0"/>
            </w:tcBorders>
            <w:vAlign w:val="center"/>
          </w:tcPr>
          <w:p w14:paraId="2FCB560A">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A813867">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344" w:type="dxa"/>
            <w:tcBorders>
              <w:top w:val="single" w:color="auto" w:sz="4" w:space="0"/>
              <w:left w:val="single" w:color="auto" w:sz="4" w:space="0"/>
              <w:bottom w:val="single" w:color="auto" w:sz="4" w:space="0"/>
              <w:right w:val="single" w:color="auto" w:sz="4" w:space="0"/>
            </w:tcBorders>
            <w:vAlign w:val="center"/>
          </w:tcPr>
          <w:p w14:paraId="60E73F5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1E23A78">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6B41D2AF">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r>
      <w:tr w14:paraId="7F0B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014A0D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w:t>
            </w:r>
          </w:p>
        </w:tc>
        <w:tc>
          <w:tcPr>
            <w:tcW w:w="1214" w:type="dxa"/>
            <w:tcBorders>
              <w:top w:val="single" w:color="auto" w:sz="4" w:space="0"/>
              <w:left w:val="single" w:color="auto" w:sz="4" w:space="0"/>
              <w:bottom w:val="single" w:color="auto" w:sz="4" w:space="0"/>
              <w:right w:val="single" w:color="auto" w:sz="4" w:space="0"/>
            </w:tcBorders>
            <w:vAlign w:val="center"/>
          </w:tcPr>
          <w:p w14:paraId="43D0365F">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269" w:type="dxa"/>
            <w:tcBorders>
              <w:top w:val="single" w:color="auto" w:sz="4" w:space="0"/>
              <w:left w:val="single" w:color="auto" w:sz="4" w:space="0"/>
              <w:bottom w:val="single" w:color="auto" w:sz="4" w:space="0"/>
              <w:right w:val="single" w:color="auto" w:sz="4" w:space="0"/>
            </w:tcBorders>
            <w:vAlign w:val="center"/>
          </w:tcPr>
          <w:p w14:paraId="4E44398B">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EE14760">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344" w:type="dxa"/>
            <w:tcBorders>
              <w:top w:val="single" w:color="auto" w:sz="4" w:space="0"/>
              <w:left w:val="single" w:color="auto" w:sz="4" w:space="0"/>
              <w:bottom w:val="single" w:color="auto" w:sz="4" w:space="0"/>
              <w:right w:val="single" w:color="auto" w:sz="4" w:space="0"/>
            </w:tcBorders>
            <w:vAlign w:val="center"/>
          </w:tcPr>
          <w:p w14:paraId="2EE1DE3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965C887">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c>
          <w:tcPr>
            <w:tcW w:w="1884" w:type="dxa"/>
            <w:tcBorders>
              <w:top w:val="single" w:color="auto" w:sz="4" w:space="0"/>
              <w:left w:val="single" w:color="auto" w:sz="4" w:space="0"/>
              <w:bottom w:val="single" w:color="auto" w:sz="4" w:space="0"/>
              <w:right w:val="single" w:color="auto" w:sz="4" w:space="0"/>
            </w:tcBorders>
            <w:vAlign w:val="center"/>
          </w:tcPr>
          <w:p w14:paraId="75CF8BF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宋体" w:hAnsi="宋体" w:cs="宋体"/>
                <w:color w:val="auto"/>
                <w:sz w:val="24"/>
                <w:highlight w:val="none"/>
              </w:rPr>
            </w:pPr>
          </w:p>
        </w:tc>
      </w:tr>
    </w:tbl>
    <w:p w14:paraId="217FCB33">
      <w:pPr>
        <w:keepNext w:val="0"/>
        <w:keepLines w:val="0"/>
        <w:pageBreakBefore w:val="0"/>
        <w:widowControl w:val="0"/>
        <w:kinsoku/>
        <w:wordWrap/>
        <w:overflowPunct/>
        <w:topLinePunct w:val="0"/>
        <w:autoSpaceDE/>
        <w:autoSpaceDN/>
        <w:bidi w:val="0"/>
        <w:adjustRightInd w:val="0"/>
        <w:snapToGrid/>
        <w:spacing w:before="313" w:beforeLines="100" w:line="360" w:lineRule="auto"/>
        <w:ind w:right="420"/>
        <w:textAlignment w:val="auto"/>
        <w:rPr>
          <w:rFonts w:ascii="宋体" w:hAnsi="宋体" w:cs="宋体"/>
          <w:color w:val="auto"/>
          <w:sz w:val="24"/>
          <w:highlight w:val="none"/>
        </w:rPr>
      </w:pPr>
      <w:r>
        <w:rPr>
          <w:rFonts w:hint="eastAsia" w:ascii="宋体" w:hAnsi="宋体" w:cs="宋体"/>
          <w:color w:val="auto"/>
          <w:sz w:val="24"/>
          <w:highlight w:val="none"/>
        </w:rPr>
        <w:t>注：按本格式和要求提供。</w:t>
      </w:r>
    </w:p>
    <w:p w14:paraId="0F53C145">
      <w:pPr>
        <w:jc w:val="center"/>
        <w:rPr>
          <w:rFonts w:ascii="宋体" w:hAnsi="宋体" w:cs="宋体"/>
          <w:b/>
          <w:color w:val="auto"/>
          <w:kern w:val="0"/>
          <w:sz w:val="32"/>
          <w:szCs w:val="32"/>
          <w:highlight w:val="none"/>
        </w:rPr>
      </w:pPr>
    </w:p>
    <w:p w14:paraId="2FAE97E3">
      <w:pPr>
        <w:jc w:val="center"/>
        <w:rPr>
          <w:rFonts w:ascii="宋体" w:hAnsi="宋体" w:cs="宋体"/>
          <w:b/>
          <w:color w:val="auto"/>
          <w:kern w:val="0"/>
          <w:sz w:val="32"/>
          <w:szCs w:val="32"/>
          <w:highlight w:val="none"/>
        </w:rPr>
      </w:pPr>
    </w:p>
    <w:p w14:paraId="1AF81185">
      <w:pPr>
        <w:jc w:val="center"/>
        <w:outlineLvl w:val="2"/>
        <w:rPr>
          <w:rFonts w:hint="eastAsia" w:ascii="宋体" w:hAnsi="宋体" w:cs="宋体"/>
          <w:b/>
          <w:color w:val="auto"/>
          <w:kern w:val="0"/>
          <w:sz w:val="32"/>
          <w:szCs w:val="32"/>
          <w:highlight w:val="none"/>
        </w:rPr>
        <w:sectPr>
          <w:pgSz w:w="11905" w:h="16838"/>
          <w:pgMar w:top="1417" w:right="1417" w:bottom="1417" w:left="1417" w:header="851" w:footer="850" w:gutter="0"/>
          <w:pgNumType w:fmt="decimal"/>
          <w:cols w:space="0" w:num="1"/>
          <w:rtlGutter w:val="0"/>
          <w:docGrid w:linePitch="312" w:charSpace="0"/>
        </w:sectPr>
      </w:pPr>
      <w:bookmarkStart w:id="628" w:name="_Toc11176"/>
    </w:p>
    <w:p w14:paraId="7853D00A">
      <w:pPr>
        <w:snapToGrid w:val="0"/>
        <w:spacing w:line="360" w:lineRule="auto"/>
        <w:jc w:val="center"/>
        <w:outlineLvl w:val="3"/>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bookmarkEnd w:id="628"/>
    </w:p>
    <w:tbl>
      <w:tblPr>
        <w:tblStyle w:val="63"/>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030"/>
        <w:gridCol w:w="1313"/>
      </w:tblGrid>
      <w:tr w14:paraId="113E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Align w:val="center"/>
          </w:tcPr>
          <w:p w14:paraId="3B184B7D">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vAlign w:val="center"/>
          </w:tcPr>
          <w:p w14:paraId="1D3E485E">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30" w:type="dxa"/>
            <w:vAlign w:val="center"/>
          </w:tcPr>
          <w:p w14:paraId="16A0E321">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313" w:type="dxa"/>
            <w:vAlign w:val="center"/>
          </w:tcPr>
          <w:p w14:paraId="3EF480DB">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361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Align w:val="center"/>
          </w:tcPr>
          <w:p w14:paraId="7B680AF0">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vAlign w:val="center"/>
          </w:tcPr>
          <w:p w14:paraId="4B057D13">
            <w:pPr>
              <w:jc w:val="center"/>
              <w:rPr>
                <w:rFonts w:ascii="宋体" w:hAnsi="宋体" w:cs="宋体"/>
                <w:b/>
                <w:color w:val="auto"/>
                <w:kern w:val="0"/>
                <w:sz w:val="32"/>
                <w:szCs w:val="32"/>
                <w:highlight w:val="none"/>
              </w:rPr>
            </w:pPr>
          </w:p>
        </w:tc>
        <w:tc>
          <w:tcPr>
            <w:tcW w:w="3030" w:type="dxa"/>
            <w:vAlign w:val="center"/>
          </w:tcPr>
          <w:p w14:paraId="25A7609A">
            <w:pPr>
              <w:jc w:val="center"/>
              <w:rPr>
                <w:rFonts w:ascii="宋体" w:hAnsi="宋体" w:cs="宋体"/>
                <w:b/>
                <w:color w:val="auto"/>
                <w:kern w:val="0"/>
                <w:sz w:val="32"/>
                <w:szCs w:val="32"/>
                <w:highlight w:val="none"/>
              </w:rPr>
            </w:pPr>
          </w:p>
        </w:tc>
        <w:tc>
          <w:tcPr>
            <w:tcW w:w="1313" w:type="dxa"/>
            <w:vAlign w:val="center"/>
          </w:tcPr>
          <w:p w14:paraId="004D8095">
            <w:pPr>
              <w:jc w:val="center"/>
              <w:rPr>
                <w:rFonts w:ascii="宋体" w:hAnsi="宋体" w:cs="宋体"/>
                <w:b/>
                <w:color w:val="auto"/>
                <w:kern w:val="0"/>
                <w:sz w:val="32"/>
                <w:szCs w:val="32"/>
                <w:highlight w:val="none"/>
              </w:rPr>
            </w:pPr>
          </w:p>
        </w:tc>
      </w:tr>
      <w:tr w14:paraId="656E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Align w:val="center"/>
          </w:tcPr>
          <w:p w14:paraId="20F21A68">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vAlign w:val="center"/>
          </w:tcPr>
          <w:p w14:paraId="65F1862C">
            <w:pPr>
              <w:jc w:val="center"/>
              <w:rPr>
                <w:rFonts w:ascii="宋体" w:hAnsi="宋体" w:cs="宋体"/>
                <w:b/>
                <w:color w:val="auto"/>
                <w:kern w:val="0"/>
                <w:sz w:val="32"/>
                <w:szCs w:val="32"/>
                <w:highlight w:val="none"/>
              </w:rPr>
            </w:pPr>
          </w:p>
        </w:tc>
        <w:tc>
          <w:tcPr>
            <w:tcW w:w="3030" w:type="dxa"/>
            <w:vAlign w:val="center"/>
          </w:tcPr>
          <w:p w14:paraId="4B4B5142">
            <w:pPr>
              <w:jc w:val="center"/>
              <w:rPr>
                <w:rFonts w:ascii="宋体" w:hAnsi="宋体" w:cs="宋体"/>
                <w:b/>
                <w:color w:val="auto"/>
                <w:kern w:val="0"/>
                <w:sz w:val="32"/>
                <w:szCs w:val="32"/>
                <w:highlight w:val="none"/>
              </w:rPr>
            </w:pPr>
          </w:p>
        </w:tc>
        <w:tc>
          <w:tcPr>
            <w:tcW w:w="1313" w:type="dxa"/>
            <w:vAlign w:val="center"/>
          </w:tcPr>
          <w:p w14:paraId="51C6DA71">
            <w:pPr>
              <w:jc w:val="center"/>
              <w:rPr>
                <w:rFonts w:ascii="宋体" w:hAnsi="宋体" w:cs="宋体"/>
                <w:b/>
                <w:color w:val="auto"/>
                <w:kern w:val="0"/>
                <w:sz w:val="32"/>
                <w:szCs w:val="32"/>
                <w:highlight w:val="none"/>
              </w:rPr>
            </w:pPr>
          </w:p>
        </w:tc>
      </w:tr>
      <w:tr w14:paraId="0711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Align w:val="center"/>
          </w:tcPr>
          <w:p w14:paraId="420E89E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vAlign w:val="center"/>
          </w:tcPr>
          <w:p w14:paraId="00B87D6F">
            <w:pPr>
              <w:jc w:val="center"/>
              <w:rPr>
                <w:rFonts w:ascii="宋体" w:hAnsi="宋体" w:cs="宋体"/>
                <w:b/>
                <w:color w:val="auto"/>
                <w:kern w:val="0"/>
                <w:sz w:val="32"/>
                <w:szCs w:val="32"/>
                <w:highlight w:val="none"/>
              </w:rPr>
            </w:pPr>
          </w:p>
        </w:tc>
        <w:tc>
          <w:tcPr>
            <w:tcW w:w="3030" w:type="dxa"/>
            <w:vAlign w:val="center"/>
          </w:tcPr>
          <w:p w14:paraId="6DF232DB">
            <w:pPr>
              <w:jc w:val="center"/>
              <w:rPr>
                <w:rFonts w:ascii="宋体" w:hAnsi="宋体" w:cs="宋体"/>
                <w:b/>
                <w:color w:val="auto"/>
                <w:kern w:val="0"/>
                <w:sz w:val="32"/>
                <w:szCs w:val="32"/>
                <w:highlight w:val="none"/>
              </w:rPr>
            </w:pPr>
          </w:p>
        </w:tc>
        <w:tc>
          <w:tcPr>
            <w:tcW w:w="1313" w:type="dxa"/>
            <w:vAlign w:val="center"/>
          </w:tcPr>
          <w:p w14:paraId="0E6381F1">
            <w:pPr>
              <w:jc w:val="center"/>
              <w:rPr>
                <w:rFonts w:ascii="宋体" w:hAnsi="宋体" w:cs="宋体"/>
                <w:b/>
                <w:color w:val="auto"/>
                <w:kern w:val="0"/>
                <w:sz w:val="32"/>
                <w:szCs w:val="32"/>
                <w:highlight w:val="none"/>
              </w:rPr>
            </w:pPr>
          </w:p>
        </w:tc>
      </w:tr>
    </w:tbl>
    <w:p w14:paraId="67101A85">
      <w:pPr>
        <w:jc w:val="left"/>
        <w:rPr>
          <w:rFonts w:hint="eastAsia" w:ascii="宋体" w:hAnsi="宋体" w:cs="宋体"/>
          <w:color w:val="auto"/>
          <w:kern w:val="0"/>
          <w:sz w:val="24"/>
          <w:highlight w:val="none"/>
        </w:rPr>
      </w:pPr>
    </w:p>
    <w:p w14:paraId="65A2777A">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2FB1DDA">
      <w:pPr>
        <w:jc w:val="center"/>
        <w:rPr>
          <w:rFonts w:ascii="宋体" w:hAnsi="宋体" w:cs="宋体"/>
          <w:b/>
          <w:color w:val="auto"/>
          <w:kern w:val="0"/>
          <w:sz w:val="32"/>
          <w:szCs w:val="32"/>
          <w:highlight w:val="none"/>
        </w:rPr>
      </w:pPr>
    </w:p>
    <w:p w14:paraId="710C0A52">
      <w:pPr>
        <w:keepNext w:val="0"/>
        <w:keepLines w:val="0"/>
        <w:pageBreakBefore w:val="0"/>
        <w:widowControl w:val="0"/>
        <w:kinsoku/>
        <w:wordWrap/>
        <w:overflowPunct/>
        <w:topLinePunct w:val="0"/>
        <w:autoSpaceDE/>
        <w:autoSpaceDN/>
        <w:bidi w:val="0"/>
        <w:adjustRightInd w:val="0"/>
        <w:snapToGrid/>
        <w:spacing w:line="360" w:lineRule="auto"/>
        <w:ind w:right="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keepNext w:val="0"/>
        <w:keepLines w:val="0"/>
        <w:pageBreakBefore w:val="0"/>
        <w:widowControl w:val="0"/>
        <w:kinsoku/>
        <w:wordWrap/>
        <w:overflowPunct/>
        <w:topLinePunct w:val="0"/>
        <w:autoSpaceDE/>
        <w:autoSpaceDN/>
        <w:bidi w:val="0"/>
        <w:adjustRightInd w:val="0"/>
        <w:snapToGrid/>
        <w:spacing w:line="360" w:lineRule="auto"/>
        <w:ind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517EEEA1">
      <w:pPr>
        <w:spacing w:line="360" w:lineRule="auto"/>
        <w:ind w:right="420"/>
        <w:rPr>
          <w:rFonts w:ascii="宋体" w:hAnsi="宋体" w:cs="宋体"/>
          <w:color w:val="auto"/>
          <w:sz w:val="24"/>
          <w:highlight w:val="none"/>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2363B5E7">
      <w:pPr>
        <w:ind w:firstLine="1911" w:firstLineChars="595"/>
        <w:rPr>
          <w:rFonts w:ascii="宋体" w:hAnsi="宋体" w:cs="宋体"/>
          <w:b/>
          <w:bCs/>
          <w:color w:val="auto"/>
          <w:sz w:val="32"/>
          <w:szCs w:val="32"/>
          <w:highlight w:val="none"/>
        </w:rPr>
      </w:pPr>
    </w:p>
    <w:p w14:paraId="4C44CD43">
      <w:pPr>
        <w:ind w:firstLine="1911" w:firstLineChars="595"/>
        <w:rPr>
          <w:rFonts w:ascii="宋体" w:hAnsi="宋体" w:cs="宋体"/>
          <w:b/>
          <w:bCs/>
          <w:color w:val="auto"/>
          <w:sz w:val="32"/>
          <w:szCs w:val="32"/>
          <w:highlight w:val="none"/>
        </w:rPr>
      </w:pPr>
    </w:p>
    <w:p w14:paraId="2440887C">
      <w:pPr>
        <w:ind w:firstLine="1911" w:firstLineChars="595"/>
        <w:rPr>
          <w:rFonts w:ascii="宋体" w:hAnsi="宋体" w:cs="宋体"/>
          <w:b/>
          <w:bCs/>
          <w:color w:val="auto"/>
          <w:sz w:val="32"/>
          <w:szCs w:val="32"/>
          <w:highlight w:val="none"/>
        </w:rPr>
      </w:pPr>
    </w:p>
    <w:p w14:paraId="54642FD4">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ED61110">
      <w:pPr>
        <w:ind w:firstLine="1911" w:firstLineChars="595"/>
        <w:outlineLvl w:val="3"/>
        <w:rPr>
          <w:rFonts w:ascii="宋体" w:hAnsi="宋体" w:cs="宋体"/>
          <w:b/>
          <w:color w:val="auto"/>
          <w:kern w:val="0"/>
          <w:sz w:val="32"/>
          <w:szCs w:val="32"/>
          <w:highlight w:val="none"/>
        </w:rPr>
      </w:pPr>
      <w:bookmarkStart w:id="629" w:name="_Toc10820"/>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bookmarkEnd w:id="629"/>
    </w:p>
    <w:p w14:paraId="4888BE91">
      <w:pPr>
        <w:snapToGrid w:val="0"/>
        <w:spacing w:line="360" w:lineRule="auto"/>
        <w:rPr>
          <w:rFonts w:ascii="宋体" w:hAnsi="宋体" w:cs="宋体"/>
          <w:color w:val="auto"/>
          <w:sz w:val="24"/>
          <w:highlight w:val="none"/>
        </w:rPr>
      </w:pPr>
    </w:p>
    <w:p w14:paraId="53A8BD1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杭州市行知第二小学</w:t>
      </w:r>
      <w:r>
        <w:rPr>
          <w:rFonts w:hint="eastAsia" w:ascii="宋体" w:hAnsi="宋体" w:cs="宋体"/>
          <w:color w:val="auto"/>
          <w:sz w:val="24"/>
          <w:highlight w:val="none"/>
        </w:rPr>
        <w:t>、浙江省成套招标代理有限公司</w:t>
      </w:r>
      <w:r>
        <w:rPr>
          <w:rFonts w:hint="eastAsia" w:ascii="宋体" w:hAnsi="宋体" w:cs="宋体"/>
          <w:color w:val="auto"/>
          <w:kern w:val="0"/>
          <w:sz w:val="24"/>
          <w:highlight w:val="none"/>
          <w:lang w:val="zh-CN"/>
        </w:rPr>
        <w:t>：</w:t>
      </w:r>
    </w:p>
    <w:p w14:paraId="3C9C07B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2D557E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3C7177E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24BAFFF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DE80F7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329F9D4A">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AD517D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40862DE2">
      <w:pPr>
        <w:autoSpaceDE w:val="0"/>
        <w:autoSpaceDN w:val="0"/>
        <w:spacing w:line="360" w:lineRule="auto"/>
        <w:ind w:firstLine="480" w:firstLineChars="200"/>
        <w:jc w:val="left"/>
        <w:rPr>
          <w:rFonts w:ascii="宋体" w:hAnsi="宋体" w:cs="宋体"/>
          <w:color w:val="auto"/>
          <w:kern w:val="0"/>
          <w:sz w:val="24"/>
          <w:highlight w:val="none"/>
          <w:lang w:val="zh-CN"/>
        </w:rPr>
      </w:pPr>
      <w:bookmarkStart w:id="630" w:name="_Toc19477"/>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bookmarkEnd w:id="630"/>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38B9178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1CDA2E32">
      <w:pPr>
        <w:autoSpaceDE w:val="0"/>
        <w:autoSpaceDN w:val="0"/>
        <w:spacing w:line="360" w:lineRule="auto"/>
        <w:ind w:left="2"/>
        <w:jc w:val="left"/>
        <w:rPr>
          <w:rFonts w:ascii="宋体" w:hAnsi="宋体" w:cs="宋体"/>
          <w:color w:val="auto"/>
          <w:kern w:val="0"/>
          <w:sz w:val="24"/>
          <w:highlight w:val="none"/>
          <w:lang w:val="zh-CN"/>
        </w:rPr>
      </w:pPr>
    </w:p>
    <w:p w14:paraId="61442134">
      <w:pPr>
        <w:autoSpaceDE w:val="0"/>
        <w:autoSpaceDN w:val="0"/>
        <w:spacing w:line="360" w:lineRule="auto"/>
        <w:ind w:left="2"/>
        <w:jc w:val="left"/>
        <w:rPr>
          <w:rFonts w:ascii="宋体" w:hAnsi="宋体" w:cs="宋体"/>
          <w:color w:val="auto"/>
          <w:kern w:val="0"/>
          <w:sz w:val="24"/>
          <w:highlight w:val="none"/>
          <w:lang w:val="zh-CN"/>
        </w:rPr>
      </w:pPr>
    </w:p>
    <w:p w14:paraId="77CC7342">
      <w:pPr>
        <w:autoSpaceDE w:val="0"/>
        <w:autoSpaceDN w:val="0"/>
        <w:spacing w:line="360" w:lineRule="auto"/>
        <w:ind w:left="2"/>
        <w:jc w:val="left"/>
        <w:rPr>
          <w:rFonts w:ascii="宋体" w:hAnsi="宋体" w:cs="宋体"/>
          <w:color w:val="auto"/>
          <w:kern w:val="0"/>
          <w:sz w:val="24"/>
          <w:highlight w:val="none"/>
          <w:lang w:val="zh-CN"/>
        </w:rPr>
      </w:pPr>
    </w:p>
    <w:p w14:paraId="2A93D713">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633EBB25">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38FD4E1E">
      <w:pPr>
        <w:spacing w:line="360" w:lineRule="auto"/>
        <w:jc w:val="center"/>
        <w:rPr>
          <w:rFonts w:ascii="宋体" w:hAnsi="宋体" w:cs="宋体"/>
          <w:b/>
          <w:bCs/>
          <w:color w:val="auto"/>
          <w:sz w:val="24"/>
          <w:highlight w:val="none"/>
        </w:rPr>
      </w:pPr>
    </w:p>
    <w:p w14:paraId="1347028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D51BA60">
      <w:pPr>
        <w:spacing w:line="360" w:lineRule="auto"/>
        <w:jc w:val="center"/>
        <w:rPr>
          <w:rFonts w:ascii="宋体" w:hAnsi="宋体" w:cs="宋体"/>
          <w:b/>
          <w:bCs/>
          <w:color w:val="auto"/>
          <w:sz w:val="24"/>
          <w:highlight w:val="none"/>
        </w:rPr>
        <w:sectPr>
          <w:pgSz w:w="11905" w:h="16838"/>
          <w:pgMar w:top="1417" w:right="1417" w:bottom="1417" w:left="1417" w:header="851" w:footer="850" w:gutter="0"/>
          <w:pgNumType w:fmt="decimal"/>
          <w:cols w:space="0" w:num="1"/>
          <w:rtlGutter w:val="0"/>
          <w:docGrid w:linePitch="312" w:charSpace="0"/>
        </w:sectPr>
      </w:pPr>
    </w:p>
    <w:p w14:paraId="7491F89C">
      <w:pPr>
        <w:spacing w:line="360" w:lineRule="auto"/>
        <w:jc w:val="center"/>
        <w:outlineLvl w:val="1"/>
        <w:rPr>
          <w:rFonts w:ascii="宋体" w:hAnsi="宋体" w:cs="宋体"/>
          <w:b/>
          <w:color w:val="auto"/>
          <w:kern w:val="0"/>
          <w:sz w:val="36"/>
          <w:szCs w:val="36"/>
          <w:highlight w:val="none"/>
        </w:rPr>
      </w:pPr>
      <w:bookmarkStart w:id="631" w:name="_Toc27039"/>
      <w:r>
        <w:rPr>
          <w:rFonts w:hint="eastAsia" w:ascii="宋体" w:hAnsi="宋体" w:cs="宋体"/>
          <w:b/>
          <w:color w:val="auto"/>
          <w:kern w:val="0"/>
          <w:sz w:val="36"/>
          <w:szCs w:val="36"/>
          <w:highlight w:val="none"/>
        </w:rPr>
        <w:t>报价文件部分</w:t>
      </w:r>
      <w:bookmarkEnd w:id="631"/>
    </w:p>
    <w:p w14:paraId="04A8208D">
      <w:pPr>
        <w:spacing w:line="360" w:lineRule="auto"/>
        <w:jc w:val="center"/>
        <w:outlineLvl w:val="2"/>
        <w:rPr>
          <w:rFonts w:ascii="宋体" w:hAnsi="宋体" w:cs="宋体"/>
          <w:b/>
          <w:color w:val="auto"/>
          <w:kern w:val="0"/>
          <w:sz w:val="36"/>
          <w:szCs w:val="36"/>
          <w:highlight w:val="none"/>
        </w:rPr>
      </w:pPr>
      <w:bookmarkStart w:id="632" w:name="_Toc13370"/>
      <w:r>
        <w:rPr>
          <w:rFonts w:hint="eastAsia" w:ascii="宋体" w:hAnsi="宋体" w:cs="宋体"/>
          <w:b/>
          <w:color w:val="auto"/>
          <w:kern w:val="0"/>
          <w:sz w:val="36"/>
          <w:szCs w:val="36"/>
          <w:highlight w:val="none"/>
        </w:rPr>
        <w:t>目录</w:t>
      </w:r>
      <w:bookmarkEnd w:id="632"/>
    </w:p>
    <w:p w14:paraId="3A9D0AA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3EA8C5A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（2）报价明细表………………………………………………………………………（页码）</w:t>
      </w:r>
    </w:p>
    <w:p w14:paraId="372B94D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）报价情况说明（如有）</w:t>
      </w:r>
      <w:r>
        <w:rPr>
          <w:rFonts w:hint="eastAsia" w:ascii="宋体" w:hAnsi="宋体" w:cs="宋体"/>
          <w:color w:val="auto"/>
          <w:sz w:val="24"/>
          <w:highlight w:val="none"/>
        </w:rPr>
        <w:t>…………………………………………………………（页码）</w:t>
      </w:r>
    </w:p>
    <w:p w14:paraId="0CD4E83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中小企业声明函…………………………………………………………………（页码）</w:t>
      </w:r>
    </w:p>
    <w:p w14:paraId="39E5F157">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关于符合本国产品标准的声明函</w:t>
      </w:r>
      <w:r>
        <w:rPr>
          <w:rFonts w:hint="eastAsia" w:ascii="宋体" w:hAnsi="宋体" w:cs="宋体"/>
          <w:color w:val="auto"/>
          <w:sz w:val="24"/>
          <w:highlight w:val="none"/>
          <w:lang w:eastAsia="zh-CN"/>
        </w:rPr>
        <w:t>（如有）</w:t>
      </w:r>
      <w:r>
        <w:rPr>
          <w:rFonts w:hint="eastAsia" w:ascii="宋体" w:hAnsi="宋体" w:eastAsia="宋体" w:cs="宋体"/>
          <w:color w:val="auto"/>
          <w:sz w:val="24"/>
          <w:highlight w:val="none"/>
        </w:rPr>
        <w:t>……………………………………（页码）</w:t>
      </w:r>
    </w:p>
    <w:p w14:paraId="2B2276CD">
      <w:pPr>
        <w:snapToGrid w:val="0"/>
        <w:spacing w:line="360" w:lineRule="auto"/>
        <w:ind w:right="480"/>
        <w:jc w:val="center"/>
        <w:rPr>
          <w:rFonts w:ascii="宋体" w:hAnsi="宋体" w:cs="宋体"/>
          <w:b/>
          <w:color w:val="auto"/>
          <w:kern w:val="0"/>
          <w:sz w:val="32"/>
          <w:szCs w:val="32"/>
          <w:highlight w:val="none"/>
        </w:rPr>
      </w:pPr>
    </w:p>
    <w:p w14:paraId="55D71B0E">
      <w:pPr>
        <w:snapToGrid w:val="0"/>
        <w:spacing w:line="360" w:lineRule="auto"/>
        <w:ind w:right="480"/>
        <w:jc w:val="center"/>
        <w:rPr>
          <w:rFonts w:ascii="宋体" w:hAnsi="宋体" w:cs="宋体"/>
          <w:b/>
          <w:color w:val="auto"/>
          <w:kern w:val="0"/>
          <w:sz w:val="32"/>
          <w:szCs w:val="32"/>
          <w:highlight w:val="none"/>
        </w:rPr>
      </w:pPr>
    </w:p>
    <w:p w14:paraId="34814676">
      <w:pPr>
        <w:snapToGrid w:val="0"/>
        <w:spacing w:line="360" w:lineRule="auto"/>
        <w:ind w:right="480"/>
        <w:jc w:val="center"/>
        <w:rPr>
          <w:rFonts w:ascii="宋体" w:hAnsi="宋体" w:cs="宋体"/>
          <w:b/>
          <w:color w:val="auto"/>
          <w:kern w:val="0"/>
          <w:sz w:val="32"/>
          <w:szCs w:val="32"/>
          <w:highlight w:val="none"/>
        </w:rPr>
      </w:pPr>
    </w:p>
    <w:p w14:paraId="30338324">
      <w:pPr>
        <w:snapToGrid w:val="0"/>
        <w:spacing w:line="360" w:lineRule="auto"/>
        <w:ind w:right="480"/>
        <w:jc w:val="center"/>
        <w:rPr>
          <w:rFonts w:ascii="宋体" w:hAnsi="宋体" w:cs="宋体"/>
          <w:b/>
          <w:color w:val="auto"/>
          <w:kern w:val="0"/>
          <w:sz w:val="32"/>
          <w:szCs w:val="32"/>
          <w:highlight w:val="none"/>
        </w:rPr>
      </w:pPr>
    </w:p>
    <w:p w14:paraId="07647900">
      <w:pPr>
        <w:snapToGrid w:val="0"/>
        <w:spacing w:line="360" w:lineRule="auto"/>
        <w:ind w:right="480"/>
        <w:jc w:val="center"/>
        <w:rPr>
          <w:rFonts w:ascii="宋体" w:hAnsi="宋体" w:cs="宋体"/>
          <w:b/>
          <w:color w:val="auto"/>
          <w:kern w:val="0"/>
          <w:sz w:val="32"/>
          <w:szCs w:val="32"/>
          <w:highlight w:val="none"/>
        </w:rPr>
      </w:pPr>
    </w:p>
    <w:p w14:paraId="2721B5F0">
      <w:pPr>
        <w:snapToGrid w:val="0"/>
        <w:spacing w:line="360" w:lineRule="auto"/>
        <w:ind w:right="480"/>
        <w:jc w:val="center"/>
        <w:rPr>
          <w:rFonts w:ascii="宋体" w:hAnsi="宋体" w:cs="宋体"/>
          <w:b/>
          <w:color w:val="auto"/>
          <w:kern w:val="0"/>
          <w:sz w:val="32"/>
          <w:szCs w:val="32"/>
          <w:highlight w:val="none"/>
        </w:rPr>
      </w:pPr>
    </w:p>
    <w:p w14:paraId="46EAAD91">
      <w:pPr>
        <w:snapToGrid w:val="0"/>
        <w:spacing w:line="360" w:lineRule="auto"/>
        <w:ind w:right="480"/>
        <w:jc w:val="center"/>
        <w:rPr>
          <w:rFonts w:ascii="宋体" w:hAnsi="宋体" w:cs="宋体"/>
          <w:b/>
          <w:color w:val="auto"/>
          <w:kern w:val="0"/>
          <w:sz w:val="32"/>
          <w:szCs w:val="32"/>
          <w:highlight w:val="none"/>
        </w:rPr>
      </w:pPr>
    </w:p>
    <w:p w14:paraId="6D76201B">
      <w:pPr>
        <w:snapToGrid w:val="0"/>
        <w:spacing w:line="360" w:lineRule="auto"/>
        <w:ind w:right="480"/>
        <w:jc w:val="center"/>
        <w:rPr>
          <w:rFonts w:ascii="宋体" w:hAnsi="宋体" w:cs="宋体"/>
          <w:b/>
          <w:color w:val="auto"/>
          <w:kern w:val="0"/>
          <w:sz w:val="32"/>
          <w:szCs w:val="32"/>
          <w:highlight w:val="none"/>
        </w:rPr>
      </w:pPr>
    </w:p>
    <w:p w14:paraId="58769206">
      <w:pPr>
        <w:snapToGrid w:val="0"/>
        <w:spacing w:line="360" w:lineRule="auto"/>
        <w:ind w:right="480"/>
        <w:jc w:val="center"/>
        <w:rPr>
          <w:rFonts w:ascii="宋体" w:hAnsi="宋体" w:cs="宋体"/>
          <w:b/>
          <w:color w:val="auto"/>
          <w:kern w:val="0"/>
          <w:sz w:val="32"/>
          <w:szCs w:val="32"/>
          <w:highlight w:val="none"/>
        </w:rPr>
      </w:pPr>
    </w:p>
    <w:p w14:paraId="0688A8B6">
      <w:pPr>
        <w:snapToGrid w:val="0"/>
        <w:spacing w:line="360" w:lineRule="auto"/>
        <w:ind w:right="480"/>
        <w:jc w:val="center"/>
        <w:rPr>
          <w:rFonts w:ascii="宋体" w:hAnsi="宋体" w:cs="宋体"/>
          <w:b/>
          <w:color w:val="auto"/>
          <w:kern w:val="0"/>
          <w:sz w:val="32"/>
          <w:szCs w:val="32"/>
          <w:highlight w:val="none"/>
        </w:rPr>
      </w:pPr>
    </w:p>
    <w:p w14:paraId="648F01F5">
      <w:pPr>
        <w:snapToGrid w:val="0"/>
        <w:spacing w:line="360" w:lineRule="auto"/>
        <w:ind w:right="480"/>
        <w:jc w:val="center"/>
        <w:rPr>
          <w:rFonts w:ascii="宋体" w:hAnsi="宋体" w:cs="宋体"/>
          <w:b/>
          <w:color w:val="auto"/>
          <w:kern w:val="0"/>
          <w:sz w:val="32"/>
          <w:szCs w:val="32"/>
          <w:highlight w:val="none"/>
        </w:rPr>
      </w:pPr>
    </w:p>
    <w:p w14:paraId="4F124A7A">
      <w:pPr>
        <w:snapToGrid w:val="0"/>
        <w:spacing w:line="360" w:lineRule="auto"/>
        <w:ind w:right="480"/>
        <w:jc w:val="center"/>
        <w:rPr>
          <w:rFonts w:ascii="宋体" w:hAnsi="宋体" w:cs="宋体"/>
          <w:b/>
          <w:color w:val="auto"/>
          <w:kern w:val="0"/>
          <w:sz w:val="32"/>
          <w:szCs w:val="32"/>
          <w:highlight w:val="none"/>
        </w:rPr>
      </w:pPr>
    </w:p>
    <w:p w14:paraId="642D21CD">
      <w:pPr>
        <w:snapToGrid w:val="0"/>
        <w:spacing w:line="360" w:lineRule="auto"/>
        <w:ind w:right="480"/>
        <w:jc w:val="center"/>
        <w:rPr>
          <w:rFonts w:ascii="宋体" w:hAnsi="宋体" w:cs="宋体"/>
          <w:b/>
          <w:color w:val="auto"/>
          <w:kern w:val="0"/>
          <w:sz w:val="32"/>
          <w:szCs w:val="32"/>
          <w:highlight w:val="none"/>
        </w:rPr>
      </w:pPr>
    </w:p>
    <w:p w14:paraId="5AD20208">
      <w:pPr>
        <w:snapToGrid w:val="0"/>
        <w:spacing w:line="360" w:lineRule="auto"/>
        <w:ind w:right="480"/>
        <w:jc w:val="center"/>
        <w:rPr>
          <w:rFonts w:ascii="宋体" w:hAnsi="宋体" w:cs="宋体"/>
          <w:b/>
          <w:color w:val="auto"/>
          <w:kern w:val="0"/>
          <w:sz w:val="32"/>
          <w:szCs w:val="32"/>
          <w:highlight w:val="none"/>
        </w:rPr>
      </w:pPr>
    </w:p>
    <w:p w14:paraId="3B44F74B">
      <w:pPr>
        <w:snapToGrid w:val="0"/>
        <w:spacing w:line="360" w:lineRule="auto"/>
        <w:ind w:right="480"/>
        <w:jc w:val="center"/>
        <w:rPr>
          <w:rFonts w:ascii="宋体" w:hAnsi="宋体" w:cs="宋体"/>
          <w:b/>
          <w:color w:val="auto"/>
          <w:kern w:val="0"/>
          <w:sz w:val="32"/>
          <w:szCs w:val="32"/>
          <w:highlight w:val="none"/>
        </w:rPr>
      </w:pPr>
    </w:p>
    <w:p w14:paraId="6D435918">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6" w:type="first"/>
          <w:footerReference r:id="rId18" w:type="first"/>
          <w:headerReference r:id="rId15" w:type="default"/>
          <w:footerReference r:id="rId17" w:type="default"/>
          <w:pgSz w:w="11905" w:h="16838"/>
          <w:pgMar w:top="1417" w:right="1417" w:bottom="1417" w:left="1417" w:header="851" w:footer="850" w:gutter="0"/>
          <w:pgNumType w:fmt="decimal"/>
          <w:cols w:space="0" w:num="1"/>
          <w:rtlGutter w:val="0"/>
          <w:docGrid w:linePitch="312" w:charSpace="0"/>
        </w:sectPr>
      </w:pPr>
    </w:p>
    <w:p w14:paraId="6909D9F3">
      <w:pPr>
        <w:snapToGrid w:val="0"/>
        <w:spacing w:line="360" w:lineRule="auto"/>
        <w:jc w:val="center"/>
        <w:outlineLvl w:val="3"/>
        <w:rPr>
          <w:rFonts w:hint="eastAsia" w:ascii="宋体" w:hAnsi="宋体" w:cs="宋体"/>
          <w:b/>
          <w:color w:val="auto"/>
          <w:kern w:val="0"/>
          <w:sz w:val="32"/>
          <w:szCs w:val="32"/>
          <w:highlight w:val="none"/>
        </w:rPr>
      </w:pPr>
      <w:bookmarkStart w:id="633" w:name="_Toc9778"/>
      <w:r>
        <w:rPr>
          <w:rFonts w:hint="eastAsia" w:ascii="宋体" w:hAnsi="宋体" w:cs="宋体"/>
          <w:b/>
          <w:color w:val="auto"/>
          <w:kern w:val="0"/>
          <w:sz w:val="32"/>
          <w:szCs w:val="32"/>
          <w:highlight w:val="none"/>
        </w:rPr>
        <w:t>一、开标一览表（报价表）</w:t>
      </w:r>
      <w:bookmarkEnd w:id="633"/>
    </w:p>
    <w:p w14:paraId="41E70FE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杭州市行知第二小学</w:t>
      </w:r>
      <w:r>
        <w:rPr>
          <w:rFonts w:hint="eastAsia" w:ascii="宋体" w:hAnsi="宋体" w:cs="宋体"/>
          <w:color w:val="auto"/>
          <w:sz w:val="24"/>
          <w:highlight w:val="none"/>
        </w:rPr>
        <w:t>、浙江省成套招标代理有限公司</w:t>
      </w:r>
      <w:r>
        <w:rPr>
          <w:rFonts w:hint="eastAsia" w:ascii="宋体" w:hAnsi="宋体" w:cs="宋体"/>
          <w:color w:val="auto"/>
          <w:kern w:val="0"/>
          <w:sz w:val="24"/>
          <w:highlight w:val="none"/>
          <w:lang w:val="zh-CN"/>
        </w:rPr>
        <w:t>：</w:t>
      </w:r>
    </w:p>
    <w:p w14:paraId="279573F4">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660804BA">
      <w:pPr>
        <w:snapToGrid w:val="0"/>
        <w:spacing w:line="360" w:lineRule="auto"/>
        <w:jc w:val="center"/>
        <w:rPr>
          <w:rFonts w:hint="eastAsia" w:ascii="宋体" w:hAnsi="宋体" w:cs="宋体"/>
          <w:b/>
          <w:color w:val="auto"/>
          <w:kern w:val="0"/>
          <w:sz w:val="24"/>
          <w:highlight w:val="none"/>
          <w:lang w:val="zh-CN"/>
        </w:rPr>
      </w:pPr>
      <w:bookmarkStart w:id="634" w:name="_Toc26787"/>
      <w:r>
        <w:rPr>
          <w:rFonts w:hint="eastAsia" w:ascii="宋体" w:hAnsi="宋体" w:eastAsia="宋体" w:cs="宋体"/>
          <w:b/>
          <w:i w:val="0"/>
          <w:iCs w:val="0"/>
          <w:color w:val="auto"/>
          <w:kern w:val="0"/>
          <w:sz w:val="24"/>
          <w:highlight w:val="none"/>
          <w:shd w:val="clear" w:color="auto" w:fill="auto"/>
          <w:lang w:val="en-US" w:eastAsia="zh-CN"/>
        </w:rPr>
        <w:t>标项一</w:t>
      </w:r>
      <w:r>
        <w:rPr>
          <w:rFonts w:hint="eastAsia" w:ascii="宋体" w:hAnsi="宋体" w:cs="宋体"/>
          <w:b/>
          <w:color w:val="auto"/>
          <w:kern w:val="0"/>
          <w:sz w:val="24"/>
          <w:highlight w:val="none"/>
          <w:lang w:val="zh-CN"/>
        </w:rPr>
        <w:t>开标一览表（报价表）(单位均为人民币元)</w:t>
      </w:r>
      <w:bookmarkEnd w:id="634"/>
    </w:p>
    <w:tbl>
      <w:tblPr>
        <w:tblStyle w:val="62"/>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700"/>
        <w:gridCol w:w="2369"/>
        <w:gridCol w:w="4267"/>
      </w:tblGrid>
      <w:tr w14:paraId="14C3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0"/>
            <w:vAlign w:val="center"/>
          </w:tcPr>
          <w:p w14:paraId="45582D6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标项</w:t>
            </w:r>
          </w:p>
        </w:tc>
        <w:tc>
          <w:tcPr>
            <w:tcW w:w="1700" w:type="dxa"/>
            <w:noWrap w:val="0"/>
            <w:vAlign w:val="center"/>
          </w:tcPr>
          <w:p w14:paraId="1B81E9D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目的地</w:t>
            </w:r>
          </w:p>
        </w:tc>
        <w:tc>
          <w:tcPr>
            <w:tcW w:w="2369" w:type="dxa"/>
            <w:noWrap w:val="0"/>
            <w:vAlign w:val="center"/>
          </w:tcPr>
          <w:p w14:paraId="779DCC2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pPr>
            <w:r>
              <w:rPr>
                <w:rFonts w:hint="eastAsia" w:ascii="宋体" w:hAnsi="宋体" w:cs="宋体"/>
                <w:b w:val="0"/>
                <w:bCs w:val="0"/>
                <w:i w:val="0"/>
                <w:iCs w:val="0"/>
                <w:color w:val="auto"/>
                <w:kern w:val="0"/>
                <w:sz w:val="24"/>
                <w:szCs w:val="24"/>
                <w:highlight w:val="none"/>
                <w:u w:val="none"/>
                <w:shd w:val="clear" w:color="auto" w:fill="auto"/>
                <w:lang w:val="en-US" w:eastAsia="zh-CN" w:bidi="ar"/>
              </w:rPr>
              <w:t>投标报价（</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单价</w:t>
            </w:r>
            <w:r>
              <w:rPr>
                <w:rFonts w:hint="eastAsia" w:ascii="宋体" w:hAnsi="宋体" w:cs="宋体"/>
                <w:b w:val="0"/>
                <w:bCs w:val="0"/>
                <w:i w:val="0"/>
                <w:iCs w:val="0"/>
                <w:color w:val="auto"/>
                <w:kern w:val="0"/>
                <w:sz w:val="24"/>
                <w:szCs w:val="24"/>
                <w:highlight w:val="none"/>
                <w:u w:val="none"/>
                <w:shd w:val="clear" w:color="auto" w:fill="auto"/>
                <w:lang w:val="en-US" w:eastAsia="zh-CN" w:bidi="ar"/>
              </w:rPr>
              <w:t>）</w:t>
            </w:r>
          </w:p>
        </w:tc>
        <w:tc>
          <w:tcPr>
            <w:tcW w:w="4267" w:type="dxa"/>
            <w:noWrap w:val="0"/>
            <w:vAlign w:val="center"/>
          </w:tcPr>
          <w:p w14:paraId="33A3A62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备注</w:t>
            </w:r>
          </w:p>
        </w:tc>
      </w:tr>
      <w:tr w14:paraId="781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noWrap w:val="0"/>
            <w:vAlign w:val="center"/>
          </w:tcPr>
          <w:p w14:paraId="393DD7F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一</w:t>
            </w:r>
          </w:p>
        </w:tc>
        <w:tc>
          <w:tcPr>
            <w:tcW w:w="1700" w:type="dxa"/>
            <w:noWrap w:val="0"/>
            <w:vAlign w:val="center"/>
          </w:tcPr>
          <w:p w14:paraId="5150CEC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吉林长春</w:t>
            </w:r>
          </w:p>
        </w:tc>
        <w:tc>
          <w:tcPr>
            <w:tcW w:w="2369" w:type="dxa"/>
            <w:noWrap w:val="0"/>
            <w:vAlign w:val="center"/>
          </w:tcPr>
          <w:p w14:paraId="5637261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pPr>
            <w:r>
              <w:rPr>
                <w:rFonts w:hint="eastAsia" w:ascii="宋体" w:hAnsi="宋体" w:cs="宋体"/>
                <w:b w:val="0"/>
                <w:bCs w:val="0"/>
                <w:i w:val="0"/>
                <w:iCs w:val="0"/>
                <w:color w:val="auto"/>
                <w:kern w:val="0"/>
                <w:sz w:val="24"/>
                <w:szCs w:val="24"/>
                <w:highlight w:val="none"/>
                <w:u w:val="single"/>
                <w:shd w:val="clear" w:color="auto" w:fill="auto"/>
                <w:lang w:val="en-US" w:eastAsia="zh-CN" w:bidi="ar"/>
              </w:rPr>
              <w:t>3000.00</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元/人</w:t>
            </w:r>
          </w:p>
        </w:tc>
        <w:tc>
          <w:tcPr>
            <w:tcW w:w="4267" w:type="dxa"/>
            <w:noWrap w:val="0"/>
            <w:vAlign w:val="center"/>
          </w:tcPr>
          <w:p w14:paraId="257D4ACD">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b/>
                <w:bCs/>
                <w:color w:val="auto"/>
                <w:kern w:val="0"/>
                <w:sz w:val="24"/>
                <w:szCs w:val="24"/>
                <w:highlight w:val="none"/>
                <w:lang w:val="en-US" w:eastAsia="zh-CN" w:bidi="ar"/>
              </w:rPr>
              <w:t>不含大交通，</w:t>
            </w: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r>
              <w:rPr>
                <w:rFonts w:hint="eastAsia" w:ascii="宋体" w:hAnsi="宋体" w:eastAsia="宋体" w:cs="宋体"/>
                <w:b/>
                <w:bCs/>
                <w:i w:val="0"/>
                <w:iCs w:val="0"/>
                <w:color w:val="auto"/>
                <w:kern w:val="0"/>
                <w:sz w:val="24"/>
                <w:szCs w:val="24"/>
                <w:highlight w:val="none"/>
                <w:lang w:val="en-US" w:eastAsia="zh-CN" w:bidi="ar"/>
              </w:rPr>
              <w:t>（大交通按实际情况统筹结算，超出部分由疗休养人员自行承担）</w:t>
            </w:r>
          </w:p>
        </w:tc>
      </w:tr>
      <w:tr w14:paraId="1879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noWrap w:val="0"/>
            <w:vAlign w:val="center"/>
          </w:tcPr>
          <w:p w14:paraId="396FB27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p>
        </w:tc>
        <w:tc>
          <w:tcPr>
            <w:tcW w:w="1700" w:type="dxa"/>
            <w:noWrap w:val="0"/>
            <w:vAlign w:val="center"/>
          </w:tcPr>
          <w:p w14:paraId="2F4598A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2"/>
                <w:sz w:val="24"/>
                <w:szCs w:val="24"/>
                <w:highlight w:val="none"/>
                <w:u w:val="none"/>
                <w:lang w:val="en-US" w:eastAsia="zh-CN" w:bidi="ar-SA"/>
              </w:rPr>
              <w:t>湖州德清</w:t>
            </w:r>
          </w:p>
        </w:tc>
        <w:tc>
          <w:tcPr>
            <w:tcW w:w="2369" w:type="dxa"/>
            <w:noWrap w:val="0"/>
            <w:vAlign w:val="center"/>
          </w:tcPr>
          <w:p w14:paraId="43CF9F5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pPr>
            <w:r>
              <w:rPr>
                <w:rFonts w:hint="eastAsia" w:ascii="宋体" w:hAnsi="宋体" w:cs="宋体"/>
                <w:b w:val="0"/>
                <w:bCs w:val="0"/>
                <w:i w:val="0"/>
                <w:iCs w:val="0"/>
                <w:color w:val="auto"/>
                <w:kern w:val="0"/>
                <w:sz w:val="24"/>
                <w:szCs w:val="24"/>
                <w:highlight w:val="none"/>
                <w:u w:val="single"/>
                <w:shd w:val="clear" w:color="auto" w:fill="auto"/>
                <w:lang w:val="en-US" w:eastAsia="zh-CN" w:bidi="ar"/>
              </w:rPr>
              <w:t>3000.00</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元/人</w:t>
            </w:r>
          </w:p>
        </w:tc>
        <w:tc>
          <w:tcPr>
            <w:tcW w:w="4267" w:type="dxa"/>
            <w:noWrap w:val="0"/>
            <w:vAlign w:val="center"/>
          </w:tcPr>
          <w:p w14:paraId="3AD2625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p>
        </w:tc>
      </w:tr>
    </w:tbl>
    <w:p w14:paraId="41FC1909">
      <w:pPr>
        <w:snapToGrid w:val="0"/>
        <w:spacing w:line="360" w:lineRule="auto"/>
        <w:jc w:val="center"/>
        <w:rPr>
          <w:rFonts w:hint="eastAsia" w:ascii="宋体" w:hAnsi="宋体" w:cs="宋体"/>
          <w:b/>
          <w:color w:val="auto"/>
          <w:kern w:val="0"/>
          <w:sz w:val="24"/>
          <w:highlight w:val="none"/>
          <w:lang w:val="zh-CN"/>
        </w:rPr>
      </w:pPr>
    </w:p>
    <w:p w14:paraId="5246AA00">
      <w:pPr>
        <w:snapToGrid w:val="0"/>
        <w:spacing w:line="360" w:lineRule="auto"/>
        <w:jc w:val="center"/>
        <w:rPr>
          <w:rFonts w:hint="eastAsia" w:ascii="宋体" w:hAnsi="宋体" w:cs="宋体"/>
          <w:b/>
          <w:color w:val="auto"/>
          <w:kern w:val="0"/>
          <w:sz w:val="24"/>
          <w:highlight w:val="none"/>
          <w:lang w:val="zh-CN"/>
        </w:rPr>
      </w:pPr>
      <w:r>
        <w:rPr>
          <w:rFonts w:hint="eastAsia" w:ascii="宋体" w:hAnsi="宋体" w:eastAsia="宋体" w:cs="宋体"/>
          <w:b/>
          <w:i w:val="0"/>
          <w:iCs w:val="0"/>
          <w:color w:val="auto"/>
          <w:kern w:val="0"/>
          <w:sz w:val="24"/>
          <w:highlight w:val="none"/>
          <w:shd w:val="clear" w:color="auto" w:fill="auto"/>
          <w:lang w:val="en-US" w:eastAsia="zh-CN"/>
        </w:rPr>
        <w:t>标项二</w:t>
      </w:r>
      <w:r>
        <w:rPr>
          <w:rFonts w:hint="eastAsia" w:ascii="宋体" w:hAnsi="宋体" w:cs="宋体"/>
          <w:b/>
          <w:color w:val="auto"/>
          <w:kern w:val="0"/>
          <w:sz w:val="24"/>
          <w:highlight w:val="none"/>
          <w:lang w:val="zh-CN"/>
        </w:rPr>
        <w:t>开标一览表（报价表）(单位均为人民币元)</w:t>
      </w:r>
    </w:p>
    <w:tbl>
      <w:tblPr>
        <w:tblStyle w:val="62"/>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666"/>
        <w:gridCol w:w="2388"/>
        <w:gridCol w:w="4282"/>
      </w:tblGrid>
      <w:tr w14:paraId="6AF7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noWrap w:val="0"/>
            <w:vAlign w:val="center"/>
          </w:tcPr>
          <w:p w14:paraId="26763D38">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标项</w:t>
            </w:r>
          </w:p>
        </w:tc>
        <w:tc>
          <w:tcPr>
            <w:tcW w:w="1666" w:type="dxa"/>
            <w:noWrap w:val="0"/>
            <w:vAlign w:val="center"/>
          </w:tcPr>
          <w:p w14:paraId="2694BAE0">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目的地</w:t>
            </w:r>
          </w:p>
        </w:tc>
        <w:tc>
          <w:tcPr>
            <w:tcW w:w="2388" w:type="dxa"/>
            <w:noWrap w:val="0"/>
            <w:vAlign w:val="center"/>
          </w:tcPr>
          <w:p w14:paraId="2356F469">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pPr>
            <w:r>
              <w:rPr>
                <w:rFonts w:hint="eastAsia" w:ascii="宋体" w:hAnsi="宋体" w:cs="宋体"/>
                <w:b w:val="0"/>
                <w:bCs w:val="0"/>
                <w:i w:val="0"/>
                <w:iCs w:val="0"/>
                <w:color w:val="auto"/>
                <w:kern w:val="0"/>
                <w:sz w:val="24"/>
                <w:szCs w:val="24"/>
                <w:highlight w:val="none"/>
                <w:u w:val="none"/>
                <w:shd w:val="clear" w:color="auto" w:fill="auto"/>
                <w:lang w:val="en-US" w:eastAsia="zh-CN" w:bidi="ar"/>
              </w:rPr>
              <w:t>投标报价（</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单价</w:t>
            </w:r>
            <w:r>
              <w:rPr>
                <w:rFonts w:hint="eastAsia" w:ascii="宋体" w:hAnsi="宋体" w:cs="宋体"/>
                <w:b w:val="0"/>
                <w:bCs w:val="0"/>
                <w:i w:val="0"/>
                <w:iCs w:val="0"/>
                <w:color w:val="auto"/>
                <w:kern w:val="0"/>
                <w:sz w:val="24"/>
                <w:szCs w:val="24"/>
                <w:highlight w:val="none"/>
                <w:u w:val="none"/>
                <w:shd w:val="clear" w:color="auto" w:fill="auto"/>
                <w:lang w:val="en-US" w:eastAsia="zh-CN" w:bidi="ar"/>
              </w:rPr>
              <w:t>）</w:t>
            </w:r>
          </w:p>
        </w:tc>
        <w:tc>
          <w:tcPr>
            <w:tcW w:w="4282" w:type="dxa"/>
            <w:noWrap w:val="0"/>
            <w:vAlign w:val="center"/>
          </w:tcPr>
          <w:p w14:paraId="736CEE2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备注</w:t>
            </w:r>
          </w:p>
        </w:tc>
      </w:tr>
      <w:tr w14:paraId="1F62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55" w:type="dxa"/>
            <w:noWrap w:val="0"/>
            <w:vAlign w:val="center"/>
          </w:tcPr>
          <w:p w14:paraId="71659CD3">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二</w:t>
            </w:r>
          </w:p>
        </w:tc>
        <w:tc>
          <w:tcPr>
            <w:tcW w:w="1666" w:type="dxa"/>
            <w:noWrap w:val="0"/>
            <w:vAlign w:val="center"/>
          </w:tcPr>
          <w:p w14:paraId="3455CAC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杭州千岛湖</w:t>
            </w:r>
          </w:p>
        </w:tc>
        <w:tc>
          <w:tcPr>
            <w:tcW w:w="2388" w:type="dxa"/>
            <w:noWrap w:val="0"/>
            <w:vAlign w:val="center"/>
          </w:tcPr>
          <w:p w14:paraId="1D59E42E">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pPr>
            <w:r>
              <w:rPr>
                <w:rFonts w:hint="eastAsia" w:ascii="宋体" w:hAnsi="宋体" w:cs="宋体"/>
                <w:b w:val="0"/>
                <w:bCs w:val="0"/>
                <w:i w:val="0"/>
                <w:iCs w:val="0"/>
                <w:color w:val="auto"/>
                <w:kern w:val="0"/>
                <w:sz w:val="24"/>
                <w:szCs w:val="24"/>
                <w:highlight w:val="none"/>
                <w:u w:val="single"/>
                <w:shd w:val="clear" w:color="auto" w:fill="auto"/>
                <w:lang w:val="en-US" w:eastAsia="zh-CN" w:bidi="ar"/>
              </w:rPr>
              <w:t>3000.00</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元/人</w:t>
            </w:r>
          </w:p>
        </w:tc>
        <w:tc>
          <w:tcPr>
            <w:tcW w:w="4282" w:type="dxa"/>
            <w:shd w:val="clear" w:color="auto" w:fill="auto"/>
            <w:noWrap w:val="0"/>
            <w:vAlign w:val="center"/>
          </w:tcPr>
          <w:p w14:paraId="16D6414C">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p>
        </w:tc>
      </w:tr>
    </w:tbl>
    <w:p w14:paraId="1F62771C">
      <w:pPr>
        <w:keepNext w:val="0"/>
        <w:keepLines w:val="0"/>
        <w:pageBreakBefore w:val="0"/>
        <w:widowControl w:val="0"/>
        <w:kinsoku/>
        <w:wordWrap/>
        <w:overflowPunct/>
        <w:topLinePunct w:val="0"/>
        <w:autoSpaceDE/>
        <w:autoSpaceDN/>
        <w:bidi w:val="0"/>
        <w:adjustRightInd w:val="0"/>
        <w:snapToGrid/>
        <w:spacing w:line="360" w:lineRule="auto"/>
        <w:ind w:left="480"/>
        <w:textAlignment w:val="auto"/>
        <w:rPr>
          <w:rFonts w:hint="eastAsia" w:ascii="宋体" w:hAnsi="宋体" w:eastAsia="宋体" w:cs="宋体"/>
          <w:b/>
          <w:i w:val="0"/>
          <w:iCs w:val="0"/>
          <w:color w:val="auto"/>
          <w:kern w:val="0"/>
          <w:sz w:val="24"/>
          <w:szCs w:val="24"/>
          <w:highlight w:val="none"/>
          <w:shd w:val="clear" w:color="auto" w:fill="auto"/>
          <w:lang w:val="zh-CN"/>
        </w:rPr>
      </w:pPr>
    </w:p>
    <w:p w14:paraId="4A9FF1B6">
      <w:pPr>
        <w:snapToGrid w:val="0"/>
        <w:spacing w:line="360" w:lineRule="auto"/>
        <w:jc w:val="center"/>
        <w:rPr>
          <w:rFonts w:hint="eastAsia" w:ascii="宋体" w:hAnsi="宋体" w:cs="宋体"/>
          <w:b/>
          <w:color w:val="auto"/>
          <w:kern w:val="0"/>
          <w:sz w:val="24"/>
          <w:highlight w:val="none"/>
          <w:lang w:val="zh-CN"/>
        </w:rPr>
      </w:pPr>
      <w:r>
        <w:rPr>
          <w:rFonts w:hint="eastAsia" w:ascii="宋体" w:hAnsi="宋体" w:eastAsia="宋体" w:cs="宋体"/>
          <w:b/>
          <w:i w:val="0"/>
          <w:iCs w:val="0"/>
          <w:color w:val="auto"/>
          <w:kern w:val="0"/>
          <w:sz w:val="24"/>
          <w:highlight w:val="none"/>
          <w:shd w:val="clear" w:color="auto" w:fill="auto"/>
          <w:lang w:val="en-US" w:eastAsia="zh-CN"/>
        </w:rPr>
        <w:t>标项</w:t>
      </w:r>
      <w:r>
        <w:rPr>
          <w:rFonts w:hint="eastAsia" w:ascii="宋体" w:hAnsi="宋体" w:cs="宋体"/>
          <w:b/>
          <w:i w:val="0"/>
          <w:iCs w:val="0"/>
          <w:color w:val="auto"/>
          <w:kern w:val="0"/>
          <w:sz w:val="24"/>
          <w:highlight w:val="none"/>
          <w:shd w:val="clear" w:color="auto" w:fill="auto"/>
          <w:lang w:val="en-US" w:eastAsia="zh-CN"/>
        </w:rPr>
        <w:t>三</w:t>
      </w:r>
      <w:r>
        <w:rPr>
          <w:rFonts w:hint="eastAsia" w:ascii="宋体" w:hAnsi="宋体" w:cs="宋体"/>
          <w:b/>
          <w:color w:val="auto"/>
          <w:kern w:val="0"/>
          <w:sz w:val="24"/>
          <w:highlight w:val="none"/>
          <w:lang w:val="zh-CN"/>
        </w:rPr>
        <w:t>开标一览表（报价表）(单位均为人民币元)</w:t>
      </w:r>
    </w:p>
    <w:tbl>
      <w:tblPr>
        <w:tblStyle w:val="6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5"/>
        <w:gridCol w:w="1666"/>
        <w:gridCol w:w="2388"/>
        <w:gridCol w:w="4282"/>
      </w:tblGrid>
      <w:tr w14:paraId="074E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249633F5">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标项</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0D50BA9F">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目的地</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7936B18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pPr>
            <w:r>
              <w:rPr>
                <w:rFonts w:hint="eastAsia" w:ascii="宋体" w:hAnsi="宋体" w:cs="宋体"/>
                <w:b w:val="0"/>
                <w:bCs w:val="0"/>
                <w:i w:val="0"/>
                <w:iCs w:val="0"/>
                <w:color w:val="auto"/>
                <w:kern w:val="0"/>
                <w:sz w:val="24"/>
                <w:szCs w:val="24"/>
                <w:highlight w:val="none"/>
                <w:u w:val="none"/>
                <w:shd w:val="clear" w:color="auto" w:fill="auto"/>
                <w:lang w:val="en-US" w:eastAsia="zh-CN" w:bidi="ar"/>
              </w:rPr>
              <w:t>投标报价（</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单价</w:t>
            </w:r>
            <w:r>
              <w:rPr>
                <w:rFonts w:hint="eastAsia" w:ascii="宋体" w:hAnsi="宋体" w:cs="宋体"/>
                <w:b w:val="0"/>
                <w:bCs w:val="0"/>
                <w:i w:val="0"/>
                <w:iCs w:val="0"/>
                <w:color w:val="auto"/>
                <w:kern w:val="0"/>
                <w:sz w:val="24"/>
                <w:szCs w:val="24"/>
                <w:highlight w:val="none"/>
                <w:u w:val="none"/>
                <w:shd w:val="clear" w:color="auto" w:fill="auto"/>
                <w:lang w:val="en-US" w:eastAsia="zh-CN" w:bidi="ar"/>
              </w:rPr>
              <w:t>）</w:t>
            </w:r>
          </w:p>
        </w:tc>
        <w:tc>
          <w:tcPr>
            <w:tcW w:w="4282" w:type="dxa"/>
            <w:tcBorders>
              <w:top w:val="single" w:color="auto" w:sz="4" w:space="0"/>
              <w:left w:val="single" w:color="auto" w:sz="4" w:space="0"/>
              <w:bottom w:val="single" w:color="auto" w:sz="4" w:space="0"/>
              <w:right w:val="single" w:color="auto" w:sz="4" w:space="0"/>
            </w:tcBorders>
            <w:noWrap w:val="0"/>
            <w:vAlign w:val="center"/>
          </w:tcPr>
          <w:p w14:paraId="6773A5CB">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备注</w:t>
            </w:r>
          </w:p>
        </w:tc>
      </w:tr>
      <w:tr w14:paraId="1E8D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855" w:type="dxa"/>
            <w:vMerge w:val="restart"/>
            <w:tcBorders>
              <w:top w:val="single" w:color="auto" w:sz="4" w:space="0"/>
              <w:left w:val="single" w:color="auto" w:sz="4" w:space="0"/>
              <w:right w:val="single" w:color="auto" w:sz="4" w:space="0"/>
            </w:tcBorders>
            <w:noWrap w:val="0"/>
            <w:vAlign w:val="center"/>
          </w:tcPr>
          <w:p w14:paraId="4952E16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cs="宋体"/>
                <w:i w:val="0"/>
                <w:iCs w:val="0"/>
                <w:color w:val="auto"/>
                <w:kern w:val="0"/>
                <w:sz w:val="24"/>
                <w:szCs w:val="24"/>
                <w:highlight w:val="none"/>
                <w:u w:val="none"/>
                <w:shd w:val="clear" w:color="auto" w:fill="auto"/>
                <w:lang w:val="en-US" w:eastAsia="zh-CN" w:bidi="ar"/>
              </w:rPr>
              <w:t>三</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55BB38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重庆</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7D3B584A">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pPr>
            <w:r>
              <w:rPr>
                <w:rFonts w:hint="eastAsia" w:ascii="宋体" w:hAnsi="宋体" w:cs="宋体"/>
                <w:b w:val="0"/>
                <w:bCs w:val="0"/>
                <w:i w:val="0"/>
                <w:iCs w:val="0"/>
                <w:color w:val="auto"/>
                <w:kern w:val="0"/>
                <w:sz w:val="24"/>
                <w:szCs w:val="24"/>
                <w:highlight w:val="none"/>
                <w:u w:val="single"/>
                <w:shd w:val="clear" w:color="auto" w:fill="auto"/>
                <w:lang w:val="en-US" w:eastAsia="zh-CN" w:bidi="ar"/>
              </w:rPr>
              <w:t>3000.00</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元/人</w:t>
            </w:r>
          </w:p>
        </w:tc>
        <w:tc>
          <w:tcPr>
            <w:tcW w:w="4282" w:type="dxa"/>
            <w:tcBorders>
              <w:top w:val="single" w:color="auto" w:sz="4" w:space="0"/>
              <w:left w:val="single" w:color="auto" w:sz="4" w:space="0"/>
              <w:bottom w:val="single" w:color="auto" w:sz="4" w:space="0"/>
              <w:right w:val="single" w:color="auto" w:sz="4" w:space="0"/>
            </w:tcBorders>
            <w:noWrap w:val="0"/>
            <w:vAlign w:val="center"/>
          </w:tcPr>
          <w:p w14:paraId="38E3079C">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r>
              <w:rPr>
                <w:rFonts w:hint="eastAsia" w:ascii="宋体" w:hAnsi="宋体" w:eastAsia="宋体" w:cs="宋体"/>
                <w:b/>
                <w:bCs/>
                <w:color w:val="auto"/>
                <w:kern w:val="0"/>
                <w:sz w:val="24"/>
                <w:szCs w:val="24"/>
                <w:highlight w:val="none"/>
                <w:lang w:val="en-US" w:eastAsia="zh-CN" w:bidi="ar"/>
              </w:rPr>
              <w:t>不含大交通，</w:t>
            </w:r>
            <w:r>
              <w:rPr>
                <w:rFonts w:hint="eastAsia" w:ascii="宋体" w:hAnsi="宋体" w:eastAsia="宋体" w:cs="宋体"/>
                <w:b/>
                <w:bCs/>
                <w:color w:val="auto"/>
                <w:kern w:val="0"/>
                <w:sz w:val="24"/>
                <w:szCs w:val="24"/>
                <w:highlight w:val="none"/>
                <w:lang w:bidi="ar"/>
              </w:rPr>
              <w:t>大交通以实际费用结算</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val="en-US" w:eastAsia="zh-CN" w:bidi="ar"/>
              </w:rPr>
              <w:t>由疗休养人员自行承担</w:t>
            </w:r>
          </w:p>
        </w:tc>
      </w:tr>
      <w:tr w14:paraId="31FF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5" w:type="dxa"/>
            <w:vMerge w:val="continue"/>
            <w:tcBorders>
              <w:left w:val="single" w:color="auto" w:sz="4" w:space="0"/>
              <w:right w:val="single" w:color="auto" w:sz="4" w:space="0"/>
            </w:tcBorders>
            <w:noWrap w:val="0"/>
            <w:vAlign w:val="center"/>
          </w:tcPr>
          <w:p w14:paraId="3FDDBF6C">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5EF086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温州</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35E5E144">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pPr>
            <w:r>
              <w:rPr>
                <w:rFonts w:hint="eastAsia" w:ascii="宋体" w:hAnsi="宋体" w:cs="宋体"/>
                <w:b w:val="0"/>
                <w:bCs w:val="0"/>
                <w:i w:val="0"/>
                <w:iCs w:val="0"/>
                <w:color w:val="auto"/>
                <w:kern w:val="0"/>
                <w:sz w:val="24"/>
                <w:szCs w:val="24"/>
                <w:highlight w:val="none"/>
                <w:u w:val="single"/>
                <w:shd w:val="clear" w:color="auto" w:fill="auto"/>
                <w:lang w:val="en-US" w:eastAsia="zh-CN" w:bidi="ar"/>
              </w:rPr>
              <w:t>2400.00</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元/人</w:t>
            </w:r>
          </w:p>
        </w:tc>
        <w:tc>
          <w:tcPr>
            <w:tcW w:w="4282" w:type="dxa"/>
            <w:tcBorders>
              <w:top w:val="single" w:color="auto" w:sz="4" w:space="0"/>
              <w:left w:val="single" w:color="auto" w:sz="4" w:space="0"/>
              <w:bottom w:val="single" w:color="auto" w:sz="4" w:space="0"/>
              <w:right w:val="single" w:color="auto" w:sz="4" w:space="0"/>
            </w:tcBorders>
            <w:noWrap w:val="0"/>
            <w:vAlign w:val="center"/>
          </w:tcPr>
          <w:p w14:paraId="2E92BCAA">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p>
        </w:tc>
      </w:tr>
      <w:tr w14:paraId="4DA8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5" w:type="dxa"/>
            <w:vMerge w:val="continue"/>
            <w:tcBorders>
              <w:left w:val="single" w:color="auto" w:sz="4" w:space="0"/>
              <w:bottom w:val="single" w:color="auto" w:sz="4" w:space="0"/>
              <w:right w:val="single" w:color="auto" w:sz="4" w:space="0"/>
            </w:tcBorders>
            <w:noWrap w:val="0"/>
            <w:vAlign w:val="center"/>
          </w:tcPr>
          <w:p w14:paraId="44739609">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46012CC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台州</w:t>
            </w:r>
          </w:p>
        </w:tc>
        <w:tc>
          <w:tcPr>
            <w:tcW w:w="2388" w:type="dxa"/>
            <w:tcBorders>
              <w:top w:val="single" w:color="auto" w:sz="4" w:space="0"/>
              <w:left w:val="single" w:color="auto" w:sz="4" w:space="0"/>
              <w:bottom w:val="single" w:color="auto" w:sz="4" w:space="0"/>
              <w:right w:val="single" w:color="auto" w:sz="4" w:space="0"/>
            </w:tcBorders>
            <w:noWrap w:val="0"/>
            <w:vAlign w:val="center"/>
          </w:tcPr>
          <w:p w14:paraId="75417732">
            <w:pPr>
              <w:keepNext w:val="0"/>
              <w:keepLines w:val="0"/>
              <w:pageBreakBefore w:val="0"/>
              <w:widowControl/>
              <w:suppressLineNumbers w:val="0"/>
              <w:kinsoku/>
              <w:wordWrap/>
              <w:overflowPunct/>
              <w:topLinePunct w:val="0"/>
              <w:autoSpaceDE/>
              <w:autoSpaceDN/>
              <w:bidi w:val="0"/>
              <w:adjustRightInd w:val="0"/>
              <w:snapToGrid w:val="0"/>
              <w:spacing w:line="460" w:lineRule="exact"/>
              <w:jc w:val="center"/>
              <w:textAlignment w:val="center"/>
              <w:rPr>
                <w:rFonts w:hint="eastAsia" w:ascii="宋体" w:hAnsi="宋体" w:cs="宋体"/>
                <w:b w:val="0"/>
                <w:bCs w:val="0"/>
                <w:i w:val="0"/>
                <w:iCs w:val="0"/>
                <w:color w:val="auto"/>
                <w:kern w:val="0"/>
                <w:sz w:val="24"/>
                <w:szCs w:val="24"/>
                <w:highlight w:val="none"/>
                <w:u w:val="single"/>
                <w:shd w:val="clear" w:color="auto" w:fill="auto"/>
                <w:lang w:val="en-US" w:eastAsia="zh-CN" w:bidi="ar"/>
              </w:rPr>
            </w:pPr>
            <w:r>
              <w:rPr>
                <w:rFonts w:hint="eastAsia" w:ascii="宋体" w:hAnsi="宋体" w:cs="宋体"/>
                <w:b w:val="0"/>
                <w:bCs w:val="0"/>
                <w:i w:val="0"/>
                <w:iCs w:val="0"/>
                <w:color w:val="auto"/>
                <w:kern w:val="0"/>
                <w:sz w:val="24"/>
                <w:szCs w:val="24"/>
                <w:highlight w:val="none"/>
                <w:u w:val="single"/>
                <w:shd w:val="clear" w:color="auto" w:fill="auto"/>
                <w:lang w:val="en-US" w:eastAsia="zh-CN" w:bidi="ar"/>
              </w:rPr>
              <w:t>2400.00</w:t>
            </w:r>
            <w:r>
              <w:rPr>
                <w:rFonts w:hint="eastAsia" w:ascii="宋体" w:hAnsi="宋体" w:eastAsia="宋体" w:cs="宋体"/>
                <w:b w:val="0"/>
                <w:bCs w:val="0"/>
                <w:i w:val="0"/>
                <w:iCs w:val="0"/>
                <w:color w:val="auto"/>
                <w:kern w:val="0"/>
                <w:sz w:val="24"/>
                <w:szCs w:val="24"/>
                <w:highlight w:val="none"/>
                <w:u w:val="none"/>
                <w:shd w:val="clear" w:color="auto" w:fill="auto"/>
                <w:lang w:val="en-US" w:eastAsia="zh-CN" w:bidi="ar"/>
              </w:rPr>
              <w:t>元/人</w:t>
            </w:r>
          </w:p>
        </w:tc>
        <w:tc>
          <w:tcPr>
            <w:tcW w:w="4282" w:type="dxa"/>
            <w:tcBorders>
              <w:top w:val="single" w:color="auto" w:sz="4" w:space="0"/>
              <w:left w:val="single" w:color="auto" w:sz="4" w:space="0"/>
              <w:bottom w:val="single" w:color="auto" w:sz="4" w:space="0"/>
              <w:right w:val="single" w:color="auto" w:sz="4" w:space="0"/>
            </w:tcBorders>
            <w:noWrap w:val="0"/>
            <w:vAlign w:val="center"/>
          </w:tcPr>
          <w:p w14:paraId="5F49745B">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4"/>
                <w:szCs w:val="24"/>
                <w:highlight w:val="none"/>
                <w:lang w:bidi="ar"/>
              </w:rPr>
            </w:pPr>
            <w:r>
              <w:rPr>
                <w:rFonts w:hint="eastAsia" w:ascii="宋体" w:hAnsi="宋体" w:eastAsia="宋体" w:cs="宋体"/>
                <w:i w:val="0"/>
                <w:iCs w:val="0"/>
                <w:color w:val="auto"/>
                <w:kern w:val="0"/>
                <w:sz w:val="24"/>
                <w:szCs w:val="24"/>
                <w:highlight w:val="none"/>
                <w:lang w:bidi="ar"/>
              </w:rPr>
              <w:t>含各种接驳车</w:t>
            </w:r>
            <w:r>
              <w:rPr>
                <w:rFonts w:hint="eastAsia" w:ascii="宋体" w:hAnsi="宋体" w:eastAsia="宋体" w:cs="宋体"/>
                <w:i w:val="0"/>
                <w:iCs w:val="0"/>
                <w:color w:val="auto"/>
                <w:kern w:val="0"/>
                <w:sz w:val="24"/>
                <w:szCs w:val="24"/>
                <w:highlight w:val="none"/>
                <w:lang w:eastAsia="zh-CN" w:bidi="ar"/>
              </w:rPr>
              <w:t>，</w:t>
            </w:r>
            <w:r>
              <w:rPr>
                <w:rFonts w:hint="eastAsia" w:ascii="宋体" w:hAnsi="宋体" w:eastAsia="宋体" w:cs="宋体"/>
                <w:i w:val="0"/>
                <w:iCs w:val="0"/>
                <w:color w:val="auto"/>
                <w:kern w:val="0"/>
                <w:sz w:val="24"/>
                <w:szCs w:val="24"/>
                <w:highlight w:val="none"/>
                <w:lang w:val="en-US" w:eastAsia="zh-CN" w:bidi="ar"/>
              </w:rPr>
              <w:t>关注住宿和饮食品质</w:t>
            </w:r>
          </w:p>
        </w:tc>
      </w:tr>
    </w:tbl>
    <w:p w14:paraId="102580EA">
      <w:pPr>
        <w:keepNext w:val="0"/>
        <w:keepLines w:val="0"/>
        <w:pageBreakBefore w:val="0"/>
        <w:widowControl w:val="0"/>
        <w:kinsoku/>
        <w:wordWrap/>
        <w:overflowPunct/>
        <w:topLinePunct w:val="0"/>
        <w:autoSpaceDE/>
        <w:autoSpaceDN/>
        <w:bidi w:val="0"/>
        <w:adjustRightInd w:val="0"/>
        <w:snapToGrid/>
        <w:spacing w:line="360" w:lineRule="auto"/>
        <w:ind w:left="480"/>
        <w:textAlignment w:val="auto"/>
        <w:rPr>
          <w:rFonts w:hint="eastAsia" w:ascii="宋体" w:hAnsi="宋体" w:eastAsia="宋体" w:cs="宋体"/>
          <w:b/>
          <w:i w:val="0"/>
          <w:iCs w:val="0"/>
          <w:color w:val="auto"/>
          <w:kern w:val="0"/>
          <w:sz w:val="24"/>
          <w:szCs w:val="24"/>
          <w:highlight w:val="none"/>
          <w:shd w:val="clear" w:color="auto" w:fill="auto"/>
          <w:lang w:val="zh-CN"/>
        </w:rPr>
      </w:pPr>
      <w:r>
        <w:rPr>
          <w:rFonts w:hint="eastAsia" w:ascii="宋体" w:hAnsi="宋体" w:eastAsia="宋体" w:cs="宋体"/>
          <w:b/>
          <w:i w:val="0"/>
          <w:iCs w:val="0"/>
          <w:color w:val="auto"/>
          <w:kern w:val="0"/>
          <w:sz w:val="24"/>
          <w:szCs w:val="24"/>
          <w:highlight w:val="none"/>
          <w:shd w:val="clear" w:color="auto" w:fill="auto"/>
          <w:lang w:val="zh-CN"/>
        </w:rPr>
        <w:t>注：</w:t>
      </w:r>
    </w:p>
    <w:p w14:paraId="63BC7592">
      <w:pPr>
        <w:keepNext w:val="0"/>
        <w:keepLines w:val="0"/>
        <w:pageBreakBefore w:val="0"/>
        <w:widowControl w:val="0"/>
        <w:kinsoku/>
        <w:wordWrap/>
        <w:overflowPunct/>
        <w:topLinePunct w:val="0"/>
        <w:autoSpaceDE/>
        <w:autoSpaceDN/>
        <w:bidi w:val="0"/>
        <w:adjustRightInd w:val="0"/>
        <w:snapToGrid/>
        <w:spacing w:line="360" w:lineRule="auto"/>
        <w:ind w:left="-2" w:leftChars="-1" w:firstLine="480" w:firstLineChars="200"/>
        <w:textAlignment w:val="auto"/>
        <w:rPr>
          <w:rFonts w:hint="eastAsia" w:ascii="宋体" w:hAnsi="宋体" w:eastAsia="宋体" w:cs="宋体"/>
          <w:i w:val="0"/>
          <w:iCs w:val="0"/>
          <w:color w:val="auto"/>
          <w:kern w:val="0"/>
          <w:sz w:val="24"/>
          <w:szCs w:val="24"/>
          <w:highlight w:val="none"/>
          <w:shd w:val="clear" w:color="auto" w:fill="auto"/>
          <w:lang w:val="zh-CN"/>
        </w:rPr>
      </w:pPr>
      <w:r>
        <w:rPr>
          <w:rFonts w:hint="eastAsia" w:ascii="宋体" w:hAnsi="宋体" w:eastAsia="宋体" w:cs="宋体"/>
          <w:i w:val="0"/>
          <w:iCs w:val="0"/>
          <w:color w:val="auto"/>
          <w:kern w:val="0"/>
          <w:sz w:val="24"/>
          <w:szCs w:val="24"/>
          <w:highlight w:val="none"/>
          <w:shd w:val="clear" w:color="auto" w:fill="auto"/>
          <w:lang w:val="zh-CN"/>
        </w:rPr>
        <w:t>1、投标人需按本表格式填写，</w:t>
      </w:r>
      <w:r>
        <w:rPr>
          <w:rFonts w:hint="eastAsia" w:ascii="宋体" w:hAnsi="宋体" w:eastAsia="宋体" w:cs="宋体"/>
          <w:b/>
          <w:bCs/>
          <w:i w:val="0"/>
          <w:iCs w:val="0"/>
          <w:color w:val="auto"/>
          <w:kern w:val="0"/>
          <w:sz w:val="24"/>
          <w:szCs w:val="24"/>
          <w:highlight w:val="none"/>
          <w:shd w:val="clear" w:color="auto" w:fill="auto"/>
          <w:lang w:val="zh-CN"/>
        </w:rPr>
        <w:t>否则视为投标文件含有采购人不能接受的附加条件，投标无效。</w:t>
      </w:r>
    </w:p>
    <w:p w14:paraId="3164C253">
      <w:pPr>
        <w:spacing w:line="360" w:lineRule="auto"/>
        <w:ind w:firstLine="480" w:firstLineChars="200"/>
        <w:rPr>
          <w:rFonts w:hint="eastAsia" w:ascii="宋体" w:hAnsi="宋体" w:eastAsia="宋体" w:cs="宋体"/>
          <w:i w:val="0"/>
          <w:iCs w:val="0"/>
          <w:color w:val="auto"/>
          <w:kern w:val="0"/>
          <w:sz w:val="24"/>
          <w:szCs w:val="24"/>
          <w:highlight w:val="none"/>
          <w:shd w:val="clear" w:color="auto" w:fill="auto"/>
        </w:rPr>
      </w:pPr>
      <w:r>
        <w:rPr>
          <w:rFonts w:hint="eastAsia" w:ascii="宋体" w:hAnsi="宋体" w:eastAsia="宋体" w:cs="宋体"/>
          <w:i w:val="0"/>
          <w:iCs w:val="0"/>
          <w:color w:val="auto"/>
          <w:kern w:val="0"/>
          <w:sz w:val="24"/>
          <w:szCs w:val="24"/>
          <w:highlight w:val="none"/>
          <w:shd w:val="clear" w:color="auto" w:fill="auto"/>
          <w:lang w:val="zh-CN"/>
        </w:rPr>
        <w:t>2、</w:t>
      </w:r>
      <w:r>
        <w:rPr>
          <w:rFonts w:hint="eastAsia" w:ascii="宋体" w:hAnsi="宋体" w:cs="宋体"/>
          <w:b/>
          <w:bCs/>
          <w:i w:val="0"/>
          <w:iCs w:val="0"/>
          <w:color w:val="auto"/>
          <w:kern w:val="0"/>
          <w:sz w:val="24"/>
          <w:szCs w:val="24"/>
          <w:highlight w:val="none"/>
          <w:shd w:val="clear" w:color="auto" w:fill="auto"/>
          <w:lang w:val="en-US" w:eastAsia="zh-CN"/>
        </w:rPr>
        <w:t>各目的地的投标报价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cs="宋体"/>
          <w:b/>
          <w:bCs/>
          <w:i w:val="0"/>
          <w:iCs w:val="0"/>
          <w:color w:val="auto"/>
          <w:kern w:val="0"/>
          <w:sz w:val="24"/>
          <w:szCs w:val="24"/>
          <w:highlight w:val="none"/>
          <w:shd w:val="clear" w:color="auto" w:fill="auto"/>
          <w:lang w:val="en-US" w:eastAsia="zh-CN"/>
        </w:rPr>
        <w:t>单价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eastAsia="宋体" w:cs="宋体"/>
          <w:b/>
          <w:bCs/>
          <w:i w:val="0"/>
          <w:iCs w:val="0"/>
          <w:color w:val="auto"/>
          <w:kern w:val="0"/>
          <w:sz w:val="24"/>
          <w:szCs w:val="24"/>
          <w:highlight w:val="none"/>
          <w:shd w:val="clear" w:color="auto" w:fill="auto"/>
          <w:lang w:val="zh-CN"/>
        </w:rPr>
        <w:t>为固定单价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eastAsia="宋体" w:cs="宋体"/>
          <w:i w:val="0"/>
          <w:iCs w:val="0"/>
          <w:color w:val="auto"/>
          <w:kern w:val="0"/>
          <w:sz w:val="24"/>
          <w:szCs w:val="24"/>
          <w:highlight w:val="none"/>
          <w:shd w:val="clear" w:color="auto" w:fill="auto"/>
          <w:lang w:val="zh-CN"/>
        </w:rPr>
        <w:t>有关本项目实施所涉及的一切费用均计入报价。</w:t>
      </w:r>
      <w:r>
        <w:rPr>
          <w:rFonts w:hint="eastAsia" w:ascii="宋体" w:hAnsi="宋体" w:eastAsia="宋体" w:cs="宋体"/>
          <w:i w:val="0"/>
          <w:iCs w:val="0"/>
          <w:color w:val="auto"/>
          <w:kern w:val="0"/>
          <w:sz w:val="24"/>
          <w:szCs w:val="24"/>
          <w:highlight w:val="none"/>
          <w:shd w:val="clear" w:color="auto" w:fill="auto"/>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eastAsia="宋体" w:cs="宋体"/>
          <w:i w:val="0"/>
          <w:iCs w:val="0"/>
          <w:color w:val="auto"/>
          <w:spacing w:val="0"/>
          <w:kern w:val="0"/>
          <w:sz w:val="24"/>
          <w:szCs w:val="24"/>
          <w:highlight w:val="none"/>
          <w:shd w:val="clear" w:color="auto" w:fill="auto"/>
        </w:rPr>
        <w:t>总价</w:t>
      </w:r>
      <w:r>
        <w:rPr>
          <w:rFonts w:hint="eastAsia" w:ascii="宋体" w:hAnsi="宋体" w:eastAsia="宋体" w:cs="宋体"/>
          <w:i w:val="0"/>
          <w:iCs w:val="0"/>
          <w:color w:val="auto"/>
          <w:spacing w:val="0"/>
          <w:kern w:val="0"/>
          <w:sz w:val="24"/>
          <w:szCs w:val="24"/>
          <w:highlight w:val="none"/>
          <w:shd w:val="clear" w:color="auto" w:fill="auto"/>
          <w:lang w:eastAsia="zh-CN"/>
        </w:rPr>
        <w:t>不为零</w:t>
      </w:r>
      <w:r>
        <w:rPr>
          <w:rFonts w:hint="eastAsia" w:ascii="宋体" w:hAnsi="宋体" w:eastAsia="宋体" w:cs="宋体"/>
          <w:i w:val="0"/>
          <w:iCs w:val="0"/>
          <w:color w:val="auto"/>
          <w:spacing w:val="0"/>
          <w:kern w:val="0"/>
          <w:sz w:val="24"/>
          <w:szCs w:val="24"/>
          <w:highlight w:val="none"/>
          <w:shd w:val="clear" w:color="auto" w:fill="auto"/>
        </w:rPr>
        <w:t>，</w:t>
      </w:r>
      <w:r>
        <w:rPr>
          <w:rFonts w:hint="eastAsia" w:ascii="宋体" w:hAnsi="宋体" w:eastAsia="宋体" w:cs="宋体"/>
          <w:i w:val="0"/>
          <w:iCs w:val="0"/>
          <w:color w:val="auto"/>
          <w:spacing w:val="0"/>
          <w:kern w:val="0"/>
          <w:sz w:val="24"/>
          <w:szCs w:val="24"/>
          <w:highlight w:val="none"/>
          <w:shd w:val="clear" w:color="auto" w:fill="auto"/>
          <w:lang w:eastAsia="zh-CN"/>
        </w:rPr>
        <w:t>部分</w:t>
      </w:r>
      <w:r>
        <w:rPr>
          <w:rFonts w:hint="eastAsia" w:ascii="宋体" w:hAnsi="宋体" w:eastAsia="宋体" w:cs="宋体"/>
          <w:i w:val="0"/>
          <w:iCs w:val="0"/>
          <w:color w:val="auto"/>
          <w:spacing w:val="0"/>
          <w:kern w:val="0"/>
          <w:sz w:val="24"/>
          <w:szCs w:val="24"/>
          <w:highlight w:val="none"/>
          <w:shd w:val="clear" w:color="auto" w:fill="auto"/>
        </w:rPr>
        <w:t>产品、服务单价为零的，视作已包含在总价中</w:t>
      </w:r>
      <w:r>
        <w:rPr>
          <w:rFonts w:hint="eastAsia" w:ascii="宋体" w:hAnsi="宋体" w:eastAsia="宋体" w:cs="宋体"/>
          <w:i w:val="0"/>
          <w:iCs w:val="0"/>
          <w:color w:val="auto"/>
          <w:spacing w:val="0"/>
          <w:kern w:val="0"/>
          <w:sz w:val="24"/>
          <w:szCs w:val="24"/>
          <w:highlight w:val="none"/>
          <w:shd w:val="clear" w:color="auto" w:fill="auto"/>
          <w:lang w:eastAsia="zh-CN"/>
        </w:rPr>
        <w:t>。</w:t>
      </w:r>
      <w:r>
        <w:rPr>
          <w:rFonts w:hint="eastAsia" w:ascii="宋体" w:hAnsi="宋体" w:eastAsia="宋体" w:cs="宋体"/>
          <w:b/>
          <w:i w:val="0"/>
          <w:iCs w:val="0"/>
          <w:color w:val="auto"/>
          <w:kern w:val="0"/>
          <w:sz w:val="24"/>
          <w:szCs w:val="24"/>
          <w:highlight w:val="none"/>
          <w:shd w:val="clear" w:color="auto" w:fill="auto"/>
          <w:lang w:val="zh-CN"/>
        </w:rPr>
        <w:t>采购内容未包含在《开标一览表（报价表）》名称栏中，投标人不能作出合理解释的，</w:t>
      </w:r>
      <w:r>
        <w:rPr>
          <w:rFonts w:hint="eastAsia" w:ascii="宋体" w:hAnsi="宋体" w:eastAsia="宋体" w:cs="宋体"/>
          <w:b/>
          <w:i w:val="0"/>
          <w:iCs w:val="0"/>
          <w:color w:val="auto"/>
          <w:kern w:val="0"/>
          <w:sz w:val="24"/>
          <w:szCs w:val="24"/>
          <w:highlight w:val="none"/>
          <w:shd w:val="clear" w:color="auto" w:fill="auto"/>
        </w:rPr>
        <w:t>视为</w:t>
      </w:r>
      <w:r>
        <w:rPr>
          <w:rFonts w:hint="eastAsia" w:ascii="宋体" w:hAnsi="宋体" w:eastAsia="宋体" w:cs="宋体"/>
          <w:b/>
          <w:i w:val="0"/>
          <w:iCs w:val="0"/>
          <w:color w:val="auto"/>
          <w:sz w:val="24"/>
          <w:szCs w:val="24"/>
          <w:highlight w:val="none"/>
          <w:shd w:val="clear" w:color="auto" w:fill="auto"/>
        </w:rPr>
        <w:t>投标文件含有采购人不能接受的附加条件的，投标无效。</w:t>
      </w:r>
    </w:p>
    <w:p w14:paraId="225F890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i w:val="0"/>
          <w:iCs w:val="0"/>
          <w:color w:val="auto"/>
          <w:kern w:val="0"/>
          <w:sz w:val="24"/>
          <w:szCs w:val="24"/>
          <w:highlight w:val="none"/>
          <w:shd w:val="clear" w:color="auto" w:fill="auto"/>
          <w:lang w:val="zh-CN"/>
        </w:rPr>
      </w:pPr>
      <w:r>
        <w:rPr>
          <w:rFonts w:hint="eastAsia" w:ascii="宋体" w:hAnsi="宋体" w:eastAsia="宋体" w:cs="宋体"/>
          <w:i w:val="0"/>
          <w:iCs w:val="0"/>
          <w:color w:val="auto"/>
          <w:kern w:val="0"/>
          <w:sz w:val="24"/>
          <w:szCs w:val="24"/>
          <w:highlight w:val="none"/>
          <w:shd w:val="clear" w:color="auto" w:fill="auto"/>
          <w:lang w:val="zh-CN"/>
        </w:rPr>
        <w:t>3、特别提示：采购代理机构将对项目名称和项目编号，中标供应商名称、地址和中标金额，主要中标标的名称、服务范围、服务要求、服务时间、服务标准等予以公示。</w:t>
      </w:r>
    </w:p>
    <w:p w14:paraId="004473AD">
      <w:pPr>
        <w:pStyle w:val="965"/>
        <w:rPr>
          <w:rFonts w:hint="eastAsia"/>
          <w:color w:val="auto"/>
          <w:sz w:val="24"/>
          <w:szCs w:val="24"/>
          <w:highlight w:val="none"/>
          <w:lang w:val="zh-CN"/>
        </w:rPr>
      </w:pPr>
    </w:p>
    <w:p w14:paraId="3DBB0FDF">
      <w:pPr>
        <w:keepNext w:val="0"/>
        <w:keepLines w:val="0"/>
        <w:pageBreakBefore w:val="0"/>
        <w:widowControl w:val="0"/>
        <w:kinsoku/>
        <w:wordWrap/>
        <w:overflowPunct/>
        <w:topLinePunct w:val="0"/>
        <w:autoSpaceDE w:val="0"/>
        <w:autoSpaceDN w:val="0"/>
        <w:bidi w:val="0"/>
        <w:adjustRightInd w:val="0"/>
        <w:spacing w:line="360" w:lineRule="auto"/>
        <w:ind w:left="0" w:leftChars="0" w:right="0"/>
        <w:jc w:val="right"/>
        <w:textAlignment w:val="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投标人名称（</w:t>
      </w:r>
      <w:r>
        <w:rPr>
          <w:rFonts w:hint="eastAsia" w:cs="宋体" w:asciiTheme="minorEastAsia" w:hAnsiTheme="minorEastAsia" w:eastAsiaTheme="minorEastAsia"/>
          <w:color w:val="auto"/>
          <w:sz w:val="24"/>
          <w:highlight w:val="none"/>
        </w:rPr>
        <w:t>电子签名</w:t>
      </w:r>
      <w:r>
        <w:rPr>
          <w:rFonts w:hint="eastAsia" w:cs="宋体" w:asciiTheme="minorEastAsia" w:hAnsiTheme="minorEastAsia" w:eastAsiaTheme="minorEastAsia"/>
          <w:color w:val="auto"/>
          <w:kern w:val="0"/>
          <w:sz w:val="24"/>
          <w:highlight w:val="none"/>
          <w:lang w:val="zh-CN"/>
        </w:rPr>
        <w:t>）：</w:t>
      </w:r>
    </w:p>
    <w:p w14:paraId="5FAA5F81">
      <w:pPr>
        <w:keepNext w:val="0"/>
        <w:keepLines w:val="0"/>
        <w:pageBreakBefore w:val="0"/>
        <w:widowControl w:val="0"/>
        <w:kinsoku/>
        <w:wordWrap/>
        <w:overflowPunct/>
        <w:topLinePunct w:val="0"/>
        <w:autoSpaceDE w:val="0"/>
        <w:autoSpaceDN w:val="0"/>
        <w:bidi w:val="0"/>
        <w:adjustRightInd w:val="0"/>
        <w:spacing w:line="360" w:lineRule="auto"/>
        <w:ind w:left="0" w:leftChars="0" w:right="0"/>
        <w:jc w:val="right"/>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lang w:val="en-US" w:eastAsia="zh-CN"/>
        </w:rPr>
        <w:t xml:space="preserve">                                                 </w:t>
      </w:r>
      <w:r>
        <w:rPr>
          <w:rFonts w:hint="eastAsia" w:cs="宋体" w:asciiTheme="minorEastAsia" w:hAnsiTheme="minorEastAsia" w:eastAsiaTheme="minorEastAsia"/>
          <w:color w:val="auto"/>
          <w:kern w:val="0"/>
          <w:sz w:val="24"/>
          <w:highlight w:val="none"/>
          <w:lang w:val="zh-CN"/>
        </w:rPr>
        <w:t>日期</w:t>
      </w: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val="zh-CN"/>
        </w:rPr>
        <w:t xml:space="preserve">   年   月   日</w:t>
      </w:r>
    </w:p>
    <w:p w14:paraId="28FEC492">
      <w:pPr>
        <w:pStyle w:val="965"/>
        <w:rPr>
          <w:rFonts w:hint="eastAsia"/>
          <w:color w:val="auto"/>
          <w:highlight w:val="none"/>
          <w:lang w:val="zh-CN"/>
        </w:rPr>
        <w:sectPr>
          <w:pgSz w:w="11905" w:h="16838"/>
          <w:pgMar w:top="1417" w:right="1417" w:bottom="1417" w:left="1417" w:header="851" w:footer="850" w:gutter="0"/>
          <w:pgNumType w:fmt="decimal"/>
          <w:cols w:space="0" w:num="1"/>
          <w:rtlGutter w:val="0"/>
          <w:docGrid w:linePitch="312" w:charSpace="0"/>
        </w:sectPr>
      </w:pPr>
    </w:p>
    <w:p w14:paraId="60EC926D">
      <w:pPr>
        <w:snapToGrid w:val="0"/>
        <w:spacing w:line="360" w:lineRule="auto"/>
        <w:jc w:val="center"/>
        <w:outlineLvl w:val="3"/>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lang w:val="en-US" w:eastAsia="zh-CN"/>
        </w:rPr>
        <w:t>二</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报价明细表</w:t>
      </w:r>
    </w:p>
    <w:p w14:paraId="5CEE411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杭州市行知第二小学</w:t>
      </w:r>
      <w:r>
        <w:rPr>
          <w:rFonts w:hint="eastAsia" w:ascii="宋体" w:hAnsi="宋体" w:cs="宋体"/>
          <w:color w:val="auto"/>
          <w:sz w:val="24"/>
          <w:highlight w:val="none"/>
        </w:rPr>
        <w:t>、浙江省成套招标代理有限公司</w:t>
      </w:r>
      <w:r>
        <w:rPr>
          <w:rFonts w:hint="eastAsia" w:ascii="宋体" w:hAnsi="宋体" w:cs="宋体"/>
          <w:color w:val="auto"/>
          <w:kern w:val="0"/>
          <w:sz w:val="24"/>
          <w:highlight w:val="none"/>
          <w:lang w:val="zh-CN"/>
        </w:rPr>
        <w:t>：</w:t>
      </w:r>
    </w:p>
    <w:p w14:paraId="428DC7D0">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按你方招标文件要求，我们，本投标文件签字方，谨此向你方发出要约如下：如你方接受本投标，我方承诺按照如下报价明细表的价格完成</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384ACBFD">
      <w:pPr>
        <w:snapToGrid w:val="0"/>
        <w:spacing w:line="360" w:lineRule="auto"/>
        <w:jc w:val="center"/>
        <w:rPr>
          <w:rFonts w:hint="eastAsia"/>
          <w:color w:val="auto"/>
          <w:highlight w:val="none"/>
          <w:lang w:val="zh-CN"/>
        </w:rPr>
      </w:pPr>
      <w:r>
        <w:rPr>
          <w:rFonts w:hint="eastAsia" w:ascii="宋体" w:hAnsi="宋体" w:cs="宋体"/>
          <w:b/>
          <w:color w:val="auto"/>
          <w:kern w:val="0"/>
          <w:sz w:val="24"/>
          <w:highlight w:val="none"/>
          <w:lang w:val="zh-CN"/>
        </w:rPr>
        <w:t>(单位均为人民币元)</w:t>
      </w:r>
    </w:p>
    <w:tbl>
      <w:tblPr>
        <w:tblStyle w:val="62"/>
        <w:tblW w:w="5022" w:type="pct"/>
        <w:jc w:val="center"/>
        <w:tblLayout w:type="autofit"/>
        <w:tblCellMar>
          <w:top w:w="0" w:type="dxa"/>
          <w:left w:w="0" w:type="dxa"/>
          <w:bottom w:w="0" w:type="dxa"/>
          <w:right w:w="0" w:type="dxa"/>
        </w:tblCellMar>
      </w:tblPr>
      <w:tblGrid>
        <w:gridCol w:w="690"/>
        <w:gridCol w:w="1535"/>
        <w:gridCol w:w="703"/>
        <w:gridCol w:w="736"/>
        <w:gridCol w:w="672"/>
        <w:gridCol w:w="701"/>
        <w:gridCol w:w="734"/>
        <w:gridCol w:w="664"/>
        <w:gridCol w:w="735"/>
        <w:gridCol w:w="2026"/>
      </w:tblGrid>
      <w:tr w14:paraId="363F40DD">
        <w:tblPrEx>
          <w:tblCellMar>
            <w:top w:w="0" w:type="dxa"/>
            <w:left w:w="0" w:type="dxa"/>
            <w:bottom w:w="0" w:type="dxa"/>
            <w:right w:w="0" w:type="dxa"/>
          </w:tblCellMar>
        </w:tblPrEx>
        <w:trPr>
          <w:trHeight w:val="454" w:hRule="atLeast"/>
          <w:jc w:val="center"/>
        </w:trPr>
        <w:tc>
          <w:tcPr>
            <w:tcW w:w="37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650D81B">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w:t>
            </w:r>
          </w:p>
        </w:tc>
        <w:tc>
          <w:tcPr>
            <w:tcW w:w="83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2D78B14">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线路名称</w:t>
            </w:r>
          </w:p>
        </w:tc>
        <w:tc>
          <w:tcPr>
            <w:tcW w:w="382"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2496E08">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门票</w:t>
            </w:r>
          </w:p>
        </w:tc>
        <w:tc>
          <w:tcPr>
            <w:tcW w:w="40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E3B103C">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餐费</w:t>
            </w:r>
          </w:p>
        </w:tc>
        <w:tc>
          <w:tcPr>
            <w:tcW w:w="36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0893FCCF">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住宿</w:t>
            </w:r>
          </w:p>
        </w:tc>
        <w:tc>
          <w:tcPr>
            <w:tcW w:w="381" w:type="pct"/>
            <w:tcBorders>
              <w:top w:val="single" w:color="000000" w:sz="4" w:space="0"/>
              <w:left w:val="single" w:color="auto" w:sz="4" w:space="0"/>
              <w:bottom w:val="single" w:color="000000" w:sz="4" w:space="0"/>
              <w:right w:val="single" w:color="000000" w:sz="4" w:space="0"/>
            </w:tcBorders>
            <w:noWrap w:val="0"/>
            <w:vAlign w:val="center"/>
          </w:tcPr>
          <w:p w14:paraId="28BDF976">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保险</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45B26E6">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导服</w:t>
            </w:r>
          </w:p>
        </w:tc>
        <w:tc>
          <w:tcPr>
            <w:tcW w:w="361"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84FBE3D">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交通</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A90853D">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110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5F1B7FB">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单价小计</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元/人</w:t>
            </w:r>
            <w:r>
              <w:rPr>
                <w:rFonts w:hint="eastAsia" w:ascii="宋体" w:hAnsi="宋体" w:cs="宋体"/>
                <w:b/>
                <w:bCs/>
                <w:color w:val="auto"/>
                <w:sz w:val="24"/>
                <w:szCs w:val="24"/>
                <w:highlight w:val="none"/>
                <w:lang w:eastAsia="zh-CN"/>
              </w:rPr>
              <w:t>）</w:t>
            </w:r>
          </w:p>
        </w:tc>
      </w:tr>
      <w:tr w14:paraId="3BC6BFDE">
        <w:tblPrEx>
          <w:tblCellMar>
            <w:top w:w="0" w:type="dxa"/>
            <w:left w:w="0" w:type="dxa"/>
            <w:bottom w:w="0" w:type="dxa"/>
            <w:right w:w="0" w:type="dxa"/>
          </w:tblCellMar>
        </w:tblPrEx>
        <w:trPr>
          <w:trHeight w:val="454" w:hRule="atLeast"/>
          <w:jc w:val="center"/>
        </w:trPr>
        <w:tc>
          <w:tcPr>
            <w:tcW w:w="375" w:type="pct"/>
            <w:vMerge w:val="restart"/>
            <w:tcBorders>
              <w:top w:val="single" w:color="000000" w:sz="4" w:space="0"/>
              <w:left w:val="single" w:color="000000" w:sz="4" w:space="0"/>
              <w:right w:val="single" w:color="000000" w:sz="4" w:space="0"/>
            </w:tcBorders>
            <w:noWrap w:val="0"/>
            <w:tcMar>
              <w:top w:w="0" w:type="dxa"/>
              <w:left w:w="80" w:type="dxa"/>
              <w:bottom w:w="0" w:type="dxa"/>
              <w:right w:w="0" w:type="dxa"/>
            </w:tcMar>
            <w:vAlign w:val="center"/>
          </w:tcPr>
          <w:p w14:paraId="65FEA10D">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p>
        </w:tc>
        <w:tc>
          <w:tcPr>
            <w:tcW w:w="83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8772A7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kern w:val="0"/>
                <w:sz w:val="24"/>
                <w:szCs w:val="24"/>
                <w:highlight w:val="none"/>
                <w:u w:val="none"/>
                <w:lang w:val="en-US" w:eastAsia="zh-CN" w:bidi="ar"/>
              </w:rPr>
              <w:t>吉林长春</w:t>
            </w:r>
          </w:p>
        </w:tc>
        <w:tc>
          <w:tcPr>
            <w:tcW w:w="382"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71B90F0">
            <w:pPr>
              <w:adjustRightInd w:val="0"/>
              <w:snapToGrid w:val="0"/>
              <w:spacing w:line="360" w:lineRule="auto"/>
              <w:jc w:val="center"/>
              <w:rPr>
                <w:rFonts w:hint="eastAsia" w:ascii="宋体" w:hAnsi="宋体" w:eastAsia="宋体" w:cs="宋体"/>
                <w:color w:val="auto"/>
                <w:sz w:val="24"/>
                <w:szCs w:val="24"/>
                <w:highlight w:val="none"/>
              </w:rPr>
            </w:pPr>
          </w:p>
        </w:tc>
        <w:tc>
          <w:tcPr>
            <w:tcW w:w="40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26F5700">
            <w:pPr>
              <w:adjustRightInd w:val="0"/>
              <w:snapToGrid w:val="0"/>
              <w:spacing w:line="360" w:lineRule="auto"/>
              <w:jc w:val="center"/>
              <w:rPr>
                <w:rFonts w:hint="eastAsia" w:ascii="宋体" w:hAnsi="宋体" w:eastAsia="宋体" w:cs="宋体"/>
                <w:color w:val="auto"/>
                <w:sz w:val="24"/>
                <w:szCs w:val="24"/>
                <w:highlight w:val="none"/>
              </w:rPr>
            </w:pPr>
          </w:p>
        </w:tc>
        <w:tc>
          <w:tcPr>
            <w:tcW w:w="36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420759C1">
            <w:pPr>
              <w:adjustRightInd w:val="0"/>
              <w:snapToGrid w:val="0"/>
              <w:spacing w:line="360" w:lineRule="auto"/>
              <w:jc w:val="center"/>
              <w:rPr>
                <w:rFonts w:hint="eastAsia" w:ascii="宋体" w:hAnsi="宋体" w:eastAsia="宋体" w:cs="宋体"/>
                <w:color w:val="auto"/>
                <w:sz w:val="24"/>
                <w:szCs w:val="24"/>
                <w:highlight w:val="none"/>
              </w:rPr>
            </w:pPr>
          </w:p>
        </w:tc>
        <w:tc>
          <w:tcPr>
            <w:tcW w:w="381" w:type="pct"/>
            <w:tcBorders>
              <w:top w:val="single" w:color="000000" w:sz="4" w:space="0"/>
              <w:left w:val="single" w:color="auto" w:sz="4" w:space="0"/>
              <w:bottom w:val="single" w:color="000000" w:sz="4" w:space="0"/>
              <w:right w:val="single" w:color="000000" w:sz="4" w:space="0"/>
            </w:tcBorders>
            <w:noWrap w:val="0"/>
            <w:vAlign w:val="center"/>
          </w:tcPr>
          <w:p w14:paraId="0ACBA1D0">
            <w:pPr>
              <w:adjustRightInd w:val="0"/>
              <w:snapToGrid w:val="0"/>
              <w:spacing w:line="360" w:lineRule="auto"/>
              <w:jc w:val="center"/>
              <w:rPr>
                <w:rFonts w:hint="eastAsia" w:ascii="宋体" w:hAnsi="宋体" w:eastAsia="宋体" w:cs="宋体"/>
                <w:color w:val="auto"/>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7F7E79C">
            <w:pPr>
              <w:adjustRightInd w:val="0"/>
              <w:snapToGrid w:val="0"/>
              <w:spacing w:line="360" w:lineRule="auto"/>
              <w:jc w:val="center"/>
              <w:rPr>
                <w:rFonts w:hint="eastAsia" w:ascii="宋体" w:hAnsi="宋体" w:eastAsia="宋体" w:cs="宋体"/>
                <w:color w:val="auto"/>
                <w:sz w:val="24"/>
                <w:szCs w:val="24"/>
                <w:highlight w:val="none"/>
              </w:rPr>
            </w:pPr>
          </w:p>
        </w:tc>
        <w:tc>
          <w:tcPr>
            <w:tcW w:w="361"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1FC31AD">
            <w:pPr>
              <w:adjustRightInd w:val="0"/>
              <w:snapToGrid w:val="0"/>
              <w:spacing w:line="360" w:lineRule="auto"/>
              <w:jc w:val="center"/>
              <w:rPr>
                <w:rFonts w:hint="eastAsia" w:ascii="宋体" w:hAnsi="宋体" w:eastAsia="宋体" w:cs="宋体"/>
                <w:color w:val="auto"/>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15306CE">
            <w:pPr>
              <w:adjustRightInd w:val="0"/>
              <w:snapToGrid w:val="0"/>
              <w:spacing w:line="360" w:lineRule="auto"/>
              <w:jc w:val="center"/>
              <w:rPr>
                <w:rFonts w:hint="eastAsia" w:ascii="宋体" w:hAnsi="宋体" w:eastAsia="宋体" w:cs="宋体"/>
                <w:color w:val="auto"/>
                <w:sz w:val="24"/>
                <w:szCs w:val="24"/>
                <w:highlight w:val="none"/>
              </w:rPr>
            </w:pPr>
          </w:p>
        </w:tc>
        <w:tc>
          <w:tcPr>
            <w:tcW w:w="110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CE683A2">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3000.00</w:t>
            </w:r>
          </w:p>
        </w:tc>
      </w:tr>
      <w:tr w14:paraId="2BE4ED25">
        <w:tblPrEx>
          <w:tblCellMar>
            <w:top w:w="0" w:type="dxa"/>
            <w:left w:w="0" w:type="dxa"/>
            <w:bottom w:w="0" w:type="dxa"/>
            <w:right w:w="0" w:type="dxa"/>
          </w:tblCellMar>
        </w:tblPrEx>
        <w:trPr>
          <w:trHeight w:val="454" w:hRule="atLeast"/>
          <w:jc w:val="center"/>
        </w:trPr>
        <w:tc>
          <w:tcPr>
            <w:tcW w:w="375" w:type="pct"/>
            <w:vMerge w:val="continue"/>
            <w:tcBorders>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B5854D8">
            <w:pPr>
              <w:spacing w:line="400" w:lineRule="exact"/>
              <w:jc w:val="center"/>
              <w:rPr>
                <w:rFonts w:hint="eastAsia" w:ascii="宋体" w:hAnsi="宋体" w:eastAsia="宋体" w:cs="宋体"/>
                <w:color w:val="auto"/>
                <w:sz w:val="24"/>
                <w:szCs w:val="24"/>
                <w:highlight w:val="none"/>
              </w:rPr>
            </w:pPr>
          </w:p>
        </w:tc>
        <w:tc>
          <w:tcPr>
            <w:tcW w:w="83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EFE8D0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val="0"/>
                <w:iCs w:val="0"/>
                <w:color w:val="auto"/>
                <w:kern w:val="2"/>
                <w:sz w:val="24"/>
                <w:szCs w:val="24"/>
                <w:highlight w:val="none"/>
                <w:u w:val="none"/>
                <w:lang w:val="en-US" w:eastAsia="zh-CN" w:bidi="ar-SA"/>
              </w:rPr>
              <w:t>湖州德清</w:t>
            </w:r>
          </w:p>
        </w:tc>
        <w:tc>
          <w:tcPr>
            <w:tcW w:w="382"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C1B9CF8">
            <w:pPr>
              <w:adjustRightInd w:val="0"/>
              <w:snapToGrid w:val="0"/>
              <w:spacing w:line="360" w:lineRule="auto"/>
              <w:jc w:val="center"/>
              <w:rPr>
                <w:rFonts w:hint="eastAsia" w:ascii="宋体" w:hAnsi="宋体" w:eastAsia="宋体" w:cs="宋体"/>
                <w:color w:val="auto"/>
                <w:sz w:val="24"/>
                <w:szCs w:val="24"/>
                <w:highlight w:val="none"/>
              </w:rPr>
            </w:pPr>
          </w:p>
        </w:tc>
        <w:tc>
          <w:tcPr>
            <w:tcW w:w="40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A3A357C">
            <w:pPr>
              <w:adjustRightInd w:val="0"/>
              <w:snapToGrid w:val="0"/>
              <w:spacing w:line="360" w:lineRule="auto"/>
              <w:jc w:val="center"/>
              <w:rPr>
                <w:rFonts w:hint="eastAsia" w:ascii="宋体" w:hAnsi="宋体" w:eastAsia="宋体" w:cs="宋体"/>
                <w:color w:val="auto"/>
                <w:sz w:val="24"/>
                <w:szCs w:val="24"/>
                <w:highlight w:val="none"/>
              </w:rPr>
            </w:pPr>
          </w:p>
        </w:tc>
        <w:tc>
          <w:tcPr>
            <w:tcW w:w="36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72DF23DB">
            <w:pPr>
              <w:adjustRightInd w:val="0"/>
              <w:snapToGrid w:val="0"/>
              <w:spacing w:line="360" w:lineRule="auto"/>
              <w:jc w:val="center"/>
              <w:rPr>
                <w:rFonts w:hint="eastAsia" w:ascii="宋体" w:hAnsi="宋体" w:eastAsia="宋体" w:cs="宋体"/>
                <w:color w:val="auto"/>
                <w:sz w:val="24"/>
                <w:szCs w:val="24"/>
                <w:highlight w:val="none"/>
              </w:rPr>
            </w:pPr>
          </w:p>
        </w:tc>
        <w:tc>
          <w:tcPr>
            <w:tcW w:w="381" w:type="pct"/>
            <w:tcBorders>
              <w:top w:val="single" w:color="000000" w:sz="4" w:space="0"/>
              <w:left w:val="single" w:color="auto" w:sz="4" w:space="0"/>
              <w:bottom w:val="single" w:color="000000" w:sz="4" w:space="0"/>
              <w:right w:val="single" w:color="000000" w:sz="4" w:space="0"/>
            </w:tcBorders>
            <w:noWrap w:val="0"/>
            <w:vAlign w:val="center"/>
          </w:tcPr>
          <w:p w14:paraId="59A59C10">
            <w:pPr>
              <w:adjustRightInd w:val="0"/>
              <w:snapToGrid w:val="0"/>
              <w:spacing w:line="360" w:lineRule="auto"/>
              <w:jc w:val="center"/>
              <w:rPr>
                <w:rFonts w:hint="eastAsia" w:ascii="宋体" w:hAnsi="宋体" w:eastAsia="宋体" w:cs="宋体"/>
                <w:color w:val="auto"/>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265D3E3D">
            <w:pPr>
              <w:adjustRightInd w:val="0"/>
              <w:snapToGrid w:val="0"/>
              <w:spacing w:line="360" w:lineRule="auto"/>
              <w:jc w:val="center"/>
              <w:rPr>
                <w:rFonts w:hint="eastAsia" w:ascii="宋体" w:hAnsi="宋体" w:eastAsia="宋体" w:cs="宋体"/>
                <w:color w:val="auto"/>
                <w:sz w:val="24"/>
                <w:szCs w:val="24"/>
                <w:highlight w:val="none"/>
              </w:rPr>
            </w:pPr>
          </w:p>
        </w:tc>
        <w:tc>
          <w:tcPr>
            <w:tcW w:w="361"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D0553C4">
            <w:pPr>
              <w:adjustRightInd w:val="0"/>
              <w:snapToGrid w:val="0"/>
              <w:spacing w:line="360" w:lineRule="auto"/>
              <w:jc w:val="center"/>
              <w:rPr>
                <w:rFonts w:hint="eastAsia" w:ascii="宋体" w:hAnsi="宋体" w:eastAsia="宋体" w:cs="宋体"/>
                <w:color w:val="auto"/>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194FDFB">
            <w:pPr>
              <w:spacing w:line="400" w:lineRule="exact"/>
              <w:jc w:val="center"/>
              <w:rPr>
                <w:rFonts w:hint="eastAsia" w:ascii="宋体" w:hAnsi="宋体" w:eastAsia="宋体" w:cs="宋体"/>
                <w:color w:val="auto"/>
                <w:spacing w:val="-4"/>
                <w:sz w:val="24"/>
                <w:szCs w:val="24"/>
                <w:highlight w:val="none"/>
              </w:rPr>
            </w:pPr>
          </w:p>
        </w:tc>
        <w:tc>
          <w:tcPr>
            <w:tcW w:w="110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DEE8719">
            <w:pPr>
              <w:spacing w:line="400" w:lineRule="exact"/>
              <w:jc w:val="center"/>
              <w:rPr>
                <w:rFonts w:hint="eastAsia" w:ascii="宋体" w:hAnsi="宋体" w:eastAsia="宋体" w:cs="宋体"/>
                <w:color w:val="auto"/>
                <w:spacing w:val="-4"/>
                <w:sz w:val="24"/>
                <w:szCs w:val="24"/>
                <w:highlight w:val="none"/>
              </w:rPr>
            </w:pPr>
            <w:r>
              <w:rPr>
                <w:rFonts w:hint="eastAsia" w:ascii="宋体" w:hAnsi="宋体" w:cs="宋体"/>
                <w:color w:val="auto"/>
                <w:sz w:val="24"/>
                <w:szCs w:val="24"/>
                <w:highlight w:val="none"/>
                <w:lang w:val="en-US" w:eastAsia="zh-CN"/>
              </w:rPr>
              <w:t>3000.00</w:t>
            </w:r>
          </w:p>
        </w:tc>
      </w:tr>
    </w:tbl>
    <w:p w14:paraId="7FA81C71">
      <w:pPr>
        <w:snapToGrid w:val="0"/>
        <w:spacing w:line="360" w:lineRule="auto"/>
        <w:ind w:left="480"/>
        <w:rPr>
          <w:rFonts w:hint="eastAsia" w:ascii="宋体" w:hAnsi="宋体" w:cs="宋体"/>
          <w:b/>
          <w:color w:val="auto"/>
          <w:kern w:val="0"/>
          <w:sz w:val="24"/>
          <w:highlight w:val="none"/>
          <w:lang w:val="zh-CN"/>
        </w:rPr>
      </w:pPr>
    </w:p>
    <w:p w14:paraId="4D6D603B">
      <w:pPr>
        <w:snapToGrid w:val="0"/>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(单位均为人民币元)</w:t>
      </w:r>
    </w:p>
    <w:tbl>
      <w:tblPr>
        <w:tblStyle w:val="62"/>
        <w:tblW w:w="5018" w:type="pct"/>
        <w:jc w:val="center"/>
        <w:tblLayout w:type="autofit"/>
        <w:tblCellMar>
          <w:top w:w="0" w:type="dxa"/>
          <w:left w:w="0" w:type="dxa"/>
          <w:bottom w:w="0" w:type="dxa"/>
          <w:right w:w="0" w:type="dxa"/>
        </w:tblCellMar>
      </w:tblPr>
      <w:tblGrid>
        <w:gridCol w:w="690"/>
        <w:gridCol w:w="1641"/>
        <w:gridCol w:w="594"/>
        <w:gridCol w:w="752"/>
        <w:gridCol w:w="653"/>
        <w:gridCol w:w="703"/>
        <w:gridCol w:w="734"/>
        <w:gridCol w:w="669"/>
        <w:gridCol w:w="750"/>
        <w:gridCol w:w="2003"/>
      </w:tblGrid>
      <w:tr w14:paraId="129D43EC">
        <w:tblPrEx>
          <w:tblCellMar>
            <w:top w:w="0" w:type="dxa"/>
            <w:left w:w="0" w:type="dxa"/>
            <w:bottom w:w="0" w:type="dxa"/>
            <w:right w:w="0" w:type="dxa"/>
          </w:tblCellMar>
        </w:tblPrEx>
        <w:trPr>
          <w:trHeight w:val="454" w:hRule="atLeast"/>
          <w:jc w:val="center"/>
        </w:trPr>
        <w:tc>
          <w:tcPr>
            <w:tcW w:w="375" w:type="pct"/>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14:paraId="0C02B4E1">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w:t>
            </w:r>
          </w:p>
        </w:tc>
        <w:tc>
          <w:tcPr>
            <w:tcW w:w="892" w:type="pct"/>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14:paraId="5F0381C5">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线路名称</w:t>
            </w:r>
          </w:p>
        </w:tc>
        <w:tc>
          <w:tcPr>
            <w:tcW w:w="32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67CAC22">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门票</w:t>
            </w:r>
          </w:p>
        </w:tc>
        <w:tc>
          <w:tcPr>
            <w:tcW w:w="40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2832603">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餐费</w:t>
            </w:r>
          </w:p>
        </w:tc>
        <w:tc>
          <w:tcPr>
            <w:tcW w:w="35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6C4CD9FA">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住宿</w:t>
            </w:r>
          </w:p>
        </w:tc>
        <w:tc>
          <w:tcPr>
            <w:tcW w:w="382" w:type="pct"/>
            <w:tcBorders>
              <w:top w:val="single" w:color="000000" w:sz="4" w:space="0"/>
              <w:left w:val="single" w:color="auto" w:sz="4" w:space="0"/>
              <w:bottom w:val="single" w:color="000000" w:sz="4" w:space="0"/>
              <w:right w:val="single" w:color="000000" w:sz="4" w:space="0"/>
            </w:tcBorders>
            <w:noWrap w:val="0"/>
            <w:vAlign w:val="center"/>
          </w:tcPr>
          <w:p w14:paraId="133595BD">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保险</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0FF057C">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导服</w:t>
            </w:r>
          </w:p>
        </w:tc>
        <w:tc>
          <w:tcPr>
            <w:tcW w:w="36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0716962">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交通</w:t>
            </w:r>
          </w:p>
        </w:tc>
        <w:tc>
          <w:tcPr>
            <w:tcW w:w="408"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085953A">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108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DD2447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单价小计</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元/人</w:t>
            </w:r>
            <w:r>
              <w:rPr>
                <w:rFonts w:hint="eastAsia" w:ascii="宋体" w:hAnsi="宋体" w:cs="宋体"/>
                <w:b/>
                <w:bCs/>
                <w:color w:val="auto"/>
                <w:sz w:val="24"/>
                <w:szCs w:val="24"/>
                <w:highlight w:val="none"/>
                <w:lang w:eastAsia="zh-CN"/>
              </w:rPr>
              <w:t>）</w:t>
            </w:r>
          </w:p>
        </w:tc>
      </w:tr>
      <w:tr w14:paraId="2B595D45">
        <w:tblPrEx>
          <w:tblCellMar>
            <w:top w:w="0" w:type="dxa"/>
            <w:left w:w="0" w:type="dxa"/>
            <w:bottom w:w="0" w:type="dxa"/>
            <w:right w:w="0" w:type="dxa"/>
          </w:tblCellMar>
        </w:tblPrEx>
        <w:trPr>
          <w:trHeight w:val="454" w:hRule="atLeast"/>
          <w:jc w:val="center"/>
        </w:trPr>
        <w:tc>
          <w:tcPr>
            <w:tcW w:w="375" w:type="pct"/>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14:paraId="7269F4C2">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p>
        </w:tc>
        <w:tc>
          <w:tcPr>
            <w:tcW w:w="892" w:type="pct"/>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14:paraId="71924DF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kern w:val="0"/>
                <w:sz w:val="24"/>
                <w:szCs w:val="24"/>
                <w:highlight w:val="none"/>
                <w:u w:val="none"/>
                <w:lang w:val="en-US" w:eastAsia="zh-CN" w:bidi="ar"/>
              </w:rPr>
              <w:t>杭州千岛湖</w:t>
            </w:r>
          </w:p>
        </w:tc>
        <w:tc>
          <w:tcPr>
            <w:tcW w:w="323" w:type="pct"/>
            <w:tcBorders>
              <w:top w:val="single" w:color="000000" w:sz="4" w:space="0"/>
              <w:left w:val="single" w:color="auto" w:sz="4" w:space="0"/>
              <w:bottom w:val="single" w:color="000000" w:sz="4" w:space="0"/>
              <w:right w:val="single" w:color="000000" w:sz="4" w:space="0"/>
            </w:tcBorders>
            <w:noWrap w:val="0"/>
            <w:tcMar>
              <w:top w:w="0" w:type="dxa"/>
              <w:left w:w="80" w:type="dxa"/>
              <w:bottom w:w="0" w:type="dxa"/>
              <w:right w:w="0" w:type="dxa"/>
            </w:tcMar>
            <w:vAlign w:val="center"/>
          </w:tcPr>
          <w:p w14:paraId="461936A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rPr>
            </w:pPr>
          </w:p>
        </w:tc>
        <w:tc>
          <w:tcPr>
            <w:tcW w:w="40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DD7D8B4">
            <w:pPr>
              <w:adjustRightInd w:val="0"/>
              <w:snapToGrid w:val="0"/>
              <w:spacing w:line="360" w:lineRule="auto"/>
              <w:jc w:val="center"/>
              <w:rPr>
                <w:rFonts w:hint="eastAsia" w:ascii="宋体" w:hAnsi="宋体" w:eastAsia="宋体" w:cs="宋体"/>
                <w:color w:val="auto"/>
                <w:sz w:val="24"/>
                <w:szCs w:val="24"/>
                <w:highlight w:val="none"/>
              </w:rPr>
            </w:pPr>
          </w:p>
        </w:tc>
        <w:tc>
          <w:tcPr>
            <w:tcW w:w="35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5C41B726">
            <w:pPr>
              <w:adjustRightInd w:val="0"/>
              <w:snapToGrid w:val="0"/>
              <w:spacing w:line="360" w:lineRule="auto"/>
              <w:jc w:val="center"/>
              <w:rPr>
                <w:rFonts w:hint="eastAsia" w:ascii="宋体" w:hAnsi="宋体" w:eastAsia="宋体" w:cs="宋体"/>
                <w:color w:val="auto"/>
                <w:sz w:val="24"/>
                <w:szCs w:val="24"/>
                <w:highlight w:val="none"/>
              </w:rPr>
            </w:pPr>
          </w:p>
        </w:tc>
        <w:tc>
          <w:tcPr>
            <w:tcW w:w="382" w:type="pct"/>
            <w:tcBorders>
              <w:top w:val="single" w:color="000000" w:sz="4" w:space="0"/>
              <w:left w:val="single" w:color="auto" w:sz="4" w:space="0"/>
              <w:bottom w:val="single" w:color="000000" w:sz="4" w:space="0"/>
              <w:right w:val="single" w:color="000000" w:sz="4" w:space="0"/>
            </w:tcBorders>
            <w:noWrap w:val="0"/>
            <w:vAlign w:val="center"/>
          </w:tcPr>
          <w:p w14:paraId="4B3B04FB">
            <w:pPr>
              <w:adjustRightInd w:val="0"/>
              <w:snapToGrid w:val="0"/>
              <w:spacing w:line="360" w:lineRule="auto"/>
              <w:jc w:val="center"/>
              <w:rPr>
                <w:rFonts w:hint="eastAsia" w:ascii="宋体" w:hAnsi="宋体" w:eastAsia="宋体" w:cs="宋体"/>
                <w:color w:val="auto"/>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18736AE">
            <w:pPr>
              <w:adjustRightInd w:val="0"/>
              <w:snapToGrid w:val="0"/>
              <w:spacing w:line="360" w:lineRule="auto"/>
              <w:jc w:val="center"/>
              <w:rPr>
                <w:rFonts w:hint="eastAsia" w:ascii="宋体" w:hAnsi="宋体" w:eastAsia="宋体" w:cs="宋体"/>
                <w:color w:val="auto"/>
                <w:sz w:val="24"/>
                <w:szCs w:val="24"/>
                <w:highlight w:val="none"/>
              </w:rPr>
            </w:pPr>
          </w:p>
        </w:tc>
        <w:tc>
          <w:tcPr>
            <w:tcW w:w="36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EBCE6F4">
            <w:pPr>
              <w:adjustRightInd w:val="0"/>
              <w:snapToGrid w:val="0"/>
              <w:spacing w:line="360" w:lineRule="auto"/>
              <w:jc w:val="center"/>
              <w:rPr>
                <w:rFonts w:hint="eastAsia" w:ascii="宋体" w:hAnsi="宋体" w:eastAsia="宋体" w:cs="宋体"/>
                <w:color w:val="auto"/>
                <w:sz w:val="24"/>
                <w:szCs w:val="24"/>
                <w:highlight w:val="none"/>
              </w:rPr>
            </w:pPr>
          </w:p>
        </w:tc>
        <w:tc>
          <w:tcPr>
            <w:tcW w:w="408"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0314F46">
            <w:pPr>
              <w:adjustRightInd w:val="0"/>
              <w:snapToGrid w:val="0"/>
              <w:spacing w:line="360" w:lineRule="auto"/>
              <w:jc w:val="center"/>
              <w:rPr>
                <w:rFonts w:hint="eastAsia" w:ascii="宋体" w:hAnsi="宋体" w:eastAsia="宋体" w:cs="宋体"/>
                <w:color w:val="auto"/>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586FCF82">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3000.00</w:t>
            </w:r>
          </w:p>
        </w:tc>
      </w:tr>
    </w:tbl>
    <w:p w14:paraId="7DE047A9">
      <w:pPr>
        <w:snapToGrid w:val="0"/>
        <w:spacing w:line="360" w:lineRule="auto"/>
        <w:ind w:left="480"/>
        <w:rPr>
          <w:rFonts w:hint="eastAsia" w:ascii="宋体" w:hAnsi="宋体" w:cs="宋体"/>
          <w:b/>
          <w:color w:val="auto"/>
          <w:kern w:val="0"/>
          <w:sz w:val="24"/>
          <w:highlight w:val="none"/>
          <w:lang w:val="zh-CN"/>
        </w:rPr>
      </w:pPr>
    </w:p>
    <w:p w14:paraId="51FB56D4">
      <w:pPr>
        <w:snapToGrid w:val="0"/>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(单位均为人民币元)</w:t>
      </w:r>
    </w:p>
    <w:tbl>
      <w:tblPr>
        <w:tblStyle w:val="62"/>
        <w:tblW w:w="5016" w:type="pct"/>
        <w:jc w:val="center"/>
        <w:tblLayout w:type="autofit"/>
        <w:tblCellMar>
          <w:top w:w="0" w:type="dxa"/>
          <w:left w:w="0" w:type="dxa"/>
          <w:bottom w:w="0" w:type="dxa"/>
          <w:right w:w="0" w:type="dxa"/>
        </w:tblCellMar>
      </w:tblPr>
      <w:tblGrid>
        <w:gridCol w:w="689"/>
        <w:gridCol w:w="1513"/>
        <w:gridCol w:w="722"/>
        <w:gridCol w:w="752"/>
        <w:gridCol w:w="653"/>
        <w:gridCol w:w="702"/>
        <w:gridCol w:w="733"/>
        <w:gridCol w:w="669"/>
        <w:gridCol w:w="750"/>
        <w:gridCol w:w="2002"/>
      </w:tblGrid>
      <w:tr w14:paraId="566EE03B">
        <w:trPr>
          <w:trHeight w:val="454" w:hRule="atLeast"/>
          <w:jc w:val="center"/>
        </w:trPr>
        <w:tc>
          <w:tcPr>
            <w:tcW w:w="37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6DFF8B5">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w:t>
            </w:r>
          </w:p>
        </w:tc>
        <w:tc>
          <w:tcPr>
            <w:tcW w:w="82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D6F78D7">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线路名称</w:t>
            </w:r>
          </w:p>
        </w:tc>
        <w:tc>
          <w:tcPr>
            <w:tcW w:w="39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93AB69A">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门票</w:t>
            </w:r>
          </w:p>
        </w:tc>
        <w:tc>
          <w:tcPr>
            <w:tcW w:w="40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5B2B068">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餐费</w:t>
            </w:r>
          </w:p>
        </w:tc>
        <w:tc>
          <w:tcPr>
            <w:tcW w:w="35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2D2C604C">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住宿</w:t>
            </w:r>
          </w:p>
        </w:tc>
        <w:tc>
          <w:tcPr>
            <w:tcW w:w="382" w:type="pct"/>
            <w:tcBorders>
              <w:top w:val="single" w:color="000000" w:sz="4" w:space="0"/>
              <w:left w:val="single" w:color="auto" w:sz="4" w:space="0"/>
              <w:bottom w:val="single" w:color="000000" w:sz="4" w:space="0"/>
              <w:right w:val="single" w:color="000000" w:sz="4" w:space="0"/>
            </w:tcBorders>
            <w:noWrap w:val="0"/>
            <w:vAlign w:val="center"/>
          </w:tcPr>
          <w:p w14:paraId="7127544C">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保险</w:t>
            </w: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9DDE359">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导服</w:t>
            </w:r>
          </w:p>
        </w:tc>
        <w:tc>
          <w:tcPr>
            <w:tcW w:w="36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15AE71D">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交通</w:t>
            </w:r>
          </w:p>
        </w:tc>
        <w:tc>
          <w:tcPr>
            <w:tcW w:w="408"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B2AAAB5">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108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7D0890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单价小计</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元/人</w:t>
            </w:r>
            <w:r>
              <w:rPr>
                <w:rFonts w:hint="eastAsia" w:ascii="宋体" w:hAnsi="宋体" w:cs="宋体"/>
                <w:b/>
                <w:bCs/>
                <w:color w:val="auto"/>
                <w:sz w:val="24"/>
                <w:szCs w:val="24"/>
                <w:highlight w:val="none"/>
                <w:lang w:eastAsia="zh-CN"/>
              </w:rPr>
              <w:t>）</w:t>
            </w:r>
          </w:p>
        </w:tc>
      </w:tr>
      <w:tr w14:paraId="1288A60F">
        <w:tblPrEx>
          <w:tblCellMar>
            <w:top w:w="0" w:type="dxa"/>
            <w:left w:w="0" w:type="dxa"/>
            <w:bottom w:w="0" w:type="dxa"/>
            <w:right w:w="0" w:type="dxa"/>
          </w:tblCellMar>
        </w:tblPrEx>
        <w:trPr>
          <w:trHeight w:val="454" w:hRule="atLeast"/>
          <w:jc w:val="center"/>
        </w:trPr>
        <w:tc>
          <w:tcPr>
            <w:tcW w:w="375" w:type="pct"/>
            <w:vMerge w:val="restart"/>
            <w:tcBorders>
              <w:top w:val="single" w:color="000000" w:sz="4" w:space="0"/>
              <w:left w:val="single" w:color="000000" w:sz="4" w:space="0"/>
              <w:right w:val="single" w:color="000000" w:sz="4" w:space="0"/>
            </w:tcBorders>
            <w:noWrap w:val="0"/>
            <w:tcMar>
              <w:top w:w="0" w:type="dxa"/>
              <w:left w:w="80" w:type="dxa"/>
              <w:bottom w:w="0" w:type="dxa"/>
              <w:right w:w="0" w:type="dxa"/>
            </w:tcMar>
            <w:vAlign w:val="center"/>
          </w:tcPr>
          <w:p w14:paraId="609B1719">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82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C4D939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kern w:val="0"/>
                <w:sz w:val="24"/>
                <w:szCs w:val="24"/>
                <w:highlight w:val="none"/>
                <w:u w:val="none"/>
                <w:lang w:val="en-US" w:eastAsia="zh-CN" w:bidi="ar"/>
              </w:rPr>
              <w:t>重庆</w:t>
            </w:r>
          </w:p>
        </w:tc>
        <w:tc>
          <w:tcPr>
            <w:tcW w:w="39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4F1F9C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rPr>
            </w:pPr>
          </w:p>
        </w:tc>
        <w:tc>
          <w:tcPr>
            <w:tcW w:w="40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80C84A0">
            <w:pPr>
              <w:adjustRightInd w:val="0"/>
              <w:snapToGrid w:val="0"/>
              <w:spacing w:line="360" w:lineRule="auto"/>
              <w:jc w:val="center"/>
              <w:rPr>
                <w:rFonts w:hint="eastAsia" w:ascii="宋体" w:hAnsi="宋体" w:eastAsia="宋体" w:cs="宋体"/>
                <w:color w:val="auto"/>
                <w:sz w:val="24"/>
                <w:szCs w:val="24"/>
                <w:highlight w:val="none"/>
              </w:rPr>
            </w:pPr>
          </w:p>
        </w:tc>
        <w:tc>
          <w:tcPr>
            <w:tcW w:w="35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33320327">
            <w:pPr>
              <w:adjustRightInd w:val="0"/>
              <w:snapToGrid w:val="0"/>
              <w:spacing w:line="360" w:lineRule="auto"/>
              <w:jc w:val="center"/>
              <w:rPr>
                <w:rFonts w:hint="eastAsia" w:ascii="宋体" w:hAnsi="宋体" w:eastAsia="宋体" w:cs="宋体"/>
                <w:color w:val="auto"/>
                <w:sz w:val="24"/>
                <w:szCs w:val="24"/>
                <w:highlight w:val="none"/>
              </w:rPr>
            </w:pPr>
          </w:p>
        </w:tc>
        <w:tc>
          <w:tcPr>
            <w:tcW w:w="382" w:type="pct"/>
            <w:tcBorders>
              <w:top w:val="single" w:color="000000" w:sz="4" w:space="0"/>
              <w:left w:val="single" w:color="auto" w:sz="4" w:space="0"/>
              <w:bottom w:val="single" w:color="000000" w:sz="4" w:space="0"/>
              <w:right w:val="single" w:color="000000" w:sz="4" w:space="0"/>
            </w:tcBorders>
            <w:noWrap w:val="0"/>
            <w:vAlign w:val="center"/>
          </w:tcPr>
          <w:p w14:paraId="3E3450B1">
            <w:pPr>
              <w:adjustRightInd w:val="0"/>
              <w:snapToGrid w:val="0"/>
              <w:spacing w:line="360" w:lineRule="auto"/>
              <w:jc w:val="center"/>
              <w:rPr>
                <w:rFonts w:hint="eastAsia" w:ascii="宋体" w:hAnsi="宋体" w:eastAsia="宋体" w:cs="宋体"/>
                <w:color w:val="auto"/>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2F676BE">
            <w:pPr>
              <w:adjustRightInd w:val="0"/>
              <w:snapToGrid w:val="0"/>
              <w:spacing w:line="360" w:lineRule="auto"/>
              <w:jc w:val="center"/>
              <w:rPr>
                <w:rFonts w:hint="eastAsia" w:ascii="宋体" w:hAnsi="宋体" w:eastAsia="宋体" w:cs="宋体"/>
                <w:color w:val="auto"/>
                <w:sz w:val="24"/>
                <w:szCs w:val="24"/>
                <w:highlight w:val="none"/>
              </w:rPr>
            </w:pPr>
          </w:p>
        </w:tc>
        <w:tc>
          <w:tcPr>
            <w:tcW w:w="36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77F2A1A5">
            <w:pPr>
              <w:adjustRightInd w:val="0"/>
              <w:snapToGrid w:val="0"/>
              <w:spacing w:line="360" w:lineRule="auto"/>
              <w:jc w:val="center"/>
              <w:rPr>
                <w:rFonts w:hint="eastAsia" w:ascii="宋体" w:hAnsi="宋体" w:eastAsia="宋体" w:cs="宋体"/>
                <w:color w:val="auto"/>
                <w:sz w:val="24"/>
                <w:szCs w:val="24"/>
                <w:highlight w:val="none"/>
              </w:rPr>
            </w:pPr>
          </w:p>
        </w:tc>
        <w:tc>
          <w:tcPr>
            <w:tcW w:w="408"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5022AC2">
            <w:pPr>
              <w:adjustRightInd w:val="0"/>
              <w:snapToGrid w:val="0"/>
              <w:spacing w:line="360" w:lineRule="auto"/>
              <w:jc w:val="center"/>
              <w:rPr>
                <w:rFonts w:hint="eastAsia" w:ascii="宋体" w:hAnsi="宋体" w:eastAsia="宋体" w:cs="宋体"/>
                <w:color w:val="auto"/>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9D2C393">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3000.00</w:t>
            </w:r>
          </w:p>
        </w:tc>
      </w:tr>
      <w:tr w14:paraId="70519595">
        <w:tblPrEx>
          <w:tblCellMar>
            <w:top w:w="0" w:type="dxa"/>
            <w:left w:w="0" w:type="dxa"/>
            <w:bottom w:w="0" w:type="dxa"/>
            <w:right w:w="0" w:type="dxa"/>
          </w:tblCellMar>
        </w:tblPrEx>
        <w:trPr>
          <w:trHeight w:val="454" w:hRule="atLeast"/>
          <w:jc w:val="center"/>
        </w:trPr>
        <w:tc>
          <w:tcPr>
            <w:tcW w:w="375" w:type="pct"/>
            <w:vMerge w:val="continue"/>
            <w:tcBorders>
              <w:left w:val="single" w:color="000000" w:sz="4" w:space="0"/>
              <w:right w:val="single" w:color="000000" w:sz="4" w:space="0"/>
            </w:tcBorders>
            <w:noWrap w:val="0"/>
            <w:tcMar>
              <w:top w:w="0" w:type="dxa"/>
              <w:left w:w="80" w:type="dxa"/>
              <w:bottom w:w="0" w:type="dxa"/>
              <w:right w:w="0" w:type="dxa"/>
            </w:tcMar>
            <w:vAlign w:val="center"/>
          </w:tcPr>
          <w:p w14:paraId="23BD43D2">
            <w:pPr>
              <w:spacing w:line="400" w:lineRule="exact"/>
              <w:jc w:val="center"/>
              <w:rPr>
                <w:rFonts w:hint="eastAsia" w:ascii="宋体" w:hAnsi="宋体" w:eastAsia="宋体" w:cs="宋体"/>
                <w:color w:val="auto"/>
                <w:sz w:val="24"/>
                <w:szCs w:val="24"/>
                <w:highlight w:val="none"/>
              </w:rPr>
            </w:pPr>
          </w:p>
        </w:tc>
        <w:tc>
          <w:tcPr>
            <w:tcW w:w="82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45AFF9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val="0"/>
                <w:iCs w:val="0"/>
                <w:color w:val="auto"/>
                <w:kern w:val="0"/>
                <w:sz w:val="24"/>
                <w:szCs w:val="24"/>
                <w:highlight w:val="none"/>
                <w:u w:val="none"/>
                <w:lang w:val="en-US" w:eastAsia="zh-CN" w:bidi="ar"/>
              </w:rPr>
              <w:t>温州</w:t>
            </w:r>
          </w:p>
        </w:tc>
        <w:tc>
          <w:tcPr>
            <w:tcW w:w="39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8F55A8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rPr>
            </w:pPr>
          </w:p>
        </w:tc>
        <w:tc>
          <w:tcPr>
            <w:tcW w:w="40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2DF798E">
            <w:pPr>
              <w:adjustRightInd w:val="0"/>
              <w:snapToGrid w:val="0"/>
              <w:spacing w:line="360" w:lineRule="auto"/>
              <w:jc w:val="center"/>
              <w:rPr>
                <w:rFonts w:hint="eastAsia" w:ascii="宋体" w:hAnsi="宋体" w:eastAsia="宋体" w:cs="宋体"/>
                <w:color w:val="auto"/>
                <w:sz w:val="24"/>
                <w:szCs w:val="24"/>
                <w:highlight w:val="none"/>
              </w:rPr>
            </w:pPr>
          </w:p>
        </w:tc>
        <w:tc>
          <w:tcPr>
            <w:tcW w:w="35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758FD75C">
            <w:pPr>
              <w:adjustRightInd w:val="0"/>
              <w:snapToGrid w:val="0"/>
              <w:spacing w:line="360" w:lineRule="auto"/>
              <w:jc w:val="center"/>
              <w:rPr>
                <w:rFonts w:hint="eastAsia" w:ascii="宋体" w:hAnsi="宋体" w:eastAsia="宋体" w:cs="宋体"/>
                <w:color w:val="auto"/>
                <w:sz w:val="24"/>
                <w:szCs w:val="24"/>
                <w:highlight w:val="none"/>
              </w:rPr>
            </w:pPr>
          </w:p>
        </w:tc>
        <w:tc>
          <w:tcPr>
            <w:tcW w:w="382" w:type="pct"/>
            <w:tcBorders>
              <w:top w:val="single" w:color="000000" w:sz="4" w:space="0"/>
              <w:left w:val="single" w:color="auto" w:sz="4" w:space="0"/>
              <w:bottom w:val="single" w:color="000000" w:sz="4" w:space="0"/>
              <w:right w:val="single" w:color="000000" w:sz="4" w:space="0"/>
            </w:tcBorders>
            <w:noWrap w:val="0"/>
            <w:vAlign w:val="center"/>
          </w:tcPr>
          <w:p w14:paraId="7779588C">
            <w:pPr>
              <w:adjustRightInd w:val="0"/>
              <w:snapToGrid w:val="0"/>
              <w:spacing w:line="360" w:lineRule="auto"/>
              <w:jc w:val="center"/>
              <w:rPr>
                <w:rFonts w:hint="eastAsia" w:ascii="宋体" w:hAnsi="宋体" w:eastAsia="宋体" w:cs="宋体"/>
                <w:color w:val="auto"/>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4E595B87">
            <w:pPr>
              <w:adjustRightInd w:val="0"/>
              <w:snapToGrid w:val="0"/>
              <w:spacing w:line="360" w:lineRule="auto"/>
              <w:jc w:val="center"/>
              <w:rPr>
                <w:rFonts w:hint="eastAsia" w:ascii="宋体" w:hAnsi="宋体" w:eastAsia="宋体" w:cs="宋体"/>
                <w:color w:val="auto"/>
                <w:sz w:val="24"/>
                <w:szCs w:val="24"/>
                <w:highlight w:val="none"/>
              </w:rPr>
            </w:pPr>
          </w:p>
        </w:tc>
        <w:tc>
          <w:tcPr>
            <w:tcW w:w="36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1927DDD">
            <w:pPr>
              <w:adjustRightInd w:val="0"/>
              <w:snapToGrid w:val="0"/>
              <w:spacing w:line="360" w:lineRule="auto"/>
              <w:jc w:val="center"/>
              <w:rPr>
                <w:rFonts w:hint="eastAsia" w:ascii="宋体" w:hAnsi="宋体" w:eastAsia="宋体" w:cs="宋体"/>
                <w:color w:val="auto"/>
                <w:sz w:val="24"/>
                <w:szCs w:val="24"/>
                <w:highlight w:val="none"/>
              </w:rPr>
            </w:pPr>
          </w:p>
        </w:tc>
        <w:tc>
          <w:tcPr>
            <w:tcW w:w="408"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64C5A98">
            <w:pPr>
              <w:spacing w:line="400" w:lineRule="exact"/>
              <w:jc w:val="center"/>
              <w:rPr>
                <w:rFonts w:hint="eastAsia" w:ascii="宋体" w:hAnsi="宋体" w:eastAsia="宋体" w:cs="宋体"/>
                <w:color w:val="auto"/>
                <w:spacing w:val="-4"/>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14BFF2C">
            <w:pPr>
              <w:spacing w:line="400" w:lineRule="exact"/>
              <w:jc w:val="center"/>
              <w:rPr>
                <w:rFonts w:hint="eastAsia" w:ascii="宋体" w:hAnsi="宋体" w:eastAsia="宋体" w:cs="宋体"/>
                <w:color w:val="auto"/>
                <w:spacing w:val="-4"/>
                <w:sz w:val="24"/>
                <w:szCs w:val="24"/>
                <w:highlight w:val="none"/>
              </w:rPr>
            </w:pPr>
            <w:r>
              <w:rPr>
                <w:rFonts w:hint="eastAsia" w:ascii="宋体" w:hAnsi="宋体" w:cs="宋体"/>
                <w:color w:val="auto"/>
                <w:sz w:val="24"/>
                <w:szCs w:val="24"/>
                <w:highlight w:val="none"/>
                <w:lang w:val="en-US" w:eastAsia="zh-CN"/>
              </w:rPr>
              <w:t>2400.00</w:t>
            </w:r>
          </w:p>
        </w:tc>
      </w:tr>
      <w:tr w14:paraId="789FA6A1">
        <w:tblPrEx>
          <w:tblCellMar>
            <w:top w:w="0" w:type="dxa"/>
            <w:left w:w="0" w:type="dxa"/>
            <w:bottom w:w="0" w:type="dxa"/>
            <w:right w:w="0" w:type="dxa"/>
          </w:tblCellMar>
        </w:tblPrEx>
        <w:trPr>
          <w:trHeight w:val="454" w:hRule="atLeast"/>
          <w:jc w:val="center"/>
        </w:trPr>
        <w:tc>
          <w:tcPr>
            <w:tcW w:w="375" w:type="pct"/>
            <w:vMerge w:val="continue"/>
            <w:tcBorders>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1E7CBE93">
            <w:pPr>
              <w:spacing w:line="400" w:lineRule="exact"/>
              <w:jc w:val="center"/>
              <w:rPr>
                <w:rFonts w:hint="eastAsia" w:ascii="宋体" w:hAnsi="宋体" w:eastAsia="宋体" w:cs="宋体"/>
                <w:color w:val="auto"/>
                <w:sz w:val="24"/>
                <w:szCs w:val="24"/>
                <w:highlight w:val="none"/>
              </w:rPr>
            </w:pPr>
          </w:p>
        </w:tc>
        <w:tc>
          <w:tcPr>
            <w:tcW w:w="82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7873131">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i w:val="0"/>
                <w:iCs w:val="0"/>
                <w:color w:val="auto"/>
                <w:kern w:val="0"/>
                <w:sz w:val="24"/>
                <w:szCs w:val="24"/>
                <w:highlight w:val="none"/>
                <w:u w:val="none"/>
                <w:lang w:val="en-US" w:eastAsia="zh-CN" w:bidi="ar"/>
              </w:rPr>
              <w:t>台州</w:t>
            </w:r>
          </w:p>
        </w:tc>
        <w:tc>
          <w:tcPr>
            <w:tcW w:w="393"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39B7B5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4"/>
                <w:szCs w:val="24"/>
                <w:highlight w:val="none"/>
              </w:rPr>
            </w:pPr>
          </w:p>
        </w:tc>
        <w:tc>
          <w:tcPr>
            <w:tcW w:w="40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DFBEB25">
            <w:pPr>
              <w:adjustRightInd w:val="0"/>
              <w:snapToGrid w:val="0"/>
              <w:spacing w:line="360" w:lineRule="auto"/>
              <w:jc w:val="center"/>
              <w:rPr>
                <w:rFonts w:hint="eastAsia" w:ascii="宋体" w:hAnsi="宋体" w:eastAsia="宋体" w:cs="宋体"/>
                <w:color w:val="auto"/>
                <w:sz w:val="24"/>
                <w:szCs w:val="24"/>
                <w:highlight w:val="none"/>
              </w:rPr>
            </w:pPr>
          </w:p>
        </w:tc>
        <w:tc>
          <w:tcPr>
            <w:tcW w:w="355" w:type="pct"/>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14:paraId="4FA920B1">
            <w:pPr>
              <w:adjustRightInd w:val="0"/>
              <w:snapToGrid w:val="0"/>
              <w:spacing w:line="360" w:lineRule="auto"/>
              <w:jc w:val="center"/>
              <w:rPr>
                <w:rFonts w:hint="eastAsia" w:ascii="宋体" w:hAnsi="宋体" w:eastAsia="宋体" w:cs="宋体"/>
                <w:color w:val="auto"/>
                <w:sz w:val="24"/>
                <w:szCs w:val="24"/>
                <w:highlight w:val="none"/>
              </w:rPr>
            </w:pPr>
          </w:p>
        </w:tc>
        <w:tc>
          <w:tcPr>
            <w:tcW w:w="382" w:type="pct"/>
            <w:tcBorders>
              <w:top w:val="single" w:color="000000" w:sz="4" w:space="0"/>
              <w:left w:val="single" w:color="auto" w:sz="4" w:space="0"/>
              <w:bottom w:val="single" w:color="000000" w:sz="4" w:space="0"/>
              <w:right w:val="single" w:color="000000" w:sz="4" w:space="0"/>
            </w:tcBorders>
            <w:noWrap w:val="0"/>
            <w:vAlign w:val="center"/>
          </w:tcPr>
          <w:p w14:paraId="64C845A4">
            <w:pPr>
              <w:adjustRightInd w:val="0"/>
              <w:snapToGrid w:val="0"/>
              <w:spacing w:line="360" w:lineRule="auto"/>
              <w:jc w:val="center"/>
              <w:rPr>
                <w:rFonts w:hint="eastAsia" w:ascii="宋体" w:hAnsi="宋体" w:eastAsia="宋体" w:cs="宋体"/>
                <w:color w:val="auto"/>
                <w:sz w:val="24"/>
                <w:szCs w:val="24"/>
                <w:highlight w:val="none"/>
              </w:rPr>
            </w:pPr>
          </w:p>
        </w:tc>
        <w:tc>
          <w:tcPr>
            <w:tcW w:w="39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311E8C97">
            <w:pPr>
              <w:adjustRightInd w:val="0"/>
              <w:snapToGrid w:val="0"/>
              <w:spacing w:line="360" w:lineRule="auto"/>
              <w:jc w:val="center"/>
              <w:rPr>
                <w:rFonts w:hint="eastAsia" w:ascii="宋体" w:hAnsi="宋体" w:eastAsia="宋体" w:cs="宋体"/>
                <w:color w:val="auto"/>
                <w:sz w:val="24"/>
                <w:szCs w:val="24"/>
                <w:highlight w:val="none"/>
              </w:rPr>
            </w:pPr>
          </w:p>
        </w:tc>
        <w:tc>
          <w:tcPr>
            <w:tcW w:w="36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04D057EB">
            <w:pPr>
              <w:adjustRightInd w:val="0"/>
              <w:snapToGrid w:val="0"/>
              <w:spacing w:line="360" w:lineRule="auto"/>
              <w:jc w:val="center"/>
              <w:rPr>
                <w:rFonts w:hint="eastAsia" w:ascii="宋体" w:hAnsi="宋体" w:eastAsia="宋体" w:cs="宋体"/>
                <w:color w:val="auto"/>
                <w:sz w:val="24"/>
                <w:szCs w:val="24"/>
                <w:highlight w:val="none"/>
              </w:rPr>
            </w:pPr>
          </w:p>
        </w:tc>
        <w:tc>
          <w:tcPr>
            <w:tcW w:w="408"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5DAF372">
            <w:pPr>
              <w:spacing w:line="400" w:lineRule="exact"/>
              <w:jc w:val="center"/>
              <w:rPr>
                <w:rFonts w:hint="eastAsia" w:ascii="宋体" w:hAnsi="宋体" w:eastAsia="宋体" w:cs="宋体"/>
                <w:color w:val="auto"/>
                <w:spacing w:val="-4"/>
                <w:sz w:val="24"/>
                <w:szCs w:val="24"/>
                <w:highlight w:val="none"/>
              </w:rPr>
            </w:pPr>
          </w:p>
        </w:tc>
        <w:tc>
          <w:tcPr>
            <w:tcW w:w="1089"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14:paraId="64D02ED4">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2400.00</w:t>
            </w:r>
          </w:p>
        </w:tc>
      </w:tr>
    </w:tbl>
    <w:p w14:paraId="6D6AEFEF">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714062A">
      <w:pPr>
        <w:spacing w:line="360" w:lineRule="auto"/>
        <w:ind w:left="-2" w:leftChars="-1" w:firstLine="480" w:firstLineChars="200"/>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w:t>
      </w:r>
      <w:r>
        <w:rPr>
          <w:rFonts w:hint="eastAsia" w:ascii="宋体" w:hAnsi="宋体" w:eastAsia="宋体" w:cs="宋体"/>
          <w:color w:val="auto"/>
          <w:kern w:val="0"/>
          <w:sz w:val="24"/>
          <w:highlight w:val="none"/>
          <w:lang w:val="en-US" w:eastAsia="zh-CN"/>
        </w:rPr>
        <w:t>要求</w:t>
      </w:r>
      <w:r>
        <w:rPr>
          <w:rFonts w:hint="eastAsia" w:ascii="宋体" w:hAnsi="宋体" w:eastAsia="宋体" w:cs="宋体"/>
          <w:color w:val="auto"/>
          <w:kern w:val="0"/>
          <w:sz w:val="24"/>
          <w:highlight w:val="none"/>
          <w:lang w:val="zh-CN"/>
        </w:rPr>
        <w:t>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43337223">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w:t>
      </w:r>
      <w:r>
        <w:rPr>
          <w:rFonts w:hint="eastAsia" w:ascii="宋体" w:hAnsi="宋体" w:cs="宋体"/>
          <w:b/>
          <w:bCs/>
          <w:i w:val="0"/>
          <w:iCs w:val="0"/>
          <w:color w:val="auto"/>
          <w:kern w:val="0"/>
          <w:sz w:val="24"/>
          <w:szCs w:val="24"/>
          <w:highlight w:val="none"/>
          <w:shd w:val="clear" w:color="auto" w:fill="auto"/>
          <w:lang w:val="en-US" w:eastAsia="zh-CN"/>
        </w:rPr>
        <w:t>各目的地的投标报价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cs="宋体"/>
          <w:b/>
          <w:bCs/>
          <w:i w:val="0"/>
          <w:iCs w:val="0"/>
          <w:color w:val="auto"/>
          <w:kern w:val="0"/>
          <w:sz w:val="24"/>
          <w:szCs w:val="24"/>
          <w:highlight w:val="none"/>
          <w:shd w:val="clear" w:color="auto" w:fill="auto"/>
          <w:lang w:val="en-US" w:eastAsia="zh-CN"/>
        </w:rPr>
        <w:t>单价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eastAsia="宋体" w:cs="宋体"/>
          <w:b/>
          <w:bCs/>
          <w:i w:val="0"/>
          <w:iCs w:val="0"/>
          <w:color w:val="auto"/>
          <w:kern w:val="0"/>
          <w:sz w:val="24"/>
          <w:szCs w:val="24"/>
          <w:highlight w:val="none"/>
          <w:shd w:val="clear" w:color="auto" w:fill="auto"/>
          <w:lang w:val="zh-CN"/>
        </w:rPr>
        <w:t>为固定单价</w:t>
      </w:r>
      <w:r>
        <w:rPr>
          <w:rFonts w:hint="eastAsia" w:ascii="宋体" w:hAnsi="宋体" w:cs="宋体"/>
          <w:b/>
          <w:bCs/>
          <w:i w:val="0"/>
          <w:iCs w:val="0"/>
          <w:color w:val="auto"/>
          <w:kern w:val="0"/>
          <w:sz w:val="24"/>
          <w:szCs w:val="24"/>
          <w:highlight w:val="none"/>
          <w:shd w:val="clear" w:color="auto" w:fill="auto"/>
          <w:lang w:val="zh-CN"/>
        </w:rPr>
        <w:t>，</w:t>
      </w:r>
      <w:r>
        <w:rPr>
          <w:rFonts w:hint="eastAsia" w:ascii="宋体" w:hAnsi="宋体" w:eastAsia="宋体" w:cs="宋体"/>
          <w:color w:val="auto"/>
          <w:kern w:val="0"/>
          <w:sz w:val="24"/>
          <w:highlight w:val="none"/>
          <w:lang w:val="zh-CN"/>
        </w:rPr>
        <w:t>有关本项目实施所涉及的一切费用均计入报价。</w:t>
      </w:r>
      <w:r>
        <w:rPr>
          <w:rFonts w:hint="eastAsia" w:ascii="宋体" w:hAnsi="宋体" w:eastAsia="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3956D671">
      <w:pPr>
        <w:snapToGrid w:val="0"/>
        <w:spacing w:line="360" w:lineRule="auto"/>
        <w:ind w:firstLine="480" w:firstLineChars="200"/>
        <w:jc w:val="left"/>
        <w:rPr>
          <w:rFonts w:ascii="宋体" w:hAnsi="宋体" w:eastAsia="宋体" w:cs="宋体"/>
          <w:color w:val="auto"/>
          <w:kern w:val="2"/>
          <w:sz w:val="32"/>
          <w:szCs w:val="32"/>
          <w:highlight w:val="none"/>
        </w:rPr>
      </w:pPr>
      <w:r>
        <w:rPr>
          <w:rFonts w:hint="eastAsia" w:ascii="宋体" w:hAnsi="宋体" w:eastAsia="宋体" w:cs="宋体"/>
          <w:color w:val="auto"/>
          <w:kern w:val="0"/>
          <w:sz w:val="24"/>
          <w:highlight w:val="none"/>
          <w:lang w:val="zh-CN"/>
        </w:rPr>
        <w:t>3、特别提示：采购</w:t>
      </w:r>
      <w:r>
        <w:rPr>
          <w:rFonts w:hint="eastAsia" w:ascii="宋体" w:hAnsi="宋体" w:cs="宋体"/>
          <w:color w:val="auto"/>
          <w:kern w:val="0"/>
          <w:sz w:val="24"/>
          <w:highlight w:val="none"/>
          <w:lang w:val="en-US" w:eastAsia="zh-CN"/>
        </w:rPr>
        <w:t>代理</w:t>
      </w:r>
      <w:r>
        <w:rPr>
          <w:rFonts w:hint="eastAsia" w:ascii="宋体" w:hAnsi="宋体" w:eastAsia="宋体" w:cs="宋体"/>
          <w:color w:val="auto"/>
          <w:kern w:val="0"/>
          <w:sz w:val="24"/>
          <w:highlight w:val="none"/>
          <w:lang w:val="zh-CN"/>
        </w:rPr>
        <w:t>机构将对项目名称和项目编号，中标供应商名称、地址和中标金额，主要中标标的名称、服务范围、服务要求、服务时间、服务标准等予以公示。</w:t>
      </w:r>
    </w:p>
    <w:p w14:paraId="104FECC4">
      <w:pPr>
        <w:snapToGrid w:val="0"/>
        <w:spacing w:line="360" w:lineRule="auto"/>
        <w:ind w:firstLine="480" w:firstLineChars="200"/>
        <w:jc w:val="left"/>
        <w:rPr>
          <w:rFonts w:hint="eastAsia" w:ascii="宋体" w:hAnsi="宋体" w:eastAsia="宋体" w:cs="宋体"/>
          <w:color w:val="auto"/>
          <w:kern w:val="0"/>
          <w:sz w:val="24"/>
          <w:highlight w:val="none"/>
          <w:lang w:val="zh-CN"/>
        </w:rPr>
        <w:sectPr>
          <w:pgSz w:w="11905" w:h="16838"/>
          <w:pgMar w:top="1417" w:right="1417" w:bottom="1417" w:left="1417" w:header="851" w:footer="850" w:gutter="0"/>
          <w:pgNumType w:fmt="decimal"/>
          <w:cols w:space="0" w:num="1"/>
          <w:rtlGutter w:val="0"/>
          <w:docGrid w:linePitch="312" w:charSpace="0"/>
        </w:sectPr>
      </w:pPr>
      <w:r>
        <w:rPr>
          <w:rFonts w:hint="eastAsia" w:ascii="宋体" w:hAnsi="宋体" w:eastAsia="宋体" w:cs="宋体"/>
          <w:color w:val="auto"/>
          <w:kern w:val="0"/>
          <w:sz w:val="24"/>
          <w:highlight w:val="none"/>
          <w:lang w:val="zh-CN"/>
        </w:rPr>
        <w:t>4、报价明细表中的单价小计应与开标一览表（报价表）的投标报价</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单价</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保持一致。</w:t>
      </w:r>
    </w:p>
    <w:p w14:paraId="7E0944B9">
      <w:pPr>
        <w:snapToGrid w:val="0"/>
        <w:spacing w:line="360" w:lineRule="auto"/>
        <w:jc w:val="center"/>
        <w:outlineLvl w:val="3"/>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、报价情况说明</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如有</w:t>
      </w:r>
      <w:r>
        <w:rPr>
          <w:rFonts w:hint="eastAsia" w:ascii="宋体" w:hAnsi="宋体" w:eastAsia="宋体" w:cs="宋体"/>
          <w:b/>
          <w:color w:val="auto"/>
          <w:kern w:val="0"/>
          <w:sz w:val="32"/>
          <w:szCs w:val="32"/>
          <w:highlight w:val="none"/>
          <w:lang w:eastAsia="zh-CN"/>
        </w:rPr>
        <w:t>）</w:t>
      </w:r>
    </w:p>
    <w:p w14:paraId="4A459B2F">
      <w:pPr>
        <w:pStyle w:val="5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360" w:lineRule="auto"/>
        <w:jc w:val="both"/>
        <w:textAlignment w:val="auto"/>
        <w:rPr>
          <w:rFonts w:cs="宋体"/>
          <w:color w:val="auto"/>
          <w:highlight w:val="none"/>
        </w:rPr>
      </w:pPr>
      <w:r>
        <w:rPr>
          <w:rFonts w:hint="eastAsia" w:cs="宋体"/>
          <w:b/>
          <w:bCs/>
          <w:color w:val="auto"/>
          <w:highlight w:val="none"/>
        </w:rPr>
        <w:t>政府采购评审中出现下列情形之一的，评审委员会应当启动异常低价投标（响应）审查程序：</w:t>
      </w:r>
    </w:p>
    <w:p w14:paraId="2DDC9E35">
      <w:pPr>
        <w:pStyle w:val="58"/>
        <w:shd w:val="clear" w:color="auto" w:fill="FFFFFF"/>
        <w:spacing w:before="0" w:beforeAutospacing="0" w:after="0" w:afterAutospacing="0" w:line="360" w:lineRule="auto"/>
        <w:jc w:val="both"/>
        <w:rPr>
          <w:rFonts w:cs="宋体"/>
          <w:color w:val="auto"/>
          <w:highlight w:val="none"/>
        </w:rPr>
      </w:pPr>
      <w:r>
        <w:rPr>
          <w:rFonts w:hint="eastAsia" w:cs="宋体"/>
          <w:color w:val="auto"/>
          <w:highlight w:val="none"/>
          <w:shd w:val="clear" w:color="auto" w:fill="FFFFFF"/>
        </w:rPr>
        <w:t>　　1.投标（响应）报价低于全部通过符合性审查供应商投标（响应）报价平均值</w:t>
      </w:r>
      <w:r>
        <w:rPr>
          <w:rFonts w:hint="eastAsia" w:cs="宋体"/>
          <w:color w:val="auto"/>
          <w:highlight w:val="none"/>
          <w:shd w:val="clear" w:color="auto" w:fill="FFFFFF"/>
          <w:lang w:val="en-US" w:eastAsia="zh-CN"/>
        </w:rPr>
        <w:t>50</w:t>
      </w:r>
      <w:r>
        <w:rPr>
          <w:rFonts w:hint="eastAsia" w:cs="宋体"/>
          <w:color w:val="auto"/>
          <w:highlight w:val="none"/>
          <w:shd w:val="clear" w:color="auto" w:fill="FFFFFF"/>
        </w:rPr>
        <w:t>%的，即投标（响应）报价&lt;全部通过符合性审查供应商投标（响应）报价平均值×</w:t>
      </w:r>
      <w:r>
        <w:rPr>
          <w:rFonts w:hint="eastAsia" w:cs="宋体"/>
          <w:color w:val="auto"/>
          <w:highlight w:val="none"/>
          <w:shd w:val="clear" w:color="auto" w:fill="FFFFFF"/>
          <w:lang w:val="en-US" w:eastAsia="zh-CN"/>
        </w:rPr>
        <w:t>50</w:t>
      </w:r>
      <w:r>
        <w:rPr>
          <w:rFonts w:hint="eastAsia" w:cs="宋体"/>
          <w:color w:val="auto"/>
          <w:highlight w:val="none"/>
          <w:shd w:val="clear" w:color="auto" w:fill="FFFFFF"/>
        </w:rPr>
        <w:t>%；</w:t>
      </w:r>
    </w:p>
    <w:p w14:paraId="078152FC">
      <w:pPr>
        <w:pStyle w:val="5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360" w:lineRule="auto"/>
        <w:ind w:firstLine="480"/>
        <w:jc w:val="both"/>
        <w:textAlignment w:val="auto"/>
        <w:rPr>
          <w:rFonts w:hint="eastAsia" w:cs="宋体"/>
          <w:color w:val="auto"/>
          <w:highlight w:val="none"/>
          <w:shd w:val="clear" w:color="auto" w:fill="FFFFFF"/>
        </w:rPr>
      </w:pPr>
      <w:r>
        <w:rPr>
          <w:rFonts w:hint="eastAsia" w:cs="宋体"/>
          <w:color w:val="auto"/>
          <w:highlight w:val="none"/>
          <w:shd w:val="clear" w:color="auto" w:fill="FFFFFF"/>
        </w:rPr>
        <w:t>2.投标（响应）报价低于通过符合性审查的次低报价供应商投标（响应）报价</w:t>
      </w:r>
      <w:r>
        <w:rPr>
          <w:rFonts w:hint="eastAsia" w:cs="宋体"/>
          <w:color w:val="auto"/>
          <w:highlight w:val="none"/>
          <w:shd w:val="clear" w:color="auto" w:fill="FFFFFF"/>
          <w:lang w:val="en-US" w:eastAsia="zh-CN"/>
        </w:rPr>
        <w:t>50</w:t>
      </w:r>
      <w:r>
        <w:rPr>
          <w:rFonts w:hint="eastAsia" w:cs="宋体"/>
          <w:color w:val="auto"/>
          <w:highlight w:val="none"/>
          <w:shd w:val="clear" w:color="auto" w:fill="FFFFFF"/>
        </w:rPr>
        <w:t>%的，即投标（响应）报价&lt;通过符合性审查的次低报价供应商投标（响应）报价×</w:t>
      </w:r>
      <w:r>
        <w:rPr>
          <w:rFonts w:hint="eastAsia" w:cs="宋体"/>
          <w:color w:val="auto"/>
          <w:highlight w:val="none"/>
          <w:shd w:val="clear" w:color="auto" w:fill="FFFFFF"/>
          <w:lang w:val="en-US" w:eastAsia="zh-CN"/>
        </w:rPr>
        <w:t>50</w:t>
      </w:r>
      <w:r>
        <w:rPr>
          <w:rFonts w:hint="eastAsia" w:cs="宋体"/>
          <w:color w:val="auto"/>
          <w:highlight w:val="none"/>
          <w:shd w:val="clear" w:color="auto" w:fill="FFFFFF"/>
        </w:rPr>
        <w:t>%；</w:t>
      </w:r>
    </w:p>
    <w:p w14:paraId="56BAA9BD">
      <w:pPr>
        <w:pStyle w:val="5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360" w:lineRule="auto"/>
        <w:ind w:firstLine="480"/>
        <w:jc w:val="both"/>
        <w:textAlignment w:val="auto"/>
        <w:rPr>
          <w:rFonts w:cs="宋体"/>
          <w:color w:val="auto"/>
          <w:highlight w:val="none"/>
        </w:rPr>
      </w:pPr>
      <w:r>
        <w:rPr>
          <w:rFonts w:hint="eastAsia" w:cs="宋体"/>
          <w:color w:val="auto"/>
          <w:highlight w:val="none"/>
          <w:shd w:val="clear" w:color="auto" w:fill="FFFFFF"/>
          <w:lang w:val="en-US" w:eastAsia="zh-CN"/>
        </w:rPr>
        <w:t>3</w:t>
      </w:r>
      <w:r>
        <w:rPr>
          <w:rFonts w:hint="eastAsia" w:cs="宋体"/>
          <w:color w:val="auto"/>
          <w:highlight w:val="none"/>
          <w:shd w:val="clear" w:color="auto" w:fill="FFFFFF"/>
        </w:rPr>
        <w:t>.投标（响应）报价低于采购项目最高限价</w:t>
      </w:r>
      <w:r>
        <w:rPr>
          <w:rFonts w:hint="eastAsia" w:cs="宋体"/>
          <w:color w:val="auto"/>
          <w:highlight w:val="none"/>
          <w:shd w:val="clear" w:color="auto" w:fill="FFFFFF"/>
          <w:lang w:val="en-US" w:eastAsia="zh-CN"/>
        </w:rPr>
        <w:t>50</w:t>
      </w:r>
      <w:r>
        <w:rPr>
          <w:rFonts w:hint="eastAsia" w:cs="宋体"/>
          <w:color w:val="auto"/>
          <w:highlight w:val="none"/>
          <w:shd w:val="clear" w:color="auto" w:fill="FFFFFF"/>
        </w:rPr>
        <w:t>%的，即投标（响应）报价&lt;采购项目最高限价×</w:t>
      </w:r>
      <w:r>
        <w:rPr>
          <w:rFonts w:hint="eastAsia" w:cs="宋体"/>
          <w:color w:val="auto"/>
          <w:highlight w:val="none"/>
          <w:shd w:val="clear" w:color="auto" w:fill="FFFFFF"/>
          <w:lang w:val="en-US" w:eastAsia="zh-CN"/>
        </w:rPr>
        <w:t>50</w:t>
      </w:r>
      <w:r>
        <w:rPr>
          <w:rFonts w:hint="eastAsia" w:cs="宋体"/>
          <w:color w:val="auto"/>
          <w:highlight w:val="none"/>
          <w:shd w:val="clear" w:color="auto" w:fill="FFFFFF"/>
        </w:rPr>
        <w:t>%；</w:t>
      </w:r>
    </w:p>
    <w:p w14:paraId="65376F81">
      <w:pPr>
        <w:pStyle w:val="5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360" w:lineRule="auto"/>
        <w:jc w:val="both"/>
        <w:textAlignment w:val="auto"/>
        <w:rPr>
          <w:rFonts w:cs="宋体"/>
          <w:color w:val="auto"/>
          <w:highlight w:val="none"/>
        </w:rPr>
      </w:pPr>
      <w:r>
        <w:rPr>
          <w:rFonts w:hint="eastAsia" w:cs="宋体"/>
          <w:color w:val="auto"/>
          <w:highlight w:val="none"/>
          <w:shd w:val="clear" w:color="auto" w:fill="FFFFFF"/>
        </w:rPr>
        <w:t>　　</w:t>
      </w:r>
      <w:r>
        <w:rPr>
          <w:rFonts w:hint="eastAsia" w:cs="宋体"/>
          <w:color w:val="auto"/>
          <w:highlight w:val="none"/>
          <w:shd w:val="clear" w:color="auto" w:fill="FFFFFF"/>
          <w:lang w:val="en-US" w:eastAsia="zh-CN"/>
        </w:rPr>
        <w:t>4</w:t>
      </w:r>
      <w:r>
        <w:rPr>
          <w:rFonts w:hint="eastAsia" w:cs="宋体"/>
          <w:color w:val="auto"/>
          <w:highlight w:val="none"/>
          <w:shd w:val="clear" w:color="auto" w:fill="FFFFFF"/>
        </w:rPr>
        <w:t>.评标委员会基于专业判断，认为供应商报价过低，有可能影响产品质量或者不能诚信履约的其他情形。</w:t>
      </w:r>
    </w:p>
    <w:p w14:paraId="2B72E7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b/>
          <w:color w:val="auto"/>
          <w:sz w:val="24"/>
          <w:highlight w:val="non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供应商应当</w:t>
      </w:r>
      <w:r>
        <w:rPr>
          <w:rFonts w:hint="eastAsia" w:ascii="宋体" w:hAnsi="宋体" w:cs="宋体"/>
          <w:b/>
          <w:bCs/>
          <w:color w:val="auto"/>
          <w:sz w:val="24"/>
          <w:highlight w:val="none"/>
        </w:rPr>
        <w:t>提供项目具体成本测算等与报价合理性相关的书面说明及必要的证明材料，包括但不限于原材料成本、人工成本、制造费用等</w:t>
      </w:r>
      <w:r>
        <w:rPr>
          <w:rFonts w:hint="eastAsia" w:ascii="宋体" w:hAnsi="宋体" w:cs="宋体"/>
          <w:b/>
          <w:bCs/>
          <w:color w:val="auto"/>
          <w:sz w:val="24"/>
          <w:highlight w:val="none"/>
          <w:lang w:eastAsia="zh-CN"/>
        </w:rPr>
        <w:t>。</w:t>
      </w:r>
    </w:p>
    <w:p w14:paraId="400B9D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sz w:val="24"/>
          <w:highlight w:val="none"/>
        </w:rPr>
      </w:pPr>
    </w:p>
    <w:p w14:paraId="3B112747">
      <w:pPr>
        <w:pStyle w:val="24"/>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注：</w:t>
      </w:r>
    </w:p>
    <w:p w14:paraId="477CD69F">
      <w:pPr>
        <w:pStyle w:val="24"/>
        <w:numPr>
          <w:ilvl w:val="-1"/>
          <w:numId w:val="0"/>
        </w:numPr>
        <w:ind w:firstLine="482" w:firstLineChars="200"/>
        <w:rPr>
          <w:rFonts w:hint="eastAsia" w:hAnsi="宋体" w:cs="宋体"/>
          <w:b/>
          <w:color w:val="auto"/>
          <w:sz w:val="24"/>
          <w:highlight w:val="none"/>
          <w:lang w:val="en-US" w:eastAsia="zh-CN"/>
        </w:rPr>
      </w:pPr>
      <w:r>
        <w:rPr>
          <w:rFonts w:hint="eastAsia" w:hAnsi="宋体" w:cs="宋体"/>
          <w:b/>
          <w:color w:val="auto"/>
          <w:sz w:val="24"/>
          <w:highlight w:val="none"/>
          <w:lang w:val="en-US" w:eastAsia="zh-CN"/>
        </w:rPr>
        <w:t>根据财库〔2026〕2号文件关于“强化政府采购异常低价审查”相关规定：</w:t>
      </w:r>
    </w:p>
    <w:p w14:paraId="01E38175">
      <w:pPr>
        <w:pStyle w:val="24"/>
        <w:numPr>
          <w:ilvl w:val="-1"/>
          <w:numId w:val="0"/>
        </w:numPr>
        <w:ind w:firstLine="482" w:firstLineChars="200"/>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en-US" w:eastAsia="zh-CN"/>
        </w:rPr>
        <w:t>1）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D57B0C">
      <w:pPr>
        <w:pStyle w:val="24"/>
        <w:numPr>
          <w:ilvl w:val="-1"/>
          <w:numId w:val="0"/>
        </w:numPr>
        <w:ind w:firstLine="482" w:firstLineChars="200"/>
        <w:rPr>
          <w:rFonts w:ascii="宋体" w:hAnsi="宋体" w:cs="宋体"/>
          <w:b/>
          <w:color w:val="auto"/>
          <w:kern w:val="0"/>
          <w:sz w:val="36"/>
          <w:szCs w:val="36"/>
          <w:highlight w:val="none"/>
        </w:rPr>
      </w:pPr>
      <w:r>
        <w:rPr>
          <w:rFonts w:hint="eastAsia" w:ascii="宋体" w:hAnsi="宋体" w:eastAsia="宋体" w:cs="宋体"/>
          <w:b/>
          <w:color w:val="auto"/>
          <w:sz w:val="24"/>
          <w:highlight w:val="none"/>
          <w:lang w:val="en-US" w:eastAsia="zh-CN"/>
        </w:rPr>
        <w:t>2）如若出现以上异常低价投标（响应）的情形，</w:t>
      </w:r>
      <w:r>
        <w:rPr>
          <w:rFonts w:hint="eastAsia" w:ascii="宋体" w:hAnsi="宋体" w:eastAsia="宋体" w:cs="宋体"/>
          <w:b/>
          <w:color w:val="auto"/>
          <w:sz w:val="24"/>
          <w:highlight w:val="none"/>
          <w:lang w:val="zh-CN" w:eastAsia="zh-CN"/>
        </w:rPr>
        <w:t>供应商</w:t>
      </w:r>
      <w:r>
        <w:rPr>
          <w:rFonts w:hint="eastAsia" w:hAnsi="宋体" w:cs="宋体"/>
          <w:b/>
          <w:color w:val="auto"/>
          <w:sz w:val="24"/>
          <w:highlight w:val="none"/>
          <w:lang w:val="en-US" w:eastAsia="zh-CN"/>
        </w:rPr>
        <w:t>应当</w:t>
      </w:r>
      <w:r>
        <w:rPr>
          <w:rFonts w:hint="eastAsia" w:ascii="宋体" w:hAnsi="宋体" w:eastAsia="宋体" w:cs="宋体"/>
          <w:b/>
          <w:color w:val="auto"/>
          <w:sz w:val="24"/>
          <w:highlight w:val="none"/>
          <w:lang w:val="zh-CN" w:eastAsia="zh-CN"/>
        </w:rPr>
        <w:t>提供书面说明及“</w:t>
      </w:r>
      <w:r>
        <w:rPr>
          <w:rFonts w:hint="eastAsia" w:ascii="宋体" w:hAnsi="宋体" w:eastAsia="宋体" w:cs="宋体"/>
          <w:b/>
          <w:color w:val="auto"/>
          <w:sz w:val="24"/>
          <w:highlight w:val="none"/>
          <w:lang w:val="en-US" w:eastAsia="zh-CN"/>
        </w:rPr>
        <w:t>同类项目中标（成交）价格、类似产品市场价格水平、行业人工费用标准、国家有关部门指导行业协会发布的行业平均成本等情况</w:t>
      </w:r>
      <w:r>
        <w:rPr>
          <w:rFonts w:hint="eastAsia" w:ascii="宋体" w:hAnsi="宋体" w:eastAsia="宋体" w:cs="宋体"/>
          <w:b/>
          <w:color w:val="auto"/>
          <w:sz w:val="24"/>
          <w:highlight w:val="none"/>
          <w:lang w:val="zh-CN" w:eastAsia="zh-CN"/>
        </w:rPr>
        <w:t>”</w:t>
      </w:r>
      <w:r>
        <w:rPr>
          <w:rFonts w:hint="eastAsia" w:ascii="宋体" w:hAnsi="宋体" w:eastAsia="宋体" w:cs="宋体"/>
          <w:b/>
          <w:color w:val="auto"/>
          <w:sz w:val="24"/>
          <w:highlight w:val="none"/>
          <w:lang w:val="en-US" w:eastAsia="zh-CN"/>
        </w:rPr>
        <w:t>的证明材料</w:t>
      </w:r>
      <w:r>
        <w:rPr>
          <w:rFonts w:hint="eastAsia" w:ascii="宋体" w:hAnsi="宋体" w:eastAsia="宋体" w:cs="宋体"/>
          <w:b/>
          <w:color w:val="auto"/>
          <w:sz w:val="24"/>
          <w:highlight w:val="none"/>
          <w:lang w:val="zh-CN" w:eastAsia="zh-CN"/>
        </w:rPr>
        <w:t>。</w:t>
      </w:r>
      <w:r>
        <w:rPr>
          <w:rFonts w:hint="eastAsia" w:ascii="宋体" w:hAnsi="宋体" w:eastAsia="宋体" w:cs="宋体"/>
          <w:b/>
          <w:color w:val="auto"/>
          <w:sz w:val="24"/>
          <w:highlight w:val="none"/>
          <w:lang w:val="en-US" w:eastAsia="zh-CN"/>
        </w:rPr>
        <w:t>评审委员会依据专业经验，对其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b/>
          <w:color w:val="auto"/>
          <w:sz w:val="24"/>
          <w:highlight w:val="none"/>
          <w:lang w:val="zh-CN" w:eastAsia="zh-CN"/>
        </w:rPr>
        <w:t>。</w:t>
      </w:r>
    </w:p>
    <w:p w14:paraId="2DD625CD">
      <w:pPr>
        <w:snapToGrid w:val="0"/>
        <w:spacing w:line="360" w:lineRule="auto"/>
        <w:jc w:val="center"/>
        <w:outlineLvl w:val="3"/>
        <w:rPr>
          <w:rFonts w:hint="eastAsia" w:ascii="宋体" w:hAnsi="宋体" w:cs="宋体"/>
          <w:b/>
          <w:color w:val="auto"/>
          <w:kern w:val="0"/>
          <w:sz w:val="32"/>
          <w:szCs w:val="32"/>
          <w:highlight w:val="none"/>
          <w:lang w:val="en-US" w:eastAsia="zh-CN"/>
        </w:rPr>
        <w:sectPr>
          <w:headerReference r:id="rId20" w:type="first"/>
          <w:footerReference r:id="rId23" w:type="first"/>
          <w:headerReference r:id="rId19" w:type="default"/>
          <w:footerReference r:id="rId21" w:type="default"/>
          <w:footerReference r:id="rId22" w:type="even"/>
          <w:pgSz w:w="11905" w:h="16838"/>
          <w:pgMar w:top="1417" w:right="1417" w:bottom="1417" w:left="1417" w:header="851" w:footer="850" w:gutter="0"/>
          <w:pgNumType w:fmt="decimal"/>
          <w:cols w:space="0" w:num="1"/>
          <w:rtlGutter w:val="0"/>
          <w:docGrid w:linePitch="312" w:charSpace="0"/>
        </w:sectPr>
      </w:pPr>
      <w:bookmarkStart w:id="635" w:name="_Toc28468"/>
    </w:p>
    <w:p w14:paraId="22C0ADEE">
      <w:pPr>
        <w:snapToGrid w:val="0"/>
        <w:spacing w:line="360" w:lineRule="auto"/>
        <w:jc w:val="center"/>
        <w:outlineLvl w:val="3"/>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、中小企业声明函（如果有）</w:t>
      </w:r>
      <w:bookmarkEnd w:id="635"/>
    </w:p>
    <w:p w14:paraId="2DF49681">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61F22E68">
      <w:pPr>
        <w:pStyle w:val="690"/>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0ACC8FFF">
      <w:pPr>
        <w:pStyle w:val="690"/>
        <w:keepNext w:val="0"/>
        <w:pageBreakBefore w:val="0"/>
        <w:tabs>
          <w:tab w:val="clear" w:pos="720"/>
        </w:tabs>
        <w:snapToGrid w:val="0"/>
        <w:spacing w:before="120" w:after="120"/>
        <w:ind w:firstLine="643"/>
        <w:outlineLvl w:val="9"/>
        <w:rPr>
          <w:rFonts w:hint="eastAsia" w:ascii="宋体" w:hAnsi="宋体" w:eastAsia="宋体" w:cs="宋体"/>
          <w:b/>
          <w:color w:val="auto"/>
          <w:kern w:val="0"/>
          <w:sz w:val="32"/>
          <w:szCs w:val="32"/>
          <w:highlight w:val="none"/>
          <w:lang w:val="en-US" w:eastAsia="zh-CN" w:bidi="ar-SA"/>
        </w:rPr>
        <w:sectPr>
          <w:pgSz w:w="11905" w:h="16838"/>
          <w:pgMar w:top="1417" w:right="1417" w:bottom="1417" w:left="1417" w:header="851" w:footer="850" w:gutter="0"/>
          <w:pgNumType w:fmt="decimal"/>
          <w:cols w:space="0" w:num="1"/>
          <w:rtlGutter w:val="0"/>
          <w:docGrid w:linePitch="312" w:charSpace="0"/>
        </w:sectPr>
      </w:pPr>
    </w:p>
    <w:p w14:paraId="32344858">
      <w:pPr>
        <w:snapToGrid w:val="0"/>
        <w:spacing w:line="360" w:lineRule="auto"/>
        <w:jc w:val="center"/>
        <w:outlineLvl w:val="3"/>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五、关于符合本国产品标准的声明函（如有）</w:t>
      </w:r>
    </w:p>
    <w:p w14:paraId="64FC00B2">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[当采购项目或者采购包为单一产品，供应商提供符合本国产品标准的产品的，需提供《关于符合本国产品标准的声明函》（附件8）；</w:t>
      </w:r>
    </w:p>
    <w:p w14:paraId="6F7AB6EB">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当采购项目或者采购包中含有多种产品，供应商提供符合本国产品标准的产品成本之和占该供应商提供的全部产品成本之和的比例达到80%以上时，需提供《关于符合本国产品标准的声明函》（附件8）。]</w:t>
      </w:r>
    </w:p>
    <w:p w14:paraId="1612DC97">
      <w:pPr>
        <w:pStyle w:val="690"/>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0395D151">
      <w:pPr>
        <w:pStyle w:val="690"/>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sectPr>
          <w:pgSz w:w="11905" w:h="16838"/>
          <w:pgMar w:top="1417" w:right="1417" w:bottom="1417" w:left="1417" w:header="851" w:footer="850" w:gutter="0"/>
          <w:pgNumType w:fmt="decimal"/>
          <w:cols w:space="0" w:num="1"/>
          <w:rtlGutter w:val="0"/>
          <w:docGrid w:linePitch="312" w:charSpace="0"/>
        </w:sectPr>
      </w:pPr>
    </w:p>
    <w:p w14:paraId="156F379F">
      <w:pPr>
        <w:snapToGrid w:val="0"/>
        <w:spacing w:line="360" w:lineRule="auto"/>
        <w:jc w:val="center"/>
        <w:outlineLvl w:val="3"/>
        <w:rPr>
          <w:rFonts w:hint="eastAsia" w:ascii="宋体" w:hAnsi="宋体" w:cs="宋体"/>
          <w:b/>
          <w:color w:val="auto"/>
          <w:kern w:val="0"/>
          <w:sz w:val="32"/>
          <w:szCs w:val="32"/>
          <w:highlight w:val="none"/>
        </w:rPr>
      </w:pPr>
      <w:bookmarkStart w:id="636" w:name="_Toc27905"/>
      <w:r>
        <w:rPr>
          <w:rFonts w:hint="eastAsia" w:ascii="宋体" w:hAnsi="宋体" w:cs="宋体"/>
          <w:b/>
          <w:color w:val="auto"/>
          <w:kern w:val="0"/>
          <w:sz w:val="32"/>
          <w:szCs w:val="32"/>
          <w:highlight w:val="none"/>
        </w:rPr>
        <w:t>附件</w:t>
      </w:r>
      <w:bookmarkEnd w:id="636"/>
    </w:p>
    <w:p w14:paraId="08059710">
      <w:pPr>
        <w:spacing w:line="360" w:lineRule="auto"/>
        <w:jc w:val="left"/>
        <w:outlineLvl w:val="3"/>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附件1：残疾人福利性单位声明函</w:t>
      </w:r>
    </w:p>
    <w:p w14:paraId="369C42B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残疾人福利性单位声明函</w:t>
      </w:r>
    </w:p>
    <w:p w14:paraId="5CE204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杭州市行知第二小学</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杭州市行知小学、杭州市行知第二小学、杭州市行知第三小学2026年教师暑期疗休养</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3363E0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ABFE755">
      <w:pPr>
        <w:spacing w:line="360" w:lineRule="auto"/>
        <w:ind w:firstLine="480" w:firstLineChars="200"/>
        <w:rPr>
          <w:rFonts w:ascii="宋体" w:hAnsi="宋体" w:cs="宋体"/>
          <w:color w:val="auto"/>
          <w:sz w:val="24"/>
          <w:highlight w:val="none"/>
        </w:rPr>
      </w:pPr>
    </w:p>
    <w:p w14:paraId="00E32876">
      <w:pPr>
        <w:spacing w:line="360" w:lineRule="auto"/>
        <w:ind w:firstLine="480" w:firstLineChars="200"/>
        <w:rPr>
          <w:rFonts w:ascii="宋体" w:hAnsi="宋体" w:cs="宋体"/>
          <w:color w:val="auto"/>
          <w:sz w:val="24"/>
          <w:highlight w:val="none"/>
        </w:rPr>
      </w:pPr>
    </w:p>
    <w:p w14:paraId="6AB25D8E">
      <w:pPr>
        <w:tabs>
          <w:tab w:val="left" w:pos="4860"/>
        </w:tabs>
        <w:spacing w:line="360" w:lineRule="auto"/>
        <w:ind w:right="1560"/>
        <w:jc w:val="both"/>
        <w:rPr>
          <w:rFonts w:ascii="宋体" w:hAnsi="宋体" w:cs="宋体"/>
          <w:color w:val="auto"/>
          <w:sz w:val="24"/>
          <w:highlight w:val="none"/>
        </w:rPr>
      </w:pP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DF39C3E">
      <w:pPr>
        <w:tabs>
          <w:tab w:val="left" w:pos="4860"/>
        </w:tabs>
        <w:spacing w:line="360" w:lineRule="auto"/>
        <w:ind w:right="1560"/>
        <w:jc w:val="both"/>
        <w:rPr>
          <w:rFonts w:ascii="宋体" w:hAnsi="宋体" w:cs="宋体"/>
          <w:color w:val="auto"/>
          <w:sz w:val="24"/>
          <w:highlight w:val="none"/>
        </w:rPr>
      </w:pPr>
      <w:r>
        <w:rPr>
          <w:rFonts w:hint="eastAsia" w:ascii="宋体" w:hAnsi="宋体" w:cs="宋体"/>
          <w:color w:val="auto"/>
          <w:sz w:val="24"/>
          <w:highlight w:val="none"/>
        </w:rPr>
        <w:t>日  期：</w:t>
      </w:r>
    </w:p>
    <w:p w14:paraId="1F028A3C">
      <w:pPr>
        <w:spacing w:line="360" w:lineRule="auto"/>
        <w:ind w:firstLine="480" w:firstLineChars="200"/>
        <w:rPr>
          <w:rFonts w:ascii="宋体" w:hAnsi="宋体" w:cs="宋体"/>
          <w:color w:val="auto"/>
          <w:sz w:val="24"/>
          <w:highlight w:val="none"/>
        </w:rPr>
      </w:pPr>
    </w:p>
    <w:p w14:paraId="4D2092CB">
      <w:pPr>
        <w:spacing w:line="360" w:lineRule="auto"/>
        <w:ind w:firstLine="420" w:firstLineChars="200"/>
        <w:rPr>
          <w:rFonts w:ascii="宋体" w:hAnsi="宋体" w:cs="宋体"/>
          <w:color w:val="auto"/>
          <w:highlight w:val="none"/>
        </w:rPr>
      </w:pPr>
    </w:p>
    <w:p w14:paraId="67A11706">
      <w:pPr>
        <w:spacing w:line="360" w:lineRule="auto"/>
        <w:ind w:firstLine="420" w:firstLineChars="200"/>
        <w:rPr>
          <w:rFonts w:ascii="宋体" w:hAnsi="宋体" w:cs="宋体"/>
          <w:color w:val="auto"/>
          <w:highlight w:val="none"/>
        </w:rPr>
      </w:pPr>
    </w:p>
    <w:p w14:paraId="42108572">
      <w:pPr>
        <w:spacing w:line="360" w:lineRule="auto"/>
        <w:ind w:firstLine="420" w:firstLineChars="200"/>
        <w:rPr>
          <w:rFonts w:ascii="宋体" w:hAnsi="宋体" w:cs="宋体"/>
          <w:color w:val="auto"/>
          <w:highlight w:val="none"/>
        </w:rPr>
      </w:pPr>
    </w:p>
    <w:p w14:paraId="19CDA620">
      <w:pPr>
        <w:spacing w:line="360" w:lineRule="auto"/>
        <w:ind w:firstLine="420" w:firstLineChars="200"/>
        <w:rPr>
          <w:rFonts w:ascii="宋体" w:hAnsi="宋体" w:cs="宋体"/>
          <w:color w:val="auto"/>
          <w:highlight w:val="none"/>
        </w:rPr>
      </w:pPr>
    </w:p>
    <w:p w14:paraId="2920DC87">
      <w:pPr>
        <w:spacing w:line="360" w:lineRule="auto"/>
        <w:rPr>
          <w:rFonts w:ascii="宋体" w:hAnsi="宋体" w:cs="宋体"/>
          <w:b/>
          <w:color w:val="auto"/>
          <w:sz w:val="24"/>
          <w:highlight w:val="none"/>
        </w:rPr>
      </w:pPr>
    </w:p>
    <w:p w14:paraId="0D3C6D18">
      <w:pPr>
        <w:spacing w:line="360" w:lineRule="auto"/>
        <w:rPr>
          <w:rFonts w:ascii="宋体" w:hAnsi="宋体" w:cs="宋体"/>
          <w:b/>
          <w:color w:val="auto"/>
          <w:sz w:val="24"/>
          <w:highlight w:val="none"/>
        </w:rPr>
      </w:pPr>
    </w:p>
    <w:p w14:paraId="30EFAFD7">
      <w:pPr>
        <w:spacing w:line="360" w:lineRule="auto"/>
        <w:rPr>
          <w:rFonts w:ascii="宋体" w:hAnsi="宋体" w:cs="宋体"/>
          <w:b/>
          <w:color w:val="auto"/>
          <w:sz w:val="24"/>
          <w:highlight w:val="none"/>
        </w:rPr>
      </w:pPr>
    </w:p>
    <w:p w14:paraId="172488F6">
      <w:pPr>
        <w:spacing w:line="360" w:lineRule="auto"/>
        <w:rPr>
          <w:rFonts w:ascii="宋体" w:hAnsi="宋体" w:cs="宋体"/>
          <w:b/>
          <w:color w:val="auto"/>
          <w:sz w:val="24"/>
          <w:highlight w:val="none"/>
        </w:rPr>
      </w:pPr>
    </w:p>
    <w:p w14:paraId="26E5F366">
      <w:pPr>
        <w:spacing w:line="360" w:lineRule="auto"/>
        <w:rPr>
          <w:rFonts w:ascii="宋体" w:hAnsi="宋体" w:cs="宋体"/>
          <w:b/>
          <w:color w:val="auto"/>
          <w:sz w:val="24"/>
          <w:highlight w:val="none"/>
        </w:rPr>
      </w:pPr>
    </w:p>
    <w:p w14:paraId="45B0A72F">
      <w:pPr>
        <w:spacing w:line="360" w:lineRule="auto"/>
        <w:rPr>
          <w:rFonts w:ascii="宋体" w:hAnsi="宋体" w:cs="宋体"/>
          <w:b/>
          <w:color w:val="auto"/>
          <w:sz w:val="24"/>
          <w:highlight w:val="none"/>
        </w:rPr>
      </w:pPr>
    </w:p>
    <w:p w14:paraId="7C4E9A58">
      <w:pPr>
        <w:spacing w:line="360" w:lineRule="auto"/>
        <w:rPr>
          <w:rFonts w:ascii="宋体" w:hAnsi="宋体" w:cs="宋体"/>
          <w:b/>
          <w:color w:val="auto"/>
          <w:sz w:val="24"/>
          <w:highlight w:val="none"/>
        </w:rPr>
      </w:pPr>
    </w:p>
    <w:p w14:paraId="3C8147B3">
      <w:pPr>
        <w:spacing w:line="360" w:lineRule="auto"/>
        <w:rPr>
          <w:rFonts w:ascii="宋体" w:hAnsi="宋体" w:cs="宋体"/>
          <w:b/>
          <w:color w:val="auto"/>
          <w:sz w:val="24"/>
          <w:highlight w:val="none"/>
        </w:rPr>
      </w:pPr>
    </w:p>
    <w:p w14:paraId="51D9D760">
      <w:pPr>
        <w:spacing w:line="360" w:lineRule="auto"/>
        <w:rPr>
          <w:rFonts w:ascii="宋体" w:hAnsi="宋体" w:cs="宋体"/>
          <w:b/>
          <w:color w:val="auto"/>
          <w:sz w:val="24"/>
          <w:highlight w:val="none"/>
        </w:rPr>
      </w:pPr>
    </w:p>
    <w:p w14:paraId="262852FA">
      <w:pPr>
        <w:spacing w:line="360" w:lineRule="auto"/>
        <w:jc w:val="left"/>
        <w:rPr>
          <w:rFonts w:hint="eastAsia" w:ascii="宋体" w:hAnsi="宋体" w:cs="宋体"/>
          <w:b/>
          <w:color w:val="auto"/>
          <w:spacing w:val="6"/>
          <w:sz w:val="32"/>
          <w:szCs w:val="32"/>
          <w:highlight w:val="none"/>
        </w:rPr>
        <w:sectPr>
          <w:headerReference r:id="rId24" w:type="default"/>
          <w:footerReference r:id="rId25" w:type="default"/>
          <w:pgSz w:w="11905" w:h="16838"/>
          <w:pgMar w:top="1417" w:right="1417" w:bottom="1417" w:left="1417" w:header="851" w:footer="850" w:gutter="0"/>
          <w:pgNumType w:fmt="decimal"/>
          <w:cols w:space="0" w:num="1"/>
          <w:rtlGutter w:val="0"/>
          <w:docGrid w:linePitch="312" w:charSpace="0"/>
        </w:sectPr>
      </w:pPr>
    </w:p>
    <w:p w14:paraId="61D0D56F">
      <w:pPr>
        <w:spacing w:line="360" w:lineRule="auto"/>
        <w:jc w:val="left"/>
        <w:outlineLvl w:val="3"/>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0A8FA0E">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BB80A12">
      <w:pPr>
        <w:snapToGrid w:val="0"/>
        <w:spacing w:line="360" w:lineRule="auto"/>
        <w:rPr>
          <w:rFonts w:ascii="宋体" w:hAnsi="宋体" w:cs="宋体"/>
          <w:bCs/>
          <w:color w:val="auto"/>
          <w:sz w:val="24"/>
          <w:highlight w:val="none"/>
        </w:rPr>
      </w:pPr>
      <w:bookmarkStart w:id="637" w:name="_Toc3464"/>
      <w:r>
        <w:rPr>
          <w:rFonts w:hint="eastAsia" w:ascii="宋体" w:hAnsi="宋体" w:cs="宋体"/>
          <w:bCs/>
          <w:color w:val="auto"/>
          <w:sz w:val="24"/>
          <w:highlight w:val="none"/>
        </w:rPr>
        <w:t>一、质疑供应商基本信息</w:t>
      </w:r>
      <w:bookmarkEnd w:id="637"/>
    </w:p>
    <w:p w14:paraId="4D09997B">
      <w:pPr>
        <w:snapToGrid w:val="0"/>
        <w:spacing w:line="360" w:lineRule="auto"/>
        <w:rPr>
          <w:rFonts w:hint="default" w:ascii="宋体" w:hAnsi="宋体" w:eastAsia="宋体" w:cs="宋体"/>
          <w:color w:val="auto"/>
          <w:sz w:val="24"/>
          <w:highlight w:val="none"/>
          <w:u w:val="dotted"/>
          <w:lang w:val="en-US" w:eastAsia="zh-CN"/>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209BD29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456DAB7">
      <w:p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331BB4AF">
      <w:pPr>
        <w:snapToGrid w:val="0"/>
        <w:spacing w:line="360" w:lineRule="auto"/>
        <w:rPr>
          <w:rFonts w:hint="default" w:ascii="宋体" w:hAnsi="宋体" w:eastAsia="宋体" w:cs="宋体"/>
          <w:color w:val="auto"/>
          <w:sz w:val="24"/>
          <w:highlight w:val="none"/>
          <w:u w:val="dotted"/>
          <w:lang w:val="en-US" w:eastAsia="zh-CN"/>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0434496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rPr>
        <w:t xml:space="preserve"> </w:t>
      </w:r>
    </w:p>
    <w:p w14:paraId="58E5209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B3DCFB4">
      <w:pPr>
        <w:snapToGrid w:val="0"/>
        <w:spacing w:line="360" w:lineRule="auto"/>
        <w:rPr>
          <w:rFonts w:ascii="宋体" w:hAnsi="宋体" w:cs="宋体"/>
          <w:bCs/>
          <w:color w:val="auto"/>
          <w:sz w:val="24"/>
          <w:highlight w:val="none"/>
        </w:rPr>
      </w:pPr>
      <w:bookmarkStart w:id="638" w:name="_Toc13020"/>
      <w:r>
        <w:rPr>
          <w:rFonts w:hint="eastAsia" w:ascii="宋体" w:hAnsi="宋体" w:cs="宋体"/>
          <w:bCs/>
          <w:color w:val="auto"/>
          <w:sz w:val="24"/>
          <w:highlight w:val="none"/>
        </w:rPr>
        <w:t>二、质疑项目基本情况</w:t>
      </w:r>
      <w:bookmarkEnd w:id="638"/>
    </w:p>
    <w:p w14:paraId="0C6005C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64EC60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243D703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2F3D362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10F9564C">
      <w:pPr>
        <w:snapToGrid w:val="0"/>
        <w:spacing w:line="360" w:lineRule="auto"/>
        <w:rPr>
          <w:rFonts w:ascii="宋体" w:hAnsi="宋体" w:cs="宋体"/>
          <w:bCs/>
          <w:color w:val="auto"/>
          <w:sz w:val="24"/>
          <w:highlight w:val="none"/>
        </w:rPr>
      </w:pPr>
      <w:bookmarkStart w:id="639" w:name="_Toc28698"/>
      <w:r>
        <w:rPr>
          <w:rFonts w:hint="eastAsia" w:ascii="宋体" w:hAnsi="宋体" w:cs="宋体"/>
          <w:bCs/>
          <w:color w:val="auto"/>
          <w:sz w:val="24"/>
          <w:highlight w:val="none"/>
        </w:rPr>
        <w:t>三、质疑事项具体内容</w:t>
      </w:r>
      <w:bookmarkEnd w:id="639"/>
    </w:p>
    <w:p w14:paraId="48391D9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145A8EF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4B807C9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39DFC96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402257E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42C1AB4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41D46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E6A9E96">
      <w:pPr>
        <w:snapToGrid w:val="0"/>
        <w:spacing w:line="360" w:lineRule="auto"/>
        <w:rPr>
          <w:rFonts w:ascii="宋体" w:hAnsi="宋体" w:cs="宋体"/>
          <w:bCs/>
          <w:color w:val="auto"/>
          <w:sz w:val="24"/>
          <w:highlight w:val="none"/>
        </w:rPr>
      </w:pPr>
      <w:bookmarkStart w:id="640" w:name="_Toc10981"/>
      <w:r>
        <w:rPr>
          <w:rFonts w:hint="eastAsia" w:ascii="宋体" w:hAnsi="宋体" w:cs="宋体"/>
          <w:bCs/>
          <w:color w:val="auto"/>
          <w:sz w:val="24"/>
          <w:highlight w:val="none"/>
        </w:rPr>
        <w:t>四、与质疑事项相关的质疑请求</w:t>
      </w:r>
      <w:bookmarkEnd w:id="640"/>
    </w:p>
    <w:p w14:paraId="571C74A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064EF7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DAA069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CEE260C">
      <w:pPr>
        <w:spacing w:line="360" w:lineRule="auto"/>
        <w:jc w:val="center"/>
        <w:rPr>
          <w:rFonts w:ascii="宋体" w:hAnsi="宋体" w:cs="宋体"/>
          <w:b/>
          <w:bCs/>
          <w:color w:val="auto"/>
          <w:sz w:val="24"/>
          <w:highlight w:val="none"/>
        </w:rPr>
      </w:pPr>
    </w:p>
    <w:p w14:paraId="0856E36E">
      <w:pPr>
        <w:spacing w:line="360" w:lineRule="auto"/>
        <w:rPr>
          <w:rFonts w:ascii="宋体" w:hAnsi="宋体" w:cs="宋体"/>
          <w:b/>
          <w:color w:val="auto"/>
          <w:sz w:val="24"/>
          <w:highlight w:val="none"/>
        </w:rPr>
      </w:pPr>
    </w:p>
    <w:p w14:paraId="42788A67">
      <w:pPr>
        <w:spacing w:line="360" w:lineRule="auto"/>
        <w:rPr>
          <w:rFonts w:ascii="宋体" w:hAnsi="宋体" w:cs="宋体"/>
          <w:b/>
          <w:color w:val="auto"/>
          <w:sz w:val="24"/>
          <w:highlight w:val="none"/>
        </w:rPr>
      </w:pPr>
    </w:p>
    <w:p w14:paraId="1D3E9C5E">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F0A924B">
      <w:pPr>
        <w:widowControl/>
        <w:spacing w:line="360" w:lineRule="auto"/>
        <w:ind w:firstLine="480" w:firstLineChars="200"/>
        <w:jc w:val="left"/>
        <w:rPr>
          <w:rFonts w:ascii="宋体" w:hAnsi="宋体" w:cs="宋体"/>
          <w:color w:val="auto"/>
          <w:sz w:val="24"/>
          <w:highlight w:val="none"/>
        </w:rPr>
      </w:pPr>
      <w:bookmarkStart w:id="641" w:name="_Toc29796"/>
      <w:r>
        <w:rPr>
          <w:rFonts w:hint="eastAsia" w:ascii="宋体" w:hAnsi="宋体" w:cs="宋体"/>
          <w:color w:val="auto"/>
          <w:sz w:val="24"/>
          <w:highlight w:val="none"/>
        </w:rPr>
        <w:t>1.供应商提出质疑时，应提交质疑函和必要的证明材料。</w:t>
      </w:r>
      <w:bookmarkEnd w:id="641"/>
    </w:p>
    <w:p w14:paraId="086ABB5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F9ADDA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4EFA5F7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55D657E">
      <w:pPr>
        <w:widowControl/>
        <w:spacing w:line="360" w:lineRule="auto"/>
        <w:ind w:firstLine="480" w:firstLineChars="200"/>
        <w:jc w:val="left"/>
        <w:rPr>
          <w:rFonts w:ascii="宋体" w:hAnsi="宋体" w:cs="宋体"/>
          <w:color w:val="auto"/>
          <w:sz w:val="24"/>
          <w:highlight w:val="none"/>
        </w:rPr>
      </w:pPr>
      <w:bookmarkStart w:id="642" w:name="_Toc30201"/>
      <w:r>
        <w:rPr>
          <w:rFonts w:hint="eastAsia" w:ascii="宋体" w:hAnsi="宋体" w:cs="宋体"/>
          <w:color w:val="auto"/>
          <w:sz w:val="24"/>
          <w:highlight w:val="none"/>
        </w:rPr>
        <w:t>5.质疑函的质疑请求应与质疑事项相关。</w:t>
      </w:r>
      <w:bookmarkEnd w:id="642"/>
    </w:p>
    <w:p w14:paraId="3C07861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2213336">
      <w:pPr>
        <w:widowControl/>
        <w:spacing w:line="360" w:lineRule="auto"/>
        <w:ind w:firstLine="600" w:firstLineChars="200"/>
        <w:jc w:val="left"/>
        <w:rPr>
          <w:rFonts w:ascii="宋体" w:hAnsi="宋体" w:cs="宋体"/>
          <w:color w:val="auto"/>
          <w:sz w:val="30"/>
          <w:szCs w:val="30"/>
          <w:highlight w:val="none"/>
        </w:rPr>
      </w:pPr>
    </w:p>
    <w:p w14:paraId="42A5E277">
      <w:pPr>
        <w:spacing w:line="360" w:lineRule="auto"/>
        <w:jc w:val="center"/>
        <w:rPr>
          <w:rFonts w:ascii="宋体" w:hAnsi="宋体" w:cs="宋体"/>
          <w:b/>
          <w:color w:val="auto"/>
          <w:spacing w:val="6"/>
          <w:sz w:val="32"/>
          <w:szCs w:val="32"/>
          <w:highlight w:val="none"/>
        </w:rPr>
      </w:pPr>
    </w:p>
    <w:p w14:paraId="7505A30B">
      <w:pPr>
        <w:spacing w:line="360" w:lineRule="auto"/>
        <w:jc w:val="center"/>
        <w:rPr>
          <w:rFonts w:ascii="宋体" w:hAnsi="宋体" w:cs="宋体"/>
          <w:b/>
          <w:color w:val="auto"/>
          <w:spacing w:val="6"/>
          <w:sz w:val="32"/>
          <w:szCs w:val="32"/>
          <w:highlight w:val="none"/>
        </w:rPr>
      </w:pPr>
    </w:p>
    <w:p w14:paraId="356AD33D">
      <w:pPr>
        <w:spacing w:line="360" w:lineRule="auto"/>
        <w:jc w:val="center"/>
        <w:rPr>
          <w:rFonts w:ascii="宋体" w:hAnsi="宋体" w:cs="宋体"/>
          <w:b/>
          <w:color w:val="auto"/>
          <w:spacing w:val="6"/>
          <w:sz w:val="32"/>
          <w:szCs w:val="32"/>
          <w:highlight w:val="none"/>
        </w:rPr>
      </w:pPr>
    </w:p>
    <w:p w14:paraId="207AFCBB">
      <w:pPr>
        <w:spacing w:line="360" w:lineRule="auto"/>
        <w:jc w:val="center"/>
        <w:rPr>
          <w:rFonts w:ascii="宋体" w:hAnsi="宋体" w:cs="宋体"/>
          <w:b/>
          <w:color w:val="auto"/>
          <w:spacing w:val="6"/>
          <w:sz w:val="32"/>
          <w:szCs w:val="32"/>
          <w:highlight w:val="none"/>
        </w:rPr>
      </w:pPr>
    </w:p>
    <w:p w14:paraId="12DE553C">
      <w:pPr>
        <w:spacing w:line="360" w:lineRule="auto"/>
        <w:jc w:val="center"/>
        <w:rPr>
          <w:rFonts w:ascii="宋体" w:hAnsi="宋体" w:cs="宋体"/>
          <w:b/>
          <w:color w:val="auto"/>
          <w:spacing w:val="6"/>
          <w:sz w:val="32"/>
          <w:szCs w:val="32"/>
          <w:highlight w:val="none"/>
        </w:rPr>
      </w:pPr>
    </w:p>
    <w:p w14:paraId="75C14C48">
      <w:pPr>
        <w:spacing w:line="360" w:lineRule="auto"/>
        <w:jc w:val="center"/>
        <w:rPr>
          <w:rFonts w:ascii="宋体" w:hAnsi="宋体" w:cs="宋体"/>
          <w:b/>
          <w:color w:val="auto"/>
          <w:spacing w:val="6"/>
          <w:sz w:val="32"/>
          <w:szCs w:val="32"/>
          <w:highlight w:val="none"/>
        </w:rPr>
      </w:pPr>
    </w:p>
    <w:p w14:paraId="2D815C93">
      <w:pPr>
        <w:spacing w:line="360" w:lineRule="auto"/>
        <w:jc w:val="center"/>
        <w:rPr>
          <w:rFonts w:ascii="宋体" w:hAnsi="宋体" w:cs="宋体"/>
          <w:b/>
          <w:color w:val="auto"/>
          <w:spacing w:val="6"/>
          <w:sz w:val="32"/>
          <w:szCs w:val="32"/>
          <w:highlight w:val="none"/>
        </w:rPr>
      </w:pPr>
    </w:p>
    <w:p w14:paraId="6A1381EF">
      <w:pPr>
        <w:spacing w:line="360" w:lineRule="auto"/>
        <w:jc w:val="center"/>
        <w:rPr>
          <w:rFonts w:ascii="宋体" w:hAnsi="宋体" w:cs="宋体"/>
          <w:b/>
          <w:color w:val="auto"/>
          <w:spacing w:val="6"/>
          <w:sz w:val="32"/>
          <w:szCs w:val="32"/>
          <w:highlight w:val="none"/>
        </w:rPr>
      </w:pPr>
    </w:p>
    <w:p w14:paraId="37BCC110">
      <w:pPr>
        <w:spacing w:line="360" w:lineRule="auto"/>
        <w:jc w:val="center"/>
        <w:rPr>
          <w:rFonts w:ascii="宋体" w:hAnsi="宋体" w:cs="宋体"/>
          <w:b/>
          <w:color w:val="auto"/>
          <w:spacing w:val="6"/>
          <w:sz w:val="32"/>
          <w:szCs w:val="32"/>
          <w:highlight w:val="none"/>
        </w:rPr>
      </w:pPr>
    </w:p>
    <w:p w14:paraId="44848358">
      <w:pPr>
        <w:spacing w:line="360" w:lineRule="auto"/>
        <w:jc w:val="center"/>
        <w:rPr>
          <w:rFonts w:ascii="宋体" w:hAnsi="宋体" w:cs="宋体"/>
          <w:b/>
          <w:color w:val="auto"/>
          <w:spacing w:val="6"/>
          <w:sz w:val="32"/>
          <w:szCs w:val="32"/>
          <w:highlight w:val="none"/>
        </w:rPr>
      </w:pPr>
    </w:p>
    <w:p w14:paraId="64D876E1">
      <w:pPr>
        <w:spacing w:line="360" w:lineRule="auto"/>
        <w:jc w:val="center"/>
        <w:rPr>
          <w:rFonts w:ascii="宋体" w:hAnsi="宋体" w:cs="宋体"/>
          <w:b/>
          <w:color w:val="auto"/>
          <w:spacing w:val="6"/>
          <w:sz w:val="32"/>
          <w:szCs w:val="32"/>
          <w:highlight w:val="none"/>
        </w:rPr>
      </w:pPr>
    </w:p>
    <w:p w14:paraId="5F5C95BD">
      <w:pPr>
        <w:spacing w:line="360" w:lineRule="auto"/>
        <w:jc w:val="center"/>
        <w:rPr>
          <w:rFonts w:ascii="宋体" w:hAnsi="宋体" w:cs="宋体"/>
          <w:b/>
          <w:color w:val="auto"/>
          <w:spacing w:val="6"/>
          <w:sz w:val="32"/>
          <w:szCs w:val="32"/>
          <w:highlight w:val="none"/>
        </w:rPr>
      </w:pPr>
    </w:p>
    <w:p w14:paraId="5ABE6682">
      <w:pPr>
        <w:spacing w:line="360" w:lineRule="auto"/>
        <w:jc w:val="left"/>
        <w:rPr>
          <w:rFonts w:ascii="宋体" w:hAnsi="宋体" w:cs="宋体"/>
          <w:b/>
          <w:color w:val="auto"/>
          <w:spacing w:val="6"/>
          <w:sz w:val="32"/>
          <w:szCs w:val="32"/>
          <w:highlight w:val="none"/>
        </w:rPr>
      </w:pPr>
    </w:p>
    <w:p w14:paraId="4B9AF240">
      <w:pPr>
        <w:rPr>
          <w:rFonts w:hint="eastAsia" w:ascii="宋体" w:hAnsi="宋体" w:cs="宋体"/>
          <w:b/>
          <w:color w:val="auto"/>
          <w:spacing w:val="6"/>
          <w:sz w:val="32"/>
          <w:szCs w:val="32"/>
          <w:highlight w:val="none"/>
        </w:rPr>
      </w:pPr>
      <w:bookmarkStart w:id="643" w:name="_Toc13297"/>
      <w:r>
        <w:rPr>
          <w:rFonts w:hint="eastAsia" w:ascii="宋体" w:hAnsi="宋体" w:cs="宋体"/>
          <w:b/>
          <w:color w:val="auto"/>
          <w:spacing w:val="6"/>
          <w:sz w:val="32"/>
          <w:szCs w:val="32"/>
          <w:highlight w:val="none"/>
        </w:rPr>
        <w:br w:type="page"/>
      </w:r>
    </w:p>
    <w:p w14:paraId="007D2C7F">
      <w:pPr>
        <w:spacing w:line="360" w:lineRule="auto"/>
        <w:jc w:val="left"/>
        <w:outlineLvl w:val="3"/>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bookmarkEnd w:id="643"/>
    </w:p>
    <w:p w14:paraId="10201C4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1283A0B">
      <w:pPr>
        <w:spacing w:line="360" w:lineRule="auto"/>
        <w:rPr>
          <w:rFonts w:ascii="宋体" w:hAnsi="宋体" w:cs="宋体"/>
          <w:color w:val="auto"/>
          <w:sz w:val="24"/>
          <w:highlight w:val="none"/>
        </w:rPr>
      </w:pPr>
      <w:bookmarkStart w:id="644" w:name="_Toc23310"/>
      <w:r>
        <w:rPr>
          <w:rFonts w:hint="eastAsia" w:ascii="宋体" w:hAnsi="宋体" w:cs="宋体"/>
          <w:color w:val="auto"/>
          <w:sz w:val="24"/>
          <w:highlight w:val="none"/>
        </w:rPr>
        <w:t>一、投诉相关主体基本情况</w:t>
      </w:r>
      <w:bookmarkEnd w:id="644"/>
    </w:p>
    <w:p w14:paraId="4C980653">
      <w:pPr>
        <w:spacing w:line="360" w:lineRule="auto"/>
        <w:rPr>
          <w:rFonts w:hint="eastAsia" w:ascii="宋体" w:hAnsi="宋体" w:eastAsia="宋体" w:cs="宋体"/>
          <w:color w:val="auto"/>
          <w:sz w:val="24"/>
          <w:highlight w:val="none"/>
          <w:u w:val="dotted"/>
          <w:lang w:val="en-US" w:eastAsia="zh-CN"/>
        </w:rPr>
      </w:pPr>
      <w:r>
        <w:rPr>
          <w:rFonts w:hint="eastAsia" w:ascii="宋体" w:hAnsi="宋体" w:cs="宋体"/>
          <w:color w:val="auto"/>
          <w:sz w:val="24"/>
          <w:highlight w:val="none"/>
        </w:rPr>
        <w:t>投</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诉</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0BD5ED30">
      <w:pPr>
        <w:spacing w:line="360" w:lineRule="auto"/>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18579B6B">
      <w:pPr>
        <w:tabs>
          <w:tab w:val="left" w:pos="6510"/>
        </w:tabs>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485CAE74">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0605731E">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0B83218C">
      <w:pPr>
        <w:spacing w:line="360" w:lineRule="auto"/>
        <w:rPr>
          <w:rFonts w:hint="eastAsia" w:ascii="宋体" w:hAnsi="宋体" w:eastAsia="宋体" w:cs="宋体"/>
          <w:color w:val="auto"/>
          <w:sz w:val="24"/>
          <w:highlight w:val="none"/>
          <w:u w:val="dotted"/>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3052E606">
      <w:pPr>
        <w:spacing w:line="360" w:lineRule="auto"/>
        <w:rPr>
          <w:rFonts w:hint="default" w:ascii="宋体" w:hAnsi="宋体" w:cs="宋体"/>
          <w:color w:val="auto"/>
          <w:sz w:val="24"/>
          <w:highlight w:val="none"/>
          <w:u w:val="single"/>
          <w:lang w:val="en-US"/>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6254983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388FDA5E">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4A6372D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B47772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196A295">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0A41951F">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45A70CE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4716BA82">
      <w:pPr>
        <w:spacing w:line="360" w:lineRule="auto"/>
        <w:rPr>
          <w:rFonts w:ascii="宋体" w:hAnsi="宋体" w:cs="宋体"/>
          <w:color w:val="auto"/>
          <w:sz w:val="24"/>
          <w:highlight w:val="none"/>
        </w:rPr>
      </w:pPr>
      <w:bookmarkStart w:id="645" w:name="_Toc1812"/>
      <w:r>
        <w:rPr>
          <w:rFonts w:hint="eastAsia" w:ascii="宋体" w:hAnsi="宋体" w:cs="宋体"/>
          <w:color w:val="auto"/>
          <w:sz w:val="24"/>
          <w:highlight w:val="none"/>
        </w:rPr>
        <w:t>二、投诉项目基本情况</w:t>
      </w:r>
      <w:bookmarkEnd w:id="645"/>
    </w:p>
    <w:p w14:paraId="043A180F">
      <w:pPr>
        <w:spacing w:line="360" w:lineRule="auto"/>
        <w:rPr>
          <w:rFonts w:hint="default" w:ascii="宋体" w:hAnsi="宋体" w:eastAsia="宋体" w:cs="宋体"/>
          <w:color w:val="auto"/>
          <w:sz w:val="24"/>
          <w:highlight w:val="none"/>
          <w:u w:val="dotted"/>
          <w:lang w:val="en-US" w:eastAsia="zh-CN"/>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18D50901">
      <w:pPr>
        <w:spacing w:line="360" w:lineRule="auto"/>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610E7D22">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3C860F4C">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4B6F3F24">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10F3DE27">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4BF28DA7">
      <w:pPr>
        <w:spacing w:line="360" w:lineRule="auto"/>
        <w:rPr>
          <w:rFonts w:ascii="宋体" w:hAnsi="宋体" w:cs="宋体"/>
          <w:color w:val="auto"/>
          <w:sz w:val="24"/>
          <w:highlight w:val="none"/>
        </w:rPr>
      </w:pPr>
      <w:bookmarkStart w:id="646" w:name="_Toc4508"/>
      <w:r>
        <w:rPr>
          <w:rFonts w:hint="eastAsia" w:ascii="宋体" w:hAnsi="宋体" w:cs="宋体"/>
          <w:color w:val="auto"/>
          <w:sz w:val="24"/>
          <w:highlight w:val="none"/>
        </w:rPr>
        <w:t>三、质疑基本情况</w:t>
      </w:r>
      <w:bookmarkEnd w:id="646"/>
    </w:p>
    <w:p w14:paraId="7B9EB492">
      <w:pPr>
        <w:spacing w:line="360" w:lineRule="auto"/>
        <w:rPr>
          <w:rFonts w:hint="default" w:ascii="宋体" w:hAnsi="宋体" w:eastAsia="宋体" w:cs="宋体"/>
          <w:color w:val="auto"/>
          <w:sz w:val="24"/>
          <w:highlight w:val="none"/>
          <w:u w:val="dotted"/>
          <w:lang w:val="en-US" w:eastAsia="zh-CN"/>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68A6687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none"/>
        </w:rPr>
        <w:t>采购人/代理机构于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3DE78353">
      <w:pPr>
        <w:spacing w:line="360" w:lineRule="auto"/>
        <w:rPr>
          <w:rFonts w:ascii="宋体" w:hAnsi="宋体" w:cs="宋体"/>
          <w:color w:val="auto"/>
          <w:sz w:val="24"/>
          <w:highlight w:val="none"/>
        </w:rPr>
      </w:pPr>
      <w:bookmarkStart w:id="647" w:name="_Toc11818"/>
      <w:r>
        <w:rPr>
          <w:rFonts w:hint="eastAsia" w:ascii="宋体" w:hAnsi="宋体" w:cs="宋体"/>
          <w:color w:val="auto"/>
          <w:sz w:val="24"/>
          <w:highlight w:val="none"/>
        </w:rPr>
        <w:t>四、投诉事项具体内容</w:t>
      </w:r>
      <w:bookmarkEnd w:id="647"/>
    </w:p>
    <w:p w14:paraId="286FC0F9">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6C7DBA3B">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p>
    <w:p w14:paraId="5BD7D827">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p>
    <w:p w14:paraId="50494776">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3509E07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5F6FC59">
      <w:pPr>
        <w:spacing w:line="360" w:lineRule="auto"/>
        <w:rPr>
          <w:rFonts w:hint="eastAsia" w:ascii="宋体" w:hAnsi="宋体" w:cs="宋体"/>
          <w:color w:val="auto"/>
          <w:sz w:val="24"/>
          <w:highlight w:val="none"/>
        </w:rPr>
      </w:pPr>
      <w:bookmarkStart w:id="648" w:name="_Toc11330"/>
      <w:r>
        <w:rPr>
          <w:rFonts w:hint="eastAsia" w:ascii="宋体" w:hAnsi="宋体" w:cs="宋体"/>
          <w:color w:val="auto"/>
          <w:sz w:val="24"/>
          <w:highlight w:val="none"/>
        </w:rPr>
        <w:t>五、与投诉事项相关的投诉请求</w:t>
      </w:r>
      <w:bookmarkEnd w:id="648"/>
    </w:p>
    <w:p w14:paraId="05D994DF">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dotted"/>
          <w:lang w:val="en-US" w:eastAsia="zh-CN"/>
        </w:rPr>
        <w:t xml:space="preserve">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04F311A">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F4DFB6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AACBDC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C75A16E">
      <w:pPr>
        <w:spacing w:line="360" w:lineRule="auto"/>
        <w:rPr>
          <w:rFonts w:ascii="宋体" w:hAnsi="宋体" w:cs="宋体"/>
          <w:b/>
          <w:color w:val="auto"/>
          <w:sz w:val="24"/>
          <w:highlight w:val="none"/>
        </w:rPr>
      </w:pPr>
    </w:p>
    <w:p w14:paraId="00AEFB6A">
      <w:pPr>
        <w:spacing w:line="360" w:lineRule="auto"/>
        <w:rPr>
          <w:rFonts w:ascii="宋体" w:hAnsi="宋体" w:cs="宋体"/>
          <w:b/>
          <w:color w:val="auto"/>
          <w:sz w:val="24"/>
          <w:highlight w:val="none"/>
        </w:rPr>
      </w:pPr>
    </w:p>
    <w:p w14:paraId="6B986CCE">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11CB83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C884A0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804E86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23F858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17DAA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4623623F">
      <w:pPr>
        <w:widowControl/>
        <w:spacing w:line="360" w:lineRule="auto"/>
        <w:ind w:firstLine="480" w:firstLineChars="200"/>
        <w:jc w:val="left"/>
        <w:rPr>
          <w:rFonts w:ascii="宋体" w:hAnsi="宋体" w:cs="宋体"/>
          <w:color w:val="auto"/>
          <w:sz w:val="24"/>
          <w:highlight w:val="none"/>
        </w:rPr>
      </w:pPr>
      <w:bookmarkStart w:id="649" w:name="_Toc24098"/>
      <w:r>
        <w:rPr>
          <w:rFonts w:hint="eastAsia" w:ascii="宋体" w:hAnsi="宋体" w:cs="宋体"/>
          <w:color w:val="auto"/>
          <w:sz w:val="24"/>
          <w:highlight w:val="none"/>
        </w:rPr>
        <w:t>6.投诉书的投诉请求应与投诉事项相关。</w:t>
      </w:r>
      <w:bookmarkEnd w:id="649"/>
    </w:p>
    <w:p w14:paraId="7BC88CF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58612B2A">
      <w:pPr>
        <w:spacing w:line="360" w:lineRule="auto"/>
        <w:rPr>
          <w:rFonts w:ascii="宋体" w:hAnsi="宋体" w:cs="宋体"/>
          <w:b/>
          <w:color w:val="auto"/>
          <w:sz w:val="24"/>
          <w:highlight w:val="none"/>
        </w:rPr>
      </w:pPr>
    </w:p>
    <w:p w14:paraId="68AAA03E">
      <w:pPr>
        <w:autoSpaceDE w:val="0"/>
        <w:autoSpaceDN w:val="0"/>
        <w:jc w:val="center"/>
        <w:rPr>
          <w:rFonts w:ascii="宋体" w:hAnsi="宋体" w:cs="宋体"/>
          <w:b/>
          <w:color w:val="auto"/>
          <w:spacing w:val="6"/>
          <w:sz w:val="32"/>
          <w:szCs w:val="32"/>
          <w:highlight w:val="none"/>
        </w:rPr>
      </w:pPr>
    </w:p>
    <w:p w14:paraId="072BABFE">
      <w:pPr>
        <w:rPr>
          <w:rFonts w:hint="eastAsia" w:ascii="宋体" w:hAnsi="宋体" w:cs="宋体"/>
          <w:b/>
          <w:color w:val="auto"/>
          <w:spacing w:val="6"/>
          <w:sz w:val="32"/>
          <w:szCs w:val="32"/>
          <w:highlight w:val="none"/>
        </w:rPr>
      </w:pPr>
      <w:bookmarkStart w:id="650" w:name="_Toc3518"/>
      <w:r>
        <w:rPr>
          <w:rFonts w:hint="eastAsia" w:ascii="宋体" w:hAnsi="宋体" w:cs="宋体"/>
          <w:b/>
          <w:color w:val="auto"/>
          <w:spacing w:val="6"/>
          <w:sz w:val="32"/>
          <w:szCs w:val="32"/>
          <w:highlight w:val="none"/>
        </w:rPr>
        <w:br w:type="page"/>
      </w:r>
    </w:p>
    <w:p w14:paraId="6F11E5BB">
      <w:pPr>
        <w:spacing w:line="360" w:lineRule="auto"/>
        <w:jc w:val="left"/>
        <w:outlineLvl w:val="3"/>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附件4：业务专用章使用说明函</w:t>
      </w:r>
      <w:bookmarkEnd w:id="650"/>
    </w:p>
    <w:p w14:paraId="025F23D6">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业务专用章使用说明函</w:t>
      </w:r>
    </w:p>
    <w:p w14:paraId="78AEF22F">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杭州市行知第二小学</w:t>
      </w:r>
      <w:r>
        <w:rPr>
          <w:rFonts w:hint="eastAsia" w:ascii="宋体" w:hAnsi="宋体" w:cs="宋体"/>
          <w:color w:val="auto"/>
          <w:sz w:val="24"/>
          <w:highlight w:val="none"/>
          <w:u w:val="single"/>
        </w:rPr>
        <w:t>、浙江省成套招标代理有限公司：</w:t>
      </w:r>
    </w:p>
    <w:p w14:paraId="6A025E4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470778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1024DEC7">
      <w:pPr>
        <w:spacing w:line="360" w:lineRule="auto"/>
        <w:ind w:firstLine="494"/>
        <w:rPr>
          <w:rFonts w:ascii="宋体" w:hAnsi="宋体" w:cs="宋体"/>
          <w:color w:val="auto"/>
          <w:sz w:val="24"/>
          <w:highlight w:val="none"/>
        </w:rPr>
      </w:pPr>
    </w:p>
    <w:p w14:paraId="187DFD97">
      <w:pPr>
        <w:spacing w:line="360" w:lineRule="auto"/>
        <w:ind w:firstLine="494"/>
        <w:rPr>
          <w:rFonts w:ascii="宋体" w:hAnsi="宋体" w:cs="宋体"/>
          <w:color w:val="auto"/>
          <w:sz w:val="24"/>
          <w:highlight w:val="none"/>
        </w:rPr>
      </w:pPr>
    </w:p>
    <w:p w14:paraId="451424D4">
      <w:pPr>
        <w:spacing w:line="360" w:lineRule="auto"/>
        <w:ind w:firstLine="494"/>
        <w:rPr>
          <w:rFonts w:ascii="宋体" w:hAnsi="宋体" w:cs="宋体"/>
          <w:color w:val="auto"/>
          <w:sz w:val="24"/>
          <w:highlight w:val="none"/>
        </w:rPr>
      </w:pPr>
    </w:p>
    <w:p w14:paraId="492F1535">
      <w:pPr>
        <w:spacing w:line="360" w:lineRule="auto"/>
        <w:ind w:firstLine="494"/>
        <w:rPr>
          <w:rFonts w:ascii="宋体" w:hAnsi="宋体" w:cs="宋体"/>
          <w:color w:val="auto"/>
          <w:sz w:val="24"/>
          <w:highlight w:val="none"/>
        </w:rPr>
      </w:pPr>
    </w:p>
    <w:p w14:paraId="43961410">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6F2A3DC1">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C096DB9">
      <w:pPr>
        <w:rPr>
          <w:rFonts w:ascii="宋体" w:hAnsi="宋体" w:cs="宋体"/>
          <w:color w:val="auto"/>
          <w:sz w:val="24"/>
          <w:highlight w:val="none"/>
        </w:rPr>
      </w:pPr>
      <w:r>
        <w:rPr>
          <w:rFonts w:hint="eastAsia" w:ascii="宋体" w:hAnsi="宋体" w:cs="宋体"/>
          <w:b/>
          <w:bCs/>
          <w:color w:val="auto"/>
          <w:sz w:val="24"/>
          <w:highlight w:val="none"/>
        </w:rPr>
        <w:t>附：</w:t>
      </w:r>
    </w:p>
    <w:p w14:paraId="711643B1">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5F4B5788">
      <w:pPr>
        <w:autoSpaceDE w:val="0"/>
        <w:autoSpaceDN w:val="0"/>
        <w:jc w:val="center"/>
        <w:rPr>
          <w:rFonts w:ascii="宋体" w:hAnsi="宋体" w:cs="宋体"/>
          <w:b/>
          <w:color w:val="auto"/>
          <w:spacing w:val="6"/>
          <w:sz w:val="32"/>
          <w:szCs w:val="32"/>
          <w:highlight w:val="none"/>
        </w:rPr>
      </w:pPr>
    </w:p>
    <w:p w14:paraId="7EDD27C5">
      <w:pPr>
        <w:autoSpaceDE w:val="0"/>
        <w:autoSpaceDN w:val="0"/>
        <w:jc w:val="center"/>
        <w:rPr>
          <w:rFonts w:ascii="宋体" w:hAnsi="宋体" w:cs="宋体"/>
          <w:b/>
          <w:color w:val="auto"/>
          <w:spacing w:val="6"/>
          <w:sz w:val="32"/>
          <w:szCs w:val="32"/>
          <w:highlight w:val="none"/>
        </w:rPr>
      </w:pPr>
    </w:p>
    <w:p w14:paraId="6ECD79A1">
      <w:pPr>
        <w:autoSpaceDE w:val="0"/>
        <w:autoSpaceDN w:val="0"/>
        <w:jc w:val="center"/>
        <w:rPr>
          <w:rFonts w:ascii="宋体" w:hAnsi="宋体" w:cs="宋体"/>
          <w:b/>
          <w:color w:val="auto"/>
          <w:spacing w:val="6"/>
          <w:sz w:val="32"/>
          <w:szCs w:val="32"/>
          <w:highlight w:val="none"/>
        </w:rPr>
      </w:pPr>
    </w:p>
    <w:p w14:paraId="79B602E3">
      <w:pPr>
        <w:autoSpaceDE w:val="0"/>
        <w:autoSpaceDN w:val="0"/>
        <w:jc w:val="center"/>
        <w:rPr>
          <w:rFonts w:ascii="宋体" w:hAnsi="宋体" w:cs="宋体"/>
          <w:b/>
          <w:color w:val="auto"/>
          <w:spacing w:val="6"/>
          <w:sz w:val="32"/>
          <w:szCs w:val="32"/>
          <w:highlight w:val="none"/>
        </w:rPr>
      </w:pPr>
    </w:p>
    <w:p w14:paraId="7BF7029E">
      <w:pPr>
        <w:autoSpaceDE w:val="0"/>
        <w:autoSpaceDN w:val="0"/>
        <w:jc w:val="center"/>
        <w:rPr>
          <w:rFonts w:ascii="宋体" w:hAnsi="宋体" w:cs="宋体"/>
          <w:b/>
          <w:color w:val="auto"/>
          <w:spacing w:val="6"/>
          <w:sz w:val="32"/>
          <w:szCs w:val="32"/>
          <w:highlight w:val="none"/>
        </w:rPr>
      </w:pPr>
    </w:p>
    <w:p w14:paraId="461725A6">
      <w:pPr>
        <w:autoSpaceDE w:val="0"/>
        <w:autoSpaceDN w:val="0"/>
        <w:jc w:val="center"/>
        <w:rPr>
          <w:rFonts w:ascii="宋体" w:hAnsi="宋体" w:cs="宋体"/>
          <w:b/>
          <w:color w:val="auto"/>
          <w:spacing w:val="6"/>
          <w:sz w:val="32"/>
          <w:szCs w:val="32"/>
          <w:highlight w:val="none"/>
        </w:rPr>
      </w:pPr>
    </w:p>
    <w:p w14:paraId="1F8AF314">
      <w:pPr>
        <w:autoSpaceDE w:val="0"/>
        <w:autoSpaceDN w:val="0"/>
        <w:jc w:val="center"/>
        <w:rPr>
          <w:rFonts w:ascii="宋体" w:hAnsi="宋体" w:cs="宋体"/>
          <w:b/>
          <w:color w:val="auto"/>
          <w:spacing w:val="6"/>
          <w:sz w:val="32"/>
          <w:szCs w:val="32"/>
          <w:highlight w:val="none"/>
        </w:rPr>
      </w:pPr>
    </w:p>
    <w:p w14:paraId="0CBD53B3">
      <w:pPr>
        <w:autoSpaceDE w:val="0"/>
        <w:autoSpaceDN w:val="0"/>
        <w:jc w:val="center"/>
        <w:rPr>
          <w:rFonts w:ascii="宋体" w:hAnsi="宋体" w:cs="宋体"/>
          <w:b/>
          <w:color w:val="auto"/>
          <w:spacing w:val="6"/>
          <w:sz w:val="32"/>
          <w:szCs w:val="32"/>
          <w:highlight w:val="none"/>
        </w:rPr>
      </w:pPr>
    </w:p>
    <w:p w14:paraId="647C65A1">
      <w:pPr>
        <w:autoSpaceDE w:val="0"/>
        <w:autoSpaceDN w:val="0"/>
        <w:jc w:val="center"/>
        <w:rPr>
          <w:rFonts w:ascii="宋体" w:hAnsi="宋体" w:cs="宋体"/>
          <w:b/>
          <w:color w:val="auto"/>
          <w:spacing w:val="6"/>
          <w:sz w:val="32"/>
          <w:szCs w:val="32"/>
          <w:highlight w:val="none"/>
        </w:rPr>
      </w:pPr>
    </w:p>
    <w:p w14:paraId="68CB5DF3">
      <w:pPr>
        <w:autoSpaceDE w:val="0"/>
        <w:autoSpaceDN w:val="0"/>
        <w:jc w:val="center"/>
        <w:rPr>
          <w:rFonts w:ascii="宋体" w:hAnsi="宋体" w:cs="宋体"/>
          <w:b/>
          <w:color w:val="auto"/>
          <w:spacing w:val="6"/>
          <w:sz w:val="32"/>
          <w:szCs w:val="32"/>
          <w:highlight w:val="none"/>
        </w:rPr>
      </w:pPr>
    </w:p>
    <w:p w14:paraId="6B7C4A10">
      <w:pPr>
        <w:autoSpaceDE w:val="0"/>
        <w:autoSpaceDN w:val="0"/>
        <w:jc w:val="center"/>
        <w:rPr>
          <w:rFonts w:ascii="宋体" w:hAnsi="宋体" w:cs="宋体"/>
          <w:b/>
          <w:color w:val="auto"/>
          <w:spacing w:val="6"/>
          <w:sz w:val="32"/>
          <w:szCs w:val="32"/>
          <w:highlight w:val="none"/>
        </w:rPr>
      </w:pPr>
    </w:p>
    <w:p w14:paraId="25C4950B">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0138234">
      <w:pPr>
        <w:spacing w:line="360" w:lineRule="auto"/>
        <w:jc w:val="left"/>
        <w:outlineLvl w:val="3"/>
        <w:rPr>
          <w:rFonts w:hint="eastAsia" w:ascii="宋体" w:hAnsi="宋体" w:cs="宋体"/>
          <w:b/>
          <w:color w:val="auto"/>
          <w:spacing w:val="6"/>
          <w:sz w:val="32"/>
          <w:szCs w:val="32"/>
          <w:highlight w:val="none"/>
          <w:lang w:val="zh-CN"/>
        </w:rPr>
      </w:pPr>
      <w:r>
        <w:rPr>
          <w:rFonts w:hint="eastAsia" w:ascii="宋体" w:hAnsi="宋体" w:cs="宋体"/>
          <w:b/>
          <w:color w:val="auto"/>
          <w:spacing w:val="6"/>
          <w:sz w:val="32"/>
          <w:szCs w:val="32"/>
          <w:highlight w:val="none"/>
        </w:rPr>
        <w:t>附件5：</w:t>
      </w:r>
      <w:r>
        <w:rPr>
          <w:rFonts w:hint="eastAsia" w:ascii="宋体" w:hAnsi="宋体" w:cs="宋体"/>
          <w:b/>
          <w:color w:val="auto"/>
          <w:spacing w:val="6"/>
          <w:sz w:val="32"/>
          <w:szCs w:val="32"/>
          <w:highlight w:val="none"/>
          <w:lang w:val="zh-CN"/>
        </w:rPr>
        <w:t>联合协议</w:t>
      </w:r>
    </w:p>
    <w:p w14:paraId="059F538E">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68BE236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2108A2D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5DE29E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3BE6F66">
      <w:pPr>
        <w:snapToGrid w:val="0"/>
        <w:spacing w:line="360" w:lineRule="auto"/>
        <w:ind w:firstLine="576"/>
        <w:rPr>
          <w:rFonts w:ascii="宋体" w:hAnsi="宋体" w:cs="宋体"/>
          <w:color w:val="auto"/>
          <w:kern w:val="0"/>
          <w:sz w:val="24"/>
          <w:highlight w:val="none"/>
          <w:lang w:val="zh-CN"/>
        </w:rPr>
      </w:pPr>
      <w:bookmarkStart w:id="651" w:name="_Toc4644"/>
      <w:r>
        <w:rPr>
          <w:rFonts w:hint="eastAsia" w:ascii="宋体" w:hAnsi="宋体" w:cs="宋体"/>
          <w:color w:val="auto"/>
          <w:kern w:val="0"/>
          <w:sz w:val="24"/>
          <w:highlight w:val="none"/>
          <w:lang w:val="zh-CN"/>
        </w:rPr>
        <w:t>三、本次联合投标中，分工如下：</w:t>
      </w:r>
      <w:bookmarkEnd w:id="651"/>
    </w:p>
    <w:p w14:paraId="641FD78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FF9BA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286E1E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28D7327E">
      <w:pPr>
        <w:snapToGrid w:val="0"/>
        <w:spacing w:line="360" w:lineRule="auto"/>
        <w:ind w:firstLine="576"/>
        <w:rPr>
          <w:rFonts w:ascii="宋体" w:hAnsi="宋体" w:cs="宋体"/>
          <w:color w:val="auto"/>
          <w:kern w:val="0"/>
          <w:sz w:val="24"/>
          <w:highlight w:val="none"/>
          <w:lang w:val="zh-CN"/>
        </w:rPr>
      </w:pPr>
      <w:bookmarkStart w:id="652" w:name="_Toc21389"/>
      <w:r>
        <w:rPr>
          <w:rFonts w:hint="eastAsia" w:ascii="宋体" w:hAnsi="宋体" w:cs="宋体"/>
          <w:color w:val="auto"/>
          <w:kern w:val="0"/>
          <w:sz w:val="24"/>
          <w:highlight w:val="none"/>
          <w:lang w:val="zh-CN"/>
        </w:rPr>
        <w:t>四、联合体成员中小企业合同份额。</w:t>
      </w:r>
      <w:bookmarkEnd w:id="652"/>
    </w:p>
    <w:p w14:paraId="00FAB25E">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653"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653"/>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654"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654"/>
      <w:r>
        <w:rPr>
          <w:rFonts w:hint="eastAsia" w:ascii="宋体" w:hAnsi="宋体" w:cs="宋体"/>
          <w:b/>
          <w:color w:val="auto"/>
          <w:kern w:val="0"/>
          <w:sz w:val="24"/>
          <w:highlight w:val="none"/>
          <w:lang w:val="zh-CN"/>
        </w:rPr>
        <w:t>）</w:t>
      </w:r>
    </w:p>
    <w:p w14:paraId="03580A90">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5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655"/>
    </w:p>
    <w:p w14:paraId="7FE0CEB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4F2E213E">
      <w:pPr>
        <w:snapToGrid w:val="0"/>
        <w:spacing w:line="360" w:lineRule="auto"/>
        <w:ind w:firstLine="576"/>
        <w:rPr>
          <w:rFonts w:ascii="宋体" w:hAnsi="宋体" w:cs="宋体"/>
          <w:color w:val="auto"/>
          <w:kern w:val="0"/>
          <w:sz w:val="24"/>
          <w:highlight w:val="none"/>
          <w:lang w:val="zh-CN"/>
        </w:rPr>
      </w:pPr>
      <w:bookmarkStart w:id="656" w:name="_Toc10985"/>
      <w:r>
        <w:rPr>
          <w:rFonts w:hint="eastAsia" w:ascii="宋体" w:hAnsi="宋体" w:cs="宋体"/>
          <w:color w:val="auto"/>
          <w:kern w:val="0"/>
          <w:sz w:val="24"/>
          <w:highlight w:val="none"/>
          <w:lang w:val="zh-CN"/>
        </w:rPr>
        <w:t>六、有关本次联合投标的其他事宜：</w:t>
      </w:r>
      <w:bookmarkEnd w:id="656"/>
    </w:p>
    <w:p w14:paraId="3FE3926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4377A9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46F403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441DCF9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4BE7A4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1489090">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D1F9F1F">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930AD1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2296DA4">
      <w:pPr>
        <w:autoSpaceDE w:val="0"/>
        <w:autoSpaceDN w:val="0"/>
        <w:jc w:val="center"/>
        <w:rPr>
          <w:rFonts w:ascii="宋体" w:hAnsi="宋体" w:cs="宋体"/>
          <w:b/>
          <w:color w:val="auto"/>
          <w:spacing w:val="6"/>
          <w:sz w:val="32"/>
          <w:szCs w:val="32"/>
          <w:highlight w:val="none"/>
        </w:rPr>
      </w:pPr>
    </w:p>
    <w:p w14:paraId="7ADD7099">
      <w:pPr>
        <w:autoSpaceDE w:val="0"/>
        <w:autoSpaceDN w:val="0"/>
        <w:jc w:val="center"/>
        <w:rPr>
          <w:rFonts w:ascii="宋体" w:hAnsi="宋体" w:cs="宋体"/>
          <w:b/>
          <w:color w:val="auto"/>
          <w:spacing w:val="6"/>
          <w:sz w:val="32"/>
          <w:szCs w:val="32"/>
          <w:highlight w:val="none"/>
        </w:rPr>
      </w:pPr>
    </w:p>
    <w:p w14:paraId="1BC342AF">
      <w:pPr>
        <w:autoSpaceDE w:val="0"/>
        <w:autoSpaceDN w:val="0"/>
        <w:jc w:val="center"/>
        <w:rPr>
          <w:rFonts w:ascii="宋体" w:hAnsi="宋体" w:cs="宋体"/>
          <w:b/>
          <w:color w:val="auto"/>
          <w:spacing w:val="6"/>
          <w:sz w:val="32"/>
          <w:szCs w:val="32"/>
          <w:highlight w:val="none"/>
        </w:rPr>
      </w:pPr>
    </w:p>
    <w:p w14:paraId="3F70E442">
      <w:pPr>
        <w:autoSpaceDE w:val="0"/>
        <w:autoSpaceDN w:val="0"/>
        <w:jc w:val="center"/>
        <w:rPr>
          <w:rFonts w:ascii="宋体" w:hAnsi="宋体" w:cs="宋体"/>
          <w:b/>
          <w:color w:val="auto"/>
          <w:spacing w:val="6"/>
          <w:sz w:val="32"/>
          <w:szCs w:val="32"/>
          <w:highlight w:val="none"/>
        </w:rPr>
      </w:pPr>
    </w:p>
    <w:p w14:paraId="55AC9A22">
      <w:pPr>
        <w:autoSpaceDE w:val="0"/>
        <w:autoSpaceDN w:val="0"/>
        <w:jc w:val="center"/>
        <w:rPr>
          <w:rFonts w:ascii="宋体" w:hAnsi="宋体" w:cs="宋体"/>
          <w:b/>
          <w:color w:val="auto"/>
          <w:spacing w:val="6"/>
          <w:sz w:val="32"/>
          <w:szCs w:val="32"/>
          <w:highlight w:val="none"/>
        </w:rPr>
      </w:pPr>
    </w:p>
    <w:p w14:paraId="11EC23CC">
      <w:pPr>
        <w:autoSpaceDE w:val="0"/>
        <w:autoSpaceDN w:val="0"/>
        <w:jc w:val="center"/>
        <w:rPr>
          <w:rFonts w:ascii="宋体" w:hAnsi="宋体" w:cs="宋体"/>
          <w:b/>
          <w:color w:val="auto"/>
          <w:spacing w:val="6"/>
          <w:sz w:val="32"/>
          <w:szCs w:val="32"/>
          <w:highlight w:val="none"/>
        </w:rPr>
      </w:pPr>
    </w:p>
    <w:p w14:paraId="2ED5D02A">
      <w:pPr>
        <w:autoSpaceDE w:val="0"/>
        <w:autoSpaceDN w:val="0"/>
        <w:jc w:val="center"/>
        <w:rPr>
          <w:rFonts w:ascii="宋体" w:hAnsi="宋体" w:cs="宋体"/>
          <w:b/>
          <w:color w:val="auto"/>
          <w:spacing w:val="6"/>
          <w:sz w:val="32"/>
          <w:szCs w:val="32"/>
          <w:highlight w:val="none"/>
        </w:rPr>
      </w:pPr>
    </w:p>
    <w:p w14:paraId="768C28AB">
      <w:pPr>
        <w:autoSpaceDE w:val="0"/>
        <w:autoSpaceDN w:val="0"/>
        <w:jc w:val="center"/>
        <w:rPr>
          <w:rFonts w:ascii="宋体" w:hAnsi="宋体" w:cs="宋体"/>
          <w:b/>
          <w:color w:val="auto"/>
          <w:spacing w:val="6"/>
          <w:sz w:val="32"/>
          <w:szCs w:val="32"/>
          <w:highlight w:val="none"/>
        </w:rPr>
      </w:pPr>
    </w:p>
    <w:p w14:paraId="6EA326D2">
      <w:pPr>
        <w:autoSpaceDE w:val="0"/>
        <w:autoSpaceDN w:val="0"/>
        <w:jc w:val="center"/>
        <w:rPr>
          <w:rFonts w:ascii="宋体" w:hAnsi="宋体" w:cs="宋体"/>
          <w:b/>
          <w:color w:val="auto"/>
          <w:spacing w:val="6"/>
          <w:sz w:val="32"/>
          <w:szCs w:val="32"/>
          <w:highlight w:val="none"/>
        </w:rPr>
      </w:pPr>
    </w:p>
    <w:p w14:paraId="4FEF342F">
      <w:pPr>
        <w:autoSpaceDE w:val="0"/>
        <w:autoSpaceDN w:val="0"/>
        <w:jc w:val="center"/>
        <w:rPr>
          <w:rFonts w:ascii="宋体" w:hAnsi="宋体" w:cs="宋体"/>
          <w:b/>
          <w:color w:val="auto"/>
          <w:spacing w:val="6"/>
          <w:sz w:val="32"/>
          <w:szCs w:val="32"/>
          <w:highlight w:val="none"/>
        </w:rPr>
      </w:pPr>
    </w:p>
    <w:p w14:paraId="00C459DC">
      <w:pPr>
        <w:autoSpaceDE w:val="0"/>
        <w:autoSpaceDN w:val="0"/>
        <w:jc w:val="center"/>
        <w:rPr>
          <w:rFonts w:ascii="宋体" w:hAnsi="宋体" w:cs="宋体"/>
          <w:b/>
          <w:color w:val="auto"/>
          <w:spacing w:val="6"/>
          <w:sz w:val="32"/>
          <w:szCs w:val="32"/>
          <w:highlight w:val="none"/>
        </w:rPr>
      </w:pPr>
    </w:p>
    <w:p w14:paraId="066FC73D">
      <w:pPr>
        <w:autoSpaceDE w:val="0"/>
        <w:autoSpaceDN w:val="0"/>
        <w:jc w:val="center"/>
        <w:rPr>
          <w:rFonts w:ascii="宋体" w:hAnsi="宋体" w:cs="宋体"/>
          <w:b/>
          <w:color w:val="auto"/>
          <w:spacing w:val="6"/>
          <w:sz w:val="32"/>
          <w:szCs w:val="32"/>
          <w:highlight w:val="none"/>
        </w:rPr>
      </w:pPr>
    </w:p>
    <w:p w14:paraId="5C4832DF">
      <w:pPr>
        <w:autoSpaceDE w:val="0"/>
        <w:autoSpaceDN w:val="0"/>
        <w:jc w:val="center"/>
        <w:rPr>
          <w:rFonts w:ascii="宋体" w:hAnsi="宋体" w:cs="宋体"/>
          <w:b/>
          <w:color w:val="auto"/>
          <w:spacing w:val="6"/>
          <w:sz w:val="32"/>
          <w:szCs w:val="32"/>
          <w:highlight w:val="none"/>
        </w:rPr>
      </w:pPr>
    </w:p>
    <w:p w14:paraId="41FB6872">
      <w:pPr>
        <w:autoSpaceDE w:val="0"/>
        <w:autoSpaceDN w:val="0"/>
        <w:jc w:val="center"/>
        <w:rPr>
          <w:rFonts w:ascii="宋体" w:hAnsi="宋体" w:cs="宋体"/>
          <w:b/>
          <w:color w:val="auto"/>
          <w:spacing w:val="6"/>
          <w:sz w:val="32"/>
          <w:szCs w:val="32"/>
          <w:highlight w:val="none"/>
        </w:rPr>
      </w:pPr>
    </w:p>
    <w:p w14:paraId="23F25CA6">
      <w:pPr>
        <w:autoSpaceDE w:val="0"/>
        <w:autoSpaceDN w:val="0"/>
        <w:jc w:val="center"/>
        <w:rPr>
          <w:rFonts w:ascii="宋体" w:hAnsi="宋体" w:cs="宋体"/>
          <w:b/>
          <w:color w:val="auto"/>
          <w:spacing w:val="6"/>
          <w:sz w:val="32"/>
          <w:szCs w:val="32"/>
          <w:highlight w:val="none"/>
        </w:rPr>
      </w:pPr>
    </w:p>
    <w:p w14:paraId="29BCA5C0">
      <w:pPr>
        <w:autoSpaceDE w:val="0"/>
        <w:autoSpaceDN w:val="0"/>
        <w:jc w:val="center"/>
        <w:rPr>
          <w:rFonts w:ascii="宋体" w:hAnsi="宋体" w:cs="宋体"/>
          <w:b/>
          <w:color w:val="auto"/>
          <w:spacing w:val="6"/>
          <w:sz w:val="32"/>
          <w:szCs w:val="32"/>
          <w:highlight w:val="none"/>
        </w:rPr>
      </w:pPr>
    </w:p>
    <w:p w14:paraId="082E5EA4">
      <w:pPr>
        <w:autoSpaceDE w:val="0"/>
        <w:autoSpaceDN w:val="0"/>
        <w:jc w:val="center"/>
        <w:rPr>
          <w:rFonts w:ascii="宋体" w:hAnsi="宋体" w:cs="宋体"/>
          <w:b/>
          <w:color w:val="auto"/>
          <w:spacing w:val="6"/>
          <w:sz w:val="32"/>
          <w:szCs w:val="32"/>
          <w:highlight w:val="none"/>
        </w:rPr>
      </w:pPr>
    </w:p>
    <w:p w14:paraId="5C721B18">
      <w:pPr>
        <w:autoSpaceDE w:val="0"/>
        <w:autoSpaceDN w:val="0"/>
        <w:jc w:val="center"/>
        <w:rPr>
          <w:rFonts w:ascii="宋体" w:hAnsi="宋体" w:cs="宋体"/>
          <w:b/>
          <w:color w:val="auto"/>
          <w:spacing w:val="6"/>
          <w:sz w:val="32"/>
          <w:szCs w:val="32"/>
          <w:highlight w:val="none"/>
        </w:rPr>
      </w:pPr>
    </w:p>
    <w:p w14:paraId="71AB8319">
      <w:pPr>
        <w:autoSpaceDE w:val="0"/>
        <w:autoSpaceDN w:val="0"/>
        <w:jc w:val="center"/>
        <w:rPr>
          <w:rFonts w:ascii="宋体" w:hAnsi="宋体" w:cs="宋体"/>
          <w:b/>
          <w:color w:val="auto"/>
          <w:spacing w:val="6"/>
          <w:sz w:val="32"/>
          <w:szCs w:val="32"/>
          <w:highlight w:val="none"/>
        </w:rPr>
      </w:pPr>
    </w:p>
    <w:p w14:paraId="3CE3F4BE">
      <w:pPr>
        <w:autoSpaceDE w:val="0"/>
        <w:autoSpaceDN w:val="0"/>
        <w:jc w:val="center"/>
        <w:rPr>
          <w:rFonts w:ascii="宋体" w:hAnsi="宋体" w:cs="宋体"/>
          <w:b/>
          <w:color w:val="auto"/>
          <w:spacing w:val="6"/>
          <w:sz w:val="32"/>
          <w:szCs w:val="32"/>
          <w:highlight w:val="none"/>
        </w:rPr>
      </w:pPr>
    </w:p>
    <w:p w14:paraId="4F60FDC6">
      <w:pPr>
        <w:autoSpaceDE w:val="0"/>
        <w:autoSpaceDN w:val="0"/>
        <w:jc w:val="center"/>
        <w:rPr>
          <w:rFonts w:ascii="宋体" w:hAnsi="宋体" w:cs="宋体"/>
          <w:b/>
          <w:color w:val="auto"/>
          <w:spacing w:val="6"/>
          <w:sz w:val="32"/>
          <w:szCs w:val="32"/>
          <w:highlight w:val="none"/>
        </w:rPr>
      </w:pPr>
    </w:p>
    <w:p w14:paraId="2E69C6A8">
      <w:pPr>
        <w:autoSpaceDE w:val="0"/>
        <w:autoSpaceDN w:val="0"/>
        <w:jc w:val="center"/>
        <w:rPr>
          <w:rFonts w:ascii="宋体" w:hAnsi="宋体" w:cs="宋体"/>
          <w:b/>
          <w:color w:val="auto"/>
          <w:spacing w:val="6"/>
          <w:sz w:val="32"/>
          <w:szCs w:val="32"/>
          <w:highlight w:val="none"/>
        </w:rPr>
      </w:pPr>
    </w:p>
    <w:p w14:paraId="42E4BACD">
      <w:pPr>
        <w:spacing w:line="360" w:lineRule="auto"/>
        <w:jc w:val="left"/>
        <w:outlineLvl w:val="3"/>
        <w:rPr>
          <w:rFonts w:hint="eastAsia" w:ascii="宋体" w:hAnsi="宋体" w:cs="宋体"/>
          <w:b/>
          <w:color w:val="auto"/>
          <w:spacing w:val="6"/>
          <w:sz w:val="32"/>
          <w:szCs w:val="32"/>
          <w:highlight w:val="none"/>
        </w:rPr>
        <w:sectPr>
          <w:pgSz w:w="11905" w:h="16838"/>
          <w:pgMar w:top="1417" w:right="1417" w:bottom="1417" w:left="1417" w:header="851" w:footer="850" w:gutter="0"/>
          <w:pgNumType w:fmt="decimal"/>
          <w:cols w:space="0" w:num="1"/>
          <w:rtlGutter w:val="0"/>
          <w:docGrid w:linePitch="312" w:charSpace="0"/>
        </w:sectPr>
      </w:pPr>
      <w:bookmarkStart w:id="657" w:name="_Toc29333"/>
    </w:p>
    <w:p w14:paraId="7BBE5CC4">
      <w:pPr>
        <w:spacing w:line="360" w:lineRule="auto"/>
        <w:jc w:val="left"/>
        <w:outlineLvl w:val="3"/>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bookmarkEnd w:id="657"/>
    </w:p>
    <w:p w14:paraId="0D557F7A">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7EE714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杭州市行知小学、杭州市行知第二小学、杭州市行知第三小学2026年教师暑期疗休养</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330106261381070000010-CTZB-2026060285</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AF42213">
      <w:pPr>
        <w:snapToGrid w:val="0"/>
        <w:spacing w:line="360" w:lineRule="auto"/>
        <w:ind w:firstLine="576"/>
        <w:rPr>
          <w:rFonts w:ascii="宋体" w:hAnsi="宋体" w:cs="宋体"/>
          <w:color w:val="auto"/>
          <w:kern w:val="0"/>
          <w:sz w:val="24"/>
          <w:highlight w:val="none"/>
          <w:lang w:val="zh-CN"/>
        </w:rPr>
      </w:pPr>
      <w:bookmarkStart w:id="658" w:name="_Toc2178"/>
      <w:r>
        <w:rPr>
          <w:rFonts w:hint="eastAsia" w:ascii="宋体" w:hAnsi="宋体" w:cs="宋体"/>
          <w:color w:val="auto"/>
          <w:kern w:val="0"/>
          <w:sz w:val="24"/>
          <w:highlight w:val="none"/>
          <w:lang w:val="zh-CN"/>
        </w:rPr>
        <w:t>一、分包标的及数量</w:t>
      </w:r>
      <w:bookmarkEnd w:id="658"/>
    </w:p>
    <w:p w14:paraId="366940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D741FFA">
      <w:pPr>
        <w:snapToGrid w:val="0"/>
        <w:spacing w:line="360" w:lineRule="auto"/>
        <w:ind w:firstLine="576"/>
        <w:rPr>
          <w:rFonts w:ascii="宋体" w:hAnsi="宋体" w:eastAsia="宋体" w:cs="宋体"/>
          <w:color w:val="auto"/>
          <w:kern w:val="0"/>
          <w:sz w:val="24"/>
          <w:szCs w:val="24"/>
          <w:highlight w:val="none"/>
        </w:rPr>
      </w:pPr>
      <w:bookmarkStart w:id="659" w:name="_Toc15706"/>
      <w:r>
        <w:rPr>
          <w:rFonts w:hint="eastAsia" w:ascii="宋体" w:hAnsi="宋体" w:eastAsia="宋体" w:cs="宋体"/>
          <w:color w:val="auto"/>
          <w:kern w:val="0"/>
          <w:sz w:val="24"/>
          <w:szCs w:val="24"/>
          <w:highlight w:val="none"/>
        </w:rPr>
        <w:t>……</w:t>
      </w:r>
      <w:bookmarkEnd w:id="659"/>
    </w:p>
    <w:p w14:paraId="153FA193">
      <w:pPr>
        <w:rPr>
          <w:color w:val="auto"/>
          <w:highlight w:val="none"/>
        </w:rPr>
      </w:pPr>
      <w:r>
        <w:rPr>
          <w:rFonts w:hint="eastAsia"/>
          <w:color w:val="auto"/>
          <w:highlight w:val="none"/>
          <w:lang w:val="zh-CN"/>
        </w:rPr>
        <w:t xml:space="preserve"> </w:t>
      </w:r>
    </w:p>
    <w:p w14:paraId="717F1094">
      <w:pPr>
        <w:snapToGrid w:val="0"/>
        <w:spacing w:line="360" w:lineRule="auto"/>
        <w:ind w:firstLine="576"/>
        <w:rPr>
          <w:rFonts w:ascii="宋体" w:hAnsi="宋体" w:cs="宋体"/>
          <w:color w:val="auto"/>
          <w:kern w:val="0"/>
          <w:sz w:val="24"/>
          <w:highlight w:val="none"/>
          <w:lang w:val="zh-CN"/>
        </w:rPr>
      </w:pPr>
      <w:bookmarkStart w:id="660" w:name="_Toc17064"/>
      <w:r>
        <w:rPr>
          <w:rFonts w:hint="eastAsia" w:ascii="宋体" w:hAnsi="宋体" w:cs="宋体"/>
          <w:color w:val="auto"/>
          <w:kern w:val="0"/>
          <w:sz w:val="24"/>
          <w:highlight w:val="none"/>
          <w:lang w:val="zh-CN"/>
        </w:rPr>
        <w:t>二、分包供应商中小企业合同份额</w:t>
      </w:r>
      <w:bookmarkEnd w:id="660"/>
    </w:p>
    <w:p w14:paraId="5A24250A">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D9908CF">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6AD30CB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FFFCEE9">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88FBD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E135C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3D957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F4837FC">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F383003">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1BBEFC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35127C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3601E2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A3E7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2BCA210D">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p>
    <w:p w14:paraId="0E7C1ED7">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C06F835">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投标人名称(电子签名)：</w:t>
      </w:r>
    </w:p>
    <w:p w14:paraId="770EF0CD">
      <w:pPr>
        <w:snapToGrid w:val="0"/>
        <w:spacing w:line="360" w:lineRule="auto"/>
        <w:ind w:firstLine="720" w:firstLineChars="300"/>
        <w:jc w:val="both"/>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3D9A6268">
      <w:pPr>
        <w:snapToGrid w:val="0"/>
        <w:spacing w:line="360" w:lineRule="auto"/>
        <w:ind w:firstLine="720" w:firstLineChars="300"/>
        <w:rPr>
          <w:rFonts w:ascii="宋体" w:hAnsi="宋体" w:cs="宋体"/>
          <w:color w:val="auto"/>
          <w:highlight w:val="none"/>
        </w:rPr>
      </w:pPr>
      <w:r>
        <w:rPr>
          <w:rFonts w:hint="eastAsia" w:ascii="宋体" w:hAnsi="宋体" w:cs="宋体"/>
          <w:color w:val="auto"/>
          <w:kern w:val="0"/>
          <w:sz w:val="24"/>
          <w:highlight w:val="none"/>
          <w:lang w:val="zh-CN"/>
        </w:rPr>
        <w:t>……</w:t>
      </w:r>
    </w:p>
    <w:p w14:paraId="3C192304">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C31B1F3">
      <w:pPr>
        <w:spacing w:line="360" w:lineRule="auto"/>
        <w:ind w:right="420"/>
        <w:rPr>
          <w:rFonts w:hint="eastAsia" w:ascii="宋体" w:hAnsi="宋体" w:cs="宋体"/>
          <w:color w:val="auto"/>
          <w:sz w:val="24"/>
          <w:highlight w:val="none"/>
        </w:rPr>
      </w:pPr>
    </w:p>
    <w:p w14:paraId="3DEF5D8E">
      <w:pPr>
        <w:spacing w:line="360" w:lineRule="auto"/>
        <w:ind w:right="420"/>
        <w:rPr>
          <w:rFonts w:hint="eastAsia" w:ascii="宋体" w:hAnsi="宋体" w:cs="宋体"/>
          <w:color w:val="auto"/>
          <w:sz w:val="24"/>
          <w:highlight w:val="none"/>
        </w:rPr>
      </w:pPr>
    </w:p>
    <w:p w14:paraId="7B63722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DB33A78">
      <w:pPr>
        <w:autoSpaceDE w:val="0"/>
        <w:autoSpaceDN w:val="0"/>
        <w:jc w:val="center"/>
        <w:rPr>
          <w:rFonts w:ascii="宋体" w:hAnsi="宋体" w:cs="宋体"/>
          <w:b/>
          <w:color w:val="auto"/>
          <w:spacing w:val="6"/>
          <w:sz w:val="32"/>
          <w:szCs w:val="32"/>
          <w:highlight w:val="none"/>
        </w:rPr>
      </w:pPr>
    </w:p>
    <w:p w14:paraId="2B7FB799">
      <w:pPr>
        <w:autoSpaceDE w:val="0"/>
        <w:autoSpaceDN w:val="0"/>
        <w:jc w:val="center"/>
        <w:rPr>
          <w:rFonts w:ascii="宋体" w:hAnsi="宋体" w:cs="宋体"/>
          <w:b/>
          <w:color w:val="auto"/>
          <w:spacing w:val="6"/>
          <w:sz w:val="32"/>
          <w:szCs w:val="32"/>
          <w:highlight w:val="none"/>
        </w:rPr>
      </w:pPr>
    </w:p>
    <w:p w14:paraId="65DF600E">
      <w:pPr>
        <w:autoSpaceDE w:val="0"/>
        <w:autoSpaceDN w:val="0"/>
        <w:jc w:val="center"/>
        <w:rPr>
          <w:rFonts w:ascii="宋体" w:hAnsi="宋体" w:cs="宋体"/>
          <w:b/>
          <w:color w:val="auto"/>
          <w:spacing w:val="6"/>
          <w:sz w:val="32"/>
          <w:szCs w:val="32"/>
          <w:highlight w:val="none"/>
        </w:rPr>
      </w:pPr>
    </w:p>
    <w:p w14:paraId="4AFAD657">
      <w:pPr>
        <w:autoSpaceDE w:val="0"/>
        <w:autoSpaceDN w:val="0"/>
        <w:jc w:val="center"/>
        <w:rPr>
          <w:rFonts w:ascii="宋体" w:hAnsi="宋体" w:cs="宋体"/>
          <w:b/>
          <w:color w:val="auto"/>
          <w:spacing w:val="6"/>
          <w:sz w:val="32"/>
          <w:szCs w:val="32"/>
          <w:highlight w:val="none"/>
        </w:rPr>
      </w:pPr>
    </w:p>
    <w:p w14:paraId="20F73FA4">
      <w:pPr>
        <w:autoSpaceDE w:val="0"/>
        <w:autoSpaceDN w:val="0"/>
        <w:jc w:val="center"/>
        <w:rPr>
          <w:rFonts w:ascii="宋体" w:hAnsi="宋体" w:cs="宋体"/>
          <w:b/>
          <w:color w:val="auto"/>
          <w:spacing w:val="6"/>
          <w:sz w:val="32"/>
          <w:szCs w:val="32"/>
          <w:highlight w:val="none"/>
        </w:rPr>
      </w:pPr>
    </w:p>
    <w:p w14:paraId="1A472935">
      <w:pPr>
        <w:autoSpaceDE w:val="0"/>
        <w:autoSpaceDN w:val="0"/>
        <w:jc w:val="center"/>
        <w:rPr>
          <w:rFonts w:ascii="宋体" w:hAnsi="宋体" w:cs="宋体"/>
          <w:b/>
          <w:color w:val="auto"/>
          <w:spacing w:val="6"/>
          <w:sz w:val="32"/>
          <w:szCs w:val="32"/>
          <w:highlight w:val="none"/>
        </w:rPr>
      </w:pPr>
    </w:p>
    <w:p w14:paraId="287AAA18">
      <w:pPr>
        <w:autoSpaceDE w:val="0"/>
        <w:autoSpaceDN w:val="0"/>
        <w:jc w:val="center"/>
        <w:rPr>
          <w:rFonts w:ascii="宋体" w:hAnsi="宋体" w:cs="宋体"/>
          <w:b/>
          <w:color w:val="auto"/>
          <w:spacing w:val="6"/>
          <w:sz w:val="32"/>
          <w:szCs w:val="32"/>
          <w:highlight w:val="none"/>
        </w:rPr>
      </w:pPr>
    </w:p>
    <w:p w14:paraId="2ACE1DA5">
      <w:pPr>
        <w:autoSpaceDE w:val="0"/>
        <w:autoSpaceDN w:val="0"/>
        <w:jc w:val="center"/>
        <w:rPr>
          <w:rFonts w:ascii="宋体" w:hAnsi="宋体" w:cs="宋体"/>
          <w:b/>
          <w:color w:val="auto"/>
          <w:spacing w:val="6"/>
          <w:sz w:val="32"/>
          <w:szCs w:val="32"/>
          <w:highlight w:val="none"/>
        </w:rPr>
      </w:pPr>
    </w:p>
    <w:p w14:paraId="5A8C38E4">
      <w:pPr>
        <w:autoSpaceDE w:val="0"/>
        <w:autoSpaceDN w:val="0"/>
        <w:jc w:val="center"/>
        <w:rPr>
          <w:rFonts w:ascii="宋体" w:hAnsi="宋体" w:cs="宋体"/>
          <w:b/>
          <w:color w:val="auto"/>
          <w:spacing w:val="6"/>
          <w:sz w:val="32"/>
          <w:szCs w:val="32"/>
          <w:highlight w:val="none"/>
        </w:rPr>
      </w:pPr>
    </w:p>
    <w:p w14:paraId="39C78C04">
      <w:pPr>
        <w:autoSpaceDE w:val="0"/>
        <w:autoSpaceDN w:val="0"/>
        <w:jc w:val="center"/>
        <w:rPr>
          <w:rFonts w:ascii="宋体" w:hAnsi="宋体" w:cs="宋体"/>
          <w:b/>
          <w:color w:val="auto"/>
          <w:spacing w:val="6"/>
          <w:sz w:val="32"/>
          <w:szCs w:val="32"/>
          <w:highlight w:val="none"/>
        </w:rPr>
      </w:pPr>
    </w:p>
    <w:p w14:paraId="37AC1101">
      <w:pPr>
        <w:autoSpaceDE w:val="0"/>
        <w:autoSpaceDN w:val="0"/>
        <w:jc w:val="center"/>
        <w:rPr>
          <w:rFonts w:ascii="宋体" w:hAnsi="宋体" w:cs="宋体"/>
          <w:b/>
          <w:color w:val="auto"/>
          <w:spacing w:val="6"/>
          <w:sz w:val="32"/>
          <w:szCs w:val="32"/>
          <w:highlight w:val="none"/>
        </w:rPr>
      </w:pPr>
    </w:p>
    <w:p w14:paraId="16E6CBA3">
      <w:pPr>
        <w:autoSpaceDE w:val="0"/>
        <w:autoSpaceDN w:val="0"/>
        <w:jc w:val="center"/>
        <w:rPr>
          <w:rFonts w:ascii="宋体" w:hAnsi="宋体" w:cs="宋体"/>
          <w:b/>
          <w:color w:val="auto"/>
          <w:spacing w:val="6"/>
          <w:sz w:val="32"/>
          <w:szCs w:val="32"/>
          <w:highlight w:val="none"/>
        </w:rPr>
      </w:pPr>
    </w:p>
    <w:p w14:paraId="0D6949DB">
      <w:pPr>
        <w:autoSpaceDE w:val="0"/>
        <w:autoSpaceDN w:val="0"/>
        <w:jc w:val="center"/>
        <w:rPr>
          <w:rFonts w:ascii="宋体" w:hAnsi="宋体" w:cs="宋体"/>
          <w:b/>
          <w:color w:val="auto"/>
          <w:spacing w:val="6"/>
          <w:sz w:val="32"/>
          <w:szCs w:val="32"/>
          <w:highlight w:val="none"/>
        </w:rPr>
      </w:pPr>
    </w:p>
    <w:p w14:paraId="58B2CBB1">
      <w:pPr>
        <w:autoSpaceDE w:val="0"/>
        <w:autoSpaceDN w:val="0"/>
        <w:jc w:val="center"/>
        <w:rPr>
          <w:rFonts w:ascii="宋体" w:hAnsi="宋体" w:cs="宋体"/>
          <w:b/>
          <w:color w:val="auto"/>
          <w:spacing w:val="6"/>
          <w:sz w:val="32"/>
          <w:szCs w:val="32"/>
          <w:highlight w:val="none"/>
        </w:rPr>
      </w:pPr>
    </w:p>
    <w:p w14:paraId="642868EF">
      <w:pPr>
        <w:autoSpaceDE w:val="0"/>
        <w:autoSpaceDN w:val="0"/>
        <w:jc w:val="center"/>
        <w:rPr>
          <w:rFonts w:ascii="宋体" w:hAnsi="宋体" w:cs="宋体"/>
          <w:b/>
          <w:color w:val="auto"/>
          <w:spacing w:val="6"/>
          <w:sz w:val="32"/>
          <w:szCs w:val="32"/>
          <w:highlight w:val="none"/>
        </w:rPr>
      </w:pPr>
    </w:p>
    <w:p w14:paraId="0D5C1744">
      <w:pPr>
        <w:autoSpaceDE w:val="0"/>
        <w:autoSpaceDN w:val="0"/>
        <w:jc w:val="center"/>
        <w:rPr>
          <w:rFonts w:ascii="宋体" w:hAnsi="宋体" w:cs="宋体"/>
          <w:b/>
          <w:color w:val="auto"/>
          <w:spacing w:val="6"/>
          <w:sz w:val="32"/>
          <w:szCs w:val="32"/>
          <w:highlight w:val="none"/>
        </w:rPr>
      </w:pPr>
    </w:p>
    <w:p w14:paraId="61AA981B">
      <w:pPr>
        <w:autoSpaceDE w:val="0"/>
        <w:autoSpaceDN w:val="0"/>
        <w:jc w:val="center"/>
        <w:rPr>
          <w:rFonts w:ascii="宋体" w:hAnsi="宋体" w:cs="宋体"/>
          <w:b/>
          <w:color w:val="auto"/>
          <w:spacing w:val="6"/>
          <w:sz w:val="32"/>
          <w:szCs w:val="32"/>
          <w:highlight w:val="none"/>
        </w:rPr>
      </w:pPr>
    </w:p>
    <w:p w14:paraId="5EB0C444">
      <w:pPr>
        <w:autoSpaceDE w:val="0"/>
        <w:autoSpaceDN w:val="0"/>
        <w:jc w:val="center"/>
        <w:rPr>
          <w:rFonts w:ascii="宋体" w:hAnsi="宋体" w:cs="宋体"/>
          <w:b/>
          <w:color w:val="auto"/>
          <w:spacing w:val="6"/>
          <w:sz w:val="32"/>
          <w:szCs w:val="32"/>
          <w:highlight w:val="none"/>
        </w:rPr>
      </w:pPr>
    </w:p>
    <w:p w14:paraId="3288B152">
      <w:pPr>
        <w:autoSpaceDE w:val="0"/>
        <w:autoSpaceDN w:val="0"/>
        <w:jc w:val="center"/>
        <w:rPr>
          <w:rFonts w:ascii="宋体" w:hAnsi="宋体" w:cs="宋体"/>
          <w:b/>
          <w:color w:val="auto"/>
          <w:spacing w:val="6"/>
          <w:sz w:val="32"/>
          <w:szCs w:val="32"/>
          <w:highlight w:val="none"/>
        </w:rPr>
      </w:pPr>
    </w:p>
    <w:p w14:paraId="74A19068">
      <w:pPr>
        <w:spacing w:line="360" w:lineRule="auto"/>
        <w:jc w:val="left"/>
        <w:outlineLvl w:val="3"/>
        <w:rPr>
          <w:rFonts w:hint="eastAsia" w:ascii="宋体" w:hAnsi="宋体" w:cs="宋体"/>
          <w:b/>
          <w:color w:val="auto"/>
          <w:spacing w:val="6"/>
          <w:sz w:val="32"/>
          <w:szCs w:val="32"/>
          <w:highlight w:val="none"/>
        </w:rPr>
        <w:sectPr>
          <w:pgSz w:w="11905" w:h="16838"/>
          <w:pgMar w:top="1417" w:right="1417" w:bottom="1417" w:left="1417" w:header="851" w:footer="850" w:gutter="0"/>
          <w:pgNumType w:fmt="decimal"/>
          <w:cols w:space="0" w:num="1"/>
          <w:rtlGutter w:val="0"/>
          <w:docGrid w:linePitch="312" w:charSpace="0"/>
        </w:sectPr>
      </w:pPr>
      <w:bookmarkStart w:id="661" w:name="_Toc28716"/>
    </w:p>
    <w:p w14:paraId="4D250A1F">
      <w:pPr>
        <w:spacing w:line="360" w:lineRule="auto"/>
        <w:jc w:val="left"/>
        <w:outlineLvl w:val="3"/>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附件7：中小企业声明函</w:t>
      </w:r>
      <w:bookmarkEnd w:id="661"/>
    </w:p>
    <w:p w14:paraId="26F17E2A">
      <w:pPr>
        <w:spacing w:line="360" w:lineRule="auto"/>
        <w:jc w:val="center"/>
        <w:outlineLvl w:val="4"/>
        <w:rPr>
          <w:rFonts w:ascii="宋体" w:hAnsi="宋体" w:cs="宋体"/>
          <w:b/>
          <w:color w:val="auto"/>
          <w:sz w:val="32"/>
          <w:szCs w:val="32"/>
          <w:highlight w:val="none"/>
        </w:rPr>
      </w:pPr>
      <w:bookmarkStart w:id="662" w:name="_Toc29826"/>
      <w:r>
        <w:rPr>
          <w:rFonts w:hint="eastAsia" w:ascii="宋体" w:hAnsi="宋体" w:cs="宋体"/>
          <w:b/>
          <w:color w:val="auto"/>
          <w:sz w:val="32"/>
          <w:szCs w:val="32"/>
          <w:highlight w:val="none"/>
        </w:rPr>
        <w:t>中小企业声明函（服务）</w:t>
      </w:r>
      <w:bookmarkEnd w:id="662"/>
    </w:p>
    <w:p w14:paraId="169AC134">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杭州市行知第二小学</w:t>
      </w:r>
      <w:r>
        <w:rPr>
          <w:rFonts w:hint="eastAsia" w:ascii="宋体" w:hAnsi="宋体" w:cs="宋体"/>
          <w:color w:val="auto"/>
          <w:sz w:val="24"/>
          <w:highlight w:val="none"/>
        </w:rPr>
        <w:t>的</w:t>
      </w:r>
      <w:r>
        <w:rPr>
          <w:rFonts w:hint="eastAsia" w:ascii="宋体" w:hAnsi="宋体" w:cs="宋体"/>
          <w:color w:val="auto"/>
          <w:sz w:val="24"/>
          <w:highlight w:val="none"/>
          <w:u w:val="single"/>
          <w:lang w:eastAsia="zh-CN"/>
        </w:rPr>
        <w:t>杭州市行知小学、杭州市行知第二小学、杭州市行知第三小学2026年教师暑期疗休养</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3E1185F">
      <w:pPr>
        <w:numPr>
          <w:ilvl w:val="0"/>
          <w:numId w:val="4"/>
        </w:numPr>
        <w:spacing w:line="360" w:lineRule="auto"/>
        <w:ind w:firstLine="480" w:firstLineChars="200"/>
        <w:jc w:val="left"/>
        <w:rPr>
          <w:rFonts w:ascii="宋体" w:hAnsi="宋体" w:cs="宋体"/>
          <w:color w:val="auto"/>
          <w:sz w:val="24"/>
          <w:highlight w:val="none"/>
        </w:rPr>
      </w:pPr>
      <w:r>
        <w:rPr>
          <w:rFonts w:hint="eastAsia" w:ascii="宋体" w:hAnsi="宋体" w:cs="宋体"/>
          <w:b w:val="0"/>
          <w:bCs w:val="0"/>
          <w:i w:val="0"/>
          <w:iCs w:val="0"/>
          <w:color w:val="auto"/>
          <w:kern w:val="0"/>
          <w:sz w:val="24"/>
          <w:szCs w:val="24"/>
          <w:highlight w:val="none"/>
          <w:u w:val="single"/>
          <w:lang w:val="en-US" w:eastAsia="zh-CN" w:bidi="ar"/>
        </w:rPr>
        <w:t>杭州市行知小学、杭州市行知第二小学、杭州市行知第三小学2026年教师暑期疗休养（一）/（二）/（三）</w:t>
      </w:r>
      <w:r>
        <w:rPr>
          <w:rFonts w:hint="eastAsia" w:ascii="宋体" w:hAnsi="宋体" w:cs="宋体"/>
          <w:color w:val="auto"/>
          <w:sz w:val="24"/>
          <w:highlight w:val="none"/>
          <w:u w:val="non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租赁和商务服务业</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1870283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E99E0B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23AA928">
      <w:pPr>
        <w:spacing w:line="360" w:lineRule="auto"/>
        <w:ind w:right="1760" w:firstLine="3360" w:firstLineChars="1400"/>
        <w:jc w:val="both"/>
        <w:rPr>
          <w:rFonts w:ascii="宋体" w:hAnsi="宋体" w:cs="宋体"/>
          <w:color w:val="auto"/>
          <w:sz w:val="24"/>
          <w:highlight w:val="none"/>
        </w:rPr>
      </w:pPr>
      <w:r>
        <w:rPr>
          <w:rFonts w:hint="eastAsia" w:ascii="宋体" w:hAnsi="宋体" w:cs="宋体"/>
          <w:color w:val="auto"/>
          <w:sz w:val="24"/>
          <w:highlight w:val="none"/>
        </w:rPr>
        <w:t>投标人名称（电子签名）：</w:t>
      </w:r>
    </w:p>
    <w:p w14:paraId="5B2C760A">
      <w:pPr>
        <w:spacing w:line="360" w:lineRule="auto"/>
        <w:ind w:right="1120" w:firstLine="3360" w:firstLineChars="1400"/>
        <w:rPr>
          <w:rFonts w:ascii="宋体" w:hAnsi="宋体" w:cs="宋体"/>
          <w:color w:val="auto"/>
          <w:sz w:val="24"/>
          <w:highlight w:val="none"/>
        </w:rPr>
      </w:pPr>
      <w:r>
        <w:rPr>
          <w:rFonts w:hint="eastAsia" w:ascii="宋体" w:hAnsi="宋体" w:cs="宋体"/>
          <w:color w:val="auto"/>
          <w:sz w:val="24"/>
          <w:highlight w:val="none"/>
        </w:rPr>
        <w:t>日 期：</w:t>
      </w:r>
    </w:p>
    <w:p w14:paraId="26745B3C">
      <w:pPr>
        <w:spacing w:line="360" w:lineRule="auto"/>
        <w:ind w:firstLine="354" w:firstLineChars="147"/>
        <w:jc w:val="left"/>
        <w:rPr>
          <w:rFonts w:ascii="宋体" w:hAnsi="宋体" w:cs="宋体"/>
          <w:color w:val="auto"/>
          <w:sz w:val="24"/>
          <w:szCs w:val="24"/>
          <w:highlight w:val="none"/>
        </w:rPr>
      </w:pPr>
      <w:r>
        <w:rPr>
          <w:rFonts w:hint="eastAsia" w:ascii="宋体" w:hAnsi="宋体" w:cs="宋体"/>
          <w:b/>
          <w:color w:val="auto"/>
          <w:sz w:val="24"/>
          <w:szCs w:val="24"/>
          <w:highlight w:val="none"/>
        </w:rPr>
        <w:t>从业人员、营业收入、资产总额填报上一年度数据，无上一年度数据的新成立企业可不填报。</w:t>
      </w:r>
    </w:p>
    <w:p w14:paraId="6C54030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注：</w:t>
      </w:r>
    </w:p>
    <w:p w14:paraId="26F2DA20">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1241AFF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20E3100">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如供应商符合《政府采购促进中小企业发展管理办法》扶持政策的标准且成交，则在成交公示中将此函予以公示，接受社会监督。供应商对其中小企业声明函内容的真实性负责，声明函内容不实的，属于提供虚假材料谋取成交，依照《中华人民共和国政府采购法》等国家有关规定追究相应责任。</w:t>
      </w:r>
    </w:p>
    <w:p w14:paraId="00BA318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cs="宋体"/>
          <w:b/>
          <w:bCs/>
          <w:snapToGrid w:val="0"/>
          <w:color w:val="auto"/>
          <w:kern w:val="28"/>
          <w:sz w:val="24"/>
          <w:highlight w:val="none"/>
        </w:rPr>
        <w:t>联合体投标</w:t>
      </w:r>
      <w:r>
        <w:rPr>
          <w:rFonts w:hint="eastAsia" w:ascii="宋体" w:hAnsi="宋体" w:eastAsia="宋体" w:cs="宋体"/>
          <w:b/>
          <w:bCs/>
          <w:snapToGrid w:val="0"/>
          <w:color w:val="auto"/>
          <w:kern w:val="28"/>
          <w:sz w:val="24"/>
          <w:highlight w:val="none"/>
        </w:rPr>
        <w:t>的，联合体</w:t>
      </w:r>
      <w:r>
        <w:rPr>
          <w:rFonts w:hint="eastAsia" w:ascii="宋体" w:hAnsi="宋体" w:eastAsia="宋体" w:cs="宋体"/>
          <w:b/>
          <w:bCs/>
          <w:snapToGrid w:val="0"/>
          <w:color w:val="auto"/>
          <w:kern w:val="28"/>
          <w:sz w:val="24"/>
          <w:highlight w:val="none"/>
          <w:lang w:val="en-US" w:eastAsia="zh-CN"/>
        </w:rPr>
        <w:t>各方均需提供《</w:t>
      </w:r>
      <w:r>
        <w:rPr>
          <w:rFonts w:hint="eastAsia" w:ascii="宋体" w:hAnsi="宋体" w:eastAsia="宋体" w:cs="宋体"/>
          <w:b/>
          <w:bCs/>
          <w:snapToGrid w:val="0"/>
          <w:color w:val="auto"/>
          <w:kern w:val="28"/>
          <w:sz w:val="24"/>
          <w:highlight w:val="none"/>
        </w:rPr>
        <w:t>中小企业声明函（服务）</w:t>
      </w:r>
      <w:r>
        <w:rPr>
          <w:rFonts w:hint="eastAsia" w:ascii="宋体" w:hAnsi="宋体" w:cs="宋体"/>
          <w:b/>
          <w:bCs/>
          <w:snapToGrid w:val="0"/>
          <w:color w:val="auto"/>
          <w:kern w:val="28"/>
          <w:sz w:val="24"/>
          <w:highlight w:val="none"/>
          <w:lang w:eastAsia="zh-CN"/>
        </w:rPr>
        <w:t>》。</w:t>
      </w:r>
    </w:p>
    <w:p w14:paraId="03195D1C">
      <w:pPr>
        <w:pStyle w:val="25"/>
        <w:rPr>
          <w:rFonts w:hint="eastAsia"/>
          <w:color w:val="auto"/>
          <w:highlight w:val="none"/>
          <w:lang w:val="zh-CN"/>
        </w:rPr>
      </w:pPr>
    </w:p>
    <w:p w14:paraId="3404F81A">
      <w:pPr>
        <w:pStyle w:val="3"/>
        <w:outlineLvl w:val="9"/>
        <w:rPr>
          <w:rFonts w:ascii="宋体" w:hAnsi="宋体" w:eastAsia="宋体" w:cs="宋体"/>
          <w:color w:val="auto"/>
          <w:highlight w:val="none"/>
          <w:lang w:val="en-US"/>
        </w:rPr>
      </w:pPr>
    </w:p>
    <w:p w14:paraId="0C85DC2F">
      <w:pPr>
        <w:spacing w:line="360" w:lineRule="auto"/>
        <w:ind w:right="420"/>
        <w:rPr>
          <w:rFonts w:ascii="宋体" w:hAnsi="宋体" w:cs="宋体"/>
          <w:color w:val="auto"/>
          <w:highlight w:val="none"/>
        </w:rPr>
      </w:pPr>
    </w:p>
    <w:p w14:paraId="0E822B4D">
      <w:pPr>
        <w:spacing w:line="360" w:lineRule="auto"/>
        <w:rPr>
          <w:rFonts w:ascii="宋体" w:hAnsi="宋体" w:cs="宋体"/>
          <w:bCs/>
          <w:color w:val="auto"/>
          <w:sz w:val="24"/>
          <w:highlight w:val="none"/>
        </w:rPr>
        <w:sectPr>
          <w:pgSz w:w="11905" w:h="16838"/>
          <w:pgMar w:top="1417" w:right="1417" w:bottom="1417" w:left="1417" w:header="851" w:footer="850" w:gutter="0"/>
          <w:pgNumType w:fmt="decimal"/>
          <w:cols w:space="0" w:num="1"/>
          <w:rtlGutter w:val="0"/>
          <w:docGrid w:linePitch="312" w:charSpace="0"/>
        </w:sectPr>
      </w:pPr>
    </w:p>
    <w:p w14:paraId="41C08323">
      <w:pPr>
        <w:keepNext w:val="0"/>
        <w:keepLines w:val="0"/>
        <w:pageBreakBefore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b w:val="0"/>
          <w:bCs/>
          <w:color w:val="auto"/>
          <w:sz w:val="24"/>
          <w:szCs w:val="22"/>
          <w:highlight w:val="none"/>
          <w:shd w:val="clear" w:color="auto" w:fill="auto"/>
          <w:lang w:val="en-US" w:eastAsia="zh-CN"/>
        </w:rPr>
      </w:pPr>
      <w:r>
        <w:rPr>
          <w:rFonts w:hint="eastAsia" w:ascii="宋体" w:hAnsi="宋体" w:eastAsia="宋体" w:cs="宋体"/>
          <w:b w:val="0"/>
          <w:bCs/>
          <w:color w:val="auto"/>
          <w:sz w:val="24"/>
          <w:szCs w:val="22"/>
          <w:highlight w:val="none"/>
          <w:shd w:val="clear" w:color="auto" w:fill="auto"/>
          <w:lang w:val="en-US" w:eastAsia="zh-CN"/>
        </w:rPr>
        <w:t>附件：《中小企业划型标准规定》工信部联企业〔2011〕300号</w:t>
      </w:r>
    </w:p>
    <w:tbl>
      <w:tblPr>
        <w:tblStyle w:val="62"/>
        <w:tblW w:w="0" w:type="auto"/>
        <w:jc w:val="center"/>
        <w:tblLayout w:type="autofit"/>
        <w:tblCellMar>
          <w:top w:w="0" w:type="dxa"/>
          <w:left w:w="108" w:type="dxa"/>
          <w:bottom w:w="0" w:type="dxa"/>
          <w:right w:w="108" w:type="dxa"/>
        </w:tblCellMar>
      </w:tblPr>
      <w:tblGrid>
        <w:gridCol w:w="471"/>
        <w:gridCol w:w="993"/>
        <w:gridCol w:w="1070"/>
        <w:gridCol w:w="1809"/>
        <w:gridCol w:w="1709"/>
        <w:gridCol w:w="1685"/>
        <w:gridCol w:w="1550"/>
      </w:tblGrid>
      <w:tr w14:paraId="3EE42871">
        <w:tblPrEx>
          <w:tblCellMar>
            <w:top w:w="0" w:type="dxa"/>
            <w:left w:w="108" w:type="dxa"/>
            <w:bottom w:w="0" w:type="dxa"/>
            <w:right w:w="108" w:type="dxa"/>
          </w:tblCellMar>
        </w:tblPrEx>
        <w:trPr>
          <w:trHeight w:val="442"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5E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064E0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行业分类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4DE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中小微型企业总要求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BCD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中型企业标准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868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小型企业标准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79C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微型企业标准</w:t>
            </w:r>
          </w:p>
        </w:tc>
      </w:tr>
      <w:tr w14:paraId="0BF38972">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400A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44A1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农、林、牧、渔业</w:t>
            </w:r>
          </w:p>
        </w:tc>
        <w:tc>
          <w:tcPr>
            <w:tcW w:w="0" w:type="auto"/>
            <w:tcBorders>
              <w:left w:val="single" w:color="000000" w:sz="4" w:space="0"/>
              <w:bottom w:val="single" w:color="000000" w:sz="4" w:space="0"/>
              <w:right w:val="single" w:color="000000" w:sz="4" w:space="0"/>
            </w:tcBorders>
            <w:noWrap w:val="0"/>
            <w:vAlign w:val="center"/>
          </w:tcPr>
          <w:p w14:paraId="10FCBB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2CF561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20000万以下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404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500万及以上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A0A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50万元及以上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E3C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color w:val="auto"/>
                <w:sz w:val="21"/>
                <w:szCs w:val="21"/>
                <w:highlight w:val="none"/>
                <w:lang w:val="en-US" w:eastAsia="zh-CN"/>
              </w:rPr>
              <w:t>50万元以下</w:t>
            </w:r>
          </w:p>
        </w:tc>
      </w:tr>
      <w:tr w14:paraId="7EC07CA1">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996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3A7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c>
          <w:tcPr>
            <w:tcW w:w="0" w:type="auto"/>
            <w:tcBorders>
              <w:left w:val="single" w:color="000000" w:sz="4" w:space="0"/>
              <w:bottom w:val="single" w:color="000000" w:sz="4" w:space="0"/>
              <w:right w:val="single" w:color="000000" w:sz="4" w:space="0"/>
            </w:tcBorders>
            <w:noWrap w:val="0"/>
            <w:vAlign w:val="center"/>
          </w:tcPr>
          <w:p w14:paraId="3E4A72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657700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456AA8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从业人员1000人以下或营业收入40000万元以下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B4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color w:val="auto"/>
                <w:sz w:val="21"/>
                <w:szCs w:val="21"/>
                <w:highlight w:val="none"/>
                <w:lang w:val="en-US" w:eastAsia="zh-CN"/>
              </w:rPr>
              <w:t>从业人员300人及以上，且营业收入2000万元及以上的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CC4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从业人员20人及以上，且营业收入300万元及以上的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B2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从业人员20人以下或营业收入300万元以下</w:t>
            </w:r>
          </w:p>
        </w:tc>
      </w:tr>
      <w:tr w14:paraId="426B337D">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CF6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647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建筑业</w:t>
            </w:r>
          </w:p>
        </w:tc>
        <w:tc>
          <w:tcPr>
            <w:tcW w:w="0" w:type="auto"/>
            <w:tcBorders>
              <w:left w:val="single" w:color="000000" w:sz="4" w:space="0"/>
              <w:bottom w:val="single" w:color="000000" w:sz="4" w:space="0"/>
              <w:right w:val="single" w:color="000000" w:sz="4" w:space="0"/>
            </w:tcBorders>
            <w:noWrap w:val="0"/>
            <w:vAlign w:val="center"/>
          </w:tcPr>
          <w:p w14:paraId="17B45F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p w14:paraId="496126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资产总额（万元）</w:t>
            </w:r>
          </w:p>
        </w:tc>
        <w:tc>
          <w:tcPr>
            <w:tcW w:w="0" w:type="auto"/>
            <w:tcBorders>
              <w:left w:val="single" w:color="000000" w:sz="4" w:space="0"/>
              <w:bottom w:val="single" w:color="000000" w:sz="4" w:space="0"/>
              <w:right w:val="single" w:color="000000" w:sz="4" w:space="0"/>
            </w:tcBorders>
            <w:noWrap w:val="0"/>
            <w:vAlign w:val="center"/>
          </w:tcPr>
          <w:p w14:paraId="52387E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营业收入80000万元以下或资产总额80000万元以下的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140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营业收入6000万元及以上，且资产总额5000万元及以上的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943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营业收入300万元及以上，且资产总额300万元及以上的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E7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营业收入300万元以下或资产总额300万元以下的</w:t>
            </w:r>
          </w:p>
        </w:tc>
      </w:tr>
      <w:tr w14:paraId="7EA3EB23">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A4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9E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批发业</w:t>
            </w:r>
          </w:p>
        </w:tc>
        <w:tc>
          <w:tcPr>
            <w:tcW w:w="0" w:type="auto"/>
            <w:tcBorders>
              <w:left w:val="single" w:color="000000" w:sz="4" w:space="0"/>
              <w:bottom w:val="single" w:color="000000" w:sz="4" w:space="0"/>
              <w:right w:val="single" w:color="000000" w:sz="4" w:space="0"/>
            </w:tcBorders>
            <w:noWrap w:val="0"/>
            <w:vAlign w:val="center"/>
          </w:tcPr>
          <w:p w14:paraId="02C4EA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2A84FC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252DD8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从业人员200人以下或营业收入40000万元以下的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1E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从业人员20人及以上，且营业收入5000万元及以上的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877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从业人员5人及以上，且营业收入1000万元及以上的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72B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从业人员5人以下或营业收入1000万元以下的</w:t>
            </w:r>
          </w:p>
        </w:tc>
      </w:tr>
      <w:tr w14:paraId="7E3D7BB0">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0A3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A5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零售业</w:t>
            </w:r>
          </w:p>
        </w:tc>
        <w:tc>
          <w:tcPr>
            <w:tcW w:w="0" w:type="auto"/>
            <w:tcBorders>
              <w:left w:val="single" w:color="000000" w:sz="4" w:space="0"/>
              <w:bottom w:val="single" w:color="000000" w:sz="4" w:space="0"/>
              <w:right w:val="single" w:color="000000" w:sz="4" w:space="0"/>
            </w:tcBorders>
            <w:noWrap w:val="0"/>
            <w:vAlign w:val="center"/>
          </w:tcPr>
          <w:p w14:paraId="58F1F2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58C7C0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376262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从业人员300人以下或营业收入20000万元以下的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07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从业人员50人及以上，且营业收入500万元及以上的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382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从业人员10人及以上，且营业收入100万元及以上的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245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从业人员10人以下或营业收入100万元以下的</w:t>
            </w:r>
          </w:p>
        </w:tc>
      </w:tr>
      <w:tr w14:paraId="64C5C379">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85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24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交通运输业</w:t>
            </w:r>
          </w:p>
        </w:tc>
        <w:tc>
          <w:tcPr>
            <w:tcW w:w="0" w:type="auto"/>
            <w:tcBorders>
              <w:left w:val="single" w:color="000000" w:sz="4" w:space="0"/>
              <w:bottom w:val="single" w:color="000000" w:sz="4" w:space="0"/>
              <w:right w:val="single" w:color="000000" w:sz="4" w:space="0"/>
            </w:tcBorders>
            <w:noWrap w:val="0"/>
            <w:vAlign w:val="center"/>
          </w:tcPr>
          <w:p w14:paraId="2B0BAD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11508B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1656DD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从业人员1000人以下或营业收入30000万元以下的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155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从业人员300人及以上，且营业收入3000万元及以上的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43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从业人员20人及以上，且营业收入200万元及以上的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D6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从业人员20人以下或营业收入200万元以下的</w:t>
            </w:r>
          </w:p>
        </w:tc>
      </w:tr>
      <w:tr w14:paraId="5BB182D0">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C3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955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仓储业</w:t>
            </w:r>
          </w:p>
        </w:tc>
        <w:tc>
          <w:tcPr>
            <w:tcW w:w="0" w:type="auto"/>
            <w:tcBorders>
              <w:left w:val="single" w:color="000000" w:sz="4" w:space="0"/>
              <w:bottom w:val="single" w:color="000000" w:sz="4" w:space="0"/>
              <w:right w:val="single" w:color="000000" w:sz="4" w:space="0"/>
            </w:tcBorders>
            <w:noWrap w:val="0"/>
            <w:vAlign w:val="center"/>
          </w:tcPr>
          <w:p w14:paraId="3B0C0A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48CA5A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715B80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从业人员200人以下或营业收入30000万元以下的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BFA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从业人员100人及以上，且营业收入1000万元及以上的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DD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从业人员20人及以上，且营业收入100万元及以上的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E49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从业人员20人以下或营业收入100万元以下的</w:t>
            </w:r>
          </w:p>
        </w:tc>
      </w:tr>
      <w:tr w14:paraId="1E893538">
        <w:tblPrEx>
          <w:tblCellMar>
            <w:top w:w="0" w:type="dxa"/>
            <w:left w:w="108" w:type="dxa"/>
            <w:bottom w:w="0" w:type="dxa"/>
            <w:right w:w="108" w:type="dxa"/>
          </w:tblCellMar>
        </w:tblPrEx>
        <w:trPr>
          <w:trHeight w:val="179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EB0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37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邮政业</w:t>
            </w:r>
          </w:p>
        </w:tc>
        <w:tc>
          <w:tcPr>
            <w:tcW w:w="0" w:type="auto"/>
            <w:tcBorders>
              <w:left w:val="single" w:color="000000" w:sz="4" w:space="0"/>
              <w:bottom w:val="single" w:color="000000" w:sz="4" w:space="0"/>
              <w:right w:val="single" w:color="000000" w:sz="4" w:space="0"/>
            </w:tcBorders>
            <w:noWrap w:val="0"/>
            <w:vAlign w:val="center"/>
          </w:tcPr>
          <w:p w14:paraId="4EB85F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3B1E94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53B332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从业人员1000人以下或营业收入30000万元以下的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42A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从业人员300人及以上，且营业收入2000万元及以上的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04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从业人员20人及以上，且营业收入100万元及以上的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FC6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从业人员20人以下或营业收入100万元以下的</w:t>
            </w:r>
          </w:p>
        </w:tc>
      </w:tr>
      <w:tr w14:paraId="24FFAF8E">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02E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AD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住宿业</w:t>
            </w:r>
          </w:p>
        </w:tc>
        <w:tc>
          <w:tcPr>
            <w:tcW w:w="0" w:type="auto"/>
            <w:tcBorders>
              <w:left w:val="single" w:color="000000" w:sz="4" w:space="0"/>
              <w:bottom w:val="single" w:color="000000" w:sz="4" w:space="0"/>
              <w:right w:val="single" w:color="000000" w:sz="4" w:space="0"/>
            </w:tcBorders>
            <w:noWrap w:val="0"/>
            <w:vAlign w:val="center"/>
          </w:tcPr>
          <w:p w14:paraId="684E5A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150DAE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616154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从业人员300人以下或营业收入10000万元以下的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D4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从业人员100人及以上，且营业收入2000万元及以上的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8C9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从业人员10人及以上，且营业收入100万元及以上的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225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从业人员10人以下或营业收入100万元以下的</w:t>
            </w:r>
          </w:p>
        </w:tc>
      </w:tr>
      <w:tr w14:paraId="420A3DC6">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9B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BE3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餐饮业</w:t>
            </w:r>
          </w:p>
        </w:tc>
        <w:tc>
          <w:tcPr>
            <w:tcW w:w="0" w:type="auto"/>
            <w:tcBorders>
              <w:left w:val="single" w:color="000000" w:sz="4" w:space="0"/>
              <w:bottom w:val="single" w:color="000000" w:sz="4" w:space="0"/>
              <w:right w:val="single" w:color="000000" w:sz="4" w:space="0"/>
            </w:tcBorders>
            <w:noWrap w:val="0"/>
            <w:vAlign w:val="center"/>
          </w:tcPr>
          <w:p w14:paraId="1D1D7F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1990E0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6C324A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从业人员300人以下或营业收入10000万元以下的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F31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从业人员100人及以上，且营业收入2000万元及以上的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696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从业人员10人及以上，且营业收入100万元及以上的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C94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从业人员10人以下或营业收入100万元以下的</w:t>
            </w:r>
          </w:p>
        </w:tc>
      </w:tr>
      <w:tr w14:paraId="0963212A">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FE0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608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信息传输业</w:t>
            </w:r>
          </w:p>
        </w:tc>
        <w:tc>
          <w:tcPr>
            <w:tcW w:w="0" w:type="auto"/>
            <w:tcBorders>
              <w:left w:val="single" w:color="000000" w:sz="4" w:space="0"/>
              <w:bottom w:val="single" w:color="000000" w:sz="4" w:space="0"/>
              <w:right w:val="single" w:color="000000" w:sz="4" w:space="0"/>
            </w:tcBorders>
            <w:noWrap w:val="0"/>
            <w:vAlign w:val="center"/>
          </w:tcPr>
          <w:p w14:paraId="31CAFF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55D989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0B2B09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从业人员2000人以下或营业收入100000万元以下的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0E1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从业人员100人及以上，且营业收入1000万元及以上的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CE4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从业人员10人及以上，且营业收入100万元及以上的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D8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从业人员10人以下或营业收入100万元以下的</w:t>
            </w:r>
          </w:p>
        </w:tc>
      </w:tr>
      <w:tr w14:paraId="03054C0E">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C4D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68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软件和信息技术服务业</w:t>
            </w:r>
          </w:p>
        </w:tc>
        <w:tc>
          <w:tcPr>
            <w:tcW w:w="0" w:type="auto"/>
            <w:tcBorders>
              <w:left w:val="single" w:color="000000" w:sz="4" w:space="0"/>
              <w:bottom w:val="single" w:color="000000" w:sz="4" w:space="0"/>
              <w:right w:val="single" w:color="000000" w:sz="4" w:space="0"/>
            </w:tcBorders>
            <w:noWrap w:val="0"/>
            <w:vAlign w:val="center"/>
          </w:tcPr>
          <w:p w14:paraId="2BF2D8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从业人员（人）</w:t>
            </w:r>
          </w:p>
          <w:p w14:paraId="30A9AA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6B2D9E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从业人员300人以下或营业收入10000万元以下的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A76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从业人员100人及以上，且营业收入1000万元及以上的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5EE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从业人员10人及以上，且营业收入50万元及以上的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E1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从业人员10人以下或营业收入50万元以下的</w:t>
            </w:r>
          </w:p>
        </w:tc>
      </w:tr>
      <w:tr w14:paraId="47D7311A">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CA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A70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房地产开发经营</w:t>
            </w:r>
          </w:p>
        </w:tc>
        <w:tc>
          <w:tcPr>
            <w:tcW w:w="0" w:type="auto"/>
            <w:tcBorders>
              <w:left w:val="single" w:color="000000" w:sz="4" w:space="0"/>
              <w:bottom w:val="single" w:color="000000" w:sz="4" w:space="0"/>
              <w:right w:val="single" w:color="000000" w:sz="4" w:space="0"/>
            </w:tcBorders>
            <w:noWrap w:val="0"/>
            <w:vAlign w:val="center"/>
          </w:tcPr>
          <w:p w14:paraId="75DDB8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p w14:paraId="0D4419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资产总额（万元）</w:t>
            </w:r>
          </w:p>
        </w:tc>
        <w:tc>
          <w:tcPr>
            <w:tcW w:w="0" w:type="auto"/>
            <w:tcBorders>
              <w:left w:val="single" w:color="000000" w:sz="4" w:space="0"/>
              <w:bottom w:val="single" w:color="000000" w:sz="4" w:space="0"/>
              <w:right w:val="single" w:color="000000" w:sz="4" w:space="0"/>
            </w:tcBorders>
            <w:noWrap w:val="0"/>
            <w:vAlign w:val="center"/>
          </w:tcPr>
          <w:p w14:paraId="0EF822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营业收入200000万元以下或资产总额10000万元以下的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9AC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营业收入1000万元及以上，且资产总额5000万元及以上的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111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营业收入100万元及以上，且资产总额2000万元及以上的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BC5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营业收入100万元以下或资产总额2000万元以下的</w:t>
            </w:r>
          </w:p>
        </w:tc>
      </w:tr>
      <w:tr w14:paraId="59000F0F">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E04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071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物业管理</w:t>
            </w:r>
          </w:p>
        </w:tc>
        <w:tc>
          <w:tcPr>
            <w:tcW w:w="0" w:type="auto"/>
            <w:tcBorders>
              <w:left w:val="single" w:color="000000" w:sz="4" w:space="0"/>
              <w:bottom w:val="single" w:color="000000" w:sz="4" w:space="0"/>
              <w:right w:val="single" w:color="000000" w:sz="4" w:space="0"/>
            </w:tcBorders>
            <w:noWrap w:val="0"/>
            <w:vAlign w:val="center"/>
          </w:tcPr>
          <w:p w14:paraId="72657F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p w14:paraId="162310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营业收入（万元）</w:t>
            </w:r>
          </w:p>
        </w:tc>
        <w:tc>
          <w:tcPr>
            <w:tcW w:w="0" w:type="auto"/>
            <w:tcBorders>
              <w:left w:val="single" w:color="000000" w:sz="4" w:space="0"/>
              <w:bottom w:val="single" w:color="000000" w:sz="4" w:space="0"/>
              <w:right w:val="single" w:color="000000" w:sz="4" w:space="0"/>
            </w:tcBorders>
            <w:noWrap w:val="0"/>
            <w:vAlign w:val="center"/>
          </w:tcPr>
          <w:p w14:paraId="4A2275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从业人员1000人以下或营业收入5000万元以下的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8B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从业人员300人及以上，且营业收入1000万元及以上的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1AA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从业人员100人及以上，且营业收入500万元及以上的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C44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从业人员100人以下或营业收入500万元以下的</w:t>
            </w:r>
          </w:p>
        </w:tc>
      </w:tr>
      <w:tr w14:paraId="3859E0A6">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56C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702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租赁和商务服务业</w:t>
            </w:r>
          </w:p>
        </w:tc>
        <w:tc>
          <w:tcPr>
            <w:tcW w:w="0" w:type="auto"/>
            <w:tcBorders>
              <w:left w:val="single" w:color="000000" w:sz="4" w:space="0"/>
              <w:bottom w:val="single" w:color="000000" w:sz="4" w:space="0"/>
              <w:right w:val="single" w:color="000000" w:sz="4" w:space="0"/>
            </w:tcBorders>
            <w:noWrap w:val="0"/>
            <w:vAlign w:val="center"/>
          </w:tcPr>
          <w:p w14:paraId="54FBF5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营业收入（万元）</w:t>
            </w:r>
          </w:p>
          <w:p w14:paraId="2B72E8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资产总额（万元）</w:t>
            </w:r>
          </w:p>
        </w:tc>
        <w:tc>
          <w:tcPr>
            <w:tcW w:w="0" w:type="auto"/>
            <w:tcBorders>
              <w:left w:val="single" w:color="000000" w:sz="4" w:space="0"/>
              <w:bottom w:val="single" w:color="000000" w:sz="4" w:space="0"/>
              <w:right w:val="single" w:color="000000" w:sz="4" w:space="0"/>
            </w:tcBorders>
            <w:noWrap w:val="0"/>
            <w:vAlign w:val="center"/>
          </w:tcPr>
          <w:p w14:paraId="2E45B3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从业人员300人以下或资产总额120000万元以下的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20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从业人员100人及以上，且资产总额8000万元及以上的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003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从业人员10人及以上，且资产总额100万元及以上的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6AEE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从业人员10人以下或资产总额100万元以下的</w:t>
            </w:r>
          </w:p>
        </w:tc>
      </w:tr>
      <w:tr w14:paraId="279BE7E9">
        <w:tblPrEx>
          <w:tblCellMar>
            <w:top w:w="0" w:type="dxa"/>
            <w:left w:w="108" w:type="dxa"/>
            <w:bottom w:w="0" w:type="dxa"/>
            <w:right w:w="108" w:type="dxa"/>
          </w:tblCellMar>
        </w:tblPrEx>
        <w:trPr>
          <w:trHeight w:val="44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46E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568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其他未列明行业</w:t>
            </w:r>
          </w:p>
        </w:tc>
        <w:tc>
          <w:tcPr>
            <w:tcW w:w="0" w:type="auto"/>
            <w:tcBorders>
              <w:left w:val="single" w:color="000000" w:sz="4" w:space="0"/>
              <w:bottom w:val="single" w:color="000000" w:sz="4" w:space="0"/>
              <w:right w:val="single" w:color="000000" w:sz="4" w:space="0"/>
            </w:tcBorders>
            <w:noWrap w:val="0"/>
            <w:vAlign w:val="center"/>
          </w:tcPr>
          <w:p w14:paraId="562A65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从业人员（人）</w:t>
            </w:r>
          </w:p>
        </w:tc>
        <w:tc>
          <w:tcPr>
            <w:tcW w:w="0" w:type="auto"/>
            <w:tcBorders>
              <w:left w:val="single" w:color="000000" w:sz="4" w:space="0"/>
              <w:bottom w:val="single" w:color="000000" w:sz="4" w:space="0"/>
              <w:right w:val="single" w:color="000000" w:sz="4" w:space="0"/>
            </w:tcBorders>
            <w:noWrap w:val="0"/>
            <w:vAlign w:val="center"/>
          </w:tcPr>
          <w:p w14:paraId="61F7C8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从业人员300人以下的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FD5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从业人员100人及以上的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332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从业人员10人及以上的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23B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从业人员10人以下的</w:t>
            </w:r>
          </w:p>
        </w:tc>
      </w:tr>
    </w:tbl>
    <w:p w14:paraId="3265B2C3">
      <w:pPr>
        <w:pStyle w:val="7"/>
        <w:tabs>
          <w:tab w:val="left" w:pos="432"/>
          <w:tab w:val="clear" w:pos="1152"/>
        </w:tabs>
        <w:ind w:left="0" w:leftChars="0" w:firstLine="0" w:firstLineChars="0"/>
        <w:rPr>
          <w:color w:val="auto"/>
          <w:sz w:val="20"/>
          <w:szCs w:val="20"/>
          <w:highlight w:val="none"/>
        </w:rPr>
        <w:sectPr>
          <w:pgSz w:w="11905" w:h="16838"/>
          <w:pgMar w:top="1417" w:right="1417" w:bottom="1417" w:left="1417" w:header="851" w:footer="850" w:gutter="0"/>
          <w:pgNumType w:fmt="decimal"/>
          <w:cols w:space="0" w:num="1"/>
          <w:rtlGutter w:val="0"/>
          <w:docGrid w:linePitch="312" w:charSpace="0"/>
        </w:sectPr>
      </w:pPr>
    </w:p>
    <w:p w14:paraId="5CF8936E">
      <w:pPr>
        <w:spacing w:line="360" w:lineRule="auto"/>
        <w:jc w:val="left"/>
        <w:outlineLvl w:val="3"/>
        <w:rPr>
          <w:rFonts w:hint="eastAsia" w:ascii="宋体" w:hAnsi="宋体" w:eastAsia="宋体" w:cs="宋体"/>
          <w:b/>
          <w:color w:val="auto"/>
          <w:spacing w:val="6"/>
          <w:sz w:val="32"/>
          <w:szCs w:val="32"/>
          <w:highlight w:val="none"/>
          <w:lang w:eastAsia="zh-CN"/>
        </w:rPr>
      </w:pPr>
      <w:r>
        <w:rPr>
          <w:rFonts w:hint="eastAsia" w:ascii="宋体" w:hAnsi="宋体" w:eastAsia="宋体" w:cs="宋体"/>
          <w:b/>
          <w:color w:val="auto"/>
          <w:spacing w:val="6"/>
          <w:sz w:val="32"/>
          <w:szCs w:val="32"/>
          <w:highlight w:val="none"/>
          <w:lang w:eastAsia="zh-CN"/>
        </w:rPr>
        <w:t>附件</w:t>
      </w:r>
      <w:r>
        <w:rPr>
          <w:rFonts w:hint="eastAsia" w:ascii="宋体" w:hAnsi="宋体" w:eastAsia="宋体" w:cs="宋体"/>
          <w:b/>
          <w:color w:val="auto"/>
          <w:spacing w:val="6"/>
          <w:sz w:val="32"/>
          <w:szCs w:val="32"/>
          <w:highlight w:val="none"/>
          <w:lang w:val="en-US" w:eastAsia="zh-CN"/>
        </w:rPr>
        <w:t>8：</w:t>
      </w:r>
      <w:r>
        <w:rPr>
          <w:rFonts w:hint="eastAsia" w:ascii="宋体" w:hAnsi="宋体" w:eastAsia="宋体" w:cs="宋体"/>
          <w:b/>
          <w:color w:val="auto"/>
          <w:spacing w:val="6"/>
          <w:sz w:val="32"/>
          <w:szCs w:val="32"/>
          <w:highlight w:val="none"/>
          <w:lang w:eastAsia="zh-CN"/>
        </w:rPr>
        <w:t>关于符合本国产品标准的声明函</w:t>
      </w:r>
    </w:p>
    <w:p w14:paraId="5622EF48">
      <w:pPr>
        <w:spacing w:line="360" w:lineRule="auto"/>
        <w:jc w:val="center"/>
        <w:outlineLvl w:val="4"/>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关于符合本国产品标准的声明函</w:t>
      </w:r>
    </w:p>
    <w:p w14:paraId="173F78D7">
      <w:pPr>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50604F44">
      <w:pPr>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的中国境内生产的组件成本占比≥</w:t>
      </w:r>
      <w:r>
        <w:rPr>
          <w:rFonts w:hint="eastAsia" w:ascii="宋体" w:hAnsi="宋体" w:eastAsia="宋体" w:cs="宋体"/>
          <w:color w:val="auto"/>
          <w:spacing w:val="0"/>
          <w:kern w:val="0"/>
          <w:sz w:val="24"/>
          <w:szCs w:val="24"/>
          <w:highlight w:val="none"/>
          <w:u w:val="single"/>
          <w:lang w:val="zh-CN"/>
        </w:rPr>
        <w:t>（规定比例）</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（关键组件）</w:t>
      </w:r>
      <w:r>
        <w:rPr>
          <w:rFonts w:hint="eastAsia" w:ascii="宋体" w:hAnsi="宋体" w:eastAsia="宋体" w:cs="宋体"/>
          <w:color w:val="auto"/>
          <w:spacing w:val="0"/>
          <w:kern w:val="0"/>
          <w:sz w:val="24"/>
          <w:szCs w:val="24"/>
          <w:highlight w:val="none"/>
          <w:lang w:val="zh-CN"/>
        </w:rPr>
        <w:t>在中国境内生产。</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（关键工序）</w:t>
      </w:r>
      <w:r>
        <w:rPr>
          <w:rFonts w:hint="eastAsia" w:ascii="宋体" w:hAnsi="宋体" w:eastAsia="宋体" w:cs="宋体"/>
          <w:color w:val="auto"/>
          <w:spacing w:val="0"/>
          <w:kern w:val="0"/>
          <w:sz w:val="24"/>
          <w:szCs w:val="24"/>
          <w:highlight w:val="none"/>
          <w:lang w:val="zh-CN"/>
        </w:rPr>
        <w:t>在中国境内完成。</w:t>
      </w:r>
    </w:p>
    <w:p w14:paraId="2BD1B3C4">
      <w:pPr>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2.</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spacing w:val="0"/>
          <w:kern w:val="0"/>
          <w:sz w:val="24"/>
          <w:szCs w:val="24"/>
          <w:highlight w:val="none"/>
          <w:lang w:val="zh-CN"/>
        </w:rPr>
        <w:t>的中国境内生产的组件成本占比≥</w:t>
      </w:r>
      <w:r>
        <w:rPr>
          <w:rFonts w:hint="eastAsia" w:ascii="宋体" w:hAnsi="宋体" w:eastAsia="宋体" w:cs="宋体"/>
          <w:color w:val="auto"/>
          <w:spacing w:val="0"/>
          <w:kern w:val="0"/>
          <w:sz w:val="24"/>
          <w:szCs w:val="24"/>
          <w:highlight w:val="none"/>
          <w:u w:val="none"/>
          <w:lang w:val="zh-CN"/>
        </w:rPr>
        <w:t>（规定比例）</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（关键组件）</w:t>
      </w:r>
      <w:r>
        <w:rPr>
          <w:rFonts w:hint="eastAsia" w:ascii="宋体" w:hAnsi="宋体" w:eastAsia="宋体" w:cs="宋体"/>
          <w:color w:val="auto"/>
          <w:spacing w:val="0"/>
          <w:kern w:val="0"/>
          <w:sz w:val="24"/>
          <w:szCs w:val="24"/>
          <w:highlight w:val="none"/>
          <w:lang w:val="zh-CN"/>
        </w:rPr>
        <w:t>在中国境内生产。</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（关键工序）</w:t>
      </w:r>
      <w:r>
        <w:rPr>
          <w:rFonts w:hint="eastAsia" w:ascii="宋体" w:hAnsi="宋体" w:eastAsia="宋体" w:cs="宋体"/>
          <w:color w:val="auto"/>
          <w:spacing w:val="0"/>
          <w:kern w:val="0"/>
          <w:sz w:val="24"/>
          <w:szCs w:val="24"/>
          <w:highlight w:val="none"/>
          <w:lang w:val="zh-CN"/>
        </w:rPr>
        <w:t>在中国境内完成。</w:t>
      </w:r>
    </w:p>
    <w:p w14:paraId="23C46721">
      <w:pPr>
        <w:keepNext w:val="0"/>
        <w:keepLines w:val="0"/>
        <w:pageBreakBefore w:val="0"/>
        <w:widowControl w:val="0"/>
        <w:kinsoku/>
        <w:wordWrap/>
        <w:overflowPunct/>
        <w:topLinePunct w:val="0"/>
        <w:autoSpaceDE/>
        <w:autoSpaceDN/>
        <w:bidi w:val="0"/>
        <w:adjustRightInd w:val="0"/>
        <w:snapToGrid w:val="0"/>
        <w:spacing w:before="0" w:line="360" w:lineRule="auto"/>
        <w:ind w:lef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2E89DAC3">
      <w:pPr>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6F671A3A">
      <w:pPr>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0"/>
        <w:textAlignment w:val="auto"/>
        <w:rPr>
          <w:rFonts w:hint="eastAsia" w:ascii="宋体" w:hAnsi="宋体" w:eastAsia="宋体" w:cs="宋体"/>
          <w:color w:val="auto"/>
          <w:kern w:val="0"/>
          <w:sz w:val="24"/>
          <w:szCs w:val="24"/>
          <w:highlight w:val="none"/>
          <w:lang w:val="zh-CN"/>
        </w:rPr>
      </w:pPr>
    </w:p>
    <w:p w14:paraId="741AB928">
      <w:pPr>
        <w:keepNext w:val="0"/>
        <w:keepLines w:val="0"/>
        <w:pageBreakBefore w:val="0"/>
        <w:widowControl w:val="0"/>
        <w:kinsoku/>
        <w:wordWrap/>
        <w:overflowPunct/>
        <w:topLinePunct w:val="0"/>
        <w:autoSpaceDE/>
        <w:autoSpaceDN/>
        <w:bidi w:val="0"/>
        <w:adjustRightInd w:val="0"/>
        <w:snapToGrid w:val="0"/>
        <w:spacing w:before="0" w:line="360" w:lineRule="auto"/>
        <w:ind w:left="0"/>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66760A10">
      <w:pPr>
        <w:keepNext w:val="0"/>
        <w:keepLines w:val="0"/>
        <w:pageBreakBefore w:val="0"/>
        <w:widowControl w:val="0"/>
        <w:kinsoku/>
        <w:wordWrap/>
        <w:overflowPunct/>
        <w:topLinePunct w:val="0"/>
        <w:autoSpaceDE/>
        <w:autoSpaceDN/>
        <w:bidi w:val="0"/>
        <w:adjustRightInd w:val="0"/>
        <w:snapToGrid w:val="0"/>
        <w:spacing w:before="0" w:line="360" w:lineRule="auto"/>
        <w:ind w:left="0"/>
        <w:jc w:val="righ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2336"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FC7F48">
      <w:pPr>
        <w:keepNext w:val="0"/>
        <w:keepLines w:val="0"/>
        <w:pageBreakBefore w:val="0"/>
        <w:widowControl w:val="0"/>
        <w:tabs>
          <w:tab w:val="left" w:pos="3649"/>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highlight w:val="none"/>
          <w:lang w:val="zh-CN"/>
        </w:rPr>
      </w:pPr>
    </w:p>
    <w:p w14:paraId="37CC3B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4"/>
          <w:szCs w:val="24"/>
          <w:highlight w:val="none"/>
          <w:lang w:val="zh-CN"/>
        </w:rPr>
      </w:pPr>
    </w:p>
    <w:p w14:paraId="0D3B7C8E">
      <w:pPr>
        <w:keepNext w:val="0"/>
        <w:keepLines w:val="0"/>
        <w:pageBreakBefore w:val="0"/>
        <w:widowControl w:val="0"/>
        <w:kinsoku/>
        <w:wordWrap/>
        <w:overflowPunct/>
        <w:topLinePunct w:val="0"/>
        <w:autoSpaceDE/>
        <w:autoSpaceDN/>
        <w:bidi w:val="0"/>
        <w:adjustRightInd w:val="0"/>
        <w:snapToGrid w:val="0"/>
        <w:spacing w:before="0" w:line="360" w:lineRule="auto"/>
        <w:ind w:left="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1.产品如有型号，请在“产品名称”栏一并填写。</w:t>
      </w:r>
    </w:p>
    <w:p w14:paraId="2E73BC86">
      <w:pPr>
        <w:keepNext w:val="0"/>
        <w:keepLines w:val="0"/>
        <w:pageBreakBefore w:val="0"/>
        <w:widowControl w:val="0"/>
        <w:kinsoku/>
        <w:wordWrap/>
        <w:overflowPunct/>
        <w:topLinePunct w:val="0"/>
        <w:autoSpaceDE/>
        <w:autoSpaceDN/>
        <w:bidi w:val="0"/>
        <w:adjustRightInd w:val="0"/>
        <w:snapToGrid w:val="0"/>
        <w:spacing w:before="0" w:line="360" w:lineRule="auto"/>
        <w:ind w:left="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2.生产厂名与厂址应与生产厂营业执照载明的相关信息保持一致。</w:t>
      </w:r>
    </w:p>
    <w:p w14:paraId="34758A7B">
      <w:pPr>
        <w:keepNext w:val="0"/>
        <w:keepLines w:val="0"/>
        <w:pageBreakBefore w:val="0"/>
        <w:widowControl w:val="0"/>
        <w:kinsoku/>
        <w:wordWrap/>
        <w:overflowPunct/>
        <w:topLinePunct w:val="0"/>
        <w:autoSpaceDE/>
        <w:autoSpaceDN/>
        <w:bidi w:val="0"/>
        <w:adjustRightInd w:val="0"/>
        <w:snapToGrid w:val="0"/>
        <w:spacing w:before="0" w:line="360" w:lineRule="auto"/>
        <w:ind w:left="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3.该产品的中国境内生产的组件成本占比相关要求实施前，“规定比例”栏可不填，下同。</w:t>
      </w:r>
    </w:p>
    <w:p w14:paraId="2B415B00">
      <w:pPr>
        <w:keepNext w:val="0"/>
        <w:keepLines w:val="0"/>
        <w:pageBreakBefore w:val="0"/>
        <w:widowControl w:val="0"/>
        <w:kinsoku/>
        <w:wordWrap/>
        <w:overflowPunct/>
        <w:topLinePunct w:val="0"/>
        <w:autoSpaceDE/>
        <w:autoSpaceDN/>
        <w:bidi w:val="0"/>
        <w:adjustRightInd w:val="0"/>
        <w:snapToGrid w:val="0"/>
        <w:spacing w:before="0" w:line="360" w:lineRule="auto"/>
        <w:ind w:left="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4.该产品的关键组件要求实施前，“关键组件”栏可不填，下同。</w:t>
      </w:r>
    </w:p>
    <w:p w14:paraId="5DA7368D">
      <w:pPr>
        <w:keepNext w:val="0"/>
        <w:keepLines w:val="0"/>
        <w:pageBreakBefore w:val="0"/>
        <w:widowControl w:val="0"/>
        <w:kinsoku/>
        <w:wordWrap/>
        <w:overflowPunct/>
        <w:topLinePunct w:val="0"/>
        <w:autoSpaceDE/>
        <w:autoSpaceDN/>
        <w:bidi w:val="0"/>
        <w:adjustRightInd w:val="0"/>
        <w:snapToGrid w:val="0"/>
        <w:spacing w:before="0" w:line="360" w:lineRule="auto"/>
        <w:ind w:left="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5.该产品的关键工序要求实施前，“关键工序”栏可不填，下同</w:t>
      </w:r>
      <w:r>
        <w:rPr>
          <w:rFonts w:hint="eastAsia" w:ascii="宋体" w:hAnsi="宋体" w:eastAsia="宋体" w:cs="宋体"/>
          <w:color w:val="auto"/>
          <w:spacing w:val="0"/>
          <w:kern w:val="0"/>
          <w:sz w:val="24"/>
          <w:szCs w:val="24"/>
          <w:highlight w:val="none"/>
          <w:lang w:val="zh-CN" w:eastAsia="zh-CN"/>
        </w:rPr>
        <w:t>。</w:t>
      </w:r>
    </w:p>
    <w:p w14:paraId="5344D06D">
      <w:pPr>
        <w:rPr>
          <w:color w:val="auto"/>
          <w:highlight w:val="none"/>
        </w:rPr>
      </w:pPr>
    </w:p>
    <w:sectPr>
      <w:pgSz w:w="11905" w:h="16838"/>
      <w:pgMar w:top="1417" w:right="1417" w:bottom="1417" w:left="141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30204"/>
    <w:charset w:val="00"/>
    <w:family w:val="swiss"/>
    <w:pitch w:val="default"/>
    <w:sig w:usb0="00000000"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Times New Roman"/>
    <w:panose1 w:val="02020603050405020304"/>
    <w:charset w:val="00"/>
    <w:family w:val="modern"/>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F6FE">
    <w:pPr>
      <w:pStyle w:val="40"/>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4492D">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084492D">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B71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EB21FC2">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8BAA">
    <w:pPr>
      <w:pStyle w:val="40"/>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4F192">
                          <w:pPr>
                            <w:pStyle w:val="40"/>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A04F192">
                    <w:pPr>
                      <w:pStyle w:val="40"/>
                    </w:pPr>
                    <w:r>
                      <w:t xml:space="preserve">第 </w:t>
                    </w:r>
                    <w:r>
                      <w:fldChar w:fldCharType="begin"/>
                    </w:r>
                    <w:r>
                      <w:instrText xml:space="preserve"> PAGE  \* MERGEFORMAT </w:instrText>
                    </w:r>
                    <w:r>
                      <w:fldChar w:fldCharType="separate"/>
                    </w:r>
                    <w:r>
                      <w:t>86</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89DC6">
    <w:pPr>
      <w:pStyle w:val="40"/>
      <w:framePr w:wrap="around" w:vAnchor="text" w:hAnchor="margin" w:xAlign="right" w:y="1"/>
      <w:rPr>
        <w:rStyle w:val="72"/>
      </w:rPr>
    </w:pPr>
    <w:r>
      <w:fldChar w:fldCharType="begin"/>
    </w:r>
    <w:r>
      <w:rPr>
        <w:rStyle w:val="72"/>
      </w:rPr>
      <w:instrText xml:space="preserve">PAGE  </w:instrText>
    </w:r>
    <w:r>
      <w:fldChar w:fldCharType="end"/>
    </w:r>
  </w:p>
  <w:p w14:paraId="2BC2A660">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E61B">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663" w:name="_Toc91899912"/>
    <w:bookmarkStart w:id="664" w:name="_Toc36110187"/>
    <w:bookmarkStart w:id="665" w:name="_Toc131845147"/>
    <w:bookmarkStart w:id="666" w:name="_Toc164085800"/>
    <w:r>
      <w:rPr>
        <w:rFonts w:hint="eastAsia" w:ascii="仿宋_GB2312" w:eastAsia="仿宋_GB2312"/>
        <w:kern w:val="0"/>
        <w:szCs w:val="21"/>
      </w:rPr>
      <w:t xml:space="preserve"> 页</w:t>
    </w:r>
    <w:bookmarkEnd w:id="663"/>
    <w:bookmarkEnd w:id="664"/>
    <w:bookmarkEnd w:id="665"/>
    <w:bookmarkEnd w:id="666"/>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C04B">
    <w:pPr>
      <w:pStyle w:val="40"/>
      <w:rPr>
        <w:rFonts w:ascii="仿宋_GB2312" w:eastAsia="仿宋_GB2312"/>
        <w:szCs w:val="2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88406">
                          <w:pPr>
                            <w:pStyle w:val="40"/>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0C88406">
                    <w:pPr>
                      <w:pStyle w:val="40"/>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A296">
    <w:pPr>
      <w:pStyle w:val="40"/>
      <w:framePr w:wrap="around" w:vAnchor="text" w:hAnchor="margin" w:xAlign="right" w:y="1"/>
      <w:rPr>
        <w:rStyle w:val="72"/>
      </w:rPr>
    </w:pPr>
    <w:r>
      <w:fldChar w:fldCharType="begin"/>
    </w:r>
    <w:r>
      <w:rPr>
        <w:rStyle w:val="72"/>
      </w:rPr>
      <w:instrText xml:space="preserve">PAGE  </w:instrText>
    </w:r>
    <w:r>
      <w:fldChar w:fldCharType="end"/>
    </w:r>
  </w:p>
  <w:p w14:paraId="2282A033">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1A3F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D845">
    <w:pPr>
      <w:pStyle w:val="40"/>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541CE">
                          <w:pPr>
                            <w:pStyle w:val="4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77541CE">
                    <w:pPr>
                      <w:pStyle w:val="4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F337">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C791">
                          <w:pPr>
                            <w:pStyle w:val="4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940C791">
                    <w:pPr>
                      <w:pStyle w:val="4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46D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4A9A803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9C8AC">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2D790">
                          <w:pPr>
                            <w:pStyle w:val="40"/>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662D790">
                    <w:pPr>
                      <w:pStyle w:val="40"/>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67BB">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F398C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C804">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F15DA">
                          <w:pPr>
                            <w:pStyle w:val="40"/>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43F15DA">
                    <w:pPr>
                      <w:pStyle w:val="40"/>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03E0">
    <w:pPr>
      <w:pStyle w:val="41"/>
      <w:jc w:val="right"/>
      <w:rPr>
        <w:lang w:val="en-US"/>
      </w:rPr>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BD56">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A971">
    <w:pPr>
      <w:pStyle w:val="41"/>
    </w:pPr>
    <w:r>
      <w:t></w:t>
    </w:r>
    <w:r>
      <w:rPr>
        <w:rFonts w:hint="eastAsia"/>
      </w:rPr>
      <w:t xml:space="preserve">         </w:t>
    </w:r>
  </w:p>
  <w:p w14:paraId="3B0480FB">
    <w:pPr>
      <w:pStyle w:val="41"/>
    </w:pP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9BDD">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0482">
    <w:pPr>
      <w:pStyle w:val="41"/>
      <w:jc w:val="right"/>
      <w:rPr>
        <w:rFonts w:ascii="仿宋_GB2312" w:eastAsia="仿宋_GB2312"/>
        <w:b/>
        <w:i/>
        <w:u w:val="single"/>
      </w:rPr>
    </w:pPr>
    <w:r>
      <w:rPr>
        <w:rFonts w:hint="eastAsia"/>
      </w:rPr>
      <w:t xml:space="preserve">                                  </w:t>
    </w:r>
    <w:r>
      <w:t>杭州市政府采购公开招标文件</w:t>
    </w:r>
  </w:p>
  <w:p w14:paraId="1ED8450C">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B671A">
    <w:pPr>
      <w:pStyle w:val="41"/>
      <w:jc w:val="right"/>
    </w:pP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20E24">
    <w:pPr>
      <w:pStyle w:val="41"/>
      <w:jc w:val="right"/>
      <w:rPr>
        <w:rFonts w:ascii="仿宋_GB2312" w:eastAsia="仿宋_GB2312"/>
        <w:b/>
        <w:i/>
        <w:iCs/>
        <w:u w:val="single"/>
      </w:rPr>
    </w:pP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D346">
    <w:pPr>
      <w:pStyle w:val="41"/>
    </w:pPr>
    <w:r>
      <w:t></w:t>
    </w: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8B5F">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842F0"/>
    <w:multiLevelType w:val="singleLevel"/>
    <w:tmpl w:val="B2A842F0"/>
    <w:lvl w:ilvl="0" w:tentative="0">
      <w:start w:val="1"/>
      <w:numFmt w:val="decimal"/>
      <w:suff w:val="space"/>
      <w:lvlText w:val="%1."/>
      <w:lvlJc w:val="left"/>
    </w:lvl>
  </w:abstractNum>
  <w:abstractNum w:abstractNumId="1">
    <w:nsid w:val="F12C640A"/>
    <w:multiLevelType w:val="singleLevel"/>
    <w:tmpl w:val="F12C640A"/>
    <w:lvl w:ilvl="0" w:tentative="0">
      <w:start w:val="5"/>
      <w:numFmt w:val="decimal"/>
      <w:suff w:val="nothing"/>
      <w:lvlText w:val="%1、"/>
      <w:lvlJc w:val="left"/>
    </w:lvl>
  </w:abstractNum>
  <w:abstractNum w:abstractNumId="2">
    <w:nsid w:val="F8819F5E"/>
    <w:multiLevelType w:val="singleLevel"/>
    <w:tmpl w:val="F8819F5E"/>
    <w:lvl w:ilvl="0" w:tentative="0">
      <w:start w:val="1"/>
      <w:numFmt w:val="decimal"/>
      <w:suff w:val="nothing"/>
      <w:lvlText w:val="（%1）"/>
      <w:lvlJc w:val="left"/>
    </w:lvl>
  </w:abstractNum>
  <w:abstractNum w:abstractNumId="3">
    <w:nsid w:val="44185CAF"/>
    <w:multiLevelType w:val="singleLevel"/>
    <w:tmpl w:val="44185CAF"/>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浙江省成套招标代理有限公司">
    <w15:presenceInfo w15:providerId="None" w15:userId="浙江省成套招标代理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NGZkN2M4OGVjYmI1YzFiZTQ0OTdkNGFhNGY0ODI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8A6"/>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978C2"/>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49"/>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031"/>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0F3"/>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44B"/>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BF2"/>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388D"/>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50A"/>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0C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E72AE"/>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4F4"/>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4F4318"/>
    <w:rsid w:val="01611872"/>
    <w:rsid w:val="01830099"/>
    <w:rsid w:val="019F7441"/>
    <w:rsid w:val="01A30200"/>
    <w:rsid w:val="01B37585"/>
    <w:rsid w:val="01CA5CC8"/>
    <w:rsid w:val="01D27177"/>
    <w:rsid w:val="01D55165"/>
    <w:rsid w:val="01DE1773"/>
    <w:rsid w:val="01DF6BF8"/>
    <w:rsid w:val="01E746D2"/>
    <w:rsid w:val="01EC2C57"/>
    <w:rsid w:val="01F571E8"/>
    <w:rsid w:val="025F0711"/>
    <w:rsid w:val="026B2E25"/>
    <w:rsid w:val="027C3466"/>
    <w:rsid w:val="027F3841"/>
    <w:rsid w:val="02824D4D"/>
    <w:rsid w:val="029F6796"/>
    <w:rsid w:val="02A14C7A"/>
    <w:rsid w:val="02D44A46"/>
    <w:rsid w:val="02DC4B10"/>
    <w:rsid w:val="02DD76CE"/>
    <w:rsid w:val="02F36323"/>
    <w:rsid w:val="02F5619C"/>
    <w:rsid w:val="02F6587C"/>
    <w:rsid w:val="02FF7BF3"/>
    <w:rsid w:val="0316680C"/>
    <w:rsid w:val="0326446A"/>
    <w:rsid w:val="032D5555"/>
    <w:rsid w:val="036634D2"/>
    <w:rsid w:val="037E57A5"/>
    <w:rsid w:val="03B31109"/>
    <w:rsid w:val="03CC21CB"/>
    <w:rsid w:val="03DD35E4"/>
    <w:rsid w:val="03EF5EB9"/>
    <w:rsid w:val="04076900"/>
    <w:rsid w:val="041A5A3B"/>
    <w:rsid w:val="042311BA"/>
    <w:rsid w:val="042B157A"/>
    <w:rsid w:val="04363AE8"/>
    <w:rsid w:val="04463D2B"/>
    <w:rsid w:val="044E2916"/>
    <w:rsid w:val="047343F5"/>
    <w:rsid w:val="048819C4"/>
    <w:rsid w:val="048C4926"/>
    <w:rsid w:val="048F763B"/>
    <w:rsid w:val="049F330E"/>
    <w:rsid w:val="04A43CFF"/>
    <w:rsid w:val="04AA775C"/>
    <w:rsid w:val="04AF1889"/>
    <w:rsid w:val="04BD05A8"/>
    <w:rsid w:val="04BD1A18"/>
    <w:rsid w:val="04CE3D2E"/>
    <w:rsid w:val="04D0742C"/>
    <w:rsid w:val="04E92909"/>
    <w:rsid w:val="04F66F48"/>
    <w:rsid w:val="05137986"/>
    <w:rsid w:val="05251E14"/>
    <w:rsid w:val="05355B4E"/>
    <w:rsid w:val="05385866"/>
    <w:rsid w:val="053B1168"/>
    <w:rsid w:val="0543026B"/>
    <w:rsid w:val="056B1570"/>
    <w:rsid w:val="05872CC9"/>
    <w:rsid w:val="05916831"/>
    <w:rsid w:val="059E1945"/>
    <w:rsid w:val="05A16594"/>
    <w:rsid w:val="05A7762D"/>
    <w:rsid w:val="05B52058"/>
    <w:rsid w:val="05C07B0D"/>
    <w:rsid w:val="05EA06E6"/>
    <w:rsid w:val="0607573C"/>
    <w:rsid w:val="060E5941"/>
    <w:rsid w:val="06110FAF"/>
    <w:rsid w:val="06285A24"/>
    <w:rsid w:val="062F07EF"/>
    <w:rsid w:val="064222D0"/>
    <w:rsid w:val="06427F85"/>
    <w:rsid w:val="06493CA7"/>
    <w:rsid w:val="06497B03"/>
    <w:rsid w:val="065A6178"/>
    <w:rsid w:val="06606BFB"/>
    <w:rsid w:val="066F1CF3"/>
    <w:rsid w:val="06754667"/>
    <w:rsid w:val="06770EBA"/>
    <w:rsid w:val="068530B4"/>
    <w:rsid w:val="06930BB8"/>
    <w:rsid w:val="06B000B7"/>
    <w:rsid w:val="06BF6017"/>
    <w:rsid w:val="06C90C44"/>
    <w:rsid w:val="06CA71D1"/>
    <w:rsid w:val="06E96BF0"/>
    <w:rsid w:val="06EC048E"/>
    <w:rsid w:val="06FA2477"/>
    <w:rsid w:val="06FF6413"/>
    <w:rsid w:val="0708351A"/>
    <w:rsid w:val="07091040"/>
    <w:rsid w:val="07245D42"/>
    <w:rsid w:val="07264C62"/>
    <w:rsid w:val="072A7934"/>
    <w:rsid w:val="07332DB2"/>
    <w:rsid w:val="073F7673"/>
    <w:rsid w:val="0777244E"/>
    <w:rsid w:val="0779354C"/>
    <w:rsid w:val="07812A3C"/>
    <w:rsid w:val="07A77DE7"/>
    <w:rsid w:val="08061376"/>
    <w:rsid w:val="082C3238"/>
    <w:rsid w:val="08330197"/>
    <w:rsid w:val="08452D77"/>
    <w:rsid w:val="086401F8"/>
    <w:rsid w:val="08751CAA"/>
    <w:rsid w:val="08760957"/>
    <w:rsid w:val="087E4C40"/>
    <w:rsid w:val="087F4D23"/>
    <w:rsid w:val="08855F10"/>
    <w:rsid w:val="0889486E"/>
    <w:rsid w:val="088D7FBA"/>
    <w:rsid w:val="089B6FC5"/>
    <w:rsid w:val="089D5EE4"/>
    <w:rsid w:val="08A2799E"/>
    <w:rsid w:val="08A871D0"/>
    <w:rsid w:val="08AF79C5"/>
    <w:rsid w:val="08B9010F"/>
    <w:rsid w:val="08CB596A"/>
    <w:rsid w:val="08D66AD6"/>
    <w:rsid w:val="08DA33A3"/>
    <w:rsid w:val="08E4407A"/>
    <w:rsid w:val="08E80F13"/>
    <w:rsid w:val="08FA50E4"/>
    <w:rsid w:val="090146C5"/>
    <w:rsid w:val="09133071"/>
    <w:rsid w:val="09335624"/>
    <w:rsid w:val="09357A62"/>
    <w:rsid w:val="09444798"/>
    <w:rsid w:val="0944690F"/>
    <w:rsid w:val="09535675"/>
    <w:rsid w:val="095F057D"/>
    <w:rsid w:val="09642282"/>
    <w:rsid w:val="09733572"/>
    <w:rsid w:val="09772C16"/>
    <w:rsid w:val="09797781"/>
    <w:rsid w:val="097A67FC"/>
    <w:rsid w:val="097F1A8E"/>
    <w:rsid w:val="098353B5"/>
    <w:rsid w:val="09965E81"/>
    <w:rsid w:val="09A92330"/>
    <w:rsid w:val="09B06B87"/>
    <w:rsid w:val="09C13146"/>
    <w:rsid w:val="09C13E54"/>
    <w:rsid w:val="09C6146A"/>
    <w:rsid w:val="09CC2259"/>
    <w:rsid w:val="09D726C6"/>
    <w:rsid w:val="09E04166"/>
    <w:rsid w:val="09F14739"/>
    <w:rsid w:val="09F71624"/>
    <w:rsid w:val="09FB55B8"/>
    <w:rsid w:val="09FE6E56"/>
    <w:rsid w:val="09FF3AD4"/>
    <w:rsid w:val="0A033204"/>
    <w:rsid w:val="0A1C0718"/>
    <w:rsid w:val="0A2C21B6"/>
    <w:rsid w:val="0A344BEA"/>
    <w:rsid w:val="0A3E7710"/>
    <w:rsid w:val="0A5B7E63"/>
    <w:rsid w:val="0A740EC6"/>
    <w:rsid w:val="0A983796"/>
    <w:rsid w:val="0AA374A5"/>
    <w:rsid w:val="0AAB7649"/>
    <w:rsid w:val="0AB539B9"/>
    <w:rsid w:val="0ABC5606"/>
    <w:rsid w:val="0ABE3A4A"/>
    <w:rsid w:val="0AC059D5"/>
    <w:rsid w:val="0AC7549A"/>
    <w:rsid w:val="0ADB7197"/>
    <w:rsid w:val="0AEB0DA5"/>
    <w:rsid w:val="0AF05081"/>
    <w:rsid w:val="0B100BEF"/>
    <w:rsid w:val="0B1D5F68"/>
    <w:rsid w:val="0B1F52D6"/>
    <w:rsid w:val="0B301291"/>
    <w:rsid w:val="0B30404E"/>
    <w:rsid w:val="0B4256DC"/>
    <w:rsid w:val="0B48482D"/>
    <w:rsid w:val="0B4C6C14"/>
    <w:rsid w:val="0B547599"/>
    <w:rsid w:val="0B631A88"/>
    <w:rsid w:val="0B683D45"/>
    <w:rsid w:val="0B696551"/>
    <w:rsid w:val="0B7F3F11"/>
    <w:rsid w:val="0B884417"/>
    <w:rsid w:val="0BBE4AEF"/>
    <w:rsid w:val="0BCB4B16"/>
    <w:rsid w:val="0BDA5321"/>
    <w:rsid w:val="0BF6188C"/>
    <w:rsid w:val="0BF73C91"/>
    <w:rsid w:val="0BFF67F5"/>
    <w:rsid w:val="0C170175"/>
    <w:rsid w:val="0C40074F"/>
    <w:rsid w:val="0C571A41"/>
    <w:rsid w:val="0C5C1171"/>
    <w:rsid w:val="0C5E1CBC"/>
    <w:rsid w:val="0C615B50"/>
    <w:rsid w:val="0C8445DA"/>
    <w:rsid w:val="0C87121B"/>
    <w:rsid w:val="0CB3217A"/>
    <w:rsid w:val="0CC007F7"/>
    <w:rsid w:val="0CC617AC"/>
    <w:rsid w:val="0CCF21C8"/>
    <w:rsid w:val="0CD45C4C"/>
    <w:rsid w:val="0CE618DF"/>
    <w:rsid w:val="0CFA3905"/>
    <w:rsid w:val="0CFE707A"/>
    <w:rsid w:val="0D063BDA"/>
    <w:rsid w:val="0D08375F"/>
    <w:rsid w:val="0D184CFB"/>
    <w:rsid w:val="0D2364B4"/>
    <w:rsid w:val="0D2564A8"/>
    <w:rsid w:val="0D3A56A0"/>
    <w:rsid w:val="0D4A7419"/>
    <w:rsid w:val="0D5D3E94"/>
    <w:rsid w:val="0D656C27"/>
    <w:rsid w:val="0D827401"/>
    <w:rsid w:val="0D84094E"/>
    <w:rsid w:val="0D8A00E9"/>
    <w:rsid w:val="0D8B0A01"/>
    <w:rsid w:val="0D8D29CB"/>
    <w:rsid w:val="0D8D589E"/>
    <w:rsid w:val="0DA01C73"/>
    <w:rsid w:val="0DC40F5C"/>
    <w:rsid w:val="0DD63300"/>
    <w:rsid w:val="0DD759F4"/>
    <w:rsid w:val="0DF50604"/>
    <w:rsid w:val="0DF702FE"/>
    <w:rsid w:val="0E060E51"/>
    <w:rsid w:val="0E5318B5"/>
    <w:rsid w:val="0E5604B2"/>
    <w:rsid w:val="0E6D5D79"/>
    <w:rsid w:val="0E9D0089"/>
    <w:rsid w:val="0EB803EE"/>
    <w:rsid w:val="0EDB1514"/>
    <w:rsid w:val="0EE02FCE"/>
    <w:rsid w:val="0EF94D4B"/>
    <w:rsid w:val="0F340C24"/>
    <w:rsid w:val="0F4958DC"/>
    <w:rsid w:val="0F4B40DD"/>
    <w:rsid w:val="0F515DF7"/>
    <w:rsid w:val="0F596BA8"/>
    <w:rsid w:val="0F6248D2"/>
    <w:rsid w:val="0F646F3E"/>
    <w:rsid w:val="0F693536"/>
    <w:rsid w:val="0F7335C5"/>
    <w:rsid w:val="0F760B5A"/>
    <w:rsid w:val="0F7B0511"/>
    <w:rsid w:val="0F7B76D9"/>
    <w:rsid w:val="0F813341"/>
    <w:rsid w:val="0F816ACD"/>
    <w:rsid w:val="0F9832DB"/>
    <w:rsid w:val="0FBF3FD2"/>
    <w:rsid w:val="0FBF7FF3"/>
    <w:rsid w:val="0FCE72CB"/>
    <w:rsid w:val="0FE20680"/>
    <w:rsid w:val="0FF509EA"/>
    <w:rsid w:val="101C3B95"/>
    <w:rsid w:val="10367256"/>
    <w:rsid w:val="104551E4"/>
    <w:rsid w:val="1053332C"/>
    <w:rsid w:val="10646583"/>
    <w:rsid w:val="107D4B15"/>
    <w:rsid w:val="108A3C80"/>
    <w:rsid w:val="108A4866"/>
    <w:rsid w:val="109D108C"/>
    <w:rsid w:val="10C10F68"/>
    <w:rsid w:val="10C2298C"/>
    <w:rsid w:val="10C26171"/>
    <w:rsid w:val="10C34956"/>
    <w:rsid w:val="10CF32FA"/>
    <w:rsid w:val="10EF12A7"/>
    <w:rsid w:val="10F33360"/>
    <w:rsid w:val="10F62635"/>
    <w:rsid w:val="10F9567A"/>
    <w:rsid w:val="10FC16EA"/>
    <w:rsid w:val="110B0B23"/>
    <w:rsid w:val="110F1D40"/>
    <w:rsid w:val="11254CC9"/>
    <w:rsid w:val="11266F33"/>
    <w:rsid w:val="113525F2"/>
    <w:rsid w:val="11423ACC"/>
    <w:rsid w:val="11523FD6"/>
    <w:rsid w:val="118963A1"/>
    <w:rsid w:val="11AB78C4"/>
    <w:rsid w:val="11B00A36"/>
    <w:rsid w:val="11B36778"/>
    <w:rsid w:val="11BC16A5"/>
    <w:rsid w:val="11C6522A"/>
    <w:rsid w:val="11E104CC"/>
    <w:rsid w:val="11E20309"/>
    <w:rsid w:val="11ED0305"/>
    <w:rsid w:val="12255233"/>
    <w:rsid w:val="123C676E"/>
    <w:rsid w:val="12411FD6"/>
    <w:rsid w:val="12492F64"/>
    <w:rsid w:val="12530213"/>
    <w:rsid w:val="12597320"/>
    <w:rsid w:val="12745F08"/>
    <w:rsid w:val="127723A9"/>
    <w:rsid w:val="1279351E"/>
    <w:rsid w:val="12862074"/>
    <w:rsid w:val="12883966"/>
    <w:rsid w:val="129E45B4"/>
    <w:rsid w:val="12BA7692"/>
    <w:rsid w:val="12CC386B"/>
    <w:rsid w:val="12CD73C6"/>
    <w:rsid w:val="12D81596"/>
    <w:rsid w:val="13072A44"/>
    <w:rsid w:val="135F4BE2"/>
    <w:rsid w:val="136316FA"/>
    <w:rsid w:val="138008DC"/>
    <w:rsid w:val="139B1A0A"/>
    <w:rsid w:val="139B30AD"/>
    <w:rsid w:val="139D25C7"/>
    <w:rsid w:val="139E304F"/>
    <w:rsid w:val="13A1115B"/>
    <w:rsid w:val="13A147D1"/>
    <w:rsid w:val="13A445CA"/>
    <w:rsid w:val="13A66595"/>
    <w:rsid w:val="13AC347F"/>
    <w:rsid w:val="13B567D8"/>
    <w:rsid w:val="13BF3CE4"/>
    <w:rsid w:val="13EB3EF3"/>
    <w:rsid w:val="13FA243C"/>
    <w:rsid w:val="141008D8"/>
    <w:rsid w:val="14125FE6"/>
    <w:rsid w:val="141A488D"/>
    <w:rsid w:val="14201051"/>
    <w:rsid w:val="142B4CEC"/>
    <w:rsid w:val="143771ED"/>
    <w:rsid w:val="14382F65"/>
    <w:rsid w:val="144C07BE"/>
    <w:rsid w:val="14524026"/>
    <w:rsid w:val="146D271E"/>
    <w:rsid w:val="147B7751"/>
    <w:rsid w:val="14854645"/>
    <w:rsid w:val="14887A48"/>
    <w:rsid w:val="14926B19"/>
    <w:rsid w:val="14975EDD"/>
    <w:rsid w:val="14982588"/>
    <w:rsid w:val="149A5AD9"/>
    <w:rsid w:val="14A7619D"/>
    <w:rsid w:val="14BF5434"/>
    <w:rsid w:val="14DB226E"/>
    <w:rsid w:val="150536C3"/>
    <w:rsid w:val="150C1963"/>
    <w:rsid w:val="151447A0"/>
    <w:rsid w:val="15170DCC"/>
    <w:rsid w:val="154A6454"/>
    <w:rsid w:val="15762120"/>
    <w:rsid w:val="157940CA"/>
    <w:rsid w:val="15932B49"/>
    <w:rsid w:val="15AB60E4"/>
    <w:rsid w:val="15EB255B"/>
    <w:rsid w:val="15ED7568"/>
    <w:rsid w:val="15FD4403"/>
    <w:rsid w:val="161A6585"/>
    <w:rsid w:val="165D6CB3"/>
    <w:rsid w:val="16663DB9"/>
    <w:rsid w:val="167D1103"/>
    <w:rsid w:val="168801D3"/>
    <w:rsid w:val="16897AA8"/>
    <w:rsid w:val="16A8729C"/>
    <w:rsid w:val="16B33777"/>
    <w:rsid w:val="16B77B7F"/>
    <w:rsid w:val="16BC70A7"/>
    <w:rsid w:val="16C534EA"/>
    <w:rsid w:val="16C6339E"/>
    <w:rsid w:val="16D2588C"/>
    <w:rsid w:val="16E11692"/>
    <w:rsid w:val="170F4451"/>
    <w:rsid w:val="1729786F"/>
    <w:rsid w:val="172D64A6"/>
    <w:rsid w:val="172F2D79"/>
    <w:rsid w:val="17557BEF"/>
    <w:rsid w:val="1759391E"/>
    <w:rsid w:val="1767428D"/>
    <w:rsid w:val="17780248"/>
    <w:rsid w:val="17991F6C"/>
    <w:rsid w:val="17D349C1"/>
    <w:rsid w:val="17DB5957"/>
    <w:rsid w:val="17E52AE6"/>
    <w:rsid w:val="18063B92"/>
    <w:rsid w:val="180E7440"/>
    <w:rsid w:val="182932F0"/>
    <w:rsid w:val="1830729E"/>
    <w:rsid w:val="1870062C"/>
    <w:rsid w:val="18710E9B"/>
    <w:rsid w:val="187A7FF0"/>
    <w:rsid w:val="18817102"/>
    <w:rsid w:val="18830A15"/>
    <w:rsid w:val="18852B28"/>
    <w:rsid w:val="188624F1"/>
    <w:rsid w:val="188B3FAB"/>
    <w:rsid w:val="188B5321"/>
    <w:rsid w:val="18927961"/>
    <w:rsid w:val="18AF5EEB"/>
    <w:rsid w:val="18B2778A"/>
    <w:rsid w:val="18B828C6"/>
    <w:rsid w:val="18E134FB"/>
    <w:rsid w:val="18EE2D0E"/>
    <w:rsid w:val="18F97167"/>
    <w:rsid w:val="18FA5EA0"/>
    <w:rsid w:val="192B12EA"/>
    <w:rsid w:val="197B5DCD"/>
    <w:rsid w:val="19932372"/>
    <w:rsid w:val="19956FB9"/>
    <w:rsid w:val="19A20DD5"/>
    <w:rsid w:val="19AE03F1"/>
    <w:rsid w:val="19B40F30"/>
    <w:rsid w:val="19BE3B45"/>
    <w:rsid w:val="19D07AE4"/>
    <w:rsid w:val="19DE010A"/>
    <w:rsid w:val="1A051B3B"/>
    <w:rsid w:val="1A071A03"/>
    <w:rsid w:val="1A1A6BA0"/>
    <w:rsid w:val="1A1F16AE"/>
    <w:rsid w:val="1A3B5C77"/>
    <w:rsid w:val="1A437404"/>
    <w:rsid w:val="1A6E5932"/>
    <w:rsid w:val="1A766515"/>
    <w:rsid w:val="1A7E3710"/>
    <w:rsid w:val="1A82318C"/>
    <w:rsid w:val="1A984BAD"/>
    <w:rsid w:val="1AA17AB6"/>
    <w:rsid w:val="1AB8220E"/>
    <w:rsid w:val="1AD02149"/>
    <w:rsid w:val="1AE4166C"/>
    <w:rsid w:val="1AF06CFB"/>
    <w:rsid w:val="1AF11B8D"/>
    <w:rsid w:val="1B11359C"/>
    <w:rsid w:val="1B154000"/>
    <w:rsid w:val="1B1B17B8"/>
    <w:rsid w:val="1B2A271F"/>
    <w:rsid w:val="1B4160A8"/>
    <w:rsid w:val="1B446693"/>
    <w:rsid w:val="1B4B7A22"/>
    <w:rsid w:val="1B4D5F47"/>
    <w:rsid w:val="1B530544"/>
    <w:rsid w:val="1B713184"/>
    <w:rsid w:val="1B7C5E2D"/>
    <w:rsid w:val="1B9019AB"/>
    <w:rsid w:val="1B9A62B3"/>
    <w:rsid w:val="1B9B020F"/>
    <w:rsid w:val="1BA209CF"/>
    <w:rsid w:val="1BA62EAA"/>
    <w:rsid w:val="1BB4777D"/>
    <w:rsid w:val="1BD75AB8"/>
    <w:rsid w:val="1BDD4B1E"/>
    <w:rsid w:val="1BE13EE2"/>
    <w:rsid w:val="1C0302FC"/>
    <w:rsid w:val="1C0459C2"/>
    <w:rsid w:val="1C073948"/>
    <w:rsid w:val="1C1B3B4A"/>
    <w:rsid w:val="1C356A49"/>
    <w:rsid w:val="1C3D531C"/>
    <w:rsid w:val="1C414105"/>
    <w:rsid w:val="1C6963B1"/>
    <w:rsid w:val="1C766D20"/>
    <w:rsid w:val="1C88086E"/>
    <w:rsid w:val="1C880DC7"/>
    <w:rsid w:val="1C9A2A0F"/>
    <w:rsid w:val="1CC628C5"/>
    <w:rsid w:val="1CD0259C"/>
    <w:rsid w:val="1CEE4694"/>
    <w:rsid w:val="1CF10155"/>
    <w:rsid w:val="1CFD311A"/>
    <w:rsid w:val="1D266CE1"/>
    <w:rsid w:val="1D3963AF"/>
    <w:rsid w:val="1D5C4168"/>
    <w:rsid w:val="1D6A673C"/>
    <w:rsid w:val="1D6B6159"/>
    <w:rsid w:val="1D6B7F07"/>
    <w:rsid w:val="1D756FD8"/>
    <w:rsid w:val="1D7A639C"/>
    <w:rsid w:val="1D9247AE"/>
    <w:rsid w:val="1DB567EC"/>
    <w:rsid w:val="1DF51A98"/>
    <w:rsid w:val="1E3D060F"/>
    <w:rsid w:val="1E3F7D2E"/>
    <w:rsid w:val="1E4134E4"/>
    <w:rsid w:val="1E4E3AB1"/>
    <w:rsid w:val="1E5062B3"/>
    <w:rsid w:val="1E523514"/>
    <w:rsid w:val="1E714A66"/>
    <w:rsid w:val="1E802593"/>
    <w:rsid w:val="1E8B6156"/>
    <w:rsid w:val="1E990AA4"/>
    <w:rsid w:val="1EA703CC"/>
    <w:rsid w:val="1EB7330C"/>
    <w:rsid w:val="1ED470A1"/>
    <w:rsid w:val="1EEC0F4D"/>
    <w:rsid w:val="1EF657D6"/>
    <w:rsid w:val="1EF85A72"/>
    <w:rsid w:val="1F0479C7"/>
    <w:rsid w:val="1F096B01"/>
    <w:rsid w:val="1F0A0FF3"/>
    <w:rsid w:val="1F106FB8"/>
    <w:rsid w:val="1F160282"/>
    <w:rsid w:val="1F550E6F"/>
    <w:rsid w:val="1F5771FF"/>
    <w:rsid w:val="1F7D37A4"/>
    <w:rsid w:val="1F8A4FBC"/>
    <w:rsid w:val="1FB042F7"/>
    <w:rsid w:val="1FB150B2"/>
    <w:rsid w:val="1FD52DD5"/>
    <w:rsid w:val="1FE868A9"/>
    <w:rsid w:val="1FF269E9"/>
    <w:rsid w:val="20034907"/>
    <w:rsid w:val="2011073B"/>
    <w:rsid w:val="20144886"/>
    <w:rsid w:val="20173E4B"/>
    <w:rsid w:val="204E48BC"/>
    <w:rsid w:val="20580C17"/>
    <w:rsid w:val="20616345"/>
    <w:rsid w:val="2063580D"/>
    <w:rsid w:val="20650389"/>
    <w:rsid w:val="207035BF"/>
    <w:rsid w:val="208921B3"/>
    <w:rsid w:val="20973DEB"/>
    <w:rsid w:val="20B26522"/>
    <w:rsid w:val="20B44310"/>
    <w:rsid w:val="20C73C26"/>
    <w:rsid w:val="20E80E3E"/>
    <w:rsid w:val="20EA3839"/>
    <w:rsid w:val="20FD531A"/>
    <w:rsid w:val="21093CBF"/>
    <w:rsid w:val="210F3FE9"/>
    <w:rsid w:val="211116EB"/>
    <w:rsid w:val="213D1BBA"/>
    <w:rsid w:val="21470C8B"/>
    <w:rsid w:val="216133FC"/>
    <w:rsid w:val="21663AC3"/>
    <w:rsid w:val="21867A05"/>
    <w:rsid w:val="21887A5C"/>
    <w:rsid w:val="21A2105B"/>
    <w:rsid w:val="21BF2393"/>
    <w:rsid w:val="21CF6154"/>
    <w:rsid w:val="21D56769"/>
    <w:rsid w:val="21D8253E"/>
    <w:rsid w:val="21DF3896"/>
    <w:rsid w:val="21E52EF3"/>
    <w:rsid w:val="21F71429"/>
    <w:rsid w:val="21FB5D7B"/>
    <w:rsid w:val="22015E94"/>
    <w:rsid w:val="220646A2"/>
    <w:rsid w:val="220B1C3D"/>
    <w:rsid w:val="221D1D20"/>
    <w:rsid w:val="222039B6"/>
    <w:rsid w:val="22334A87"/>
    <w:rsid w:val="22431452"/>
    <w:rsid w:val="22494829"/>
    <w:rsid w:val="225466BF"/>
    <w:rsid w:val="22620486"/>
    <w:rsid w:val="22737F8A"/>
    <w:rsid w:val="227E248B"/>
    <w:rsid w:val="228D65A6"/>
    <w:rsid w:val="2290169F"/>
    <w:rsid w:val="22965A26"/>
    <w:rsid w:val="229F33DA"/>
    <w:rsid w:val="22A04AF7"/>
    <w:rsid w:val="22BE6801"/>
    <w:rsid w:val="22D5719F"/>
    <w:rsid w:val="230010F2"/>
    <w:rsid w:val="233051A3"/>
    <w:rsid w:val="233500BF"/>
    <w:rsid w:val="23377FF7"/>
    <w:rsid w:val="234A635F"/>
    <w:rsid w:val="23614286"/>
    <w:rsid w:val="236B425F"/>
    <w:rsid w:val="23836192"/>
    <w:rsid w:val="238720A4"/>
    <w:rsid w:val="23901F29"/>
    <w:rsid w:val="239C0061"/>
    <w:rsid w:val="23B908A4"/>
    <w:rsid w:val="23C30DB2"/>
    <w:rsid w:val="23DE4440"/>
    <w:rsid w:val="23E95BEF"/>
    <w:rsid w:val="23EB1DA2"/>
    <w:rsid w:val="23FD0064"/>
    <w:rsid w:val="23FF3509"/>
    <w:rsid w:val="24172B97"/>
    <w:rsid w:val="24276353"/>
    <w:rsid w:val="245375B0"/>
    <w:rsid w:val="24642C0A"/>
    <w:rsid w:val="246F652F"/>
    <w:rsid w:val="249935AC"/>
    <w:rsid w:val="24B22173"/>
    <w:rsid w:val="24B228BF"/>
    <w:rsid w:val="24B91EA0"/>
    <w:rsid w:val="24B95AD9"/>
    <w:rsid w:val="24BE24DA"/>
    <w:rsid w:val="24BE28CB"/>
    <w:rsid w:val="24BF095A"/>
    <w:rsid w:val="24CF5825"/>
    <w:rsid w:val="24D663E6"/>
    <w:rsid w:val="24D77F2B"/>
    <w:rsid w:val="25034EC9"/>
    <w:rsid w:val="251175E6"/>
    <w:rsid w:val="2527505B"/>
    <w:rsid w:val="252C02E0"/>
    <w:rsid w:val="254554E2"/>
    <w:rsid w:val="254C2D14"/>
    <w:rsid w:val="256A7EFF"/>
    <w:rsid w:val="2580479C"/>
    <w:rsid w:val="258A2CAC"/>
    <w:rsid w:val="258B00E2"/>
    <w:rsid w:val="25A8619C"/>
    <w:rsid w:val="25A917A6"/>
    <w:rsid w:val="25BE27CC"/>
    <w:rsid w:val="25C44658"/>
    <w:rsid w:val="25D328A4"/>
    <w:rsid w:val="25D46364"/>
    <w:rsid w:val="25D95944"/>
    <w:rsid w:val="25F74A5C"/>
    <w:rsid w:val="261B4CC5"/>
    <w:rsid w:val="2628662C"/>
    <w:rsid w:val="262D45DE"/>
    <w:rsid w:val="26435EC5"/>
    <w:rsid w:val="26871DC8"/>
    <w:rsid w:val="269847B9"/>
    <w:rsid w:val="26A53EF9"/>
    <w:rsid w:val="26A94201"/>
    <w:rsid w:val="26AC274F"/>
    <w:rsid w:val="26B26BA7"/>
    <w:rsid w:val="26C30DB4"/>
    <w:rsid w:val="27044A29"/>
    <w:rsid w:val="27090EBD"/>
    <w:rsid w:val="271D34C8"/>
    <w:rsid w:val="2730532F"/>
    <w:rsid w:val="273B6320"/>
    <w:rsid w:val="274A6DDF"/>
    <w:rsid w:val="2750394D"/>
    <w:rsid w:val="276142BF"/>
    <w:rsid w:val="27666A45"/>
    <w:rsid w:val="27783712"/>
    <w:rsid w:val="27895B59"/>
    <w:rsid w:val="27907362"/>
    <w:rsid w:val="27C12693"/>
    <w:rsid w:val="27DA4607"/>
    <w:rsid w:val="27FE6547"/>
    <w:rsid w:val="2826784C"/>
    <w:rsid w:val="28333E1D"/>
    <w:rsid w:val="28454BD6"/>
    <w:rsid w:val="28455253"/>
    <w:rsid w:val="28551971"/>
    <w:rsid w:val="285B1C53"/>
    <w:rsid w:val="28844573"/>
    <w:rsid w:val="289F7086"/>
    <w:rsid w:val="28B31B17"/>
    <w:rsid w:val="28C01A4F"/>
    <w:rsid w:val="28C32028"/>
    <w:rsid w:val="28CC490F"/>
    <w:rsid w:val="28D472A8"/>
    <w:rsid w:val="28DE40AA"/>
    <w:rsid w:val="28F17E5A"/>
    <w:rsid w:val="28F95BE3"/>
    <w:rsid w:val="291C2AED"/>
    <w:rsid w:val="29253B8C"/>
    <w:rsid w:val="29257B04"/>
    <w:rsid w:val="293146FB"/>
    <w:rsid w:val="2934498A"/>
    <w:rsid w:val="29345E77"/>
    <w:rsid w:val="29363ABF"/>
    <w:rsid w:val="294C65AD"/>
    <w:rsid w:val="295E4DC4"/>
    <w:rsid w:val="297525F8"/>
    <w:rsid w:val="29806583"/>
    <w:rsid w:val="298B3C4C"/>
    <w:rsid w:val="29B72B6A"/>
    <w:rsid w:val="29BF5862"/>
    <w:rsid w:val="29DA1C97"/>
    <w:rsid w:val="29EB6668"/>
    <w:rsid w:val="29F26D24"/>
    <w:rsid w:val="29F415AE"/>
    <w:rsid w:val="2A015401"/>
    <w:rsid w:val="2A15033F"/>
    <w:rsid w:val="2A1662C1"/>
    <w:rsid w:val="2A1C7367"/>
    <w:rsid w:val="2A263B34"/>
    <w:rsid w:val="2A2815FA"/>
    <w:rsid w:val="2A650ECF"/>
    <w:rsid w:val="2A6D6092"/>
    <w:rsid w:val="2A7D76B4"/>
    <w:rsid w:val="2A975C19"/>
    <w:rsid w:val="2AB07A68"/>
    <w:rsid w:val="2AB211D9"/>
    <w:rsid w:val="2AC44873"/>
    <w:rsid w:val="2AEE7C71"/>
    <w:rsid w:val="2AEF4E4D"/>
    <w:rsid w:val="2AF04670"/>
    <w:rsid w:val="2B0100FD"/>
    <w:rsid w:val="2B083239"/>
    <w:rsid w:val="2B0F281A"/>
    <w:rsid w:val="2B14272F"/>
    <w:rsid w:val="2B193698"/>
    <w:rsid w:val="2B1B11BE"/>
    <w:rsid w:val="2B22254D"/>
    <w:rsid w:val="2B381D70"/>
    <w:rsid w:val="2B437463"/>
    <w:rsid w:val="2B626DED"/>
    <w:rsid w:val="2B73680A"/>
    <w:rsid w:val="2B744A61"/>
    <w:rsid w:val="2B7803BF"/>
    <w:rsid w:val="2B7807EE"/>
    <w:rsid w:val="2B7E174D"/>
    <w:rsid w:val="2B8D373E"/>
    <w:rsid w:val="2B8D6D49"/>
    <w:rsid w:val="2BA50BF7"/>
    <w:rsid w:val="2BBF00EC"/>
    <w:rsid w:val="2BC37CFD"/>
    <w:rsid w:val="2BD47621"/>
    <w:rsid w:val="2BD5237F"/>
    <w:rsid w:val="2BE536CE"/>
    <w:rsid w:val="2BE758D9"/>
    <w:rsid w:val="2BFF463C"/>
    <w:rsid w:val="2C000822"/>
    <w:rsid w:val="2C09049E"/>
    <w:rsid w:val="2C0A653C"/>
    <w:rsid w:val="2C191F85"/>
    <w:rsid w:val="2C1D107C"/>
    <w:rsid w:val="2C2D709D"/>
    <w:rsid w:val="2C43774A"/>
    <w:rsid w:val="2C785A0E"/>
    <w:rsid w:val="2C7C3EDF"/>
    <w:rsid w:val="2C8D7E9A"/>
    <w:rsid w:val="2CC118F2"/>
    <w:rsid w:val="2CE101E6"/>
    <w:rsid w:val="2CE82D6F"/>
    <w:rsid w:val="2CEF2903"/>
    <w:rsid w:val="2CF55A3F"/>
    <w:rsid w:val="2D016192"/>
    <w:rsid w:val="2D343236"/>
    <w:rsid w:val="2D3622E0"/>
    <w:rsid w:val="2DAE6805"/>
    <w:rsid w:val="2DD15014"/>
    <w:rsid w:val="2DF72DE4"/>
    <w:rsid w:val="2E0220AF"/>
    <w:rsid w:val="2E04418C"/>
    <w:rsid w:val="2E0A09BB"/>
    <w:rsid w:val="2E155331"/>
    <w:rsid w:val="2E4B082A"/>
    <w:rsid w:val="2E5D4E86"/>
    <w:rsid w:val="2E5D734C"/>
    <w:rsid w:val="2E5D790B"/>
    <w:rsid w:val="2E646D31"/>
    <w:rsid w:val="2E6764D8"/>
    <w:rsid w:val="2E7D7A9A"/>
    <w:rsid w:val="2E853117"/>
    <w:rsid w:val="2E8572B6"/>
    <w:rsid w:val="2E9841B3"/>
    <w:rsid w:val="2E9A3C18"/>
    <w:rsid w:val="2EA1315F"/>
    <w:rsid w:val="2EA15FFD"/>
    <w:rsid w:val="2EBB0FEE"/>
    <w:rsid w:val="2EC03AEE"/>
    <w:rsid w:val="2EC42EA3"/>
    <w:rsid w:val="2EC63002"/>
    <w:rsid w:val="2ED973C6"/>
    <w:rsid w:val="2EDC0C65"/>
    <w:rsid w:val="2EE43FBD"/>
    <w:rsid w:val="2EEE2746"/>
    <w:rsid w:val="2F0A6B38"/>
    <w:rsid w:val="2F397E65"/>
    <w:rsid w:val="2F61560E"/>
    <w:rsid w:val="2F725125"/>
    <w:rsid w:val="2F946CCB"/>
    <w:rsid w:val="2F9B0B20"/>
    <w:rsid w:val="2FD25781"/>
    <w:rsid w:val="2FDB716E"/>
    <w:rsid w:val="2FDC745C"/>
    <w:rsid w:val="2FFD7934"/>
    <w:rsid w:val="30077F63"/>
    <w:rsid w:val="300D520F"/>
    <w:rsid w:val="30167621"/>
    <w:rsid w:val="301D7787"/>
    <w:rsid w:val="30260A0B"/>
    <w:rsid w:val="302D3A9A"/>
    <w:rsid w:val="302F3016"/>
    <w:rsid w:val="303348B4"/>
    <w:rsid w:val="303845C1"/>
    <w:rsid w:val="30395C43"/>
    <w:rsid w:val="304741A2"/>
    <w:rsid w:val="3055508B"/>
    <w:rsid w:val="305A7736"/>
    <w:rsid w:val="306E7FE2"/>
    <w:rsid w:val="30733ACD"/>
    <w:rsid w:val="30890978"/>
    <w:rsid w:val="308C3862"/>
    <w:rsid w:val="309379D8"/>
    <w:rsid w:val="309D08C8"/>
    <w:rsid w:val="30A270F7"/>
    <w:rsid w:val="30B11C7D"/>
    <w:rsid w:val="30DF1478"/>
    <w:rsid w:val="30E958BB"/>
    <w:rsid w:val="30EC586F"/>
    <w:rsid w:val="30F027A5"/>
    <w:rsid w:val="3121035F"/>
    <w:rsid w:val="313F54DB"/>
    <w:rsid w:val="314550B7"/>
    <w:rsid w:val="31541D0B"/>
    <w:rsid w:val="31550A3E"/>
    <w:rsid w:val="315C040C"/>
    <w:rsid w:val="31682C84"/>
    <w:rsid w:val="31737FFF"/>
    <w:rsid w:val="31753DD8"/>
    <w:rsid w:val="317C7E92"/>
    <w:rsid w:val="31853836"/>
    <w:rsid w:val="319C6071"/>
    <w:rsid w:val="31A517E2"/>
    <w:rsid w:val="31AC537E"/>
    <w:rsid w:val="31B9528D"/>
    <w:rsid w:val="31CD5A61"/>
    <w:rsid w:val="31E00A6C"/>
    <w:rsid w:val="31E16592"/>
    <w:rsid w:val="31E3679B"/>
    <w:rsid w:val="31E732FD"/>
    <w:rsid w:val="31EC5663"/>
    <w:rsid w:val="323943E0"/>
    <w:rsid w:val="324234D5"/>
    <w:rsid w:val="32517576"/>
    <w:rsid w:val="32577228"/>
    <w:rsid w:val="32586854"/>
    <w:rsid w:val="32AB213F"/>
    <w:rsid w:val="32AC3044"/>
    <w:rsid w:val="32BE5C2C"/>
    <w:rsid w:val="32C91500"/>
    <w:rsid w:val="32D86CB5"/>
    <w:rsid w:val="32E84B9E"/>
    <w:rsid w:val="32FB6478"/>
    <w:rsid w:val="3300608A"/>
    <w:rsid w:val="33024A12"/>
    <w:rsid w:val="330864CC"/>
    <w:rsid w:val="331F7372"/>
    <w:rsid w:val="33263B3F"/>
    <w:rsid w:val="332B7AA7"/>
    <w:rsid w:val="332D1A72"/>
    <w:rsid w:val="333D208A"/>
    <w:rsid w:val="334E7C57"/>
    <w:rsid w:val="336631F3"/>
    <w:rsid w:val="336963EB"/>
    <w:rsid w:val="33816EEB"/>
    <w:rsid w:val="33885EB4"/>
    <w:rsid w:val="33953AD8"/>
    <w:rsid w:val="339D60DA"/>
    <w:rsid w:val="33AD2BD0"/>
    <w:rsid w:val="33D609F0"/>
    <w:rsid w:val="33DA3C27"/>
    <w:rsid w:val="33EA3E24"/>
    <w:rsid w:val="33EB55CD"/>
    <w:rsid w:val="33EC4C02"/>
    <w:rsid w:val="33FA79C3"/>
    <w:rsid w:val="340D2360"/>
    <w:rsid w:val="3410665D"/>
    <w:rsid w:val="34130E95"/>
    <w:rsid w:val="34211214"/>
    <w:rsid w:val="342E63AB"/>
    <w:rsid w:val="344067C4"/>
    <w:rsid w:val="3442156A"/>
    <w:rsid w:val="34796F56"/>
    <w:rsid w:val="34833304"/>
    <w:rsid w:val="348F6779"/>
    <w:rsid w:val="34950E68"/>
    <w:rsid w:val="34975EE2"/>
    <w:rsid w:val="34986E94"/>
    <w:rsid w:val="34A41C78"/>
    <w:rsid w:val="34A504E0"/>
    <w:rsid w:val="34AF62C9"/>
    <w:rsid w:val="34C04B85"/>
    <w:rsid w:val="34CB4388"/>
    <w:rsid w:val="34DF18A1"/>
    <w:rsid w:val="34F60B3D"/>
    <w:rsid w:val="34FA6E12"/>
    <w:rsid w:val="354D7158"/>
    <w:rsid w:val="356E2833"/>
    <w:rsid w:val="3583008C"/>
    <w:rsid w:val="35887003"/>
    <w:rsid w:val="358931C8"/>
    <w:rsid w:val="358D5588"/>
    <w:rsid w:val="35950EA6"/>
    <w:rsid w:val="35B41300"/>
    <w:rsid w:val="35DC779C"/>
    <w:rsid w:val="35E44DA6"/>
    <w:rsid w:val="35F5709E"/>
    <w:rsid w:val="35FB40C6"/>
    <w:rsid w:val="36032F7B"/>
    <w:rsid w:val="36121410"/>
    <w:rsid w:val="363A3B40"/>
    <w:rsid w:val="36513CE6"/>
    <w:rsid w:val="365302AE"/>
    <w:rsid w:val="36607A0A"/>
    <w:rsid w:val="366E227C"/>
    <w:rsid w:val="366F2E0D"/>
    <w:rsid w:val="367B6A5C"/>
    <w:rsid w:val="36820344"/>
    <w:rsid w:val="36981915"/>
    <w:rsid w:val="36A74ADA"/>
    <w:rsid w:val="36AD60D5"/>
    <w:rsid w:val="36B224F9"/>
    <w:rsid w:val="36B70951"/>
    <w:rsid w:val="36D54E7F"/>
    <w:rsid w:val="36EC0CC9"/>
    <w:rsid w:val="36FF1819"/>
    <w:rsid w:val="37182A56"/>
    <w:rsid w:val="372633C5"/>
    <w:rsid w:val="372B2789"/>
    <w:rsid w:val="373D2FB0"/>
    <w:rsid w:val="373F410B"/>
    <w:rsid w:val="37405B09"/>
    <w:rsid w:val="37512BED"/>
    <w:rsid w:val="376734F4"/>
    <w:rsid w:val="378F5667"/>
    <w:rsid w:val="37B7401D"/>
    <w:rsid w:val="37D83F93"/>
    <w:rsid w:val="37EE7094"/>
    <w:rsid w:val="37F555DB"/>
    <w:rsid w:val="38296C89"/>
    <w:rsid w:val="382B0567"/>
    <w:rsid w:val="383002EB"/>
    <w:rsid w:val="383B4C4E"/>
    <w:rsid w:val="384653A1"/>
    <w:rsid w:val="38497EDC"/>
    <w:rsid w:val="38586797"/>
    <w:rsid w:val="3865417B"/>
    <w:rsid w:val="38A24CCD"/>
    <w:rsid w:val="38B13162"/>
    <w:rsid w:val="38BC0149"/>
    <w:rsid w:val="38D87D1C"/>
    <w:rsid w:val="38F36C24"/>
    <w:rsid w:val="38F86C88"/>
    <w:rsid w:val="390A435B"/>
    <w:rsid w:val="394A0EC1"/>
    <w:rsid w:val="39636459"/>
    <w:rsid w:val="3963744A"/>
    <w:rsid w:val="396B7F6C"/>
    <w:rsid w:val="398268AC"/>
    <w:rsid w:val="39861EF9"/>
    <w:rsid w:val="39893797"/>
    <w:rsid w:val="398E4279"/>
    <w:rsid w:val="39972358"/>
    <w:rsid w:val="399C796E"/>
    <w:rsid w:val="39B417A9"/>
    <w:rsid w:val="39BE15D4"/>
    <w:rsid w:val="39EE5CF0"/>
    <w:rsid w:val="39FC5695"/>
    <w:rsid w:val="3A006D8E"/>
    <w:rsid w:val="3A053B9B"/>
    <w:rsid w:val="3A1638D5"/>
    <w:rsid w:val="3A176FF5"/>
    <w:rsid w:val="3A192D6D"/>
    <w:rsid w:val="3A3651E5"/>
    <w:rsid w:val="3A494E06"/>
    <w:rsid w:val="3A4F49E1"/>
    <w:rsid w:val="3A4F678F"/>
    <w:rsid w:val="3A557B1D"/>
    <w:rsid w:val="3A744481"/>
    <w:rsid w:val="3A766411"/>
    <w:rsid w:val="3A80032B"/>
    <w:rsid w:val="3A8053AE"/>
    <w:rsid w:val="3A8C7BEF"/>
    <w:rsid w:val="3A906246"/>
    <w:rsid w:val="3A99691A"/>
    <w:rsid w:val="3ABC5104"/>
    <w:rsid w:val="3ADC6B63"/>
    <w:rsid w:val="3AE25855"/>
    <w:rsid w:val="3AEC66D3"/>
    <w:rsid w:val="3AED470A"/>
    <w:rsid w:val="3B131EB2"/>
    <w:rsid w:val="3B2349B7"/>
    <w:rsid w:val="3B616CFF"/>
    <w:rsid w:val="3B6259F6"/>
    <w:rsid w:val="3B634A70"/>
    <w:rsid w:val="3B7E2709"/>
    <w:rsid w:val="3B974891"/>
    <w:rsid w:val="3B976654"/>
    <w:rsid w:val="3BA725FA"/>
    <w:rsid w:val="3BC01EFC"/>
    <w:rsid w:val="3BC1546A"/>
    <w:rsid w:val="3BCA786A"/>
    <w:rsid w:val="3BCD6080"/>
    <w:rsid w:val="3BD01B51"/>
    <w:rsid w:val="3BD31E2F"/>
    <w:rsid w:val="3BE253E1"/>
    <w:rsid w:val="3BE329CD"/>
    <w:rsid w:val="3BE74A70"/>
    <w:rsid w:val="3BF15831"/>
    <w:rsid w:val="3BF4310C"/>
    <w:rsid w:val="3C0B4937"/>
    <w:rsid w:val="3C105946"/>
    <w:rsid w:val="3C461E13"/>
    <w:rsid w:val="3C471448"/>
    <w:rsid w:val="3C535ADB"/>
    <w:rsid w:val="3C5A766D"/>
    <w:rsid w:val="3C5C7E7C"/>
    <w:rsid w:val="3C5F759A"/>
    <w:rsid w:val="3C611C19"/>
    <w:rsid w:val="3C6C525A"/>
    <w:rsid w:val="3C6D55F2"/>
    <w:rsid w:val="3C9C4076"/>
    <w:rsid w:val="3CA8505F"/>
    <w:rsid w:val="3CCE23CB"/>
    <w:rsid w:val="3CD17D17"/>
    <w:rsid w:val="3CE45090"/>
    <w:rsid w:val="3D102ED4"/>
    <w:rsid w:val="3D2F2660"/>
    <w:rsid w:val="3D3C7F39"/>
    <w:rsid w:val="3D440F09"/>
    <w:rsid w:val="3D4504A0"/>
    <w:rsid w:val="3D4A2BD7"/>
    <w:rsid w:val="3D8734BB"/>
    <w:rsid w:val="3D9155F5"/>
    <w:rsid w:val="3D9A11D4"/>
    <w:rsid w:val="3DA16D89"/>
    <w:rsid w:val="3DA364BE"/>
    <w:rsid w:val="3DAF2FF4"/>
    <w:rsid w:val="3DB90469"/>
    <w:rsid w:val="3DCB25D0"/>
    <w:rsid w:val="3DD516A1"/>
    <w:rsid w:val="3DE041CB"/>
    <w:rsid w:val="3DFA2EB5"/>
    <w:rsid w:val="3DFA47F9"/>
    <w:rsid w:val="3E0D48F6"/>
    <w:rsid w:val="3E1868B4"/>
    <w:rsid w:val="3E257A2E"/>
    <w:rsid w:val="3E295549"/>
    <w:rsid w:val="3E377251"/>
    <w:rsid w:val="3E3B1ECF"/>
    <w:rsid w:val="3E42664B"/>
    <w:rsid w:val="3E5A7334"/>
    <w:rsid w:val="3E7B5D6B"/>
    <w:rsid w:val="3E7E00CA"/>
    <w:rsid w:val="3E843E66"/>
    <w:rsid w:val="3E8F51FE"/>
    <w:rsid w:val="3E926F87"/>
    <w:rsid w:val="3E9A59DE"/>
    <w:rsid w:val="3E9E3F68"/>
    <w:rsid w:val="3EAF4836"/>
    <w:rsid w:val="3EBC62AF"/>
    <w:rsid w:val="3EC33DFA"/>
    <w:rsid w:val="3EF1250A"/>
    <w:rsid w:val="3F060E16"/>
    <w:rsid w:val="3F1D1096"/>
    <w:rsid w:val="3F2F0234"/>
    <w:rsid w:val="3F346C78"/>
    <w:rsid w:val="3F487C50"/>
    <w:rsid w:val="3F52038B"/>
    <w:rsid w:val="3F5860E5"/>
    <w:rsid w:val="3F6363FE"/>
    <w:rsid w:val="3F756B8F"/>
    <w:rsid w:val="3F7B0026"/>
    <w:rsid w:val="3F95482B"/>
    <w:rsid w:val="3FB11C9A"/>
    <w:rsid w:val="3FC7326B"/>
    <w:rsid w:val="3FDA4D4C"/>
    <w:rsid w:val="3FE652B1"/>
    <w:rsid w:val="3FF1653A"/>
    <w:rsid w:val="3FFB6FE5"/>
    <w:rsid w:val="4019356B"/>
    <w:rsid w:val="401D2C36"/>
    <w:rsid w:val="402266F3"/>
    <w:rsid w:val="40354679"/>
    <w:rsid w:val="4041301D"/>
    <w:rsid w:val="40592157"/>
    <w:rsid w:val="406E1CAE"/>
    <w:rsid w:val="4086756D"/>
    <w:rsid w:val="40A0133A"/>
    <w:rsid w:val="40B437EF"/>
    <w:rsid w:val="40C003E6"/>
    <w:rsid w:val="40C31A53"/>
    <w:rsid w:val="40C7232D"/>
    <w:rsid w:val="40CE216E"/>
    <w:rsid w:val="40DF699A"/>
    <w:rsid w:val="40F20F22"/>
    <w:rsid w:val="40FF545D"/>
    <w:rsid w:val="410067C8"/>
    <w:rsid w:val="41121A65"/>
    <w:rsid w:val="411E510D"/>
    <w:rsid w:val="412A3AB2"/>
    <w:rsid w:val="41465083"/>
    <w:rsid w:val="414F288A"/>
    <w:rsid w:val="414F52C6"/>
    <w:rsid w:val="41573655"/>
    <w:rsid w:val="416D1BF0"/>
    <w:rsid w:val="417F09E7"/>
    <w:rsid w:val="41807A0E"/>
    <w:rsid w:val="41822DB1"/>
    <w:rsid w:val="41872596"/>
    <w:rsid w:val="418F0D2A"/>
    <w:rsid w:val="419E624E"/>
    <w:rsid w:val="41D01505"/>
    <w:rsid w:val="41F30347"/>
    <w:rsid w:val="421309EA"/>
    <w:rsid w:val="42474939"/>
    <w:rsid w:val="424C3C57"/>
    <w:rsid w:val="42613FF3"/>
    <w:rsid w:val="42660D96"/>
    <w:rsid w:val="426B4382"/>
    <w:rsid w:val="426E43C7"/>
    <w:rsid w:val="428667D2"/>
    <w:rsid w:val="42AE24C0"/>
    <w:rsid w:val="42CD1CE0"/>
    <w:rsid w:val="42D24401"/>
    <w:rsid w:val="42E1381E"/>
    <w:rsid w:val="42ED6459"/>
    <w:rsid w:val="42F00D2B"/>
    <w:rsid w:val="42F500EF"/>
    <w:rsid w:val="42FA74B4"/>
    <w:rsid w:val="42FE58DD"/>
    <w:rsid w:val="42FF68D5"/>
    <w:rsid w:val="43174B3D"/>
    <w:rsid w:val="434B790E"/>
    <w:rsid w:val="4360274F"/>
    <w:rsid w:val="436031EC"/>
    <w:rsid w:val="43977AB6"/>
    <w:rsid w:val="43A3342B"/>
    <w:rsid w:val="43AB7D36"/>
    <w:rsid w:val="43BC23F3"/>
    <w:rsid w:val="43C77C27"/>
    <w:rsid w:val="43D13E35"/>
    <w:rsid w:val="43DE09EE"/>
    <w:rsid w:val="43F565F9"/>
    <w:rsid w:val="44002FAD"/>
    <w:rsid w:val="449101DD"/>
    <w:rsid w:val="44A92F3F"/>
    <w:rsid w:val="44DE1391"/>
    <w:rsid w:val="44E35A2E"/>
    <w:rsid w:val="450D1720"/>
    <w:rsid w:val="451B225C"/>
    <w:rsid w:val="452410C9"/>
    <w:rsid w:val="452903DC"/>
    <w:rsid w:val="45317DFB"/>
    <w:rsid w:val="453E7647"/>
    <w:rsid w:val="454F1D39"/>
    <w:rsid w:val="45611A6C"/>
    <w:rsid w:val="45667082"/>
    <w:rsid w:val="456D3CE4"/>
    <w:rsid w:val="4579042C"/>
    <w:rsid w:val="457F0571"/>
    <w:rsid w:val="45851176"/>
    <w:rsid w:val="45A71B75"/>
    <w:rsid w:val="45A8769B"/>
    <w:rsid w:val="45C63B94"/>
    <w:rsid w:val="45CA13BF"/>
    <w:rsid w:val="460E7DA5"/>
    <w:rsid w:val="461A71B3"/>
    <w:rsid w:val="46422483"/>
    <w:rsid w:val="464B69A4"/>
    <w:rsid w:val="4659254A"/>
    <w:rsid w:val="465B0637"/>
    <w:rsid w:val="465E3F0D"/>
    <w:rsid w:val="46623CEE"/>
    <w:rsid w:val="466A16E6"/>
    <w:rsid w:val="466B2BD7"/>
    <w:rsid w:val="46893F2B"/>
    <w:rsid w:val="4693091B"/>
    <w:rsid w:val="46AC0FEB"/>
    <w:rsid w:val="46AD3081"/>
    <w:rsid w:val="46B04A59"/>
    <w:rsid w:val="46C4686E"/>
    <w:rsid w:val="46D110ED"/>
    <w:rsid w:val="46D544C0"/>
    <w:rsid w:val="46DA3884"/>
    <w:rsid w:val="46DF70EC"/>
    <w:rsid w:val="46E97F6B"/>
    <w:rsid w:val="46EB27E9"/>
    <w:rsid w:val="46F34946"/>
    <w:rsid w:val="470703F1"/>
    <w:rsid w:val="4710374A"/>
    <w:rsid w:val="47174AD8"/>
    <w:rsid w:val="47414667"/>
    <w:rsid w:val="47653A95"/>
    <w:rsid w:val="477B778F"/>
    <w:rsid w:val="478203EC"/>
    <w:rsid w:val="47A345BE"/>
    <w:rsid w:val="47B025FA"/>
    <w:rsid w:val="47B10A89"/>
    <w:rsid w:val="47B75FF5"/>
    <w:rsid w:val="47BC11DC"/>
    <w:rsid w:val="47C14A44"/>
    <w:rsid w:val="47DB3D58"/>
    <w:rsid w:val="47DD7AD0"/>
    <w:rsid w:val="47DE34E9"/>
    <w:rsid w:val="47E66258"/>
    <w:rsid w:val="4809698F"/>
    <w:rsid w:val="4811697D"/>
    <w:rsid w:val="48174A91"/>
    <w:rsid w:val="48192719"/>
    <w:rsid w:val="481B4154"/>
    <w:rsid w:val="48203A55"/>
    <w:rsid w:val="48233009"/>
    <w:rsid w:val="48535936"/>
    <w:rsid w:val="4874727A"/>
    <w:rsid w:val="487A3E25"/>
    <w:rsid w:val="487E4AFC"/>
    <w:rsid w:val="488B5503"/>
    <w:rsid w:val="48916F56"/>
    <w:rsid w:val="48937E21"/>
    <w:rsid w:val="489A0361"/>
    <w:rsid w:val="48A56114"/>
    <w:rsid w:val="48B94FF3"/>
    <w:rsid w:val="48E37AAB"/>
    <w:rsid w:val="48F232BB"/>
    <w:rsid w:val="48FD4B4C"/>
    <w:rsid w:val="490A68E0"/>
    <w:rsid w:val="491055FE"/>
    <w:rsid w:val="491D214E"/>
    <w:rsid w:val="49211C3E"/>
    <w:rsid w:val="494871CB"/>
    <w:rsid w:val="494E3BD0"/>
    <w:rsid w:val="495F5B3E"/>
    <w:rsid w:val="496F77D7"/>
    <w:rsid w:val="497654FD"/>
    <w:rsid w:val="49AD34D2"/>
    <w:rsid w:val="49B22D26"/>
    <w:rsid w:val="49B64211"/>
    <w:rsid w:val="49D942C7"/>
    <w:rsid w:val="49DF52A1"/>
    <w:rsid w:val="49E56AF9"/>
    <w:rsid w:val="49F6167F"/>
    <w:rsid w:val="4A064FA0"/>
    <w:rsid w:val="4A16615C"/>
    <w:rsid w:val="4A347F6C"/>
    <w:rsid w:val="4A3A6824"/>
    <w:rsid w:val="4A4424D7"/>
    <w:rsid w:val="4A5B202C"/>
    <w:rsid w:val="4A6A3171"/>
    <w:rsid w:val="4A767D68"/>
    <w:rsid w:val="4A7F6DC7"/>
    <w:rsid w:val="4AAF5028"/>
    <w:rsid w:val="4AB82D0F"/>
    <w:rsid w:val="4ADB7DCC"/>
    <w:rsid w:val="4AE92373"/>
    <w:rsid w:val="4AEB7664"/>
    <w:rsid w:val="4AEF3676"/>
    <w:rsid w:val="4AFD7C19"/>
    <w:rsid w:val="4B0567D1"/>
    <w:rsid w:val="4B1732F9"/>
    <w:rsid w:val="4B236AAE"/>
    <w:rsid w:val="4B2E0642"/>
    <w:rsid w:val="4B60633B"/>
    <w:rsid w:val="4B707271"/>
    <w:rsid w:val="4B9739F7"/>
    <w:rsid w:val="4B9835CA"/>
    <w:rsid w:val="4BB64B5D"/>
    <w:rsid w:val="4BE8259F"/>
    <w:rsid w:val="4BEA27BB"/>
    <w:rsid w:val="4BEE2503"/>
    <w:rsid w:val="4C013661"/>
    <w:rsid w:val="4C163EE9"/>
    <w:rsid w:val="4C245A30"/>
    <w:rsid w:val="4C3E2B07"/>
    <w:rsid w:val="4C485734"/>
    <w:rsid w:val="4C8A4EC3"/>
    <w:rsid w:val="4C982217"/>
    <w:rsid w:val="4C9B1D07"/>
    <w:rsid w:val="4CA24E44"/>
    <w:rsid w:val="4CB6685F"/>
    <w:rsid w:val="4CC367FE"/>
    <w:rsid w:val="4D077F3C"/>
    <w:rsid w:val="4D123355"/>
    <w:rsid w:val="4D2A3B31"/>
    <w:rsid w:val="4D312C52"/>
    <w:rsid w:val="4D3D2DBF"/>
    <w:rsid w:val="4D552926"/>
    <w:rsid w:val="4D6420F9"/>
    <w:rsid w:val="4D6754BB"/>
    <w:rsid w:val="4D6C5A36"/>
    <w:rsid w:val="4D722A68"/>
    <w:rsid w:val="4D88228C"/>
    <w:rsid w:val="4D905305"/>
    <w:rsid w:val="4D964A72"/>
    <w:rsid w:val="4D9C1254"/>
    <w:rsid w:val="4DD23507"/>
    <w:rsid w:val="4DEB45C9"/>
    <w:rsid w:val="4DF52CBB"/>
    <w:rsid w:val="4DFC1886"/>
    <w:rsid w:val="4E2A50F1"/>
    <w:rsid w:val="4E355844"/>
    <w:rsid w:val="4E446BEC"/>
    <w:rsid w:val="4E564138"/>
    <w:rsid w:val="4E793892"/>
    <w:rsid w:val="4E800872"/>
    <w:rsid w:val="4EBB6865"/>
    <w:rsid w:val="4EC569ED"/>
    <w:rsid w:val="4ED432AF"/>
    <w:rsid w:val="4ED50EA1"/>
    <w:rsid w:val="4ED519A8"/>
    <w:rsid w:val="4EEC050C"/>
    <w:rsid w:val="4F104EC3"/>
    <w:rsid w:val="4F193402"/>
    <w:rsid w:val="4F2C4E99"/>
    <w:rsid w:val="4F2F71CE"/>
    <w:rsid w:val="4F390ADF"/>
    <w:rsid w:val="4F457D08"/>
    <w:rsid w:val="4F47354A"/>
    <w:rsid w:val="4F911C54"/>
    <w:rsid w:val="4FA113E3"/>
    <w:rsid w:val="4FA40840"/>
    <w:rsid w:val="4FA73950"/>
    <w:rsid w:val="4FE625E0"/>
    <w:rsid w:val="4FF27E90"/>
    <w:rsid w:val="4FF43C08"/>
    <w:rsid w:val="4FF45451"/>
    <w:rsid w:val="50045401"/>
    <w:rsid w:val="5021480F"/>
    <w:rsid w:val="503264DF"/>
    <w:rsid w:val="503A35E5"/>
    <w:rsid w:val="503F0BFC"/>
    <w:rsid w:val="504E2135"/>
    <w:rsid w:val="50574197"/>
    <w:rsid w:val="50615016"/>
    <w:rsid w:val="50787660"/>
    <w:rsid w:val="50962ECB"/>
    <w:rsid w:val="50A42E38"/>
    <w:rsid w:val="50A4577F"/>
    <w:rsid w:val="50B73D1F"/>
    <w:rsid w:val="50BD5BC9"/>
    <w:rsid w:val="50C11EEE"/>
    <w:rsid w:val="50D3612E"/>
    <w:rsid w:val="50E97CFC"/>
    <w:rsid w:val="50EA6DB9"/>
    <w:rsid w:val="50ED42B9"/>
    <w:rsid w:val="50FA4028"/>
    <w:rsid w:val="50FB2D75"/>
    <w:rsid w:val="510D65B7"/>
    <w:rsid w:val="511157AB"/>
    <w:rsid w:val="5142540C"/>
    <w:rsid w:val="514A5AAA"/>
    <w:rsid w:val="514C331F"/>
    <w:rsid w:val="518832C8"/>
    <w:rsid w:val="519D3C50"/>
    <w:rsid w:val="51A0432A"/>
    <w:rsid w:val="51A46F68"/>
    <w:rsid w:val="51A86090"/>
    <w:rsid w:val="51B7396D"/>
    <w:rsid w:val="51B80C66"/>
    <w:rsid w:val="51BC69A8"/>
    <w:rsid w:val="51C66B19"/>
    <w:rsid w:val="51D443D7"/>
    <w:rsid w:val="522E4CC3"/>
    <w:rsid w:val="52412A09"/>
    <w:rsid w:val="5244713B"/>
    <w:rsid w:val="52615633"/>
    <w:rsid w:val="52644E77"/>
    <w:rsid w:val="526F4DE4"/>
    <w:rsid w:val="527C7EE5"/>
    <w:rsid w:val="528D2094"/>
    <w:rsid w:val="528F038A"/>
    <w:rsid w:val="52974D1F"/>
    <w:rsid w:val="52977FD4"/>
    <w:rsid w:val="52A25790"/>
    <w:rsid w:val="52A96B6F"/>
    <w:rsid w:val="52B45975"/>
    <w:rsid w:val="52C92E63"/>
    <w:rsid w:val="52CF44B9"/>
    <w:rsid w:val="52D27B05"/>
    <w:rsid w:val="52D94AA4"/>
    <w:rsid w:val="52EA3A62"/>
    <w:rsid w:val="52F50BB8"/>
    <w:rsid w:val="5305612D"/>
    <w:rsid w:val="53097272"/>
    <w:rsid w:val="5311687F"/>
    <w:rsid w:val="53234944"/>
    <w:rsid w:val="53481FE6"/>
    <w:rsid w:val="53544462"/>
    <w:rsid w:val="5397158E"/>
    <w:rsid w:val="53A05837"/>
    <w:rsid w:val="53E7356C"/>
    <w:rsid w:val="54007B5C"/>
    <w:rsid w:val="54013861"/>
    <w:rsid w:val="54487265"/>
    <w:rsid w:val="544D6070"/>
    <w:rsid w:val="54605E1E"/>
    <w:rsid w:val="547C241E"/>
    <w:rsid w:val="54A668CA"/>
    <w:rsid w:val="54AD75DB"/>
    <w:rsid w:val="54B3506A"/>
    <w:rsid w:val="54C95985"/>
    <w:rsid w:val="54CA0D16"/>
    <w:rsid w:val="54D27137"/>
    <w:rsid w:val="54D7562C"/>
    <w:rsid w:val="54D97871"/>
    <w:rsid w:val="54DD4057"/>
    <w:rsid w:val="54E0475B"/>
    <w:rsid w:val="54E7490F"/>
    <w:rsid w:val="550764A4"/>
    <w:rsid w:val="550B2BF6"/>
    <w:rsid w:val="55214EB5"/>
    <w:rsid w:val="55347222"/>
    <w:rsid w:val="55364EFD"/>
    <w:rsid w:val="55370B2D"/>
    <w:rsid w:val="553C3A50"/>
    <w:rsid w:val="555667CB"/>
    <w:rsid w:val="555D4828"/>
    <w:rsid w:val="55675FE4"/>
    <w:rsid w:val="557A4C8B"/>
    <w:rsid w:val="558931E1"/>
    <w:rsid w:val="559161AF"/>
    <w:rsid w:val="55923347"/>
    <w:rsid w:val="55925180"/>
    <w:rsid w:val="55937A20"/>
    <w:rsid w:val="55983B1B"/>
    <w:rsid w:val="559E63C4"/>
    <w:rsid w:val="55A52326"/>
    <w:rsid w:val="55A8376B"/>
    <w:rsid w:val="55BF6A67"/>
    <w:rsid w:val="55D65B5E"/>
    <w:rsid w:val="55DC29B6"/>
    <w:rsid w:val="55DD4241"/>
    <w:rsid w:val="55F8121C"/>
    <w:rsid w:val="56253085"/>
    <w:rsid w:val="56682C5A"/>
    <w:rsid w:val="566B44F9"/>
    <w:rsid w:val="566B6D1E"/>
    <w:rsid w:val="566D6B57"/>
    <w:rsid w:val="569972B8"/>
    <w:rsid w:val="569F71E1"/>
    <w:rsid w:val="56E319E5"/>
    <w:rsid w:val="56F269C8"/>
    <w:rsid w:val="57032A2C"/>
    <w:rsid w:val="570F5219"/>
    <w:rsid w:val="572A43B4"/>
    <w:rsid w:val="573D0A6E"/>
    <w:rsid w:val="574A6804"/>
    <w:rsid w:val="575256B8"/>
    <w:rsid w:val="575925A3"/>
    <w:rsid w:val="575D12B5"/>
    <w:rsid w:val="57610A87"/>
    <w:rsid w:val="577B1140"/>
    <w:rsid w:val="577B7F21"/>
    <w:rsid w:val="577F181B"/>
    <w:rsid w:val="57805D82"/>
    <w:rsid w:val="5787155C"/>
    <w:rsid w:val="57921984"/>
    <w:rsid w:val="57925AB5"/>
    <w:rsid w:val="579737F0"/>
    <w:rsid w:val="5799259F"/>
    <w:rsid w:val="57AA2DFF"/>
    <w:rsid w:val="57AB7B30"/>
    <w:rsid w:val="57AF5251"/>
    <w:rsid w:val="57B26373"/>
    <w:rsid w:val="57B63F04"/>
    <w:rsid w:val="57CD20C2"/>
    <w:rsid w:val="57D675AB"/>
    <w:rsid w:val="57D95FDD"/>
    <w:rsid w:val="57DF519E"/>
    <w:rsid w:val="57E427B4"/>
    <w:rsid w:val="57E97DCB"/>
    <w:rsid w:val="58156E12"/>
    <w:rsid w:val="582A1EB2"/>
    <w:rsid w:val="582F7DF6"/>
    <w:rsid w:val="58354DBE"/>
    <w:rsid w:val="585630B7"/>
    <w:rsid w:val="58812A41"/>
    <w:rsid w:val="5886386C"/>
    <w:rsid w:val="58896EB8"/>
    <w:rsid w:val="58917D2F"/>
    <w:rsid w:val="5894085C"/>
    <w:rsid w:val="58AE4F0C"/>
    <w:rsid w:val="58B85899"/>
    <w:rsid w:val="58CD4FF7"/>
    <w:rsid w:val="58DD6E4B"/>
    <w:rsid w:val="58E363A9"/>
    <w:rsid w:val="58E653A5"/>
    <w:rsid w:val="58F37257"/>
    <w:rsid w:val="593E1959"/>
    <w:rsid w:val="59401C6C"/>
    <w:rsid w:val="59426606"/>
    <w:rsid w:val="59484FC5"/>
    <w:rsid w:val="595E1678"/>
    <w:rsid w:val="596516D3"/>
    <w:rsid w:val="596D5BD4"/>
    <w:rsid w:val="597A540D"/>
    <w:rsid w:val="597B0EF6"/>
    <w:rsid w:val="597C7F56"/>
    <w:rsid w:val="597E3DD8"/>
    <w:rsid w:val="598C3104"/>
    <w:rsid w:val="59C70173"/>
    <w:rsid w:val="59CC281A"/>
    <w:rsid w:val="59CF1242"/>
    <w:rsid w:val="59D2488F"/>
    <w:rsid w:val="59DD74BB"/>
    <w:rsid w:val="59E41FE5"/>
    <w:rsid w:val="59F34F31"/>
    <w:rsid w:val="59F80043"/>
    <w:rsid w:val="59FA121B"/>
    <w:rsid w:val="5A09252F"/>
    <w:rsid w:val="5A0B2778"/>
    <w:rsid w:val="5A117165"/>
    <w:rsid w:val="5A292701"/>
    <w:rsid w:val="5A2A7C7B"/>
    <w:rsid w:val="5A3B68D8"/>
    <w:rsid w:val="5A3E2560"/>
    <w:rsid w:val="5A4133FF"/>
    <w:rsid w:val="5A5D3B6E"/>
    <w:rsid w:val="5A637A76"/>
    <w:rsid w:val="5A647BDD"/>
    <w:rsid w:val="5A6951F3"/>
    <w:rsid w:val="5A6D33BA"/>
    <w:rsid w:val="5A792B1F"/>
    <w:rsid w:val="5A874767"/>
    <w:rsid w:val="5AA85BE2"/>
    <w:rsid w:val="5AAD6F28"/>
    <w:rsid w:val="5AC62645"/>
    <w:rsid w:val="5AD63A24"/>
    <w:rsid w:val="5ADC3C17"/>
    <w:rsid w:val="5B091F16"/>
    <w:rsid w:val="5B174C4F"/>
    <w:rsid w:val="5B2E1A1D"/>
    <w:rsid w:val="5B5E3D1B"/>
    <w:rsid w:val="5B5E63DA"/>
    <w:rsid w:val="5B7C2D04"/>
    <w:rsid w:val="5B843A1C"/>
    <w:rsid w:val="5B873E3F"/>
    <w:rsid w:val="5B922527"/>
    <w:rsid w:val="5BA26C0E"/>
    <w:rsid w:val="5BA858A7"/>
    <w:rsid w:val="5BB2234B"/>
    <w:rsid w:val="5BD1411E"/>
    <w:rsid w:val="5BD76A6C"/>
    <w:rsid w:val="5BF94701"/>
    <w:rsid w:val="5C02690E"/>
    <w:rsid w:val="5C196DA7"/>
    <w:rsid w:val="5C1D02FA"/>
    <w:rsid w:val="5C297CF0"/>
    <w:rsid w:val="5C2A048C"/>
    <w:rsid w:val="5C384E7D"/>
    <w:rsid w:val="5C677ECC"/>
    <w:rsid w:val="5C6A7638"/>
    <w:rsid w:val="5C80234E"/>
    <w:rsid w:val="5C8A680C"/>
    <w:rsid w:val="5C9522CF"/>
    <w:rsid w:val="5C9C18B0"/>
    <w:rsid w:val="5CA95D7B"/>
    <w:rsid w:val="5CA97B29"/>
    <w:rsid w:val="5CB70498"/>
    <w:rsid w:val="5CD05CDC"/>
    <w:rsid w:val="5CDC7EFE"/>
    <w:rsid w:val="5D0C4701"/>
    <w:rsid w:val="5D0F0395"/>
    <w:rsid w:val="5D1F428F"/>
    <w:rsid w:val="5D221076"/>
    <w:rsid w:val="5D227A80"/>
    <w:rsid w:val="5D397964"/>
    <w:rsid w:val="5D551A5E"/>
    <w:rsid w:val="5D5A391C"/>
    <w:rsid w:val="5D5F10C0"/>
    <w:rsid w:val="5D7C523D"/>
    <w:rsid w:val="5D891B7B"/>
    <w:rsid w:val="5D964551"/>
    <w:rsid w:val="5DAD38EE"/>
    <w:rsid w:val="5DBC1ADE"/>
    <w:rsid w:val="5DDA3690"/>
    <w:rsid w:val="5E006862"/>
    <w:rsid w:val="5E0207B9"/>
    <w:rsid w:val="5E1834A1"/>
    <w:rsid w:val="5E1C65A0"/>
    <w:rsid w:val="5E261785"/>
    <w:rsid w:val="5E4A7017"/>
    <w:rsid w:val="5E4E6BDA"/>
    <w:rsid w:val="5E5166CA"/>
    <w:rsid w:val="5E552BBA"/>
    <w:rsid w:val="5E5D0BCB"/>
    <w:rsid w:val="5E611C10"/>
    <w:rsid w:val="5E7A0F3F"/>
    <w:rsid w:val="5EFC7377"/>
    <w:rsid w:val="5F06174D"/>
    <w:rsid w:val="5F076D88"/>
    <w:rsid w:val="5F0B14B3"/>
    <w:rsid w:val="5F0E6369"/>
    <w:rsid w:val="5F105C3D"/>
    <w:rsid w:val="5F3863B7"/>
    <w:rsid w:val="5F3A3602"/>
    <w:rsid w:val="5F45733B"/>
    <w:rsid w:val="5F55418E"/>
    <w:rsid w:val="5F593A88"/>
    <w:rsid w:val="5F6277C6"/>
    <w:rsid w:val="5F6D0B1D"/>
    <w:rsid w:val="5F795ED8"/>
    <w:rsid w:val="5F8D0B82"/>
    <w:rsid w:val="5F914C90"/>
    <w:rsid w:val="5F971F3C"/>
    <w:rsid w:val="5FA4497F"/>
    <w:rsid w:val="5FAD113E"/>
    <w:rsid w:val="5FB7255D"/>
    <w:rsid w:val="5FCC5339"/>
    <w:rsid w:val="5FE34A5B"/>
    <w:rsid w:val="5FFE1E36"/>
    <w:rsid w:val="60021BD9"/>
    <w:rsid w:val="60222571"/>
    <w:rsid w:val="60232584"/>
    <w:rsid w:val="60522285"/>
    <w:rsid w:val="607330CE"/>
    <w:rsid w:val="60825176"/>
    <w:rsid w:val="608C39E9"/>
    <w:rsid w:val="6098238E"/>
    <w:rsid w:val="609F2AC4"/>
    <w:rsid w:val="60B1793F"/>
    <w:rsid w:val="60CB6FF6"/>
    <w:rsid w:val="60E43825"/>
    <w:rsid w:val="60F11A9E"/>
    <w:rsid w:val="60F577E0"/>
    <w:rsid w:val="60F64E41"/>
    <w:rsid w:val="60FA2EE8"/>
    <w:rsid w:val="60FC43A1"/>
    <w:rsid w:val="61054A27"/>
    <w:rsid w:val="610A52BC"/>
    <w:rsid w:val="6110461A"/>
    <w:rsid w:val="611D2366"/>
    <w:rsid w:val="61421856"/>
    <w:rsid w:val="6151078F"/>
    <w:rsid w:val="615227C4"/>
    <w:rsid w:val="61654E3F"/>
    <w:rsid w:val="616D381B"/>
    <w:rsid w:val="6172200C"/>
    <w:rsid w:val="61722BDF"/>
    <w:rsid w:val="61802390"/>
    <w:rsid w:val="61811074"/>
    <w:rsid w:val="6182292A"/>
    <w:rsid w:val="618B3CA1"/>
    <w:rsid w:val="61914F52"/>
    <w:rsid w:val="619F7F92"/>
    <w:rsid w:val="61AD00BB"/>
    <w:rsid w:val="61B42017"/>
    <w:rsid w:val="61D03DA9"/>
    <w:rsid w:val="61EB2991"/>
    <w:rsid w:val="61F623AC"/>
    <w:rsid w:val="61F90418"/>
    <w:rsid w:val="61F94C26"/>
    <w:rsid w:val="62000E56"/>
    <w:rsid w:val="62242A37"/>
    <w:rsid w:val="624F3E49"/>
    <w:rsid w:val="62632286"/>
    <w:rsid w:val="626B7569"/>
    <w:rsid w:val="628701D8"/>
    <w:rsid w:val="62885958"/>
    <w:rsid w:val="628A21AA"/>
    <w:rsid w:val="62981044"/>
    <w:rsid w:val="62A74B0A"/>
    <w:rsid w:val="62AE5E99"/>
    <w:rsid w:val="62BB05B6"/>
    <w:rsid w:val="62D3550A"/>
    <w:rsid w:val="62D84CC4"/>
    <w:rsid w:val="62E06EE1"/>
    <w:rsid w:val="62F40B65"/>
    <w:rsid w:val="62FC2CFE"/>
    <w:rsid w:val="63024505"/>
    <w:rsid w:val="633F11E7"/>
    <w:rsid w:val="635600A5"/>
    <w:rsid w:val="635B1DB5"/>
    <w:rsid w:val="635D4689"/>
    <w:rsid w:val="63624ED5"/>
    <w:rsid w:val="636D5D54"/>
    <w:rsid w:val="63711FED"/>
    <w:rsid w:val="63880DDC"/>
    <w:rsid w:val="638D750D"/>
    <w:rsid w:val="63AC6CC0"/>
    <w:rsid w:val="63B55005"/>
    <w:rsid w:val="64055776"/>
    <w:rsid w:val="640C2DE5"/>
    <w:rsid w:val="640D526E"/>
    <w:rsid w:val="640E2967"/>
    <w:rsid w:val="64177A6E"/>
    <w:rsid w:val="64240056"/>
    <w:rsid w:val="64340620"/>
    <w:rsid w:val="64393E88"/>
    <w:rsid w:val="643E143A"/>
    <w:rsid w:val="64457FF6"/>
    <w:rsid w:val="64491666"/>
    <w:rsid w:val="648379D1"/>
    <w:rsid w:val="648669A1"/>
    <w:rsid w:val="648B6EEF"/>
    <w:rsid w:val="649015CE"/>
    <w:rsid w:val="64C158BF"/>
    <w:rsid w:val="64C67DDE"/>
    <w:rsid w:val="64CE2EAA"/>
    <w:rsid w:val="64D8544F"/>
    <w:rsid w:val="64E738E4"/>
    <w:rsid w:val="64E90C98"/>
    <w:rsid w:val="65017861"/>
    <w:rsid w:val="65085608"/>
    <w:rsid w:val="651F0F92"/>
    <w:rsid w:val="653C3090"/>
    <w:rsid w:val="65416891"/>
    <w:rsid w:val="655A40B6"/>
    <w:rsid w:val="6561620F"/>
    <w:rsid w:val="656B0071"/>
    <w:rsid w:val="65854376"/>
    <w:rsid w:val="658767BE"/>
    <w:rsid w:val="65892531"/>
    <w:rsid w:val="660B3312"/>
    <w:rsid w:val="66106E6A"/>
    <w:rsid w:val="66195831"/>
    <w:rsid w:val="661F5E30"/>
    <w:rsid w:val="662E75B1"/>
    <w:rsid w:val="66342C2E"/>
    <w:rsid w:val="66375145"/>
    <w:rsid w:val="663E784C"/>
    <w:rsid w:val="66417024"/>
    <w:rsid w:val="66477B91"/>
    <w:rsid w:val="666F593F"/>
    <w:rsid w:val="668B6A45"/>
    <w:rsid w:val="66AC6CBF"/>
    <w:rsid w:val="66C11F13"/>
    <w:rsid w:val="66DC0AFB"/>
    <w:rsid w:val="66DD7CA8"/>
    <w:rsid w:val="67011F07"/>
    <w:rsid w:val="67094037"/>
    <w:rsid w:val="672F3F24"/>
    <w:rsid w:val="67312852"/>
    <w:rsid w:val="673E055F"/>
    <w:rsid w:val="67551CE3"/>
    <w:rsid w:val="675E5115"/>
    <w:rsid w:val="67786A75"/>
    <w:rsid w:val="677A0A3F"/>
    <w:rsid w:val="67890C82"/>
    <w:rsid w:val="67A22552"/>
    <w:rsid w:val="67AF5C35"/>
    <w:rsid w:val="67B101D9"/>
    <w:rsid w:val="67B22DCC"/>
    <w:rsid w:val="67BE71AA"/>
    <w:rsid w:val="67D90273"/>
    <w:rsid w:val="67DD5CB3"/>
    <w:rsid w:val="67DE5875"/>
    <w:rsid w:val="67E55852"/>
    <w:rsid w:val="67EB1AB4"/>
    <w:rsid w:val="67F94179"/>
    <w:rsid w:val="67FA1285"/>
    <w:rsid w:val="682D5AB2"/>
    <w:rsid w:val="68307350"/>
    <w:rsid w:val="683A3D2B"/>
    <w:rsid w:val="68467B80"/>
    <w:rsid w:val="68502200"/>
    <w:rsid w:val="68551F4F"/>
    <w:rsid w:val="685748DD"/>
    <w:rsid w:val="687A4A6F"/>
    <w:rsid w:val="687C10C9"/>
    <w:rsid w:val="68840C16"/>
    <w:rsid w:val="68872541"/>
    <w:rsid w:val="68876EFB"/>
    <w:rsid w:val="68884654"/>
    <w:rsid w:val="688A2F04"/>
    <w:rsid w:val="689D4368"/>
    <w:rsid w:val="689F444F"/>
    <w:rsid w:val="68B96DBB"/>
    <w:rsid w:val="68CA2805"/>
    <w:rsid w:val="68D27036"/>
    <w:rsid w:val="68E343C2"/>
    <w:rsid w:val="68E937A3"/>
    <w:rsid w:val="68EE3E7A"/>
    <w:rsid w:val="68FE3099"/>
    <w:rsid w:val="69050904"/>
    <w:rsid w:val="69054339"/>
    <w:rsid w:val="69100091"/>
    <w:rsid w:val="69152A61"/>
    <w:rsid w:val="691664E5"/>
    <w:rsid w:val="693E15D3"/>
    <w:rsid w:val="69456E2B"/>
    <w:rsid w:val="6949289B"/>
    <w:rsid w:val="695706BC"/>
    <w:rsid w:val="69616B10"/>
    <w:rsid w:val="69627681"/>
    <w:rsid w:val="69683798"/>
    <w:rsid w:val="69765236"/>
    <w:rsid w:val="6977531D"/>
    <w:rsid w:val="698E3DED"/>
    <w:rsid w:val="698E432E"/>
    <w:rsid w:val="69A2191C"/>
    <w:rsid w:val="69B144C0"/>
    <w:rsid w:val="69BE3C72"/>
    <w:rsid w:val="69BE7BAE"/>
    <w:rsid w:val="69CC2BFF"/>
    <w:rsid w:val="69CD5F85"/>
    <w:rsid w:val="69DF7117"/>
    <w:rsid w:val="69E623BC"/>
    <w:rsid w:val="69FD55B8"/>
    <w:rsid w:val="6A0B1C62"/>
    <w:rsid w:val="6A164324"/>
    <w:rsid w:val="6A2406C8"/>
    <w:rsid w:val="6A242EE4"/>
    <w:rsid w:val="6A313AF6"/>
    <w:rsid w:val="6A3F1ACC"/>
    <w:rsid w:val="6A462E5B"/>
    <w:rsid w:val="6A521800"/>
    <w:rsid w:val="6A680DA3"/>
    <w:rsid w:val="6A7F636D"/>
    <w:rsid w:val="6A885221"/>
    <w:rsid w:val="6AC00E5F"/>
    <w:rsid w:val="6ADA322E"/>
    <w:rsid w:val="6ADE0BD1"/>
    <w:rsid w:val="6AE96859"/>
    <w:rsid w:val="6AFE3DEE"/>
    <w:rsid w:val="6B0D5727"/>
    <w:rsid w:val="6B11560E"/>
    <w:rsid w:val="6B147746"/>
    <w:rsid w:val="6B230670"/>
    <w:rsid w:val="6B24787C"/>
    <w:rsid w:val="6B3233DF"/>
    <w:rsid w:val="6B463F87"/>
    <w:rsid w:val="6B525C1C"/>
    <w:rsid w:val="6B573233"/>
    <w:rsid w:val="6B5B6274"/>
    <w:rsid w:val="6B673089"/>
    <w:rsid w:val="6B6C4B43"/>
    <w:rsid w:val="6B935D53"/>
    <w:rsid w:val="6BBF2EC5"/>
    <w:rsid w:val="6BD910A1"/>
    <w:rsid w:val="6C0B435C"/>
    <w:rsid w:val="6C0C1E82"/>
    <w:rsid w:val="6C196F71"/>
    <w:rsid w:val="6C1A6A95"/>
    <w:rsid w:val="6C1D5E3D"/>
    <w:rsid w:val="6C1D705A"/>
    <w:rsid w:val="6C226FCB"/>
    <w:rsid w:val="6C31226F"/>
    <w:rsid w:val="6C3B62C3"/>
    <w:rsid w:val="6C552F0B"/>
    <w:rsid w:val="6C6A65E2"/>
    <w:rsid w:val="6C6D53D2"/>
    <w:rsid w:val="6C8C67B7"/>
    <w:rsid w:val="6C9D744C"/>
    <w:rsid w:val="6CD74FCF"/>
    <w:rsid w:val="6CF92406"/>
    <w:rsid w:val="6D064B23"/>
    <w:rsid w:val="6D0D5DB4"/>
    <w:rsid w:val="6D167928"/>
    <w:rsid w:val="6D1C037E"/>
    <w:rsid w:val="6D237483"/>
    <w:rsid w:val="6D26299B"/>
    <w:rsid w:val="6D2B6B41"/>
    <w:rsid w:val="6D4772EC"/>
    <w:rsid w:val="6D4C69DA"/>
    <w:rsid w:val="6D501553"/>
    <w:rsid w:val="6D7A22DC"/>
    <w:rsid w:val="6D896A6D"/>
    <w:rsid w:val="6D9078AF"/>
    <w:rsid w:val="6DAA3FEF"/>
    <w:rsid w:val="6DB427D1"/>
    <w:rsid w:val="6DB9657F"/>
    <w:rsid w:val="6DBA61F5"/>
    <w:rsid w:val="6DC0172B"/>
    <w:rsid w:val="6DCB690C"/>
    <w:rsid w:val="6DCF3167"/>
    <w:rsid w:val="6DD41A5B"/>
    <w:rsid w:val="6DF43C2E"/>
    <w:rsid w:val="6DF51CA3"/>
    <w:rsid w:val="6E056D33"/>
    <w:rsid w:val="6E2C2368"/>
    <w:rsid w:val="6E2E7E8E"/>
    <w:rsid w:val="6E4E5887"/>
    <w:rsid w:val="6E5F4684"/>
    <w:rsid w:val="6E625D89"/>
    <w:rsid w:val="6E7116EB"/>
    <w:rsid w:val="6E7B0DE6"/>
    <w:rsid w:val="6E8335BD"/>
    <w:rsid w:val="6E8757F0"/>
    <w:rsid w:val="6E8D1529"/>
    <w:rsid w:val="6E8E12EF"/>
    <w:rsid w:val="6E9133AC"/>
    <w:rsid w:val="6E972936"/>
    <w:rsid w:val="6EB85889"/>
    <w:rsid w:val="6EBE56B6"/>
    <w:rsid w:val="6ECD3B4B"/>
    <w:rsid w:val="6ED446C5"/>
    <w:rsid w:val="6F2A7D94"/>
    <w:rsid w:val="6F5E29F5"/>
    <w:rsid w:val="6F8331F1"/>
    <w:rsid w:val="6FAE1A09"/>
    <w:rsid w:val="6FBB3203"/>
    <w:rsid w:val="6FC22F83"/>
    <w:rsid w:val="6FC75525"/>
    <w:rsid w:val="6FD42CB7"/>
    <w:rsid w:val="6FD75BF8"/>
    <w:rsid w:val="6FD9651F"/>
    <w:rsid w:val="6FF356A3"/>
    <w:rsid w:val="704B4683"/>
    <w:rsid w:val="70512AD7"/>
    <w:rsid w:val="706C2EEF"/>
    <w:rsid w:val="707723D0"/>
    <w:rsid w:val="70820965"/>
    <w:rsid w:val="709105B5"/>
    <w:rsid w:val="709C26FD"/>
    <w:rsid w:val="70C943AC"/>
    <w:rsid w:val="70D6480D"/>
    <w:rsid w:val="70E1568B"/>
    <w:rsid w:val="70ED5389"/>
    <w:rsid w:val="70F5661B"/>
    <w:rsid w:val="71213CDA"/>
    <w:rsid w:val="71360107"/>
    <w:rsid w:val="713B688E"/>
    <w:rsid w:val="713E0082"/>
    <w:rsid w:val="71593474"/>
    <w:rsid w:val="71742439"/>
    <w:rsid w:val="717E3BCF"/>
    <w:rsid w:val="71883D59"/>
    <w:rsid w:val="719B02CD"/>
    <w:rsid w:val="71A87F57"/>
    <w:rsid w:val="71B3023E"/>
    <w:rsid w:val="71B73BB5"/>
    <w:rsid w:val="71D304EF"/>
    <w:rsid w:val="71D43752"/>
    <w:rsid w:val="71F1796A"/>
    <w:rsid w:val="71F948D9"/>
    <w:rsid w:val="72154626"/>
    <w:rsid w:val="72262B5D"/>
    <w:rsid w:val="7227389B"/>
    <w:rsid w:val="72283FF7"/>
    <w:rsid w:val="722E7212"/>
    <w:rsid w:val="72367C59"/>
    <w:rsid w:val="723A0474"/>
    <w:rsid w:val="72402885"/>
    <w:rsid w:val="7242215A"/>
    <w:rsid w:val="724D0BA7"/>
    <w:rsid w:val="725923E4"/>
    <w:rsid w:val="72693B8A"/>
    <w:rsid w:val="72864BF7"/>
    <w:rsid w:val="72883EE0"/>
    <w:rsid w:val="729023FC"/>
    <w:rsid w:val="72952BD1"/>
    <w:rsid w:val="72DF5BFA"/>
    <w:rsid w:val="72EB27F1"/>
    <w:rsid w:val="72FD2525"/>
    <w:rsid w:val="731358A4"/>
    <w:rsid w:val="73683E42"/>
    <w:rsid w:val="738F520D"/>
    <w:rsid w:val="73BF6063"/>
    <w:rsid w:val="73C0646E"/>
    <w:rsid w:val="73DD4830"/>
    <w:rsid w:val="73EA4857"/>
    <w:rsid w:val="74026044"/>
    <w:rsid w:val="740611E4"/>
    <w:rsid w:val="74116287"/>
    <w:rsid w:val="742222F5"/>
    <w:rsid w:val="742F670E"/>
    <w:rsid w:val="743146C8"/>
    <w:rsid w:val="7439758C"/>
    <w:rsid w:val="74476126"/>
    <w:rsid w:val="745200D1"/>
    <w:rsid w:val="746C1710"/>
    <w:rsid w:val="746D75B0"/>
    <w:rsid w:val="74706664"/>
    <w:rsid w:val="747F3682"/>
    <w:rsid w:val="748507EA"/>
    <w:rsid w:val="74856C75"/>
    <w:rsid w:val="7487479C"/>
    <w:rsid w:val="749C4185"/>
    <w:rsid w:val="74A52E74"/>
    <w:rsid w:val="74BD1F6B"/>
    <w:rsid w:val="74C276BA"/>
    <w:rsid w:val="74D65A4E"/>
    <w:rsid w:val="74F060D0"/>
    <w:rsid w:val="75051D90"/>
    <w:rsid w:val="75067759"/>
    <w:rsid w:val="752E6DCD"/>
    <w:rsid w:val="7551380D"/>
    <w:rsid w:val="755328D0"/>
    <w:rsid w:val="75600BE5"/>
    <w:rsid w:val="7564475C"/>
    <w:rsid w:val="7583797F"/>
    <w:rsid w:val="75D20F1D"/>
    <w:rsid w:val="75D27C98"/>
    <w:rsid w:val="75DA2C18"/>
    <w:rsid w:val="75E55862"/>
    <w:rsid w:val="75F04B78"/>
    <w:rsid w:val="75F54412"/>
    <w:rsid w:val="75FE6299"/>
    <w:rsid w:val="76171B4F"/>
    <w:rsid w:val="761D08E0"/>
    <w:rsid w:val="762027B2"/>
    <w:rsid w:val="76320737"/>
    <w:rsid w:val="764A5A81"/>
    <w:rsid w:val="765863F0"/>
    <w:rsid w:val="765D347C"/>
    <w:rsid w:val="767B0330"/>
    <w:rsid w:val="767D7C04"/>
    <w:rsid w:val="76826699"/>
    <w:rsid w:val="768947FB"/>
    <w:rsid w:val="769E5DCD"/>
    <w:rsid w:val="76A817C7"/>
    <w:rsid w:val="76AA4771"/>
    <w:rsid w:val="76AE6010"/>
    <w:rsid w:val="76C87133"/>
    <w:rsid w:val="76CD08D5"/>
    <w:rsid w:val="76DB4B92"/>
    <w:rsid w:val="76F02F82"/>
    <w:rsid w:val="76FD013A"/>
    <w:rsid w:val="77052AA4"/>
    <w:rsid w:val="77136511"/>
    <w:rsid w:val="772542D2"/>
    <w:rsid w:val="77340A39"/>
    <w:rsid w:val="77351FD0"/>
    <w:rsid w:val="77472422"/>
    <w:rsid w:val="77674410"/>
    <w:rsid w:val="77753B36"/>
    <w:rsid w:val="777F31F2"/>
    <w:rsid w:val="779A497A"/>
    <w:rsid w:val="779B2CD1"/>
    <w:rsid w:val="77A46D61"/>
    <w:rsid w:val="77D1700D"/>
    <w:rsid w:val="77EC04CC"/>
    <w:rsid w:val="77FA7033"/>
    <w:rsid w:val="780305DD"/>
    <w:rsid w:val="78153E6C"/>
    <w:rsid w:val="782A7918"/>
    <w:rsid w:val="783B1B25"/>
    <w:rsid w:val="785C7CED"/>
    <w:rsid w:val="785E49AD"/>
    <w:rsid w:val="78654DF4"/>
    <w:rsid w:val="786C21BF"/>
    <w:rsid w:val="786D3CA8"/>
    <w:rsid w:val="78775729"/>
    <w:rsid w:val="78880AE2"/>
    <w:rsid w:val="788A7670"/>
    <w:rsid w:val="78A3591C"/>
    <w:rsid w:val="78A42DB0"/>
    <w:rsid w:val="78A646CC"/>
    <w:rsid w:val="78A656AB"/>
    <w:rsid w:val="78AF49EE"/>
    <w:rsid w:val="78B15398"/>
    <w:rsid w:val="78B2245C"/>
    <w:rsid w:val="78D03245"/>
    <w:rsid w:val="78DC2A78"/>
    <w:rsid w:val="78E172CC"/>
    <w:rsid w:val="78E26444"/>
    <w:rsid w:val="78EA1D1F"/>
    <w:rsid w:val="78FA5025"/>
    <w:rsid w:val="7904172F"/>
    <w:rsid w:val="7907078C"/>
    <w:rsid w:val="790F7E27"/>
    <w:rsid w:val="79146C05"/>
    <w:rsid w:val="792A231A"/>
    <w:rsid w:val="792E168A"/>
    <w:rsid w:val="79316829"/>
    <w:rsid w:val="79494343"/>
    <w:rsid w:val="797E66A9"/>
    <w:rsid w:val="798518A4"/>
    <w:rsid w:val="79892D64"/>
    <w:rsid w:val="798B6ADC"/>
    <w:rsid w:val="79A13C0A"/>
    <w:rsid w:val="79A97383"/>
    <w:rsid w:val="79BF2D92"/>
    <w:rsid w:val="79C45B4A"/>
    <w:rsid w:val="79C67B14"/>
    <w:rsid w:val="79E27E8B"/>
    <w:rsid w:val="79E50F9E"/>
    <w:rsid w:val="79F850CE"/>
    <w:rsid w:val="79FD443C"/>
    <w:rsid w:val="7A1D1975"/>
    <w:rsid w:val="7A1E3999"/>
    <w:rsid w:val="7A1E3F28"/>
    <w:rsid w:val="7A3E5150"/>
    <w:rsid w:val="7A435996"/>
    <w:rsid w:val="7A4670D6"/>
    <w:rsid w:val="7A534B63"/>
    <w:rsid w:val="7A545120"/>
    <w:rsid w:val="7A615382"/>
    <w:rsid w:val="7A67303B"/>
    <w:rsid w:val="7A6F427A"/>
    <w:rsid w:val="7A717937"/>
    <w:rsid w:val="7A811C8D"/>
    <w:rsid w:val="7AAB1D04"/>
    <w:rsid w:val="7ABA4368"/>
    <w:rsid w:val="7AC027B5"/>
    <w:rsid w:val="7ACA4638"/>
    <w:rsid w:val="7ACB3368"/>
    <w:rsid w:val="7AD05746"/>
    <w:rsid w:val="7AE40BB0"/>
    <w:rsid w:val="7AF97A75"/>
    <w:rsid w:val="7B257FFD"/>
    <w:rsid w:val="7B273D20"/>
    <w:rsid w:val="7B343476"/>
    <w:rsid w:val="7B3A2568"/>
    <w:rsid w:val="7B5A2978"/>
    <w:rsid w:val="7B5A7E4C"/>
    <w:rsid w:val="7B643141"/>
    <w:rsid w:val="7B667AF9"/>
    <w:rsid w:val="7B712155"/>
    <w:rsid w:val="7B7468F8"/>
    <w:rsid w:val="7B7E20DF"/>
    <w:rsid w:val="7B9C1B1E"/>
    <w:rsid w:val="7B9D6653"/>
    <w:rsid w:val="7BB03195"/>
    <w:rsid w:val="7BC63DFB"/>
    <w:rsid w:val="7BEE0103"/>
    <w:rsid w:val="7C0A0FE4"/>
    <w:rsid w:val="7C254906"/>
    <w:rsid w:val="7C2D5C29"/>
    <w:rsid w:val="7C4A219A"/>
    <w:rsid w:val="7C590818"/>
    <w:rsid w:val="7C7A6994"/>
    <w:rsid w:val="7C7C10F6"/>
    <w:rsid w:val="7C853BEA"/>
    <w:rsid w:val="7C881368"/>
    <w:rsid w:val="7CB127EF"/>
    <w:rsid w:val="7CB225D2"/>
    <w:rsid w:val="7CE27788"/>
    <w:rsid w:val="7CF16C56"/>
    <w:rsid w:val="7D0C32F1"/>
    <w:rsid w:val="7D0F408D"/>
    <w:rsid w:val="7D22132A"/>
    <w:rsid w:val="7D491C6C"/>
    <w:rsid w:val="7D5429C0"/>
    <w:rsid w:val="7D6E6D43"/>
    <w:rsid w:val="7D731D61"/>
    <w:rsid w:val="7DAE4B47"/>
    <w:rsid w:val="7DAF266D"/>
    <w:rsid w:val="7DB57A34"/>
    <w:rsid w:val="7DBD2FDC"/>
    <w:rsid w:val="7DC9372F"/>
    <w:rsid w:val="7DE60973"/>
    <w:rsid w:val="7DEC0AA9"/>
    <w:rsid w:val="7DEF06F6"/>
    <w:rsid w:val="7DEF0916"/>
    <w:rsid w:val="7DF06F0E"/>
    <w:rsid w:val="7DF25DC7"/>
    <w:rsid w:val="7E1E5218"/>
    <w:rsid w:val="7E4159BB"/>
    <w:rsid w:val="7E5E7184"/>
    <w:rsid w:val="7E68083E"/>
    <w:rsid w:val="7E854043"/>
    <w:rsid w:val="7E9A4E1F"/>
    <w:rsid w:val="7EA736E0"/>
    <w:rsid w:val="7EA7723A"/>
    <w:rsid w:val="7EBA624A"/>
    <w:rsid w:val="7EBC6F52"/>
    <w:rsid w:val="7EC00FD6"/>
    <w:rsid w:val="7EC42148"/>
    <w:rsid w:val="7EDE5BE8"/>
    <w:rsid w:val="7EE34CC4"/>
    <w:rsid w:val="7EF56FBB"/>
    <w:rsid w:val="7F0768EB"/>
    <w:rsid w:val="7F076C05"/>
    <w:rsid w:val="7F0D7F93"/>
    <w:rsid w:val="7F143BEC"/>
    <w:rsid w:val="7F1C1F84"/>
    <w:rsid w:val="7F2C0419"/>
    <w:rsid w:val="7F3F0CB7"/>
    <w:rsid w:val="7F714308"/>
    <w:rsid w:val="7F715AF2"/>
    <w:rsid w:val="7F735F98"/>
    <w:rsid w:val="7F886E69"/>
    <w:rsid w:val="7F954211"/>
    <w:rsid w:val="7F9562A7"/>
    <w:rsid w:val="7FBA3C77"/>
    <w:rsid w:val="7FC248DA"/>
    <w:rsid w:val="7FC44AF6"/>
    <w:rsid w:val="7FD828C9"/>
    <w:rsid w:val="7FDD4580"/>
    <w:rsid w:val="7FF7723F"/>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5"/>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1"/>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5"/>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5"/>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6"/>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0"/>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1"/>
    <w:autoRedefine/>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7"/>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0"/>
    <w:autoRedefine/>
    <w:qFormat/>
    <w:uiPriority w:val="0"/>
    <w:pPr>
      <w:shd w:val="clear" w:color="auto" w:fill="000080"/>
    </w:pPr>
  </w:style>
  <w:style w:type="paragraph" w:styleId="19">
    <w:name w:val="annotation text"/>
    <w:basedOn w:val="1"/>
    <w:link w:val="342"/>
    <w:autoRedefine/>
    <w:qFormat/>
    <w:uiPriority w:val="99"/>
    <w:pPr>
      <w:jc w:val="left"/>
    </w:pPr>
  </w:style>
  <w:style w:type="paragraph" w:styleId="20">
    <w:name w:val="Salutation"/>
    <w:basedOn w:val="1"/>
    <w:next w:val="1"/>
    <w:link w:val="296"/>
    <w:autoRedefine/>
    <w:qFormat/>
    <w:uiPriority w:val="0"/>
    <w:rPr>
      <w:rFonts w:ascii="仿宋_GB2312" w:eastAsia="仿宋_GB2312"/>
      <w:sz w:val="28"/>
      <w:szCs w:val="20"/>
    </w:rPr>
  </w:style>
  <w:style w:type="paragraph" w:styleId="21">
    <w:name w:val="Body Text 3"/>
    <w:basedOn w:val="1"/>
    <w:link w:val="328"/>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27"/>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19"/>
    <w:autoRedefine/>
    <w:qFormat/>
    <w:uiPriority w:val="0"/>
    <w:pPr>
      <w:ind w:firstLine="420"/>
    </w:pPr>
    <w:rPr>
      <w:rFonts w:hAnsi="Calibri" w:cs="Times New Roman"/>
      <w:snapToGrid/>
      <w:szCs w:val="20"/>
    </w:rPr>
  </w:style>
  <w:style w:type="paragraph" w:styleId="25">
    <w:name w:val="Body Text Indent"/>
    <w:basedOn w:val="1"/>
    <w:link w:val="263"/>
    <w:autoRedefine/>
    <w:qFormat/>
    <w:uiPriority w:val="0"/>
    <w:pPr>
      <w:spacing w:line="480" w:lineRule="exact"/>
      <w:ind w:firstLine="48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3"/>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79"/>
    <w:autoRedefine/>
    <w:qFormat/>
    <w:uiPriority w:val="0"/>
    <w:pPr>
      <w:ind w:left="100" w:leftChars="2500"/>
    </w:pPr>
    <w:rPr>
      <w:rFonts w:ascii="宋体"/>
      <w:sz w:val="24"/>
      <w:szCs w:val="21"/>
      <w:lang w:val="zh-CN"/>
    </w:rPr>
  </w:style>
  <w:style w:type="paragraph" w:styleId="37">
    <w:name w:val="Body Text Indent 2"/>
    <w:basedOn w:val="1"/>
    <w:link w:val="306"/>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29"/>
    <w:autoRedefine/>
    <w:qFormat/>
    <w:uiPriority w:val="0"/>
    <w:rPr>
      <w:lang w:val="zh-CN"/>
    </w:rPr>
  </w:style>
  <w:style w:type="paragraph" w:styleId="39">
    <w:name w:val="Balloon Text"/>
    <w:basedOn w:val="1"/>
    <w:link w:val="186"/>
    <w:autoRedefine/>
    <w:qFormat/>
    <w:uiPriority w:val="0"/>
    <w:rPr>
      <w:sz w:val="18"/>
      <w:szCs w:val="18"/>
    </w:rPr>
  </w:style>
  <w:style w:type="paragraph" w:styleId="40">
    <w:name w:val="footer"/>
    <w:basedOn w:val="1"/>
    <w:link w:val="381"/>
    <w:autoRedefine/>
    <w:qFormat/>
    <w:uiPriority w:val="99"/>
    <w:pPr>
      <w:tabs>
        <w:tab w:val="center" w:pos="4153"/>
        <w:tab w:val="right" w:pos="8306"/>
      </w:tabs>
      <w:snapToGrid w:val="0"/>
      <w:jc w:val="left"/>
    </w:pPr>
    <w:rPr>
      <w:sz w:val="18"/>
      <w:szCs w:val="18"/>
    </w:rPr>
  </w:style>
  <w:style w:type="paragraph" w:styleId="41">
    <w:name w:val="header"/>
    <w:basedOn w:val="1"/>
    <w:link w:val="390"/>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1"/>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15"/>
    <w:link w:val="308"/>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3"/>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0"/>
    <w:autoRedefine/>
    <w:qFormat/>
    <w:uiPriority w:val="0"/>
    <w:pPr>
      <w:spacing w:after="120" w:line="480" w:lineRule="auto"/>
    </w:pPr>
  </w:style>
  <w:style w:type="paragraph" w:styleId="57">
    <w:name w:val="HTML Preformatted"/>
    <w:basedOn w:val="1"/>
    <w:link w:val="29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4"/>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4"/>
    <w:autoRedefine/>
    <w:qFormat/>
    <w:uiPriority w:val="0"/>
    <w:rPr>
      <w:b/>
      <w:bCs/>
    </w:rPr>
  </w:style>
  <w:style w:type="paragraph" w:styleId="61">
    <w:name w:val="Body Text First Indent 2"/>
    <w:basedOn w:val="25"/>
    <w:next w:val="1"/>
    <w:link w:val="119"/>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character" w:customStyle="1" w:styleId="79">
    <w:name w:val="标题 1 字符"/>
    <w:autoRedefine/>
    <w:qFormat/>
    <w:uiPriority w:val="9"/>
    <w:rPr>
      <w:rFonts w:ascii="Arial" w:hAnsi="Arial" w:eastAsia="黑体" w:cs="Arial"/>
      <w:b/>
      <w:bCs/>
      <w:snapToGrid w:val="0"/>
      <w:kern w:val="44"/>
      <w:sz w:val="44"/>
      <w:szCs w:val="44"/>
    </w:rPr>
  </w:style>
  <w:style w:type="character" w:customStyle="1" w:styleId="80">
    <w:name w:val="表格非标题文字 Char"/>
    <w:link w:val="81"/>
    <w:autoRedefine/>
    <w:qFormat/>
    <w:uiPriority w:val="0"/>
    <w:rPr>
      <w:rFonts w:ascii="Futura Bk" w:hAnsi="Futura Bk"/>
      <w:kern w:val="2"/>
      <w:sz w:val="18"/>
      <w:szCs w:val="21"/>
      <w:lang w:val="en-US" w:eastAsia="zh-CN" w:bidi="ar-SA"/>
    </w:rPr>
  </w:style>
  <w:style w:type="paragraph" w:customStyle="1" w:styleId="81">
    <w:name w:val="表格非标题文字"/>
    <w:link w:val="80"/>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autoRedefine/>
    <w:qFormat/>
    <w:locked/>
    <w:uiPriority w:val="0"/>
    <w:rPr>
      <w:rFonts w:ascii="宋体" w:hAnsi="宋体"/>
      <w:sz w:val="24"/>
    </w:rPr>
  </w:style>
  <w:style w:type="paragraph" w:customStyle="1" w:styleId="83">
    <w:name w:val="*正文"/>
    <w:basedOn w:val="1"/>
    <w:link w:val="82"/>
    <w:autoRedefine/>
    <w:qFormat/>
    <w:uiPriority w:val="0"/>
    <w:pPr>
      <w:snapToGrid w:val="0"/>
      <w:spacing w:line="360" w:lineRule="auto"/>
      <w:ind w:firstLine="482"/>
      <w:jc w:val="left"/>
    </w:pPr>
    <w:rPr>
      <w:rFonts w:ascii="宋体" w:hAnsi="宋体"/>
      <w:kern w:val="0"/>
      <w:sz w:val="24"/>
      <w:szCs w:val="20"/>
    </w:rPr>
  </w:style>
  <w:style w:type="character" w:customStyle="1" w:styleId="84">
    <w:name w:val="Char Char71"/>
    <w:autoRedefine/>
    <w:semiHidden/>
    <w:qFormat/>
    <w:uiPriority w:val="0"/>
    <w:rPr>
      <w:rFonts w:eastAsia="宋体"/>
      <w:kern w:val="2"/>
      <w:sz w:val="21"/>
      <w:szCs w:val="24"/>
      <w:lang w:val="en-US" w:eastAsia="zh-CN" w:bidi="ar-SA"/>
    </w:rPr>
  </w:style>
  <w:style w:type="character" w:customStyle="1" w:styleId="85">
    <w:name w:val="Char Char6"/>
    <w:autoRedefine/>
    <w:qFormat/>
    <w:uiPriority w:val="0"/>
    <w:rPr>
      <w:rFonts w:eastAsia="宋体"/>
      <w:kern w:val="2"/>
      <w:sz w:val="21"/>
      <w:szCs w:val="24"/>
      <w:lang w:val="en-US" w:eastAsia="zh-CN" w:bidi="ar-SA"/>
    </w:rPr>
  </w:style>
  <w:style w:type="character" w:customStyle="1" w:styleId="86">
    <w:name w:val="正文缩进 Char"/>
    <w:autoRedefine/>
    <w:qFormat/>
    <w:uiPriority w:val="0"/>
    <w:rPr>
      <w:rFonts w:eastAsia="宋体"/>
      <w:kern w:val="2"/>
      <w:sz w:val="21"/>
      <w:lang w:val="en-US" w:eastAsia="zh-CN"/>
    </w:rPr>
  </w:style>
  <w:style w:type="character" w:customStyle="1" w:styleId="87">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8">
    <w:name w:val="Char Char28"/>
    <w:autoRedefine/>
    <w:qFormat/>
    <w:uiPriority w:val="6"/>
    <w:rPr>
      <w:rFonts w:ascii="仿宋_GB2312" w:hAnsi="仿宋_GB2312" w:eastAsia="仿宋_GB2312"/>
      <w:kern w:val="1"/>
      <w:sz w:val="28"/>
    </w:rPr>
  </w:style>
  <w:style w:type="character" w:customStyle="1" w:styleId="89">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autoRedefine/>
    <w:qFormat/>
    <w:uiPriority w:val="6"/>
    <w:rPr>
      <w:rFonts w:ascii="Times New Roman" w:hAnsi="Times New Roman" w:eastAsia="黑体" w:cs="Times New Roman"/>
      <w:b/>
      <w:kern w:val="0"/>
      <w:sz w:val="24"/>
      <w:szCs w:val="24"/>
    </w:rPr>
  </w:style>
  <w:style w:type="character" w:customStyle="1" w:styleId="91">
    <w:name w:val="U_正文 Char"/>
    <w:link w:val="92"/>
    <w:autoRedefine/>
    <w:qFormat/>
    <w:uiPriority w:val="0"/>
    <w:rPr>
      <w:sz w:val="24"/>
      <w:szCs w:val="24"/>
    </w:rPr>
  </w:style>
  <w:style w:type="paragraph" w:customStyle="1" w:styleId="92">
    <w:name w:val="U_正文"/>
    <w:basedOn w:val="1"/>
    <w:link w:val="91"/>
    <w:autoRedefine/>
    <w:qFormat/>
    <w:uiPriority w:val="0"/>
    <w:pPr>
      <w:adjustRightInd/>
      <w:spacing w:beforeLines="20" w:afterLines="20" w:line="300" w:lineRule="auto"/>
      <w:ind w:firstLine="200" w:firstLineChars="200"/>
    </w:pPr>
    <w:rPr>
      <w:kern w:val="0"/>
      <w:sz w:val="24"/>
    </w:rPr>
  </w:style>
  <w:style w:type="character" w:customStyle="1" w:styleId="93">
    <w:name w:val="HTML 地址 Char1"/>
    <w:autoRedefine/>
    <w:qFormat/>
    <w:uiPriority w:val="0"/>
    <w:rPr>
      <w:rFonts w:ascii="Times New Roman" w:hAnsi="Times New Roman" w:eastAsia="宋体" w:cs="Times New Roman"/>
      <w:i/>
      <w:iCs/>
      <w:szCs w:val="24"/>
    </w:rPr>
  </w:style>
  <w:style w:type="character" w:customStyle="1" w:styleId="94">
    <w:name w:val="批注主题 Char1"/>
    <w:link w:val="60"/>
    <w:autoRedefine/>
    <w:qFormat/>
    <w:uiPriority w:val="0"/>
    <w:rPr>
      <w:b/>
      <w:bCs/>
      <w:kern w:val="2"/>
      <w:sz w:val="21"/>
      <w:szCs w:val="24"/>
    </w:rPr>
  </w:style>
  <w:style w:type="character" w:customStyle="1" w:styleId="95">
    <w:name w:val="Char Char51"/>
    <w:autoRedefine/>
    <w:qFormat/>
    <w:uiPriority w:val="0"/>
    <w:rPr>
      <w:rFonts w:ascii="宋体" w:hAnsi="Courier New" w:eastAsia="宋体"/>
      <w:kern w:val="2"/>
      <w:sz w:val="21"/>
      <w:lang w:val="en-US" w:eastAsia="zh-CN"/>
    </w:rPr>
  </w:style>
  <w:style w:type="character" w:customStyle="1" w:styleId="96">
    <w:name w:val="表正文 Char"/>
    <w:autoRedefine/>
    <w:qFormat/>
    <w:uiPriority w:val="0"/>
    <w:rPr>
      <w:rFonts w:ascii="宋体" w:eastAsia="宋体"/>
      <w:snapToGrid w:val="0"/>
      <w:color w:val="000000"/>
      <w:kern w:val="28"/>
      <w:sz w:val="28"/>
      <w:lang w:val="en-US" w:eastAsia="zh-CN" w:bidi="ar-SA"/>
    </w:rPr>
  </w:style>
  <w:style w:type="character" w:customStyle="1" w:styleId="97">
    <w:name w:val="Char Char34"/>
    <w:autoRedefine/>
    <w:qFormat/>
    <w:uiPriority w:val="6"/>
    <w:rPr>
      <w:b/>
      <w:kern w:val="1"/>
      <w:sz w:val="28"/>
      <w:szCs w:val="28"/>
    </w:rPr>
  </w:style>
  <w:style w:type="character" w:customStyle="1" w:styleId="98">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autoRedefine/>
    <w:qFormat/>
    <w:uiPriority w:val="0"/>
    <w:rPr>
      <w:rFonts w:ascii="宋体" w:hAnsi="宋体" w:eastAsia="宋体"/>
      <w:kern w:val="2"/>
      <w:sz w:val="24"/>
      <w:lang w:bidi="ar-SA"/>
    </w:rPr>
  </w:style>
  <w:style w:type="paragraph" w:customStyle="1" w:styleId="100">
    <w:name w:val="哈哈正文"/>
    <w:basedOn w:val="1"/>
    <w:link w:val="99"/>
    <w:autoRedefine/>
    <w:qFormat/>
    <w:uiPriority w:val="0"/>
    <w:pPr>
      <w:adjustRightInd/>
      <w:spacing w:line="360" w:lineRule="auto"/>
      <w:ind w:firstLine="200" w:firstLineChars="200"/>
    </w:pPr>
    <w:rPr>
      <w:rFonts w:ascii="宋体" w:hAnsi="宋体"/>
      <w:sz w:val="24"/>
      <w:szCs w:val="20"/>
    </w:rPr>
  </w:style>
  <w:style w:type="character" w:customStyle="1" w:styleId="101">
    <w:name w:val="未处理的提及1"/>
    <w:autoRedefine/>
    <w:qFormat/>
    <w:uiPriority w:val="0"/>
    <w:rPr>
      <w:color w:val="808080"/>
      <w:shd w:val="clear" w:color="auto" w:fill="E6E6E6"/>
    </w:rPr>
  </w:style>
  <w:style w:type="character" w:customStyle="1" w:styleId="102">
    <w:name w:val="txt"/>
    <w:autoRedefine/>
    <w:qFormat/>
    <w:uiPriority w:val="0"/>
    <w:rPr>
      <w:rFonts w:ascii="仿宋_GB2312" w:eastAsia="微软雅黑"/>
      <w:b/>
      <w:kern w:val="2"/>
      <w:sz w:val="32"/>
      <w:szCs w:val="32"/>
      <w:lang w:val="en-US" w:eastAsia="zh-CN" w:bidi="ar-SA"/>
    </w:rPr>
  </w:style>
  <w:style w:type="character" w:customStyle="1" w:styleId="103">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4">
    <w:name w:val="Char Char32"/>
    <w:autoRedefine/>
    <w:qFormat/>
    <w:uiPriority w:val="6"/>
    <w:rPr>
      <w:b/>
      <w:kern w:val="1"/>
      <w:sz w:val="24"/>
      <w:szCs w:val="24"/>
    </w:rPr>
  </w:style>
  <w:style w:type="character" w:customStyle="1" w:styleId="105">
    <w:name w:val="PI Char1"/>
    <w:autoRedefine/>
    <w:qFormat/>
    <w:uiPriority w:val="0"/>
    <w:rPr>
      <w:rFonts w:ascii="宋体" w:hAnsi="宋体"/>
      <w:kern w:val="2"/>
      <w:sz w:val="24"/>
      <w:szCs w:val="24"/>
    </w:rPr>
  </w:style>
  <w:style w:type="character" w:customStyle="1" w:styleId="106">
    <w:name w:val="tw4winTerm"/>
    <w:autoRedefine/>
    <w:qFormat/>
    <w:uiPriority w:val="0"/>
    <w:rPr>
      <w:color w:val="0000FF"/>
    </w:rPr>
  </w:style>
  <w:style w:type="character" w:customStyle="1" w:styleId="107">
    <w:name w:val="Footer Char"/>
    <w:autoRedefine/>
    <w:qFormat/>
    <w:locked/>
    <w:uiPriority w:val="0"/>
    <w:rPr>
      <w:rFonts w:eastAsia="宋体"/>
      <w:kern w:val="2"/>
      <w:sz w:val="18"/>
      <w:lang w:val="en-US" w:eastAsia="zh-CN" w:bidi="ar-SA"/>
    </w:rPr>
  </w:style>
  <w:style w:type="character" w:customStyle="1" w:styleId="108">
    <w:name w:val="普通文字 Char Char1"/>
    <w:autoRedefine/>
    <w:qFormat/>
    <w:uiPriority w:val="0"/>
    <w:rPr>
      <w:rFonts w:ascii="宋体" w:hAnsi="Courier New"/>
      <w:kern w:val="2"/>
      <w:sz w:val="21"/>
    </w:rPr>
  </w:style>
  <w:style w:type="character" w:customStyle="1" w:styleId="109">
    <w:name w:val="Char Char101"/>
    <w:autoRedefine/>
    <w:qFormat/>
    <w:uiPriority w:val="6"/>
    <w:rPr>
      <w:rFonts w:ascii="宋体" w:hAnsi="宋体"/>
      <w:kern w:val="2"/>
      <w:sz w:val="21"/>
      <w:szCs w:val="24"/>
      <w:lang w:val="en-US" w:eastAsia="zh-CN"/>
    </w:rPr>
  </w:style>
  <w:style w:type="character" w:customStyle="1" w:styleId="110">
    <w:name w:val="标题 4 Char"/>
    <w:autoRedefine/>
    <w:qFormat/>
    <w:uiPriority w:val="0"/>
    <w:rPr>
      <w:rFonts w:ascii="Arial" w:hAnsi="Arial" w:eastAsia="黑体"/>
      <w:b/>
      <w:kern w:val="2"/>
      <w:sz w:val="28"/>
    </w:rPr>
  </w:style>
  <w:style w:type="character" w:customStyle="1" w:styleId="111">
    <w:name w:val="链接"/>
    <w:autoRedefine/>
    <w:qFormat/>
    <w:uiPriority w:val="0"/>
    <w:rPr>
      <w:color w:val="0000FF"/>
      <w:sz w:val="21"/>
      <w:szCs w:val="21"/>
      <w:u w:val="single"/>
    </w:rPr>
  </w:style>
  <w:style w:type="character" w:customStyle="1" w:styleId="112">
    <w:name w:val="h4 Char"/>
    <w:autoRedefine/>
    <w:qFormat/>
    <w:uiPriority w:val="0"/>
    <w:rPr>
      <w:rFonts w:ascii="Arial" w:hAnsi="Arial" w:eastAsia="黑体"/>
      <w:b/>
      <w:bCs/>
      <w:kern w:val="2"/>
      <w:sz w:val="28"/>
      <w:szCs w:val="28"/>
      <w:lang w:val="zh-CN" w:eastAsia="zh-CN" w:bidi="ar-SA"/>
    </w:rPr>
  </w:style>
  <w:style w:type="character" w:customStyle="1" w:styleId="113">
    <w:name w:val="5正文 Char"/>
    <w:link w:val="114"/>
    <w:autoRedefine/>
    <w:qFormat/>
    <w:uiPriority w:val="0"/>
    <w:rPr>
      <w:rFonts w:ascii="仿宋_GB2312" w:hAnsi="微软雅黑" w:eastAsia="仿宋_GB2312"/>
      <w:sz w:val="28"/>
      <w:szCs w:val="21"/>
    </w:rPr>
  </w:style>
  <w:style w:type="paragraph" w:customStyle="1" w:styleId="114">
    <w:name w:val="5正文"/>
    <w:basedOn w:val="1"/>
    <w:link w:val="113"/>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autoRedefine/>
    <w:qFormat/>
    <w:uiPriority w:val="9"/>
    <w:rPr>
      <w:b/>
      <w:bCs/>
      <w:kern w:val="2"/>
      <w:sz w:val="32"/>
      <w:szCs w:val="32"/>
    </w:rPr>
  </w:style>
  <w:style w:type="character" w:customStyle="1" w:styleId="116">
    <w:name w:val="样式6 Char"/>
    <w:autoRedefine/>
    <w:qFormat/>
    <w:uiPriority w:val="0"/>
    <w:rPr>
      <w:rFonts w:ascii="仿宋_GB2312" w:hAnsi="宋体" w:eastAsia="仿宋_GB2312"/>
      <w:b/>
      <w:bCs/>
      <w:kern w:val="2"/>
      <w:sz w:val="24"/>
      <w:szCs w:val="24"/>
      <w:lang w:val="en-US" w:eastAsia="zh-CN" w:bidi="ar-SA"/>
    </w:rPr>
  </w:style>
  <w:style w:type="character" w:customStyle="1" w:styleId="117">
    <w:name w:val="Char Char14"/>
    <w:autoRedefine/>
    <w:qFormat/>
    <w:uiPriority w:val="6"/>
    <w:rPr>
      <w:rFonts w:ascii="黑体" w:hAnsi="黑体" w:eastAsia="黑体"/>
    </w:rPr>
  </w:style>
  <w:style w:type="character" w:customStyle="1" w:styleId="118">
    <w:name w:val="Heading 2 Hidden Char"/>
    <w:autoRedefine/>
    <w:qFormat/>
    <w:uiPriority w:val="0"/>
    <w:rPr>
      <w:rFonts w:ascii="仿宋_GB2312" w:eastAsia="仿宋_GB2312"/>
      <w:b/>
      <w:bCs/>
      <w:kern w:val="2"/>
      <w:sz w:val="24"/>
      <w:szCs w:val="24"/>
      <w:lang w:val="zh-CN" w:eastAsia="zh-CN" w:bidi="ar-SA"/>
    </w:rPr>
  </w:style>
  <w:style w:type="character" w:customStyle="1" w:styleId="119">
    <w:name w:val="正文首行缩进 2 Char"/>
    <w:link w:val="61"/>
    <w:autoRedefine/>
    <w:qFormat/>
    <w:uiPriority w:val="0"/>
    <w:rPr>
      <w:rFonts w:ascii="宋体" w:hAnsi="宋体"/>
      <w:kern w:val="2"/>
      <w:sz w:val="21"/>
      <w:szCs w:val="24"/>
    </w:rPr>
  </w:style>
  <w:style w:type="character" w:customStyle="1" w:styleId="120">
    <w:name w:val="font11"/>
    <w:autoRedefine/>
    <w:qFormat/>
    <w:uiPriority w:val="0"/>
    <w:rPr>
      <w:rFonts w:hint="default" w:ascii="Times New Roman" w:hAnsi="Times New Roman" w:cs="Times New Roman"/>
      <w:color w:val="000000"/>
      <w:sz w:val="22"/>
      <w:szCs w:val="22"/>
      <w:u w:val="none"/>
    </w:rPr>
  </w:style>
  <w:style w:type="character" w:customStyle="1" w:styleId="121">
    <w:name w:val="表正文 Char1"/>
    <w:autoRedefine/>
    <w:qFormat/>
    <w:uiPriority w:val="0"/>
    <w:rPr>
      <w:rFonts w:ascii="宋体" w:eastAsia="宋体"/>
      <w:snapToGrid w:val="0"/>
      <w:color w:val="000000"/>
      <w:kern w:val="28"/>
      <w:sz w:val="28"/>
    </w:rPr>
  </w:style>
  <w:style w:type="character" w:customStyle="1" w:styleId="122">
    <w:name w:val="blue1"/>
    <w:basedOn w:val="69"/>
    <w:autoRedefine/>
    <w:qFormat/>
    <w:uiPriority w:val="0"/>
    <w:rPr>
      <w:rFonts w:ascii="Arial" w:hAnsi="Arial" w:eastAsia="黑体" w:cs="Arial"/>
      <w:snapToGrid w:val="0"/>
      <w:kern w:val="0"/>
      <w:szCs w:val="21"/>
    </w:rPr>
  </w:style>
  <w:style w:type="character" w:customStyle="1" w:styleId="123">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24">
    <w:name w:val="标书1 Char"/>
    <w:autoRedefine/>
    <w:qFormat/>
    <w:uiPriority w:val="0"/>
    <w:rPr>
      <w:rFonts w:eastAsia="宋体"/>
      <w:b/>
      <w:bCs/>
      <w:kern w:val="44"/>
      <w:sz w:val="44"/>
      <w:szCs w:val="44"/>
      <w:lang w:val="en-US" w:eastAsia="zh-CN" w:bidi="ar-SA"/>
    </w:rPr>
  </w:style>
  <w:style w:type="character" w:customStyle="1" w:styleId="125">
    <w:name w:val="样式5 Char"/>
    <w:autoRedefine/>
    <w:qFormat/>
    <w:uiPriority w:val="0"/>
    <w:rPr>
      <w:rFonts w:ascii="仿宋_GB2312" w:hAnsi="仿宋" w:eastAsia="仿宋_GB2312"/>
      <w:kern w:val="2"/>
      <w:sz w:val="24"/>
      <w:szCs w:val="24"/>
    </w:rPr>
  </w:style>
  <w:style w:type="character" w:customStyle="1" w:styleId="126">
    <w:name w:val="样式4 Char"/>
    <w:autoRedefine/>
    <w:qFormat/>
    <w:uiPriority w:val="0"/>
    <w:rPr>
      <w:rFonts w:ascii="仿宋_GB2312" w:hAnsi="仿宋" w:eastAsia="仿宋_GB2312"/>
      <w:b/>
      <w:kern w:val="2"/>
      <w:sz w:val="32"/>
      <w:szCs w:val="32"/>
      <w:lang w:bidi="ar-SA"/>
    </w:rPr>
  </w:style>
  <w:style w:type="character" w:customStyle="1" w:styleId="127">
    <w:name w:val="插图说明 Char"/>
    <w:autoRedefine/>
    <w:qFormat/>
    <w:uiPriority w:val="0"/>
    <w:rPr>
      <w:rFonts w:eastAsia="黑体"/>
      <w:sz w:val="24"/>
      <w:lang w:val="en-US" w:eastAsia="zh-CN"/>
    </w:rPr>
  </w:style>
  <w:style w:type="character" w:customStyle="1" w:styleId="128">
    <w:name w:val="正文2 Char Char"/>
    <w:link w:val="129"/>
    <w:autoRedefine/>
    <w:qFormat/>
    <w:uiPriority w:val="0"/>
    <w:rPr>
      <w:rFonts w:eastAsia="宋体"/>
      <w:kern w:val="2"/>
      <w:sz w:val="24"/>
      <w:lang w:val="en-US" w:eastAsia="zh-CN" w:bidi="ar-SA"/>
    </w:rPr>
  </w:style>
  <w:style w:type="paragraph" w:customStyle="1" w:styleId="129">
    <w:name w:val="正文2"/>
    <w:basedOn w:val="1"/>
    <w:link w:val="128"/>
    <w:autoRedefine/>
    <w:qFormat/>
    <w:uiPriority w:val="0"/>
    <w:pPr>
      <w:spacing w:before="156" w:line="360" w:lineRule="auto"/>
      <w:ind w:firstLine="510" w:firstLineChars="200"/>
    </w:pPr>
    <w:rPr>
      <w:sz w:val="24"/>
      <w:szCs w:val="20"/>
    </w:rPr>
  </w:style>
  <w:style w:type="character" w:customStyle="1" w:styleId="130">
    <w:name w:val="Char Char24"/>
    <w:autoRedefine/>
    <w:qFormat/>
    <w:uiPriority w:val="6"/>
    <w:rPr>
      <w:kern w:val="1"/>
      <w:sz w:val="21"/>
    </w:rPr>
  </w:style>
  <w:style w:type="character" w:customStyle="1" w:styleId="131">
    <w:name w:val="副标题 Char"/>
    <w:link w:val="47"/>
    <w:autoRedefine/>
    <w:qFormat/>
    <w:uiPriority w:val="0"/>
    <w:rPr>
      <w:rFonts w:ascii="Arial" w:hAnsi="Arial" w:eastAsia="隶书"/>
      <w:b/>
      <w:bCs/>
      <w:kern w:val="28"/>
      <w:sz w:val="44"/>
      <w:szCs w:val="32"/>
      <w:lang w:val="en-US" w:eastAsia="zh-CN" w:bidi="ar-SA"/>
    </w:rPr>
  </w:style>
  <w:style w:type="character" w:customStyle="1" w:styleId="132">
    <w:name w:val="普通文字 Char1 Char"/>
    <w:autoRedefine/>
    <w:qFormat/>
    <w:uiPriority w:val="0"/>
    <w:rPr>
      <w:rFonts w:ascii="宋体" w:hAnsi="Courier New" w:eastAsia="宋体"/>
      <w:kern w:val="2"/>
      <w:sz w:val="21"/>
      <w:szCs w:val="24"/>
      <w:lang w:val="en-US" w:eastAsia="zh-CN" w:bidi="ar-SA"/>
    </w:rPr>
  </w:style>
  <w:style w:type="character" w:customStyle="1" w:styleId="133">
    <w:name w:val="h3 Char1"/>
    <w:autoRedefine/>
    <w:qFormat/>
    <w:uiPriority w:val="0"/>
    <w:rPr>
      <w:rFonts w:eastAsia="宋体"/>
      <w:b/>
      <w:bCs/>
      <w:kern w:val="2"/>
      <w:sz w:val="32"/>
      <w:szCs w:val="32"/>
      <w:lang w:bidi="ar-SA"/>
    </w:rPr>
  </w:style>
  <w:style w:type="character" w:customStyle="1" w:styleId="134">
    <w:name w:val="标题 Char1"/>
    <w:autoRedefine/>
    <w:qFormat/>
    <w:uiPriority w:val="0"/>
    <w:rPr>
      <w:rFonts w:ascii="Cambria" w:hAnsi="Cambria" w:eastAsia="宋体" w:cs="Times New Roman"/>
      <w:b/>
      <w:bCs/>
      <w:sz w:val="32"/>
      <w:szCs w:val="32"/>
      <w:lang w:bidi="ar-SA"/>
    </w:rPr>
  </w:style>
  <w:style w:type="character" w:customStyle="1" w:styleId="135">
    <w:name w:val="gf正文1 Char"/>
    <w:autoRedefine/>
    <w:qFormat/>
    <w:uiPriority w:val="0"/>
    <w:rPr>
      <w:rFonts w:ascii="宋体" w:hAnsi="宋体" w:eastAsia="宋体" w:cs="宋体"/>
      <w:kern w:val="2"/>
      <w:sz w:val="24"/>
      <w:szCs w:val="24"/>
      <w:lang w:val="en-US" w:eastAsia="zh-CN" w:bidi="ar-SA"/>
    </w:rPr>
  </w:style>
  <w:style w:type="character" w:customStyle="1" w:styleId="136">
    <w:name w:val="正文文本缩进 Char1"/>
    <w:autoRedefine/>
    <w:qFormat/>
    <w:uiPriority w:val="0"/>
    <w:rPr>
      <w:rFonts w:ascii="Calibri" w:hAnsi="Calibri"/>
      <w:sz w:val="28"/>
    </w:rPr>
  </w:style>
  <w:style w:type="character" w:customStyle="1" w:styleId="137">
    <w:name w:val="No Spacing Char"/>
    <w:link w:val="138"/>
    <w:autoRedefine/>
    <w:qFormat/>
    <w:uiPriority w:val="1"/>
    <w:rPr>
      <w:sz w:val="22"/>
      <w:szCs w:val="22"/>
      <w:lang w:val="en-US" w:eastAsia="zh-CN" w:bidi="ar-SA"/>
    </w:rPr>
  </w:style>
  <w:style w:type="paragraph" w:customStyle="1" w:styleId="138">
    <w:name w:val="无间隔1"/>
    <w:link w:val="137"/>
    <w:autoRedefine/>
    <w:qFormat/>
    <w:uiPriority w:val="1"/>
    <w:rPr>
      <w:rFonts w:ascii="Times New Roman" w:hAnsi="Times New Roman" w:eastAsia="宋体" w:cs="Times New Roman"/>
      <w:sz w:val="22"/>
      <w:szCs w:val="22"/>
      <w:lang w:val="en-US" w:eastAsia="zh-CN" w:bidi="ar-SA"/>
    </w:rPr>
  </w:style>
  <w:style w:type="character" w:customStyle="1" w:styleId="139">
    <w:name w:val="样式7 Char"/>
    <w:autoRedefine/>
    <w:qFormat/>
    <w:uiPriority w:val="0"/>
    <w:rPr>
      <w:rFonts w:ascii="仿宋_GB2312" w:hAnsi="仿宋" w:eastAsia="仿宋_GB2312"/>
      <w:b/>
      <w:kern w:val="2"/>
      <w:sz w:val="24"/>
      <w:szCs w:val="24"/>
    </w:rPr>
  </w:style>
  <w:style w:type="character" w:customStyle="1" w:styleId="140">
    <w:name w:val="font12gray1"/>
    <w:autoRedefine/>
    <w:qFormat/>
    <w:uiPriority w:val="0"/>
    <w:rPr>
      <w:rFonts w:ascii="仿宋_GB2312" w:eastAsia="微软雅黑"/>
      <w:b/>
      <w:spacing w:val="300"/>
      <w:kern w:val="2"/>
      <w:sz w:val="18"/>
      <w:szCs w:val="18"/>
      <w:lang w:val="en-US" w:eastAsia="zh-CN" w:bidi="ar-SA"/>
    </w:rPr>
  </w:style>
  <w:style w:type="character" w:customStyle="1" w:styleId="141">
    <w:name w:val="Char Char7"/>
    <w:autoRedefine/>
    <w:semiHidden/>
    <w:qFormat/>
    <w:uiPriority w:val="0"/>
    <w:rPr>
      <w:rFonts w:eastAsia="宋体"/>
      <w:kern w:val="2"/>
      <w:sz w:val="21"/>
      <w:szCs w:val="24"/>
      <w:lang w:val="en-US" w:eastAsia="zh-CN" w:bidi="ar-SA"/>
    </w:rPr>
  </w:style>
  <w:style w:type="character" w:customStyle="1" w:styleId="142">
    <w:name w:val="表名 Char"/>
    <w:autoRedefine/>
    <w:qFormat/>
    <w:uiPriority w:val="0"/>
    <w:rPr>
      <w:rFonts w:eastAsia="宋体"/>
      <w:b/>
      <w:bCs/>
      <w:kern w:val="2"/>
      <w:sz w:val="24"/>
      <w:szCs w:val="24"/>
      <w:lang w:val="en-US" w:eastAsia="zh-CN" w:bidi="ar-SA"/>
    </w:rPr>
  </w:style>
  <w:style w:type="character" w:customStyle="1" w:styleId="143">
    <w:name w:val="Document Map Char"/>
    <w:autoRedefine/>
    <w:qFormat/>
    <w:locked/>
    <w:uiPriority w:val="0"/>
    <w:rPr>
      <w:rFonts w:eastAsia="宋体"/>
      <w:kern w:val="2"/>
      <w:sz w:val="21"/>
      <w:szCs w:val="24"/>
      <w:lang w:val="en-US" w:eastAsia="zh-CN" w:bidi="ar-SA"/>
    </w:rPr>
  </w:style>
  <w:style w:type="character" w:customStyle="1" w:styleId="144">
    <w:name w:val="font41"/>
    <w:autoRedefine/>
    <w:qFormat/>
    <w:uiPriority w:val="0"/>
    <w:rPr>
      <w:rFonts w:hint="eastAsia" w:ascii="仿宋_GB2312" w:eastAsia="仿宋_GB2312" w:cs="仿宋_GB2312"/>
      <w:color w:val="000000"/>
      <w:sz w:val="22"/>
      <w:szCs w:val="22"/>
      <w:u w:val="none"/>
    </w:rPr>
  </w:style>
  <w:style w:type="character" w:customStyle="1" w:styleId="145">
    <w:name w:val="标题 6 Char"/>
    <w:link w:val="7"/>
    <w:autoRedefine/>
    <w:qFormat/>
    <w:uiPriority w:val="0"/>
    <w:rPr>
      <w:rFonts w:ascii="Arial" w:hAnsi="Arial" w:eastAsia="黑体"/>
      <w:b/>
      <w:bCs/>
      <w:kern w:val="2"/>
      <w:sz w:val="24"/>
      <w:szCs w:val="24"/>
    </w:rPr>
  </w:style>
  <w:style w:type="character" w:customStyle="1" w:styleId="146">
    <w:name w:val="纯文本 Char_0"/>
    <w:link w:val="147"/>
    <w:autoRedefine/>
    <w:qFormat/>
    <w:uiPriority w:val="0"/>
    <w:rPr>
      <w:rFonts w:ascii="宋体" w:hAnsi="Courier New"/>
      <w:kern w:val="2"/>
      <w:sz w:val="21"/>
      <w:szCs w:val="21"/>
      <w:lang w:val="en-US" w:eastAsia="zh-CN"/>
    </w:rPr>
  </w:style>
  <w:style w:type="paragraph" w:customStyle="1" w:styleId="147">
    <w:name w:val="纯文本_0_0"/>
    <w:basedOn w:val="148"/>
    <w:link w:val="146"/>
    <w:autoRedefine/>
    <w:qFormat/>
    <w:uiPriority w:val="0"/>
    <w:rPr>
      <w:rFonts w:ascii="宋体" w:hAnsi="Courier New"/>
      <w:szCs w:val="21"/>
    </w:rPr>
  </w:style>
  <w:style w:type="paragraph" w:customStyle="1" w:styleId="14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autoRedefine/>
    <w:qFormat/>
    <w:locked/>
    <w:uiPriority w:val="0"/>
    <w:rPr>
      <w:rFonts w:eastAsia="宋体"/>
      <w:kern w:val="2"/>
      <w:sz w:val="18"/>
      <w:szCs w:val="18"/>
      <w:lang w:val="en-US" w:eastAsia="zh-CN" w:bidi="ar-SA"/>
    </w:rPr>
  </w:style>
  <w:style w:type="character" w:customStyle="1" w:styleId="150">
    <w:name w:val="正文 项目2 Char"/>
    <w:basedOn w:val="151"/>
    <w:autoRedefine/>
    <w:qFormat/>
    <w:uiPriority w:val="0"/>
    <w:rPr>
      <w:rFonts w:ascii="仿宋_GB2312" w:hAnsi="仿宋_GB2312" w:eastAsia="仿宋_GB2312"/>
      <w:kern w:val="2"/>
      <w:sz w:val="24"/>
      <w:lang w:bidi="ar-SA"/>
    </w:rPr>
  </w:style>
  <w:style w:type="character" w:customStyle="1" w:styleId="151">
    <w:name w:val="正文 项目 Char"/>
    <w:autoRedefine/>
    <w:qFormat/>
    <w:uiPriority w:val="0"/>
    <w:rPr>
      <w:rFonts w:ascii="仿宋_GB2312" w:hAnsi="仿宋_GB2312" w:eastAsia="仿宋_GB2312"/>
      <w:kern w:val="2"/>
      <w:sz w:val="24"/>
      <w:lang w:bidi="ar-SA"/>
    </w:rPr>
  </w:style>
  <w:style w:type="character" w:customStyle="1" w:styleId="152">
    <w:name w:val="h Char Char1"/>
    <w:autoRedefine/>
    <w:qFormat/>
    <w:uiPriority w:val="0"/>
    <w:rPr>
      <w:rFonts w:eastAsia="宋体"/>
      <w:kern w:val="2"/>
      <w:sz w:val="18"/>
      <w:szCs w:val="18"/>
      <w:lang w:val="en-US" w:eastAsia="zh-CN" w:bidi="ar-SA"/>
    </w:rPr>
  </w:style>
  <w:style w:type="character" w:customStyle="1" w:styleId="153">
    <w:name w:val="Char Char27"/>
    <w:autoRedefine/>
    <w:qFormat/>
    <w:uiPriority w:val="6"/>
    <w:rPr>
      <w:rFonts w:ascii="宋体" w:hAnsi="宋体" w:eastAsia="宋体"/>
      <w:color w:val="000000"/>
      <w:kern w:val="1"/>
      <w:sz w:val="28"/>
      <w:lang w:val="en-US" w:eastAsia="zh-CN" w:bidi="ar-SA"/>
    </w:rPr>
  </w:style>
  <w:style w:type="character" w:customStyle="1" w:styleId="154">
    <w:name w:val="px14"/>
    <w:autoRedefine/>
    <w:qFormat/>
    <w:uiPriority w:val="0"/>
    <w:rPr>
      <w:rFonts w:ascii="仿宋_GB2312" w:eastAsia="微软雅黑" w:cs="Times New Roman"/>
      <w:b/>
      <w:kern w:val="2"/>
      <w:sz w:val="32"/>
      <w:szCs w:val="32"/>
      <w:lang w:val="en-US" w:eastAsia="zh-CN" w:bidi="ar-SA"/>
    </w:rPr>
  </w:style>
  <w:style w:type="character" w:customStyle="1" w:styleId="155">
    <w:name w:val="HTML 预设格式 Char1"/>
    <w:autoRedefine/>
    <w:qFormat/>
    <w:uiPriority w:val="0"/>
    <w:rPr>
      <w:rFonts w:ascii="Courier New" w:hAnsi="Courier New" w:eastAsia="宋体" w:cs="Courier New"/>
      <w:sz w:val="20"/>
      <w:szCs w:val="20"/>
    </w:rPr>
  </w:style>
  <w:style w:type="character" w:customStyle="1" w:styleId="156">
    <w:name w:val="普通文字 Char1"/>
    <w:autoRedefine/>
    <w:qFormat/>
    <w:uiPriority w:val="0"/>
    <w:rPr>
      <w:rFonts w:ascii="宋体" w:hAnsi="Courier New" w:eastAsia="宋体"/>
      <w:kern w:val="2"/>
      <w:sz w:val="21"/>
      <w:lang w:val="en-US" w:eastAsia="zh-CN"/>
    </w:rPr>
  </w:style>
  <w:style w:type="character" w:customStyle="1" w:styleId="157">
    <w:name w:val="hei16b1"/>
    <w:autoRedefine/>
    <w:qFormat/>
    <w:uiPriority w:val="0"/>
    <w:rPr>
      <w:rFonts w:hint="default" w:ascii="Arial" w:hAnsi="Arial" w:cs="Arial"/>
      <w:b/>
      <w:bCs/>
      <w:color w:val="000000"/>
      <w:sz w:val="24"/>
      <w:szCs w:val="24"/>
    </w:rPr>
  </w:style>
  <w:style w:type="character" w:customStyle="1" w:styleId="158">
    <w:name w:val="正文（绿盟科技） Char"/>
    <w:link w:val="159"/>
    <w:autoRedefine/>
    <w:qFormat/>
    <w:uiPriority w:val="0"/>
    <w:rPr>
      <w:rFonts w:ascii="Arial" w:hAnsi="Arial"/>
      <w:sz w:val="21"/>
      <w:szCs w:val="21"/>
    </w:rPr>
  </w:style>
  <w:style w:type="paragraph" w:customStyle="1" w:styleId="159">
    <w:name w:val="正文（绿盟科技）"/>
    <w:link w:val="158"/>
    <w:autoRedefine/>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autoRedefine/>
    <w:qFormat/>
    <w:uiPriority w:val="6"/>
    <w:rPr>
      <w:rFonts w:ascii="宋体" w:hAnsi="宋体"/>
      <w:i/>
      <w:sz w:val="24"/>
      <w:szCs w:val="24"/>
    </w:rPr>
  </w:style>
  <w:style w:type="character" w:customStyle="1" w:styleId="161">
    <w:name w:val="页脚 Char"/>
    <w:autoRedefine/>
    <w:qFormat/>
    <w:uiPriority w:val="0"/>
    <w:rPr>
      <w:rFonts w:eastAsia="仿宋_GB2312"/>
      <w:kern w:val="2"/>
      <w:sz w:val="18"/>
      <w:lang w:val="en-US" w:eastAsia="zh-CN"/>
    </w:rPr>
  </w:style>
  <w:style w:type="character" w:customStyle="1" w:styleId="162">
    <w:name w:val="批注主题 Char"/>
    <w:autoRedefine/>
    <w:qFormat/>
    <w:uiPriority w:val="0"/>
    <w:rPr>
      <w:rFonts w:eastAsia="宋体"/>
      <w:b/>
      <w:bCs/>
      <w:kern w:val="2"/>
      <w:sz w:val="21"/>
      <w:szCs w:val="24"/>
      <w:lang w:val="en-US" w:eastAsia="zh-CN" w:bidi="ar-SA"/>
    </w:rPr>
  </w:style>
  <w:style w:type="character" w:customStyle="1" w:styleId="163">
    <w:name w:val="Comment Text Char"/>
    <w:autoRedefine/>
    <w:qFormat/>
    <w:locked/>
    <w:uiPriority w:val="0"/>
    <w:rPr>
      <w:rFonts w:ascii="宋体" w:hAnsi="宋体" w:eastAsia="宋体"/>
      <w:kern w:val="2"/>
      <w:sz w:val="24"/>
      <w:lang w:val="en-US" w:eastAsia="zh-CN" w:bidi="ar-SA"/>
    </w:rPr>
  </w:style>
  <w:style w:type="character" w:customStyle="1" w:styleId="164">
    <w:name w:val="标题 2 字符"/>
    <w:autoRedefine/>
    <w:qFormat/>
    <w:uiPriority w:val="1"/>
    <w:rPr>
      <w:rFonts w:ascii="仿宋_GB2312" w:hAnsi="Times New Roman" w:eastAsia="仿宋_GB2312" w:cs="Times New Roman"/>
      <w:b/>
      <w:kern w:val="2"/>
      <w:sz w:val="24"/>
      <w:lang w:val="zh-CN"/>
    </w:rPr>
  </w:style>
  <w:style w:type="character" w:customStyle="1" w:styleId="165">
    <w:name w:val="Char Char72"/>
    <w:autoRedefine/>
    <w:qFormat/>
    <w:uiPriority w:val="0"/>
    <w:rPr>
      <w:rFonts w:eastAsia="宋体"/>
      <w:kern w:val="2"/>
      <w:sz w:val="21"/>
      <w:szCs w:val="24"/>
      <w:lang w:val="en-US" w:eastAsia="zh-CN" w:bidi="ar-SA"/>
    </w:rPr>
  </w:style>
  <w:style w:type="character" w:customStyle="1" w:styleId="166">
    <w:name w:val="正文文本缩进 Char2"/>
    <w:autoRedefine/>
    <w:qFormat/>
    <w:uiPriority w:val="0"/>
    <w:rPr>
      <w:rFonts w:ascii="Times New Roman" w:hAnsi="Times New Roman" w:eastAsia="宋体" w:cs="Times New Roman"/>
      <w:snapToGrid w:val="0"/>
      <w:kern w:val="0"/>
      <w:szCs w:val="24"/>
    </w:rPr>
  </w:style>
  <w:style w:type="character" w:customStyle="1" w:styleId="167">
    <w:name w:val="样式2 Char"/>
    <w:autoRedefine/>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autoRedefine/>
    <w:qFormat/>
    <w:uiPriority w:val="0"/>
    <w:rPr>
      <w:sz w:val="32"/>
    </w:rPr>
  </w:style>
  <w:style w:type="paragraph" w:customStyle="1" w:styleId="169">
    <w:name w:val="表格名称"/>
    <w:basedOn w:val="3"/>
    <w:link w:val="168"/>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autoRedefine/>
    <w:qFormat/>
    <w:uiPriority w:val="0"/>
    <w:rPr>
      <w:rFonts w:eastAsia="宋体"/>
      <w:b/>
      <w:sz w:val="24"/>
      <w:lang w:val="en-GB" w:eastAsia="zh-CN" w:bidi="ar-SA"/>
    </w:rPr>
  </w:style>
  <w:style w:type="character" w:customStyle="1" w:styleId="171">
    <w:name w:val="c7 style3"/>
    <w:autoRedefine/>
    <w:qFormat/>
    <w:uiPriority w:val="0"/>
  </w:style>
  <w:style w:type="character" w:customStyle="1" w:styleId="172">
    <w:name w:val="正文文本 3 Char1"/>
    <w:autoRedefine/>
    <w:semiHidden/>
    <w:qFormat/>
    <w:uiPriority w:val="99"/>
    <w:rPr>
      <w:rFonts w:ascii="Times New Roman" w:hAnsi="Times New Roman" w:eastAsia="宋体" w:cs="Times New Roman"/>
      <w:sz w:val="16"/>
      <w:szCs w:val="16"/>
    </w:rPr>
  </w:style>
  <w:style w:type="character" w:customStyle="1" w:styleId="173">
    <w:name w:val="tw4winInternal"/>
    <w:autoRedefine/>
    <w:qFormat/>
    <w:uiPriority w:val="0"/>
    <w:rPr>
      <w:rFonts w:ascii="Courier New" w:hAnsi="Courier New" w:cs="Courier New"/>
      <w:color w:val="FF0000"/>
      <w:lang w:val="en-US" w:eastAsia="zh-CN"/>
    </w:rPr>
  </w:style>
  <w:style w:type="character" w:customStyle="1" w:styleId="174">
    <w:name w:val="Char Char10"/>
    <w:autoRedefine/>
    <w:semiHidden/>
    <w:qFormat/>
    <w:uiPriority w:val="0"/>
    <w:rPr>
      <w:rFonts w:ascii="宋体" w:hAnsi="宋体"/>
      <w:kern w:val="2"/>
      <w:sz w:val="21"/>
      <w:szCs w:val="24"/>
      <w:lang w:val="en-US" w:eastAsia="zh-CN"/>
    </w:rPr>
  </w:style>
  <w:style w:type="character" w:customStyle="1" w:styleId="175">
    <w:name w:val="shadow11"/>
    <w:autoRedefine/>
    <w:qFormat/>
    <w:uiPriority w:val="0"/>
    <w:rPr>
      <w:color w:val="000000"/>
      <w:sz w:val="21"/>
    </w:rPr>
  </w:style>
  <w:style w:type="character" w:customStyle="1" w:styleId="176">
    <w:name w:val="正文非缩进 Char3"/>
    <w:autoRedefine/>
    <w:qFormat/>
    <w:uiPriority w:val="0"/>
    <w:rPr>
      <w:rFonts w:ascii="宋体" w:eastAsia="宋体"/>
      <w:snapToGrid w:val="0"/>
      <w:color w:val="000000"/>
      <w:kern w:val="28"/>
      <w:sz w:val="28"/>
      <w:lang w:val="en-US" w:eastAsia="zh-CN" w:bidi="ar-SA"/>
    </w:rPr>
  </w:style>
  <w:style w:type="character" w:customStyle="1" w:styleId="177">
    <w:name w:val="Char Char"/>
    <w:autoRedefine/>
    <w:qFormat/>
    <w:uiPriority w:val="0"/>
    <w:rPr>
      <w:rFonts w:ascii="宋体" w:hAnsi="Courier New" w:eastAsia="宋体"/>
      <w:kern w:val="2"/>
      <w:sz w:val="21"/>
      <w:lang w:val="en-US" w:eastAsia="zh-CN" w:bidi="ar-SA"/>
    </w:rPr>
  </w:style>
  <w:style w:type="character" w:customStyle="1" w:styleId="178">
    <w:name w:val="签名 Char1"/>
    <w:autoRedefine/>
    <w:qFormat/>
    <w:uiPriority w:val="0"/>
    <w:rPr>
      <w:rFonts w:ascii="Times New Roman" w:hAnsi="Times New Roman" w:eastAsia="宋体" w:cs="Times New Roman"/>
      <w:szCs w:val="24"/>
    </w:rPr>
  </w:style>
  <w:style w:type="character" w:customStyle="1" w:styleId="179">
    <w:name w:val="日期 Char"/>
    <w:link w:val="36"/>
    <w:autoRedefine/>
    <w:qFormat/>
    <w:uiPriority w:val="0"/>
    <w:rPr>
      <w:rFonts w:ascii="宋体"/>
      <w:kern w:val="2"/>
      <w:sz w:val="24"/>
      <w:szCs w:val="21"/>
      <w:lang w:val="zh-CN"/>
    </w:rPr>
  </w:style>
  <w:style w:type="character" w:customStyle="1" w:styleId="180">
    <w:name w:val="标题 9 Char"/>
    <w:link w:val="10"/>
    <w:autoRedefine/>
    <w:qFormat/>
    <w:uiPriority w:val="0"/>
    <w:rPr>
      <w:rFonts w:ascii="Arial" w:hAnsi="Arial" w:eastAsia="黑体"/>
      <w:kern w:val="2"/>
      <w:sz w:val="21"/>
      <w:szCs w:val="21"/>
    </w:rPr>
  </w:style>
  <w:style w:type="character" w:customStyle="1" w:styleId="181">
    <w:name w:val="Char Char18"/>
    <w:autoRedefine/>
    <w:qFormat/>
    <w:uiPriority w:val="6"/>
    <w:rPr>
      <w:rFonts w:ascii="宋体" w:hAnsi="宋体"/>
      <w:sz w:val="28"/>
    </w:rPr>
  </w:style>
  <w:style w:type="character" w:customStyle="1" w:styleId="182">
    <w:name w:val="批注文字 Char"/>
    <w:autoRedefine/>
    <w:qFormat/>
    <w:uiPriority w:val="99"/>
    <w:rPr>
      <w:kern w:val="2"/>
      <w:sz w:val="21"/>
      <w:szCs w:val="24"/>
    </w:rPr>
  </w:style>
  <w:style w:type="character" w:customStyle="1" w:styleId="183">
    <w:name w:val="Char Char22"/>
    <w:autoRedefine/>
    <w:qFormat/>
    <w:uiPriority w:val="6"/>
    <w:rPr>
      <w:rFonts w:ascii="宋体" w:hAnsi="宋体"/>
      <w:kern w:val="1"/>
      <w:sz w:val="24"/>
      <w:szCs w:val="24"/>
    </w:rPr>
  </w:style>
  <w:style w:type="character" w:customStyle="1" w:styleId="184">
    <w:name w:val="pt141"/>
    <w:autoRedefine/>
    <w:qFormat/>
    <w:uiPriority w:val="0"/>
    <w:rPr>
      <w:color w:val="330066"/>
      <w:sz w:val="22"/>
      <w:szCs w:val="22"/>
    </w:rPr>
  </w:style>
  <w:style w:type="character" w:customStyle="1" w:styleId="185">
    <w:name w:val="正文文本缩进 2 Char1"/>
    <w:autoRedefine/>
    <w:semiHidden/>
    <w:qFormat/>
    <w:uiPriority w:val="99"/>
    <w:rPr>
      <w:rFonts w:ascii="Times New Roman" w:hAnsi="Times New Roman" w:eastAsia="宋体" w:cs="Times New Roman"/>
      <w:szCs w:val="24"/>
    </w:rPr>
  </w:style>
  <w:style w:type="character" w:customStyle="1" w:styleId="186">
    <w:name w:val="批注框文本 Char"/>
    <w:link w:val="39"/>
    <w:autoRedefine/>
    <w:qFormat/>
    <w:uiPriority w:val="0"/>
    <w:rPr>
      <w:kern w:val="2"/>
      <w:sz w:val="18"/>
      <w:szCs w:val="18"/>
    </w:rPr>
  </w:style>
  <w:style w:type="character" w:customStyle="1" w:styleId="187">
    <w:name w:val="Char Char611"/>
    <w:autoRedefine/>
    <w:qFormat/>
    <w:uiPriority w:val="0"/>
    <w:rPr>
      <w:rFonts w:eastAsia="宋体"/>
      <w:kern w:val="2"/>
      <w:sz w:val="21"/>
      <w:szCs w:val="24"/>
      <w:lang w:val="en-US" w:eastAsia="zh-CN" w:bidi="ar-SA"/>
    </w:rPr>
  </w:style>
  <w:style w:type="character" w:customStyle="1" w:styleId="188">
    <w:name w:val="highlight1"/>
    <w:autoRedefine/>
    <w:qFormat/>
    <w:uiPriority w:val="0"/>
    <w:rPr>
      <w:rFonts w:ascii="仿宋_GB2312" w:eastAsia="微软雅黑"/>
      <w:b/>
      <w:kern w:val="2"/>
      <w:sz w:val="23"/>
      <w:szCs w:val="23"/>
      <w:lang w:val="en-US" w:eastAsia="zh-CN" w:bidi="ar-SA"/>
    </w:rPr>
  </w:style>
  <w:style w:type="character" w:customStyle="1" w:styleId="189">
    <w:name w:val="my正文 Char"/>
    <w:link w:val="190"/>
    <w:autoRedefine/>
    <w:qFormat/>
    <w:locked/>
    <w:uiPriority w:val="0"/>
    <w:rPr>
      <w:rFonts w:ascii="Tahoma" w:hAnsi="Tahoma"/>
      <w:sz w:val="24"/>
      <w:szCs w:val="24"/>
    </w:rPr>
  </w:style>
  <w:style w:type="paragraph" w:customStyle="1" w:styleId="190">
    <w:name w:val="my正文"/>
    <w:basedOn w:val="1"/>
    <w:link w:val="189"/>
    <w:autoRedefine/>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15"/>
    <w:autoRedefine/>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autoRedefine/>
    <w:qFormat/>
    <w:uiPriority w:val="0"/>
    <w:rPr>
      <w:color w:val="0000FF"/>
      <w:sz w:val="21"/>
    </w:rPr>
  </w:style>
  <w:style w:type="character" w:customStyle="1" w:styleId="193">
    <w:name w:val="页眉 Char"/>
    <w:autoRedefine/>
    <w:qFormat/>
    <w:uiPriority w:val="0"/>
    <w:rPr>
      <w:rFonts w:eastAsia="仿宋_GB2312"/>
      <w:kern w:val="2"/>
      <w:sz w:val="18"/>
      <w:lang w:val="en-US" w:eastAsia="zh-CN"/>
    </w:rPr>
  </w:style>
  <w:style w:type="character" w:customStyle="1" w:styleId="194">
    <w:name w:val="FA正文 Char Char"/>
    <w:autoRedefine/>
    <w:qFormat/>
    <w:uiPriority w:val="0"/>
    <w:rPr>
      <w:rFonts w:hAnsi="宋体"/>
      <w:kern w:val="2"/>
      <w:sz w:val="24"/>
      <w:lang w:bidi="ar-SA"/>
    </w:rPr>
  </w:style>
  <w:style w:type="character" w:customStyle="1" w:styleId="195">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autoRedefine/>
    <w:qFormat/>
    <w:uiPriority w:val="0"/>
    <w:rPr>
      <w:rFonts w:ascii="宋体" w:hAnsi="宋体"/>
      <w:b/>
      <w:bCs/>
      <w:snapToGrid/>
      <w:sz w:val="28"/>
    </w:rPr>
  </w:style>
  <w:style w:type="paragraph" w:customStyle="1" w:styleId="197">
    <w:name w:val="3级"/>
    <w:basedOn w:val="198"/>
    <w:link w:val="196"/>
    <w:autoRedefine/>
    <w:qFormat/>
    <w:uiPriority w:val="0"/>
    <w:pPr>
      <w:ind w:left="0" w:right="466" w:firstLine="288"/>
    </w:pPr>
    <w:rPr>
      <w:rFonts w:hAnsi="宋体"/>
      <w:snapToGrid/>
    </w:rPr>
  </w:style>
  <w:style w:type="paragraph" w:customStyle="1" w:styleId="198">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autoRedefine/>
    <w:qFormat/>
    <w:uiPriority w:val="0"/>
    <w:rPr>
      <w:rFonts w:ascii="仿宋_GB2312" w:eastAsia="微软雅黑"/>
      <w:b/>
      <w:kern w:val="2"/>
      <w:sz w:val="32"/>
      <w:szCs w:val="32"/>
      <w:lang w:val="en-US" w:eastAsia="zh-CN" w:bidi="ar-SA"/>
    </w:rPr>
  </w:style>
  <w:style w:type="character" w:customStyle="1" w:styleId="200">
    <w:name w:val="文档结构图 Char1"/>
    <w:link w:val="18"/>
    <w:autoRedefine/>
    <w:qFormat/>
    <w:uiPriority w:val="0"/>
    <w:rPr>
      <w:kern w:val="2"/>
      <w:sz w:val="21"/>
      <w:szCs w:val="24"/>
      <w:shd w:val="clear" w:color="auto" w:fill="000080"/>
    </w:rPr>
  </w:style>
  <w:style w:type="character" w:customStyle="1" w:styleId="201">
    <w:name w:val="H6 Char"/>
    <w:autoRedefine/>
    <w:qFormat/>
    <w:uiPriority w:val="0"/>
    <w:rPr>
      <w:rFonts w:ascii="Arial" w:hAnsi="Arial" w:eastAsia="黑体"/>
      <w:b/>
      <w:bCs/>
      <w:kern w:val="2"/>
      <w:sz w:val="24"/>
      <w:szCs w:val="24"/>
    </w:rPr>
  </w:style>
  <w:style w:type="character" w:customStyle="1" w:styleId="202">
    <w:name w:val="Char Char91"/>
    <w:autoRedefine/>
    <w:qFormat/>
    <w:uiPriority w:val="0"/>
    <w:rPr>
      <w:rFonts w:eastAsia="宋体"/>
      <w:kern w:val="2"/>
      <w:sz w:val="18"/>
      <w:szCs w:val="18"/>
      <w:lang w:val="en-US" w:eastAsia="zh-CN" w:bidi="ar-SA"/>
    </w:rPr>
  </w:style>
  <w:style w:type="character" w:customStyle="1" w:styleId="203">
    <w:name w:val="副标题 Char1"/>
    <w:autoRedefine/>
    <w:qFormat/>
    <w:uiPriority w:val="0"/>
    <w:rPr>
      <w:rFonts w:ascii="Cambria" w:hAnsi="Cambria" w:eastAsia="宋体" w:cs="Times New Roman"/>
      <w:b/>
      <w:bCs/>
      <w:snapToGrid w:val="0"/>
      <w:kern w:val="28"/>
      <w:sz w:val="32"/>
      <w:szCs w:val="32"/>
    </w:rPr>
  </w:style>
  <w:style w:type="character" w:customStyle="1" w:styleId="204">
    <w:name w:val="font61"/>
    <w:autoRedefine/>
    <w:qFormat/>
    <w:uiPriority w:val="0"/>
    <w:rPr>
      <w:rFonts w:hint="eastAsia" w:ascii="仿宋" w:hAnsi="仿宋" w:eastAsia="仿宋" w:cs="仿宋"/>
      <w:color w:val="000000"/>
      <w:sz w:val="20"/>
      <w:szCs w:val="20"/>
      <w:u w:val="none"/>
    </w:rPr>
  </w:style>
  <w:style w:type="character" w:customStyle="1" w:styleId="205">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autoRedefine/>
    <w:qFormat/>
    <w:uiPriority w:val="0"/>
    <w:rPr>
      <w:rFonts w:eastAsia="宋体"/>
      <w:b/>
      <w:bCs/>
      <w:kern w:val="2"/>
      <w:sz w:val="21"/>
      <w:szCs w:val="24"/>
      <w:lang w:val="en-US" w:eastAsia="zh-CN" w:bidi="ar-SA"/>
    </w:rPr>
  </w:style>
  <w:style w:type="character" w:customStyle="1" w:styleId="207">
    <w:name w:val="标题 2 Char"/>
    <w:autoRedefine/>
    <w:qFormat/>
    <w:uiPriority w:val="0"/>
    <w:rPr>
      <w:rFonts w:ascii="Arial" w:hAnsi="Arial" w:eastAsia="黑体"/>
      <w:b/>
      <w:kern w:val="2"/>
      <w:sz w:val="32"/>
      <w:lang w:val="en-US" w:eastAsia="zh-CN"/>
    </w:rPr>
  </w:style>
  <w:style w:type="character" w:customStyle="1" w:styleId="208">
    <w:name w:val="maywed421"/>
    <w:autoRedefine/>
    <w:qFormat/>
    <w:uiPriority w:val="0"/>
    <w:rPr>
      <w:color w:val="366FB6"/>
      <w:u w:val="none"/>
    </w:rPr>
  </w:style>
  <w:style w:type="character" w:customStyle="1" w:styleId="209">
    <w:name w:val="正文文本缩进 Char"/>
    <w:autoRedefine/>
    <w:qFormat/>
    <w:uiPriority w:val="0"/>
    <w:rPr>
      <w:rFonts w:ascii="宋体" w:hAnsi="宋体"/>
      <w:kern w:val="2"/>
      <w:sz w:val="24"/>
      <w:szCs w:val="24"/>
    </w:rPr>
  </w:style>
  <w:style w:type="character" w:customStyle="1" w:styleId="210">
    <w:name w:val="Char Char102"/>
    <w:autoRedefine/>
    <w:semiHidden/>
    <w:qFormat/>
    <w:uiPriority w:val="0"/>
    <w:rPr>
      <w:rFonts w:ascii="宋体" w:hAnsi="宋体"/>
      <w:kern w:val="2"/>
      <w:sz w:val="21"/>
      <w:szCs w:val="24"/>
      <w:lang w:val="en-US" w:eastAsia="zh-CN"/>
    </w:rPr>
  </w:style>
  <w:style w:type="character" w:customStyle="1" w:styleId="211">
    <w:name w:val="页眉 Char1"/>
    <w:autoRedefine/>
    <w:qFormat/>
    <w:uiPriority w:val="0"/>
    <w:rPr>
      <w:rFonts w:eastAsia="宋体"/>
      <w:kern w:val="2"/>
      <w:sz w:val="18"/>
      <w:szCs w:val="18"/>
      <w:lang w:val="en-US" w:eastAsia="zh-CN" w:bidi="ar-SA"/>
    </w:rPr>
  </w:style>
  <w:style w:type="character" w:customStyle="1" w:styleId="212">
    <w:name w:val="md"/>
    <w:basedOn w:val="69"/>
    <w:autoRedefine/>
    <w:qFormat/>
    <w:uiPriority w:val="0"/>
    <w:rPr>
      <w:rFonts w:ascii="Arial" w:hAnsi="Arial" w:eastAsia="黑体" w:cs="Arial"/>
      <w:snapToGrid w:val="0"/>
      <w:kern w:val="0"/>
      <w:szCs w:val="21"/>
    </w:rPr>
  </w:style>
  <w:style w:type="character" w:customStyle="1" w:styleId="213">
    <w:name w:val="big1"/>
    <w:autoRedefine/>
    <w:qFormat/>
    <w:uiPriority w:val="0"/>
    <w:rPr>
      <w:rFonts w:hint="eastAsia" w:ascii="宋体" w:hAnsi="宋体" w:eastAsia="宋体"/>
      <w:color w:val="333333"/>
      <w:sz w:val="22"/>
      <w:szCs w:val="22"/>
    </w:rPr>
  </w:style>
  <w:style w:type="character" w:customStyle="1" w:styleId="214">
    <w:name w:val="Char Char311"/>
    <w:autoRedefine/>
    <w:qFormat/>
    <w:uiPriority w:val="0"/>
    <w:rPr>
      <w:rFonts w:eastAsia="宋体"/>
      <w:kern w:val="2"/>
      <w:sz w:val="21"/>
      <w:szCs w:val="24"/>
      <w:lang w:val="en-US" w:eastAsia="zh-CN" w:bidi="ar-SA"/>
    </w:rPr>
  </w:style>
  <w:style w:type="character" w:customStyle="1" w:styleId="215">
    <w:name w:val="Char Char81"/>
    <w:autoRedefine/>
    <w:qFormat/>
    <w:uiPriority w:val="6"/>
    <w:rPr>
      <w:rFonts w:eastAsia="宋体"/>
      <w:b/>
      <w:sz w:val="24"/>
      <w:lang w:val="en-GB" w:eastAsia="zh-CN"/>
    </w:rPr>
  </w:style>
  <w:style w:type="character" w:customStyle="1" w:styleId="216">
    <w:name w:val="样式3 Char"/>
    <w:basedOn w:val="167"/>
    <w:autoRedefine/>
    <w:qFormat/>
    <w:uiPriority w:val="0"/>
    <w:rPr>
      <w:rFonts w:ascii="仿宋_GB2312" w:hAnsi="仿宋" w:eastAsia="仿宋_GB2312" w:cs="仿宋_GB2312"/>
      <w:sz w:val="32"/>
      <w:szCs w:val="30"/>
      <w:lang w:val="zh-CN"/>
    </w:rPr>
  </w:style>
  <w:style w:type="character" w:customStyle="1" w:styleId="217">
    <w:name w:val="HTML 地址 Char"/>
    <w:link w:val="30"/>
    <w:autoRedefine/>
    <w:qFormat/>
    <w:uiPriority w:val="0"/>
    <w:rPr>
      <w:rFonts w:ascii="宋体" w:hAnsi="宋体"/>
      <w:i/>
      <w:iCs/>
      <w:sz w:val="24"/>
      <w:szCs w:val="24"/>
    </w:rPr>
  </w:style>
  <w:style w:type="character" w:customStyle="1" w:styleId="218">
    <w:name w:val="正文首行缩进 2 Char1"/>
    <w:autoRedefine/>
    <w:qFormat/>
    <w:uiPriority w:val="0"/>
    <w:rPr>
      <w:rFonts w:ascii="Times New Roman" w:hAnsi="Times New Roman" w:eastAsia="宋体" w:cs="Times New Roman"/>
      <w:kern w:val="2"/>
      <w:sz w:val="24"/>
      <w:szCs w:val="24"/>
    </w:rPr>
  </w:style>
  <w:style w:type="character" w:customStyle="1" w:styleId="219">
    <w:name w:val="副标题 Char2"/>
    <w:autoRedefine/>
    <w:qFormat/>
    <w:uiPriority w:val="0"/>
    <w:rPr>
      <w:rFonts w:ascii="Cambria" w:hAnsi="Cambria" w:eastAsia="宋体" w:cs="Times New Roman"/>
      <w:b/>
      <w:bCs/>
      <w:snapToGrid w:val="0"/>
      <w:kern w:val="28"/>
      <w:sz w:val="32"/>
      <w:szCs w:val="32"/>
    </w:rPr>
  </w:style>
  <w:style w:type="character" w:customStyle="1" w:styleId="220">
    <w:name w:val="标题4-dyf Char"/>
    <w:link w:val="221"/>
    <w:autoRedefine/>
    <w:qFormat/>
    <w:uiPriority w:val="0"/>
    <w:rPr>
      <w:rFonts w:ascii="Cambria" w:hAnsi="Cambria"/>
      <w:b/>
      <w:bCs/>
      <w:color w:val="000000"/>
      <w:kern w:val="2"/>
      <w:sz w:val="21"/>
      <w:szCs w:val="21"/>
    </w:rPr>
  </w:style>
  <w:style w:type="paragraph" w:customStyle="1" w:styleId="221">
    <w:name w:val="标题4-dyf"/>
    <w:basedOn w:val="5"/>
    <w:link w:val="220"/>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autoRedefine/>
    <w:qFormat/>
    <w:uiPriority w:val="0"/>
    <w:rPr>
      <w:rFonts w:ascii="宋体" w:hAnsi="宋体" w:eastAsia="宋体"/>
      <w:color w:val="333333"/>
      <w:sz w:val="21"/>
      <w:szCs w:val="21"/>
      <w:u w:val="none"/>
    </w:rPr>
  </w:style>
  <w:style w:type="character" w:customStyle="1" w:styleId="223">
    <w:name w:val="冯 Char"/>
    <w:link w:val="224"/>
    <w:autoRedefine/>
    <w:qFormat/>
    <w:uiPriority w:val="0"/>
    <w:rPr>
      <w:rFonts w:ascii="宋体" w:hAnsi="宋体"/>
      <w:color w:val="000000"/>
      <w:sz w:val="24"/>
      <w:szCs w:val="24"/>
    </w:rPr>
  </w:style>
  <w:style w:type="paragraph" w:customStyle="1" w:styleId="224">
    <w:name w:val="冯"/>
    <w:basedOn w:val="1"/>
    <w:link w:val="223"/>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autoRedefine/>
    <w:qFormat/>
    <w:locked/>
    <w:uiPriority w:val="0"/>
    <w:rPr>
      <w:rFonts w:eastAsia="宋体"/>
      <w:kern w:val="2"/>
      <w:sz w:val="18"/>
      <w:szCs w:val="18"/>
      <w:lang w:val="en-US" w:eastAsia="zh-CN" w:bidi="ar-SA"/>
    </w:rPr>
  </w:style>
  <w:style w:type="character" w:customStyle="1" w:styleId="226">
    <w:name w:val="Char Char12"/>
    <w:autoRedefine/>
    <w:qFormat/>
    <w:uiPriority w:val="0"/>
    <w:rPr>
      <w:rFonts w:ascii="仿宋_GB2312" w:eastAsia="仿宋_GB2312"/>
      <w:b/>
      <w:bCs/>
      <w:kern w:val="2"/>
      <w:sz w:val="24"/>
      <w:szCs w:val="24"/>
      <w:lang w:val="zh-CN" w:eastAsia="zh-CN" w:bidi="ar-SA"/>
    </w:rPr>
  </w:style>
  <w:style w:type="character" w:customStyle="1" w:styleId="227">
    <w:name w:val="题注 Char"/>
    <w:link w:val="16"/>
    <w:autoRedefine/>
    <w:qFormat/>
    <w:uiPriority w:val="0"/>
    <w:rPr>
      <w:b/>
      <w:kern w:val="2"/>
      <w:sz w:val="28"/>
    </w:rPr>
  </w:style>
  <w:style w:type="character" w:customStyle="1" w:styleId="228">
    <w:name w:val="普通文字 Char3"/>
    <w:autoRedefine/>
    <w:qFormat/>
    <w:uiPriority w:val="0"/>
    <w:rPr>
      <w:rFonts w:ascii="宋体" w:hAnsi="Courier New" w:eastAsia="宋体"/>
      <w:kern w:val="2"/>
      <w:sz w:val="21"/>
      <w:lang w:val="en-US" w:eastAsia="zh-CN" w:bidi="ar-SA"/>
    </w:rPr>
  </w:style>
  <w:style w:type="character" w:customStyle="1" w:styleId="229">
    <w:name w:val="公文正文 Char"/>
    <w:autoRedefine/>
    <w:qFormat/>
    <w:uiPriority w:val="0"/>
    <w:rPr>
      <w:rFonts w:ascii="仿宋_GB2312" w:eastAsia="仿宋_GB2312"/>
      <w:kern w:val="2"/>
      <w:sz w:val="24"/>
      <w:szCs w:val="24"/>
      <w:lang w:val="en-US" w:eastAsia="zh-CN" w:bidi="ar-SA"/>
    </w:rPr>
  </w:style>
  <w:style w:type="character" w:customStyle="1" w:styleId="230">
    <w:name w:val="正文首行缩进 Char Char Char Char Char"/>
    <w:autoRedefine/>
    <w:qFormat/>
    <w:uiPriority w:val="0"/>
    <w:rPr>
      <w:rFonts w:ascii="宋体"/>
      <w:kern w:val="2"/>
      <w:sz w:val="24"/>
      <w:lang w:val="zh-CN"/>
    </w:rPr>
  </w:style>
  <w:style w:type="character" w:customStyle="1" w:styleId="231">
    <w:name w:val="PI Char"/>
    <w:autoRedefine/>
    <w:qFormat/>
    <w:uiPriority w:val="0"/>
    <w:rPr>
      <w:rFonts w:ascii="宋体" w:hAnsi="宋体" w:eastAsia="宋体"/>
      <w:kern w:val="2"/>
      <w:sz w:val="24"/>
      <w:szCs w:val="24"/>
      <w:lang w:val="en-US" w:eastAsia="zh-CN" w:bidi="ar-SA"/>
    </w:rPr>
  </w:style>
  <w:style w:type="character" w:customStyle="1" w:styleId="232">
    <w:name w:val="Default Char"/>
    <w:link w:val="233"/>
    <w:autoRedefine/>
    <w:qFormat/>
    <w:uiPriority w:val="0"/>
    <w:rPr>
      <w:rFonts w:ascii="仿宋_GB2312" w:eastAsia="仿宋_GB2312" w:cs="仿宋_GB2312"/>
      <w:color w:val="000000"/>
      <w:sz w:val="24"/>
      <w:szCs w:val="24"/>
      <w:lang w:val="en-US" w:eastAsia="zh-CN" w:bidi="ar-SA"/>
    </w:rPr>
  </w:style>
  <w:style w:type="paragraph" w:customStyle="1" w:styleId="233">
    <w:name w:val="Default"/>
    <w:link w:val="232"/>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autoRedefine/>
    <w:qFormat/>
    <w:uiPriority w:val="0"/>
    <w:rPr>
      <w:color w:val="333333"/>
    </w:rPr>
  </w:style>
  <w:style w:type="character" w:customStyle="1" w:styleId="235">
    <w:name w:val="列出段落 Char2"/>
    <w:autoRedefine/>
    <w:qFormat/>
    <w:uiPriority w:val="34"/>
    <w:rPr>
      <w:rFonts w:ascii="Calibri" w:hAnsi="Calibri"/>
      <w:kern w:val="2"/>
      <w:sz w:val="28"/>
    </w:rPr>
  </w:style>
  <w:style w:type="character" w:customStyle="1" w:styleId="236">
    <w:name w:val="mdeck"/>
    <w:autoRedefine/>
    <w:qFormat/>
    <w:uiPriority w:val="0"/>
    <w:rPr>
      <w:rFonts w:ascii="仿宋_GB2312" w:eastAsia="微软雅黑"/>
      <w:b/>
      <w:kern w:val="2"/>
      <w:sz w:val="32"/>
      <w:szCs w:val="32"/>
      <w:lang w:val="en-US" w:eastAsia="zh-CN" w:bidi="ar-SA"/>
    </w:rPr>
  </w:style>
  <w:style w:type="character" w:customStyle="1" w:styleId="237">
    <w:name w:val="unnamed11"/>
    <w:autoRedefine/>
    <w:qFormat/>
    <w:uiPriority w:val="0"/>
    <w:rPr>
      <w:sz w:val="20"/>
      <w:szCs w:val="20"/>
    </w:rPr>
  </w:style>
  <w:style w:type="character" w:customStyle="1" w:styleId="238">
    <w:name w:val="正文文本 Char2"/>
    <w:autoRedefine/>
    <w:semiHidden/>
    <w:qFormat/>
    <w:uiPriority w:val="99"/>
    <w:rPr>
      <w:rFonts w:ascii="Times New Roman" w:hAnsi="Times New Roman" w:eastAsia="宋体" w:cs="Times New Roman"/>
      <w:snapToGrid w:val="0"/>
      <w:kern w:val="0"/>
      <w:szCs w:val="24"/>
    </w:rPr>
  </w:style>
  <w:style w:type="character" w:customStyle="1" w:styleId="239">
    <w:name w:val="标书正文格式 Char"/>
    <w:autoRedefine/>
    <w:qFormat/>
    <w:uiPriority w:val="0"/>
    <w:rPr>
      <w:rFonts w:eastAsia="楷体_GB2312"/>
      <w:kern w:val="2"/>
      <w:sz w:val="24"/>
      <w:szCs w:val="24"/>
      <w:lang w:bidi="ar-SA"/>
    </w:rPr>
  </w:style>
  <w:style w:type="character" w:customStyle="1" w:styleId="240">
    <w:name w:val="Char Char11"/>
    <w:autoRedefine/>
    <w:qFormat/>
    <w:locked/>
    <w:uiPriority w:val="0"/>
    <w:rPr>
      <w:rFonts w:ascii="宋体" w:hAnsi="宋体" w:eastAsia="宋体"/>
      <w:b/>
      <w:kern w:val="2"/>
      <w:sz w:val="24"/>
      <w:szCs w:val="24"/>
      <w:lang w:val="en-US" w:eastAsia="zh-CN" w:bidi="ar-SA"/>
    </w:rPr>
  </w:style>
  <w:style w:type="character" w:customStyle="1" w:styleId="241">
    <w:name w:val="ca-131"/>
    <w:autoRedefine/>
    <w:qFormat/>
    <w:uiPriority w:val="0"/>
    <w:rPr>
      <w:rFonts w:hint="eastAsia" w:ascii="仿宋_GB2312" w:eastAsia="仿宋_GB2312"/>
      <w:b/>
      <w:bCs/>
      <w:color w:val="000000"/>
      <w:spacing w:val="-20"/>
      <w:sz w:val="24"/>
      <w:szCs w:val="24"/>
    </w:rPr>
  </w:style>
  <w:style w:type="character" w:customStyle="1" w:styleId="242">
    <w:name w:val="tw4winMark"/>
    <w:autoRedefine/>
    <w:qFormat/>
    <w:uiPriority w:val="0"/>
    <w:rPr>
      <w:rFonts w:ascii="Courier New" w:hAnsi="Courier New" w:cs="Courier New"/>
      <w:vanish/>
      <w:color w:val="800080"/>
      <w:sz w:val="24"/>
      <w:szCs w:val="24"/>
      <w:vertAlign w:val="subscript"/>
    </w:rPr>
  </w:style>
  <w:style w:type="character" w:customStyle="1" w:styleId="243">
    <w:name w:val="正文样式 Char"/>
    <w:link w:val="244"/>
    <w:autoRedefine/>
    <w:qFormat/>
    <w:uiPriority w:val="0"/>
    <w:rPr>
      <w:rFonts w:ascii="Calibri" w:hAnsi="Calibri"/>
      <w:sz w:val="24"/>
      <w:szCs w:val="24"/>
    </w:rPr>
  </w:style>
  <w:style w:type="paragraph" w:customStyle="1" w:styleId="244">
    <w:name w:val="正文样式"/>
    <w:basedOn w:val="1"/>
    <w:link w:val="243"/>
    <w:autoRedefine/>
    <w:qFormat/>
    <w:uiPriority w:val="0"/>
    <w:pPr>
      <w:adjustRightInd/>
      <w:spacing w:line="360" w:lineRule="auto"/>
      <w:ind w:firstLine="480" w:firstLineChars="200"/>
    </w:pPr>
    <w:rPr>
      <w:kern w:val="0"/>
      <w:sz w:val="24"/>
    </w:rPr>
  </w:style>
  <w:style w:type="character" w:customStyle="1" w:styleId="245">
    <w:name w:val="表正文 Char3"/>
    <w:autoRedefine/>
    <w:qFormat/>
    <w:uiPriority w:val="0"/>
    <w:rPr>
      <w:rFonts w:eastAsia="宋体"/>
    </w:rPr>
  </w:style>
  <w:style w:type="character" w:customStyle="1" w:styleId="246">
    <w:name w:val="H5 Char"/>
    <w:autoRedefine/>
    <w:qFormat/>
    <w:uiPriority w:val="0"/>
    <w:rPr>
      <w:b/>
      <w:bCs/>
      <w:kern w:val="2"/>
      <w:sz w:val="28"/>
      <w:szCs w:val="28"/>
    </w:rPr>
  </w:style>
  <w:style w:type="character" w:customStyle="1" w:styleId="247">
    <w:name w:val="Char Char3"/>
    <w:autoRedefine/>
    <w:qFormat/>
    <w:uiPriority w:val="0"/>
    <w:rPr>
      <w:rFonts w:eastAsia="宋体"/>
      <w:kern w:val="2"/>
      <w:sz w:val="21"/>
      <w:szCs w:val="24"/>
      <w:lang w:val="en-US" w:eastAsia="zh-CN" w:bidi="ar-SA"/>
    </w:rPr>
  </w:style>
  <w:style w:type="character" w:customStyle="1" w:styleId="248">
    <w:name w:val="正文 编号 Char"/>
    <w:autoRedefine/>
    <w:qFormat/>
    <w:uiPriority w:val="0"/>
    <w:rPr>
      <w:rFonts w:ascii="仿宋_GB2312" w:hAnsi="仿宋_GB2312" w:eastAsia="仿宋_GB2312"/>
      <w:kern w:val="2"/>
      <w:sz w:val="24"/>
      <w:lang w:bidi="ar-SA"/>
    </w:rPr>
  </w:style>
  <w:style w:type="character" w:customStyle="1" w:styleId="249">
    <w:name w:val="question-title2"/>
    <w:autoRedefine/>
    <w:qFormat/>
    <w:uiPriority w:val="6"/>
    <w:rPr>
      <w:rFonts w:ascii="Arial" w:hAnsi="Arial" w:eastAsia="黑体" w:cs="Arial"/>
      <w:snapToGrid w:val="0"/>
      <w:kern w:val="0"/>
      <w:szCs w:val="21"/>
    </w:rPr>
  </w:style>
  <w:style w:type="character" w:customStyle="1" w:styleId="250">
    <w:name w:val="gf正文1 Char Char"/>
    <w:link w:val="251"/>
    <w:autoRedefine/>
    <w:qFormat/>
    <w:uiPriority w:val="0"/>
    <w:rPr>
      <w:rFonts w:ascii="宋体" w:hAnsi="宋体" w:cs="宋体"/>
      <w:kern w:val="2"/>
      <w:sz w:val="24"/>
      <w:szCs w:val="24"/>
    </w:rPr>
  </w:style>
  <w:style w:type="paragraph" w:customStyle="1" w:styleId="251">
    <w:name w:val="gf正文1"/>
    <w:basedOn w:val="1"/>
    <w:link w:val="250"/>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autoRedefine/>
    <w:qFormat/>
    <w:uiPriority w:val="6"/>
    <w:rPr>
      <w:rFonts w:ascii="宋体" w:hAnsi="宋体"/>
      <w:kern w:val="1"/>
      <w:sz w:val="21"/>
    </w:rPr>
  </w:style>
  <w:style w:type="character" w:customStyle="1" w:styleId="253">
    <w:name w:val="正文缩进 Char3"/>
    <w:autoRedefine/>
    <w:qFormat/>
    <w:uiPriority w:val="0"/>
    <w:rPr>
      <w:rFonts w:ascii="宋体" w:eastAsia="宋体"/>
      <w:snapToGrid w:val="0"/>
      <w:color w:val="000000"/>
      <w:kern w:val="28"/>
      <w:sz w:val="28"/>
      <w:lang w:val="en-US" w:eastAsia="zh-CN" w:bidi="ar-SA"/>
    </w:rPr>
  </w:style>
  <w:style w:type="character" w:customStyle="1" w:styleId="254">
    <w:name w:val="列出段落 Char1"/>
    <w:link w:val="255"/>
    <w:autoRedefine/>
    <w:qFormat/>
    <w:uiPriority w:val="0"/>
    <w:rPr>
      <w:rFonts w:ascii="Calibri" w:hAnsi="Calibri"/>
      <w:sz w:val="24"/>
      <w:lang w:eastAsia="en-US"/>
    </w:rPr>
  </w:style>
  <w:style w:type="paragraph" w:customStyle="1" w:styleId="255">
    <w:name w:val="列表1"/>
    <w:basedOn w:val="1"/>
    <w:next w:val="256"/>
    <w:link w:val="254"/>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7">
    <w:name w:val="Char Char8"/>
    <w:autoRedefine/>
    <w:qFormat/>
    <w:uiPriority w:val="0"/>
    <w:rPr>
      <w:rFonts w:eastAsia="宋体"/>
      <w:b/>
      <w:sz w:val="24"/>
      <w:lang w:val="en-GB" w:eastAsia="zh-CN"/>
    </w:rPr>
  </w:style>
  <w:style w:type="character" w:customStyle="1" w:styleId="258">
    <w:name w:val="Normal Indent Char Char"/>
    <w:autoRedefine/>
    <w:qFormat/>
    <w:uiPriority w:val="0"/>
    <w:rPr>
      <w:rFonts w:eastAsia="宋体"/>
      <w:kern w:val="2"/>
      <w:sz w:val="21"/>
      <w:lang w:val="en-US" w:eastAsia="zh-CN" w:bidi="ar-SA"/>
    </w:rPr>
  </w:style>
  <w:style w:type="character" w:customStyle="1" w:styleId="259">
    <w:name w:val="列表段落 字符"/>
    <w:autoRedefine/>
    <w:qFormat/>
    <w:uiPriority w:val="99"/>
  </w:style>
  <w:style w:type="character" w:customStyle="1" w:styleId="260">
    <w:name w:val="Ò³Ã¼ Char Char1"/>
    <w:autoRedefine/>
    <w:qFormat/>
    <w:uiPriority w:val="0"/>
    <w:rPr>
      <w:rFonts w:eastAsia="宋体"/>
      <w:kern w:val="2"/>
      <w:sz w:val="18"/>
      <w:szCs w:val="18"/>
      <w:lang w:val="en-US" w:eastAsia="zh-CN" w:bidi="ar-SA"/>
    </w:rPr>
  </w:style>
  <w:style w:type="character" w:customStyle="1" w:styleId="261">
    <w:name w:val="方案正文 Char"/>
    <w:autoRedefine/>
    <w:qFormat/>
    <w:uiPriority w:val="0"/>
    <w:rPr>
      <w:rFonts w:ascii="仿宋_GB2312" w:eastAsia="仿宋_GB2312"/>
      <w:b/>
      <w:color w:val="000000"/>
      <w:kern w:val="2"/>
      <w:sz w:val="24"/>
      <w:lang w:val="en-US" w:eastAsia="zh-CN" w:bidi="ar-SA"/>
    </w:rPr>
  </w:style>
  <w:style w:type="character" w:customStyle="1" w:styleId="262">
    <w:name w:val="Char Char30"/>
    <w:autoRedefine/>
    <w:qFormat/>
    <w:uiPriority w:val="6"/>
    <w:rPr>
      <w:rFonts w:ascii="Arial" w:hAnsi="Arial" w:eastAsia="黑体"/>
      <w:kern w:val="1"/>
      <w:sz w:val="21"/>
      <w:szCs w:val="21"/>
    </w:rPr>
  </w:style>
  <w:style w:type="character" w:customStyle="1" w:styleId="263">
    <w:name w:val="正文文本缩进 Char3"/>
    <w:link w:val="25"/>
    <w:autoRedefine/>
    <w:qFormat/>
    <w:uiPriority w:val="0"/>
    <w:rPr>
      <w:rFonts w:ascii="宋体" w:hAnsi="宋体"/>
      <w:kern w:val="2"/>
      <w:sz w:val="24"/>
      <w:szCs w:val="24"/>
    </w:rPr>
  </w:style>
  <w:style w:type="character" w:customStyle="1" w:styleId="264">
    <w:name w:val="font01"/>
    <w:autoRedefine/>
    <w:qFormat/>
    <w:uiPriority w:val="0"/>
    <w:rPr>
      <w:rFonts w:hint="eastAsia" w:ascii="微软雅黑" w:hAnsi="微软雅黑" w:eastAsia="微软雅黑" w:cs="微软雅黑"/>
      <w:color w:val="000000"/>
      <w:sz w:val="20"/>
      <w:szCs w:val="20"/>
      <w:u w:val="none"/>
    </w:rPr>
  </w:style>
  <w:style w:type="character" w:customStyle="1" w:styleId="265">
    <w:name w:val="Char Char20"/>
    <w:autoRedefine/>
    <w:qFormat/>
    <w:uiPriority w:val="6"/>
    <w:rPr>
      <w:kern w:val="1"/>
      <w:sz w:val="24"/>
    </w:rPr>
  </w:style>
  <w:style w:type="character" w:customStyle="1" w:styleId="266">
    <w:name w:val="tw4winExternal"/>
    <w:autoRedefine/>
    <w:qFormat/>
    <w:uiPriority w:val="0"/>
    <w:rPr>
      <w:rFonts w:ascii="Courier New" w:hAnsi="Courier New" w:cs="Courier New"/>
      <w:color w:val="808080"/>
      <w:lang w:val="en-US" w:eastAsia="zh-CN"/>
    </w:rPr>
  </w:style>
  <w:style w:type="character" w:customStyle="1" w:styleId="267">
    <w:name w:val="标题 4 Char1"/>
    <w:autoRedefine/>
    <w:qFormat/>
    <w:uiPriority w:val="9"/>
    <w:rPr>
      <w:rFonts w:ascii="Cambria" w:hAnsi="Cambria" w:eastAsia="宋体" w:cs="Times New Roman"/>
      <w:b/>
      <w:bCs/>
      <w:kern w:val="2"/>
      <w:sz w:val="28"/>
      <w:szCs w:val="28"/>
    </w:rPr>
  </w:style>
  <w:style w:type="character" w:customStyle="1" w:styleId="268">
    <w:name w:val="批注文字 Char2"/>
    <w:autoRedefine/>
    <w:qFormat/>
    <w:uiPriority w:val="99"/>
    <w:rPr>
      <w:rFonts w:ascii="Times New Roman" w:hAnsi="Times New Roman" w:eastAsia="宋体" w:cs="Times New Roman"/>
      <w:snapToGrid w:val="0"/>
      <w:kern w:val="0"/>
      <w:szCs w:val="24"/>
    </w:rPr>
  </w:style>
  <w:style w:type="character" w:customStyle="1" w:styleId="269">
    <w:name w:val="正文文本 2 Char"/>
    <w:autoRedefine/>
    <w:qFormat/>
    <w:uiPriority w:val="0"/>
    <w:rPr>
      <w:rFonts w:eastAsia="宋体"/>
      <w:kern w:val="2"/>
      <w:sz w:val="21"/>
      <w:szCs w:val="24"/>
      <w:lang w:val="en-US" w:eastAsia="zh-CN" w:bidi="ar-SA"/>
    </w:rPr>
  </w:style>
  <w:style w:type="character" w:customStyle="1" w:styleId="270">
    <w:name w:val="Ò³Ã¼ Char Char"/>
    <w:autoRedefine/>
    <w:qFormat/>
    <w:uiPriority w:val="0"/>
    <w:rPr>
      <w:rFonts w:eastAsia="宋体"/>
      <w:kern w:val="2"/>
      <w:sz w:val="18"/>
      <w:lang w:val="en-US" w:eastAsia="zh-CN" w:bidi="ar-SA"/>
    </w:rPr>
  </w:style>
  <w:style w:type="character" w:customStyle="1" w:styleId="271">
    <w:name w:val="message1"/>
    <w:autoRedefine/>
    <w:qFormat/>
    <w:uiPriority w:val="0"/>
    <w:rPr>
      <w:rFonts w:hint="default" w:ascii="Tahoma" w:hAnsi="Tahoma" w:cs="Tahoma"/>
      <w:sz w:val="18"/>
      <w:szCs w:val="18"/>
    </w:rPr>
  </w:style>
  <w:style w:type="character" w:customStyle="1" w:styleId="272">
    <w:name w:val="Char Char23"/>
    <w:autoRedefine/>
    <w:qFormat/>
    <w:uiPriority w:val="6"/>
    <w:rPr>
      <w:color w:val="0000FF"/>
      <w:sz w:val="21"/>
    </w:rPr>
  </w:style>
  <w:style w:type="character" w:customStyle="1" w:styleId="273">
    <w:name w:val="批注框文本 字符"/>
    <w:autoRedefine/>
    <w:qFormat/>
    <w:uiPriority w:val="0"/>
    <w:rPr>
      <w:rFonts w:ascii="Arial" w:hAnsi="Arial" w:eastAsia="黑体" w:cs="Arial"/>
      <w:snapToGrid w:val="0"/>
      <w:kern w:val="0"/>
      <w:sz w:val="18"/>
      <w:szCs w:val="18"/>
    </w:rPr>
  </w:style>
  <w:style w:type="character" w:customStyle="1" w:styleId="274">
    <w:name w:val="纯文本 Char2"/>
    <w:autoRedefine/>
    <w:semiHidden/>
    <w:qFormat/>
    <w:uiPriority w:val="99"/>
    <w:rPr>
      <w:rFonts w:ascii="宋体" w:hAnsi="Courier New" w:eastAsia="宋体" w:cs="Courier New"/>
    </w:rPr>
  </w:style>
  <w:style w:type="character" w:customStyle="1" w:styleId="275">
    <w:name w:val="Char Char25"/>
    <w:autoRedefine/>
    <w:qFormat/>
    <w:uiPriority w:val="6"/>
    <w:rPr>
      <w:rFonts w:ascii="宋体" w:hAnsi="宋体"/>
      <w:kern w:val="1"/>
      <w:sz w:val="24"/>
      <w:lang w:val="zh-CN"/>
    </w:rPr>
  </w:style>
  <w:style w:type="character" w:customStyle="1" w:styleId="276">
    <w:name w:val="Char Char411"/>
    <w:autoRedefine/>
    <w:qFormat/>
    <w:uiPriority w:val="0"/>
    <w:rPr>
      <w:rFonts w:eastAsia="宋体"/>
      <w:b/>
      <w:sz w:val="24"/>
      <w:lang w:val="en-GB" w:eastAsia="zh-CN" w:bidi="ar-SA"/>
    </w:rPr>
  </w:style>
  <w:style w:type="character" w:customStyle="1" w:styleId="277">
    <w:name w:val="Heading 7 Char"/>
    <w:autoRedefine/>
    <w:qFormat/>
    <w:locked/>
    <w:uiPriority w:val="0"/>
    <w:rPr>
      <w:rFonts w:ascii="宋体" w:hAnsi="宋体" w:eastAsia="宋体"/>
      <w:b/>
      <w:bCs/>
      <w:kern w:val="2"/>
      <w:sz w:val="24"/>
      <w:szCs w:val="24"/>
      <w:lang w:val="en-US" w:eastAsia="zh-CN" w:bidi="ar-SA"/>
    </w:rPr>
  </w:style>
  <w:style w:type="character" w:customStyle="1" w:styleId="278">
    <w:name w:val="此正文 Char"/>
    <w:link w:val="279"/>
    <w:autoRedefine/>
    <w:qFormat/>
    <w:uiPriority w:val="0"/>
    <w:rPr>
      <w:kern w:val="2"/>
      <w:sz w:val="24"/>
      <w:szCs w:val="24"/>
    </w:rPr>
  </w:style>
  <w:style w:type="paragraph" w:customStyle="1" w:styleId="279">
    <w:name w:val="此正文"/>
    <w:basedOn w:val="1"/>
    <w:link w:val="278"/>
    <w:autoRedefine/>
    <w:qFormat/>
    <w:uiPriority w:val="0"/>
    <w:pPr>
      <w:adjustRightInd/>
      <w:spacing w:line="360" w:lineRule="auto"/>
      <w:ind w:firstLine="200" w:firstLineChars="200"/>
    </w:pPr>
    <w:rPr>
      <w:sz w:val="24"/>
    </w:rPr>
  </w:style>
  <w:style w:type="character" w:customStyle="1" w:styleId="280">
    <w:name w:val="Char Char2"/>
    <w:autoRedefine/>
    <w:qFormat/>
    <w:uiPriority w:val="0"/>
    <w:rPr>
      <w:rFonts w:eastAsia="宋体"/>
      <w:b/>
      <w:bCs/>
      <w:kern w:val="2"/>
      <w:sz w:val="21"/>
      <w:szCs w:val="24"/>
      <w:lang w:val="en-US" w:eastAsia="zh-CN" w:bidi="ar-SA"/>
    </w:rPr>
  </w:style>
  <w:style w:type="character" w:customStyle="1" w:styleId="281">
    <w:name w:val="标题 1 Char"/>
    <w:link w:val="2"/>
    <w:autoRedefine/>
    <w:qFormat/>
    <w:uiPriority w:val="9"/>
    <w:rPr>
      <w:b/>
      <w:bCs/>
      <w:kern w:val="44"/>
      <w:sz w:val="44"/>
      <w:szCs w:val="44"/>
    </w:rPr>
  </w:style>
  <w:style w:type="character" w:customStyle="1" w:styleId="282">
    <w:name w:val="Footer-Even Char1"/>
    <w:autoRedefine/>
    <w:qFormat/>
    <w:uiPriority w:val="0"/>
    <w:rPr>
      <w:rFonts w:eastAsia="宋体"/>
      <w:kern w:val="2"/>
      <w:sz w:val="18"/>
      <w:szCs w:val="18"/>
      <w:lang w:val="en-US" w:eastAsia="zh-CN" w:bidi="ar-SA"/>
    </w:rPr>
  </w:style>
  <w:style w:type="character" w:customStyle="1" w:styleId="283">
    <w:name w:val="Char Char29"/>
    <w:autoRedefine/>
    <w:qFormat/>
    <w:uiPriority w:val="6"/>
    <w:rPr>
      <w:rFonts w:ascii="Arial" w:hAnsi="Arial" w:eastAsia="微软雅黑"/>
      <w:b/>
      <w:kern w:val="1"/>
      <w:sz w:val="44"/>
      <w:szCs w:val="32"/>
      <w:lang w:val="en-US" w:eastAsia="zh-CN" w:bidi="ar-SA"/>
    </w:rPr>
  </w:style>
  <w:style w:type="character" w:customStyle="1" w:styleId="284">
    <w:name w:val="标题 Char2"/>
    <w:link w:val="59"/>
    <w:autoRedefine/>
    <w:qFormat/>
    <w:uiPriority w:val="10"/>
    <w:rPr>
      <w:b/>
      <w:sz w:val="24"/>
      <w:lang w:val="en-GB"/>
    </w:rPr>
  </w:style>
  <w:style w:type="character" w:customStyle="1" w:styleId="285">
    <w:name w:val="font81"/>
    <w:autoRedefine/>
    <w:qFormat/>
    <w:uiPriority w:val="0"/>
    <w:rPr>
      <w:rFonts w:ascii="微软雅黑" w:hAnsi="微软雅黑" w:eastAsia="微软雅黑" w:cs="微软雅黑"/>
      <w:color w:val="000000"/>
      <w:sz w:val="20"/>
      <w:szCs w:val="20"/>
      <w:u w:val="none"/>
    </w:rPr>
  </w:style>
  <w:style w:type="character" w:customStyle="1" w:styleId="286">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7">
    <w:name w:val="t21"/>
    <w:autoRedefine/>
    <w:qFormat/>
    <w:uiPriority w:val="0"/>
    <w:rPr>
      <w:rFonts w:ascii="仿宋_GB2312" w:eastAsia="微软雅黑"/>
      <w:b/>
      <w:kern w:val="2"/>
      <w:sz w:val="23"/>
      <w:szCs w:val="23"/>
      <w:lang w:val="en-US" w:eastAsia="zh-CN" w:bidi="ar-SA"/>
    </w:rPr>
  </w:style>
  <w:style w:type="character" w:customStyle="1" w:styleId="288">
    <w:name w:val="样式8 Char"/>
    <w:autoRedefine/>
    <w:qFormat/>
    <w:uiPriority w:val="0"/>
    <w:rPr>
      <w:rFonts w:ascii="仿宋_GB2312" w:hAnsi="宋体" w:eastAsia="仿宋_GB2312"/>
      <w:b/>
      <w:bCs/>
      <w:kern w:val="2"/>
      <w:sz w:val="24"/>
      <w:szCs w:val="24"/>
    </w:rPr>
  </w:style>
  <w:style w:type="character" w:customStyle="1" w:styleId="289">
    <w:name w:val="表格 Char Char"/>
    <w:autoRedefine/>
    <w:qFormat/>
    <w:uiPriority w:val="0"/>
    <w:rPr>
      <w:rFonts w:ascii="宋体" w:hAnsi="宋体" w:eastAsia="宋体"/>
      <w:lang w:bidi="ar-SA"/>
    </w:rPr>
  </w:style>
  <w:style w:type="character" w:customStyle="1" w:styleId="290">
    <w:name w:val="正文文本 字符1"/>
    <w:autoRedefine/>
    <w:qFormat/>
    <w:uiPriority w:val="0"/>
    <w:rPr>
      <w:rFonts w:ascii="Calibri" w:hAnsi="Calibri" w:eastAsia="黑体" w:cs="Arial"/>
      <w:snapToGrid w:val="0"/>
      <w:kern w:val="2"/>
      <w:sz w:val="28"/>
      <w:szCs w:val="21"/>
    </w:rPr>
  </w:style>
  <w:style w:type="character" w:customStyle="1" w:styleId="291">
    <w:name w:val="标题 5 Char"/>
    <w:link w:val="6"/>
    <w:autoRedefine/>
    <w:qFormat/>
    <w:uiPriority w:val="9"/>
    <w:rPr>
      <w:b/>
      <w:bCs/>
      <w:kern w:val="2"/>
      <w:sz w:val="28"/>
      <w:szCs w:val="28"/>
    </w:rPr>
  </w:style>
  <w:style w:type="character" w:customStyle="1" w:styleId="292">
    <w:name w:val="标题 6 Char1"/>
    <w:autoRedefine/>
    <w:qFormat/>
    <w:uiPriority w:val="0"/>
    <w:rPr>
      <w:rFonts w:ascii="Arial" w:hAnsi="Arial" w:eastAsia="黑体" w:cs="Times New Roman"/>
      <w:b/>
      <w:sz w:val="24"/>
      <w:szCs w:val="20"/>
      <w:lang w:bidi="ar-SA"/>
    </w:rPr>
  </w:style>
  <w:style w:type="character" w:customStyle="1" w:styleId="293">
    <w:name w:val="带编号样式 Char"/>
    <w:autoRedefine/>
    <w:qFormat/>
    <w:uiPriority w:val="0"/>
    <w:rPr>
      <w:rFonts w:ascii="仿宋_GB2312" w:eastAsia="仿宋_GB2312"/>
      <w:color w:val="000000"/>
      <w:sz w:val="24"/>
      <w:lang w:bidi="ar-SA"/>
    </w:rPr>
  </w:style>
  <w:style w:type="character" w:customStyle="1" w:styleId="294">
    <w:name w:val="unnamed31"/>
    <w:autoRedefine/>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autoRedefine/>
    <w:qFormat/>
    <w:uiPriority w:val="0"/>
    <w:rPr>
      <w:rFonts w:ascii="宋体" w:eastAsia="宋体"/>
      <w:kern w:val="2"/>
      <w:sz w:val="24"/>
      <w:szCs w:val="24"/>
      <w:lang w:val="zh-CN" w:bidi="ar-SA"/>
    </w:rPr>
  </w:style>
  <w:style w:type="character" w:customStyle="1" w:styleId="296">
    <w:name w:val="称呼 Char"/>
    <w:link w:val="20"/>
    <w:autoRedefine/>
    <w:qFormat/>
    <w:uiPriority w:val="0"/>
    <w:rPr>
      <w:rFonts w:ascii="仿宋_GB2312" w:eastAsia="仿宋_GB2312"/>
      <w:kern w:val="2"/>
      <w:sz w:val="28"/>
    </w:rPr>
  </w:style>
  <w:style w:type="character" w:customStyle="1" w:styleId="297">
    <w:name w:val="文本正文 Char Char"/>
    <w:autoRedefine/>
    <w:qFormat/>
    <w:locked/>
    <w:uiPriority w:val="0"/>
    <w:rPr>
      <w:sz w:val="24"/>
      <w:lang w:bidi="ar-SA"/>
    </w:rPr>
  </w:style>
  <w:style w:type="character" w:customStyle="1" w:styleId="298">
    <w:name w:val="正文缩进 字符"/>
    <w:autoRedefine/>
    <w:qFormat/>
    <w:uiPriority w:val="0"/>
    <w:rPr>
      <w:rFonts w:ascii="宋体" w:eastAsia="宋体"/>
      <w:snapToGrid w:val="0"/>
      <w:color w:val="000000"/>
      <w:kern w:val="28"/>
      <w:sz w:val="28"/>
      <w:lang w:val="en-US" w:eastAsia="zh-CN" w:bidi="ar-SA"/>
    </w:rPr>
  </w:style>
  <w:style w:type="character" w:customStyle="1" w:styleId="299">
    <w:name w:val="HTML 预设格式 Char"/>
    <w:link w:val="57"/>
    <w:autoRedefine/>
    <w:qFormat/>
    <w:uiPriority w:val="0"/>
    <w:rPr>
      <w:rFonts w:ascii="黑体" w:hAnsi="Courier New" w:eastAsia="黑体"/>
    </w:rPr>
  </w:style>
  <w:style w:type="character" w:customStyle="1" w:styleId="300">
    <w:name w:val="正文文本 2 Char1"/>
    <w:link w:val="56"/>
    <w:autoRedefine/>
    <w:qFormat/>
    <w:uiPriority w:val="0"/>
    <w:rPr>
      <w:kern w:val="2"/>
      <w:sz w:val="21"/>
      <w:szCs w:val="24"/>
    </w:rPr>
  </w:style>
  <w:style w:type="character" w:customStyle="1" w:styleId="301">
    <w:name w:val="样式 样式 标题 4h4H4Fab-4T5Ref Heading 1rh1Heading sqlsect 1.2.3.... +... Char"/>
    <w:link w:val="302"/>
    <w:autoRedefine/>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autoRedefine/>
    <w:qFormat/>
    <w:uiPriority w:val="0"/>
    <w:pPr>
      <w:tabs>
        <w:tab w:val="left" w:pos="2356"/>
      </w:tabs>
    </w:pPr>
  </w:style>
  <w:style w:type="paragraph" w:customStyle="1" w:styleId="303">
    <w:name w:val="样式 标题 4h4H4Fab-4T5Ref Heading 1rh1Heading sqlsect 1.2.3...."/>
    <w:basedOn w:val="5"/>
    <w:link w:val="411"/>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autoRedefine/>
    <w:qFormat/>
    <w:uiPriority w:val="0"/>
    <w:rPr>
      <w:rFonts w:ascii="宋体" w:eastAsia="宋体"/>
      <w:snapToGrid w:val="0"/>
      <w:color w:val="000000"/>
      <w:kern w:val="28"/>
      <w:sz w:val="28"/>
      <w:lang w:val="en-US" w:eastAsia="zh-CN" w:bidi="ar-SA"/>
    </w:rPr>
  </w:style>
  <w:style w:type="character" w:customStyle="1" w:styleId="305">
    <w:name w:val="标题 7 Char"/>
    <w:link w:val="8"/>
    <w:autoRedefine/>
    <w:qFormat/>
    <w:uiPriority w:val="0"/>
    <w:rPr>
      <w:b/>
      <w:bCs/>
      <w:kern w:val="2"/>
      <w:sz w:val="24"/>
      <w:szCs w:val="24"/>
    </w:rPr>
  </w:style>
  <w:style w:type="character" w:customStyle="1" w:styleId="306">
    <w:name w:val="正文文本缩进 2 Char"/>
    <w:link w:val="37"/>
    <w:autoRedefine/>
    <w:qFormat/>
    <w:uiPriority w:val="0"/>
    <w:rPr>
      <w:rFonts w:ascii="宋体"/>
      <w:sz w:val="28"/>
    </w:rPr>
  </w:style>
  <w:style w:type="character" w:customStyle="1" w:styleId="307">
    <w:name w:val="Char Char5"/>
    <w:autoRedefine/>
    <w:qFormat/>
    <w:uiPriority w:val="0"/>
    <w:rPr>
      <w:rFonts w:ascii="宋体" w:hAnsi="Courier New" w:eastAsia="宋体"/>
      <w:kern w:val="2"/>
      <w:sz w:val="21"/>
      <w:lang w:val="en-US" w:eastAsia="zh-CN"/>
    </w:rPr>
  </w:style>
  <w:style w:type="character" w:customStyle="1" w:styleId="308">
    <w:name w:val="脚注文本 Char"/>
    <w:link w:val="50"/>
    <w:autoRedefine/>
    <w:qFormat/>
    <w:uiPriority w:val="0"/>
    <w:rPr>
      <w:color w:val="0000FF"/>
      <w:sz w:val="21"/>
    </w:rPr>
  </w:style>
  <w:style w:type="character" w:customStyle="1" w:styleId="309">
    <w:name w:val="称呼 Char1"/>
    <w:autoRedefine/>
    <w:qFormat/>
    <w:uiPriority w:val="0"/>
    <w:rPr>
      <w:rFonts w:ascii="Times New Roman" w:hAnsi="Times New Roman" w:eastAsia="宋体" w:cs="Times New Roman"/>
      <w:szCs w:val="24"/>
    </w:rPr>
  </w:style>
  <w:style w:type="character" w:customStyle="1" w:styleId="310">
    <w:name w:val="正文1 Char"/>
    <w:autoRedefine/>
    <w:qFormat/>
    <w:uiPriority w:val="0"/>
    <w:rPr>
      <w:rFonts w:ascii="宋体" w:eastAsia="宋体"/>
      <w:snapToGrid w:val="0"/>
      <w:color w:val="000000"/>
      <w:kern w:val="28"/>
      <w:sz w:val="28"/>
      <w:lang w:val="en-US" w:eastAsia="zh-CN" w:bidi="ar-SA"/>
    </w:rPr>
  </w:style>
  <w:style w:type="character" w:customStyle="1" w:styleId="311">
    <w:name w:val="正文缩进 Char1"/>
    <w:autoRedefine/>
    <w:qFormat/>
    <w:uiPriority w:val="0"/>
    <w:rPr>
      <w:rFonts w:ascii="宋体" w:eastAsia="宋体"/>
      <w:snapToGrid w:val="0"/>
      <w:color w:val="000000"/>
      <w:kern w:val="28"/>
      <w:sz w:val="28"/>
      <w:lang w:val="en-US" w:eastAsia="zh-CN" w:bidi="ar-SA"/>
    </w:rPr>
  </w:style>
  <w:style w:type="character" w:customStyle="1" w:styleId="312">
    <w:name w:val="font21"/>
    <w:autoRedefine/>
    <w:qFormat/>
    <w:uiPriority w:val="0"/>
    <w:rPr>
      <w:rFonts w:hint="eastAsia" w:ascii="宋体" w:hAnsi="宋体" w:eastAsia="宋体"/>
      <w:kern w:val="2"/>
      <w:sz w:val="28"/>
      <w:szCs w:val="28"/>
      <w:lang w:val="en-US" w:eastAsia="zh-CN" w:bidi="ar-SA"/>
    </w:rPr>
  </w:style>
  <w:style w:type="character" w:customStyle="1" w:styleId="313">
    <w:name w:val="Char Char26"/>
    <w:autoRedefine/>
    <w:qFormat/>
    <w:uiPriority w:val="6"/>
    <w:rPr>
      <w:kern w:val="1"/>
      <w:sz w:val="21"/>
      <w:szCs w:val="24"/>
    </w:rPr>
  </w:style>
  <w:style w:type="character" w:customStyle="1" w:styleId="314">
    <w:name w:val="Item List Char"/>
    <w:link w:val="315"/>
    <w:autoRedefine/>
    <w:qFormat/>
    <w:uiPriority w:val="0"/>
    <w:rPr>
      <w:rFonts w:ascii="Arial"/>
      <w:bCs/>
      <w:sz w:val="21"/>
      <w:szCs w:val="21"/>
      <w:lang w:val="en-US" w:eastAsia="zh-CN" w:bidi="ar-SA"/>
    </w:rPr>
  </w:style>
  <w:style w:type="paragraph" w:customStyle="1" w:styleId="315">
    <w:name w:val="Item List"/>
    <w:link w:val="314"/>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autoRedefine/>
    <w:qFormat/>
    <w:uiPriority w:val="0"/>
    <w:rPr>
      <w:rFonts w:ascii="Times New Roman" w:hAnsi="Times New Roman" w:eastAsia="宋体" w:cs="Times New Roman"/>
      <w:sz w:val="18"/>
      <w:szCs w:val="18"/>
    </w:rPr>
  </w:style>
  <w:style w:type="character" w:customStyle="1" w:styleId="317">
    <w:name w:val="纯文本 Char1"/>
    <w:link w:val="318"/>
    <w:autoRedefine/>
    <w:qFormat/>
    <w:uiPriority w:val="0"/>
    <w:rPr>
      <w:rFonts w:ascii="宋体" w:hAnsi="Courier New"/>
    </w:rPr>
  </w:style>
  <w:style w:type="paragraph" w:customStyle="1" w:styleId="318">
    <w:name w:val="纯文本1"/>
    <w:basedOn w:val="1"/>
    <w:link w:val="317"/>
    <w:autoRedefine/>
    <w:qFormat/>
    <w:uiPriority w:val="0"/>
    <w:pPr>
      <w:adjustRightInd/>
    </w:pPr>
    <w:rPr>
      <w:rFonts w:ascii="宋体" w:hAnsi="Courier New"/>
      <w:kern w:val="0"/>
      <w:sz w:val="20"/>
      <w:szCs w:val="20"/>
    </w:rPr>
  </w:style>
  <w:style w:type="character" w:customStyle="1" w:styleId="319">
    <w:name w:val="正文首行缩进 Char"/>
    <w:link w:val="24"/>
    <w:autoRedefine/>
    <w:qFormat/>
    <w:uiPriority w:val="0"/>
    <w:rPr>
      <w:rFonts w:ascii="宋体"/>
      <w:kern w:val="2"/>
      <w:sz w:val="24"/>
      <w:lang w:val="zh-CN"/>
    </w:rPr>
  </w:style>
  <w:style w:type="character" w:customStyle="1" w:styleId="320">
    <w:name w:val="h3 Char"/>
    <w:autoRedefine/>
    <w:qFormat/>
    <w:uiPriority w:val="0"/>
    <w:rPr>
      <w:rFonts w:eastAsia="宋体"/>
      <w:b/>
      <w:kern w:val="2"/>
      <w:sz w:val="32"/>
      <w:lang w:val="en-US" w:eastAsia="zh-CN" w:bidi="ar-SA"/>
    </w:rPr>
  </w:style>
  <w:style w:type="character" w:customStyle="1" w:styleId="321">
    <w:name w:val="dandyren_title1"/>
    <w:autoRedefine/>
    <w:qFormat/>
    <w:uiPriority w:val="0"/>
    <w:rPr>
      <w:b/>
      <w:bCs/>
      <w:color w:val="FF6633"/>
      <w:sz w:val="18"/>
      <w:szCs w:val="18"/>
    </w:rPr>
  </w:style>
  <w:style w:type="character" w:customStyle="1" w:styleId="322">
    <w:name w:val="Char Char31"/>
    <w:autoRedefine/>
    <w:qFormat/>
    <w:uiPriority w:val="6"/>
    <w:rPr>
      <w:rFonts w:ascii="Arial" w:hAnsi="Arial" w:eastAsia="黑体"/>
      <w:kern w:val="1"/>
      <w:sz w:val="24"/>
      <w:szCs w:val="24"/>
    </w:rPr>
  </w:style>
  <w:style w:type="character" w:customStyle="1" w:styleId="323">
    <w:name w:val="h Char1"/>
    <w:autoRedefine/>
    <w:qFormat/>
    <w:uiPriority w:val="0"/>
    <w:rPr>
      <w:sz w:val="18"/>
      <w:szCs w:val="18"/>
    </w:rPr>
  </w:style>
  <w:style w:type="character" w:customStyle="1" w:styleId="324">
    <w:name w:val="solutionfonts"/>
    <w:autoRedefine/>
    <w:qFormat/>
    <w:uiPriority w:val="0"/>
  </w:style>
  <w:style w:type="character" w:customStyle="1" w:styleId="325">
    <w:name w:val="标题 4 Char2"/>
    <w:link w:val="5"/>
    <w:autoRedefine/>
    <w:qFormat/>
    <w:uiPriority w:val="9"/>
    <w:rPr>
      <w:rFonts w:ascii="Arial" w:hAnsi="Arial" w:eastAsia="黑体"/>
      <w:b/>
      <w:bCs/>
      <w:kern w:val="2"/>
      <w:sz w:val="28"/>
      <w:szCs w:val="28"/>
      <w:lang w:val="zh-CN"/>
    </w:rPr>
  </w:style>
  <w:style w:type="character" w:customStyle="1" w:styleId="326">
    <w:name w:val="首行缩进 Char"/>
    <w:autoRedefine/>
    <w:qFormat/>
    <w:uiPriority w:val="0"/>
    <w:rPr>
      <w:rFonts w:ascii="宋体" w:eastAsia="宋体"/>
      <w:kern w:val="2"/>
      <w:sz w:val="24"/>
      <w:lang w:val="en-US" w:eastAsia="zh-CN" w:bidi="ar-SA"/>
    </w:rPr>
  </w:style>
  <w:style w:type="character" w:customStyle="1" w:styleId="327">
    <w:name w:val="Char Char52"/>
    <w:autoRedefine/>
    <w:qFormat/>
    <w:uiPriority w:val="0"/>
    <w:rPr>
      <w:rFonts w:ascii="宋体" w:hAnsi="Courier New" w:eastAsia="宋体"/>
      <w:kern w:val="2"/>
      <w:sz w:val="21"/>
      <w:lang w:val="en-US" w:eastAsia="zh-CN"/>
    </w:rPr>
  </w:style>
  <w:style w:type="character" w:customStyle="1" w:styleId="328">
    <w:name w:val="正文文本 3 Char"/>
    <w:link w:val="21"/>
    <w:autoRedefine/>
    <w:qFormat/>
    <w:uiPriority w:val="0"/>
    <w:rPr>
      <w:kern w:val="2"/>
      <w:sz w:val="21"/>
    </w:rPr>
  </w:style>
  <w:style w:type="character" w:customStyle="1" w:styleId="329">
    <w:name w:val="font31"/>
    <w:autoRedefine/>
    <w:qFormat/>
    <w:uiPriority w:val="0"/>
    <w:rPr>
      <w:rFonts w:hint="eastAsia" w:ascii="仿宋" w:hAnsi="仿宋" w:eastAsia="仿宋" w:cs="仿宋"/>
      <w:color w:val="000000"/>
      <w:sz w:val="20"/>
      <w:szCs w:val="20"/>
      <w:u w:val="none"/>
    </w:rPr>
  </w:style>
  <w:style w:type="character" w:customStyle="1" w:styleId="330">
    <w:name w:val="正文说明 Char"/>
    <w:link w:val="331"/>
    <w:autoRedefine/>
    <w:qFormat/>
    <w:uiPriority w:val="0"/>
    <w:rPr>
      <w:sz w:val="24"/>
      <w:szCs w:val="24"/>
    </w:rPr>
  </w:style>
  <w:style w:type="paragraph" w:customStyle="1" w:styleId="331">
    <w:name w:val="正文说明"/>
    <w:basedOn w:val="1"/>
    <w:link w:val="330"/>
    <w:autoRedefine/>
    <w:qFormat/>
    <w:uiPriority w:val="0"/>
    <w:pPr>
      <w:adjustRightInd/>
      <w:spacing w:line="360" w:lineRule="auto"/>
    </w:pPr>
    <w:rPr>
      <w:kern w:val="0"/>
      <w:sz w:val="24"/>
    </w:rPr>
  </w:style>
  <w:style w:type="character" w:customStyle="1" w:styleId="332">
    <w:name w:val="脚注文本 Char1"/>
    <w:autoRedefine/>
    <w:qFormat/>
    <w:uiPriority w:val="0"/>
    <w:rPr>
      <w:rFonts w:ascii="Times New Roman" w:hAnsi="Times New Roman" w:eastAsia="宋体" w:cs="Times New Roman"/>
      <w:sz w:val="18"/>
      <w:szCs w:val="18"/>
    </w:rPr>
  </w:style>
  <w:style w:type="character" w:customStyle="1" w:styleId="333">
    <w:name w:val="Char Char1211"/>
    <w:autoRedefine/>
    <w:qFormat/>
    <w:uiPriority w:val="0"/>
    <w:rPr>
      <w:rFonts w:ascii="仿宋_GB2312" w:eastAsia="仿宋_GB2312"/>
      <w:b/>
      <w:bCs/>
      <w:kern w:val="2"/>
      <w:sz w:val="24"/>
      <w:szCs w:val="24"/>
      <w:lang w:val="zh-CN" w:eastAsia="zh-CN" w:bidi="ar-SA"/>
    </w:rPr>
  </w:style>
  <w:style w:type="character" w:customStyle="1" w:styleId="334">
    <w:name w:val="标题 Char"/>
    <w:autoRedefine/>
    <w:qFormat/>
    <w:uiPriority w:val="0"/>
    <w:rPr>
      <w:rFonts w:eastAsia="宋体"/>
      <w:b/>
      <w:sz w:val="24"/>
      <w:lang w:val="en-GB" w:eastAsia="zh-CN" w:bidi="ar-SA"/>
    </w:rPr>
  </w:style>
  <w:style w:type="character" w:customStyle="1" w:styleId="335">
    <w:name w:val="Char Char35"/>
    <w:autoRedefine/>
    <w:qFormat/>
    <w:uiPriority w:val="6"/>
    <w:rPr>
      <w:rFonts w:ascii="Arial" w:hAnsi="Arial" w:eastAsia="黑体"/>
      <w:b/>
      <w:kern w:val="1"/>
      <w:sz w:val="28"/>
      <w:szCs w:val="28"/>
      <w:lang w:val="zh-CN"/>
    </w:rPr>
  </w:style>
  <w:style w:type="character" w:customStyle="1" w:styleId="336">
    <w:name w:val="纯文本 Char Char Char"/>
    <w:autoRedefine/>
    <w:qFormat/>
    <w:uiPriority w:val="0"/>
    <w:rPr>
      <w:rFonts w:ascii="宋体" w:hAnsi="Courier New" w:eastAsia="宋体"/>
      <w:kern w:val="2"/>
      <w:sz w:val="21"/>
      <w:lang w:val="en-US" w:eastAsia="zh-CN" w:bidi="ar-SA"/>
    </w:rPr>
  </w:style>
  <w:style w:type="character" w:customStyle="1" w:styleId="337">
    <w:name w:val="Table Text Char"/>
    <w:link w:val="338"/>
    <w:autoRedefine/>
    <w:qFormat/>
    <w:uiPriority w:val="0"/>
    <w:rPr>
      <w:sz w:val="24"/>
      <w:szCs w:val="24"/>
    </w:rPr>
  </w:style>
  <w:style w:type="paragraph" w:customStyle="1" w:styleId="338">
    <w:name w:val="Table Text"/>
    <w:basedOn w:val="1"/>
    <w:link w:val="337"/>
    <w:autoRedefine/>
    <w:qFormat/>
    <w:uiPriority w:val="0"/>
    <w:pPr>
      <w:widowControl/>
      <w:spacing w:before="60" w:after="60"/>
      <w:jc w:val="left"/>
    </w:pPr>
    <w:rPr>
      <w:kern w:val="0"/>
      <w:sz w:val="24"/>
    </w:rPr>
  </w:style>
  <w:style w:type="character" w:customStyle="1" w:styleId="339">
    <w:name w:val="正文1 Char1"/>
    <w:autoRedefine/>
    <w:qFormat/>
    <w:uiPriority w:val="0"/>
    <w:rPr>
      <w:rFonts w:ascii="仿宋_GB2312" w:hAnsi="Courier New" w:eastAsia="仿宋_GB2312"/>
      <w:kern w:val="28"/>
      <w:sz w:val="24"/>
      <w:szCs w:val="24"/>
      <w:lang w:val="en-US" w:eastAsia="zh-CN"/>
    </w:rPr>
  </w:style>
  <w:style w:type="character" w:customStyle="1" w:styleId="340">
    <w:name w:val="页脚 Char1"/>
    <w:autoRedefine/>
    <w:qFormat/>
    <w:uiPriority w:val="0"/>
    <w:rPr>
      <w:rFonts w:eastAsia="宋体"/>
      <w:kern w:val="2"/>
      <w:sz w:val="18"/>
      <w:szCs w:val="18"/>
      <w:lang w:val="en-US" w:eastAsia="zh-CN" w:bidi="ar-SA"/>
    </w:rPr>
  </w:style>
  <w:style w:type="character" w:customStyle="1" w:styleId="341">
    <w:name w:val="Bold"/>
    <w:autoRedefine/>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autoRedefine/>
    <w:qFormat/>
    <w:uiPriority w:val="99"/>
    <w:rPr>
      <w:kern w:val="2"/>
      <w:sz w:val="21"/>
      <w:szCs w:val="24"/>
    </w:rPr>
  </w:style>
  <w:style w:type="character" w:customStyle="1" w:styleId="343">
    <w:name w:val="签名 Char"/>
    <w:link w:val="42"/>
    <w:autoRedefine/>
    <w:qFormat/>
    <w:uiPriority w:val="0"/>
    <w:rPr>
      <w:rFonts w:eastAsia="仿宋_GB2312"/>
      <w:sz w:val="24"/>
    </w:rPr>
  </w:style>
  <w:style w:type="character" w:customStyle="1" w:styleId="344">
    <w:name w:val="hui3"/>
    <w:autoRedefine/>
    <w:qFormat/>
    <w:uiPriority w:val="0"/>
    <w:rPr>
      <w:color w:val="333333"/>
    </w:rPr>
  </w:style>
  <w:style w:type="character" w:customStyle="1" w:styleId="345">
    <w:name w:val="Char Char17"/>
    <w:autoRedefine/>
    <w:qFormat/>
    <w:uiPriority w:val="6"/>
    <w:rPr>
      <w:rFonts w:eastAsia="仿宋_GB2312"/>
      <w:sz w:val="24"/>
    </w:rPr>
  </w:style>
  <w:style w:type="character" w:customStyle="1" w:styleId="346">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7">
    <w:name w:val="Char Char37"/>
    <w:autoRedefine/>
    <w:qFormat/>
    <w:uiPriority w:val="6"/>
    <w:rPr>
      <w:b/>
      <w:kern w:val="1"/>
      <w:sz w:val="44"/>
      <w:szCs w:val="44"/>
    </w:rPr>
  </w:style>
  <w:style w:type="character" w:customStyle="1" w:styleId="348">
    <w:name w:val="列出段落 Char"/>
    <w:autoRedefine/>
    <w:qFormat/>
    <w:uiPriority w:val="0"/>
    <w:rPr>
      <w:rFonts w:eastAsia="楷体_GB2312" w:cs="Lucida Sans"/>
      <w:kern w:val="2"/>
      <w:sz w:val="24"/>
      <w:szCs w:val="24"/>
      <w:lang w:val="en-US" w:eastAsia="zh-CN" w:bidi="ar-SA"/>
    </w:rPr>
  </w:style>
  <w:style w:type="character" w:customStyle="1" w:styleId="349">
    <w:name w:val="正文文本缩进 3 Char1"/>
    <w:autoRedefine/>
    <w:semiHidden/>
    <w:qFormat/>
    <w:uiPriority w:val="99"/>
    <w:rPr>
      <w:rFonts w:ascii="Times New Roman" w:hAnsi="Times New Roman" w:eastAsia="宋体" w:cs="Times New Roman"/>
      <w:sz w:val="16"/>
      <w:szCs w:val="16"/>
    </w:rPr>
  </w:style>
  <w:style w:type="character" w:customStyle="1" w:styleId="350">
    <w:name w:val="公文正文 Char Char"/>
    <w:link w:val="351"/>
    <w:autoRedefine/>
    <w:qFormat/>
    <w:uiPriority w:val="0"/>
    <w:rPr>
      <w:rFonts w:ascii="仿宋_GB2312" w:eastAsia="仿宋_GB2312"/>
      <w:kern w:val="2"/>
      <w:sz w:val="24"/>
      <w:szCs w:val="24"/>
    </w:rPr>
  </w:style>
  <w:style w:type="paragraph" w:customStyle="1" w:styleId="351">
    <w:name w:val="公文正文"/>
    <w:basedOn w:val="1"/>
    <w:link w:val="350"/>
    <w:autoRedefine/>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autoRedefine/>
    <w:qFormat/>
    <w:uiPriority w:val="0"/>
    <w:rPr>
      <w:rFonts w:eastAsia="宋体"/>
      <w:sz w:val="24"/>
      <w:szCs w:val="24"/>
      <w:lang w:val="en-US" w:eastAsia="zh-CN" w:bidi="ar-SA"/>
    </w:rPr>
  </w:style>
  <w:style w:type="character" w:customStyle="1" w:styleId="353">
    <w:name w:val="标题 1 Char Char"/>
    <w:autoRedefine/>
    <w:qFormat/>
    <w:uiPriority w:val="0"/>
    <w:rPr>
      <w:rFonts w:hint="eastAsia" w:ascii="宋体" w:hAnsi="宋体" w:eastAsia="宋体"/>
      <w:b/>
      <w:spacing w:val="-2"/>
      <w:sz w:val="24"/>
      <w:lang w:val="en-US" w:eastAsia="zh-CN" w:bidi="ar-SA"/>
    </w:rPr>
  </w:style>
  <w:style w:type="character" w:customStyle="1" w:styleId="354">
    <w:name w:val="正文（缩进2汉字） Char"/>
    <w:link w:val="355"/>
    <w:autoRedefine/>
    <w:qFormat/>
    <w:uiPriority w:val="0"/>
    <w:rPr>
      <w:rFonts w:ascii="宋体"/>
    </w:rPr>
  </w:style>
  <w:style w:type="paragraph" w:customStyle="1" w:styleId="355">
    <w:name w:val="正文（缩进2汉字）"/>
    <w:basedOn w:val="1"/>
    <w:link w:val="354"/>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9"/>
    <w:autoRedefine/>
    <w:qFormat/>
    <w:uiPriority w:val="0"/>
    <w:rPr>
      <w:rFonts w:ascii="Arial" w:hAnsi="Arial" w:eastAsia="黑体"/>
      <w:kern w:val="2"/>
      <w:sz w:val="24"/>
      <w:szCs w:val="24"/>
    </w:rPr>
  </w:style>
  <w:style w:type="character" w:customStyle="1" w:styleId="357">
    <w:name w:val="标书表格字体格式 Char"/>
    <w:autoRedefine/>
    <w:qFormat/>
    <w:uiPriority w:val="0"/>
    <w:rPr>
      <w:kern w:val="2"/>
      <w:sz w:val="21"/>
      <w:szCs w:val="24"/>
      <w:lang w:bidi="ar-SA"/>
    </w:rPr>
  </w:style>
  <w:style w:type="character" w:customStyle="1" w:styleId="358">
    <w:name w:val="tw4winError"/>
    <w:autoRedefine/>
    <w:qFormat/>
    <w:uiPriority w:val="0"/>
    <w:rPr>
      <w:rFonts w:ascii="Courier New" w:hAnsi="Courier New" w:cs="Courier New"/>
      <w:color w:val="00FF00"/>
      <w:sz w:val="40"/>
      <w:szCs w:val="40"/>
    </w:rPr>
  </w:style>
  <w:style w:type="character" w:customStyle="1" w:styleId="359">
    <w:name w:val="Body Text(ch) Char Char"/>
    <w:autoRedefine/>
    <w:qFormat/>
    <w:uiPriority w:val="0"/>
    <w:rPr>
      <w:rFonts w:ascii="宋体"/>
      <w:kern w:val="2"/>
      <w:sz w:val="24"/>
      <w:szCs w:val="21"/>
      <w:lang w:val="zh-CN"/>
    </w:rPr>
  </w:style>
  <w:style w:type="character" w:customStyle="1" w:styleId="360">
    <w:name w:val="正文首行缩进两字 Char"/>
    <w:autoRedefine/>
    <w:qFormat/>
    <w:uiPriority w:val="0"/>
    <w:rPr>
      <w:sz w:val="24"/>
      <w:szCs w:val="24"/>
      <w:lang w:val="en-US" w:eastAsia="zh-CN" w:bidi="ar-SA"/>
    </w:rPr>
  </w:style>
  <w:style w:type="character" w:customStyle="1" w:styleId="361">
    <w:name w:val="正文文本 Char"/>
    <w:autoRedefine/>
    <w:qFormat/>
    <w:uiPriority w:val="0"/>
    <w:rPr>
      <w:rFonts w:eastAsia="宋体"/>
      <w:kern w:val="2"/>
      <w:sz w:val="24"/>
      <w:szCs w:val="24"/>
      <w:lang w:val="en-US" w:eastAsia="zh-CN" w:bidi="ar-SA"/>
    </w:rPr>
  </w:style>
  <w:style w:type="character" w:customStyle="1" w:styleId="362">
    <w:name w:val="文档结构图 字符1"/>
    <w:autoRedefine/>
    <w:qFormat/>
    <w:uiPriority w:val="0"/>
    <w:rPr>
      <w:rFonts w:ascii="宋体" w:hAnsi="Calibri" w:eastAsia="黑体" w:cs="Arial"/>
      <w:snapToGrid w:val="0"/>
      <w:kern w:val="2"/>
      <w:sz w:val="18"/>
      <w:szCs w:val="18"/>
    </w:rPr>
  </w:style>
  <w:style w:type="character" w:customStyle="1" w:styleId="363">
    <w:name w:val="content"/>
    <w:autoRedefine/>
    <w:qFormat/>
    <w:uiPriority w:val="0"/>
  </w:style>
  <w:style w:type="character" w:customStyle="1" w:styleId="364">
    <w:name w:val="tw4winPopup"/>
    <w:autoRedefine/>
    <w:qFormat/>
    <w:uiPriority w:val="0"/>
    <w:rPr>
      <w:rFonts w:ascii="Courier New" w:hAnsi="Courier New" w:cs="Courier New"/>
      <w:color w:val="008000"/>
      <w:lang w:val="en-US" w:eastAsia="zh-CN"/>
    </w:rPr>
  </w:style>
  <w:style w:type="character" w:customStyle="1" w:styleId="365">
    <w:name w:val="param-name"/>
    <w:autoRedefine/>
    <w:qFormat/>
    <w:uiPriority w:val="99"/>
    <w:rPr>
      <w:rFonts w:ascii="Arial" w:hAnsi="Arial" w:eastAsia="黑体" w:cs="Arial"/>
      <w:snapToGrid w:val="0"/>
      <w:kern w:val="0"/>
      <w:szCs w:val="21"/>
    </w:rPr>
  </w:style>
  <w:style w:type="character" w:customStyle="1" w:styleId="366">
    <w:name w:val="标准正文格式 Char"/>
    <w:autoRedefine/>
    <w:qFormat/>
    <w:uiPriority w:val="0"/>
    <w:rPr>
      <w:rFonts w:ascii="宋体" w:eastAsia="仿宋_GB2312" w:cs="宋体"/>
      <w:color w:val="000000"/>
      <w:sz w:val="24"/>
      <w:lang w:val="en-US" w:eastAsia="zh-CN" w:bidi="ar-SA"/>
    </w:rPr>
  </w:style>
  <w:style w:type="character" w:customStyle="1" w:styleId="367">
    <w:name w:val="Char Char212"/>
    <w:autoRedefine/>
    <w:qFormat/>
    <w:uiPriority w:val="0"/>
    <w:rPr>
      <w:rFonts w:eastAsia="宋体"/>
      <w:b/>
      <w:bCs/>
      <w:kern w:val="2"/>
      <w:sz w:val="21"/>
      <w:szCs w:val="24"/>
      <w:lang w:val="en-US" w:eastAsia="zh-CN" w:bidi="ar-SA"/>
    </w:rPr>
  </w:style>
  <w:style w:type="character" w:customStyle="1" w:styleId="368">
    <w:name w:val="文档结构图 Char"/>
    <w:autoRedefine/>
    <w:qFormat/>
    <w:uiPriority w:val="0"/>
    <w:rPr>
      <w:rFonts w:eastAsia="宋体"/>
      <w:kern w:val="2"/>
      <w:sz w:val="21"/>
      <w:szCs w:val="24"/>
      <w:lang w:val="en-US" w:eastAsia="zh-CN" w:bidi="ar-SA"/>
    </w:rPr>
  </w:style>
  <w:style w:type="character" w:customStyle="1" w:styleId="369">
    <w:name w:val="zbggmain style9"/>
    <w:autoRedefine/>
    <w:qFormat/>
    <w:uiPriority w:val="0"/>
  </w:style>
  <w:style w:type="character" w:customStyle="1" w:styleId="370">
    <w:name w:val="Char Char16"/>
    <w:autoRedefine/>
    <w:qFormat/>
    <w:uiPriority w:val="6"/>
    <w:rPr>
      <w:kern w:val="1"/>
      <w:sz w:val="18"/>
      <w:szCs w:val="18"/>
    </w:rPr>
  </w:style>
  <w:style w:type="character" w:customStyle="1" w:styleId="371">
    <w:name w:val="font51"/>
    <w:autoRedefine/>
    <w:qFormat/>
    <w:uiPriority w:val="0"/>
    <w:rPr>
      <w:rFonts w:hint="eastAsia" w:ascii="仿宋" w:hAnsi="仿宋" w:eastAsia="仿宋" w:cs="仿宋"/>
      <w:color w:val="000000"/>
      <w:sz w:val="20"/>
      <w:szCs w:val="20"/>
      <w:u w:val="none"/>
    </w:rPr>
  </w:style>
  <w:style w:type="character" w:customStyle="1" w:styleId="372">
    <w:name w:val="Char Char82"/>
    <w:autoRedefine/>
    <w:qFormat/>
    <w:uiPriority w:val="0"/>
    <w:rPr>
      <w:rFonts w:eastAsia="宋体"/>
      <w:b/>
      <w:sz w:val="24"/>
      <w:lang w:val="en-GB" w:eastAsia="zh-CN"/>
    </w:rPr>
  </w:style>
  <w:style w:type="character" w:customStyle="1" w:styleId="373">
    <w:name w:val="正文文本缩进 3 Char"/>
    <w:link w:val="53"/>
    <w:autoRedefine/>
    <w:qFormat/>
    <w:uiPriority w:val="0"/>
    <w:rPr>
      <w:kern w:val="2"/>
      <w:sz w:val="24"/>
    </w:rPr>
  </w:style>
  <w:style w:type="character" w:customStyle="1" w:styleId="374">
    <w:name w:val="日期 Char1"/>
    <w:autoRedefine/>
    <w:semiHidden/>
    <w:qFormat/>
    <w:uiPriority w:val="99"/>
    <w:rPr>
      <w:rFonts w:ascii="Times New Roman" w:hAnsi="Times New Roman" w:eastAsia="宋体" w:cs="Times New Roman"/>
      <w:szCs w:val="24"/>
    </w:rPr>
  </w:style>
  <w:style w:type="character" w:customStyle="1" w:styleId="375">
    <w:name w:val="页眉 字符"/>
    <w:autoRedefine/>
    <w:qFormat/>
    <w:uiPriority w:val="99"/>
    <w:rPr>
      <w:kern w:val="2"/>
      <w:sz w:val="18"/>
      <w:szCs w:val="18"/>
    </w:rPr>
  </w:style>
  <w:style w:type="character" w:customStyle="1" w:styleId="376">
    <w:name w:val="Char Char33"/>
    <w:autoRedefine/>
    <w:qFormat/>
    <w:uiPriority w:val="6"/>
    <w:rPr>
      <w:rFonts w:ascii="Arial" w:hAnsi="Arial" w:eastAsia="黑体"/>
      <w:b/>
      <w:kern w:val="1"/>
      <w:sz w:val="24"/>
      <w:szCs w:val="24"/>
    </w:rPr>
  </w:style>
  <w:style w:type="character" w:customStyle="1" w:styleId="377">
    <w:name w:val="b11_01b Char"/>
    <w:link w:val="378"/>
    <w:autoRedefine/>
    <w:qFormat/>
    <w:uiPriority w:val="0"/>
    <w:rPr>
      <w:rFonts w:ascii="Verdana" w:hAnsi="Verdana"/>
      <w:b/>
      <w:bCs/>
      <w:color w:val="4A82CA"/>
      <w:sz w:val="17"/>
      <w:szCs w:val="17"/>
    </w:rPr>
  </w:style>
  <w:style w:type="paragraph" w:customStyle="1" w:styleId="378">
    <w:name w:val="b11_01b"/>
    <w:basedOn w:val="1"/>
    <w:next w:val="1"/>
    <w:link w:val="377"/>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autoRedefine/>
    <w:qFormat/>
    <w:uiPriority w:val="6"/>
    <w:rPr>
      <w:rFonts w:ascii="仿宋_GB2312" w:eastAsia="仿宋_GB2312"/>
      <w:b/>
      <w:bCs/>
      <w:kern w:val="2"/>
      <w:sz w:val="24"/>
      <w:szCs w:val="24"/>
      <w:lang w:val="zh-CN" w:eastAsia="zh-CN" w:bidi="ar-SA"/>
    </w:rPr>
  </w:style>
  <w:style w:type="character" w:customStyle="1" w:styleId="380">
    <w:name w:val="Footer-Even Char"/>
    <w:autoRedefine/>
    <w:qFormat/>
    <w:uiPriority w:val="0"/>
    <w:rPr>
      <w:rFonts w:eastAsia="宋体"/>
      <w:kern w:val="2"/>
      <w:sz w:val="18"/>
      <w:lang w:val="en-US" w:eastAsia="zh-CN" w:bidi="ar-SA"/>
    </w:rPr>
  </w:style>
  <w:style w:type="character" w:customStyle="1" w:styleId="381">
    <w:name w:val="页脚 Char2"/>
    <w:link w:val="40"/>
    <w:autoRedefine/>
    <w:qFormat/>
    <w:locked/>
    <w:uiPriority w:val="99"/>
    <w:rPr>
      <w:kern w:val="2"/>
      <w:sz w:val="18"/>
      <w:szCs w:val="18"/>
    </w:rPr>
  </w:style>
  <w:style w:type="character" w:customStyle="1" w:styleId="382">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3">
    <w:name w:val="Char Char61"/>
    <w:autoRedefine/>
    <w:qFormat/>
    <w:uiPriority w:val="6"/>
    <w:rPr>
      <w:rFonts w:eastAsia="宋体"/>
      <w:kern w:val="2"/>
      <w:sz w:val="21"/>
      <w:szCs w:val="24"/>
      <w:lang w:val="en-US" w:eastAsia="zh-CN" w:bidi="ar-SA"/>
    </w:rPr>
  </w:style>
  <w:style w:type="character" w:customStyle="1" w:styleId="384">
    <w:name w:val="正文文字缩进 2 Char Char"/>
    <w:autoRedefine/>
    <w:qFormat/>
    <w:uiPriority w:val="0"/>
    <w:rPr>
      <w:rFonts w:ascii="宋体"/>
      <w:sz w:val="28"/>
    </w:rPr>
  </w:style>
  <w:style w:type="character" w:customStyle="1" w:styleId="385">
    <w:name w:val="f141"/>
    <w:autoRedefine/>
    <w:qFormat/>
    <w:uiPriority w:val="0"/>
    <w:rPr>
      <w:rFonts w:ascii="Tahoma" w:hAnsi="Tahoma" w:eastAsia="宋体"/>
      <w:b/>
      <w:kern w:val="2"/>
      <w:sz w:val="21"/>
      <w:szCs w:val="21"/>
      <w:lang w:val="en-US" w:eastAsia="zh-CN" w:bidi="ar-SA"/>
    </w:rPr>
  </w:style>
  <w:style w:type="character" w:customStyle="1" w:styleId="386">
    <w:name w:val="段落 Char Char"/>
    <w:link w:val="387"/>
    <w:autoRedefine/>
    <w:qFormat/>
    <w:uiPriority w:val="0"/>
    <w:rPr>
      <w:rFonts w:ascii="宋体" w:hAnsi="宋体"/>
      <w:sz w:val="24"/>
    </w:rPr>
  </w:style>
  <w:style w:type="paragraph" w:customStyle="1" w:styleId="387">
    <w:name w:val="段落"/>
    <w:basedOn w:val="1"/>
    <w:link w:val="386"/>
    <w:autoRedefine/>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autoRedefine/>
    <w:qFormat/>
    <w:uiPriority w:val="0"/>
    <w:rPr>
      <w:rFonts w:eastAsia="宋体"/>
      <w:b/>
      <w:bCs/>
      <w:kern w:val="2"/>
      <w:sz w:val="32"/>
      <w:szCs w:val="32"/>
      <w:lang w:val="en-US" w:eastAsia="zh-CN" w:bidi="ar-SA"/>
    </w:rPr>
  </w:style>
  <w:style w:type="character" w:customStyle="1" w:styleId="389">
    <w:name w:val="apple-converted-space"/>
    <w:autoRedefine/>
    <w:qFormat/>
    <w:uiPriority w:val="0"/>
  </w:style>
  <w:style w:type="character" w:customStyle="1" w:styleId="390">
    <w:name w:val="页眉 Char2"/>
    <w:link w:val="41"/>
    <w:autoRedefine/>
    <w:qFormat/>
    <w:uiPriority w:val="99"/>
    <w:rPr>
      <w:kern w:val="2"/>
      <w:sz w:val="18"/>
      <w:szCs w:val="18"/>
    </w:rPr>
  </w:style>
  <w:style w:type="character" w:customStyle="1" w:styleId="391">
    <w:name w:val="Char Char9"/>
    <w:autoRedefine/>
    <w:qFormat/>
    <w:uiPriority w:val="0"/>
    <w:rPr>
      <w:rFonts w:eastAsia="宋体"/>
      <w:kern w:val="2"/>
      <w:sz w:val="18"/>
      <w:szCs w:val="18"/>
      <w:lang w:val="en-US" w:eastAsia="zh-CN" w:bidi="ar-SA"/>
    </w:rPr>
  </w:style>
  <w:style w:type="character" w:customStyle="1" w:styleId="392">
    <w:name w:val="Char Char41"/>
    <w:autoRedefine/>
    <w:qFormat/>
    <w:uiPriority w:val="0"/>
    <w:rPr>
      <w:rFonts w:eastAsia="宋体"/>
      <w:b/>
      <w:sz w:val="24"/>
      <w:lang w:val="en-GB" w:eastAsia="zh-CN" w:bidi="ar-SA"/>
    </w:rPr>
  </w:style>
  <w:style w:type="character" w:customStyle="1" w:styleId="393">
    <w:name w:val="large1"/>
    <w:autoRedefine/>
    <w:qFormat/>
    <w:uiPriority w:val="0"/>
    <w:rPr>
      <w:rFonts w:hint="eastAsia" w:ascii="宋体" w:hAnsi="宋体" w:eastAsia="宋体"/>
      <w:sz w:val="21"/>
      <w:szCs w:val="21"/>
    </w:rPr>
  </w:style>
  <w:style w:type="character" w:customStyle="1" w:styleId="394">
    <w:name w:val="正文段 Char"/>
    <w:link w:val="395"/>
    <w:autoRedefine/>
    <w:qFormat/>
    <w:uiPriority w:val="0"/>
    <w:rPr>
      <w:sz w:val="24"/>
    </w:rPr>
  </w:style>
  <w:style w:type="paragraph" w:customStyle="1" w:styleId="395">
    <w:name w:val="正文段"/>
    <w:basedOn w:val="1"/>
    <w:link w:val="394"/>
    <w:autoRedefine/>
    <w:qFormat/>
    <w:uiPriority w:val="0"/>
    <w:pPr>
      <w:widowControl/>
      <w:snapToGrid w:val="0"/>
      <w:spacing w:after="156" w:afterLines="50"/>
      <w:ind w:firstLine="200" w:firstLineChars="200"/>
    </w:pPr>
    <w:rPr>
      <w:kern w:val="0"/>
      <w:sz w:val="24"/>
      <w:szCs w:val="20"/>
    </w:rPr>
  </w:style>
  <w:style w:type="character" w:customStyle="1" w:styleId="396">
    <w:name w:val="Char Char13"/>
    <w:autoRedefine/>
    <w:qFormat/>
    <w:uiPriority w:val="6"/>
    <w:rPr>
      <w:rFonts w:ascii="宋体" w:hAnsi="宋体"/>
      <w:kern w:val="1"/>
      <w:sz w:val="21"/>
      <w:szCs w:val="24"/>
    </w:rPr>
  </w:style>
  <w:style w:type="character" w:customStyle="1" w:styleId="397">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autoRedefine/>
    <w:qFormat/>
    <w:uiPriority w:val="0"/>
    <w:rPr>
      <w:rFonts w:ascii="宋体" w:hAnsi="宋体"/>
      <w:kern w:val="2"/>
      <w:sz w:val="24"/>
      <w:szCs w:val="22"/>
    </w:rPr>
  </w:style>
  <w:style w:type="paragraph" w:customStyle="1" w:styleId="399">
    <w:name w:val="冯广丽"/>
    <w:basedOn w:val="1"/>
    <w:link w:val="398"/>
    <w:autoRedefine/>
    <w:qFormat/>
    <w:uiPriority w:val="0"/>
    <w:pPr>
      <w:adjustRightInd/>
      <w:spacing w:line="360" w:lineRule="auto"/>
      <w:ind w:firstLine="480" w:firstLineChars="200"/>
    </w:pPr>
    <w:rPr>
      <w:rFonts w:ascii="宋体" w:hAnsi="宋体"/>
      <w:sz w:val="24"/>
      <w:szCs w:val="22"/>
    </w:rPr>
  </w:style>
  <w:style w:type="character" w:customStyle="1" w:styleId="400">
    <w:name w:val="批注文字 字符"/>
    <w:autoRedefine/>
    <w:qFormat/>
    <w:uiPriority w:val="0"/>
    <w:rPr>
      <w:rFonts w:ascii="Arial" w:hAnsi="Arial" w:eastAsia="黑体" w:cs="Arial"/>
      <w:snapToGrid w:val="0"/>
      <w:kern w:val="0"/>
      <w:szCs w:val="21"/>
    </w:rPr>
  </w:style>
  <w:style w:type="character" w:customStyle="1" w:styleId="401">
    <w:name w:val="Char Char161"/>
    <w:autoRedefine/>
    <w:qFormat/>
    <w:uiPriority w:val="0"/>
    <w:rPr>
      <w:rFonts w:eastAsia="宋体"/>
      <w:b/>
      <w:kern w:val="2"/>
      <w:sz w:val="32"/>
      <w:lang w:val="en-US" w:eastAsia="zh-CN"/>
    </w:rPr>
  </w:style>
  <w:style w:type="character" w:customStyle="1" w:styleId="402">
    <w:name w:val="javascript"/>
    <w:autoRedefine/>
    <w:qFormat/>
    <w:uiPriority w:val="0"/>
  </w:style>
  <w:style w:type="character" w:customStyle="1" w:styleId="403">
    <w:name w:val="图名 Char"/>
    <w:autoRedefine/>
    <w:qFormat/>
    <w:uiPriority w:val="0"/>
    <w:rPr>
      <w:rFonts w:ascii="Arial" w:hAnsi="Arial" w:eastAsia="黑体"/>
      <w:kern w:val="2"/>
      <w:sz w:val="24"/>
      <w:szCs w:val="24"/>
      <w:lang w:val="en-US" w:eastAsia="zh-CN" w:bidi="ar-SA"/>
    </w:rPr>
  </w:style>
  <w:style w:type="character" w:customStyle="1" w:styleId="404">
    <w:name w:val="Used by Word for text of Help footnotes Char Char"/>
    <w:autoRedefine/>
    <w:qFormat/>
    <w:uiPriority w:val="0"/>
    <w:rPr>
      <w:rFonts w:ascii="Times New Roman" w:hAnsi="Times New Roman" w:eastAsia="宋体" w:cs="Times New Roman"/>
      <w:sz w:val="20"/>
      <w:szCs w:val="20"/>
    </w:rPr>
  </w:style>
  <w:style w:type="character" w:customStyle="1" w:styleId="405">
    <w:name w:val="编号，小四 Char"/>
    <w:link w:val="406"/>
    <w:autoRedefine/>
    <w:qFormat/>
    <w:uiPriority w:val="0"/>
    <w:rPr>
      <w:rFonts w:ascii="Arial" w:hAnsi="Arial"/>
      <w:sz w:val="24"/>
    </w:rPr>
  </w:style>
  <w:style w:type="paragraph" w:customStyle="1" w:styleId="406">
    <w:name w:val="编号，小四"/>
    <w:basedOn w:val="1"/>
    <w:link w:val="405"/>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autoRedefine/>
    <w:qFormat/>
    <w:uiPriority w:val="99"/>
    <w:rPr>
      <w:rFonts w:ascii="宋体" w:eastAsia="宋体" w:cs="宋体"/>
      <w:color w:val="000000"/>
      <w:sz w:val="14"/>
      <w:szCs w:val="14"/>
    </w:rPr>
  </w:style>
  <w:style w:type="character" w:customStyle="1" w:styleId="408">
    <w:name w:val="标题 2 Char Char"/>
    <w:autoRedefine/>
    <w:qFormat/>
    <w:uiPriority w:val="0"/>
    <w:rPr>
      <w:rFonts w:ascii="楷体_GB2312" w:hAnsi="Arial" w:eastAsia="楷体_GB2312"/>
      <w:b/>
      <w:bCs/>
      <w:kern w:val="2"/>
      <w:sz w:val="24"/>
      <w:szCs w:val="32"/>
      <w:lang w:val="en-US" w:eastAsia="zh-CN" w:bidi="ar-SA"/>
    </w:rPr>
  </w:style>
  <w:style w:type="character" w:customStyle="1" w:styleId="409">
    <w:name w:val="未用 Char"/>
    <w:autoRedefine/>
    <w:qFormat/>
    <w:uiPriority w:val="0"/>
    <w:rPr>
      <w:rFonts w:ascii="Arial" w:hAnsi="Arial" w:eastAsia="黑体"/>
      <w:kern w:val="2"/>
      <w:sz w:val="21"/>
      <w:szCs w:val="21"/>
      <w:lang w:val="en-US" w:eastAsia="zh-CN" w:bidi="ar-SA"/>
    </w:rPr>
  </w:style>
  <w:style w:type="character" w:customStyle="1" w:styleId="410">
    <w:name w:val="myp1111"/>
    <w:autoRedefine/>
    <w:qFormat/>
    <w:uiPriority w:val="0"/>
    <w:rPr>
      <w:rFonts w:hint="default" w:ascii="ˎ̥" w:hAnsi="ˎ̥"/>
      <w:color w:val="000000"/>
      <w:sz w:val="20"/>
      <w:szCs w:val="20"/>
      <w:u w:val="none"/>
    </w:rPr>
  </w:style>
  <w:style w:type="character" w:customStyle="1" w:styleId="411">
    <w:name w:val="样式 标题 4h4H4Fab-4T5Ref Heading 1rh1Heading sqlsect 1.2.3.... Char"/>
    <w:link w:val="303"/>
    <w:autoRedefine/>
    <w:qFormat/>
    <w:uiPriority w:val="0"/>
    <w:rPr>
      <w:rFonts w:ascii="微软雅黑" w:hAnsi="微软雅黑" w:eastAsia="微软雅黑"/>
      <w:b/>
      <w:bCs/>
      <w:kern w:val="2"/>
      <w:sz w:val="24"/>
      <w:szCs w:val="28"/>
    </w:rPr>
  </w:style>
  <w:style w:type="character" w:customStyle="1" w:styleId="412">
    <w:name w:val="h Char Char"/>
    <w:autoRedefine/>
    <w:qFormat/>
    <w:uiPriority w:val="0"/>
    <w:rPr>
      <w:rFonts w:eastAsia="宋体"/>
      <w:kern w:val="2"/>
      <w:sz w:val="18"/>
      <w:lang w:val="en-US" w:eastAsia="zh-CN" w:bidi="ar-SA"/>
    </w:rPr>
  </w:style>
  <w:style w:type="character" w:customStyle="1" w:styleId="413">
    <w:name w:val="仿宋正文 Char"/>
    <w:link w:val="414"/>
    <w:autoRedefine/>
    <w:qFormat/>
    <w:uiPriority w:val="0"/>
    <w:rPr>
      <w:rFonts w:ascii="仿宋_GB2312" w:eastAsia="仿宋_GB2312"/>
      <w:kern w:val="2"/>
      <w:sz w:val="24"/>
      <w:lang w:val="en-US" w:eastAsia="zh-CN" w:bidi="ar-SA"/>
    </w:rPr>
  </w:style>
  <w:style w:type="paragraph" w:customStyle="1" w:styleId="414">
    <w:name w:val="仿宋正文"/>
    <w:basedOn w:val="1"/>
    <w:link w:val="413"/>
    <w:autoRedefine/>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autoRedefine/>
    <w:qFormat/>
    <w:uiPriority w:val="0"/>
    <w:rPr>
      <w:rFonts w:ascii="宋体" w:eastAsia="宋体"/>
      <w:kern w:val="2"/>
      <w:sz w:val="24"/>
      <w:lang w:val="zh-CN" w:bidi="ar-SA"/>
    </w:rPr>
  </w:style>
  <w:style w:type="character" w:customStyle="1" w:styleId="416">
    <w:name w:val="样式 宋体"/>
    <w:autoRedefine/>
    <w:qFormat/>
    <w:uiPriority w:val="0"/>
    <w:rPr>
      <w:rFonts w:ascii="宋体" w:hAnsi="宋体"/>
      <w:sz w:val="24"/>
    </w:rPr>
  </w:style>
  <w:style w:type="character" w:customStyle="1" w:styleId="417">
    <w:name w:val="tw4winJump"/>
    <w:autoRedefine/>
    <w:qFormat/>
    <w:uiPriority w:val="0"/>
    <w:rPr>
      <w:rFonts w:ascii="Courier New" w:hAnsi="Courier New" w:cs="Courier New"/>
      <w:color w:val="008080"/>
      <w:lang w:val="en-US" w:eastAsia="zh-CN"/>
    </w:rPr>
  </w:style>
  <w:style w:type="character" w:customStyle="1" w:styleId="418">
    <w:name w:val="style36"/>
    <w:basedOn w:val="69"/>
    <w:autoRedefine/>
    <w:qFormat/>
    <w:uiPriority w:val="0"/>
    <w:rPr>
      <w:rFonts w:ascii="Arial" w:hAnsi="Arial" w:eastAsia="黑体" w:cs="Arial"/>
      <w:snapToGrid w:val="0"/>
      <w:kern w:val="0"/>
      <w:szCs w:val="21"/>
    </w:rPr>
  </w:style>
  <w:style w:type="character" w:customStyle="1" w:styleId="419">
    <w:name w:val="pt9"/>
    <w:autoRedefine/>
    <w:qFormat/>
    <w:uiPriority w:val="0"/>
    <w:rPr>
      <w:rFonts w:ascii="仿宋_GB2312" w:eastAsia="微软雅黑"/>
      <w:b/>
      <w:kern w:val="2"/>
      <w:sz w:val="32"/>
      <w:szCs w:val="32"/>
      <w:lang w:val="en-US" w:eastAsia="zh-CN" w:bidi="ar-SA"/>
    </w:rPr>
  </w:style>
  <w:style w:type="character" w:customStyle="1" w:styleId="420">
    <w:name w:val="DO_NOT_TRANSLATE"/>
    <w:autoRedefine/>
    <w:qFormat/>
    <w:uiPriority w:val="0"/>
    <w:rPr>
      <w:rFonts w:ascii="Courier New" w:hAnsi="Courier New" w:cs="Courier New"/>
      <w:color w:val="800000"/>
      <w:lang w:val="en-US" w:eastAsia="zh-CN"/>
    </w:rPr>
  </w:style>
  <w:style w:type="character" w:customStyle="1" w:styleId="421">
    <w:name w:val="标书1 Char1"/>
    <w:autoRedefine/>
    <w:qFormat/>
    <w:uiPriority w:val="0"/>
    <w:rPr>
      <w:rFonts w:eastAsia="宋体"/>
      <w:b/>
      <w:bCs/>
      <w:kern w:val="44"/>
      <w:sz w:val="44"/>
      <w:szCs w:val="44"/>
      <w:lang w:val="en-US" w:eastAsia="zh-CN" w:bidi="ar-SA"/>
    </w:rPr>
  </w:style>
  <w:style w:type="character" w:customStyle="1" w:styleId="422">
    <w:name w:val="页脚 字符"/>
    <w:autoRedefine/>
    <w:qFormat/>
    <w:uiPriority w:val="99"/>
    <w:rPr>
      <w:kern w:val="2"/>
      <w:sz w:val="18"/>
      <w:szCs w:val="18"/>
    </w:rPr>
  </w:style>
  <w:style w:type="character" w:customStyle="1" w:styleId="423">
    <w:name w:val="正文2 Char"/>
    <w:autoRedefine/>
    <w:qFormat/>
    <w:uiPriority w:val="0"/>
    <w:rPr>
      <w:rFonts w:eastAsia="宋体"/>
      <w:kern w:val="2"/>
      <w:sz w:val="24"/>
      <w:lang w:val="en-US" w:eastAsia="zh-CN" w:bidi="ar-SA"/>
    </w:rPr>
  </w:style>
  <w:style w:type="character" w:customStyle="1" w:styleId="424">
    <w:name w:val="Char Char21"/>
    <w:autoRedefine/>
    <w:qFormat/>
    <w:uiPriority w:val="6"/>
    <w:rPr>
      <w:rFonts w:ascii="宋体" w:hAnsi="宋体"/>
      <w:kern w:val="1"/>
      <w:sz w:val="24"/>
      <w:szCs w:val="21"/>
      <w:lang w:val="zh-CN"/>
    </w:rPr>
  </w:style>
  <w:style w:type="character" w:customStyle="1" w:styleId="425">
    <w:name w:val="样式 正文缩进 + 首行缩进:  2 字符 Char Char"/>
    <w:link w:val="426"/>
    <w:autoRedefine/>
    <w:qFormat/>
    <w:uiPriority w:val="0"/>
    <w:rPr>
      <w:rFonts w:cs="宋体"/>
      <w:kern w:val="2"/>
      <w:sz w:val="24"/>
    </w:rPr>
  </w:style>
  <w:style w:type="paragraph" w:customStyle="1" w:styleId="426">
    <w:name w:val="样式 正文缩进 + 首行缩进:  2 字符"/>
    <w:basedOn w:val="15"/>
    <w:link w:val="425"/>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28">
    <w:name w:val="gray6"/>
    <w:basedOn w:val="69"/>
    <w:autoRedefine/>
    <w:qFormat/>
    <w:uiPriority w:val="0"/>
    <w:rPr>
      <w:rFonts w:ascii="Arial" w:hAnsi="Arial" w:eastAsia="黑体" w:cs="Arial"/>
      <w:snapToGrid w:val="0"/>
      <w:kern w:val="0"/>
      <w:szCs w:val="21"/>
    </w:rPr>
  </w:style>
  <w:style w:type="character" w:customStyle="1" w:styleId="429">
    <w:name w:val="hui"/>
    <w:basedOn w:val="69"/>
    <w:autoRedefine/>
    <w:qFormat/>
    <w:uiPriority w:val="0"/>
    <w:rPr>
      <w:rFonts w:ascii="Arial" w:hAnsi="Arial" w:eastAsia="黑体" w:cs="Arial"/>
      <w:snapToGrid w:val="0"/>
      <w:kern w:val="0"/>
      <w:szCs w:val="21"/>
    </w:rPr>
  </w:style>
  <w:style w:type="character" w:customStyle="1" w:styleId="430">
    <w:name w:val="哈哈正文 Char Char"/>
    <w:autoRedefine/>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autoRedefine/>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autoRedefine/>
    <w:qFormat/>
    <w:uiPriority w:val="0"/>
    <w:pPr>
      <w:spacing w:before="120" w:line="360" w:lineRule="auto"/>
      <w:ind w:firstLine="567"/>
    </w:pPr>
    <w:rPr>
      <w:rFonts w:ascii="Arial" w:hAnsi="Arial"/>
      <w:sz w:val="20"/>
      <w:szCs w:val="20"/>
    </w:rPr>
  </w:style>
  <w:style w:type="paragraph" w:customStyle="1" w:styleId="441">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autoRedefine/>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autoRedefine/>
    <w:qFormat/>
    <w:uiPriority w:val="0"/>
    <w:pPr>
      <w:adjustRightInd/>
      <w:ind w:firstLine="200" w:firstLineChars="200"/>
    </w:pPr>
    <w:rPr>
      <w:rFonts w:ascii="Tahoma" w:hAnsi="Tahoma"/>
      <w:sz w:val="24"/>
      <w:szCs w:val="20"/>
    </w:rPr>
  </w:style>
  <w:style w:type="paragraph" w:customStyle="1" w:styleId="450">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autoRedefine/>
    <w:qFormat/>
    <w:uiPriority w:val="0"/>
    <w:pPr>
      <w:tabs>
        <w:tab w:val="left" w:pos="360"/>
      </w:tabs>
    </w:pPr>
    <w:rPr>
      <w:sz w:val="24"/>
      <w:szCs w:val="20"/>
    </w:rPr>
  </w:style>
  <w:style w:type="paragraph" w:customStyle="1" w:styleId="453">
    <w:name w:val="Char Char11 Char Char Char"/>
    <w:basedOn w:val="1"/>
    <w:autoRedefine/>
    <w:qFormat/>
    <w:uiPriority w:val="0"/>
    <w:pPr>
      <w:spacing w:line="360" w:lineRule="auto"/>
    </w:pPr>
    <w:rPr>
      <w:szCs w:val="20"/>
    </w:rPr>
  </w:style>
  <w:style w:type="paragraph" w:customStyle="1" w:styleId="454">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autoRedefine/>
    <w:qFormat/>
    <w:uiPriority w:val="0"/>
    <w:pPr>
      <w:tabs>
        <w:tab w:val="left" w:pos="2790"/>
        <w:tab w:val="left" w:pos="4230"/>
      </w:tabs>
      <w:spacing w:before="312" w:beforeLines="100"/>
      <w:jc w:val="left"/>
    </w:pPr>
  </w:style>
  <w:style w:type="paragraph" w:customStyle="1" w:styleId="457">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autoRedefine/>
    <w:qFormat/>
    <w:uiPriority w:val="0"/>
    <w:pPr>
      <w:tabs>
        <w:tab w:val="left" w:pos="840"/>
      </w:tabs>
      <w:ind w:left="840" w:hanging="420"/>
    </w:pPr>
    <w:rPr>
      <w:rFonts w:ascii="Tahoma" w:hAnsi="Tahoma"/>
      <w:sz w:val="24"/>
    </w:rPr>
  </w:style>
  <w:style w:type="paragraph" w:customStyle="1" w:styleId="459">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autoRedefine/>
    <w:qFormat/>
    <w:uiPriority w:val="0"/>
    <w:pPr>
      <w:adjustRightInd/>
      <w:spacing w:before="156" w:line="360" w:lineRule="auto"/>
      <w:ind w:firstLine="510" w:firstLineChars="200"/>
    </w:pPr>
    <w:rPr>
      <w:sz w:val="24"/>
      <w:szCs w:val="20"/>
    </w:rPr>
  </w:style>
  <w:style w:type="paragraph" w:customStyle="1" w:styleId="463">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autoRedefine/>
    <w:qFormat/>
    <w:uiPriority w:val="0"/>
    <w:rPr>
      <w:rFonts w:ascii="仿宋_GB2312" w:eastAsia="仿宋_GB2312"/>
      <w:b/>
      <w:sz w:val="32"/>
      <w:szCs w:val="32"/>
    </w:rPr>
  </w:style>
  <w:style w:type="paragraph" w:customStyle="1" w:styleId="46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68">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69">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autoRedefine/>
    <w:qFormat/>
    <w:uiPriority w:val="0"/>
    <w:pPr>
      <w:keepNext/>
      <w:tabs>
        <w:tab w:val="left" w:pos="360"/>
      </w:tabs>
      <w:spacing w:before="0" w:after="0"/>
      <w:outlineLvl w:val="5"/>
    </w:pPr>
  </w:style>
  <w:style w:type="paragraph" w:customStyle="1" w:styleId="471">
    <w:name w:val="5级标题"/>
    <w:basedOn w:val="472"/>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6"/>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4">
    <w:name w:val="Char2 Char Char"/>
    <w:basedOn w:val="1"/>
    <w:autoRedefine/>
    <w:qFormat/>
    <w:uiPriority w:val="0"/>
    <w:pPr>
      <w:adjustRightInd/>
    </w:pPr>
    <w:rPr>
      <w:rFonts w:ascii="Tahoma" w:hAnsi="Tahoma"/>
      <w:sz w:val="24"/>
      <w:szCs w:val="20"/>
    </w:rPr>
  </w:style>
  <w:style w:type="paragraph" w:customStyle="1" w:styleId="475">
    <w:name w:val="_Style 11"/>
    <w:basedOn w:val="1"/>
    <w:autoRedefine/>
    <w:qFormat/>
    <w:uiPriority w:val="34"/>
    <w:pPr>
      <w:adjustRightInd/>
      <w:ind w:firstLine="420" w:firstLineChars="200"/>
    </w:pPr>
    <w:rPr>
      <w:rFonts w:eastAsia="仿宋_GB2312"/>
      <w:sz w:val="28"/>
    </w:rPr>
  </w:style>
  <w:style w:type="paragraph" w:customStyle="1" w:styleId="476">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autoRedefine/>
    <w:qFormat/>
    <w:uiPriority w:val="0"/>
    <w:rPr>
      <w:rFonts w:ascii="Tahoma" w:hAnsi="Tahoma"/>
      <w:sz w:val="24"/>
      <w:szCs w:val="20"/>
    </w:rPr>
  </w:style>
  <w:style w:type="paragraph" w:customStyle="1" w:styleId="478">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79">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autoRedefine/>
    <w:qFormat/>
    <w:uiPriority w:val="99"/>
    <w:rPr>
      <w:szCs w:val="22"/>
    </w:rPr>
  </w:style>
  <w:style w:type="paragraph" w:customStyle="1" w:styleId="481">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autoRedefine/>
    <w:qFormat/>
    <w:uiPriority w:val="6"/>
    <w:rPr>
      <w:rFonts w:ascii="Tahoma" w:hAnsi="Tahoma" w:cs="仿宋_GB2312"/>
      <w:sz w:val="24"/>
      <w:szCs w:val="20"/>
    </w:rPr>
  </w:style>
  <w:style w:type="paragraph" w:customStyle="1" w:styleId="483">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autoRedefine/>
    <w:qFormat/>
    <w:uiPriority w:val="0"/>
    <w:pPr>
      <w:tabs>
        <w:tab w:val="left" w:pos="1260"/>
      </w:tabs>
      <w:ind w:left="1260" w:hanging="420"/>
    </w:pPr>
    <w:rPr>
      <w:rFonts w:ascii="Arial" w:hAnsi="Arial" w:eastAsia="黑体"/>
      <w:lang w:val="en-US"/>
    </w:rPr>
  </w:style>
  <w:style w:type="paragraph" w:customStyle="1" w:styleId="487">
    <w:name w:val="五级无标题条"/>
    <w:basedOn w:val="1"/>
    <w:autoRedefine/>
    <w:qFormat/>
    <w:uiPriority w:val="0"/>
    <w:pPr>
      <w:adjustRightInd/>
    </w:pPr>
  </w:style>
  <w:style w:type="paragraph" w:customStyle="1" w:styleId="488">
    <w:name w:val="Char5"/>
    <w:basedOn w:val="1"/>
    <w:autoRedefine/>
    <w:qFormat/>
    <w:uiPriority w:val="0"/>
    <w:rPr>
      <w:rFonts w:ascii="仿宋_GB2312" w:eastAsia="仿宋_GB2312"/>
      <w:b/>
      <w:sz w:val="32"/>
      <w:szCs w:val="32"/>
    </w:rPr>
  </w:style>
  <w:style w:type="paragraph" w:customStyle="1" w:styleId="489">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autoRedefine/>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autoRedefine/>
    <w:qFormat/>
    <w:uiPriority w:val="0"/>
    <w:rPr>
      <w:rFonts w:ascii="仿宋_GB2312" w:eastAsia="仿宋_GB2312"/>
      <w:b/>
      <w:sz w:val="32"/>
      <w:szCs w:val="32"/>
    </w:rPr>
  </w:style>
  <w:style w:type="paragraph" w:customStyle="1" w:styleId="493">
    <w:name w:val="数字标题3"/>
    <w:basedOn w:val="4"/>
    <w:next w:val="1"/>
    <w:autoRedefine/>
    <w:qFormat/>
    <w:uiPriority w:val="0"/>
    <w:pPr>
      <w:spacing w:line="240" w:lineRule="auto"/>
    </w:pPr>
    <w:rPr>
      <w:sz w:val="28"/>
      <w:szCs w:val="28"/>
    </w:rPr>
  </w:style>
  <w:style w:type="paragraph" w:customStyle="1" w:styleId="494">
    <w:name w:val="FA正文"/>
    <w:basedOn w:val="1"/>
    <w:autoRedefine/>
    <w:qFormat/>
    <w:uiPriority w:val="0"/>
    <w:pPr>
      <w:spacing w:line="360" w:lineRule="auto"/>
      <w:ind w:firstLine="480" w:firstLineChars="200"/>
    </w:pPr>
    <w:rPr>
      <w:rFonts w:hAnsi="宋体"/>
      <w:sz w:val="24"/>
      <w:szCs w:val="20"/>
    </w:rPr>
  </w:style>
  <w:style w:type="paragraph" w:customStyle="1" w:styleId="495">
    <w:name w:val="MM Topic 5"/>
    <w:basedOn w:val="6"/>
    <w:autoRedefine/>
    <w:qFormat/>
    <w:uiPriority w:val="0"/>
    <w:pPr>
      <w:tabs>
        <w:tab w:val="left" w:pos="2520"/>
      </w:tabs>
      <w:adjustRightInd/>
      <w:ind w:left="2520" w:hanging="420"/>
    </w:pPr>
  </w:style>
  <w:style w:type="paragraph" w:customStyle="1" w:styleId="496">
    <w:name w:val="Char Char Char Char Char Char Char Char Char Char1"/>
    <w:basedOn w:val="1"/>
    <w:autoRedefine/>
    <w:qFormat/>
    <w:uiPriority w:val="0"/>
    <w:rPr>
      <w:rFonts w:ascii="仿宋_GB2312" w:eastAsia="仿宋_GB2312"/>
      <w:b/>
      <w:sz w:val="32"/>
      <w:szCs w:val="32"/>
    </w:rPr>
  </w:style>
  <w:style w:type="paragraph" w:customStyle="1" w:styleId="497">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autoRedefine/>
    <w:qFormat/>
    <w:uiPriority w:val="0"/>
    <w:rPr>
      <w:rFonts w:ascii="仿宋_GB2312" w:eastAsia="仿宋_GB2312"/>
      <w:b/>
      <w:sz w:val="32"/>
      <w:szCs w:val="32"/>
    </w:rPr>
  </w:style>
  <w:style w:type="paragraph" w:customStyle="1" w:styleId="500">
    <w:name w:val="Char2 Char Char Char1"/>
    <w:basedOn w:val="1"/>
    <w:autoRedefine/>
    <w:qFormat/>
    <w:uiPriority w:val="6"/>
    <w:rPr>
      <w:rFonts w:ascii="仿宋_GB2312" w:eastAsia="仿宋_GB2312"/>
      <w:b/>
      <w:sz w:val="32"/>
      <w:szCs w:val="32"/>
    </w:rPr>
  </w:style>
  <w:style w:type="paragraph" w:customStyle="1" w:styleId="501">
    <w:name w:val="默认段落样式"/>
    <w:basedOn w:val="129"/>
    <w:autoRedefine/>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3">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autoRedefine/>
    <w:qFormat/>
    <w:uiPriority w:val="0"/>
    <w:pPr>
      <w:tabs>
        <w:tab w:val="left" w:pos="1680"/>
      </w:tabs>
      <w:adjustRightInd/>
      <w:ind w:left="1680" w:hanging="420"/>
    </w:pPr>
  </w:style>
  <w:style w:type="paragraph" w:customStyle="1" w:styleId="505">
    <w:name w:val="标准小四"/>
    <w:basedOn w:val="1"/>
    <w:autoRedefine/>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autoRedefine/>
    <w:qFormat/>
    <w:uiPriority w:val="0"/>
    <w:pPr>
      <w:adjustRightInd/>
      <w:snapToGrid w:val="0"/>
      <w:spacing w:line="300" w:lineRule="auto"/>
    </w:pPr>
    <w:rPr>
      <w:rFonts w:eastAsia="仿宋"/>
      <w:szCs w:val="21"/>
    </w:rPr>
  </w:style>
  <w:style w:type="paragraph" w:customStyle="1" w:styleId="50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autoRedefine/>
    <w:qFormat/>
    <w:uiPriority w:val="6"/>
    <w:pPr>
      <w:adjustRightInd/>
    </w:pPr>
    <w:rPr>
      <w:rFonts w:ascii="Tahoma" w:hAnsi="Tahoma"/>
      <w:sz w:val="24"/>
      <w:szCs w:val="20"/>
    </w:rPr>
  </w:style>
  <w:style w:type="paragraph" w:customStyle="1" w:styleId="510">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1">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15"/>
    <w:autoRedefine/>
    <w:qFormat/>
    <w:uiPriority w:val="0"/>
    <w:pPr>
      <w:adjustRightInd/>
      <w:ind w:firstLine="200" w:firstLineChars="200"/>
    </w:pPr>
    <w:rPr>
      <w:rFonts w:ascii="Arial" w:hAnsi="Arial"/>
      <w:spacing w:val="-5"/>
      <w:kern w:val="0"/>
      <w:sz w:val="24"/>
      <w:szCs w:val="20"/>
    </w:rPr>
  </w:style>
  <w:style w:type="paragraph" w:customStyle="1" w:styleId="513">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7">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autoRedefine/>
    <w:qFormat/>
    <w:uiPriority w:val="0"/>
    <w:pPr>
      <w:adjustRightInd/>
      <w:ind w:firstLine="420" w:firstLineChars="200"/>
    </w:pPr>
    <w:rPr>
      <w:rFonts w:eastAsia="仿宋_GB2312"/>
      <w:sz w:val="28"/>
    </w:rPr>
  </w:style>
  <w:style w:type="paragraph" w:customStyle="1" w:styleId="519">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2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autoRedefine/>
    <w:qFormat/>
    <w:uiPriority w:val="0"/>
    <w:pPr>
      <w:adjustRightInd/>
      <w:ind w:firstLine="200" w:firstLineChars="200"/>
      <w:jc w:val="right"/>
    </w:pPr>
  </w:style>
  <w:style w:type="paragraph" w:customStyle="1" w:styleId="522">
    <w:name w:val="Char Char11 Char Char Char Char Char Char Char Char Char"/>
    <w:basedOn w:val="1"/>
    <w:autoRedefine/>
    <w:qFormat/>
    <w:uiPriority w:val="0"/>
    <w:pPr>
      <w:spacing w:line="360" w:lineRule="auto"/>
    </w:pPr>
    <w:rPr>
      <w:szCs w:val="20"/>
    </w:rPr>
  </w:style>
  <w:style w:type="paragraph" w:customStyle="1" w:styleId="523">
    <w:name w:val="正文1.25"/>
    <w:basedOn w:val="1"/>
    <w:autoRedefine/>
    <w:qFormat/>
    <w:uiPriority w:val="0"/>
    <w:pPr>
      <w:adjustRightInd/>
      <w:spacing w:line="300" w:lineRule="auto"/>
      <w:ind w:firstLine="480" w:firstLineChars="200"/>
    </w:pPr>
    <w:rPr>
      <w:sz w:val="24"/>
      <w:szCs w:val="20"/>
    </w:rPr>
  </w:style>
  <w:style w:type="paragraph" w:customStyle="1" w:styleId="524">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autoRedefine/>
    <w:qFormat/>
    <w:uiPriority w:val="6"/>
    <w:rPr>
      <w:rFonts w:ascii="仿宋_GB2312" w:eastAsia="仿宋_GB2312"/>
      <w:b/>
      <w:sz w:val="32"/>
      <w:szCs w:val="20"/>
    </w:rPr>
  </w:style>
  <w:style w:type="paragraph" w:customStyle="1" w:styleId="528">
    <w:name w:val="列出段落2"/>
    <w:basedOn w:val="1"/>
    <w:autoRedefine/>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autoRedefine/>
    <w:qFormat/>
    <w:uiPriority w:val="0"/>
    <w:rPr>
      <w:rFonts w:eastAsia="仿宋_GB2312"/>
      <w:sz w:val="28"/>
      <w:szCs w:val="20"/>
    </w:rPr>
  </w:style>
  <w:style w:type="paragraph" w:customStyle="1" w:styleId="530">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5"/>
    <w:autoRedefine/>
    <w:qFormat/>
    <w:uiPriority w:val="0"/>
    <w:pPr>
      <w:widowControl/>
      <w:jc w:val="left"/>
    </w:pPr>
    <w:rPr>
      <w:rFonts w:cs="宋体"/>
      <w:sz w:val="24"/>
      <w:szCs w:val="20"/>
    </w:rPr>
  </w:style>
  <w:style w:type="paragraph" w:customStyle="1" w:styleId="532">
    <w:name w:val="彩色列表 - 强调文字颜色 11"/>
    <w:basedOn w:val="1"/>
    <w:autoRedefine/>
    <w:qFormat/>
    <w:uiPriority w:val="0"/>
    <w:pPr>
      <w:adjustRightInd/>
      <w:ind w:firstLine="420" w:firstLineChars="200"/>
    </w:pPr>
    <w:rPr>
      <w:rFonts w:ascii="Calibri" w:hAnsi="Calibri"/>
      <w:szCs w:val="22"/>
    </w:rPr>
  </w:style>
  <w:style w:type="paragraph" w:customStyle="1" w:styleId="533">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autoRedefine/>
    <w:qFormat/>
    <w:uiPriority w:val="6"/>
    <w:rPr>
      <w:szCs w:val="20"/>
    </w:rPr>
  </w:style>
  <w:style w:type="paragraph" w:customStyle="1" w:styleId="537">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autoRedefine/>
    <w:qFormat/>
    <w:uiPriority w:val="0"/>
    <w:pPr>
      <w:spacing w:after="68"/>
    </w:pPr>
    <w:rPr>
      <w:rFonts w:ascii="FHLHE E+ Futura Bk" w:eastAsia="FHLHE E+ Futura Bk" w:cs="Times New Roman"/>
      <w:color w:val="auto"/>
    </w:rPr>
  </w:style>
  <w:style w:type="paragraph" w:customStyle="1" w:styleId="543">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autoRedefine/>
    <w:qFormat/>
    <w:uiPriority w:val="0"/>
    <w:rPr>
      <w:rFonts w:ascii="宋体" w:eastAsia="宋体" w:cs="Times New Roman"/>
      <w:color w:val="auto"/>
    </w:rPr>
  </w:style>
  <w:style w:type="paragraph" w:customStyle="1" w:styleId="547">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autoRedefine/>
    <w:qFormat/>
    <w:uiPriority w:val="0"/>
    <w:rPr>
      <w:rFonts w:ascii="仿宋_GB2312" w:eastAsia="仿宋_GB2312"/>
      <w:b/>
      <w:sz w:val="32"/>
      <w:szCs w:val="32"/>
    </w:rPr>
  </w:style>
  <w:style w:type="paragraph" w:customStyle="1" w:styleId="54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autoRedefine/>
    <w:qFormat/>
    <w:uiPriority w:val="0"/>
    <w:pPr>
      <w:spacing w:line="360" w:lineRule="auto"/>
    </w:pPr>
    <w:rPr>
      <w:szCs w:val="20"/>
    </w:rPr>
  </w:style>
  <w:style w:type="paragraph" w:customStyle="1" w:styleId="552">
    <w:name w:val="Char"/>
    <w:basedOn w:val="1"/>
    <w:autoRedefine/>
    <w:qFormat/>
    <w:uiPriority w:val="0"/>
    <w:rPr>
      <w:rFonts w:ascii="仿宋_GB2312" w:eastAsia="仿宋_GB2312"/>
      <w:b/>
      <w:sz w:val="32"/>
      <w:szCs w:val="32"/>
    </w:rPr>
  </w:style>
  <w:style w:type="paragraph" w:customStyle="1" w:styleId="553">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autoRedefine/>
    <w:qFormat/>
    <w:uiPriority w:val="0"/>
    <w:rPr>
      <w:szCs w:val="20"/>
    </w:rPr>
  </w:style>
  <w:style w:type="paragraph" w:customStyle="1" w:styleId="556">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7">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59">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autoRedefine/>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1">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2">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autoRedefine/>
    <w:qFormat/>
    <w:uiPriority w:val="0"/>
    <w:rPr>
      <w:szCs w:val="20"/>
    </w:rPr>
  </w:style>
  <w:style w:type="paragraph" w:customStyle="1" w:styleId="579">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autoRedefine/>
    <w:qFormat/>
    <w:uiPriority w:val="0"/>
    <w:rPr>
      <w:rFonts w:ascii="Tahoma" w:hAnsi="Tahoma"/>
      <w:sz w:val="24"/>
      <w:szCs w:val="20"/>
    </w:rPr>
  </w:style>
  <w:style w:type="paragraph" w:customStyle="1" w:styleId="581">
    <w:name w:val="标题五"/>
    <w:basedOn w:val="1"/>
    <w:autoRedefine/>
    <w:qFormat/>
    <w:uiPriority w:val="0"/>
    <w:pPr>
      <w:adjustRightInd/>
      <w:spacing w:before="156" w:beforeLines="50" w:line="360" w:lineRule="auto"/>
    </w:pPr>
    <w:rPr>
      <w:b/>
      <w:sz w:val="24"/>
    </w:rPr>
  </w:style>
  <w:style w:type="paragraph" w:customStyle="1" w:styleId="582">
    <w:name w:val="Char Char1101"/>
    <w:basedOn w:val="1"/>
    <w:autoRedefine/>
    <w:qFormat/>
    <w:uiPriority w:val="0"/>
    <w:pPr>
      <w:spacing w:line="360" w:lineRule="auto"/>
    </w:pPr>
    <w:rPr>
      <w:rFonts w:ascii="Tahoma" w:hAnsi="Tahoma"/>
      <w:sz w:val="24"/>
      <w:szCs w:val="20"/>
    </w:rPr>
  </w:style>
  <w:style w:type="paragraph" w:customStyle="1" w:styleId="583">
    <w:name w:val="Char Char Char Char Char Char Char Char1"/>
    <w:basedOn w:val="1"/>
    <w:autoRedefine/>
    <w:qFormat/>
    <w:uiPriority w:val="0"/>
    <w:pPr>
      <w:tabs>
        <w:tab w:val="left" w:pos="360"/>
      </w:tabs>
    </w:pPr>
    <w:rPr>
      <w:sz w:val="24"/>
      <w:szCs w:val="20"/>
    </w:rPr>
  </w:style>
  <w:style w:type="paragraph" w:customStyle="1" w:styleId="584">
    <w:name w:val="Char Char Char 字元 字元"/>
    <w:basedOn w:val="1"/>
    <w:autoRedefine/>
    <w:qFormat/>
    <w:uiPriority w:val="0"/>
    <w:pPr>
      <w:adjustRightInd/>
      <w:spacing w:line="360" w:lineRule="auto"/>
      <w:ind w:firstLine="200" w:firstLineChars="200"/>
    </w:pPr>
    <w:rPr>
      <w:szCs w:val="20"/>
    </w:rPr>
  </w:style>
  <w:style w:type="paragraph" w:customStyle="1" w:styleId="58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autoRedefine/>
    <w:qFormat/>
    <w:uiPriority w:val="0"/>
    <w:rPr>
      <w:rFonts w:ascii="仿宋_GB2312" w:eastAsia="仿宋_GB2312"/>
      <w:b/>
      <w:sz w:val="32"/>
      <w:szCs w:val="32"/>
    </w:rPr>
  </w:style>
  <w:style w:type="paragraph" w:customStyle="1" w:styleId="587">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autoRedefine/>
    <w:qFormat/>
    <w:uiPriority w:val="0"/>
    <w:pPr>
      <w:adjustRightInd/>
    </w:pPr>
    <w:rPr>
      <w:sz w:val="18"/>
      <w:szCs w:val="20"/>
    </w:rPr>
  </w:style>
  <w:style w:type="paragraph" w:customStyle="1" w:styleId="592">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7">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autoRedefine/>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6"/>
    <w:autoRedefine/>
    <w:qFormat/>
    <w:uiPriority w:val="0"/>
    <w:pPr>
      <w:snapToGrid w:val="0"/>
      <w:spacing w:line="360" w:lineRule="auto"/>
    </w:pPr>
    <w:rPr>
      <w:rFonts w:ascii="宋体"/>
      <w:b/>
      <w:sz w:val="24"/>
      <w:szCs w:val="20"/>
    </w:rPr>
  </w:style>
  <w:style w:type="paragraph" w:customStyle="1" w:styleId="602">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autoRedefine/>
    <w:qFormat/>
    <w:uiPriority w:val="7"/>
    <w:pPr>
      <w:adjustRightInd/>
    </w:pPr>
    <w:rPr>
      <w:rFonts w:ascii="宋体" w:hAnsi="Courier New"/>
    </w:rPr>
  </w:style>
  <w:style w:type="paragraph" w:customStyle="1" w:styleId="605">
    <w:name w:val="Char3"/>
    <w:basedOn w:val="1"/>
    <w:autoRedefine/>
    <w:qFormat/>
    <w:uiPriority w:val="0"/>
    <w:pPr>
      <w:adjustRightInd/>
    </w:pPr>
    <w:rPr>
      <w:rFonts w:ascii="仿宋_GB2312" w:eastAsia="仿宋_GB2312"/>
      <w:b/>
      <w:sz w:val="32"/>
      <w:szCs w:val="32"/>
    </w:rPr>
  </w:style>
  <w:style w:type="paragraph" w:customStyle="1" w:styleId="606">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autoRedefine/>
    <w:qFormat/>
    <w:uiPriority w:val="0"/>
    <w:pPr>
      <w:widowControl/>
      <w:adjustRightInd/>
      <w:spacing w:after="160" w:line="240" w:lineRule="exact"/>
      <w:jc w:val="left"/>
    </w:pPr>
    <w:rPr>
      <w:szCs w:val="20"/>
    </w:rPr>
  </w:style>
  <w:style w:type="paragraph" w:customStyle="1" w:styleId="614">
    <w:name w:val="表格标题2"/>
    <w:basedOn w:val="615"/>
    <w:autoRedefine/>
    <w:qFormat/>
    <w:uiPriority w:val="0"/>
    <w:rPr>
      <w:b/>
    </w:rPr>
  </w:style>
  <w:style w:type="paragraph" w:customStyle="1" w:styleId="615">
    <w:name w:val="表格内文"/>
    <w:basedOn w:val="1"/>
    <w:autoRedefine/>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autoRedefine/>
    <w:qFormat/>
    <w:uiPriority w:val="0"/>
    <w:rPr>
      <w:rFonts w:ascii="仿宋_GB2312" w:eastAsia="仿宋_GB2312"/>
      <w:b/>
      <w:sz w:val="32"/>
      <w:szCs w:val="32"/>
    </w:rPr>
  </w:style>
  <w:style w:type="paragraph" w:customStyle="1" w:styleId="617">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autoRedefine/>
    <w:qFormat/>
    <w:uiPriority w:val="0"/>
    <w:pPr>
      <w:spacing w:line="360" w:lineRule="auto"/>
    </w:pPr>
    <w:rPr>
      <w:szCs w:val="20"/>
    </w:rPr>
  </w:style>
  <w:style w:type="paragraph" w:customStyle="1" w:styleId="620">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2">
    <w:name w:val="MM Topic 1"/>
    <w:basedOn w:val="2"/>
    <w:autoRedefine/>
    <w:qFormat/>
    <w:uiPriority w:val="0"/>
    <w:pPr>
      <w:tabs>
        <w:tab w:val="left" w:pos="840"/>
      </w:tabs>
      <w:adjustRightInd/>
      <w:ind w:left="840" w:hanging="420"/>
    </w:pPr>
  </w:style>
  <w:style w:type="paragraph" w:customStyle="1" w:styleId="623">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autoRedefine/>
    <w:qFormat/>
    <w:uiPriority w:val="0"/>
    <w:pPr>
      <w:spacing w:line="360" w:lineRule="auto"/>
      <w:ind w:firstLine="200" w:firstLineChars="200"/>
    </w:pPr>
    <w:rPr>
      <w:kern w:val="0"/>
      <w:sz w:val="24"/>
      <w:szCs w:val="20"/>
    </w:rPr>
  </w:style>
  <w:style w:type="paragraph" w:customStyle="1" w:styleId="625">
    <w:name w:val="表格"/>
    <w:basedOn w:val="1"/>
    <w:autoRedefine/>
    <w:qFormat/>
    <w:uiPriority w:val="0"/>
    <w:pPr>
      <w:snapToGrid w:val="0"/>
      <w:ind w:firstLine="42" w:firstLineChars="21"/>
    </w:pPr>
    <w:rPr>
      <w:rFonts w:ascii="宋体" w:hAnsi="宋体"/>
      <w:kern w:val="0"/>
      <w:sz w:val="20"/>
      <w:szCs w:val="20"/>
    </w:rPr>
  </w:style>
  <w:style w:type="paragraph" w:customStyle="1" w:styleId="626">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autoRedefine/>
    <w:qFormat/>
    <w:uiPriority w:val="0"/>
    <w:pPr>
      <w:adjustRightInd/>
      <w:spacing w:line="300" w:lineRule="auto"/>
      <w:jc w:val="center"/>
    </w:pPr>
  </w:style>
  <w:style w:type="paragraph" w:customStyle="1" w:styleId="631">
    <w:name w:val="_Style 6"/>
    <w:basedOn w:val="1"/>
    <w:autoRedefine/>
    <w:qFormat/>
    <w:uiPriority w:val="34"/>
    <w:pPr>
      <w:adjustRightInd/>
      <w:ind w:firstLine="420" w:firstLineChars="200"/>
    </w:pPr>
    <w:rPr>
      <w:rFonts w:eastAsia="仿宋_GB2312"/>
      <w:sz w:val="28"/>
    </w:rPr>
  </w:style>
  <w:style w:type="paragraph" w:customStyle="1" w:styleId="632">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autoRedefine/>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autoRedefine/>
    <w:qFormat/>
    <w:uiPriority w:val="0"/>
    <w:rPr>
      <w:rFonts w:ascii="仿宋_GB2312" w:eastAsia="仿宋_GB2312"/>
      <w:b/>
      <w:sz w:val="32"/>
      <w:szCs w:val="20"/>
    </w:rPr>
  </w:style>
  <w:style w:type="paragraph" w:customStyle="1" w:styleId="642">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autoRedefine/>
    <w:qFormat/>
    <w:uiPriority w:val="0"/>
    <w:pPr>
      <w:adjustRightInd/>
      <w:ind w:firstLine="200" w:firstLineChars="200"/>
    </w:pPr>
    <w:rPr>
      <w:rFonts w:ascii="Tahoma" w:hAnsi="Tahoma"/>
      <w:sz w:val="24"/>
      <w:szCs w:val="20"/>
    </w:rPr>
  </w:style>
  <w:style w:type="paragraph" w:customStyle="1" w:styleId="644">
    <w:name w:val="a1"/>
    <w:basedOn w:val="1"/>
    <w:autoRedefine/>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autoRedefine/>
    <w:qFormat/>
    <w:uiPriority w:val="0"/>
    <w:pPr>
      <w:spacing w:after="156" w:afterLines="50"/>
      <w:jc w:val="left"/>
      <w:outlineLvl w:val="3"/>
    </w:pPr>
    <w:rPr>
      <w:sz w:val="24"/>
      <w:szCs w:val="24"/>
    </w:rPr>
  </w:style>
  <w:style w:type="paragraph" w:customStyle="1" w:styleId="646">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autoRedefine/>
    <w:qFormat/>
    <w:uiPriority w:val="0"/>
    <w:pPr>
      <w:adjustRightInd/>
    </w:pPr>
    <w:rPr>
      <w:rFonts w:ascii="Tahoma" w:hAnsi="Tahoma"/>
      <w:sz w:val="24"/>
      <w:szCs w:val="20"/>
    </w:rPr>
  </w:style>
  <w:style w:type="paragraph" w:customStyle="1" w:styleId="651">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autoRedefine/>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autoRedefine/>
    <w:qFormat/>
    <w:uiPriority w:val="0"/>
    <w:pPr>
      <w:tabs>
        <w:tab w:val="left" w:pos="1260"/>
        <w:tab w:val="left" w:pos="1680"/>
        <w:tab w:val="left" w:pos="2100"/>
      </w:tabs>
      <w:ind w:left="0"/>
      <w:outlineLvl w:val="3"/>
    </w:pPr>
  </w:style>
  <w:style w:type="paragraph" w:customStyle="1" w:styleId="654">
    <w:name w:val="一级条标题"/>
    <w:basedOn w:val="655"/>
    <w:next w:val="637"/>
    <w:autoRedefine/>
    <w:qFormat/>
    <w:uiPriority w:val="0"/>
    <w:pPr>
      <w:tabs>
        <w:tab w:val="left" w:pos="1260"/>
        <w:tab w:val="left" w:pos="1680"/>
      </w:tabs>
      <w:spacing w:before="0" w:beforeLines="0" w:after="0" w:afterLines="0"/>
      <w:ind w:left="1680"/>
      <w:outlineLvl w:val="2"/>
    </w:pPr>
  </w:style>
  <w:style w:type="paragraph" w:customStyle="1" w:styleId="655">
    <w:name w:val="章标题"/>
    <w:next w:val="637"/>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autoRedefine/>
    <w:qFormat/>
    <w:uiPriority w:val="0"/>
    <w:pPr>
      <w:tabs>
        <w:tab w:val="left" w:pos="840"/>
      </w:tabs>
      <w:spacing w:after="0"/>
      <w:ind w:left="900"/>
    </w:pPr>
  </w:style>
  <w:style w:type="paragraph" w:customStyle="1" w:styleId="663">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autoRedefine/>
    <w:qFormat/>
    <w:uiPriority w:val="6"/>
    <w:pPr>
      <w:widowControl/>
      <w:adjustRightInd/>
      <w:ind w:left="720" w:hanging="720"/>
    </w:pPr>
    <w:rPr>
      <w:color w:val="000000"/>
      <w:kern w:val="0"/>
      <w:sz w:val="24"/>
      <w:szCs w:val="20"/>
      <w:lang w:val="en-GB"/>
    </w:rPr>
  </w:style>
  <w:style w:type="paragraph" w:customStyle="1" w:styleId="665">
    <w:name w:val="表1"/>
    <w:basedOn w:val="1"/>
    <w:autoRedefine/>
    <w:qFormat/>
    <w:uiPriority w:val="0"/>
    <w:pPr>
      <w:tabs>
        <w:tab w:val="left" w:pos="703"/>
      </w:tabs>
      <w:adjustRightInd/>
      <w:spacing w:line="360" w:lineRule="auto"/>
      <w:ind w:left="703"/>
      <w:jc w:val="center"/>
    </w:pPr>
  </w:style>
  <w:style w:type="paragraph" w:customStyle="1" w:styleId="666">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autoRedefine/>
    <w:qFormat/>
    <w:uiPriority w:val="0"/>
    <w:pPr>
      <w:jc w:val="left"/>
      <w:outlineLvl w:val="1"/>
    </w:pPr>
    <w:rPr>
      <w:rFonts w:ascii="Times New Roman" w:hAnsi="Times New Roman" w:eastAsia="仿宋"/>
      <w:sz w:val="30"/>
    </w:rPr>
  </w:style>
  <w:style w:type="paragraph" w:customStyle="1" w:styleId="670">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autoRedefine/>
    <w:qFormat/>
    <w:uiPriority w:val="0"/>
    <w:pPr>
      <w:tabs>
        <w:tab w:val="left" w:pos="840"/>
      </w:tabs>
      <w:adjustRightInd/>
      <w:ind w:left="840" w:hanging="420"/>
    </w:pPr>
  </w:style>
  <w:style w:type="paragraph" w:customStyle="1" w:styleId="676">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5"/>
    <w:autoRedefine/>
    <w:qFormat/>
    <w:uiPriority w:val="0"/>
    <w:pPr>
      <w:tabs>
        <w:tab w:val="left" w:pos="2100"/>
      </w:tabs>
      <w:adjustRightInd/>
      <w:ind w:left="2100" w:hanging="420"/>
    </w:pPr>
    <w:rPr>
      <w:lang w:val="en-US"/>
    </w:rPr>
  </w:style>
  <w:style w:type="paragraph" w:customStyle="1" w:styleId="684">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autoRedefine/>
    <w:qFormat/>
    <w:uiPriority w:val="6"/>
    <w:pPr>
      <w:spacing w:line="360" w:lineRule="auto"/>
    </w:pPr>
    <w:rPr>
      <w:szCs w:val="20"/>
    </w:rPr>
  </w:style>
  <w:style w:type="paragraph" w:customStyle="1" w:styleId="687">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3">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autoRedefine/>
    <w:qFormat/>
    <w:uiPriority w:val="0"/>
    <w:pPr>
      <w:adjustRightInd/>
      <w:spacing w:line="360" w:lineRule="auto"/>
      <w:jc w:val="center"/>
    </w:pPr>
    <w:rPr>
      <w:sz w:val="24"/>
    </w:rPr>
  </w:style>
  <w:style w:type="paragraph" w:customStyle="1" w:styleId="697">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autoRedefine/>
    <w:qFormat/>
    <w:uiPriority w:val="6"/>
    <w:rPr>
      <w:rFonts w:ascii="仿宋_GB2312" w:eastAsia="仿宋_GB2312"/>
      <w:b/>
      <w:sz w:val="32"/>
      <w:szCs w:val="32"/>
    </w:rPr>
  </w:style>
  <w:style w:type="paragraph" w:customStyle="1" w:styleId="699">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autoRedefine/>
    <w:qFormat/>
    <w:uiPriority w:val="0"/>
    <w:pPr>
      <w:widowControl/>
      <w:adjustRightInd/>
      <w:spacing w:after="160" w:line="240" w:lineRule="exact"/>
      <w:jc w:val="left"/>
    </w:pPr>
    <w:rPr>
      <w:szCs w:val="20"/>
    </w:rPr>
  </w:style>
  <w:style w:type="paragraph" w:customStyle="1" w:styleId="702">
    <w:name w:val="Char Char1121"/>
    <w:basedOn w:val="1"/>
    <w:autoRedefine/>
    <w:qFormat/>
    <w:uiPriority w:val="0"/>
    <w:pPr>
      <w:spacing w:line="360" w:lineRule="auto"/>
    </w:pPr>
    <w:rPr>
      <w:szCs w:val="20"/>
    </w:rPr>
  </w:style>
  <w:style w:type="paragraph" w:customStyle="1" w:styleId="703">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autoRedefine/>
    <w:qFormat/>
    <w:uiPriority w:val="0"/>
    <w:rPr>
      <w:rFonts w:ascii="Times New Roman" w:hAnsi="Times New Roman" w:eastAsia="宋体" w:cs="Times New Roman"/>
      <w:lang w:val="en-US" w:eastAsia="en-US" w:bidi="ar-SA"/>
    </w:rPr>
  </w:style>
  <w:style w:type="paragraph" w:customStyle="1" w:styleId="706">
    <w:name w:val="带编号样式"/>
    <w:basedOn w:val="624"/>
    <w:autoRedefine/>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0">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autoRedefine/>
    <w:qFormat/>
    <w:uiPriority w:val="0"/>
    <w:pPr>
      <w:spacing w:line="240" w:lineRule="atLeast"/>
      <w:ind w:left="420" w:firstLine="420"/>
    </w:pPr>
    <w:rPr>
      <w:sz w:val="24"/>
    </w:rPr>
  </w:style>
  <w:style w:type="paragraph" w:customStyle="1" w:styleId="713">
    <w:name w:val="WW-正文文字缩进 2"/>
    <w:basedOn w:val="1"/>
    <w:autoRedefine/>
    <w:qFormat/>
    <w:uiPriority w:val="0"/>
    <w:pPr>
      <w:suppressAutoHyphens/>
      <w:adjustRightInd/>
      <w:ind w:firstLine="420"/>
    </w:pPr>
    <w:rPr>
      <w:kern w:val="1"/>
      <w:szCs w:val="20"/>
    </w:rPr>
  </w:style>
  <w:style w:type="paragraph" w:customStyle="1" w:styleId="714">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autoRedefine/>
    <w:qFormat/>
    <w:uiPriority w:val="0"/>
    <w:pPr>
      <w:adjustRightInd/>
      <w:spacing w:line="400" w:lineRule="exact"/>
      <w:ind w:firstLine="200" w:firstLineChars="200"/>
    </w:pPr>
    <w:rPr>
      <w:rFonts w:ascii="Arial" w:hAnsi="Arial"/>
    </w:rPr>
  </w:style>
  <w:style w:type="paragraph" w:customStyle="1" w:styleId="717">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7"/>
    <w:autoRedefine/>
    <w:qFormat/>
    <w:uiPriority w:val="0"/>
    <w:pPr>
      <w:spacing w:after="120" w:line="480" w:lineRule="auto"/>
      <w:ind w:left="420" w:leftChars="200"/>
    </w:pPr>
    <w:rPr>
      <w:sz w:val="24"/>
      <w:szCs w:val="20"/>
    </w:rPr>
  </w:style>
  <w:style w:type="paragraph" w:customStyle="1" w:styleId="720">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4">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autoRedefine/>
    <w:qFormat/>
    <w:uiPriority w:val="0"/>
    <w:rPr>
      <w:rFonts w:ascii="仿宋_GB2312" w:eastAsia="仿宋_GB2312"/>
      <w:b/>
      <w:sz w:val="32"/>
      <w:szCs w:val="20"/>
    </w:rPr>
  </w:style>
  <w:style w:type="paragraph" w:customStyle="1" w:styleId="729">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autoRedefine/>
    <w:qFormat/>
    <w:uiPriority w:val="0"/>
    <w:rPr>
      <w:rFonts w:ascii="仿宋_GB2312" w:eastAsia="仿宋_GB2312"/>
      <w:b/>
      <w:sz w:val="32"/>
      <w:szCs w:val="32"/>
    </w:rPr>
  </w:style>
  <w:style w:type="paragraph" w:customStyle="1" w:styleId="733">
    <w:name w:val="Char3 Char Char Char1"/>
    <w:basedOn w:val="1"/>
    <w:autoRedefine/>
    <w:qFormat/>
    <w:uiPriority w:val="6"/>
    <w:pPr>
      <w:widowControl/>
      <w:adjustRightInd/>
      <w:spacing w:after="160" w:line="240" w:lineRule="exact"/>
      <w:jc w:val="left"/>
    </w:pPr>
    <w:rPr>
      <w:szCs w:val="20"/>
    </w:rPr>
  </w:style>
  <w:style w:type="paragraph" w:customStyle="1" w:styleId="734">
    <w:name w:val="Char1 Char Char Char21"/>
    <w:basedOn w:val="1"/>
    <w:autoRedefine/>
    <w:qFormat/>
    <w:uiPriority w:val="0"/>
    <w:rPr>
      <w:rFonts w:ascii="Tahoma" w:hAnsi="Tahoma"/>
      <w:sz w:val="24"/>
      <w:szCs w:val="20"/>
    </w:rPr>
  </w:style>
  <w:style w:type="paragraph" w:customStyle="1" w:styleId="735">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autoRedefine/>
    <w:qFormat/>
    <w:uiPriority w:val="0"/>
    <w:pPr>
      <w:spacing w:line="360" w:lineRule="auto"/>
      <w:ind w:firstLine="200" w:firstLineChars="200"/>
    </w:pPr>
    <w:rPr>
      <w:sz w:val="24"/>
    </w:rPr>
  </w:style>
  <w:style w:type="paragraph" w:customStyle="1" w:styleId="737">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autoRedefine/>
    <w:qFormat/>
    <w:uiPriority w:val="0"/>
    <w:pPr>
      <w:adjustRightInd/>
      <w:ind w:firstLine="200" w:firstLineChars="200"/>
    </w:pPr>
    <w:rPr>
      <w:rFonts w:ascii="Tahoma" w:hAnsi="Tahoma"/>
      <w:sz w:val="24"/>
      <w:szCs w:val="20"/>
    </w:rPr>
  </w:style>
  <w:style w:type="paragraph" w:customStyle="1" w:styleId="743">
    <w:name w:val="_标题2"/>
    <w:basedOn w:val="710"/>
    <w:next w:val="710"/>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autoRedefine/>
    <w:qFormat/>
    <w:uiPriority w:val="0"/>
    <w:pPr>
      <w:adjustRightInd/>
      <w:spacing w:line="360" w:lineRule="auto"/>
    </w:pPr>
    <w:rPr>
      <w:rFonts w:ascii="宋体" w:hAnsi="宋体"/>
      <w:szCs w:val="20"/>
    </w:rPr>
  </w:style>
  <w:style w:type="paragraph" w:customStyle="1" w:styleId="749">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autoRedefine/>
    <w:qFormat/>
    <w:uiPriority w:val="0"/>
    <w:pPr>
      <w:adjustRightInd/>
    </w:pPr>
    <w:rPr>
      <w:rFonts w:ascii="Tahoma" w:hAnsi="Tahoma"/>
      <w:sz w:val="24"/>
    </w:rPr>
  </w:style>
  <w:style w:type="paragraph" w:customStyle="1" w:styleId="751">
    <w:name w:val="Char Char Char Char11"/>
    <w:basedOn w:val="1"/>
    <w:autoRedefine/>
    <w:qFormat/>
    <w:uiPriority w:val="0"/>
    <w:rPr>
      <w:rFonts w:ascii="Tahoma" w:hAnsi="Tahoma"/>
      <w:sz w:val="24"/>
      <w:szCs w:val="20"/>
    </w:rPr>
  </w:style>
  <w:style w:type="paragraph" w:customStyle="1" w:styleId="752">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autoRedefine/>
    <w:qFormat/>
    <w:uiPriority w:val="0"/>
    <w:rPr>
      <w:rFonts w:ascii="Tahoma" w:hAnsi="Tahoma"/>
      <w:sz w:val="24"/>
      <w:szCs w:val="20"/>
    </w:rPr>
  </w:style>
  <w:style w:type="paragraph" w:customStyle="1" w:styleId="754">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autoRedefine/>
    <w:qFormat/>
    <w:uiPriority w:val="0"/>
    <w:pPr>
      <w:adjustRightInd/>
    </w:pPr>
    <w:rPr>
      <w:szCs w:val="20"/>
    </w:rPr>
  </w:style>
  <w:style w:type="paragraph" w:customStyle="1" w:styleId="756">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autoRedefine/>
    <w:qFormat/>
    <w:uiPriority w:val="34"/>
    <w:pPr>
      <w:adjustRightInd/>
      <w:ind w:firstLine="420" w:firstLineChars="200"/>
    </w:pPr>
    <w:rPr>
      <w:rFonts w:eastAsia="仿宋_GB2312"/>
      <w:sz w:val="28"/>
    </w:rPr>
  </w:style>
  <w:style w:type="paragraph" w:customStyle="1" w:styleId="759">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autoRedefine/>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autoRedefine/>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7">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autoRedefine/>
    <w:qFormat/>
    <w:uiPriority w:val="0"/>
    <w:rPr>
      <w:rFonts w:ascii="宋体" w:hAnsi="Times New Roman" w:eastAsia="宋体" w:cs="Times New Roman"/>
      <w:kern w:val="2"/>
      <w:lang w:val="en-US" w:eastAsia="zh-CN" w:bidi="ar-SA"/>
    </w:rPr>
  </w:style>
  <w:style w:type="paragraph" w:customStyle="1" w:styleId="769">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autoRedefine/>
    <w:qFormat/>
    <w:uiPriority w:val="0"/>
    <w:pPr>
      <w:tabs>
        <w:tab w:val="left" w:pos="360"/>
      </w:tabs>
    </w:pPr>
    <w:rPr>
      <w:sz w:val="24"/>
      <w:szCs w:val="20"/>
    </w:rPr>
  </w:style>
  <w:style w:type="paragraph" w:customStyle="1" w:styleId="773">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1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autoRedefine/>
    <w:qFormat/>
    <w:uiPriority w:val="0"/>
    <w:pPr>
      <w:widowControl/>
      <w:adjustRightInd/>
    </w:pPr>
    <w:rPr>
      <w:kern w:val="0"/>
      <w:szCs w:val="21"/>
    </w:rPr>
  </w:style>
  <w:style w:type="paragraph" w:customStyle="1" w:styleId="782">
    <w:name w:val="Char6"/>
    <w:basedOn w:val="1"/>
    <w:autoRedefine/>
    <w:qFormat/>
    <w:uiPriority w:val="0"/>
    <w:rPr>
      <w:rFonts w:ascii="仿宋_GB2312" w:eastAsia="仿宋_GB2312"/>
      <w:b/>
      <w:sz w:val="32"/>
      <w:szCs w:val="32"/>
    </w:rPr>
  </w:style>
  <w:style w:type="paragraph" w:customStyle="1" w:styleId="783">
    <w:name w:val="Char111"/>
    <w:basedOn w:val="1"/>
    <w:autoRedefine/>
    <w:qFormat/>
    <w:uiPriority w:val="0"/>
    <w:rPr>
      <w:rFonts w:ascii="仿宋_GB2312" w:eastAsia="仿宋_GB2312"/>
      <w:b/>
      <w:sz w:val="32"/>
      <w:szCs w:val="32"/>
    </w:rPr>
  </w:style>
  <w:style w:type="paragraph" w:customStyle="1" w:styleId="784">
    <w:name w:val="标题3"/>
    <w:basedOn w:val="4"/>
    <w:next w:val="53"/>
    <w:autoRedefine/>
    <w:qFormat/>
    <w:uiPriority w:val="0"/>
    <w:pPr>
      <w:tabs>
        <w:tab w:val="clear" w:pos="900"/>
      </w:tabs>
      <w:spacing w:after="0" w:line="360" w:lineRule="auto"/>
    </w:pPr>
    <w:rPr>
      <w:rFonts w:ascii="仿宋" w:hAnsi="仿宋" w:eastAsia="仿宋" w:cs="仿宋"/>
    </w:rPr>
  </w:style>
  <w:style w:type="paragraph" w:customStyle="1" w:styleId="785">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autoRedefine/>
    <w:qFormat/>
    <w:uiPriority w:val="0"/>
    <w:pPr>
      <w:adjustRightInd/>
      <w:ind w:firstLine="200" w:firstLineChars="200"/>
    </w:pPr>
    <w:rPr>
      <w:rFonts w:ascii="Tahoma" w:hAnsi="Tahoma"/>
      <w:sz w:val="24"/>
      <w:szCs w:val="20"/>
    </w:rPr>
  </w:style>
  <w:style w:type="paragraph" w:customStyle="1" w:styleId="788">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autoRedefine/>
    <w:qFormat/>
    <w:uiPriority w:val="0"/>
    <w:rPr>
      <w:rFonts w:ascii="仿宋_GB2312" w:eastAsia="仿宋_GB2312"/>
      <w:b/>
      <w:sz w:val="32"/>
      <w:szCs w:val="32"/>
    </w:rPr>
  </w:style>
  <w:style w:type="paragraph" w:customStyle="1" w:styleId="791">
    <w:name w:val="五级条标题"/>
    <w:basedOn w:val="792"/>
    <w:next w:val="637"/>
    <w:autoRedefine/>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autoRedefine/>
    <w:qFormat/>
    <w:uiPriority w:val="0"/>
    <w:pPr>
      <w:tabs>
        <w:tab w:val="left" w:pos="2940"/>
        <w:tab w:val="clear" w:pos="2520"/>
      </w:tabs>
      <w:ind w:left="2940"/>
      <w:outlineLvl w:val="5"/>
    </w:pPr>
  </w:style>
  <w:style w:type="paragraph" w:customStyle="1" w:styleId="793">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autoRedefine/>
    <w:qFormat/>
    <w:uiPriority w:val="0"/>
    <w:rPr>
      <w:rFonts w:ascii="仿宋_GB2312" w:eastAsia="仿宋_GB2312"/>
      <w:b/>
      <w:sz w:val="32"/>
      <w:szCs w:val="32"/>
    </w:rPr>
  </w:style>
  <w:style w:type="paragraph" w:customStyle="1" w:styleId="795">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autoRedefine/>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799">
    <w:name w:val="单元格左对齐"/>
    <w:basedOn w:val="1"/>
    <w:autoRedefine/>
    <w:qFormat/>
    <w:uiPriority w:val="0"/>
    <w:pPr>
      <w:adjustRightInd/>
      <w:spacing w:line="360" w:lineRule="auto"/>
    </w:pPr>
    <w:rPr>
      <w:sz w:val="24"/>
    </w:rPr>
  </w:style>
  <w:style w:type="paragraph" w:customStyle="1" w:styleId="800">
    <w:name w:val="正文主体"/>
    <w:basedOn w:val="621"/>
    <w:autoRedefine/>
    <w:qFormat/>
    <w:uiPriority w:val="0"/>
  </w:style>
  <w:style w:type="paragraph" w:customStyle="1" w:styleId="801">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autoRedefine/>
    <w:qFormat/>
    <w:uiPriority w:val="0"/>
    <w:pPr>
      <w:adjustRightInd/>
      <w:spacing w:line="360" w:lineRule="auto"/>
      <w:ind w:firstLine="480" w:firstLineChars="200"/>
    </w:pPr>
    <w:rPr>
      <w:sz w:val="24"/>
      <w:szCs w:val="20"/>
    </w:rPr>
  </w:style>
  <w:style w:type="paragraph" w:customStyle="1" w:styleId="805">
    <w:name w:val="P1"/>
    <w:basedOn w:val="1"/>
    <w:autoRedefine/>
    <w:qFormat/>
    <w:uiPriority w:val="0"/>
    <w:pPr>
      <w:adjustRightInd/>
      <w:spacing w:line="288" w:lineRule="auto"/>
      <w:ind w:firstLine="425" w:firstLineChars="200"/>
    </w:pPr>
  </w:style>
  <w:style w:type="paragraph" w:customStyle="1" w:styleId="806">
    <w:name w:val="列表内容"/>
    <w:basedOn w:val="1"/>
    <w:next w:val="1"/>
    <w:autoRedefine/>
    <w:qFormat/>
    <w:uiPriority w:val="0"/>
    <w:pPr>
      <w:widowControl/>
      <w:tabs>
        <w:tab w:val="left" w:pos="840"/>
      </w:tabs>
      <w:ind w:left="840" w:hanging="420"/>
      <w:jc w:val="left"/>
    </w:pPr>
    <w:rPr>
      <w:kern w:val="0"/>
      <w:sz w:val="18"/>
    </w:rPr>
  </w:style>
  <w:style w:type="paragraph" w:customStyle="1" w:styleId="807">
    <w:name w:val="Char Char11 Char Char Char1"/>
    <w:basedOn w:val="1"/>
    <w:autoRedefine/>
    <w:qFormat/>
    <w:uiPriority w:val="6"/>
    <w:pPr>
      <w:spacing w:line="360" w:lineRule="auto"/>
    </w:pPr>
    <w:rPr>
      <w:szCs w:val="20"/>
    </w:rPr>
  </w:style>
  <w:style w:type="paragraph" w:customStyle="1" w:styleId="808">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09">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autoRedefine/>
    <w:qFormat/>
    <w:uiPriority w:val="0"/>
    <w:pPr>
      <w:spacing w:line="360" w:lineRule="auto"/>
    </w:pPr>
    <w:rPr>
      <w:szCs w:val="20"/>
    </w:rPr>
  </w:style>
  <w:style w:type="paragraph" w:customStyle="1" w:styleId="814">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autoRedefine/>
    <w:qFormat/>
    <w:uiPriority w:val="0"/>
    <w:rPr>
      <w:rFonts w:ascii="仿宋_GB2312" w:eastAsia="仿宋_GB2312"/>
      <w:b/>
      <w:sz w:val="32"/>
      <w:szCs w:val="32"/>
    </w:rPr>
  </w:style>
  <w:style w:type="paragraph" w:customStyle="1" w:styleId="817">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0">
    <w:name w:val="Char Char4 Char Char"/>
    <w:basedOn w:val="1"/>
    <w:autoRedefine/>
    <w:qFormat/>
    <w:uiPriority w:val="0"/>
    <w:pPr>
      <w:widowControl/>
      <w:adjustRightInd/>
      <w:spacing w:after="160" w:line="240" w:lineRule="exact"/>
      <w:jc w:val="left"/>
    </w:pPr>
  </w:style>
  <w:style w:type="paragraph" w:customStyle="1" w:styleId="821">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autoRedefine/>
    <w:qFormat/>
    <w:uiPriority w:val="0"/>
    <w:pPr>
      <w:spacing w:line="360" w:lineRule="auto"/>
    </w:pPr>
    <w:rPr>
      <w:szCs w:val="20"/>
    </w:rPr>
  </w:style>
  <w:style w:type="paragraph" w:customStyle="1" w:styleId="823">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5"/>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autoRedefine/>
    <w:qFormat/>
    <w:uiPriority w:val="0"/>
    <w:pPr>
      <w:adjustRightInd/>
      <w:ind w:firstLine="200" w:firstLineChars="200"/>
    </w:pPr>
    <w:rPr>
      <w:rFonts w:ascii="Tahoma" w:hAnsi="Tahoma"/>
      <w:sz w:val="24"/>
      <w:szCs w:val="20"/>
    </w:rPr>
  </w:style>
  <w:style w:type="paragraph" w:customStyle="1" w:styleId="830">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autoRedefine/>
    <w:qFormat/>
    <w:uiPriority w:val="0"/>
    <w:pPr>
      <w:tabs>
        <w:tab w:val="left" w:pos="0"/>
      </w:tabs>
      <w:ind w:left="900" w:firstLine="0" w:firstLineChars="0"/>
    </w:pPr>
  </w:style>
  <w:style w:type="paragraph" w:customStyle="1" w:styleId="833">
    <w:name w:val="Bulleted List"/>
    <w:basedOn w:val="1"/>
    <w:autoRedefine/>
    <w:qFormat/>
    <w:uiPriority w:val="0"/>
    <w:pPr>
      <w:tabs>
        <w:tab w:val="left" w:pos="1260"/>
      </w:tabs>
      <w:adjustRightInd/>
      <w:ind w:left="1260" w:hanging="420"/>
    </w:pPr>
  </w:style>
  <w:style w:type="paragraph" w:customStyle="1" w:styleId="834">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autoRedefine/>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autoRedefine/>
    <w:qFormat/>
    <w:uiPriority w:val="0"/>
    <w:rPr>
      <w:rFonts w:ascii="Tahoma" w:hAnsi="Tahoma" w:cs="仿宋_GB2312"/>
      <w:sz w:val="24"/>
      <w:szCs w:val="20"/>
    </w:rPr>
  </w:style>
  <w:style w:type="paragraph" w:customStyle="1" w:styleId="837">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autoRedefine/>
    <w:qFormat/>
    <w:uiPriority w:val="0"/>
    <w:rPr>
      <w:rFonts w:ascii="仿宋_GB2312" w:eastAsia="仿宋_GB2312"/>
      <w:b/>
      <w:sz w:val="32"/>
      <w:szCs w:val="20"/>
    </w:rPr>
  </w:style>
  <w:style w:type="paragraph" w:customStyle="1" w:styleId="842">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autoRedefine/>
    <w:qFormat/>
    <w:uiPriority w:val="0"/>
    <w:rPr>
      <w:rFonts w:ascii="仿宋_GB2312" w:eastAsia="仿宋_GB2312"/>
      <w:b/>
      <w:sz w:val="32"/>
      <w:szCs w:val="20"/>
    </w:rPr>
  </w:style>
  <w:style w:type="paragraph" w:customStyle="1" w:styleId="844">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6">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1">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autoRedefine/>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5">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autoRedefine/>
    <w:qFormat/>
    <w:uiPriority w:val="0"/>
    <w:pPr>
      <w:widowControl/>
      <w:spacing w:after="160" w:line="240" w:lineRule="exact"/>
      <w:jc w:val="left"/>
    </w:pPr>
    <w:rPr>
      <w:rFonts w:eastAsia="仿宋_GB2312"/>
      <w:sz w:val="28"/>
    </w:rPr>
  </w:style>
  <w:style w:type="paragraph" w:customStyle="1" w:styleId="858">
    <w:name w:val="Char21"/>
    <w:basedOn w:val="1"/>
    <w:autoRedefine/>
    <w:qFormat/>
    <w:uiPriority w:val="0"/>
    <w:pPr>
      <w:adjustRightInd/>
      <w:ind w:firstLine="200" w:firstLineChars="200"/>
    </w:pPr>
    <w:rPr>
      <w:rFonts w:ascii="仿宋_GB2312" w:eastAsia="仿宋_GB2312"/>
      <w:b/>
      <w:sz w:val="32"/>
      <w:szCs w:val="32"/>
    </w:rPr>
  </w:style>
  <w:style w:type="paragraph" w:customStyle="1" w:styleId="859">
    <w:name w:val="列表段落1"/>
    <w:basedOn w:val="1"/>
    <w:autoRedefine/>
    <w:qFormat/>
    <w:uiPriority w:val="34"/>
    <w:pPr>
      <w:adjustRightInd/>
      <w:ind w:right="238" w:firstLine="420"/>
    </w:pPr>
    <w:rPr>
      <w:rFonts w:ascii="Calibri" w:hAnsi="Calibri"/>
      <w:sz w:val="24"/>
    </w:rPr>
  </w:style>
  <w:style w:type="paragraph" w:customStyle="1" w:styleId="860">
    <w:name w:val="Char Char110"/>
    <w:basedOn w:val="1"/>
    <w:autoRedefine/>
    <w:qFormat/>
    <w:uiPriority w:val="6"/>
    <w:pPr>
      <w:spacing w:line="360" w:lineRule="auto"/>
    </w:pPr>
    <w:rPr>
      <w:rFonts w:ascii="Tahoma" w:hAnsi="Tahoma"/>
      <w:sz w:val="24"/>
      <w:szCs w:val="20"/>
    </w:rPr>
  </w:style>
  <w:style w:type="paragraph" w:customStyle="1" w:styleId="861">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3">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autoRedefine/>
    <w:qFormat/>
    <w:uiPriority w:val="0"/>
    <w:rPr>
      <w:rFonts w:ascii="Tahoma" w:hAnsi="Tahoma" w:cs="仿宋_GB2312"/>
      <w:sz w:val="24"/>
      <w:szCs w:val="20"/>
    </w:rPr>
  </w:style>
  <w:style w:type="paragraph" w:customStyle="1" w:styleId="866">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4"/>
    <w:autoRedefine/>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0">
    <w:name w:val="_Style 12"/>
    <w:basedOn w:val="18"/>
    <w:autoRedefine/>
    <w:qFormat/>
    <w:uiPriority w:val="0"/>
    <w:pPr>
      <w:snapToGrid w:val="0"/>
      <w:spacing w:line="360" w:lineRule="auto"/>
    </w:pPr>
  </w:style>
  <w:style w:type="paragraph" w:customStyle="1" w:styleId="871">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autoRedefine/>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autoRedefine/>
    <w:qFormat/>
    <w:uiPriority w:val="0"/>
    <w:pPr>
      <w:outlineLvl w:val="2"/>
    </w:pPr>
  </w:style>
  <w:style w:type="paragraph" w:customStyle="1" w:styleId="878">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autoRedefine/>
    <w:qFormat/>
    <w:uiPriority w:val="0"/>
    <w:pPr>
      <w:adjustRightInd/>
      <w:ind w:firstLine="200" w:firstLineChars="200"/>
    </w:pPr>
    <w:rPr>
      <w:rFonts w:ascii="Tahoma" w:hAnsi="Tahoma"/>
      <w:sz w:val="24"/>
      <w:szCs w:val="20"/>
    </w:rPr>
  </w:style>
  <w:style w:type="paragraph" w:customStyle="1" w:styleId="880">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1">
    <w:name w:val="MM Empty"/>
    <w:basedOn w:val="1"/>
    <w:autoRedefine/>
    <w:qFormat/>
    <w:uiPriority w:val="0"/>
    <w:pPr>
      <w:adjustRightInd/>
    </w:pPr>
  </w:style>
  <w:style w:type="paragraph" w:customStyle="1" w:styleId="882">
    <w:name w:val="Char24"/>
    <w:basedOn w:val="1"/>
    <w:autoRedefine/>
    <w:qFormat/>
    <w:uiPriority w:val="0"/>
    <w:rPr>
      <w:rFonts w:ascii="仿宋_GB2312" w:eastAsia="仿宋_GB2312"/>
      <w:b/>
      <w:sz w:val="32"/>
      <w:szCs w:val="32"/>
    </w:rPr>
  </w:style>
  <w:style w:type="paragraph" w:customStyle="1" w:styleId="883">
    <w:name w:val="正文箭头"/>
    <w:basedOn w:val="535"/>
    <w:autoRedefine/>
    <w:qFormat/>
    <w:uiPriority w:val="0"/>
  </w:style>
  <w:style w:type="paragraph" w:customStyle="1" w:styleId="884">
    <w:name w:val="U_编号2"/>
    <w:basedOn w:val="1"/>
    <w:autoRedefine/>
    <w:qFormat/>
    <w:uiPriority w:val="0"/>
    <w:pPr>
      <w:tabs>
        <w:tab w:val="left" w:pos="785"/>
      </w:tabs>
      <w:adjustRightInd/>
      <w:spacing w:beforeLines="10" w:afterLines="10" w:line="300" w:lineRule="auto"/>
    </w:pPr>
    <w:rPr>
      <w:sz w:val="24"/>
    </w:rPr>
  </w:style>
  <w:style w:type="paragraph" w:customStyle="1" w:styleId="885">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autoRedefine/>
    <w:qFormat/>
    <w:uiPriority w:val="34"/>
    <w:pPr>
      <w:adjustRightInd/>
      <w:ind w:firstLine="420" w:firstLineChars="200"/>
    </w:pPr>
    <w:rPr>
      <w:rFonts w:eastAsia="仿宋_GB2312"/>
      <w:sz w:val="28"/>
    </w:rPr>
  </w:style>
  <w:style w:type="paragraph" w:customStyle="1" w:styleId="890">
    <w:name w:val="表格 内容"/>
    <w:basedOn w:val="726"/>
    <w:autoRedefine/>
    <w:qFormat/>
    <w:uiPriority w:val="0"/>
    <w:rPr>
      <w:b w:val="0"/>
      <w:sz w:val="20"/>
    </w:rPr>
  </w:style>
  <w:style w:type="paragraph" w:customStyle="1" w:styleId="891">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6"/>
    <w:next w:val="1"/>
    <w:autoRedefine/>
    <w:qFormat/>
    <w:uiPriority w:val="0"/>
    <w:pPr>
      <w:tabs>
        <w:tab w:val="left" w:pos="1080"/>
      </w:tabs>
      <w:ind w:left="1080" w:hanging="1080"/>
    </w:pPr>
  </w:style>
  <w:style w:type="paragraph" w:customStyle="1" w:styleId="894">
    <w:name w:val="数字标题1"/>
    <w:basedOn w:val="2"/>
    <w:next w:val="1"/>
    <w:autoRedefine/>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6">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autoRedefine/>
    <w:qFormat/>
    <w:uiPriority w:val="0"/>
    <w:pPr>
      <w:widowControl/>
    </w:pPr>
    <w:rPr>
      <w:kern w:val="0"/>
      <w:sz w:val="24"/>
      <w:szCs w:val="20"/>
    </w:rPr>
  </w:style>
  <w:style w:type="paragraph" w:customStyle="1" w:styleId="902">
    <w:name w:val="Char Char113"/>
    <w:basedOn w:val="1"/>
    <w:autoRedefine/>
    <w:qFormat/>
    <w:uiPriority w:val="0"/>
    <w:pPr>
      <w:widowControl/>
      <w:spacing w:after="160" w:line="240" w:lineRule="exact"/>
      <w:jc w:val="left"/>
    </w:pPr>
    <w:rPr>
      <w:rFonts w:eastAsia="仿宋_GB2312"/>
      <w:sz w:val="28"/>
    </w:rPr>
  </w:style>
  <w:style w:type="paragraph" w:customStyle="1" w:styleId="903">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autoRedefine/>
    <w:qFormat/>
    <w:uiPriority w:val="34"/>
    <w:pPr>
      <w:adjustRightInd/>
      <w:ind w:firstLine="420" w:firstLineChars="200"/>
    </w:pPr>
    <w:rPr>
      <w:rFonts w:eastAsia="仿宋_GB2312"/>
      <w:sz w:val="28"/>
    </w:rPr>
  </w:style>
  <w:style w:type="paragraph" w:customStyle="1" w:styleId="9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07">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autoRedefine/>
    <w:qFormat/>
    <w:uiPriority w:val="6"/>
    <w:pPr>
      <w:widowControl/>
      <w:spacing w:after="160" w:line="240" w:lineRule="exact"/>
      <w:jc w:val="left"/>
    </w:pPr>
    <w:rPr>
      <w:rFonts w:eastAsia="仿宋_GB2312"/>
      <w:sz w:val="28"/>
    </w:rPr>
  </w:style>
  <w:style w:type="paragraph" w:customStyle="1" w:styleId="911">
    <w:name w:val="正文 图"/>
    <w:basedOn w:val="440"/>
    <w:autoRedefine/>
    <w:qFormat/>
    <w:uiPriority w:val="0"/>
    <w:pPr>
      <w:adjustRightInd/>
      <w:spacing w:before="0"/>
      <w:ind w:firstLine="0"/>
      <w:jc w:val="center"/>
    </w:pPr>
    <w:rPr>
      <w:rFonts w:ascii="微软雅黑" w:hAnsi="微软雅黑"/>
    </w:rPr>
  </w:style>
  <w:style w:type="paragraph" w:customStyle="1" w:styleId="912">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autoRedefine/>
    <w:qFormat/>
    <w:uiPriority w:val="0"/>
    <w:pPr>
      <w:ind w:left="0"/>
    </w:pPr>
  </w:style>
  <w:style w:type="paragraph" w:customStyle="1" w:styleId="915">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autoRedefine/>
    <w:qFormat/>
    <w:uiPriority w:val="0"/>
    <w:pPr>
      <w:adjustRightInd/>
      <w:spacing w:line="360" w:lineRule="auto"/>
      <w:ind w:firstLine="480"/>
    </w:pPr>
    <w:rPr>
      <w:sz w:val="24"/>
    </w:rPr>
  </w:style>
  <w:style w:type="table" w:customStyle="1" w:styleId="918">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autoRedefine/>
    <w:qFormat/>
    <w:uiPriority w:val="34"/>
    <w:pPr>
      <w:ind w:firstLine="420" w:firstLineChars="200"/>
    </w:pPr>
  </w:style>
  <w:style w:type="character" w:customStyle="1" w:styleId="925">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autoRedefine/>
    <w:qFormat/>
    <w:uiPriority w:val="0"/>
    <w:rPr>
      <w:rFonts w:ascii="宋体" w:eastAsia="宋体"/>
      <w:snapToGrid w:val="0"/>
      <w:color w:val="000000"/>
      <w:kern w:val="28"/>
      <w:sz w:val="28"/>
      <w:lang w:val="en-US" w:eastAsia="zh-CN" w:bidi="ar-SA"/>
    </w:rPr>
  </w:style>
  <w:style w:type="character" w:customStyle="1" w:styleId="927">
    <w:name w:val="页脚 字符1"/>
    <w:autoRedefine/>
    <w:qFormat/>
    <w:locked/>
    <w:uiPriority w:val="99"/>
    <w:rPr>
      <w:kern w:val="2"/>
      <w:sz w:val="18"/>
      <w:szCs w:val="18"/>
    </w:rPr>
  </w:style>
  <w:style w:type="character" w:customStyle="1" w:styleId="928">
    <w:name w:val="页眉 字符1"/>
    <w:autoRedefine/>
    <w:qFormat/>
    <w:uiPriority w:val="99"/>
    <w:rPr>
      <w:kern w:val="2"/>
      <w:sz w:val="18"/>
      <w:szCs w:val="18"/>
    </w:rPr>
  </w:style>
  <w:style w:type="character" w:customStyle="1" w:styleId="929">
    <w:name w:val="尾注文本 Char"/>
    <w:link w:val="38"/>
    <w:autoRedefine/>
    <w:qFormat/>
    <w:uiPriority w:val="0"/>
    <w:rPr>
      <w:kern w:val="2"/>
      <w:sz w:val="21"/>
      <w:szCs w:val="24"/>
      <w:lang w:val="zh-CN"/>
    </w:rPr>
  </w:style>
  <w:style w:type="character" w:customStyle="1" w:styleId="930">
    <w:name w:val="无间隔 Char"/>
    <w:link w:val="480"/>
    <w:autoRedefine/>
    <w:qFormat/>
    <w:uiPriority w:val="99"/>
    <w:rPr>
      <w:kern w:val="2"/>
      <w:sz w:val="21"/>
      <w:szCs w:val="22"/>
    </w:rPr>
  </w:style>
  <w:style w:type="character" w:customStyle="1" w:styleId="931">
    <w:name w:val="标准文本 Char Char"/>
    <w:link w:val="932"/>
    <w:autoRedefine/>
    <w:qFormat/>
    <w:uiPriority w:val="0"/>
    <w:rPr>
      <w:rFonts w:cs="宋体"/>
      <w:kern w:val="2"/>
      <w:sz w:val="24"/>
    </w:rPr>
  </w:style>
  <w:style w:type="paragraph" w:customStyle="1" w:styleId="932">
    <w:name w:val="标准文本"/>
    <w:basedOn w:val="1"/>
    <w:link w:val="931"/>
    <w:autoRedefine/>
    <w:qFormat/>
    <w:uiPriority w:val="0"/>
    <w:pPr>
      <w:adjustRightInd/>
      <w:spacing w:line="360" w:lineRule="auto"/>
      <w:ind w:firstLine="480" w:firstLineChars="200"/>
    </w:pPr>
    <w:rPr>
      <w:rFonts w:cs="宋体"/>
      <w:sz w:val="24"/>
      <w:szCs w:val="20"/>
    </w:rPr>
  </w:style>
  <w:style w:type="character" w:customStyle="1" w:styleId="933">
    <w:name w:val="Char Char213"/>
    <w:autoRedefine/>
    <w:qFormat/>
    <w:uiPriority w:val="0"/>
    <w:rPr>
      <w:rFonts w:eastAsia="Century Gothic"/>
      <w:b/>
      <w:bCs/>
      <w:kern w:val="44"/>
      <w:sz w:val="32"/>
      <w:szCs w:val="44"/>
      <w:lang w:val="en-US" w:eastAsia="zh-CN" w:bidi="ar-SA"/>
    </w:rPr>
  </w:style>
  <w:style w:type="character" w:customStyle="1" w:styleId="934">
    <w:name w:val="apple-style-span"/>
    <w:autoRedefine/>
    <w:qFormat/>
    <w:uiPriority w:val="0"/>
    <w:rPr>
      <w:rFonts w:ascii="Arial" w:hAnsi="Arial" w:eastAsia="黑体" w:cs="Arial"/>
      <w:snapToGrid w:val="0"/>
      <w:kern w:val="0"/>
      <w:szCs w:val="21"/>
    </w:rPr>
  </w:style>
  <w:style w:type="character" w:customStyle="1" w:styleId="935">
    <w:name w:val="15"/>
    <w:autoRedefine/>
    <w:qFormat/>
    <w:uiPriority w:val="0"/>
    <w:rPr>
      <w:rFonts w:hint="default" w:ascii="Calibri" w:hAnsi="Calibri"/>
      <w:color w:val="0000FF"/>
      <w:u w:val="single"/>
    </w:rPr>
  </w:style>
  <w:style w:type="character" w:customStyle="1" w:styleId="936">
    <w:name w:val="16"/>
    <w:autoRedefine/>
    <w:qFormat/>
    <w:uiPriority w:val="0"/>
    <w:rPr>
      <w:rFonts w:hint="eastAsia" w:ascii="宋体" w:hAnsi="宋体" w:eastAsia="宋体"/>
      <w:color w:val="000000"/>
      <w:sz w:val="20"/>
      <w:szCs w:val="20"/>
    </w:rPr>
  </w:style>
  <w:style w:type="character" w:customStyle="1" w:styleId="937">
    <w:name w:val="edui-unclickable"/>
    <w:autoRedefine/>
    <w:qFormat/>
    <w:uiPriority w:val="0"/>
    <w:rPr>
      <w:color w:val="808080"/>
    </w:rPr>
  </w:style>
  <w:style w:type="character" w:customStyle="1" w:styleId="938">
    <w:name w:val="tpc_content1"/>
    <w:autoRedefine/>
    <w:qFormat/>
    <w:uiPriority w:val="0"/>
    <w:rPr>
      <w:sz w:val="20"/>
      <w:szCs w:val="20"/>
    </w:rPr>
  </w:style>
  <w:style w:type="character" w:customStyle="1" w:styleId="939">
    <w:name w:val="正文文本缩进 字符"/>
    <w:autoRedefine/>
    <w:qFormat/>
    <w:uiPriority w:val="0"/>
    <w:rPr>
      <w:rFonts w:ascii="Century Gothic" w:hAnsi="Century Gothic" w:eastAsia="Century Gothic"/>
      <w:kern w:val="2"/>
      <w:sz w:val="24"/>
      <w:lang w:val="en-US" w:eastAsia="zh-CN" w:bidi="ar-SA"/>
    </w:rPr>
  </w:style>
  <w:style w:type="character" w:customStyle="1" w:styleId="940">
    <w:name w:val="正文文本 2 字符"/>
    <w:autoRedefine/>
    <w:qFormat/>
    <w:uiPriority w:val="0"/>
    <w:rPr>
      <w:rFonts w:ascii="Arial" w:hAnsi="Arial" w:eastAsia="宋体"/>
      <w:kern w:val="2"/>
      <w:sz w:val="24"/>
      <w:szCs w:val="24"/>
      <w:lang w:val="en-US" w:eastAsia="zh-CN" w:bidi="ar-SA"/>
    </w:rPr>
  </w:style>
  <w:style w:type="character" w:customStyle="1" w:styleId="941">
    <w:name w:val="edui-clickable2"/>
    <w:autoRedefine/>
    <w:qFormat/>
    <w:uiPriority w:val="0"/>
    <w:rPr>
      <w:color w:val="0000FF"/>
      <w:u w:val="single"/>
    </w:rPr>
  </w:style>
  <w:style w:type="character" w:customStyle="1" w:styleId="942">
    <w:name w:val="style1"/>
    <w:autoRedefine/>
    <w:qFormat/>
    <w:uiPriority w:val="0"/>
    <w:rPr>
      <w:rFonts w:ascii="Arial" w:hAnsi="Arial" w:eastAsia="黑体" w:cs="Arial"/>
      <w:snapToGrid w:val="0"/>
      <w:kern w:val="0"/>
      <w:szCs w:val="21"/>
    </w:rPr>
  </w:style>
  <w:style w:type="character" w:customStyle="1" w:styleId="943">
    <w:name w:val="zbggtop11 style5"/>
    <w:autoRedefine/>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5">
    <w:name w:val="bulletintext1"/>
    <w:autoRedefine/>
    <w:qFormat/>
    <w:uiPriority w:val="0"/>
    <w:rPr>
      <w:color w:val="000000"/>
      <w:sz w:val="18"/>
    </w:rPr>
  </w:style>
  <w:style w:type="paragraph" w:customStyle="1" w:styleId="946">
    <w:name w:val="_Style 947"/>
    <w:basedOn w:val="1"/>
    <w:next w:val="256"/>
    <w:autoRedefine/>
    <w:qFormat/>
    <w:uiPriority w:val="34"/>
    <w:pPr>
      <w:adjustRightInd/>
      <w:ind w:firstLine="420" w:firstLineChars="200"/>
    </w:pPr>
  </w:style>
  <w:style w:type="paragraph" w:customStyle="1" w:styleId="947">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49">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3">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autoRedefine/>
    <w:qFormat/>
    <w:uiPriority w:val="0"/>
    <w:pPr>
      <w:adjustRightInd/>
      <w:jc w:val="left"/>
    </w:pPr>
    <w:rPr>
      <w:rFonts w:ascii="Calibri" w:hAnsi="Calibri"/>
      <w:kern w:val="0"/>
      <w:sz w:val="22"/>
      <w:szCs w:val="22"/>
      <w:lang w:eastAsia="en-US"/>
    </w:rPr>
  </w:style>
  <w:style w:type="paragraph" w:customStyle="1" w:styleId="95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autoRedefine/>
    <w:qFormat/>
    <w:uiPriority w:val="0"/>
    <w:rPr>
      <w:color w:val="000000"/>
      <w:shd w:val="clear" w:color="auto" w:fill="EFD200"/>
    </w:rPr>
  </w:style>
  <w:style w:type="character" w:customStyle="1" w:styleId="959">
    <w:name w:val="font71"/>
    <w:autoRedefine/>
    <w:qFormat/>
    <w:uiPriority w:val="0"/>
    <w:rPr>
      <w:rFonts w:hint="eastAsia" w:ascii="宋体" w:hAnsi="宋体" w:eastAsia="宋体" w:cs="宋体"/>
      <w:color w:val="000000"/>
      <w:sz w:val="22"/>
      <w:szCs w:val="22"/>
      <w:u w:val="none"/>
    </w:rPr>
  </w:style>
  <w:style w:type="character" w:customStyle="1" w:styleId="960">
    <w:name w:val="font91"/>
    <w:autoRedefine/>
    <w:qFormat/>
    <w:uiPriority w:val="0"/>
    <w:rPr>
      <w:rFonts w:hint="eastAsia" w:ascii="仿宋" w:hAnsi="仿宋" w:eastAsia="仿宋" w:cs="仿宋"/>
      <w:color w:val="000000"/>
      <w:sz w:val="22"/>
      <w:szCs w:val="22"/>
      <w:u w:val="none"/>
    </w:rPr>
  </w:style>
  <w:style w:type="paragraph" w:customStyle="1" w:styleId="961">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WPSOffice手动目录 1"/>
    <w:autoRedefine/>
    <w:qFormat/>
    <w:uiPriority w:val="0"/>
    <w:pPr>
      <w:ind w:leftChars="0"/>
    </w:pPr>
    <w:rPr>
      <w:rFonts w:ascii="Times New Roman" w:hAnsi="Times New Roman" w:eastAsia="宋体" w:cs="Times New Roman"/>
      <w:sz w:val="20"/>
      <w:szCs w:val="20"/>
    </w:rPr>
  </w:style>
  <w:style w:type="paragraph" w:customStyle="1" w:styleId="963">
    <w:name w:val="WPSOffice手动目录 2"/>
    <w:autoRedefine/>
    <w:qFormat/>
    <w:uiPriority w:val="0"/>
    <w:pPr>
      <w:ind w:leftChars="200"/>
    </w:pPr>
    <w:rPr>
      <w:rFonts w:ascii="Times New Roman" w:hAnsi="Times New Roman" w:eastAsia="宋体" w:cs="Times New Roman"/>
      <w:sz w:val="20"/>
      <w:szCs w:val="20"/>
    </w:rPr>
  </w:style>
  <w:style w:type="paragraph" w:customStyle="1" w:styleId="964">
    <w:name w:val="WPSOffice手动目录 3"/>
    <w:autoRedefine/>
    <w:qFormat/>
    <w:uiPriority w:val="0"/>
    <w:pPr>
      <w:ind w:leftChars="400"/>
    </w:pPr>
    <w:rPr>
      <w:rFonts w:ascii="Times New Roman" w:hAnsi="Times New Roman" w:eastAsia="宋体" w:cs="Times New Roman"/>
      <w:sz w:val="20"/>
      <w:szCs w:val="20"/>
    </w:rPr>
  </w:style>
  <w:style w:type="paragraph" w:customStyle="1" w:styleId="96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105</Pages>
  <Words>1557</Words>
  <Characters>1789</Characters>
  <Lines>281</Lines>
  <Paragraphs>79</Paragraphs>
  <TotalTime>22</TotalTime>
  <ScaleCrop>false</ScaleCrop>
  <LinksUpToDate>false</LinksUpToDate>
  <CharactersWithSpaces>1890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浙江省成套招标代理有限公司</cp:lastModifiedBy>
  <cp:lastPrinted>2021-12-27T19:06:00Z</cp:lastPrinted>
  <dcterms:modified xsi:type="dcterms:W3CDTF">2026-06-16T10:20:24Z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EC9495207EB4496394DF01A8B37EBC7E_13</vt:lpwstr>
  </property>
  <property fmtid="{D5CDD505-2E9C-101B-9397-08002B2CF9AE}" pid="5" name="KSOTemplateDocerSaveRecord">
    <vt:lpwstr>eyJoZGlkIjoiNWUzNGZkN2M4OGVjYmI1YzFiZTQ0OTdkNGFhNGY0ODIiLCJ1c2VySWQiOiI0Mzc4MDc2NjgifQ==</vt:lpwstr>
  </property>
</Properties>
</file>